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5C688" w14:textId="77777777" w:rsidR="00C35303" w:rsidRPr="0029770F" w:rsidRDefault="00C35303" w:rsidP="00C35303">
      <w:pPr>
        <w:spacing w:line="360" w:lineRule="auto"/>
        <w:rPr>
          <w:szCs w:val="28"/>
        </w:rPr>
      </w:pPr>
      <w:r>
        <w:rPr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408654E" wp14:editId="51230394">
            <wp:simplePos x="0" y="0"/>
            <wp:positionH relativeFrom="column">
              <wp:posOffset>2814320</wp:posOffset>
            </wp:positionH>
            <wp:positionV relativeFrom="paragraph">
              <wp:posOffset>121920</wp:posOffset>
            </wp:positionV>
            <wp:extent cx="570230" cy="609600"/>
            <wp:effectExtent l="19050" t="0" r="1270" b="0"/>
            <wp:wrapSquare wrapText="bothSides"/>
            <wp:docPr id="27" name="Рисунок 1" descr="C:\Documents and Settings\Зам. директор\Рабочий стол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Зам. директор\Рабочий стол\Гер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8E439E" w14:textId="77777777" w:rsidR="00C35303" w:rsidRDefault="00C35303" w:rsidP="00C35303">
      <w:pPr>
        <w:spacing w:line="360" w:lineRule="auto"/>
        <w:jc w:val="both"/>
        <w:rPr>
          <w:szCs w:val="28"/>
        </w:rPr>
      </w:pPr>
    </w:p>
    <w:p w14:paraId="1CC4FA1D" w14:textId="77777777" w:rsidR="00C35303" w:rsidRDefault="00C35303" w:rsidP="00C35303">
      <w:pPr>
        <w:spacing w:line="360" w:lineRule="auto"/>
        <w:jc w:val="both"/>
        <w:rPr>
          <w:szCs w:val="28"/>
        </w:rPr>
      </w:pPr>
    </w:p>
    <w:p w14:paraId="4BBBEBCC" w14:textId="77777777" w:rsidR="00C35303" w:rsidRPr="0029770F" w:rsidRDefault="00C35303" w:rsidP="00C35303">
      <w:pPr>
        <w:spacing w:line="360" w:lineRule="auto"/>
        <w:jc w:val="both"/>
        <w:rPr>
          <w:szCs w:val="28"/>
        </w:rPr>
      </w:pPr>
    </w:p>
    <w:p w14:paraId="0351D2F8" w14:textId="77777777" w:rsidR="00C35303" w:rsidRPr="006952B3" w:rsidRDefault="00C35303" w:rsidP="00C35303">
      <w:pPr>
        <w:jc w:val="center"/>
        <w:rPr>
          <w:sz w:val="32"/>
          <w:szCs w:val="32"/>
        </w:rPr>
      </w:pPr>
      <w:r w:rsidRPr="006952B3">
        <w:rPr>
          <w:sz w:val="32"/>
          <w:szCs w:val="32"/>
        </w:rPr>
        <w:t>Муниципальное автономное образовательное учреждение</w:t>
      </w:r>
    </w:p>
    <w:p w14:paraId="7517301C" w14:textId="77777777" w:rsidR="00C35303" w:rsidRPr="006952B3" w:rsidRDefault="00C35303" w:rsidP="00C35303">
      <w:pPr>
        <w:jc w:val="center"/>
        <w:rPr>
          <w:sz w:val="32"/>
          <w:szCs w:val="32"/>
        </w:rPr>
      </w:pPr>
      <w:r w:rsidRPr="006952B3">
        <w:rPr>
          <w:sz w:val="32"/>
          <w:szCs w:val="32"/>
        </w:rPr>
        <w:t>дополнительного образования</w:t>
      </w:r>
    </w:p>
    <w:p w14:paraId="159D8EF9" w14:textId="77777777" w:rsidR="00C35303" w:rsidRPr="006952B3" w:rsidRDefault="00C35303" w:rsidP="00C35303">
      <w:pPr>
        <w:jc w:val="center"/>
        <w:rPr>
          <w:sz w:val="32"/>
          <w:szCs w:val="32"/>
        </w:rPr>
      </w:pPr>
      <w:r w:rsidRPr="006952B3">
        <w:rPr>
          <w:sz w:val="32"/>
          <w:szCs w:val="32"/>
        </w:rPr>
        <w:t>«Билибинская детско-юношеская спортивная школа»</w:t>
      </w:r>
    </w:p>
    <w:p w14:paraId="5882A71E" w14:textId="77777777" w:rsidR="00C35303" w:rsidRPr="006952B3" w:rsidRDefault="00C35303" w:rsidP="00C35303">
      <w:pPr>
        <w:jc w:val="center"/>
        <w:rPr>
          <w:sz w:val="32"/>
          <w:szCs w:val="32"/>
        </w:rPr>
      </w:pPr>
    </w:p>
    <w:p w14:paraId="275220BD" w14:textId="77777777" w:rsidR="00C35303" w:rsidRPr="006952B3" w:rsidRDefault="00C35303" w:rsidP="00C35303">
      <w:pPr>
        <w:jc w:val="center"/>
        <w:rPr>
          <w:sz w:val="32"/>
          <w:szCs w:val="32"/>
        </w:rPr>
      </w:pPr>
    </w:p>
    <w:p w14:paraId="14BEA949" w14:textId="77777777" w:rsidR="00C35303" w:rsidRDefault="00C35303" w:rsidP="00C35303">
      <w:pPr>
        <w:jc w:val="center"/>
        <w:rPr>
          <w:sz w:val="18"/>
          <w:szCs w:val="18"/>
        </w:rPr>
      </w:pPr>
    </w:p>
    <w:p w14:paraId="717118F4" w14:textId="77777777" w:rsidR="00C35303" w:rsidRDefault="00C35303" w:rsidP="00C35303">
      <w:pPr>
        <w:jc w:val="center"/>
        <w:rPr>
          <w:sz w:val="18"/>
          <w:szCs w:val="18"/>
        </w:rPr>
      </w:pPr>
    </w:p>
    <w:p w14:paraId="1AD734C4" w14:textId="77777777" w:rsidR="00C35303" w:rsidRDefault="00C35303" w:rsidP="00C35303">
      <w:pPr>
        <w:jc w:val="center"/>
        <w:rPr>
          <w:sz w:val="18"/>
          <w:szCs w:val="18"/>
        </w:rPr>
      </w:pPr>
    </w:p>
    <w:p w14:paraId="4D0FFAE0" w14:textId="77777777" w:rsidR="00C35303" w:rsidRDefault="00C35303" w:rsidP="00C35303">
      <w:pPr>
        <w:jc w:val="center"/>
        <w:rPr>
          <w:sz w:val="18"/>
          <w:szCs w:val="18"/>
        </w:rPr>
      </w:pPr>
    </w:p>
    <w:p w14:paraId="79183BA3" w14:textId="77777777" w:rsidR="00C35303" w:rsidRDefault="00C35303" w:rsidP="00C35303">
      <w:pPr>
        <w:jc w:val="center"/>
        <w:rPr>
          <w:sz w:val="18"/>
          <w:szCs w:val="18"/>
        </w:rPr>
      </w:pPr>
    </w:p>
    <w:p w14:paraId="31B4DB5F" w14:textId="77777777" w:rsidR="00C35303" w:rsidRDefault="00C35303" w:rsidP="00C35303">
      <w:pPr>
        <w:jc w:val="center"/>
        <w:rPr>
          <w:sz w:val="18"/>
          <w:szCs w:val="18"/>
        </w:rPr>
      </w:pPr>
    </w:p>
    <w:p w14:paraId="0250886F" w14:textId="77777777" w:rsidR="00C35303" w:rsidRDefault="00C35303" w:rsidP="00C35303">
      <w:pPr>
        <w:jc w:val="center"/>
        <w:rPr>
          <w:sz w:val="18"/>
          <w:szCs w:val="18"/>
        </w:rPr>
      </w:pPr>
    </w:p>
    <w:p w14:paraId="668EB149" w14:textId="77777777" w:rsidR="00C35303" w:rsidRDefault="00C35303" w:rsidP="00C35303">
      <w:pPr>
        <w:jc w:val="center"/>
        <w:rPr>
          <w:sz w:val="18"/>
          <w:szCs w:val="18"/>
        </w:rPr>
      </w:pPr>
    </w:p>
    <w:p w14:paraId="0B3428BF" w14:textId="77777777" w:rsidR="00C35303" w:rsidRDefault="00C35303" w:rsidP="00C35303">
      <w:pPr>
        <w:jc w:val="center"/>
        <w:rPr>
          <w:sz w:val="18"/>
          <w:szCs w:val="18"/>
        </w:rPr>
      </w:pPr>
    </w:p>
    <w:p w14:paraId="6B0BEF17" w14:textId="77777777" w:rsidR="00C35303" w:rsidRDefault="00C35303" w:rsidP="00C35303">
      <w:pPr>
        <w:jc w:val="center"/>
        <w:rPr>
          <w:sz w:val="18"/>
          <w:szCs w:val="18"/>
        </w:rPr>
      </w:pPr>
    </w:p>
    <w:p w14:paraId="43E03F0A" w14:textId="77777777" w:rsidR="00C35303" w:rsidRPr="00430961" w:rsidRDefault="00C35303" w:rsidP="00C35303">
      <w:pPr>
        <w:jc w:val="center"/>
        <w:rPr>
          <w:sz w:val="18"/>
          <w:szCs w:val="18"/>
        </w:rPr>
      </w:pPr>
    </w:p>
    <w:p w14:paraId="0CDF3BE0" w14:textId="77777777" w:rsidR="00C35303" w:rsidRPr="006952B3" w:rsidRDefault="00C35303" w:rsidP="00C35303">
      <w:pPr>
        <w:jc w:val="center"/>
        <w:rPr>
          <w:sz w:val="40"/>
          <w:szCs w:val="40"/>
        </w:rPr>
      </w:pPr>
      <w:r>
        <w:rPr>
          <w:sz w:val="40"/>
          <w:szCs w:val="40"/>
        </w:rPr>
        <w:t>Публичный</w:t>
      </w:r>
      <w:r w:rsidRPr="006952B3">
        <w:rPr>
          <w:sz w:val="40"/>
          <w:szCs w:val="40"/>
        </w:rPr>
        <w:t xml:space="preserve"> отчет</w:t>
      </w:r>
      <w:r>
        <w:rPr>
          <w:sz w:val="40"/>
          <w:szCs w:val="40"/>
        </w:rPr>
        <w:t xml:space="preserve"> руководителя</w:t>
      </w:r>
    </w:p>
    <w:p w14:paraId="6B08C0A9" w14:textId="77777777" w:rsidR="00C35303" w:rsidRPr="006952B3" w:rsidRDefault="00C35303" w:rsidP="00C35303">
      <w:pPr>
        <w:jc w:val="center"/>
        <w:rPr>
          <w:sz w:val="40"/>
          <w:szCs w:val="40"/>
        </w:rPr>
      </w:pPr>
      <w:r>
        <w:rPr>
          <w:sz w:val="40"/>
          <w:szCs w:val="40"/>
        </w:rPr>
        <w:t>за 2020 год</w:t>
      </w:r>
    </w:p>
    <w:p w14:paraId="49D40DC1" w14:textId="77777777" w:rsidR="00C35303" w:rsidRPr="006952B3" w:rsidRDefault="00C35303" w:rsidP="00C35303">
      <w:pPr>
        <w:jc w:val="center"/>
        <w:rPr>
          <w:sz w:val="18"/>
          <w:szCs w:val="18"/>
        </w:rPr>
      </w:pPr>
    </w:p>
    <w:p w14:paraId="6720706A" w14:textId="77777777" w:rsidR="00C35303" w:rsidRPr="0029770F" w:rsidRDefault="00C35303" w:rsidP="00C35303">
      <w:pPr>
        <w:spacing w:line="360" w:lineRule="auto"/>
        <w:jc w:val="both"/>
        <w:rPr>
          <w:szCs w:val="28"/>
        </w:rPr>
      </w:pPr>
    </w:p>
    <w:p w14:paraId="62858166" w14:textId="77777777" w:rsidR="00C35303" w:rsidRPr="0029770F" w:rsidRDefault="00C35303" w:rsidP="00C35303">
      <w:pPr>
        <w:spacing w:line="360" w:lineRule="auto"/>
        <w:jc w:val="both"/>
        <w:rPr>
          <w:szCs w:val="28"/>
        </w:rPr>
      </w:pPr>
    </w:p>
    <w:p w14:paraId="36C21FAA" w14:textId="77777777" w:rsidR="00C35303" w:rsidRPr="0029770F" w:rsidRDefault="00C35303" w:rsidP="00C35303">
      <w:pPr>
        <w:spacing w:line="360" w:lineRule="auto"/>
        <w:rPr>
          <w:szCs w:val="28"/>
          <w:lang w:eastAsia="ru-RU"/>
        </w:rPr>
      </w:pPr>
    </w:p>
    <w:p w14:paraId="50458F07" w14:textId="77777777" w:rsidR="00C35303" w:rsidRDefault="00C35303" w:rsidP="00C35303">
      <w:pPr>
        <w:pStyle w:val="1"/>
        <w:spacing w:line="360" w:lineRule="auto"/>
        <w:jc w:val="center"/>
        <w:rPr>
          <w:szCs w:val="28"/>
        </w:rPr>
      </w:pPr>
    </w:p>
    <w:p w14:paraId="178CEA52" w14:textId="77777777" w:rsidR="00C35303" w:rsidRDefault="00C35303" w:rsidP="00C35303">
      <w:pPr>
        <w:pStyle w:val="1"/>
        <w:jc w:val="center"/>
        <w:rPr>
          <w:szCs w:val="28"/>
        </w:rPr>
      </w:pPr>
    </w:p>
    <w:p w14:paraId="1405F90C" w14:textId="77777777" w:rsidR="00C35303" w:rsidRDefault="00C35303" w:rsidP="00C35303">
      <w:pPr>
        <w:rPr>
          <w:lang w:eastAsia="ru-RU"/>
        </w:rPr>
      </w:pPr>
    </w:p>
    <w:p w14:paraId="4430101C" w14:textId="77777777" w:rsidR="00C35303" w:rsidRDefault="00C35303" w:rsidP="00C35303">
      <w:pPr>
        <w:rPr>
          <w:lang w:eastAsia="ru-RU"/>
        </w:rPr>
      </w:pPr>
    </w:p>
    <w:p w14:paraId="02E6D858" w14:textId="77777777" w:rsidR="00C35303" w:rsidRDefault="00C35303" w:rsidP="00C35303">
      <w:pPr>
        <w:rPr>
          <w:lang w:eastAsia="ru-RU"/>
        </w:rPr>
      </w:pPr>
    </w:p>
    <w:p w14:paraId="6D065719" w14:textId="77777777" w:rsidR="00C35303" w:rsidRDefault="00C35303" w:rsidP="00C35303">
      <w:pPr>
        <w:rPr>
          <w:lang w:eastAsia="ru-RU"/>
        </w:rPr>
      </w:pPr>
    </w:p>
    <w:p w14:paraId="27483D97" w14:textId="77777777" w:rsidR="00C35303" w:rsidRDefault="00C35303" w:rsidP="00C35303">
      <w:pPr>
        <w:rPr>
          <w:lang w:eastAsia="ru-RU"/>
        </w:rPr>
      </w:pPr>
    </w:p>
    <w:p w14:paraId="196F9CCE" w14:textId="77777777" w:rsidR="00C35303" w:rsidRDefault="00C35303" w:rsidP="00C35303">
      <w:pPr>
        <w:rPr>
          <w:lang w:eastAsia="ru-RU"/>
        </w:rPr>
      </w:pPr>
    </w:p>
    <w:p w14:paraId="69DF413B" w14:textId="77777777" w:rsidR="00C35303" w:rsidRDefault="00C35303" w:rsidP="00C35303">
      <w:pPr>
        <w:rPr>
          <w:lang w:eastAsia="ru-RU"/>
        </w:rPr>
      </w:pPr>
    </w:p>
    <w:p w14:paraId="34D66FB1" w14:textId="77777777" w:rsidR="00C35303" w:rsidRDefault="00C35303" w:rsidP="00C35303">
      <w:pPr>
        <w:rPr>
          <w:lang w:eastAsia="ru-RU"/>
        </w:rPr>
      </w:pPr>
    </w:p>
    <w:p w14:paraId="2187AB6D" w14:textId="77777777" w:rsidR="00C35303" w:rsidRDefault="00C35303" w:rsidP="00C35303">
      <w:pPr>
        <w:rPr>
          <w:lang w:eastAsia="ru-RU"/>
        </w:rPr>
      </w:pPr>
    </w:p>
    <w:p w14:paraId="6CC82B11" w14:textId="77777777" w:rsidR="00C35303" w:rsidRDefault="00C35303" w:rsidP="00C35303">
      <w:pPr>
        <w:rPr>
          <w:lang w:eastAsia="ru-RU"/>
        </w:rPr>
      </w:pPr>
    </w:p>
    <w:p w14:paraId="56292D66" w14:textId="77777777" w:rsidR="00C35303" w:rsidRPr="00896294" w:rsidRDefault="00C35303" w:rsidP="00C35303">
      <w:pPr>
        <w:rPr>
          <w:lang w:eastAsia="ru-RU"/>
        </w:rPr>
      </w:pPr>
    </w:p>
    <w:p w14:paraId="316B25C0" w14:textId="77777777" w:rsidR="00C35303" w:rsidRPr="0029770F" w:rsidRDefault="00C35303" w:rsidP="00C35303">
      <w:pPr>
        <w:rPr>
          <w:lang w:eastAsia="ru-RU"/>
        </w:rPr>
      </w:pPr>
    </w:p>
    <w:p w14:paraId="76941741" w14:textId="77777777" w:rsidR="00C35303" w:rsidRPr="004C7B8E" w:rsidRDefault="00C35303" w:rsidP="00C35303">
      <w:pPr>
        <w:pStyle w:val="1"/>
        <w:spacing w:line="360" w:lineRule="auto"/>
        <w:jc w:val="center"/>
        <w:rPr>
          <w:sz w:val="26"/>
          <w:szCs w:val="26"/>
        </w:rPr>
      </w:pPr>
      <w:r w:rsidRPr="004C7B8E">
        <w:rPr>
          <w:sz w:val="26"/>
          <w:szCs w:val="26"/>
        </w:rPr>
        <w:t>г. Билибино</w:t>
      </w:r>
    </w:p>
    <w:p w14:paraId="2A4D1705" w14:textId="19436389" w:rsidR="00C35303" w:rsidRDefault="00C35303" w:rsidP="00C35303">
      <w:pPr>
        <w:pStyle w:val="1"/>
        <w:spacing w:line="360" w:lineRule="auto"/>
        <w:jc w:val="center"/>
        <w:rPr>
          <w:sz w:val="26"/>
          <w:szCs w:val="26"/>
        </w:rPr>
      </w:pPr>
      <w:r w:rsidRPr="004C7B8E">
        <w:rPr>
          <w:sz w:val="26"/>
          <w:szCs w:val="26"/>
        </w:rPr>
        <w:t xml:space="preserve"> </w:t>
      </w:r>
      <w:r>
        <w:rPr>
          <w:sz w:val="26"/>
          <w:szCs w:val="26"/>
        </w:rPr>
        <w:t>2021</w:t>
      </w:r>
      <w:r w:rsidRPr="004C7B8E">
        <w:rPr>
          <w:sz w:val="26"/>
          <w:szCs w:val="26"/>
        </w:rPr>
        <w:t xml:space="preserve"> г.</w:t>
      </w:r>
    </w:p>
    <w:p w14:paraId="494E2F66" w14:textId="77777777" w:rsidR="00542D9A" w:rsidRPr="00542D9A" w:rsidRDefault="00542D9A" w:rsidP="00542D9A">
      <w:pPr>
        <w:rPr>
          <w:lang w:eastAsia="ru-RU"/>
        </w:rPr>
      </w:pPr>
    </w:p>
    <w:p w14:paraId="6A78DEC6" w14:textId="77777777" w:rsidR="00C35303" w:rsidRPr="007335A6" w:rsidRDefault="00C35303" w:rsidP="00C35303">
      <w:pPr>
        <w:rPr>
          <w:rFonts w:eastAsia="Times New Roman"/>
          <w:b/>
          <w:bCs/>
          <w:sz w:val="26"/>
          <w:szCs w:val="26"/>
          <w:lang w:eastAsia="ru-RU"/>
        </w:rPr>
      </w:pPr>
    </w:p>
    <w:p w14:paraId="3A074878" w14:textId="77777777" w:rsidR="00C35303" w:rsidRPr="00951CB5" w:rsidRDefault="00C35303" w:rsidP="00C35303">
      <w:pPr>
        <w:pStyle w:val="a6"/>
        <w:ind w:left="2496" w:firstLine="336"/>
        <w:rPr>
          <w:rFonts w:eastAsia="Times New Roman"/>
          <w:b/>
          <w:bCs/>
          <w:sz w:val="26"/>
          <w:szCs w:val="26"/>
          <w:lang w:eastAsia="ru-RU"/>
        </w:rPr>
      </w:pPr>
      <w:r>
        <w:rPr>
          <w:rFonts w:eastAsia="Times New Roman"/>
          <w:b/>
          <w:bCs/>
          <w:sz w:val="26"/>
          <w:szCs w:val="26"/>
          <w:lang w:eastAsia="ru-RU"/>
        </w:rPr>
        <w:t>1</w:t>
      </w:r>
      <w:r w:rsidRPr="001D7FFD">
        <w:rPr>
          <w:rFonts w:eastAsia="Times New Roman"/>
          <w:b/>
          <w:bCs/>
          <w:sz w:val="26"/>
          <w:szCs w:val="26"/>
          <w:lang w:eastAsia="ru-RU"/>
        </w:rPr>
        <w:t>.</w:t>
      </w:r>
      <w:r w:rsidRPr="00951CB5">
        <w:rPr>
          <w:rFonts w:eastAsia="Times New Roman"/>
          <w:b/>
          <w:bCs/>
          <w:sz w:val="26"/>
          <w:szCs w:val="26"/>
          <w:lang w:eastAsia="ru-RU"/>
        </w:rPr>
        <w:t>Общая характеристика</w:t>
      </w:r>
    </w:p>
    <w:p w14:paraId="4473E4B5" w14:textId="77777777" w:rsidR="00C35303" w:rsidRPr="007335A6" w:rsidRDefault="00C35303" w:rsidP="00C35303">
      <w:pPr>
        <w:ind w:firstLine="709"/>
        <w:jc w:val="center"/>
        <w:rPr>
          <w:rFonts w:eastAsia="Times New Roman"/>
          <w:bCs/>
          <w:sz w:val="26"/>
          <w:szCs w:val="26"/>
          <w:lang w:eastAsia="ru-RU"/>
        </w:rPr>
      </w:pPr>
    </w:p>
    <w:p w14:paraId="2D19C7AD" w14:textId="77777777" w:rsidR="00C35303" w:rsidRPr="00056F4D" w:rsidRDefault="00C35303" w:rsidP="00C35303">
      <w:pPr>
        <w:ind w:firstLine="567"/>
        <w:jc w:val="both"/>
        <w:rPr>
          <w:sz w:val="26"/>
          <w:szCs w:val="26"/>
        </w:rPr>
      </w:pPr>
      <w:r w:rsidRPr="00056F4D">
        <w:rPr>
          <w:sz w:val="26"/>
          <w:szCs w:val="26"/>
        </w:rPr>
        <w:t xml:space="preserve">Муниципальное автономное образовательное учреждение дополнительного образования «Билибинская детско-юношеская спортивная школа» является некоммерческим учреждением, созданным для выполнения работ, оказания услуг в целях обеспечения реализации задач, предусмотренных законодательством Российской Федерации и органами местного самоуправления в сфере образования. </w:t>
      </w:r>
    </w:p>
    <w:p w14:paraId="510DFC1B" w14:textId="77777777" w:rsidR="00C35303" w:rsidRPr="00056F4D" w:rsidRDefault="00C35303" w:rsidP="00C35303">
      <w:pPr>
        <w:ind w:firstLine="567"/>
        <w:jc w:val="both"/>
        <w:rPr>
          <w:sz w:val="26"/>
          <w:szCs w:val="26"/>
        </w:rPr>
      </w:pPr>
      <w:r w:rsidRPr="00056F4D">
        <w:rPr>
          <w:sz w:val="26"/>
          <w:szCs w:val="26"/>
        </w:rPr>
        <w:t>Полное наименование: Муниципальное автономное образовательное учреждение дополнительного образования «Билибинская детско-юношеская спортивная школа»</w:t>
      </w:r>
      <w:r>
        <w:rPr>
          <w:sz w:val="26"/>
          <w:szCs w:val="26"/>
        </w:rPr>
        <w:t xml:space="preserve"> (далее – образовательная организация).</w:t>
      </w:r>
    </w:p>
    <w:p w14:paraId="208D83DC" w14:textId="77777777" w:rsidR="00C35303" w:rsidRPr="00056F4D" w:rsidRDefault="00C35303" w:rsidP="00C35303">
      <w:pPr>
        <w:ind w:firstLine="567"/>
        <w:jc w:val="both"/>
        <w:rPr>
          <w:sz w:val="26"/>
          <w:szCs w:val="26"/>
        </w:rPr>
      </w:pPr>
      <w:r w:rsidRPr="00056F4D">
        <w:rPr>
          <w:sz w:val="26"/>
          <w:szCs w:val="26"/>
        </w:rPr>
        <w:t>Сокращенное: МАОУ ДО БДЮСШ.</w:t>
      </w:r>
    </w:p>
    <w:p w14:paraId="70083F8C" w14:textId="77777777" w:rsidR="00C35303" w:rsidRPr="00056F4D" w:rsidRDefault="00C35303" w:rsidP="00C35303">
      <w:pPr>
        <w:ind w:firstLine="567"/>
        <w:jc w:val="both"/>
        <w:rPr>
          <w:sz w:val="26"/>
          <w:szCs w:val="26"/>
        </w:rPr>
      </w:pPr>
      <w:r w:rsidRPr="00056F4D">
        <w:rPr>
          <w:sz w:val="26"/>
          <w:szCs w:val="26"/>
        </w:rPr>
        <w:t xml:space="preserve">Лицензия на образовательную </w:t>
      </w:r>
      <w:r w:rsidRPr="006C745D">
        <w:rPr>
          <w:sz w:val="26"/>
          <w:szCs w:val="26"/>
        </w:rPr>
        <w:t>деятельность: №</w:t>
      </w:r>
      <w:r>
        <w:rPr>
          <w:sz w:val="26"/>
          <w:szCs w:val="26"/>
        </w:rPr>
        <w:t xml:space="preserve"> </w:t>
      </w:r>
      <w:r w:rsidRPr="006C745D">
        <w:rPr>
          <w:sz w:val="26"/>
          <w:szCs w:val="26"/>
        </w:rPr>
        <w:t>462</w:t>
      </w:r>
      <w:r w:rsidRPr="00056F4D">
        <w:rPr>
          <w:sz w:val="26"/>
          <w:szCs w:val="26"/>
        </w:rPr>
        <w:t xml:space="preserve"> от</w:t>
      </w:r>
      <w:r>
        <w:rPr>
          <w:sz w:val="26"/>
          <w:szCs w:val="26"/>
        </w:rPr>
        <w:t xml:space="preserve"> </w:t>
      </w:r>
      <w:r w:rsidRPr="00056F4D">
        <w:rPr>
          <w:sz w:val="26"/>
          <w:szCs w:val="26"/>
        </w:rPr>
        <w:t>20.01.2017 г. выдана бессрочно Департаментом образования, культуры и спорта Чукотского автономного округа.</w:t>
      </w:r>
    </w:p>
    <w:p w14:paraId="077AD9A5" w14:textId="73DBEEA7" w:rsidR="00C35303" w:rsidRDefault="00C35303" w:rsidP="00C35303">
      <w:pPr>
        <w:pStyle w:val="a7"/>
        <w:ind w:firstLine="567"/>
        <w:jc w:val="both"/>
        <w:rPr>
          <w:sz w:val="26"/>
          <w:szCs w:val="26"/>
        </w:rPr>
      </w:pPr>
      <w:r w:rsidRPr="00056F4D">
        <w:rPr>
          <w:sz w:val="26"/>
          <w:szCs w:val="26"/>
        </w:rPr>
        <w:t xml:space="preserve">Юридический адрес (местонахождения): </w:t>
      </w:r>
      <w:r w:rsidRPr="003C2478">
        <w:rPr>
          <w:sz w:val="26"/>
          <w:szCs w:val="26"/>
        </w:rPr>
        <w:t>689450, Чукотский авто</w:t>
      </w:r>
      <w:r>
        <w:rPr>
          <w:sz w:val="26"/>
          <w:szCs w:val="26"/>
        </w:rPr>
        <w:t>номный округ,</w:t>
      </w:r>
      <w:r w:rsidRPr="003C2478">
        <w:rPr>
          <w:sz w:val="26"/>
          <w:szCs w:val="26"/>
        </w:rPr>
        <w:t xml:space="preserve"> город Билибино, Пионерский проезд, дом 8. Контактные телефоны: 8 (42738) </w:t>
      </w:r>
      <w:r>
        <w:rPr>
          <w:sz w:val="26"/>
          <w:szCs w:val="26"/>
        </w:rPr>
        <w:t>2-45-68, 2-57-92, 2-68</w:t>
      </w:r>
      <w:r w:rsidRPr="003C2478">
        <w:rPr>
          <w:sz w:val="26"/>
          <w:szCs w:val="26"/>
        </w:rPr>
        <w:t>-68.</w:t>
      </w:r>
    </w:p>
    <w:p w14:paraId="0EFC451E" w14:textId="55BB2DD6" w:rsidR="00C35303" w:rsidRPr="000579E8" w:rsidRDefault="00C35303" w:rsidP="00C35303">
      <w:pPr>
        <w:pStyle w:val="a7"/>
        <w:ind w:firstLine="567"/>
        <w:jc w:val="both"/>
        <w:rPr>
          <w:sz w:val="26"/>
          <w:szCs w:val="26"/>
        </w:rPr>
      </w:pPr>
      <w:r w:rsidRPr="000579E8">
        <w:rPr>
          <w:sz w:val="26"/>
          <w:szCs w:val="26"/>
        </w:rPr>
        <w:t>Образовательная организация осуществляет свою</w:t>
      </w:r>
      <w:r>
        <w:rPr>
          <w:sz w:val="26"/>
          <w:szCs w:val="26"/>
        </w:rPr>
        <w:t xml:space="preserve"> деятельность в соответствии с У</w:t>
      </w:r>
      <w:r w:rsidRPr="000579E8">
        <w:rPr>
          <w:sz w:val="26"/>
          <w:szCs w:val="26"/>
        </w:rPr>
        <w:t>став</w:t>
      </w:r>
      <w:r>
        <w:rPr>
          <w:sz w:val="26"/>
          <w:szCs w:val="26"/>
        </w:rPr>
        <w:t xml:space="preserve">ом учреждения, </w:t>
      </w:r>
      <w:r w:rsidRPr="000579E8">
        <w:rPr>
          <w:sz w:val="26"/>
          <w:szCs w:val="26"/>
        </w:rPr>
        <w:t xml:space="preserve">законодательством Российской </w:t>
      </w:r>
      <w:r>
        <w:rPr>
          <w:sz w:val="26"/>
          <w:szCs w:val="26"/>
        </w:rPr>
        <w:t xml:space="preserve">Федерации в сфере образования, </w:t>
      </w:r>
      <w:r w:rsidRPr="000579E8">
        <w:rPr>
          <w:sz w:val="26"/>
          <w:szCs w:val="26"/>
        </w:rPr>
        <w:t>физической культуры и спорта</w:t>
      </w:r>
      <w:r w:rsidR="00B75F32">
        <w:rPr>
          <w:sz w:val="26"/>
          <w:szCs w:val="26"/>
        </w:rPr>
        <w:t>,</w:t>
      </w:r>
      <w:r w:rsidRPr="000579E8">
        <w:rPr>
          <w:sz w:val="26"/>
          <w:szCs w:val="26"/>
        </w:rPr>
        <w:t xml:space="preserve"> </w:t>
      </w:r>
      <w:r w:rsidR="00B75F32">
        <w:rPr>
          <w:sz w:val="26"/>
          <w:szCs w:val="26"/>
        </w:rPr>
        <w:t>р</w:t>
      </w:r>
      <w:r w:rsidRPr="000579E8">
        <w:rPr>
          <w:sz w:val="26"/>
          <w:szCs w:val="26"/>
        </w:rPr>
        <w:t xml:space="preserve">уководствуется </w:t>
      </w:r>
      <w:r>
        <w:rPr>
          <w:sz w:val="26"/>
          <w:szCs w:val="26"/>
        </w:rPr>
        <w:t>законами, постановлениями, распоряжениями Российской Федерации, Чукотского автономного округа, нормативными правовыми актами Билибинского муниципального района.</w:t>
      </w:r>
    </w:p>
    <w:p w14:paraId="7EF44FE2" w14:textId="77777777" w:rsidR="00C35303" w:rsidRDefault="00C35303" w:rsidP="00C35303">
      <w:pPr>
        <w:pStyle w:val="a4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Основной целью</w:t>
      </w:r>
      <w:r w:rsidRPr="007335A6">
        <w:rPr>
          <w:rFonts w:ascii="Times New Roman" w:hAnsi="Times New Roman"/>
          <w:sz w:val="26"/>
          <w:szCs w:val="26"/>
        </w:rPr>
        <w:t xml:space="preserve"> деятельности </w:t>
      </w:r>
      <w:r>
        <w:rPr>
          <w:rFonts w:ascii="Times New Roman" w:hAnsi="Times New Roman"/>
          <w:sz w:val="26"/>
          <w:szCs w:val="26"/>
        </w:rPr>
        <w:t>образовательной организации являе</w:t>
      </w:r>
      <w:r w:rsidRPr="007335A6">
        <w:rPr>
          <w:rFonts w:ascii="Times New Roman" w:hAnsi="Times New Roman"/>
          <w:sz w:val="26"/>
          <w:szCs w:val="26"/>
        </w:rPr>
        <w:t>тся:</w:t>
      </w:r>
    </w:p>
    <w:p w14:paraId="7DA995F2" w14:textId="77777777" w:rsidR="00C35303" w:rsidRDefault="00C35303" w:rsidP="00C35303">
      <w:pPr>
        <w:pStyle w:val="a4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реализация дополнительных общеобразовательных программ физкультурно-спортивной направленности для формирования</w:t>
      </w:r>
      <w:r w:rsidRPr="007335A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здорового образа жизни, духовного и нравственного развития, воспитание гражданственности и</w:t>
      </w:r>
      <w:r w:rsidRPr="007335A6">
        <w:rPr>
          <w:rFonts w:ascii="Times New Roman" w:hAnsi="Times New Roman"/>
          <w:sz w:val="26"/>
          <w:szCs w:val="26"/>
        </w:rPr>
        <w:t xml:space="preserve"> трудолюбия</w:t>
      </w:r>
      <w:r w:rsidRPr="00431E5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личности обучающихся в интересах общества и государства.</w:t>
      </w:r>
    </w:p>
    <w:p w14:paraId="6DEA6710" w14:textId="18BA0A45" w:rsidR="00C35303" w:rsidRDefault="00C35303" w:rsidP="00C35303">
      <w:pPr>
        <w:pStyle w:val="a7"/>
        <w:ind w:firstLine="567"/>
        <w:jc w:val="both"/>
        <w:rPr>
          <w:sz w:val="26"/>
          <w:szCs w:val="26"/>
        </w:rPr>
      </w:pPr>
      <w:r w:rsidRPr="003A690E">
        <w:rPr>
          <w:sz w:val="26"/>
          <w:szCs w:val="26"/>
        </w:rPr>
        <w:t>Основна</w:t>
      </w:r>
      <w:r>
        <w:rPr>
          <w:sz w:val="26"/>
          <w:szCs w:val="26"/>
        </w:rPr>
        <w:t>я деятельность коллектива образовательной организации в 2020</w:t>
      </w:r>
      <w:r w:rsidRPr="003A690E">
        <w:rPr>
          <w:sz w:val="26"/>
          <w:szCs w:val="26"/>
        </w:rPr>
        <w:t xml:space="preserve"> году была направлена на </w:t>
      </w:r>
      <w:r>
        <w:rPr>
          <w:sz w:val="26"/>
          <w:szCs w:val="26"/>
        </w:rPr>
        <w:t>реализацию следующих поставленных задач:</w:t>
      </w:r>
    </w:p>
    <w:p w14:paraId="17D79D84" w14:textId="45952E52" w:rsidR="00AF3D09" w:rsidRPr="00B65F31" w:rsidRDefault="00AF3D09" w:rsidP="00AF3D0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B65F31">
        <w:rPr>
          <w:sz w:val="26"/>
          <w:szCs w:val="26"/>
        </w:rPr>
        <w:t xml:space="preserve">формирование и развитие творческих и спортивных способностей детей, удовлетворение их индивидуальных потребностей в физическом, интеллектуальном и нравственном совершенствовании; </w:t>
      </w:r>
    </w:p>
    <w:p w14:paraId="45C28913" w14:textId="4B97E090" w:rsidR="00AF3D09" w:rsidRPr="00B65F31" w:rsidRDefault="00AF3D09" w:rsidP="00AF3D0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Pr="00B65F31">
        <w:rPr>
          <w:sz w:val="26"/>
          <w:szCs w:val="26"/>
        </w:rPr>
        <w:t xml:space="preserve"> формирование культуры здорового и безопасного образа жизни, укрепление здоровья обучающихся; </w:t>
      </w:r>
    </w:p>
    <w:p w14:paraId="5480BE48" w14:textId="4ABE42E4" w:rsidR="00C35303" w:rsidRDefault="00AF3D09" w:rsidP="00AF3D09">
      <w:pPr>
        <w:pStyle w:val="a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3) с</w:t>
      </w:r>
      <w:r w:rsidR="00C35303" w:rsidRPr="003A690E">
        <w:rPr>
          <w:sz w:val="26"/>
          <w:szCs w:val="26"/>
        </w:rPr>
        <w:t>о</w:t>
      </w:r>
      <w:r w:rsidR="00C35303">
        <w:rPr>
          <w:sz w:val="26"/>
          <w:szCs w:val="26"/>
        </w:rPr>
        <w:t>хранение и увеличение контингента учебных групп и привлечение максимального количества детей и подростков к систематическим занятиям спортом по реализуемым дополнительным образовательным программам.</w:t>
      </w:r>
    </w:p>
    <w:p w14:paraId="1E841439" w14:textId="15FF1FE6" w:rsidR="00C35303" w:rsidRDefault="00AF3D09" w:rsidP="00C3530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4) п</w:t>
      </w:r>
      <w:r w:rsidR="00C35303">
        <w:rPr>
          <w:sz w:val="26"/>
          <w:szCs w:val="26"/>
        </w:rPr>
        <w:t>родолжение работы по укомплектованию педагогическими кадрами.</w:t>
      </w:r>
    </w:p>
    <w:p w14:paraId="4C0887E0" w14:textId="1F24ED09" w:rsidR="00C35303" w:rsidRDefault="00AF3D09" w:rsidP="00C35303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5) у</w:t>
      </w:r>
      <w:r w:rsidR="00C35303">
        <w:rPr>
          <w:sz w:val="26"/>
          <w:szCs w:val="26"/>
        </w:rPr>
        <w:t xml:space="preserve">силение методической и практической помощи </w:t>
      </w:r>
      <w:r w:rsidR="00C35303" w:rsidRPr="0008250A">
        <w:rPr>
          <w:sz w:val="26"/>
          <w:szCs w:val="26"/>
        </w:rPr>
        <w:t xml:space="preserve">тренерам </w:t>
      </w:r>
      <w:r w:rsidR="00C35303">
        <w:rPr>
          <w:sz w:val="26"/>
          <w:szCs w:val="26"/>
        </w:rPr>
        <w:t>-</w:t>
      </w:r>
      <w:r w:rsidR="00C35303" w:rsidRPr="0008250A">
        <w:rPr>
          <w:sz w:val="26"/>
          <w:szCs w:val="26"/>
        </w:rPr>
        <w:t xml:space="preserve"> преподавателям в повышении профессионального мастерства при реализации дополнительных</w:t>
      </w:r>
      <w:r w:rsidR="00C35303">
        <w:rPr>
          <w:sz w:val="26"/>
          <w:szCs w:val="26"/>
        </w:rPr>
        <w:t xml:space="preserve"> общеобразовательных </w:t>
      </w:r>
      <w:r w:rsidR="00C35303" w:rsidRPr="003A690E">
        <w:rPr>
          <w:sz w:val="26"/>
          <w:szCs w:val="26"/>
        </w:rPr>
        <w:t>программ обучения.</w:t>
      </w:r>
    </w:p>
    <w:p w14:paraId="7E518CEA" w14:textId="77777777" w:rsidR="00C35303" w:rsidRPr="003C2478" w:rsidRDefault="00C35303" w:rsidP="00C35303">
      <w:pPr>
        <w:ind w:firstLine="567"/>
        <w:jc w:val="both"/>
        <w:rPr>
          <w:sz w:val="26"/>
          <w:szCs w:val="26"/>
        </w:rPr>
      </w:pPr>
      <w:r w:rsidRPr="00056F4D">
        <w:rPr>
          <w:sz w:val="26"/>
          <w:szCs w:val="26"/>
        </w:rPr>
        <w:t>Обучение детей в</w:t>
      </w:r>
      <w:r>
        <w:rPr>
          <w:sz w:val="26"/>
          <w:szCs w:val="26"/>
        </w:rPr>
        <w:t xml:space="preserve"> образовательной организации осуществляется</w:t>
      </w:r>
      <w:r w:rsidRPr="00056F4D">
        <w:rPr>
          <w:sz w:val="26"/>
          <w:szCs w:val="26"/>
        </w:rPr>
        <w:t xml:space="preserve"> при отсутствии противопоказаний по состоянию здоровья, в зависимости от избр</w:t>
      </w:r>
      <w:r>
        <w:rPr>
          <w:sz w:val="26"/>
          <w:szCs w:val="26"/>
        </w:rPr>
        <w:t>анного вида спорта.</w:t>
      </w:r>
    </w:p>
    <w:p w14:paraId="1997E678" w14:textId="77777777" w:rsidR="00C35303" w:rsidRDefault="00C35303" w:rsidP="00C35303">
      <w:pPr>
        <w:pStyle w:val="a7"/>
        <w:ind w:firstLine="567"/>
        <w:rPr>
          <w:sz w:val="26"/>
          <w:szCs w:val="26"/>
        </w:rPr>
      </w:pPr>
      <w:r>
        <w:rPr>
          <w:sz w:val="26"/>
          <w:szCs w:val="26"/>
        </w:rPr>
        <w:t>Образовательная организация</w:t>
      </w:r>
      <w:r w:rsidRPr="00D85E41">
        <w:rPr>
          <w:sz w:val="26"/>
          <w:szCs w:val="26"/>
        </w:rPr>
        <w:t xml:space="preserve"> ведет образовательную д</w:t>
      </w:r>
      <w:r>
        <w:rPr>
          <w:sz w:val="26"/>
          <w:szCs w:val="26"/>
        </w:rPr>
        <w:t>еятельность по адресам в:</w:t>
      </w:r>
    </w:p>
    <w:p w14:paraId="73714E00" w14:textId="77777777" w:rsidR="00C35303" w:rsidRDefault="00C35303" w:rsidP="00C35303">
      <w:pPr>
        <w:pStyle w:val="a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спортзале «Горняк», г. Билибино, Пионерский проезд, дом</w:t>
      </w:r>
      <w:r w:rsidRPr="00D85E41">
        <w:rPr>
          <w:sz w:val="26"/>
          <w:szCs w:val="26"/>
        </w:rPr>
        <w:t xml:space="preserve"> 8;</w:t>
      </w:r>
    </w:p>
    <w:p w14:paraId="5CCA4FFB" w14:textId="77777777" w:rsidR="00C35303" w:rsidRDefault="00C35303" w:rsidP="00C35303">
      <w:pPr>
        <w:pStyle w:val="a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спортзале «Искра», г. Билибино, площадь Ленина, дом 2;</w:t>
      </w:r>
    </w:p>
    <w:p w14:paraId="586B454C" w14:textId="02D41240" w:rsidR="00C35303" w:rsidRDefault="00C35303" w:rsidP="00C35303">
      <w:pPr>
        <w:pStyle w:val="a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плавательном бассейне </w:t>
      </w:r>
      <w:r w:rsidRPr="00D42127">
        <w:rPr>
          <w:sz w:val="26"/>
          <w:szCs w:val="26"/>
        </w:rPr>
        <w:t>Муниципального автономного учреждения «Спортивно-оздоровительный комплекс» городского по</w:t>
      </w:r>
      <w:r>
        <w:rPr>
          <w:sz w:val="26"/>
          <w:szCs w:val="26"/>
        </w:rPr>
        <w:t xml:space="preserve">селения Билибино, г. Билибино, </w:t>
      </w:r>
      <w:r w:rsidRPr="00D85E41">
        <w:rPr>
          <w:sz w:val="26"/>
          <w:szCs w:val="26"/>
        </w:rPr>
        <w:t>а также в спортивных залах о</w:t>
      </w:r>
      <w:r>
        <w:rPr>
          <w:sz w:val="26"/>
          <w:szCs w:val="26"/>
        </w:rPr>
        <w:t>бразовательных организаций</w:t>
      </w:r>
      <w:r w:rsidRPr="00D85E41">
        <w:rPr>
          <w:sz w:val="26"/>
          <w:szCs w:val="26"/>
        </w:rPr>
        <w:t xml:space="preserve"> сельских поселений </w:t>
      </w:r>
      <w:r>
        <w:rPr>
          <w:sz w:val="26"/>
          <w:szCs w:val="26"/>
        </w:rPr>
        <w:t xml:space="preserve">Билибинского </w:t>
      </w:r>
      <w:r w:rsidRPr="00D85E41">
        <w:rPr>
          <w:sz w:val="26"/>
          <w:szCs w:val="26"/>
        </w:rPr>
        <w:t>муниципального района (</w:t>
      </w:r>
      <w:r>
        <w:rPr>
          <w:sz w:val="26"/>
          <w:szCs w:val="26"/>
        </w:rPr>
        <w:t xml:space="preserve">в селах </w:t>
      </w:r>
      <w:r w:rsidRPr="00D85E41">
        <w:rPr>
          <w:sz w:val="26"/>
          <w:szCs w:val="26"/>
        </w:rPr>
        <w:t>Анюйск</w:t>
      </w:r>
      <w:r>
        <w:rPr>
          <w:sz w:val="26"/>
          <w:szCs w:val="26"/>
        </w:rPr>
        <w:t>, Илирней</w:t>
      </w:r>
      <w:r w:rsidRPr="00D85E41">
        <w:rPr>
          <w:sz w:val="26"/>
          <w:szCs w:val="26"/>
        </w:rPr>
        <w:t>, Кепервеем, Омолон</w:t>
      </w:r>
      <w:r>
        <w:rPr>
          <w:sz w:val="26"/>
          <w:szCs w:val="26"/>
        </w:rPr>
        <w:t>, Островное</w:t>
      </w:r>
      <w:r w:rsidRPr="00D85E41">
        <w:rPr>
          <w:sz w:val="26"/>
          <w:szCs w:val="26"/>
        </w:rPr>
        <w:t>).</w:t>
      </w:r>
      <w:r>
        <w:rPr>
          <w:sz w:val="26"/>
          <w:szCs w:val="26"/>
        </w:rPr>
        <w:t xml:space="preserve"> В </w:t>
      </w:r>
      <w:r w:rsidR="00B75F32">
        <w:rPr>
          <w:sz w:val="26"/>
          <w:szCs w:val="26"/>
        </w:rPr>
        <w:t>ок</w:t>
      </w:r>
      <w:r>
        <w:rPr>
          <w:sz w:val="26"/>
          <w:szCs w:val="26"/>
        </w:rPr>
        <w:t>тябре 2020 года в оперативное управление передан «Каток г. Билибино». С этого момента проводится большая административно-хозяйственная работа по приведению нового хоккейного комплекса в соответствие требованиям законодательства по обеспечению комплексной безопасности.</w:t>
      </w:r>
    </w:p>
    <w:p w14:paraId="46C91F5C" w14:textId="77777777" w:rsidR="00A35BAE" w:rsidRDefault="00C35303" w:rsidP="00C35303">
      <w:pPr>
        <w:pStyle w:val="21"/>
        <w:ind w:firstLine="567"/>
        <w:jc w:val="both"/>
        <w:rPr>
          <w:sz w:val="26"/>
          <w:szCs w:val="26"/>
        </w:rPr>
      </w:pPr>
      <w:r w:rsidRPr="004E57A0">
        <w:rPr>
          <w:sz w:val="26"/>
          <w:szCs w:val="26"/>
        </w:rPr>
        <w:t>Управлением Федеральной службы по надзору в сфере защиты прав потребителей и благополучия человека (Управление Роспотребнадзора) по Чукотскому автономному округу на основании распоряжения от 09.11.2020 г.</w:t>
      </w:r>
      <w:r w:rsidR="00A35BAE">
        <w:rPr>
          <w:sz w:val="26"/>
          <w:szCs w:val="26"/>
        </w:rPr>
        <w:t xml:space="preserve"> </w:t>
      </w:r>
    </w:p>
    <w:p w14:paraId="264E4AC7" w14:textId="6D5A9313" w:rsidR="00C35303" w:rsidRPr="004E57A0" w:rsidRDefault="00C35303" w:rsidP="00A35BAE">
      <w:pPr>
        <w:pStyle w:val="21"/>
        <w:jc w:val="both"/>
        <w:rPr>
          <w:sz w:val="26"/>
          <w:szCs w:val="26"/>
        </w:rPr>
      </w:pPr>
      <w:r w:rsidRPr="004E57A0">
        <w:rPr>
          <w:sz w:val="26"/>
          <w:szCs w:val="26"/>
        </w:rPr>
        <w:t xml:space="preserve">№ 80-В была проведена повторная проверка соблюдения требований санитарно-эпидемиологического законодательства. В результате проверки выдано предписание об устранении выявленных нарушений от 09.12.2020 г. № 04-Д/1306, согласно которому в срок до 15 октября 2021 г. необходимо устранить неровности, углубления поверхности игрового поля спортивного зала «Горняк». С ноября 2020 года спортзал оборудован под обсерватор для временной изоляции лиц, прибывших в Чукотский автономный округ, </w:t>
      </w:r>
      <w:r>
        <w:rPr>
          <w:sz w:val="26"/>
          <w:szCs w:val="26"/>
        </w:rPr>
        <w:t xml:space="preserve">учебно-тренировочные </w:t>
      </w:r>
      <w:r w:rsidRPr="004E57A0">
        <w:rPr>
          <w:sz w:val="26"/>
          <w:szCs w:val="26"/>
        </w:rPr>
        <w:t>заняти</w:t>
      </w:r>
      <w:r>
        <w:rPr>
          <w:sz w:val="26"/>
          <w:szCs w:val="26"/>
        </w:rPr>
        <w:t>я</w:t>
      </w:r>
      <w:r w:rsidRPr="004E57A0">
        <w:rPr>
          <w:sz w:val="26"/>
          <w:szCs w:val="26"/>
        </w:rPr>
        <w:t xml:space="preserve"> не проводятся. Если в установленные сроки не будет проведён ремонт полов, спортивный зал будет закрыт.</w:t>
      </w:r>
    </w:p>
    <w:p w14:paraId="249789CA" w14:textId="77777777" w:rsidR="00C35303" w:rsidRDefault="00C35303" w:rsidP="00C35303">
      <w:pPr>
        <w:pStyle w:val="a7"/>
        <w:rPr>
          <w:sz w:val="26"/>
          <w:szCs w:val="26"/>
        </w:rPr>
      </w:pPr>
    </w:p>
    <w:p w14:paraId="648DC786" w14:textId="77777777" w:rsidR="00C35303" w:rsidRPr="005E3AA6" w:rsidRDefault="00C35303" w:rsidP="00C35303">
      <w:pPr>
        <w:pStyle w:val="a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К</w:t>
      </w:r>
      <w:r w:rsidRPr="005E3AA6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>дры образовательной организации</w:t>
      </w:r>
    </w:p>
    <w:p w14:paraId="2E2C41E9" w14:textId="77777777" w:rsidR="00C35303" w:rsidRPr="005E3AA6" w:rsidRDefault="00C35303" w:rsidP="00C35303">
      <w:pPr>
        <w:pStyle w:val="a7"/>
        <w:jc w:val="center"/>
        <w:rPr>
          <w:b/>
          <w:sz w:val="26"/>
          <w:szCs w:val="26"/>
        </w:rPr>
      </w:pPr>
    </w:p>
    <w:p w14:paraId="72E96680" w14:textId="77777777" w:rsidR="00C35303" w:rsidRPr="00B12030" w:rsidRDefault="00C35303" w:rsidP="00C35303">
      <w:pPr>
        <w:pStyle w:val="a7"/>
        <w:ind w:firstLine="567"/>
        <w:jc w:val="both"/>
        <w:rPr>
          <w:sz w:val="26"/>
          <w:szCs w:val="26"/>
        </w:rPr>
      </w:pPr>
      <w:r w:rsidRPr="00B12030">
        <w:rPr>
          <w:sz w:val="26"/>
          <w:szCs w:val="26"/>
        </w:rPr>
        <w:t>В образовательной организации работал творческий, сплочённый коллектив, который насчитывал 28 сотрудников, из них 23 штатный работник, 5 внешних совместителей.</w:t>
      </w:r>
    </w:p>
    <w:p w14:paraId="7F0E3B0D" w14:textId="77777777" w:rsidR="00C35303" w:rsidRPr="00B12030" w:rsidRDefault="00C35303" w:rsidP="00C35303">
      <w:pPr>
        <w:tabs>
          <w:tab w:val="left" w:pos="567"/>
        </w:tabs>
        <w:ind w:firstLine="567"/>
        <w:jc w:val="both"/>
        <w:rPr>
          <w:sz w:val="26"/>
          <w:szCs w:val="26"/>
          <w:u w:val="single"/>
        </w:rPr>
      </w:pPr>
      <w:r w:rsidRPr="00B12030">
        <w:rPr>
          <w:color w:val="000000"/>
          <w:sz w:val="26"/>
          <w:szCs w:val="26"/>
        </w:rPr>
        <w:t>На конец года образовательная организация имела следующий кадровый состав:</w:t>
      </w:r>
      <w:r w:rsidRPr="00B12030">
        <w:rPr>
          <w:sz w:val="26"/>
          <w:szCs w:val="26"/>
          <w:u w:val="single"/>
        </w:rPr>
        <w:t xml:space="preserve"> </w:t>
      </w:r>
    </w:p>
    <w:p w14:paraId="5FFC59FB" w14:textId="77777777" w:rsidR="00C35303" w:rsidRPr="00B12030" w:rsidRDefault="00C35303" w:rsidP="00C35303">
      <w:pPr>
        <w:tabs>
          <w:tab w:val="left" w:pos="567"/>
        </w:tabs>
        <w:ind w:firstLine="567"/>
        <w:jc w:val="both"/>
        <w:rPr>
          <w:b/>
          <w:sz w:val="26"/>
          <w:szCs w:val="26"/>
        </w:rPr>
      </w:pPr>
      <w:r w:rsidRPr="00B12030">
        <w:rPr>
          <w:b/>
          <w:sz w:val="26"/>
          <w:szCs w:val="26"/>
        </w:rPr>
        <w:t xml:space="preserve">Административно-управленческий персонал </w:t>
      </w:r>
      <w:r w:rsidRPr="00B12030">
        <w:rPr>
          <w:sz w:val="26"/>
          <w:szCs w:val="26"/>
        </w:rPr>
        <w:t>–</w:t>
      </w:r>
      <w:r w:rsidRPr="00B12030">
        <w:rPr>
          <w:b/>
          <w:sz w:val="26"/>
          <w:szCs w:val="26"/>
        </w:rPr>
        <w:t xml:space="preserve"> 3 работника: </w:t>
      </w:r>
    </w:p>
    <w:p w14:paraId="6F14E08D" w14:textId="77777777" w:rsidR="00C35303" w:rsidRPr="00B12030" w:rsidRDefault="00C35303" w:rsidP="00C35303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B12030">
        <w:rPr>
          <w:sz w:val="26"/>
          <w:szCs w:val="26"/>
        </w:rPr>
        <w:t>Директор –</w:t>
      </w:r>
      <w:r w:rsidRPr="00B12030">
        <w:rPr>
          <w:b/>
          <w:sz w:val="26"/>
          <w:szCs w:val="26"/>
        </w:rPr>
        <w:t xml:space="preserve"> </w:t>
      </w:r>
      <w:r w:rsidRPr="00B12030">
        <w:rPr>
          <w:sz w:val="26"/>
          <w:szCs w:val="26"/>
        </w:rPr>
        <w:t>Чернов Сергей Васильевич;</w:t>
      </w:r>
    </w:p>
    <w:p w14:paraId="0EF7706B" w14:textId="77777777" w:rsidR="00C35303" w:rsidRPr="00B12030" w:rsidRDefault="00C35303" w:rsidP="00C35303">
      <w:pPr>
        <w:pStyle w:val="11"/>
        <w:spacing w:before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B12030">
        <w:rPr>
          <w:rFonts w:ascii="Times New Roman" w:hAnsi="Times New Roman" w:cs="Times New Roman"/>
          <w:sz w:val="26"/>
          <w:szCs w:val="26"/>
        </w:rPr>
        <w:t>заместитель директора по учебно-воспитательной работе – Антонова Тамара Николаевна;</w:t>
      </w:r>
    </w:p>
    <w:p w14:paraId="45A081A0" w14:textId="77777777" w:rsidR="00C35303" w:rsidRPr="00B12030" w:rsidRDefault="00C35303" w:rsidP="00C35303">
      <w:pPr>
        <w:ind w:firstLine="567"/>
        <w:jc w:val="both"/>
        <w:rPr>
          <w:sz w:val="26"/>
          <w:szCs w:val="26"/>
        </w:rPr>
      </w:pPr>
      <w:r w:rsidRPr="00B12030">
        <w:rPr>
          <w:sz w:val="26"/>
          <w:szCs w:val="26"/>
        </w:rPr>
        <w:t>заместитель директора по административно-хозяйственной работе – Овдийчук Наталья Николаевна.</w:t>
      </w:r>
    </w:p>
    <w:p w14:paraId="3999BF47" w14:textId="77777777" w:rsidR="00C35303" w:rsidRPr="00B12030" w:rsidRDefault="00C35303" w:rsidP="00C35303">
      <w:pPr>
        <w:ind w:firstLine="567"/>
        <w:jc w:val="both"/>
        <w:rPr>
          <w:b/>
          <w:sz w:val="26"/>
          <w:szCs w:val="26"/>
        </w:rPr>
      </w:pPr>
      <w:r w:rsidRPr="00B12030">
        <w:rPr>
          <w:b/>
          <w:sz w:val="26"/>
          <w:szCs w:val="26"/>
        </w:rPr>
        <w:t>Педагогический персонал – 14 человек:</w:t>
      </w:r>
    </w:p>
    <w:p w14:paraId="5A4BCCB3" w14:textId="77777777" w:rsidR="00C35303" w:rsidRPr="00B12030" w:rsidRDefault="00C35303" w:rsidP="00C35303">
      <w:pPr>
        <w:pStyle w:val="11"/>
        <w:spacing w:before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B12030">
        <w:rPr>
          <w:rFonts w:ascii="Times New Roman" w:hAnsi="Times New Roman" w:cs="Times New Roman"/>
          <w:sz w:val="26"/>
          <w:szCs w:val="26"/>
        </w:rPr>
        <w:t xml:space="preserve">Педагог - организатор </w:t>
      </w:r>
      <w:r w:rsidRPr="00B12030">
        <w:rPr>
          <w:rFonts w:ascii="Times New Roman" w:hAnsi="Times New Roman" w:cs="Times New Roman"/>
          <w:b/>
          <w:sz w:val="26"/>
          <w:szCs w:val="26"/>
        </w:rPr>
        <w:t>–</w:t>
      </w:r>
      <w:r w:rsidRPr="00B12030">
        <w:rPr>
          <w:rFonts w:ascii="Times New Roman" w:hAnsi="Times New Roman" w:cs="Times New Roman"/>
          <w:sz w:val="26"/>
          <w:szCs w:val="26"/>
        </w:rPr>
        <w:t xml:space="preserve"> Киселева Юлия Юрьевна.</w:t>
      </w:r>
    </w:p>
    <w:p w14:paraId="28F8DAED" w14:textId="77777777" w:rsidR="00C35303" w:rsidRPr="00B12030" w:rsidRDefault="00C35303" w:rsidP="00C35303">
      <w:pPr>
        <w:pStyle w:val="11"/>
        <w:spacing w:before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B12030">
        <w:rPr>
          <w:rFonts w:ascii="Times New Roman" w:hAnsi="Times New Roman" w:cs="Times New Roman"/>
          <w:sz w:val="26"/>
          <w:szCs w:val="26"/>
        </w:rPr>
        <w:t>Тренеры - преподаватели:</w:t>
      </w:r>
    </w:p>
    <w:p w14:paraId="6DF37F26" w14:textId="77777777" w:rsidR="00C35303" w:rsidRPr="00B12030" w:rsidRDefault="00C35303" w:rsidP="00C35303">
      <w:pPr>
        <w:pStyle w:val="11"/>
        <w:spacing w:before="0" w:line="240" w:lineRule="auto"/>
        <w:ind w:firstLine="567"/>
        <w:rPr>
          <w:rFonts w:ascii="Times New Roman" w:hAnsi="Times New Roman" w:cs="Times New Roman"/>
          <w:sz w:val="26"/>
          <w:szCs w:val="26"/>
          <w:u w:val="single"/>
        </w:rPr>
      </w:pPr>
      <w:r w:rsidRPr="00B12030">
        <w:rPr>
          <w:rFonts w:ascii="Times New Roman" w:hAnsi="Times New Roman" w:cs="Times New Roman"/>
          <w:sz w:val="26"/>
          <w:szCs w:val="26"/>
          <w:u w:val="single"/>
        </w:rPr>
        <w:t>8 штатных работников:</w:t>
      </w:r>
    </w:p>
    <w:p w14:paraId="3161D8D4" w14:textId="77777777" w:rsidR="00C35303" w:rsidRPr="00B12030" w:rsidRDefault="00C35303" w:rsidP="00C35303">
      <w:pPr>
        <w:pStyle w:val="11"/>
        <w:spacing w:before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B12030">
        <w:rPr>
          <w:rFonts w:ascii="Times New Roman" w:hAnsi="Times New Roman" w:cs="Times New Roman"/>
          <w:sz w:val="26"/>
          <w:szCs w:val="26"/>
        </w:rPr>
        <w:t>Бугриева Сафият Исмаиловна (северное многоборье);</w:t>
      </w:r>
    </w:p>
    <w:p w14:paraId="11C818F5" w14:textId="77777777" w:rsidR="00C35303" w:rsidRPr="00B12030" w:rsidRDefault="00C35303" w:rsidP="00C35303">
      <w:pPr>
        <w:pStyle w:val="11"/>
        <w:spacing w:before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B12030">
        <w:rPr>
          <w:rFonts w:ascii="Times New Roman" w:hAnsi="Times New Roman" w:cs="Times New Roman"/>
          <w:sz w:val="26"/>
          <w:szCs w:val="26"/>
        </w:rPr>
        <w:t>Звейнек Наталья Валерьевна (плавание);</w:t>
      </w:r>
    </w:p>
    <w:p w14:paraId="44721D9C" w14:textId="77777777" w:rsidR="00C35303" w:rsidRPr="00B12030" w:rsidRDefault="00C35303" w:rsidP="00C35303">
      <w:pPr>
        <w:pStyle w:val="11"/>
        <w:spacing w:before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B12030">
        <w:rPr>
          <w:rFonts w:ascii="Times New Roman" w:hAnsi="Times New Roman" w:cs="Times New Roman"/>
          <w:sz w:val="26"/>
          <w:szCs w:val="26"/>
        </w:rPr>
        <w:t>Ким Валерий Васильевич (с. Илирней, северное многоборье, баскетбол);</w:t>
      </w:r>
    </w:p>
    <w:p w14:paraId="68E6C2C2" w14:textId="77777777" w:rsidR="00C35303" w:rsidRPr="00B12030" w:rsidRDefault="00C35303" w:rsidP="00C35303">
      <w:pPr>
        <w:pStyle w:val="11"/>
        <w:spacing w:before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B12030">
        <w:rPr>
          <w:rFonts w:ascii="Times New Roman" w:hAnsi="Times New Roman" w:cs="Times New Roman"/>
          <w:sz w:val="26"/>
          <w:szCs w:val="26"/>
        </w:rPr>
        <w:t>Коваленко Олег Олегович (хоккей с шайбой);</w:t>
      </w:r>
    </w:p>
    <w:p w14:paraId="77CA8B8D" w14:textId="77777777" w:rsidR="00C35303" w:rsidRPr="00B12030" w:rsidRDefault="00C35303" w:rsidP="00C35303">
      <w:pPr>
        <w:pStyle w:val="11"/>
        <w:spacing w:before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B12030">
        <w:rPr>
          <w:rFonts w:ascii="Times New Roman" w:hAnsi="Times New Roman" w:cs="Times New Roman"/>
          <w:sz w:val="26"/>
          <w:szCs w:val="26"/>
        </w:rPr>
        <w:t>Потеряев Павел Олегович (хоккей с шайбой);</w:t>
      </w:r>
    </w:p>
    <w:p w14:paraId="3058A2D3" w14:textId="77777777" w:rsidR="00C35303" w:rsidRPr="00B12030" w:rsidRDefault="00C35303" w:rsidP="00C35303">
      <w:pPr>
        <w:pStyle w:val="11"/>
        <w:spacing w:before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B12030">
        <w:rPr>
          <w:rFonts w:ascii="Times New Roman" w:hAnsi="Times New Roman" w:cs="Times New Roman"/>
          <w:sz w:val="26"/>
          <w:szCs w:val="26"/>
        </w:rPr>
        <w:t>Куприй Дмитрий Александрович (бокс);</w:t>
      </w:r>
    </w:p>
    <w:p w14:paraId="536B4335" w14:textId="77777777" w:rsidR="00C35303" w:rsidRPr="00B12030" w:rsidRDefault="00C35303" w:rsidP="00C35303">
      <w:pPr>
        <w:pStyle w:val="11"/>
        <w:spacing w:before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B12030">
        <w:rPr>
          <w:rFonts w:ascii="Times New Roman" w:hAnsi="Times New Roman" w:cs="Times New Roman"/>
          <w:sz w:val="26"/>
          <w:szCs w:val="26"/>
        </w:rPr>
        <w:t>Очаныков Сергей Утнасунович (дзюдо);</w:t>
      </w:r>
    </w:p>
    <w:p w14:paraId="54FE17D4" w14:textId="77777777" w:rsidR="00C35303" w:rsidRPr="00B12030" w:rsidRDefault="00C35303" w:rsidP="00C35303">
      <w:pPr>
        <w:pStyle w:val="11"/>
        <w:spacing w:before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B12030">
        <w:rPr>
          <w:rFonts w:ascii="Times New Roman" w:hAnsi="Times New Roman" w:cs="Times New Roman"/>
          <w:sz w:val="26"/>
          <w:szCs w:val="26"/>
        </w:rPr>
        <w:lastRenderedPageBreak/>
        <w:t>Папанов Александр Иванович (с. Кепервеем, северное многоборье, баскетбол);</w:t>
      </w:r>
    </w:p>
    <w:p w14:paraId="1B23CE99" w14:textId="77777777" w:rsidR="00A35BAE" w:rsidRDefault="00A35BAE" w:rsidP="00C35303">
      <w:pPr>
        <w:pStyle w:val="11"/>
        <w:spacing w:before="0" w:line="240" w:lineRule="auto"/>
        <w:ind w:firstLine="567"/>
        <w:rPr>
          <w:rFonts w:ascii="Times New Roman" w:hAnsi="Times New Roman" w:cs="Times New Roman"/>
          <w:sz w:val="26"/>
          <w:szCs w:val="26"/>
          <w:u w:val="single"/>
        </w:rPr>
      </w:pPr>
    </w:p>
    <w:p w14:paraId="32E4F61C" w14:textId="2CC4F626" w:rsidR="00C35303" w:rsidRPr="00B12030" w:rsidRDefault="00C35303" w:rsidP="00C35303">
      <w:pPr>
        <w:pStyle w:val="11"/>
        <w:spacing w:before="0" w:line="240" w:lineRule="auto"/>
        <w:ind w:firstLine="567"/>
        <w:rPr>
          <w:rFonts w:ascii="Times New Roman" w:hAnsi="Times New Roman" w:cs="Times New Roman"/>
          <w:sz w:val="26"/>
          <w:szCs w:val="26"/>
          <w:u w:val="single"/>
        </w:rPr>
      </w:pPr>
      <w:r w:rsidRPr="00B12030">
        <w:rPr>
          <w:rFonts w:ascii="Times New Roman" w:hAnsi="Times New Roman" w:cs="Times New Roman"/>
          <w:sz w:val="26"/>
          <w:szCs w:val="26"/>
          <w:u w:val="single"/>
        </w:rPr>
        <w:t>5 внешних совместителей:</w:t>
      </w:r>
    </w:p>
    <w:p w14:paraId="14C25EB3" w14:textId="77777777" w:rsidR="00C35303" w:rsidRPr="00B12030" w:rsidRDefault="00C35303" w:rsidP="00C35303">
      <w:pPr>
        <w:pStyle w:val="11"/>
        <w:spacing w:before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B12030">
        <w:rPr>
          <w:rFonts w:ascii="Times New Roman" w:hAnsi="Times New Roman" w:cs="Times New Roman"/>
          <w:sz w:val="26"/>
          <w:szCs w:val="26"/>
        </w:rPr>
        <w:t>Ван Роман Николаевич (с. Омолон, баскетбол, волейбол);</w:t>
      </w:r>
    </w:p>
    <w:p w14:paraId="7FB7BA49" w14:textId="77777777" w:rsidR="00C35303" w:rsidRPr="00B12030" w:rsidRDefault="00C35303" w:rsidP="00C35303">
      <w:pPr>
        <w:pStyle w:val="11"/>
        <w:spacing w:before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B12030">
        <w:rPr>
          <w:rFonts w:ascii="Times New Roman" w:hAnsi="Times New Roman" w:cs="Times New Roman"/>
          <w:sz w:val="26"/>
          <w:szCs w:val="26"/>
        </w:rPr>
        <w:t>Гуляева Ольга Сергеевна (дзюдо);</w:t>
      </w:r>
    </w:p>
    <w:p w14:paraId="46728ABD" w14:textId="77777777" w:rsidR="00C35303" w:rsidRPr="00B12030" w:rsidRDefault="00C35303" w:rsidP="00C35303">
      <w:pPr>
        <w:pStyle w:val="11"/>
        <w:spacing w:before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B12030">
        <w:rPr>
          <w:rFonts w:ascii="Times New Roman" w:hAnsi="Times New Roman" w:cs="Times New Roman"/>
          <w:sz w:val="26"/>
          <w:szCs w:val="26"/>
        </w:rPr>
        <w:t>Манжиев Савр Анатольевич (с. Анюйск, баскетбол, волейбол);</w:t>
      </w:r>
    </w:p>
    <w:p w14:paraId="33415731" w14:textId="77777777" w:rsidR="00C35303" w:rsidRPr="00B12030" w:rsidRDefault="00C35303" w:rsidP="00C35303">
      <w:pPr>
        <w:pStyle w:val="11"/>
        <w:spacing w:before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B12030">
        <w:rPr>
          <w:rFonts w:ascii="Times New Roman" w:hAnsi="Times New Roman" w:cs="Times New Roman"/>
          <w:sz w:val="26"/>
          <w:szCs w:val="26"/>
        </w:rPr>
        <w:t>Рондо Олег Иосифович (бокс);</w:t>
      </w:r>
    </w:p>
    <w:p w14:paraId="6CBAC72B" w14:textId="77777777" w:rsidR="00C35303" w:rsidRPr="00B12030" w:rsidRDefault="00C35303" w:rsidP="00C35303">
      <w:pPr>
        <w:pStyle w:val="11"/>
        <w:spacing w:before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B12030">
        <w:rPr>
          <w:rFonts w:ascii="Times New Roman" w:hAnsi="Times New Roman" w:cs="Times New Roman"/>
          <w:sz w:val="26"/>
          <w:szCs w:val="26"/>
        </w:rPr>
        <w:t>Гаджиев Джейхун Ирамин оглы (с. Островное, бокс).</w:t>
      </w:r>
    </w:p>
    <w:p w14:paraId="5477AAB1" w14:textId="77777777" w:rsidR="00C35303" w:rsidRPr="00B12030" w:rsidRDefault="00C35303" w:rsidP="00C35303">
      <w:pPr>
        <w:pStyle w:val="11"/>
        <w:spacing w:before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B12030">
        <w:rPr>
          <w:rFonts w:ascii="Times New Roman" w:hAnsi="Times New Roman" w:cs="Times New Roman"/>
          <w:sz w:val="26"/>
          <w:szCs w:val="26"/>
        </w:rPr>
        <w:t>Педагогическую нагрузку тренера - преподавателя по боксу имеют директор образовательной организации Чернов С.В., тренера - преподавателя по плаванию –педагог - организатор Киселева Ю.Ю.</w:t>
      </w:r>
    </w:p>
    <w:p w14:paraId="0DDC1BB3" w14:textId="77777777" w:rsidR="00C35303" w:rsidRPr="00B12030" w:rsidRDefault="00C35303" w:rsidP="00C35303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B12030">
        <w:rPr>
          <w:b/>
          <w:sz w:val="26"/>
          <w:szCs w:val="26"/>
        </w:rPr>
        <w:t>Вспомогательный персонал - 4 работника</w:t>
      </w:r>
      <w:r w:rsidRPr="00B12030">
        <w:rPr>
          <w:sz w:val="26"/>
          <w:szCs w:val="26"/>
        </w:rPr>
        <w:t>;</w:t>
      </w:r>
    </w:p>
    <w:p w14:paraId="501F5BDF" w14:textId="47B97F4D" w:rsidR="00C35303" w:rsidRDefault="00C35303" w:rsidP="00C35303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B12030">
        <w:rPr>
          <w:b/>
          <w:sz w:val="26"/>
          <w:szCs w:val="26"/>
        </w:rPr>
        <w:t>Обслуживающий персонал - 7 работников.</w:t>
      </w:r>
      <w:r w:rsidRPr="00B12030">
        <w:rPr>
          <w:sz w:val="26"/>
          <w:szCs w:val="26"/>
        </w:rPr>
        <w:t xml:space="preserve"> </w:t>
      </w:r>
    </w:p>
    <w:p w14:paraId="15E0CEE3" w14:textId="26962C1D" w:rsidR="00A35BAE" w:rsidRDefault="00A35BAE" w:rsidP="00C35303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2020 году 2 педагогических работника образовательной организации аттестованы на квалификационные категории:</w:t>
      </w:r>
    </w:p>
    <w:p w14:paraId="4CAE8780" w14:textId="38402A13" w:rsidR="00A35BAE" w:rsidRPr="00B12030" w:rsidRDefault="00A35BAE" w:rsidP="00A35BAE">
      <w:pPr>
        <w:widowControl w:val="0"/>
        <w:ind w:firstLine="567"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 xml:space="preserve"> </w:t>
      </w:r>
      <w:r w:rsidRPr="00B12030">
        <w:rPr>
          <w:rFonts w:eastAsia="Arial Unicode MS"/>
          <w:color w:val="000000"/>
          <w:sz w:val="26"/>
          <w:szCs w:val="26"/>
          <w:lang w:bidi="ru-RU"/>
        </w:rPr>
        <w:t xml:space="preserve">высшую </w:t>
      </w:r>
      <w:r w:rsidRPr="00B12030">
        <w:rPr>
          <w:sz w:val="26"/>
          <w:szCs w:val="26"/>
        </w:rPr>
        <w:t>–</w:t>
      </w:r>
      <w:r w:rsidRPr="00B12030"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тренер - преподаватель </w:t>
      </w:r>
      <w:r w:rsidRPr="00B12030">
        <w:rPr>
          <w:rFonts w:eastAsia="Arial Unicode MS"/>
          <w:color w:val="000000"/>
          <w:sz w:val="26"/>
          <w:szCs w:val="26"/>
          <w:lang w:bidi="ru-RU"/>
        </w:rPr>
        <w:t>Куприй Д.А.;</w:t>
      </w:r>
    </w:p>
    <w:p w14:paraId="32557DE5" w14:textId="4E933ED2" w:rsidR="00A35BAE" w:rsidRPr="00B12030" w:rsidRDefault="00A35BAE" w:rsidP="00C35303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B12030">
        <w:rPr>
          <w:rFonts w:eastAsia="Arial Unicode MS"/>
          <w:color w:val="000000"/>
          <w:sz w:val="26"/>
          <w:szCs w:val="26"/>
          <w:lang w:bidi="ru-RU"/>
        </w:rPr>
        <w:t xml:space="preserve">первую </w:t>
      </w:r>
      <w:r w:rsidRPr="00B12030">
        <w:rPr>
          <w:sz w:val="26"/>
          <w:szCs w:val="26"/>
        </w:rPr>
        <w:t>–</w:t>
      </w:r>
      <w:r w:rsidRPr="00B12030"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r>
        <w:rPr>
          <w:rFonts w:eastAsia="Arial Unicode MS"/>
          <w:color w:val="000000"/>
          <w:sz w:val="26"/>
          <w:szCs w:val="26"/>
          <w:lang w:bidi="ru-RU"/>
        </w:rPr>
        <w:t>зам. директора по учебно – воспитательной работе Антонова Т.Н.</w:t>
      </w:r>
    </w:p>
    <w:p w14:paraId="5E145C8A" w14:textId="321085CC" w:rsidR="00C35303" w:rsidRPr="00B12030" w:rsidRDefault="00A35BAE" w:rsidP="00C35303">
      <w:pPr>
        <w:widowControl w:val="0"/>
        <w:ind w:firstLine="567"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В</w:t>
      </w:r>
      <w:r w:rsidR="00C35303" w:rsidRPr="00B12030">
        <w:rPr>
          <w:rFonts w:eastAsia="Arial Unicode MS"/>
          <w:color w:val="000000"/>
          <w:sz w:val="26"/>
          <w:szCs w:val="26"/>
          <w:lang w:bidi="ru-RU"/>
        </w:rPr>
        <w:t xml:space="preserve"> образовательной организации имеют квалификационные категории</w:t>
      </w:r>
      <w:r w:rsidR="007E5AE9">
        <w:rPr>
          <w:rFonts w:eastAsia="Arial Unicode MS"/>
          <w:color w:val="000000"/>
          <w:sz w:val="26"/>
          <w:szCs w:val="26"/>
          <w:lang w:bidi="ru-RU"/>
        </w:rPr>
        <w:t xml:space="preserve"> тренеры- преподаватели</w:t>
      </w:r>
      <w:r w:rsidR="00C35303" w:rsidRPr="00B12030">
        <w:rPr>
          <w:rFonts w:eastAsia="Arial Unicode MS"/>
          <w:color w:val="000000"/>
          <w:sz w:val="26"/>
          <w:szCs w:val="26"/>
          <w:lang w:bidi="ru-RU"/>
        </w:rPr>
        <w:t>:</w:t>
      </w:r>
    </w:p>
    <w:p w14:paraId="4E2F14DD" w14:textId="77777777" w:rsidR="00C35303" w:rsidRPr="00B12030" w:rsidRDefault="00C35303" w:rsidP="00C35303">
      <w:pPr>
        <w:widowControl w:val="0"/>
        <w:ind w:firstLine="567"/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B12030">
        <w:rPr>
          <w:rFonts w:eastAsia="Arial Unicode MS"/>
          <w:color w:val="000000"/>
          <w:sz w:val="26"/>
          <w:szCs w:val="26"/>
          <w:lang w:bidi="ru-RU"/>
        </w:rPr>
        <w:t xml:space="preserve">высшую </w:t>
      </w:r>
      <w:r w:rsidRPr="00B12030">
        <w:rPr>
          <w:sz w:val="26"/>
          <w:szCs w:val="26"/>
        </w:rPr>
        <w:t>–</w:t>
      </w:r>
      <w:r w:rsidRPr="00B12030">
        <w:rPr>
          <w:rFonts w:eastAsia="Arial Unicode MS"/>
          <w:color w:val="000000"/>
          <w:sz w:val="26"/>
          <w:szCs w:val="26"/>
          <w:lang w:bidi="ru-RU"/>
        </w:rPr>
        <w:t xml:space="preserve"> 2 чел. (Бугриева С.И., Куприй Д.А.);</w:t>
      </w:r>
    </w:p>
    <w:p w14:paraId="7F40505A" w14:textId="77777777" w:rsidR="00C35303" w:rsidRPr="00B12030" w:rsidRDefault="00C35303" w:rsidP="00C35303">
      <w:pPr>
        <w:widowControl w:val="0"/>
        <w:ind w:firstLine="567"/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B12030">
        <w:rPr>
          <w:rFonts w:eastAsia="Arial Unicode MS"/>
          <w:color w:val="000000"/>
          <w:sz w:val="26"/>
          <w:szCs w:val="26"/>
          <w:lang w:bidi="ru-RU"/>
        </w:rPr>
        <w:t xml:space="preserve">первую </w:t>
      </w:r>
      <w:r w:rsidRPr="00B12030">
        <w:rPr>
          <w:sz w:val="26"/>
          <w:szCs w:val="26"/>
        </w:rPr>
        <w:t>–</w:t>
      </w:r>
      <w:r w:rsidRPr="00B12030">
        <w:rPr>
          <w:rFonts w:eastAsia="Arial Unicode MS"/>
          <w:color w:val="000000"/>
          <w:sz w:val="26"/>
          <w:szCs w:val="26"/>
          <w:lang w:bidi="ru-RU"/>
        </w:rPr>
        <w:t xml:space="preserve"> 6 чел. (штатные - Коваленко О.О., Папанов А.И., Звейнек Н.В., Очаныков С.У., совместители - Рондо О.И., Чернов С.В.).</w:t>
      </w:r>
    </w:p>
    <w:p w14:paraId="61578661" w14:textId="77777777" w:rsidR="00C35303" w:rsidRPr="00B12030" w:rsidRDefault="00C35303" w:rsidP="00C35303">
      <w:pPr>
        <w:widowControl w:val="0"/>
        <w:ind w:firstLine="567"/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B12030">
        <w:rPr>
          <w:rFonts w:eastAsia="Arial Unicode MS"/>
          <w:color w:val="000000"/>
          <w:sz w:val="26"/>
          <w:szCs w:val="26"/>
          <w:lang w:bidi="ru-RU"/>
        </w:rPr>
        <w:t xml:space="preserve">На конец учебного года в образовательной организации работали </w:t>
      </w:r>
      <w:r w:rsidRPr="00B12030">
        <w:rPr>
          <w:rFonts w:eastAsia="Arial Unicode MS"/>
          <w:sz w:val="26"/>
          <w:szCs w:val="26"/>
          <w:lang w:bidi="ru-RU"/>
        </w:rPr>
        <w:t xml:space="preserve">3 </w:t>
      </w:r>
      <w:r w:rsidRPr="00B12030">
        <w:rPr>
          <w:rFonts w:eastAsia="Arial Unicode MS"/>
          <w:color w:val="000000"/>
          <w:sz w:val="26"/>
          <w:szCs w:val="26"/>
          <w:lang w:bidi="ru-RU"/>
        </w:rPr>
        <w:t>не аттестованных педагогических работника.</w:t>
      </w:r>
    </w:p>
    <w:p w14:paraId="75CB107A" w14:textId="77777777" w:rsidR="00C35303" w:rsidRPr="00B12030" w:rsidRDefault="00C35303" w:rsidP="00C35303">
      <w:pPr>
        <w:widowControl w:val="0"/>
        <w:ind w:firstLine="567"/>
        <w:jc w:val="both"/>
        <w:rPr>
          <w:rFonts w:eastAsia="Arial Unicode MS"/>
          <w:bCs/>
          <w:color w:val="000000"/>
          <w:sz w:val="26"/>
          <w:szCs w:val="26"/>
          <w:lang w:bidi="ru-RU"/>
        </w:rPr>
      </w:pPr>
      <w:r w:rsidRPr="00B12030">
        <w:rPr>
          <w:rFonts w:eastAsia="Arial Unicode MS"/>
          <w:bCs/>
          <w:color w:val="000000"/>
          <w:sz w:val="26"/>
          <w:szCs w:val="26"/>
          <w:lang w:bidi="ru-RU"/>
        </w:rPr>
        <w:t>Все руководящие работники организации аттестованы по должности «Руководитель» и имеют:</w:t>
      </w:r>
    </w:p>
    <w:p w14:paraId="0A43FEFA" w14:textId="77777777" w:rsidR="00C35303" w:rsidRPr="00B12030" w:rsidRDefault="00C35303" w:rsidP="00C35303">
      <w:pPr>
        <w:widowControl w:val="0"/>
        <w:ind w:firstLine="567"/>
        <w:jc w:val="both"/>
        <w:rPr>
          <w:rFonts w:eastAsia="Arial Unicode MS"/>
          <w:bCs/>
          <w:color w:val="000000"/>
          <w:sz w:val="26"/>
          <w:szCs w:val="26"/>
          <w:lang w:bidi="ru-RU"/>
        </w:rPr>
      </w:pPr>
      <w:r w:rsidRPr="00B12030">
        <w:rPr>
          <w:rFonts w:eastAsia="Arial Unicode MS"/>
          <w:bCs/>
          <w:color w:val="000000"/>
          <w:sz w:val="26"/>
          <w:szCs w:val="26"/>
          <w:lang w:bidi="ru-RU"/>
        </w:rPr>
        <w:t xml:space="preserve">Чернов С.В. </w:t>
      </w:r>
      <w:r w:rsidRPr="00B12030">
        <w:rPr>
          <w:rFonts w:eastAsia="Arial Unicode MS"/>
          <w:color w:val="000000"/>
          <w:sz w:val="26"/>
          <w:szCs w:val="26"/>
          <w:lang w:bidi="ru-RU"/>
        </w:rPr>
        <w:t>-</w:t>
      </w:r>
      <w:r w:rsidRPr="00B12030">
        <w:rPr>
          <w:rFonts w:eastAsia="Arial Unicode MS"/>
          <w:bCs/>
          <w:color w:val="000000"/>
          <w:sz w:val="26"/>
          <w:szCs w:val="26"/>
          <w:lang w:bidi="ru-RU"/>
        </w:rPr>
        <w:t xml:space="preserve"> высшую квалификационную категорию;</w:t>
      </w:r>
    </w:p>
    <w:p w14:paraId="6D996A99" w14:textId="77777777" w:rsidR="00C35303" w:rsidRPr="00B12030" w:rsidRDefault="00C35303" w:rsidP="00C35303">
      <w:pPr>
        <w:widowControl w:val="0"/>
        <w:ind w:firstLine="567"/>
        <w:jc w:val="both"/>
        <w:rPr>
          <w:rFonts w:eastAsia="Arial Unicode MS"/>
          <w:bCs/>
          <w:color w:val="000000"/>
          <w:sz w:val="26"/>
          <w:szCs w:val="26"/>
          <w:lang w:bidi="ru-RU"/>
        </w:rPr>
      </w:pPr>
      <w:r w:rsidRPr="00B12030">
        <w:rPr>
          <w:rFonts w:eastAsia="Arial Unicode MS"/>
          <w:bCs/>
          <w:color w:val="000000"/>
          <w:sz w:val="26"/>
          <w:szCs w:val="26"/>
          <w:lang w:bidi="ru-RU"/>
        </w:rPr>
        <w:t xml:space="preserve">Антонова Т.Н. </w:t>
      </w:r>
      <w:r w:rsidRPr="00B12030">
        <w:rPr>
          <w:sz w:val="26"/>
          <w:szCs w:val="26"/>
        </w:rPr>
        <w:t>–</w:t>
      </w:r>
      <w:r w:rsidRPr="00B12030">
        <w:rPr>
          <w:rFonts w:eastAsia="Arial Unicode MS"/>
          <w:bCs/>
          <w:color w:val="000000"/>
          <w:sz w:val="26"/>
          <w:szCs w:val="26"/>
          <w:lang w:bidi="ru-RU"/>
        </w:rPr>
        <w:t xml:space="preserve"> первую квалификационную категорию;</w:t>
      </w:r>
    </w:p>
    <w:p w14:paraId="319B6F1C" w14:textId="77777777" w:rsidR="00C35303" w:rsidRPr="00B12030" w:rsidRDefault="00C35303" w:rsidP="00C35303">
      <w:pPr>
        <w:widowControl w:val="0"/>
        <w:ind w:firstLine="567"/>
        <w:jc w:val="both"/>
        <w:rPr>
          <w:rFonts w:eastAsia="Arial Unicode MS"/>
          <w:bCs/>
          <w:color w:val="000000"/>
          <w:sz w:val="26"/>
          <w:szCs w:val="26"/>
          <w:lang w:bidi="ru-RU"/>
        </w:rPr>
      </w:pPr>
      <w:r w:rsidRPr="00B12030">
        <w:rPr>
          <w:rFonts w:eastAsia="Arial Unicode MS"/>
          <w:bCs/>
          <w:color w:val="000000"/>
          <w:sz w:val="26"/>
          <w:szCs w:val="26"/>
          <w:lang w:bidi="ru-RU"/>
        </w:rPr>
        <w:t xml:space="preserve">Овдийчук Н.Н. </w:t>
      </w:r>
      <w:r w:rsidRPr="00B12030">
        <w:rPr>
          <w:sz w:val="26"/>
          <w:szCs w:val="26"/>
        </w:rPr>
        <w:t>–</w:t>
      </w:r>
      <w:r w:rsidRPr="00B12030"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r w:rsidRPr="00B12030">
        <w:rPr>
          <w:rFonts w:eastAsia="Arial Unicode MS"/>
          <w:bCs/>
          <w:color w:val="000000"/>
          <w:sz w:val="26"/>
          <w:szCs w:val="26"/>
          <w:lang w:bidi="ru-RU"/>
        </w:rPr>
        <w:t>первую квалификационную категорию.</w:t>
      </w:r>
    </w:p>
    <w:p w14:paraId="33026502" w14:textId="77777777" w:rsidR="00C35303" w:rsidRPr="00B12030" w:rsidRDefault="00C35303" w:rsidP="00C35303">
      <w:pPr>
        <w:widowControl w:val="0"/>
        <w:ind w:firstLine="567"/>
        <w:jc w:val="both"/>
        <w:rPr>
          <w:rFonts w:eastAsia="Arial Unicode MS"/>
          <w:bCs/>
          <w:color w:val="000000"/>
          <w:sz w:val="26"/>
          <w:szCs w:val="26"/>
          <w:lang w:bidi="ru-RU"/>
        </w:rPr>
      </w:pPr>
    </w:p>
    <w:p w14:paraId="7DE9BD6A" w14:textId="77777777" w:rsidR="00C35303" w:rsidRPr="002A1571" w:rsidRDefault="00C35303" w:rsidP="00C35303">
      <w:pPr>
        <w:widowControl w:val="0"/>
        <w:ind w:firstLine="567"/>
        <w:jc w:val="center"/>
        <w:rPr>
          <w:rFonts w:eastAsia="Arial Unicode MS"/>
          <w:color w:val="000000"/>
          <w:sz w:val="26"/>
          <w:szCs w:val="26"/>
          <w:lang w:bidi="ru-RU"/>
        </w:rPr>
      </w:pPr>
      <w:r w:rsidRPr="00B12030">
        <w:rPr>
          <w:rFonts w:eastAsia="Arial Unicode MS"/>
          <w:color w:val="000000"/>
          <w:sz w:val="26"/>
          <w:szCs w:val="26"/>
          <w:lang w:bidi="ru-RU"/>
        </w:rPr>
        <w:t>Профессиональная переподготовка педагогических работников</w:t>
      </w:r>
      <w:r w:rsidRPr="00CC51B2">
        <w:rPr>
          <w:rFonts w:eastAsia="Arial Unicode MS"/>
          <w:color w:val="000000"/>
          <w:sz w:val="26"/>
          <w:szCs w:val="26"/>
          <w:lang w:bidi="ru-RU"/>
        </w:rPr>
        <w:t xml:space="preserve"> в 2020 году:</w:t>
      </w: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9"/>
        <w:gridCol w:w="3697"/>
        <w:gridCol w:w="2343"/>
      </w:tblGrid>
      <w:tr w:rsidR="00C35303" w:rsidRPr="00CC51B2" w14:paraId="39997130" w14:textId="77777777" w:rsidTr="00B73826">
        <w:tc>
          <w:tcPr>
            <w:tcW w:w="3369" w:type="dxa"/>
            <w:vAlign w:val="center"/>
          </w:tcPr>
          <w:p w14:paraId="0B14747C" w14:textId="77777777" w:rsidR="00C35303" w:rsidRPr="00CC51B2" w:rsidRDefault="00C35303" w:rsidP="00B73826">
            <w:pPr>
              <w:widowControl w:val="0"/>
              <w:jc w:val="center"/>
              <w:rPr>
                <w:rFonts w:eastAsia="Arial Unicode MS"/>
                <w:sz w:val="26"/>
                <w:szCs w:val="26"/>
                <w:lang w:bidi="ru-RU"/>
              </w:rPr>
            </w:pPr>
            <w:r w:rsidRPr="00CC51B2">
              <w:rPr>
                <w:rFonts w:eastAsia="Arial Unicode MS"/>
                <w:sz w:val="26"/>
                <w:szCs w:val="26"/>
                <w:lang w:bidi="ru-RU"/>
              </w:rPr>
              <w:t>Учебное заведение</w:t>
            </w:r>
          </w:p>
        </w:tc>
        <w:tc>
          <w:tcPr>
            <w:tcW w:w="3811" w:type="dxa"/>
            <w:vAlign w:val="center"/>
          </w:tcPr>
          <w:p w14:paraId="2AC57EF5" w14:textId="77777777" w:rsidR="00C35303" w:rsidRPr="00CC51B2" w:rsidRDefault="00C35303" w:rsidP="00B73826">
            <w:pPr>
              <w:widowControl w:val="0"/>
              <w:jc w:val="center"/>
              <w:rPr>
                <w:rFonts w:eastAsia="Arial Unicode MS"/>
                <w:sz w:val="26"/>
                <w:szCs w:val="26"/>
                <w:lang w:bidi="ru-RU"/>
              </w:rPr>
            </w:pPr>
            <w:r w:rsidRPr="00CC51B2">
              <w:rPr>
                <w:rFonts w:eastAsia="Arial Unicode MS"/>
                <w:sz w:val="26"/>
                <w:szCs w:val="26"/>
                <w:lang w:bidi="ru-RU"/>
              </w:rPr>
              <w:t>Квалификация</w:t>
            </w:r>
          </w:p>
        </w:tc>
        <w:tc>
          <w:tcPr>
            <w:tcW w:w="2394" w:type="dxa"/>
            <w:vAlign w:val="center"/>
          </w:tcPr>
          <w:p w14:paraId="75A44289" w14:textId="77777777" w:rsidR="00C35303" w:rsidRPr="00CC51B2" w:rsidRDefault="00C35303" w:rsidP="00B73826">
            <w:pPr>
              <w:widowControl w:val="0"/>
              <w:jc w:val="center"/>
              <w:rPr>
                <w:rFonts w:eastAsia="Arial Unicode MS"/>
                <w:sz w:val="26"/>
                <w:szCs w:val="26"/>
                <w:lang w:bidi="ru-RU"/>
              </w:rPr>
            </w:pPr>
            <w:r w:rsidRPr="00CC51B2">
              <w:rPr>
                <w:rFonts w:eastAsia="Arial Unicode MS"/>
                <w:sz w:val="26"/>
                <w:szCs w:val="26"/>
                <w:lang w:bidi="ru-RU"/>
              </w:rPr>
              <w:t>Количество педагогов</w:t>
            </w:r>
          </w:p>
        </w:tc>
      </w:tr>
      <w:tr w:rsidR="00C35303" w:rsidRPr="00CC51B2" w14:paraId="34227788" w14:textId="77777777" w:rsidTr="00B73826">
        <w:trPr>
          <w:trHeight w:val="848"/>
        </w:trPr>
        <w:tc>
          <w:tcPr>
            <w:tcW w:w="3369" w:type="dxa"/>
            <w:vAlign w:val="center"/>
          </w:tcPr>
          <w:p w14:paraId="4E981C2C" w14:textId="77777777" w:rsidR="00C35303" w:rsidRPr="00CC51B2" w:rsidRDefault="00C35303" w:rsidP="00B73826">
            <w:pPr>
              <w:widowControl w:val="0"/>
              <w:jc w:val="center"/>
              <w:rPr>
                <w:rFonts w:eastAsia="Arial Unicode MS"/>
                <w:sz w:val="26"/>
                <w:szCs w:val="26"/>
                <w:lang w:bidi="ru-RU"/>
              </w:rPr>
            </w:pPr>
            <w:r w:rsidRPr="00CC51B2">
              <w:rPr>
                <w:rFonts w:eastAsia="Arial Unicode MS"/>
                <w:sz w:val="26"/>
                <w:szCs w:val="26"/>
                <w:lang w:bidi="ru-RU"/>
              </w:rPr>
              <w:t>АНОДПО «Московская академия профессиональных компетенций»</w:t>
            </w:r>
          </w:p>
        </w:tc>
        <w:tc>
          <w:tcPr>
            <w:tcW w:w="3811" w:type="dxa"/>
          </w:tcPr>
          <w:p w14:paraId="3C7DA6BE" w14:textId="77777777" w:rsidR="00C35303" w:rsidRPr="00CC51B2" w:rsidRDefault="00C35303" w:rsidP="00B73826">
            <w:pPr>
              <w:widowControl w:val="0"/>
              <w:jc w:val="center"/>
              <w:rPr>
                <w:rFonts w:eastAsia="Arial Unicode MS"/>
                <w:sz w:val="26"/>
                <w:szCs w:val="26"/>
                <w:lang w:bidi="ru-RU"/>
              </w:rPr>
            </w:pPr>
            <w:r w:rsidRPr="00CC51B2">
              <w:rPr>
                <w:rFonts w:eastAsia="Arial Unicode MS"/>
                <w:sz w:val="26"/>
                <w:szCs w:val="26"/>
                <w:lang w:bidi="ru-RU"/>
              </w:rPr>
              <w:t>Тренер-преподаватель по адаптивной физической культуре</w:t>
            </w:r>
          </w:p>
        </w:tc>
        <w:tc>
          <w:tcPr>
            <w:tcW w:w="2394" w:type="dxa"/>
          </w:tcPr>
          <w:p w14:paraId="3B7289EF" w14:textId="77777777" w:rsidR="00C35303" w:rsidRPr="00CC51B2" w:rsidRDefault="00C35303" w:rsidP="00B73826">
            <w:pPr>
              <w:widowControl w:val="0"/>
              <w:jc w:val="center"/>
              <w:rPr>
                <w:rFonts w:eastAsia="Arial Unicode MS"/>
                <w:sz w:val="26"/>
                <w:szCs w:val="26"/>
                <w:lang w:bidi="ru-RU"/>
              </w:rPr>
            </w:pPr>
            <w:r w:rsidRPr="00CC51B2">
              <w:rPr>
                <w:rFonts w:eastAsia="Arial Unicode MS"/>
                <w:sz w:val="26"/>
                <w:szCs w:val="26"/>
                <w:lang w:bidi="ru-RU"/>
              </w:rPr>
              <w:t>1 чел.</w:t>
            </w:r>
          </w:p>
        </w:tc>
      </w:tr>
    </w:tbl>
    <w:p w14:paraId="295070DA" w14:textId="77777777" w:rsidR="00C35303" w:rsidRPr="00CC51B2" w:rsidRDefault="00C35303" w:rsidP="00C35303">
      <w:pPr>
        <w:pStyle w:val="11"/>
        <w:shd w:val="clear" w:color="auto" w:fill="auto"/>
        <w:spacing w:before="0" w:line="240" w:lineRule="auto"/>
        <w:ind w:firstLine="708"/>
        <w:rPr>
          <w:color w:val="FF0000"/>
          <w:sz w:val="26"/>
          <w:szCs w:val="26"/>
        </w:rPr>
      </w:pPr>
    </w:p>
    <w:p w14:paraId="0E0629E0" w14:textId="77777777" w:rsidR="00C35303" w:rsidRPr="00A01C9D" w:rsidRDefault="00C35303" w:rsidP="00C35303">
      <w:pPr>
        <w:pStyle w:val="11"/>
        <w:shd w:val="clear" w:color="auto" w:fill="auto"/>
        <w:spacing w:before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A01C9D">
        <w:rPr>
          <w:rFonts w:ascii="Times New Roman" w:hAnsi="Times New Roman" w:cs="Times New Roman"/>
          <w:sz w:val="26"/>
          <w:szCs w:val="26"/>
        </w:rPr>
        <w:t>Повышение квалификации в 2020 году:</w:t>
      </w:r>
    </w:p>
    <w:p w14:paraId="1D811F37" w14:textId="77777777" w:rsidR="00C35303" w:rsidRPr="00A01C9D" w:rsidRDefault="00C35303" w:rsidP="00C35303">
      <w:pPr>
        <w:pStyle w:val="11"/>
        <w:shd w:val="clear" w:color="auto" w:fill="auto"/>
        <w:spacing w:before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3704"/>
        <w:gridCol w:w="2340"/>
      </w:tblGrid>
      <w:tr w:rsidR="00C35303" w:rsidRPr="00CC51B2" w14:paraId="19A99926" w14:textId="77777777" w:rsidTr="00B73826">
        <w:tc>
          <w:tcPr>
            <w:tcW w:w="3369" w:type="dxa"/>
            <w:vAlign w:val="center"/>
          </w:tcPr>
          <w:p w14:paraId="7D97343A" w14:textId="77777777" w:rsidR="00C35303" w:rsidRPr="00CC51B2" w:rsidRDefault="00C35303" w:rsidP="00B73826">
            <w:pPr>
              <w:widowControl w:val="0"/>
              <w:jc w:val="center"/>
              <w:rPr>
                <w:rFonts w:eastAsia="Arial Unicode MS"/>
                <w:sz w:val="26"/>
                <w:szCs w:val="26"/>
                <w:lang w:bidi="ru-RU"/>
              </w:rPr>
            </w:pPr>
            <w:r w:rsidRPr="00CC51B2">
              <w:rPr>
                <w:rFonts w:eastAsia="Arial Unicode MS"/>
                <w:sz w:val="26"/>
                <w:szCs w:val="26"/>
                <w:lang w:bidi="ru-RU"/>
              </w:rPr>
              <w:t>Учебное заведение</w:t>
            </w:r>
          </w:p>
        </w:tc>
        <w:tc>
          <w:tcPr>
            <w:tcW w:w="3811" w:type="dxa"/>
            <w:vAlign w:val="center"/>
          </w:tcPr>
          <w:p w14:paraId="2CBB9E91" w14:textId="77777777" w:rsidR="00C35303" w:rsidRPr="00CC51B2" w:rsidRDefault="00C35303" w:rsidP="00B73826">
            <w:pPr>
              <w:widowControl w:val="0"/>
              <w:jc w:val="center"/>
              <w:rPr>
                <w:rFonts w:eastAsia="Arial Unicode MS"/>
                <w:sz w:val="26"/>
                <w:szCs w:val="26"/>
                <w:lang w:bidi="ru-RU"/>
              </w:rPr>
            </w:pPr>
            <w:r w:rsidRPr="00CC51B2">
              <w:rPr>
                <w:rFonts w:eastAsia="Arial Unicode MS"/>
                <w:sz w:val="26"/>
                <w:szCs w:val="26"/>
                <w:lang w:bidi="ru-RU"/>
              </w:rPr>
              <w:t>Квалификация</w:t>
            </w:r>
          </w:p>
        </w:tc>
        <w:tc>
          <w:tcPr>
            <w:tcW w:w="2394" w:type="dxa"/>
            <w:vAlign w:val="center"/>
          </w:tcPr>
          <w:p w14:paraId="34BEE024" w14:textId="77777777" w:rsidR="00C35303" w:rsidRPr="00CC51B2" w:rsidRDefault="00C35303" w:rsidP="00B73826">
            <w:pPr>
              <w:widowControl w:val="0"/>
              <w:jc w:val="center"/>
              <w:rPr>
                <w:rFonts w:eastAsia="Arial Unicode MS"/>
                <w:sz w:val="26"/>
                <w:szCs w:val="26"/>
                <w:lang w:bidi="ru-RU"/>
              </w:rPr>
            </w:pPr>
            <w:r w:rsidRPr="00CC51B2">
              <w:rPr>
                <w:rFonts w:eastAsia="Arial Unicode MS"/>
                <w:sz w:val="26"/>
                <w:szCs w:val="26"/>
                <w:lang w:bidi="ru-RU"/>
              </w:rPr>
              <w:t>Количество педагогов</w:t>
            </w:r>
          </w:p>
        </w:tc>
      </w:tr>
      <w:tr w:rsidR="00C35303" w:rsidRPr="00CC51B2" w14:paraId="181088C5" w14:textId="77777777" w:rsidTr="00B73826">
        <w:trPr>
          <w:trHeight w:val="848"/>
        </w:trPr>
        <w:tc>
          <w:tcPr>
            <w:tcW w:w="3369" w:type="dxa"/>
          </w:tcPr>
          <w:p w14:paraId="1A651901" w14:textId="77777777" w:rsidR="00C35303" w:rsidRPr="00392A14" w:rsidRDefault="00C35303" w:rsidP="00B73826">
            <w:pPr>
              <w:widowControl w:val="0"/>
              <w:jc w:val="center"/>
              <w:rPr>
                <w:rFonts w:eastAsia="Arial Unicode MS"/>
                <w:sz w:val="26"/>
                <w:szCs w:val="26"/>
                <w:lang w:bidi="ru-RU"/>
              </w:rPr>
            </w:pPr>
            <w:r w:rsidRPr="00392A14">
              <w:rPr>
                <w:rFonts w:eastAsia="Arial Unicode MS"/>
                <w:sz w:val="26"/>
                <w:szCs w:val="26"/>
                <w:lang w:bidi="ru-RU"/>
              </w:rPr>
              <w:t xml:space="preserve">НОЧУ ОДПО </w:t>
            </w:r>
          </w:p>
          <w:p w14:paraId="337CF8CE" w14:textId="77777777" w:rsidR="00C35303" w:rsidRPr="00CC51B2" w:rsidRDefault="00C35303" w:rsidP="00B73826">
            <w:pPr>
              <w:widowControl w:val="0"/>
              <w:jc w:val="center"/>
              <w:rPr>
                <w:rFonts w:eastAsia="Arial Unicode MS"/>
                <w:color w:val="FF0000"/>
                <w:sz w:val="26"/>
                <w:szCs w:val="26"/>
                <w:lang w:bidi="ru-RU"/>
              </w:rPr>
            </w:pPr>
            <w:r w:rsidRPr="00392A14">
              <w:rPr>
                <w:rFonts w:eastAsia="Arial Unicode MS"/>
                <w:sz w:val="26"/>
                <w:szCs w:val="26"/>
                <w:lang w:bidi="ru-RU"/>
              </w:rPr>
              <w:t>«Актион-МЦФЭР»</w:t>
            </w:r>
          </w:p>
        </w:tc>
        <w:tc>
          <w:tcPr>
            <w:tcW w:w="3811" w:type="dxa"/>
          </w:tcPr>
          <w:p w14:paraId="5C61CE93" w14:textId="77777777" w:rsidR="00C35303" w:rsidRPr="00CC51B2" w:rsidRDefault="00C35303" w:rsidP="00B73826">
            <w:pPr>
              <w:widowControl w:val="0"/>
              <w:jc w:val="center"/>
              <w:rPr>
                <w:rFonts w:eastAsia="Arial Unicode MS"/>
                <w:sz w:val="26"/>
                <w:szCs w:val="26"/>
                <w:lang w:bidi="ru-RU"/>
              </w:rPr>
            </w:pPr>
            <w:r w:rsidRPr="00CC51B2">
              <w:rPr>
                <w:rFonts w:eastAsia="Arial Unicode MS"/>
                <w:sz w:val="26"/>
                <w:szCs w:val="26"/>
                <w:lang w:bidi="ru-RU"/>
              </w:rPr>
              <w:t>Управление образовательной организацией</w:t>
            </w:r>
          </w:p>
        </w:tc>
        <w:tc>
          <w:tcPr>
            <w:tcW w:w="2394" w:type="dxa"/>
          </w:tcPr>
          <w:p w14:paraId="2F3ED224" w14:textId="77777777" w:rsidR="00C35303" w:rsidRPr="00CC51B2" w:rsidRDefault="00C35303" w:rsidP="00B73826">
            <w:pPr>
              <w:widowControl w:val="0"/>
              <w:jc w:val="center"/>
              <w:rPr>
                <w:rFonts w:eastAsia="Arial Unicode MS"/>
                <w:sz w:val="26"/>
                <w:szCs w:val="26"/>
                <w:lang w:bidi="ru-RU"/>
              </w:rPr>
            </w:pPr>
            <w:r w:rsidRPr="00CC51B2">
              <w:rPr>
                <w:rFonts w:eastAsia="Arial Unicode MS"/>
                <w:sz w:val="26"/>
                <w:szCs w:val="26"/>
                <w:lang w:bidi="ru-RU"/>
              </w:rPr>
              <w:t>1 чел.</w:t>
            </w:r>
          </w:p>
        </w:tc>
      </w:tr>
      <w:tr w:rsidR="00C35303" w:rsidRPr="00CC51B2" w14:paraId="7A88F4D0" w14:textId="77777777" w:rsidTr="00B73826">
        <w:trPr>
          <w:trHeight w:val="848"/>
        </w:trPr>
        <w:tc>
          <w:tcPr>
            <w:tcW w:w="3369" w:type="dxa"/>
            <w:vAlign w:val="center"/>
          </w:tcPr>
          <w:p w14:paraId="4D5BB14D" w14:textId="77777777" w:rsidR="00C35303" w:rsidRPr="00CC51B2" w:rsidRDefault="00C35303" w:rsidP="00B73826">
            <w:pPr>
              <w:widowControl w:val="0"/>
              <w:jc w:val="center"/>
              <w:rPr>
                <w:rFonts w:eastAsia="Arial Unicode MS"/>
                <w:sz w:val="26"/>
                <w:szCs w:val="26"/>
                <w:lang w:bidi="ru-RU"/>
              </w:rPr>
            </w:pPr>
            <w:r w:rsidRPr="00CC51B2">
              <w:rPr>
                <w:rFonts w:eastAsia="Arial Unicode MS"/>
                <w:sz w:val="26"/>
                <w:szCs w:val="26"/>
                <w:lang w:bidi="ru-RU"/>
              </w:rPr>
              <w:t xml:space="preserve">ФГАОУ ВО «Белгородский государственный национальный </w:t>
            </w:r>
            <w:r w:rsidRPr="00CC51B2">
              <w:rPr>
                <w:rFonts w:eastAsia="Arial Unicode MS"/>
                <w:sz w:val="26"/>
                <w:szCs w:val="26"/>
                <w:lang w:bidi="ru-RU"/>
              </w:rPr>
              <w:lastRenderedPageBreak/>
              <w:t>исследовательский университет»</w:t>
            </w:r>
          </w:p>
        </w:tc>
        <w:tc>
          <w:tcPr>
            <w:tcW w:w="3811" w:type="dxa"/>
          </w:tcPr>
          <w:p w14:paraId="51ADB89A" w14:textId="77777777" w:rsidR="00C35303" w:rsidRPr="00CC51B2" w:rsidRDefault="00C35303" w:rsidP="00B73826">
            <w:pPr>
              <w:widowControl w:val="0"/>
              <w:jc w:val="center"/>
              <w:rPr>
                <w:rFonts w:eastAsia="Arial Unicode MS"/>
                <w:sz w:val="26"/>
                <w:szCs w:val="26"/>
                <w:lang w:bidi="ru-RU"/>
              </w:rPr>
            </w:pPr>
            <w:r w:rsidRPr="00CC51B2">
              <w:rPr>
                <w:rFonts w:eastAsia="Arial Unicode MS"/>
                <w:sz w:val="26"/>
                <w:szCs w:val="26"/>
                <w:lang w:bidi="ru-RU"/>
              </w:rPr>
              <w:lastRenderedPageBreak/>
              <w:t xml:space="preserve">Подготовка спортивных судей главной судейской коллегии и судейских бригад </w:t>
            </w:r>
            <w:r w:rsidRPr="00CC51B2">
              <w:rPr>
                <w:rFonts w:eastAsia="Arial Unicode MS"/>
                <w:sz w:val="26"/>
                <w:szCs w:val="26"/>
                <w:lang w:bidi="ru-RU"/>
              </w:rPr>
              <w:lastRenderedPageBreak/>
              <w:t>физкультурных и спортивных мероприятий ВФСК «ГТО»</w:t>
            </w:r>
          </w:p>
        </w:tc>
        <w:tc>
          <w:tcPr>
            <w:tcW w:w="2394" w:type="dxa"/>
          </w:tcPr>
          <w:p w14:paraId="108FDFCA" w14:textId="77777777" w:rsidR="00C35303" w:rsidRPr="00CC51B2" w:rsidRDefault="00C35303" w:rsidP="00B73826">
            <w:pPr>
              <w:widowControl w:val="0"/>
              <w:jc w:val="center"/>
              <w:rPr>
                <w:rFonts w:eastAsia="Arial Unicode MS"/>
                <w:sz w:val="26"/>
                <w:szCs w:val="26"/>
                <w:lang w:bidi="ru-RU"/>
              </w:rPr>
            </w:pPr>
            <w:r w:rsidRPr="00CC51B2">
              <w:rPr>
                <w:rFonts w:eastAsia="Arial Unicode MS"/>
                <w:sz w:val="26"/>
                <w:szCs w:val="26"/>
                <w:lang w:bidi="ru-RU"/>
              </w:rPr>
              <w:lastRenderedPageBreak/>
              <w:t>6 чел.</w:t>
            </w:r>
          </w:p>
        </w:tc>
      </w:tr>
      <w:tr w:rsidR="00C35303" w:rsidRPr="00CC51B2" w14:paraId="61F33C7E" w14:textId="77777777" w:rsidTr="00B73826">
        <w:trPr>
          <w:trHeight w:val="848"/>
        </w:trPr>
        <w:tc>
          <w:tcPr>
            <w:tcW w:w="3369" w:type="dxa"/>
          </w:tcPr>
          <w:p w14:paraId="7324C4BF" w14:textId="77777777" w:rsidR="00C35303" w:rsidRPr="00CC51B2" w:rsidRDefault="00C35303" w:rsidP="00B73826">
            <w:pPr>
              <w:widowControl w:val="0"/>
              <w:jc w:val="center"/>
              <w:rPr>
                <w:rFonts w:eastAsia="Arial Unicode MS"/>
                <w:sz w:val="26"/>
                <w:szCs w:val="26"/>
                <w:lang w:bidi="ru-RU"/>
              </w:rPr>
            </w:pPr>
            <w:r w:rsidRPr="00CC51B2">
              <w:rPr>
                <w:rFonts w:eastAsia="Arial Unicode MS"/>
                <w:sz w:val="26"/>
                <w:szCs w:val="26"/>
                <w:lang w:bidi="ru-RU"/>
              </w:rPr>
              <w:t>НОЧУ ДПО «Краснодарский многопрофильный институт дополнительного образования»</w:t>
            </w:r>
          </w:p>
        </w:tc>
        <w:tc>
          <w:tcPr>
            <w:tcW w:w="3811" w:type="dxa"/>
          </w:tcPr>
          <w:p w14:paraId="649CD6E2" w14:textId="77777777" w:rsidR="00C35303" w:rsidRPr="00CC51B2" w:rsidRDefault="00C35303" w:rsidP="00B73826">
            <w:pPr>
              <w:widowControl w:val="0"/>
              <w:jc w:val="center"/>
              <w:rPr>
                <w:rFonts w:eastAsia="Arial Unicode MS"/>
                <w:sz w:val="26"/>
                <w:szCs w:val="26"/>
                <w:lang w:bidi="ru-RU"/>
              </w:rPr>
            </w:pPr>
            <w:r w:rsidRPr="00CC51B2">
              <w:rPr>
                <w:rFonts w:eastAsia="Arial Unicode MS"/>
                <w:sz w:val="26"/>
                <w:szCs w:val="26"/>
                <w:lang w:bidi="ru-RU"/>
              </w:rPr>
              <w:t>Специалист физической культуры и спорта. Тренер-преподаватель</w:t>
            </w:r>
          </w:p>
        </w:tc>
        <w:tc>
          <w:tcPr>
            <w:tcW w:w="2394" w:type="dxa"/>
          </w:tcPr>
          <w:p w14:paraId="6FEC93E9" w14:textId="77777777" w:rsidR="00C35303" w:rsidRPr="00CC51B2" w:rsidRDefault="00C35303" w:rsidP="00B73826">
            <w:pPr>
              <w:widowControl w:val="0"/>
              <w:jc w:val="center"/>
              <w:rPr>
                <w:rFonts w:eastAsia="Arial Unicode MS"/>
                <w:sz w:val="26"/>
                <w:szCs w:val="26"/>
                <w:lang w:bidi="ru-RU"/>
              </w:rPr>
            </w:pPr>
            <w:r w:rsidRPr="00CC51B2">
              <w:rPr>
                <w:rFonts w:eastAsia="Arial Unicode MS"/>
                <w:sz w:val="26"/>
                <w:szCs w:val="26"/>
                <w:lang w:bidi="ru-RU"/>
              </w:rPr>
              <w:t>3 чел.</w:t>
            </w:r>
          </w:p>
        </w:tc>
      </w:tr>
      <w:tr w:rsidR="00C35303" w:rsidRPr="00CC51B2" w14:paraId="23114C2D" w14:textId="77777777" w:rsidTr="00B73826">
        <w:trPr>
          <w:trHeight w:val="407"/>
        </w:trPr>
        <w:tc>
          <w:tcPr>
            <w:tcW w:w="3369" w:type="dxa"/>
          </w:tcPr>
          <w:p w14:paraId="4B648883" w14:textId="77777777" w:rsidR="00C35303" w:rsidRPr="00CC51B2" w:rsidRDefault="00C35303" w:rsidP="00B73826">
            <w:pPr>
              <w:widowControl w:val="0"/>
              <w:jc w:val="center"/>
              <w:rPr>
                <w:rFonts w:eastAsia="Arial Unicode MS"/>
                <w:sz w:val="26"/>
                <w:szCs w:val="26"/>
                <w:lang w:bidi="ru-RU"/>
              </w:rPr>
            </w:pPr>
            <w:r w:rsidRPr="00CC51B2">
              <w:rPr>
                <w:rFonts w:eastAsia="Arial Unicode MS"/>
                <w:sz w:val="26"/>
                <w:szCs w:val="26"/>
                <w:lang w:bidi="ru-RU"/>
              </w:rPr>
              <w:t>ООО «НАСТ»</w:t>
            </w:r>
          </w:p>
        </w:tc>
        <w:tc>
          <w:tcPr>
            <w:tcW w:w="3811" w:type="dxa"/>
          </w:tcPr>
          <w:p w14:paraId="6AD5E227" w14:textId="77777777" w:rsidR="00C35303" w:rsidRPr="00CC51B2" w:rsidRDefault="00C35303" w:rsidP="00B73826">
            <w:pPr>
              <w:widowControl w:val="0"/>
              <w:jc w:val="center"/>
              <w:rPr>
                <w:rFonts w:eastAsia="Arial Unicode MS"/>
                <w:sz w:val="26"/>
                <w:szCs w:val="26"/>
                <w:lang w:bidi="ru-RU"/>
              </w:rPr>
            </w:pPr>
            <w:r w:rsidRPr="00CC51B2">
              <w:rPr>
                <w:rFonts w:eastAsia="Arial Unicode MS"/>
                <w:sz w:val="26"/>
                <w:szCs w:val="26"/>
                <w:lang w:bidi="ru-RU"/>
              </w:rPr>
              <w:t>Оказание первой доврачебной помощи пострадавшим</w:t>
            </w:r>
          </w:p>
        </w:tc>
        <w:tc>
          <w:tcPr>
            <w:tcW w:w="2394" w:type="dxa"/>
          </w:tcPr>
          <w:p w14:paraId="2A51E6D5" w14:textId="77777777" w:rsidR="00C35303" w:rsidRPr="00CC51B2" w:rsidRDefault="00C35303" w:rsidP="00B73826">
            <w:pPr>
              <w:widowControl w:val="0"/>
              <w:jc w:val="center"/>
              <w:rPr>
                <w:rFonts w:eastAsia="Arial Unicode MS"/>
                <w:sz w:val="26"/>
                <w:szCs w:val="26"/>
                <w:lang w:bidi="ru-RU"/>
              </w:rPr>
            </w:pPr>
            <w:r w:rsidRPr="00CC51B2">
              <w:rPr>
                <w:rFonts w:eastAsia="Arial Unicode MS"/>
                <w:sz w:val="26"/>
                <w:szCs w:val="26"/>
                <w:lang w:bidi="ru-RU"/>
              </w:rPr>
              <w:t>1 чел.</w:t>
            </w:r>
          </w:p>
        </w:tc>
      </w:tr>
    </w:tbl>
    <w:p w14:paraId="69A4292C" w14:textId="77777777" w:rsidR="00C35303" w:rsidRPr="00CC51B2" w:rsidRDefault="00C35303" w:rsidP="00C35303">
      <w:pPr>
        <w:pStyle w:val="11"/>
        <w:shd w:val="clear" w:color="auto" w:fill="auto"/>
        <w:spacing w:before="0" w:line="240" w:lineRule="auto"/>
        <w:ind w:firstLine="0"/>
        <w:rPr>
          <w:color w:val="FF0000"/>
          <w:sz w:val="26"/>
          <w:szCs w:val="26"/>
        </w:rPr>
      </w:pPr>
    </w:p>
    <w:p w14:paraId="59CC5A1E" w14:textId="77777777" w:rsidR="00C35303" w:rsidRPr="00CC51B2" w:rsidRDefault="00C35303" w:rsidP="00C35303">
      <w:pPr>
        <w:pStyle w:val="a7"/>
        <w:ind w:firstLine="567"/>
        <w:jc w:val="both"/>
        <w:rPr>
          <w:sz w:val="26"/>
          <w:szCs w:val="26"/>
        </w:rPr>
      </w:pPr>
      <w:r w:rsidRPr="00CC51B2">
        <w:rPr>
          <w:sz w:val="26"/>
          <w:szCs w:val="26"/>
        </w:rPr>
        <w:t xml:space="preserve">Из общего количества тренеров - преподавателей высшее физкультурное образование имеют 12 работников (80%), среднее профессиональное физкультурное образование – 2 работника (13%), 1 тренер-преподаватель (7%) получает высшее профессиональное физкультурное образование в заочной форме. </w:t>
      </w:r>
    </w:p>
    <w:p w14:paraId="0FAA28A3" w14:textId="77777777" w:rsidR="00C35303" w:rsidRPr="00CC51B2" w:rsidRDefault="00C35303" w:rsidP="00C35303">
      <w:pPr>
        <w:pStyle w:val="a7"/>
        <w:ind w:firstLine="567"/>
        <w:jc w:val="both"/>
        <w:rPr>
          <w:sz w:val="26"/>
          <w:szCs w:val="26"/>
        </w:rPr>
      </w:pPr>
      <w:r w:rsidRPr="00CC51B2">
        <w:rPr>
          <w:sz w:val="26"/>
          <w:szCs w:val="26"/>
        </w:rPr>
        <w:t>Возраст педагогических работников, включая директора, тренеров – преподавателей и педагогов - организаторов: до 35 лет – 4 чел., 35 - 49 лет –6 чел., 49 - 65 лет – 2 чел., свыше 65 лет – 3 чел.</w:t>
      </w:r>
    </w:p>
    <w:p w14:paraId="0DE5B2BC" w14:textId="77777777" w:rsidR="00C35303" w:rsidRPr="00CC51B2" w:rsidRDefault="00C35303" w:rsidP="00C35303">
      <w:pPr>
        <w:pStyle w:val="a7"/>
        <w:ind w:firstLine="567"/>
        <w:jc w:val="both"/>
        <w:rPr>
          <w:sz w:val="26"/>
          <w:szCs w:val="26"/>
        </w:rPr>
      </w:pPr>
      <w:r w:rsidRPr="00CC51B2">
        <w:rPr>
          <w:sz w:val="26"/>
          <w:szCs w:val="26"/>
        </w:rPr>
        <w:t>В 2020 году педагогические работники образовательной организации награждены следующими наградами:</w:t>
      </w:r>
    </w:p>
    <w:p w14:paraId="40068EA5" w14:textId="77777777" w:rsidR="00C35303" w:rsidRPr="00CC51B2" w:rsidRDefault="00C35303" w:rsidP="00C35303">
      <w:pPr>
        <w:pStyle w:val="a7"/>
        <w:ind w:firstLine="567"/>
        <w:jc w:val="both"/>
        <w:rPr>
          <w:sz w:val="26"/>
          <w:szCs w:val="26"/>
        </w:rPr>
      </w:pPr>
      <w:r w:rsidRPr="00CC51B2">
        <w:rPr>
          <w:sz w:val="26"/>
          <w:szCs w:val="26"/>
        </w:rPr>
        <w:t xml:space="preserve">Почётной грамотой Министерства просвещения Российской Федерации – 1 чел., </w:t>
      </w:r>
    </w:p>
    <w:p w14:paraId="569B1A32" w14:textId="77777777" w:rsidR="00C35303" w:rsidRPr="008F40B9" w:rsidRDefault="00C35303" w:rsidP="00C35303">
      <w:pPr>
        <w:pStyle w:val="a7"/>
        <w:ind w:firstLine="567"/>
        <w:jc w:val="both"/>
        <w:rPr>
          <w:sz w:val="26"/>
          <w:szCs w:val="26"/>
        </w:rPr>
      </w:pPr>
      <w:r w:rsidRPr="008F40B9">
        <w:rPr>
          <w:sz w:val="26"/>
          <w:szCs w:val="26"/>
        </w:rPr>
        <w:t>Почётной грамотой Думы Чукотского автономного округа – 1 чел.,</w:t>
      </w:r>
    </w:p>
    <w:p w14:paraId="1748CA3B" w14:textId="77777777" w:rsidR="00C35303" w:rsidRPr="008F40B9" w:rsidRDefault="00C35303" w:rsidP="00C35303">
      <w:pPr>
        <w:pStyle w:val="a7"/>
        <w:ind w:firstLine="567"/>
        <w:jc w:val="both"/>
        <w:rPr>
          <w:sz w:val="26"/>
          <w:szCs w:val="26"/>
        </w:rPr>
      </w:pPr>
      <w:r w:rsidRPr="008F40B9">
        <w:rPr>
          <w:sz w:val="26"/>
          <w:szCs w:val="26"/>
        </w:rPr>
        <w:t xml:space="preserve">Благодарностью Департамента культуры, спорта и туризма Чукотского автономного округа </w:t>
      </w:r>
      <w:r w:rsidRPr="00CC51B2">
        <w:rPr>
          <w:sz w:val="26"/>
          <w:szCs w:val="26"/>
        </w:rPr>
        <w:t>–</w:t>
      </w:r>
      <w:r w:rsidRPr="008F40B9">
        <w:rPr>
          <w:sz w:val="26"/>
          <w:szCs w:val="26"/>
        </w:rPr>
        <w:t xml:space="preserve"> 2 чел., Почетной грамотой Департамента культуры, спорта и туризма Чукотского автономного округа </w:t>
      </w:r>
      <w:r w:rsidRPr="00CC51B2">
        <w:rPr>
          <w:sz w:val="26"/>
          <w:szCs w:val="26"/>
        </w:rPr>
        <w:t>–</w:t>
      </w:r>
      <w:r w:rsidRPr="008F40B9">
        <w:rPr>
          <w:sz w:val="26"/>
          <w:szCs w:val="26"/>
        </w:rPr>
        <w:t xml:space="preserve"> 1 чел.;</w:t>
      </w:r>
    </w:p>
    <w:p w14:paraId="610832DB" w14:textId="77777777" w:rsidR="007E5AE9" w:rsidRDefault="00C35303" w:rsidP="007E5AE9">
      <w:pPr>
        <w:pStyle w:val="a7"/>
        <w:ind w:firstLine="567"/>
        <w:jc w:val="both"/>
        <w:rPr>
          <w:sz w:val="26"/>
          <w:szCs w:val="26"/>
        </w:rPr>
      </w:pPr>
      <w:r w:rsidRPr="008F40B9">
        <w:rPr>
          <w:sz w:val="26"/>
          <w:szCs w:val="26"/>
        </w:rPr>
        <w:t>Благодарностью Департамента образования и науки Чукотского автономного округа – 1 чел.,</w:t>
      </w:r>
      <w:r w:rsidR="007E5AE9">
        <w:rPr>
          <w:sz w:val="26"/>
          <w:szCs w:val="26"/>
        </w:rPr>
        <w:t xml:space="preserve"> </w:t>
      </w:r>
    </w:p>
    <w:p w14:paraId="5E82F9A5" w14:textId="5FCD4620" w:rsidR="00C35303" w:rsidRPr="008F40B9" w:rsidRDefault="00C35303" w:rsidP="007E5AE9">
      <w:pPr>
        <w:pStyle w:val="a7"/>
        <w:ind w:firstLine="567"/>
        <w:jc w:val="both"/>
        <w:rPr>
          <w:sz w:val="26"/>
          <w:szCs w:val="26"/>
        </w:rPr>
      </w:pPr>
      <w:r w:rsidRPr="008F40B9">
        <w:rPr>
          <w:sz w:val="26"/>
          <w:szCs w:val="26"/>
        </w:rPr>
        <w:t xml:space="preserve">Почетной грамотой Департамента образования и науки Чукотского автономного округа </w:t>
      </w:r>
      <w:r w:rsidRPr="00CC51B2">
        <w:rPr>
          <w:sz w:val="26"/>
          <w:szCs w:val="26"/>
        </w:rPr>
        <w:t>–</w:t>
      </w:r>
      <w:r w:rsidRPr="008F40B9">
        <w:rPr>
          <w:sz w:val="26"/>
          <w:szCs w:val="26"/>
        </w:rPr>
        <w:t xml:space="preserve"> 2 чел.;</w:t>
      </w:r>
    </w:p>
    <w:p w14:paraId="61B02254" w14:textId="77777777" w:rsidR="00C35303" w:rsidRPr="008F40B9" w:rsidRDefault="00C35303" w:rsidP="00C35303">
      <w:pPr>
        <w:pStyle w:val="a7"/>
        <w:ind w:firstLine="567"/>
        <w:jc w:val="both"/>
        <w:rPr>
          <w:sz w:val="26"/>
          <w:szCs w:val="26"/>
        </w:rPr>
      </w:pPr>
      <w:r w:rsidRPr="008F40B9">
        <w:rPr>
          <w:sz w:val="26"/>
          <w:szCs w:val="26"/>
        </w:rPr>
        <w:t xml:space="preserve">Благодарностью Главы МО Билибинский муниципальный район </w:t>
      </w:r>
      <w:r w:rsidRPr="00CC51B2">
        <w:rPr>
          <w:sz w:val="26"/>
          <w:szCs w:val="26"/>
        </w:rPr>
        <w:t>–</w:t>
      </w:r>
      <w:r w:rsidRPr="008F40B9">
        <w:rPr>
          <w:sz w:val="26"/>
          <w:szCs w:val="26"/>
        </w:rPr>
        <w:t xml:space="preserve"> 1 чел., Почетной грамотой Главы МО Билибинский муниципальный район </w:t>
      </w:r>
      <w:r w:rsidRPr="00CC51B2">
        <w:rPr>
          <w:sz w:val="26"/>
          <w:szCs w:val="26"/>
        </w:rPr>
        <w:t>–</w:t>
      </w:r>
      <w:r w:rsidRPr="008F40B9">
        <w:rPr>
          <w:sz w:val="26"/>
          <w:szCs w:val="26"/>
        </w:rPr>
        <w:t xml:space="preserve"> 1 чел.;</w:t>
      </w:r>
    </w:p>
    <w:p w14:paraId="3D21E63A" w14:textId="77777777" w:rsidR="00C35303" w:rsidRPr="008F40B9" w:rsidRDefault="00C35303" w:rsidP="00C35303">
      <w:pPr>
        <w:pStyle w:val="a7"/>
        <w:ind w:firstLine="567"/>
        <w:jc w:val="both"/>
        <w:rPr>
          <w:sz w:val="26"/>
          <w:szCs w:val="26"/>
        </w:rPr>
      </w:pPr>
      <w:r w:rsidRPr="008F40B9">
        <w:rPr>
          <w:sz w:val="26"/>
          <w:szCs w:val="26"/>
        </w:rPr>
        <w:t>Почетной грамотой Главы МО городское поселение Билибино – 1 чел.</w:t>
      </w:r>
    </w:p>
    <w:p w14:paraId="588A269F" w14:textId="77777777" w:rsidR="00C35303" w:rsidRPr="00CC51B2" w:rsidRDefault="00C35303" w:rsidP="00C35303">
      <w:pPr>
        <w:pStyle w:val="a7"/>
        <w:ind w:firstLine="567"/>
        <w:jc w:val="both"/>
        <w:rPr>
          <w:color w:val="FF0000"/>
          <w:sz w:val="26"/>
          <w:szCs w:val="26"/>
        </w:rPr>
      </w:pPr>
      <w:r w:rsidRPr="008F40B9">
        <w:rPr>
          <w:sz w:val="26"/>
          <w:szCs w:val="26"/>
        </w:rPr>
        <w:t xml:space="preserve">В образовательной организации 2 педагогических работника являются Ветеранами труда Российской Федерации, 5 </w:t>
      </w:r>
      <w:r w:rsidRPr="00CC51B2">
        <w:rPr>
          <w:sz w:val="26"/>
          <w:szCs w:val="26"/>
        </w:rPr>
        <w:t>–</w:t>
      </w:r>
      <w:r w:rsidRPr="008F40B9">
        <w:rPr>
          <w:sz w:val="26"/>
          <w:szCs w:val="26"/>
        </w:rPr>
        <w:t xml:space="preserve"> Ветеранами труда Чукотского автономного</w:t>
      </w:r>
      <w:r w:rsidRPr="00CC51B2">
        <w:rPr>
          <w:sz w:val="26"/>
          <w:szCs w:val="26"/>
        </w:rPr>
        <w:t xml:space="preserve"> округа.</w:t>
      </w:r>
    </w:p>
    <w:p w14:paraId="46F87CA6" w14:textId="77777777" w:rsidR="00C35303" w:rsidRPr="00CC51B2" w:rsidRDefault="00C35303" w:rsidP="00C35303">
      <w:pPr>
        <w:pStyle w:val="11"/>
        <w:spacing w:before="0" w:line="240" w:lineRule="auto"/>
        <w:rPr>
          <w:sz w:val="26"/>
          <w:szCs w:val="26"/>
        </w:rPr>
      </w:pPr>
    </w:p>
    <w:p w14:paraId="45D2D2CE" w14:textId="77777777" w:rsidR="00C35303" w:rsidRPr="003E6B8B" w:rsidRDefault="00C35303" w:rsidP="00C35303">
      <w:pPr>
        <w:ind w:firstLine="567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3E6B8B">
        <w:rPr>
          <w:rFonts w:eastAsia="Times New Roman"/>
          <w:b/>
          <w:bCs/>
          <w:sz w:val="26"/>
          <w:szCs w:val="26"/>
          <w:lang w:eastAsia="ru-RU"/>
        </w:rPr>
        <w:t>Кадровое обеспечение образовательного процесса позволяет выполнять дополнительные образовательные общеразвивающие и предпрофессиональные программы, предусмотренные муниципальным заданием.</w:t>
      </w:r>
    </w:p>
    <w:p w14:paraId="43EE1542" w14:textId="77777777" w:rsidR="00C35303" w:rsidRDefault="00C35303" w:rsidP="00C35303">
      <w:pPr>
        <w:ind w:firstLine="709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14:paraId="1FB25873" w14:textId="77777777" w:rsidR="00C35303" w:rsidRPr="00CA2D4C" w:rsidRDefault="00C35303" w:rsidP="00C35303">
      <w:pPr>
        <w:ind w:firstLine="709"/>
        <w:jc w:val="center"/>
        <w:rPr>
          <w:rFonts w:eastAsia="Times New Roman"/>
          <w:b/>
          <w:bCs/>
          <w:sz w:val="26"/>
          <w:szCs w:val="26"/>
          <w:lang w:eastAsia="ru-RU"/>
        </w:rPr>
      </w:pPr>
      <w:r>
        <w:rPr>
          <w:rFonts w:eastAsia="Times New Roman"/>
          <w:b/>
          <w:bCs/>
          <w:sz w:val="26"/>
          <w:szCs w:val="26"/>
          <w:lang w:eastAsia="ru-RU"/>
        </w:rPr>
        <w:t>3</w:t>
      </w:r>
      <w:r w:rsidRPr="009F7B7D">
        <w:rPr>
          <w:rFonts w:eastAsia="Times New Roman"/>
          <w:b/>
          <w:bCs/>
          <w:sz w:val="26"/>
          <w:szCs w:val="26"/>
          <w:lang w:eastAsia="ru-RU"/>
        </w:rPr>
        <w:t xml:space="preserve">. </w:t>
      </w:r>
      <w:r w:rsidRPr="00CA2D4C">
        <w:rPr>
          <w:rFonts w:eastAsia="Times New Roman"/>
          <w:b/>
          <w:bCs/>
          <w:sz w:val="26"/>
          <w:szCs w:val="26"/>
          <w:lang w:eastAsia="ru-RU"/>
        </w:rPr>
        <w:t>Особенности образовательного процесса</w:t>
      </w:r>
    </w:p>
    <w:p w14:paraId="17F7F498" w14:textId="77777777" w:rsidR="00C35303" w:rsidRPr="00CA2D4C" w:rsidRDefault="00C35303" w:rsidP="00C35303">
      <w:pPr>
        <w:ind w:firstLine="709"/>
        <w:jc w:val="center"/>
        <w:rPr>
          <w:rFonts w:eastAsia="Times New Roman"/>
          <w:sz w:val="26"/>
          <w:szCs w:val="26"/>
          <w:lang w:eastAsia="ru-RU"/>
        </w:rPr>
      </w:pPr>
    </w:p>
    <w:p w14:paraId="1E6F2344" w14:textId="77777777" w:rsidR="00C35303" w:rsidRPr="00CA2D4C" w:rsidRDefault="00C35303" w:rsidP="00C35303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CA2D4C">
        <w:rPr>
          <w:iCs/>
          <w:sz w:val="26"/>
          <w:szCs w:val="26"/>
        </w:rPr>
        <w:t xml:space="preserve">В образовательной организации </w:t>
      </w:r>
      <w:r>
        <w:rPr>
          <w:rFonts w:eastAsia="Times New Roman"/>
          <w:sz w:val="26"/>
          <w:szCs w:val="26"/>
          <w:lang w:eastAsia="ru-RU"/>
        </w:rPr>
        <w:t>в 2020</w:t>
      </w:r>
      <w:r w:rsidRPr="00CA2D4C">
        <w:rPr>
          <w:rFonts w:eastAsia="Times New Roman"/>
          <w:sz w:val="26"/>
          <w:szCs w:val="26"/>
          <w:lang w:eastAsia="ru-RU"/>
        </w:rPr>
        <w:t xml:space="preserve"> году реализовывались следующие образовательные программы физкультурно-спортивной направленности:</w:t>
      </w:r>
    </w:p>
    <w:p w14:paraId="28A8BC73" w14:textId="77777777" w:rsidR="00C35303" w:rsidRPr="00CA2D4C" w:rsidRDefault="00C35303" w:rsidP="00C35303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CA2D4C">
        <w:rPr>
          <w:rFonts w:eastAsia="Times New Roman"/>
          <w:sz w:val="26"/>
          <w:szCs w:val="26"/>
          <w:lang w:eastAsia="ru-RU"/>
        </w:rPr>
        <w:t>дополнительные образовательные общеразвивающие программы;</w:t>
      </w:r>
    </w:p>
    <w:p w14:paraId="6C524BF6" w14:textId="77777777" w:rsidR="00C35303" w:rsidRPr="00CA2D4C" w:rsidRDefault="00C35303" w:rsidP="00C35303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CA2D4C">
        <w:rPr>
          <w:rFonts w:eastAsia="Times New Roman"/>
          <w:sz w:val="26"/>
          <w:szCs w:val="26"/>
          <w:lang w:eastAsia="ru-RU"/>
        </w:rPr>
        <w:t>дополнительные образовательные предпрофессиональные программы.</w:t>
      </w:r>
    </w:p>
    <w:p w14:paraId="2C390172" w14:textId="4DB7B321" w:rsidR="00C35303" w:rsidRPr="00CA2D4C" w:rsidRDefault="00C35303" w:rsidP="00C35303">
      <w:pPr>
        <w:ind w:firstLine="567"/>
        <w:jc w:val="both"/>
        <w:rPr>
          <w:sz w:val="26"/>
          <w:szCs w:val="26"/>
        </w:rPr>
      </w:pPr>
      <w:r w:rsidRPr="00CA2D4C">
        <w:rPr>
          <w:rFonts w:eastAsia="Times New Roman"/>
          <w:sz w:val="26"/>
          <w:szCs w:val="26"/>
          <w:lang w:eastAsia="ru-RU"/>
        </w:rPr>
        <w:lastRenderedPageBreak/>
        <w:t xml:space="preserve">Характеризуя образовательные программы, реализуемые в образовательной организации, можно отметить, что они дают базовые знания. Учебно-тематические планы программ предусматривают изучение разделов и тем на уровне основных понятий, обучающиеся овладевают умениями и навыками в процессе практических занятий, которые далее позволяют им получить профессиональное образование, либо заниматься самообразованием. </w:t>
      </w:r>
      <w:r w:rsidRPr="00CA2D4C">
        <w:rPr>
          <w:sz w:val="26"/>
          <w:szCs w:val="26"/>
        </w:rPr>
        <w:t>Содержание дополнительного образования детей в организации определяется согласно образовательным программам, разрабатываем</w:t>
      </w:r>
      <w:r w:rsidR="007E5AE9">
        <w:rPr>
          <w:sz w:val="26"/>
          <w:szCs w:val="26"/>
        </w:rPr>
        <w:t>ым</w:t>
      </w:r>
      <w:r w:rsidRPr="00CA2D4C">
        <w:rPr>
          <w:sz w:val="26"/>
          <w:szCs w:val="26"/>
        </w:rPr>
        <w:t xml:space="preserve"> педагогическими работниками, утверждаемы</w:t>
      </w:r>
      <w:r w:rsidR="007E5AE9">
        <w:rPr>
          <w:sz w:val="26"/>
          <w:szCs w:val="26"/>
        </w:rPr>
        <w:t>ми</w:t>
      </w:r>
      <w:r w:rsidRPr="00CA2D4C">
        <w:rPr>
          <w:sz w:val="26"/>
          <w:szCs w:val="26"/>
        </w:rPr>
        <w:t xml:space="preserve"> педагогическим советом и реализуемы</w:t>
      </w:r>
      <w:r w:rsidR="007E5AE9">
        <w:rPr>
          <w:sz w:val="26"/>
          <w:szCs w:val="26"/>
        </w:rPr>
        <w:t xml:space="preserve">ми </w:t>
      </w:r>
      <w:r w:rsidRPr="00CA2D4C">
        <w:rPr>
          <w:sz w:val="26"/>
          <w:szCs w:val="26"/>
        </w:rPr>
        <w:t>в спортивной школе самостоятельно.</w:t>
      </w:r>
    </w:p>
    <w:p w14:paraId="21F94D9B" w14:textId="77777777" w:rsidR="00C35303" w:rsidRPr="00CA2D4C" w:rsidRDefault="00C35303" w:rsidP="00C35303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CA2D4C">
        <w:rPr>
          <w:rFonts w:eastAsia="Times New Roman"/>
          <w:sz w:val="26"/>
          <w:szCs w:val="26"/>
          <w:lang w:eastAsia="ru-RU"/>
        </w:rPr>
        <w:t>Образовательная организация самостоятельно разрабатывает программы своей деятельности с учетом запросов детей, образовательных организаций, особенностей социально-экономического развития региона и национально-культурных традиций.</w:t>
      </w:r>
    </w:p>
    <w:p w14:paraId="7422E8F4" w14:textId="77777777" w:rsidR="00C35303" w:rsidRPr="00CA2D4C" w:rsidRDefault="00C35303" w:rsidP="00C35303">
      <w:pPr>
        <w:ind w:firstLine="567"/>
        <w:rPr>
          <w:color w:val="FF0000"/>
          <w:sz w:val="26"/>
          <w:szCs w:val="26"/>
        </w:rPr>
      </w:pPr>
      <w:r w:rsidRPr="00CA2D4C">
        <w:rPr>
          <w:sz w:val="26"/>
          <w:szCs w:val="26"/>
        </w:rPr>
        <w:t>В организации образовательный процесс осуществляется согласно разработанному и утвержденному учебному плану.</w:t>
      </w:r>
    </w:p>
    <w:p w14:paraId="7A4FDAF0" w14:textId="77777777" w:rsidR="00C35303" w:rsidRPr="00CA2D4C" w:rsidRDefault="00C35303" w:rsidP="00C35303">
      <w:pPr>
        <w:ind w:firstLine="567"/>
        <w:jc w:val="both"/>
        <w:rPr>
          <w:sz w:val="26"/>
          <w:szCs w:val="26"/>
        </w:rPr>
      </w:pPr>
      <w:r w:rsidRPr="00CA2D4C">
        <w:rPr>
          <w:sz w:val="26"/>
          <w:szCs w:val="26"/>
        </w:rPr>
        <w:t>Порядок комплектования учебных групп и режим учебно-тренировочной работы установлены в соответствии с нормативно-правовыми основами образовательных программ и Уставом образовательной организации.</w:t>
      </w:r>
    </w:p>
    <w:p w14:paraId="648F2498" w14:textId="77777777" w:rsidR="00C35303" w:rsidRPr="00CA2D4C" w:rsidRDefault="00C35303" w:rsidP="00C35303">
      <w:pPr>
        <w:ind w:firstLine="567"/>
        <w:jc w:val="both"/>
        <w:rPr>
          <w:sz w:val="26"/>
          <w:szCs w:val="26"/>
        </w:rPr>
      </w:pPr>
      <w:r w:rsidRPr="00CA2D4C">
        <w:rPr>
          <w:sz w:val="26"/>
          <w:szCs w:val="26"/>
        </w:rPr>
        <w:t>Зачисление, отчисление, перевод учащихся оформляются приказами.</w:t>
      </w:r>
    </w:p>
    <w:p w14:paraId="627BBB5A" w14:textId="77777777" w:rsidR="00C35303" w:rsidRPr="00CA2D4C" w:rsidRDefault="00C35303" w:rsidP="00C35303">
      <w:pPr>
        <w:ind w:firstLine="567"/>
        <w:jc w:val="both"/>
        <w:rPr>
          <w:sz w:val="26"/>
          <w:szCs w:val="26"/>
        </w:rPr>
      </w:pPr>
      <w:r w:rsidRPr="00CA2D4C">
        <w:rPr>
          <w:sz w:val="26"/>
          <w:szCs w:val="26"/>
        </w:rPr>
        <w:t>Прием обучающихся в образовательную организацию производился по заявлениям от родителей (законных представителей) каждого желающего в группы оздоровительной направленности и начальной подготовки. В группы начальной подготовки принимались дети 7-11 лет в зависимости от вида спорта. Зачисление в группы производилось после медицинского заключения о готовности к обучению.</w:t>
      </w:r>
    </w:p>
    <w:p w14:paraId="3FCF4742" w14:textId="77777777" w:rsidR="00C35303" w:rsidRPr="00CA2D4C" w:rsidRDefault="00C35303" w:rsidP="00C35303">
      <w:pPr>
        <w:ind w:firstLine="567"/>
        <w:jc w:val="both"/>
        <w:rPr>
          <w:sz w:val="26"/>
          <w:szCs w:val="26"/>
        </w:rPr>
      </w:pPr>
      <w:r w:rsidRPr="00CA2D4C">
        <w:rPr>
          <w:sz w:val="26"/>
          <w:szCs w:val="26"/>
        </w:rPr>
        <w:t>В учебно-тренировочные группы зачислялись учащиеся, выполнившие контрольно-переводные нормативы, соответствующие году обучения, не сдавшие переводились в группы спортивно - оздоровительной направленности или оставлялись на повторный год обучения.</w:t>
      </w:r>
    </w:p>
    <w:p w14:paraId="0DED8778" w14:textId="77777777" w:rsidR="00C35303" w:rsidRPr="00CA2D4C" w:rsidRDefault="00C35303" w:rsidP="00C35303">
      <w:pPr>
        <w:ind w:firstLine="567"/>
        <w:jc w:val="both"/>
        <w:rPr>
          <w:sz w:val="26"/>
          <w:szCs w:val="26"/>
        </w:rPr>
      </w:pPr>
      <w:r w:rsidRPr="00CA2D4C">
        <w:rPr>
          <w:sz w:val="26"/>
          <w:szCs w:val="26"/>
        </w:rPr>
        <w:t>Продолжительность учебного года по дополнительным общеразвивающим программам составляет: 38 недель, с 01 сентября по 31 мая.</w:t>
      </w:r>
    </w:p>
    <w:p w14:paraId="6C72CDEC" w14:textId="77777777" w:rsidR="00C35303" w:rsidRPr="00CA2D4C" w:rsidRDefault="00C35303" w:rsidP="00C35303">
      <w:pPr>
        <w:ind w:firstLine="567"/>
        <w:jc w:val="both"/>
        <w:rPr>
          <w:sz w:val="26"/>
          <w:szCs w:val="26"/>
        </w:rPr>
      </w:pPr>
      <w:r w:rsidRPr="00CA2D4C">
        <w:rPr>
          <w:sz w:val="26"/>
          <w:szCs w:val="26"/>
        </w:rPr>
        <w:t>Продолжительность учебного года по дополнительным предпрофессиональным программам составляет: 42 недели, с 01 сентября, включая 4 недели в летний - оздоровительный период в соответствии с учебным планом.</w:t>
      </w:r>
    </w:p>
    <w:p w14:paraId="0B52D3F1" w14:textId="77777777" w:rsidR="00C35303" w:rsidRPr="00CA2D4C" w:rsidRDefault="00C35303" w:rsidP="00C35303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CA2D4C">
        <w:rPr>
          <w:rFonts w:eastAsia="Times New Roman"/>
          <w:sz w:val="26"/>
          <w:szCs w:val="26"/>
          <w:lang w:eastAsia="ru-RU"/>
        </w:rPr>
        <w:t>Расписание и продолжительность занятий учебных групп были утверждены с учетом возрастных особенностей детей, установленные санитарно-гигиеническими нормами и определялись образовательными программами. Сводное расписание занятий на учебный год было составлено администрацией образовательной организации по предоставлению тренеров-преподавателей в целях установления наиболее благоприятного режима образовательного процесса, отдыха обучающихся, обучения их в общеобразовательных и других учреждениях.</w:t>
      </w:r>
    </w:p>
    <w:p w14:paraId="03998C1C" w14:textId="77777777" w:rsidR="00C35303" w:rsidRDefault="00C35303" w:rsidP="00C35303">
      <w:pPr>
        <w:pStyle w:val="a4"/>
        <w:ind w:firstLine="567"/>
        <w:jc w:val="both"/>
        <w:rPr>
          <w:rFonts w:ascii="Times New Roman" w:hAnsi="Times New Roman"/>
          <w:sz w:val="26"/>
          <w:szCs w:val="26"/>
        </w:rPr>
      </w:pPr>
      <w:r w:rsidRPr="00873E56">
        <w:rPr>
          <w:rFonts w:ascii="Times New Roman" w:hAnsi="Times New Roman"/>
          <w:sz w:val="26"/>
          <w:szCs w:val="26"/>
        </w:rPr>
        <w:t xml:space="preserve">Отличительной особенностью обучения в 2020 году в связи с </w:t>
      </w:r>
      <w:r>
        <w:rPr>
          <w:rFonts w:ascii="Times New Roman" w:hAnsi="Times New Roman"/>
          <w:sz w:val="26"/>
          <w:szCs w:val="26"/>
        </w:rPr>
        <w:t>необходимостью соблюдения ограничительных мероприятий по профилактике</w:t>
      </w:r>
      <w:r w:rsidRPr="00873E56">
        <w:rPr>
          <w:rFonts w:ascii="Times New Roman" w:hAnsi="Times New Roman"/>
          <w:sz w:val="26"/>
          <w:szCs w:val="26"/>
        </w:rPr>
        <w:t xml:space="preserve"> распространения новой коронавирусной инфекции (</w:t>
      </w:r>
      <w:r w:rsidRPr="00873E56">
        <w:rPr>
          <w:rFonts w:ascii="Times New Roman" w:hAnsi="Times New Roman"/>
          <w:sz w:val="26"/>
          <w:szCs w:val="26"/>
          <w:lang w:val="en-US"/>
        </w:rPr>
        <w:t>COVID</w:t>
      </w:r>
      <w:r w:rsidRPr="00873E56">
        <w:rPr>
          <w:rFonts w:ascii="Times New Roman" w:hAnsi="Times New Roman"/>
          <w:sz w:val="26"/>
          <w:szCs w:val="26"/>
        </w:rPr>
        <w:t>-2019)</w:t>
      </w:r>
      <w:r>
        <w:rPr>
          <w:rFonts w:ascii="Times New Roman" w:hAnsi="Times New Roman"/>
          <w:sz w:val="26"/>
          <w:szCs w:val="26"/>
        </w:rPr>
        <w:t xml:space="preserve"> </w:t>
      </w:r>
      <w:r w:rsidRPr="00873E56">
        <w:rPr>
          <w:rFonts w:ascii="Times New Roman" w:hAnsi="Times New Roman"/>
          <w:sz w:val="26"/>
          <w:szCs w:val="26"/>
        </w:rPr>
        <w:t>явил</w:t>
      </w:r>
      <w:r>
        <w:rPr>
          <w:rFonts w:ascii="Times New Roman" w:hAnsi="Times New Roman"/>
          <w:sz w:val="26"/>
          <w:szCs w:val="26"/>
        </w:rPr>
        <w:t>и</w:t>
      </w:r>
      <w:r w:rsidRPr="00873E56">
        <w:rPr>
          <w:rFonts w:ascii="Times New Roman" w:hAnsi="Times New Roman"/>
          <w:sz w:val="26"/>
          <w:szCs w:val="26"/>
        </w:rPr>
        <w:t>сь</w:t>
      </w:r>
      <w:r>
        <w:rPr>
          <w:rFonts w:ascii="Times New Roman" w:hAnsi="Times New Roman"/>
          <w:sz w:val="26"/>
          <w:szCs w:val="26"/>
        </w:rPr>
        <w:t>:</w:t>
      </w:r>
    </w:p>
    <w:p w14:paraId="34A0D38E" w14:textId="77777777" w:rsidR="00C35303" w:rsidRDefault="00C35303" w:rsidP="00C35303">
      <w:pPr>
        <w:pStyle w:val="a4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873E5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карантин по ОРВИ с 06.03.2020 г. по 12.03.2020 г., с 13.03.2020 г. по 17.03.2020 г., с 18.03.2020 г. по 29.03.2020 г. – методическая работа, с 30.03.2020 г. по 03.04.2020 г. – нерабочие дни (по Указу Президента);</w:t>
      </w:r>
    </w:p>
    <w:p w14:paraId="18E0D012" w14:textId="77777777" w:rsidR="00C35303" w:rsidRDefault="00C35303" w:rsidP="00C35303">
      <w:pPr>
        <w:pStyle w:val="a4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</w:t>
      </w:r>
      <w:r w:rsidRPr="00873E56">
        <w:rPr>
          <w:rFonts w:ascii="Times New Roman" w:hAnsi="Times New Roman"/>
          <w:sz w:val="26"/>
          <w:szCs w:val="26"/>
        </w:rPr>
        <w:t xml:space="preserve">обучение с применением дистанционных технологий </w:t>
      </w:r>
      <w:r>
        <w:rPr>
          <w:rFonts w:ascii="Times New Roman" w:hAnsi="Times New Roman"/>
          <w:sz w:val="26"/>
          <w:szCs w:val="26"/>
        </w:rPr>
        <w:t>с 04.04.2020 г. по 31.05.2020 г., с 03.11.2020 г. по 15.11.2020 г., с 23.12.2020 г. по 03.01.2021 г.</w:t>
      </w:r>
    </w:p>
    <w:p w14:paraId="039B0215" w14:textId="77777777" w:rsidR="00C35303" w:rsidRDefault="00C35303" w:rsidP="00C35303">
      <w:pPr>
        <w:tabs>
          <w:tab w:val="left" w:pos="567"/>
        </w:tabs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- отделение плавания</w:t>
      </w:r>
      <w:r w:rsidRPr="00F56847">
        <w:rPr>
          <w:sz w:val="26"/>
          <w:szCs w:val="26"/>
        </w:rPr>
        <w:t xml:space="preserve"> </w:t>
      </w:r>
      <w:r>
        <w:rPr>
          <w:sz w:val="26"/>
          <w:szCs w:val="26"/>
        </w:rPr>
        <w:t>находилось на дистанционном обучении с 04.04.2020 г. по 31.05.2020 г. и с 16.10.2020 г. по 15.02.2021 г. (6 месяцев).</w:t>
      </w:r>
    </w:p>
    <w:p w14:paraId="6CAB944D" w14:textId="77777777" w:rsidR="00C35303" w:rsidRDefault="00C35303" w:rsidP="00C35303">
      <w:pPr>
        <w:tabs>
          <w:tab w:val="left" w:pos="567"/>
        </w:tabs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ab/>
        <w:t>- 3 педагогических работника старше 65 лет находились на режиме самоизоляции на дому с 24.11.2020 г. по 17.02.2021 г., с 18.02.2021 г. 2 тренера возобновили работу в связи с прохождением вакцинации, 1 – остаётся на самоизоляции.</w:t>
      </w:r>
    </w:p>
    <w:p w14:paraId="0D65426A" w14:textId="77777777" w:rsidR="00C35303" w:rsidRPr="00CA2D4C" w:rsidRDefault="00C35303" w:rsidP="00C35303">
      <w:pPr>
        <w:tabs>
          <w:tab w:val="left" w:pos="567"/>
        </w:tabs>
        <w:ind w:right="-5"/>
        <w:jc w:val="both"/>
        <w:rPr>
          <w:sz w:val="26"/>
          <w:szCs w:val="26"/>
        </w:rPr>
      </w:pPr>
    </w:p>
    <w:p w14:paraId="00B19A7A" w14:textId="77777777" w:rsidR="00C35303" w:rsidRPr="00CA2D4C" w:rsidRDefault="00C35303" w:rsidP="00C35303">
      <w:pPr>
        <w:ind w:right="-5"/>
        <w:jc w:val="center"/>
        <w:rPr>
          <w:b/>
          <w:sz w:val="26"/>
          <w:szCs w:val="26"/>
        </w:rPr>
      </w:pPr>
      <w:r w:rsidRPr="00CA2D4C">
        <w:rPr>
          <w:b/>
          <w:sz w:val="26"/>
          <w:szCs w:val="26"/>
        </w:rPr>
        <w:t>4. Показатели результативности деятельности</w:t>
      </w:r>
    </w:p>
    <w:p w14:paraId="387FF61D" w14:textId="77777777" w:rsidR="00C35303" w:rsidRPr="00CA2D4C" w:rsidRDefault="00C35303" w:rsidP="00C35303">
      <w:pPr>
        <w:ind w:right="-5" w:firstLine="280"/>
        <w:jc w:val="center"/>
        <w:rPr>
          <w:b/>
          <w:sz w:val="26"/>
          <w:szCs w:val="26"/>
        </w:rPr>
      </w:pPr>
    </w:p>
    <w:p w14:paraId="20118E6E" w14:textId="77777777" w:rsidR="00C35303" w:rsidRPr="00A70D86" w:rsidRDefault="00C35303" w:rsidP="00C3530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конце 2020</w:t>
      </w:r>
      <w:r w:rsidRPr="00A70D86">
        <w:rPr>
          <w:sz w:val="26"/>
          <w:szCs w:val="26"/>
        </w:rPr>
        <w:t xml:space="preserve"> года в образоват</w:t>
      </w:r>
      <w:r>
        <w:rPr>
          <w:sz w:val="26"/>
          <w:szCs w:val="26"/>
        </w:rPr>
        <w:t>ельной организации обучались 513</w:t>
      </w:r>
      <w:r w:rsidRPr="00A70D86">
        <w:rPr>
          <w:sz w:val="26"/>
          <w:szCs w:val="26"/>
        </w:rPr>
        <w:t xml:space="preserve"> учащихся в</w:t>
      </w:r>
      <w:r>
        <w:rPr>
          <w:sz w:val="26"/>
          <w:szCs w:val="26"/>
        </w:rPr>
        <w:t xml:space="preserve"> возрасте от 5 до 19 лет в 40</w:t>
      </w:r>
      <w:r w:rsidRPr="00A70D86">
        <w:rPr>
          <w:sz w:val="26"/>
          <w:szCs w:val="26"/>
        </w:rPr>
        <w:t xml:space="preserve"> учебных группах в отделениях по видам спорта.</w:t>
      </w:r>
    </w:p>
    <w:p w14:paraId="5C91D35F" w14:textId="77777777" w:rsidR="00C35303" w:rsidRDefault="00C35303" w:rsidP="00C3530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Обучение проводилось по дополнительным общеразвивающим программам и дополнительным предпрофессиональным программам. По дополнительным общеразвивающим программам в 24 спортивно – оздоровительных группах обучалось 329 учащихся. По дополнительным предпрофессиональным программам в 16 группах обучался 184 учащийся.</w:t>
      </w:r>
    </w:p>
    <w:p w14:paraId="6166D34E" w14:textId="77777777" w:rsidR="00C35303" w:rsidRDefault="00C35303" w:rsidP="00C35303">
      <w:pPr>
        <w:ind w:firstLine="709"/>
        <w:rPr>
          <w:sz w:val="26"/>
          <w:szCs w:val="26"/>
        </w:rPr>
      </w:pPr>
    </w:p>
    <w:p w14:paraId="40C5317A" w14:textId="77777777" w:rsidR="00C35303" w:rsidRDefault="00C35303" w:rsidP="00C35303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Обучение проводилось </w:t>
      </w:r>
      <w:r w:rsidRPr="00A62527">
        <w:rPr>
          <w:sz w:val="26"/>
          <w:szCs w:val="26"/>
        </w:rPr>
        <w:t>в отделениях</w:t>
      </w:r>
      <w:r>
        <w:rPr>
          <w:sz w:val="26"/>
          <w:szCs w:val="26"/>
        </w:rPr>
        <w:t xml:space="preserve"> в учебных группах по 7 видам спорта:</w:t>
      </w:r>
    </w:p>
    <w:p w14:paraId="6807DC80" w14:textId="77777777" w:rsidR="00C35303" w:rsidRPr="00693A14" w:rsidRDefault="00C35303" w:rsidP="00C35303">
      <w:pPr>
        <w:ind w:firstLine="709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3692"/>
        <w:gridCol w:w="1774"/>
        <w:gridCol w:w="2431"/>
      </w:tblGrid>
      <w:tr w:rsidR="00C35303" w:rsidRPr="007335A6" w14:paraId="0BBD6643" w14:textId="77777777" w:rsidTr="00B73826">
        <w:tc>
          <w:tcPr>
            <w:tcW w:w="538" w:type="dxa"/>
            <w:vAlign w:val="center"/>
          </w:tcPr>
          <w:p w14:paraId="10A309C6" w14:textId="77777777" w:rsidR="00C35303" w:rsidRPr="007335A6" w:rsidRDefault="00C35303" w:rsidP="00B73826">
            <w:pPr>
              <w:jc w:val="center"/>
              <w:rPr>
                <w:sz w:val="26"/>
                <w:szCs w:val="26"/>
              </w:rPr>
            </w:pPr>
            <w:r w:rsidRPr="007335A6">
              <w:rPr>
                <w:sz w:val="26"/>
                <w:szCs w:val="26"/>
              </w:rPr>
              <w:t>№</w:t>
            </w:r>
          </w:p>
        </w:tc>
        <w:tc>
          <w:tcPr>
            <w:tcW w:w="3692" w:type="dxa"/>
            <w:vAlign w:val="center"/>
          </w:tcPr>
          <w:p w14:paraId="59BA9A4A" w14:textId="77777777" w:rsidR="00C35303" w:rsidRPr="007335A6" w:rsidRDefault="00C35303" w:rsidP="00B73826">
            <w:pPr>
              <w:jc w:val="center"/>
              <w:rPr>
                <w:sz w:val="26"/>
                <w:szCs w:val="26"/>
              </w:rPr>
            </w:pPr>
            <w:r w:rsidRPr="007335A6">
              <w:rPr>
                <w:sz w:val="26"/>
                <w:szCs w:val="26"/>
              </w:rPr>
              <w:t>Вид спорта</w:t>
            </w:r>
          </w:p>
        </w:tc>
        <w:tc>
          <w:tcPr>
            <w:tcW w:w="1774" w:type="dxa"/>
            <w:vAlign w:val="center"/>
          </w:tcPr>
          <w:p w14:paraId="66BDECE9" w14:textId="77777777" w:rsidR="00C35303" w:rsidRPr="007335A6" w:rsidRDefault="00C35303" w:rsidP="00B738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</w:t>
            </w:r>
            <w:r w:rsidRPr="007335A6">
              <w:rPr>
                <w:sz w:val="26"/>
                <w:szCs w:val="26"/>
              </w:rPr>
              <w:t>во групп</w:t>
            </w:r>
          </w:p>
        </w:tc>
        <w:tc>
          <w:tcPr>
            <w:tcW w:w="2431" w:type="dxa"/>
            <w:vAlign w:val="center"/>
          </w:tcPr>
          <w:p w14:paraId="1F36934B" w14:textId="77777777" w:rsidR="00C35303" w:rsidRPr="007335A6" w:rsidRDefault="00C35303" w:rsidP="00B738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Кол-во </w:t>
            </w:r>
            <w:r w:rsidRPr="007335A6">
              <w:rPr>
                <w:sz w:val="26"/>
                <w:szCs w:val="26"/>
              </w:rPr>
              <w:t>обучающихся</w:t>
            </w:r>
          </w:p>
        </w:tc>
      </w:tr>
      <w:tr w:rsidR="00C35303" w:rsidRPr="007335A6" w14:paraId="2C9804F6" w14:textId="77777777" w:rsidTr="00B73826">
        <w:tc>
          <w:tcPr>
            <w:tcW w:w="538" w:type="dxa"/>
          </w:tcPr>
          <w:p w14:paraId="7C08CCC9" w14:textId="77777777" w:rsidR="00C35303" w:rsidRPr="007335A6" w:rsidRDefault="00C35303" w:rsidP="00B73826">
            <w:pPr>
              <w:jc w:val="center"/>
              <w:rPr>
                <w:sz w:val="26"/>
                <w:szCs w:val="26"/>
              </w:rPr>
            </w:pPr>
            <w:r w:rsidRPr="007335A6">
              <w:rPr>
                <w:sz w:val="26"/>
                <w:szCs w:val="26"/>
              </w:rPr>
              <w:t>1.</w:t>
            </w:r>
          </w:p>
        </w:tc>
        <w:tc>
          <w:tcPr>
            <w:tcW w:w="3692" w:type="dxa"/>
          </w:tcPr>
          <w:p w14:paraId="78A540EA" w14:textId="77777777" w:rsidR="00C35303" w:rsidRPr="007335A6" w:rsidRDefault="00C35303" w:rsidP="00B73826">
            <w:pPr>
              <w:rPr>
                <w:sz w:val="26"/>
                <w:szCs w:val="26"/>
              </w:rPr>
            </w:pPr>
            <w:r w:rsidRPr="007335A6">
              <w:rPr>
                <w:sz w:val="26"/>
                <w:szCs w:val="26"/>
              </w:rPr>
              <w:t>Баскетбол</w:t>
            </w:r>
          </w:p>
        </w:tc>
        <w:tc>
          <w:tcPr>
            <w:tcW w:w="1774" w:type="dxa"/>
            <w:shd w:val="clear" w:color="auto" w:fill="FFFFFF" w:themeFill="background1"/>
          </w:tcPr>
          <w:p w14:paraId="76B8419F" w14:textId="77777777" w:rsidR="00C35303" w:rsidRPr="00903DF5" w:rsidRDefault="00C35303" w:rsidP="00B738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431" w:type="dxa"/>
          </w:tcPr>
          <w:p w14:paraId="15BA7144" w14:textId="77777777" w:rsidR="00C35303" w:rsidRPr="007335A6" w:rsidRDefault="00C35303" w:rsidP="00B738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C35303" w:rsidRPr="007335A6" w14:paraId="7FDD03E3" w14:textId="77777777" w:rsidTr="00B73826">
        <w:tc>
          <w:tcPr>
            <w:tcW w:w="538" w:type="dxa"/>
          </w:tcPr>
          <w:p w14:paraId="5F03213D" w14:textId="77777777" w:rsidR="00C35303" w:rsidRPr="007335A6" w:rsidRDefault="00C35303" w:rsidP="00B73826">
            <w:pPr>
              <w:jc w:val="center"/>
              <w:rPr>
                <w:sz w:val="26"/>
                <w:szCs w:val="26"/>
              </w:rPr>
            </w:pPr>
            <w:r w:rsidRPr="007335A6">
              <w:rPr>
                <w:sz w:val="26"/>
                <w:szCs w:val="26"/>
              </w:rPr>
              <w:t>2.</w:t>
            </w:r>
          </w:p>
        </w:tc>
        <w:tc>
          <w:tcPr>
            <w:tcW w:w="3692" w:type="dxa"/>
          </w:tcPr>
          <w:p w14:paraId="161F1321" w14:textId="77777777" w:rsidR="00C35303" w:rsidRPr="007335A6" w:rsidRDefault="00C35303" w:rsidP="00B73826">
            <w:pPr>
              <w:rPr>
                <w:sz w:val="26"/>
                <w:szCs w:val="26"/>
              </w:rPr>
            </w:pPr>
            <w:r w:rsidRPr="007335A6">
              <w:rPr>
                <w:sz w:val="26"/>
                <w:szCs w:val="26"/>
              </w:rPr>
              <w:t>Бокс</w:t>
            </w:r>
          </w:p>
        </w:tc>
        <w:tc>
          <w:tcPr>
            <w:tcW w:w="1774" w:type="dxa"/>
            <w:shd w:val="clear" w:color="auto" w:fill="FFFFFF" w:themeFill="background1"/>
          </w:tcPr>
          <w:p w14:paraId="412D9707" w14:textId="77777777" w:rsidR="00C35303" w:rsidRPr="00903DF5" w:rsidRDefault="00C35303" w:rsidP="00B738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431" w:type="dxa"/>
          </w:tcPr>
          <w:p w14:paraId="0D07D0AC" w14:textId="77777777" w:rsidR="00C35303" w:rsidRPr="007335A6" w:rsidRDefault="00C35303" w:rsidP="00B738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</w:tr>
      <w:tr w:rsidR="00C35303" w:rsidRPr="007335A6" w14:paraId="6673FA87" w14:textId="77777777" w:rsidTr="00B73826">
        <w:tc>
          <w:tcPr>
            <w:tcW w:w="538" w:type="dxa"/>
          </w:tcPr>
          <w:p w14:paraId="5CEB1E83" w14:textId="77777777" w:rsidR="00C35303" w:rsidRPr="007335A6" w:rsidRDefault="00C35303" w:rsidP="00B73826">
            <w:pPr>
              <w:jc w:val="center"/>
              <w:rPr>
                <w:sz w:val="26"/>
                <w:szCs w:val="26"/>
              </w:rPr>
            </w:pPr>
            <w:r w:rsidRPr="007335A6">
              <w:rPr>
                <w:sz w:val="26"/>
                <w:szCs w:val="26"/>
              </w:rPr>
              <w:t>3.</w:t>
            </w:r>
          </w:p>
        </w:tc>
        <w:tc>
          <w:tcPr>
            <w:tcW w:w="3692" w:type="dxa"/>
          </w:tcPr>
          <w:p w14:paraId="42FE7BF4" w14:textId="77777777" w:rsidR="00C35303" w:rsidRPr="007335A6" w:rsidRDefault="00C35303" w:rsidP="00B73826">
            <w:pPr>
              <w:rPr>
                <w:sz w:val="26"/>
                <w:szCs w:val="26"/>
              </w:rPr>
            </w:pPr>
            <w:r w:rsidRPr="007335A6">
              <w:rPr>
                <w:sz w:val="26"/>
                <w:szCs w:val="26"/>
              </w:rPr>
              <w:t>Волейбол</w:t>
            </w:r>
          </w:p>
        </w:tc>
        <w:tc>
          <w:tcPr>
            <w:tcW w:w="1774" w:type="dxa"/>
            <w:shd w:val="clear" w:color="auto" w:fill="FFFFFF" w:themeFill="background1"/>
          </w:tcPr>
          <w:p w14:paraId="37E61CDA" w14:textId="77777777" w:rsidR="00C35303" w:rsidRPr="00903DF5" w:rsidRDefault="00C35303" w:rsidP="00B738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31" w:type="dxa"/>
          </w:tcPr>
          <w:p w14:paraId="11EDAF8A" w14:textId="77777777" w:rsidR="00C35303" w:rsidRPr="007335A6" w:rsidRDefault="00C35303" w:rsidP="00B7382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C35303" w:rsidRPr="007335A6" w14:paraId="13F17EE9" w14:textId="77777777" w:rsidTr="00B73826">
        <w:tc>
          <w:tcPr>
            <w:tcW w:w="538" w:type="dxa"/>
          </w:tcPr>
          <w:p w14:paraId="0A5EEC21" w14:textId="77777777" w:rsidR="00C35303" w:rsidRPr="007335A6" w:rsidRDefault="00C35303" w:rsidP="00B73826">
            <w:pPr>
              <w:jc w:val="center"/>
              <w:rPr>
                <w:sz w:val="26"/>
                <w:szCs w:val="26"/>
              </w:rPr>
            </w:pPr>
            <w:r w:rsidRPr="007335A6">
              <w:rPr>
                <w:sz w:val="26"/>
                <w:szCs w:val="26"/>
              </w:rPr>
              <w:t>4.</w:t>
            </w:r>
          </w:p>
        </w:tc>
        <w:tc>
          <w:tcPr>
            <w:tcW w:w="3692" w:type="dxa"/>
          </w:tcPr>
          <w:p w14:paraId="769574B8" w14:textId="77777777" w:rsidR="00C35303" w:rsidRPr="007335A6" w:rsidRDefault="00C35303" w:rsidP="00B73826">
            <w:pPr>
              <w:rPr>
                <w:sz w:val="26"/>
                <w:szCs w:val="26"/>
              </w:rPr>
            </w:pPr>
            <w:r w:rsidRPr="007335A6">
              <w:rPr>
                <w:sz w:val="26"/>
                <w:szCs w:val="26"/>
              </w:rPr>
              <w:t>Дзюдо</w:t>
            </w:r>
          </w:p>
        </w:tc>
        <w:tc>
          <w:tcPr>
            <w:tcW w:w="1774" w:type="dxa"/>
            <w:shd w:val="clear" w:color="auto" w:fill="FFFFFF" w:themeFill="background1"/>
          </w:tcPr>
          <w:p w14:paraId="5EABA2AA" w14:textId="77777777" w:rsidR="00C35303" w:rsidRPr="00903DF5" w:rsidRDefault="00C35303" w:rsidP="00B738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431" w:type="dxa"/>
          </w:tcPr>
          <w:p w14:paraId="798C3C48" w14:textId="77777777" w:rsidR="00C35303" w:rsidRPr="007335A6" w:rsidRDefault="00C35303" w:rsidP="00B738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</w:tr>
      <w:tr w:rsidR="00C35303" w:rsidRPr="007335A6" w14:paraId="5531A4B3" w14:textId="77777777" w:rsidTr="00B73826">
        <w:tc>
          <w:tcPr>
            <w:tcW w:w="538" w:type="dxa"/>
          </w:tcPr>
          <w:p w14:paraId="329E61B9" w14:textId="77777777" w:rsidR="00C35303" w:rsidRPr="007335A6" w:rsidRDefault="00C35303" w:rsidP="00B738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692" w:type="dxa"/>
          </w:tcPr>
          <w:p w14:paraId="0117CF13" w14:textId="77777777" w:rsidR="00C35303" w:rsidRPr="007335A6" w:rsidRDefault="00C35303" w:rsidP="00B738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Плавание</w:t>
            </w:r>
          </w:p>
        </w:tc>
        <w:tc>
          <w:tcPr>
            <w:tcW w:w="1774" w:type="dxa"/>
            <w:shd w:val="clear" w:color="auto" w:fill="FFFFFF" w:themeFill="background1"/>
          </w:tcPr>
          <w:p w14:paraId="096FCFB7" w14:textId="77777777" w:rsidR="00C35303" w:rsidRPr="00903DF5" w:rsidRDefault="00C35303" w:rsidP="00B738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431" w:type="dxa"/>
          </w:tcPr>
          <w:p w14:paraId="218061B8" w14:textId="77777777" w:rsidR="00C35303" w:rsidRPr="007335A6" w:rsidRDefault="00C35303" w:rsidP="00B738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</w:tr>
      <w:tr w:rsidR="00C35303" w:rsidRPr="007335A6" w14:paraId="453ADA6B" w14:textId="77777777" w:rsidTr="00B73826">
        <w:tc>
          <w:tcPr>
            <w:tcW w:w="538" w:type="dxa"/>
          </w:tcPr>
          <w:p w14:paraId="6C8848D8" w14:textId="77777777" w:rsidR="00C35303" w:rsidRPr="007335A6" w:rsidRDefault="00C35303" w:rsidP="00B738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7335A6">
              <w:rPr>
                <w:sz w:val="26"/>
                <w:szCs w:val="26"/>
              </w:rPr>
              <w:t>.</w:t>
            </w:r>
          </w:p>
        </w:tc>
        <w:tc>
          <w:tcPr>
            <w:tcW w:w="3692" w:type="dxa"/>
          </w:tcPr>
          <w:p w14:paraId="435F7882" w14:textId="77777777" w:rsidR="00C35303" w:rsidRPr="007335A6" w:rsidRDefault="00C35303" w:rsidP="00B73826">
            <w:pPr>
              <w:rPr>
                <w:sz w:val="26"/>
                <w:szCs w:val="26"/>
              </w:rPr>
            </w:pPr>
            <w:r w:rsidRPr="007335A6">
              <w:rPr>
                <w:sz w:val="26"/>
                <w:szCs w:val="26"/>
              </w:rPr>
              <w:t>Северное многоборье</w:t>
            </w:r>
          </w:p>
        </w:tc>
        <w:tc>
          <w:tcPr>
            <w:tcW w:w="1774" w:type="dxa"/>
            <w:shd w:val="clear" w:color="auto" w:fill="FFFFFF" w:themeFill="background1"/>
          </w:tcPr>
          <w:p w14:paraId="409EFEC0" w14:textId="77777777" w:rsidR="00C35303" w:rsidRPr="00903DF5" w:rsidRDefault="00C35303" w:rsidP="00B738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431" w:type="dxa"/>
          </w:tcPr>
          <w:p w14:paraId="2E9FD854" w14:textId="77777777" w:rsidR="00C35303" w:rsidRPr="007335A6" w:rsidRDefault="00C35303" w:rsidP="00B7382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74</w:t>
            </w:r>
          </w:p>
        </w:tc>
      </w:tr>
      <w:tr w:rsidR="00C35303" w:rsidRPr="007335A6" w14:paraId="145BB28C" w14:textId="77777777" w:rsidTr="00B73826">
        <w:tc>
          <w:tcPr>
            <w:tcW w:w="538" w:type="dxa"/>
          </w:tcPr>
          <w:p w14:paraId="7DDA14C8" w14:textId="77777777" w:rsidR="00C35303" w:rsidRPr="007335A6" w:rsidRDefault="00C35303" w:rsidP="00B738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7335A6">
              <w:rPr>
                <w:sz w:val="26"/>
                <w:szCs w:val="26"/>
              </w:rPr>
              <w:t>.</w:t>
            </w:r>
          </w:p>
        </w:tc>
        <w:tc>
          <w:tcPr>
            <w:tcW w:w="3692" w:type="dxa"/>
          </w:tcPr>
          <w:p w14:paraId="325C3BA9" w14:textId="77777777" w:rsidR="00C35303" w:rsidRPr="007335A6" w:rsidRDefault="00C35303" w:rsidP="00B73826">
            <w:pPr>
              <w:rPr>
                <w:sz w:val="26"/>
                <w:szCs w:val="26"/>
              </w:rPr>
            </w:pPr>
            <w:r w:rsidRPr="007335A6">
              <w:rPr>
                <w:sz w:val="26"/>
                <w:szCs w:val="26"/>
              </w:rPr>
              <w:t>Хоккей</w:t>
            </w:r>
          </w:p>
        </w:tc>
        <w:tc>
          <w:tcPr>
            <w:tcW w:w="1774" w:type="dxa"/>
            <w:shd w:val="clear" w:color="auto" w:fill="FFFFFF" w:themeFill="background1"/>
          </w:tcPr>
          <w:p w14:paraId="176997BE" w14:textId="77777777" w:rsidR="00C35303" w:rsidRPr="00903DF5" w:rsidRDefault="00C35303" w:rsidP="00B738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431" w:type="dxa"/>
          </w:tcPr>
          <w:p w14:paraId="48EF033A" w14:textId="77777777" w:rsidR="00C35303" w:rsidRPr="007335A6" w:rsidRDefault="00C35303" w:rsidP="00B738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</w:tr>
      <w:tr w:rsidR="00C35303" w:rsidRPr="001D2D10" w14:paraId="7F29BAAE" w14:textId="77777777" w:rsidTr="00B73826">
        <w:tc>
          <w:tcPr>
            <w:tcW w:w="538" w:type="dxa"/>
          </w:tcPr>
          <w:p w14:paraId="1CDD5C9C" w14:textId="77777777" w:rsidR="00C35303" w:rsidRPr="001D2D10" w:rsidRDefault="00C35303" w:rsidP="00B738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92" w:type="dxa"/>
          </w:tcPr>
          <w:p w14:paraId="7336858A" w14:textId="77777777" w:rsidR="00C35303" w:rsidRPr="001D2D10" w:rsidRDefault="00C35303" w:rsidP="00B73826">
            <w:pPr>
              <w:rPr>
                <w:sz w:val="26"/>
                <w:szCs w:val="26"/>
              </w:rPr>
            </w:pPr>
            <w:r w:rsidRPr="001D2D10">
              <w:rPr>
                <w:sz w:val="26"/>
                <w:szCs w:val="26"/>
              </w:rPr>
              <w:t>Всего</w:t>
            </w:r>
          </w:p>
        </w:tc>
        <w:tc>
          <w:tcPr>
            <w:tcW w:w="1774" w:type="dxa"/>
          </w:tcPr>
          <w:p w14:paraId="0DADFA2B" w14:textId="77777777" w:rsidR="00C35303" w:rsidRPr="001D2D10" w:rsidRDefault="00C35303" w:rsidP="00B738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2431" w:type="dxa"/>
          </w:tcPr>
          <w:p w14:paraId="666300FC" w14:textId="77777777" w:rsidR="00C35303" w:rsidRPr="001D2D10" w:rsidRDefault="00C35303" w:rsidP="00B738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513</w:t>
            </w:r>
          </w:p>
        </w:tc>
      </w:tr>
    </w:tbl>
    <w:p w14:paraId="7EEB9E11" w14:textId="77777777" w:rsidR="00C35303" w:rsidRPr="007E5AE9" w:rsidRDefault="00C35303" w:rsidP="00C35303">
      <w:pPr>
        <w:ind w:firstLine="567"/>
        <w:jc w:val="both"/>
        <w:rPr>
          <w:bCs/>
          <w:spacing w:val="-1"/>
          <w:sz w:val="26"/>
          <w:szCs w:val="26"/>
        </w:rPr>
      </w:pPr>
      <w:r w:rsidRPr="007E5AE9">
        <w:rPr>
          <w:bCs/>
          <w:spacing w:val="-1"/>
          <w:sz w:val="26"/>
          <w:szCs w:val="26"/>
        </w:rPr>
        <w:t xml:space="preserve"> </w:t>
      </w:r>
    </w:p>
    <w:p w14:paraId="301BF1EE" w14:textId="77777777" w:rsidR="00C35303" w:rsidRDefault="00C35303" w:rsidP="00C35303">
      <w:pPr>
        <w:ind w:firstLine="567"/>
        <w:jc w:val="both"/>
        <w:rPr>
          <w:bCs/>
          <w:spacing w:val="-1"/>
          <w:sz w:val="26"/>
          <w:szCs w:val="26"/>
        </w:rPr>
      </w:pPr>
      <w:r w:rsidRPr="00E96BC5">
        <w:rPr>
          <w:bCs/>
          <w:spacing w:val="-1"/>
          <w:sz w:val="26"/>
          <w:szCs w:val="26"/>
        </w:rPr>
        <w:t xml:space="preserve">Важным направлением в деятельности </w:t>
      </w:r>
      <w:r>
        <w:rPr>
          <w:bCs/>
          <w:spacing w:val="-1"/>
          <w:sz w:val="26"/>
          <w:szCs w:val="26"/>
        </w:rPr>
        <w:t xml:space="preserve">образовательной организации </w:t>
      </w:r>
      <w:r w:rsidRPr="00E96BC5">
        <w:rPr>
          <w:sz w:val="26"/>
          <w:szCs w:val="26"/>
        </w:rPr>
        <w:t>является</w:t>
      </w:r>
      <w:r>
        <w:rPr>
          <w:sz w:val="26"/>
          <w:szCs w:val="26"/>
        </w:rPr>
        <w:t xml:space="preserve"> осуществление внутришкольного контроля</w:t>
      </w:r>
      <w:r w:rsidRPr="00E96BC5">
        <w:rPr>
          <w:sz w:val="26"/>
          <w:szCs w:val="26"/>
        </w:rPr>
        <w:t xml:space="preserve"> за образовательным процессом,</w:t>
      </w:r>
      <w:r>
        <w:rPr>
          <w:sz w:val="26"/>
          <w:szCs w:val="26"/>
        </w:rPr>
        <w:t xml:space="preserve"> </w:t>
      </w:r>
      <w:r w:rsidRPr="00E96BC5">
        <w:rPr>
          <w:sz w:val="26"/>
          <w:szCs w:val="26"/>
        </w:rPr>
        <w:t xml:space="preserve">эффективность которого складывается из целенаправленности, плановости, систематичности, своевременности и оперативности. </w:t>
      </w:r>
      <w:r w:rsidRPr="00E96BC5">
        <w:rPr>
          <w:bCs/>
          <w:spacing w:val="-1"/>
          <w:sz w:val="26"/>
          <w:szCs w:val="26"/>
        </w:rPr>
        <w:t>Результаты контроля находят выход в приказах, актах, справках по итогам проверок, протоколах совещаний при директоре и педагогических советах.</w:t>
      </w:r>
    </w:p>
    <w:p w14:paraId="3B1D05C3" w14:textId="77777777" w:rsidR="00C35303" w:rsidRDefault="00C35303" w:rsidP="00C35303">
      <w:pPr>
        <w:pStyle w:val="a7"/>
        <w:ind w:firstLine="567"/>
        <w:rPr>
          <w:sz w:val="26"/>
          <w:szCs w:val="26"/>
        </w:rPr>
      </w:pPr>
      <w:r w:rsidRPr="00CE6A6C">
        <w:rPr>
          <w:sz w:val="26"/>
          <w:szCs w:val="26"/>
        </w:rPr>
        <w:t>Сравнительный цифровой анализ по обучающимся:</w:t>
      </w:r>
    </w:p>
    <w:p w14:paraId="6372DC8F" w14:textId="77777777" w:rsidR="00C35303" w:rsidRPr="00CE6A6C" w:rsidRDefault="00C35303" w:rsidP="00C35303">
      <w:pPr>
        <w:pStyle w:val="a7"/>
        <w:ind w:firstLine="567"/>
        <w:rPr>
          <w:sz w:val="26"/>
          <w:szCs w:val="2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138"/>
        <w:gridCol w:w="1138"/>
        <w:gridCol w:w="1138"/>
        <w:gridCol w:w="1138"/>
        <w:gridCol w:w="1138"/>
        <w:gridCol w:w="1138"/>
      </w:tblGrid>
      <w:tr w:rsidR="00C35303" w:rsidRPr="00CE6A6C" w14:paraId="7FBB5590" w14:textId="77777777" w:rsidTr="00B73826">
        <w:trPr>
          <w:trHeight w:val="279"/>
        </w:trPr>
        <w:tc>
          <w:tcPr>
            <w:tcW w:w="2700" w:type="dxa"/>
            <w:vMerge w:val="restart"/>
            <w:vAlign w:val="center"/>
          </w:tcPr>
          <w:p w14:paraId="4884482B" w14:textId="77777777" w:rsidR="00C35303" w:rsidRPr="00CE6A6C" w:rsidRDefault="00C35303" w:rsidP="00B73826">
            <w:pPr>
              <w:pStyle w:val="a7"/>
              <w:rPr>
                <w:sz w:val="24"/>
                <w:szCs w:val="24"/>
              </w:rPr>
            </w:pPr>
            <w:r w:rsidRPr="00CE6A6C">
              <w:rPr>
                <w:sz w:val="24"/>
                <w:szCs w:val="24"/>
              </w:rPr>
              <w:t>Этапы</w:t>
            </w:r>
          </w:p>
          <w:p w14:paraId="15D17AE2" w14:textId="77777777" w:rsidR="00C35303" w:rsidRPr="00CE6A6C" w:rsidRDefault="00C35303" w:rsidP="00B73826">
            <w:pPr>
              <w:pStyle w:val="a7"/>
              <w:rPr>
                <w:sz w:val="24"/>
                <w:szCs w:val="24"/>
              </w:rPr>
            </w:pPr>
            <w:r w:rsidRPr="00CE6A6C">
              <w:rPr>
                <w:sz w:val="24"/>
                <w:szCs w:val="24"/>
              </w:rPr>
              <w:t>обучения</w:t>
            </w:r>
          </w:p>
        </w:tc>
        <w:tc>
          <w:tcPr>
            <w:tcW w:w="2276" w:type="dxa"/>
            <w:gridSpan w:val="2"/>
          </w:tcPr>
          <w:p w14:paraId="2063DABD" w14:textId="77777777" w:rsidR="00C35303" w:rsidRPr="00CE6A6C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2018 - 2019 уч. год</w:t>
            </w:r>
          </w:p>
        </w:tc>
        <w:tc>
          <w:tcPr>
            <w:tcW w:w="2276" w:type="dxa"/>
            <w:gridSpan w:val="2"/>
          </w:tcPr>
          <w:p w14:paraId="31CB45B3" w14:textId="77777777" w:rsidR="00C35303" w:rsidRPr="00CE6A6C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CE6A6C">
              <w:rPr>
                <w:sz w:val="24"/>
                <w:szCs w:val="24"/>
              </w:rPr>
              <w:t>2019 - 2020 уч. г</w:t>
            </w:r>
            <w:r>
              <w:rPr>
                <w:sz w:val="24"/>
                <w:szCs w:val="24"/>
              </w:rPr>
              <w:t>од</w:t>
            </w:r>
          </w:p>
        </w:tc>
        <w:tc>
          <w:tcPr>
            <w:tcW w:w="2276" w:type="dxa"/>
            <w:gridSpan w:val="2"/>
          </w:tcPr>
          <w:p w14:paraId="5E3DB0FA" w14:textId="77777777" w:rsidR="00C35303" w:rsidRPr="00CE6A6C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2020 - 2021</w:t>
            </w:r>
            <w:r w:rsidRPr="00CE6A6C">
              <w:rPr>
                <w:sz w:val="24"/>
                <w:szCs w:val="24"/>
              </w:rPr>
              <w:t xml:space="preserve"> уч. г</w:t>
            </w:r>
            <w:r>
              <w:rPr>
                <w:sz w:val="24"/>
                <w:szCs w:val="24"/>
              </w:rPr>
              <w:t>од</w:t>
            </w:r>
          </w:p>
        </w:tc>
      </w:tr>
      <w:tr w:rsidR="00C35303" w:rsidRPr="00CE6A6C" w14:paraId="473912ED" w14:textId="77777777" w:rsidTr="00B73826">
        <w:trPr>
          <w:trHeight w:val="450"/>
        </w:trPr>
        <w:tc>
          <w:tcPr>
            <w:tcW w:w="2700" w:type="dxa"/>
            <w:vMerge/>
          </w:tcPr>
          <w:p w14:paraId="50CE60FC" w14:textId="77777777" w:rsidR="00C35303" w:rsidRPr="00CE6A6C" w:rsidRDefault="00C35303" w:rsidP="00B73826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14:paraId="186B7E23" w14:textId="77777777" w:rsidR="00C35303" w:rsidRPr="00CE6A6C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CE6A6C">
              <w:rPr>
                <w:sz w:val="24"/>
                <w:szCs w:val="24"/>
              </w:rPr>
              <w:t>Кол-во групп</w:t>
            </w:r>
          </w:p>
        </w:tc>
        <w:tc>
          <w:tcPr>
            <w:tcW w:w="1138" w:type="dxa"/>
          </w:tcPr>
          <w:p w14:paraId="6ED2CF57" w14:textId="77777777" w:rsidR="00C35303" w:rsidRPr="00CE6A6C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CE6A6C">
              <w:rPr>
                <w:sz w:val="24"/>
                <w:szCs w:val="24"/>
              </w:rPr>
              <w:t>Кол-во</w:t>
            </w:r>
          </w:p>
          <w:p w14:paraId="28693983" w14:textId="77777777" w:rsidR="00C35303" w:rsidRPr="00CE6A6C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CE6A6C">
              <w:rPr>
                <w:sz w:val="24"/>
                <w:szCs w:val="24"/>
              </w:rPr>
              <w:t>уч-ся</w:t>
            </w:r>
          </w:p>
        </w:tc>
        <w:tc>
          <w:tcPr>
            <w:tcW w:w="1138" w:type="dxa"/>
          </w:tcPr>
          <w:p w14:paraId="67D028A2" w14:textId="77777777" w:rsidR="00C35303" w:rsidRPr="00CE6A6C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CE6A6C">
              <w:rPr>
                <w:sz w:val="24"/>
                <w:szCs w:val="24"/>
              </w:rPr>
              <w:t>Кол-во групп</w:t>
            </w:r>
          </w:p>
        </w:tc>
        <w:tc>
          <w:tcPr>
            <w:tcW w:w="1138" w:type="dxa"/>
          </w:tcPr>
          <w:p w14:paraId="37B3CB15" w14:textId="77777777" w:rsidR="00C35303" w:rsidRPr="00CE6A6C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CE6A6C">
              <w:rPr>
                <w:sz w:val="24"/>
                <w:szCs w:val="24"/>
              </w:rPr>
              <w:t>Кол-во</w:t>
            </w:r>
          </w:p>
          <w:p w14:paraId="0782C49E" w14:textId="77777777" w:rsidR="00C35303" w:rsidRPr="00CE6A6C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CE6A6C">
              <w:rPr>
                <w:sz w:val="24"/>
                <w:szCs w:val="24"/>
              </w:rPr>
              <w:t>уч-ся</w:t>
            </w:r>
          </w:p>
        </w:tc>
        <w:tc>
          <w:tcPr>
            <w:tcW w:w="1138" w:type="dxa"/>
          </w:tcPr>
          <w:p w14:paraId="3EBD88A9" w14:textId="77777777" w:rsidR="00C35303" w:rsidRPr="00CE6A6C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CE6A6C">
              <w:rPr>
                <w:sz w:val="24"/>
                <w:szCs w:val="24"/>
              </w:rPr>
              <w:t>Кол-во групп</w:t>
            </w:r>
          </w:p>
        </w:tc>
        <w:tc>
          <w:tcPr>
            <w:tcW w:w="1138" w:type="dxa"/>
          </w:tcPr>
          <w:p w14:paraId="08309C21" w14:textId="77777777" w:rsidR="00C35303" w:rsidRPr="00CE6A6C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CE6A6C">
              <w:rPr>
                <w:sz w:val="24"/>
                <w:szCs w:val="24"/>
              </w:rPr>
              <w:t>Кол-во</w:t>
            </w:r>
          </w:p>
          <w:p w14:paraId="4BE26492" w14:textId="77777777" w:rsidR="00C35303" w:rsidRPr="00CE6A6C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CE6A6C">
              <w:rPr>
                <w:sz w:val="24"/>
                <w:szCs w:val="24"/>
              </w:rPr>
              <w:t>уч-ся</w:t>
            </w:r>
          </w:p>
        </w:tc>
      </w:tr>
      <w:tr w:rsidR="00C35303" w:rsidRPr="00CE6A6C" w14:paraId="34B2B3FE" w14:textId="77777777" w:rsidTr="00B73826">
        <w:trPr>
          <w:trHeight w:val="572"/>
        </w:trPr>
        <w:tc>
          <w:tcPr>
            <w:tcW w:w="2700" w:type="dxa"/>
          </w:tcPr>
          <w:p w14:paraId="7397D86C" w14:textId="77777777" w:rsidR="00C35303" w:rsidRPr="00CE6A6C" w:rsidRDefault="00C35303" w:rsidP="00B73826">
            <w:pPr>
              <w:pStyle w:val="a7"/>
              <w:rPr>
                <w:sz w:val="24"/>
                <w:szCs w:val="24"/>
              </w:rPr>
            </w:pPr>
            <w:r w:rsidRPr="00CE6A6C">
              <w:rPr>
                <w:sz w:val="24"/>
                <w:szCs w:val="24"/>
              </w:rPr>
              <w:t>Спортивно-оздоровительный</w:t>
            </w:r>
          </w:p>
        </w:tc>
        <w:tc>
          <w:tcPr>
            <w:tcW w:w="1138" w:type="dxa"/>
            <w:vAlign w:val="center"/>
          </w:tcPr>
          <w:p w14:paraId="2356AEA2" w14:textId="77777777" w:rsidR="00C35303" w:rsidRPr="00CE6A6C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CE6A6C">
              <w:rPr>
                <w:sz w:val="24"/>
                <w:szCs w:val="24"/>
              </w:rPr>
              <w:t>27</w:t>
            </w:r>
          </w:p>
        </w:tc>
        <w:tc>
          <w:tcPr>
            <w:tcW w:w="1138" w:type="dxa"/>
            <w:vAlign w:val="center"/>
          </w:tcPr>
          <w:p w14:paraId="4F763905" w14:textId="77777777" w:rsidR="00C35303" w:rsidRPr="00CE6A6C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CE6A6C">
              <w:rPr>
                <w:sz w:val="24"/>
                <w:szCs w:val="24"/>
              </w:rPr>
              <w:t>366</w:t>
            </w:r>
          </w:p>
        </w:tc>
        <w:tc>
          <w:tcPr>
            <w:tcW w:w="1138" w:type="dxa"/>
            <w:vAlign w:val="center"/>
          </w:tcPr>
          <w:p w14:paraId="05764931" w14:textId="77777777" w:rsidR="00C35303" w:rsidRPr="00CE6A6C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CE6A6C">
              <w:rPr>
                <w:sz w:val="24"/>
                <w:szCs w:val="24"/>
              </w:rPr>
              <w:t>24</w:t>
            </w:r>
          </w:p>
        </w:tc>
        <w:tc>
          <w:tcPr>
            <w:tcW w:w="1138" w:type="dxa"/>
            <w:vAlign w:val="center"/>
          </w:tcPr>
          <w:p w14:paraId="25E27E25" w14:textId="77777777" w:rsidR="00C35303" w:rsidRPr="00CE6A6C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CE6A6C">
              <w:rPr>
                <w:sz w:val="24"/>
                <w:szCs w:val="24"/>
              </w:rPr>
              <w:t>314</w:t>
            </w:r>
          </w:p>
        </w:tc>
        <w:tc>
          <w:tcPr>
            <w:tcW w:w="1138" w:type="dxa"/>
            <w:vAlign w:val="center"/>
          </w:tcPr>
          <w:p w14:paraId="7D0E24C2" w14:textId="77777777" w:rsidR="00C35303" w:rsidRPr="00A62527" w:rsidRDefault="00C35303" w:rsidP="00B73826">
            <w:pPr>
              <w:jc w:val="center"/>
              <w:rPr>
                <w:sz w:val="24"/>
                <w:szCs w:val="24"/>
              </w:rPr>
            </w:pPr>
            <w:r w:rsidRPr="00A62527">
              <w:rPr>
                <w:sz w:val="24"/>
                <w:szCs w:val="24"/>
              </w:rPr>
              <w:t>24</w:t>
            </w:r>
          </w:p>
        </w:tc>
        <w:tc>
          <w:tcPr>
            <w:tcW w:w="1138" w:type="dxa"/>
            <w:vAlign w:val="center"/>
          </w:tcPr>
          <w:p w14:paraId="22A52615" w14:textId="77777777" w:rsidR="00C35303" w:rsidRPr="00A62527" w:rsidRDefault="00C35303" w:rsidP="00B73826">
            <w:pPr>
              <w:jc w:val="center"/>
              <w:rPr>
                <w:sz w:val="24"/>
                <w:szCs w:val="24"/>
              </w:rPr>
            </w:pPr>
            <w:r w:rsidRPr="00A62527">
              <w:rPr>
                <w:sz w:val="24"/>
                <w:szCs w:val="24"/>
              </w:rPr>
              <w:t>329</w:t>
            </w:r>
          </w:p>
        </w:tc>
      </w:tr>
      <w:tr w:rsidR="00C35303" w:rsidRPr="00CE6A6C" w14:paraId="67C1BD48" w14:textId="77777777" w:rsidTr="00B73826">
        <w:trPr>
          <w:trHeight w:val="279"/>
        </w:trPr>
        <w:tc>
          <w:tcPr>
            <w:tcW w:w="2700" w:type="dxa"/>
          </w:tcPr>
          <w:p w14:paraId="46AFF23C" w14:textId="77777777" w:rsidR="00C35303" w:rsidRPr="00CE6A6C" w:rsidRDefault="00C35303" w:rsidP="00B73826">
            <w:pPr>
              <w:pStyle w:val="a7"/>
              <w:rPr>
                <w:sz w:val="24"/>
                <w:szCs w:val="24"/>
              </w:rPr>
            </w:pPr>
            <w:r w:rsidRPr="00CE6A6C">
              <w:rPr>
                <w:sz w:val="24"/>
                <w:szCs w:val="24"/>
              </w:rPr>
              <w:t>Начальной подготовки</w:t>
            </w:r>
            <w:r>
              <w:rPr>
                <w:sz w:val="24"/>
                <w:szCs w:val="24"/>
              </w:rPr>
              <w:t xml:space="preserve"> (базовый уровень – 1-2)</w:t>
            </w:r>
          </w:p>
        </w:tc>
        <w:tc>
          <w:tcPr>
            <w:tcW w:w="1138" w:type="dxa"/>
            <w:vAlign w:val="center"/>
          </w:tcPr>
          <w:p w14:paraId="66ECD544" w14:textId="77777777" w:rsidR="00C35303" w:rsidRPr="00CE6A6C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CE6A6C">
              <w:rPr>
                <w:sz w:val="24"/>
                <w:szCs w:val="24"/>
              </w:rPr>
              <w:t>6</w:t>
            </w:r>
          </w:p>
        </w:tc>
        <w:tc>
          <w:tcPr>
            <w:tcW w:w="1138" w:type="dxa"/>
            <w:vAlign w:val="center"/>
          </w:tcPr>
          <w:p w14:paraId="26BE7A01" w14:textId="77777777" w:rsidR="00C35303" w:rsidRPr="00CE6A6C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CE6A6C">
              <w:rPr>
                <w:sz w:val="24"/>
                <w:szCs w:val="24"/>
              </w:rPr>
              <w:t>82</w:t>
            </w:r>
          </w:p>
        </w:tc>
        <w:tc>
          <w:tcPr>
            <w:tcW w:w="1138" w:type="dxa"/>
            <w:vAlign w:val="center"/>
          </w:tcPr>
          <w:p w14:paraId="745B4C35" w14:textId="77777777" w:rsidR="00C35303" w:rsidRPr="00CE6A6C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CE6A6C">
              <w:rPr>
                <w:sz w:val="24"/>
                <w:szCs w:val="24"/>
              </w:rPr>
              <w:t>9</w:t>
            </w:r>
          </w:p>
        </w:tc>
        <w:tc>
          <w:tcPr>
            <w:tcW w:w="1138" w:type="dxa"/>
            <w:vAlign w:val="center"/>
          </w:tcPr>
          <w:p w14:paraId="6D8770E8" w14:textId="77777777" w:rsidR="00C35303" w:rsidRPr="00CE6A6C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CE6A6C">
              <w:rPr>
                <w:sz w:val="24"/>
                <w:szCs w:val="24"/>
              </w:rPr>
              <w:t>106</w:t>
            </w:r>
          </w:p>
        </w:tc>
        <w:tc>
          <w:tcPr>
            <w:tcW w:w="1138" w:type="dxa"/>
            <w:vAlign w:val="center"/>
          </w:tcPr>
          <w:p w14:paraId="0003649A" w14:textId="77777777" w:rsidR="00C35303" w:rsidRPr="00A62527" w:rsidRDefault="00C35303" w:rsidP="00B73826">
            <w:pPr>
              <w:jc w:val="center"/>
              <w:rPr>
                <w:sz w:val="24"/>
                <w:szCs w:val="24"/>
              </w:rPr>
            </w:pPr>
            <w:r w:rsidRPr="00A62527">
              <w:rPr>
                <w:sz w:val="24"/>
                <w:szCs w:val="24"/>
              </w:rPr>
              <w:t>15</w:t>
            </w:r>
          </w:p>
        </w:tc>
        <w:tc>
          <w:tcPr>
            <w:tcW w:w="1138" w:type="dxa"/>
            <w:vAlign w:val="center"/>
          </w:tcPr>
          <w:p w14:paraId="1D372637" w14:textId="77777777" w:rsidR="00C35303" w:rsidRPr="00A62527" w:rsidRDefault="00C35303" w:rsidP="00B73826">
            <w:pPr>
              <w:jc w:val="center"/>
              <w:rPr>
                <w:sz w:val="24"/>
                <w:szCs w:val="24"/>
              </w:rPr>
            </w:pPr>
            <w:r w:rsidRPr="00A62527">
              <w:rPr>
                <w:sz w:val="24"/>
                <w:szCs w:val="24"/>
              </w:rPr>
              <w:t>175</w:t>
            </w:r>
          </w:p>
        </w:tc>
      </w:tr>
      <w:tr w:rsidR="00C35303" w:rsidRPr="00CE6A6C" w14:paraId="42787479" w14:textId="77777777" w:rsidTr="00B73826">
        <w:trPr>
          <w:trHeight w:val="279"/>
        </w:trPr>
        <w:tc>
          <w:tcPr>
            <w:tcW w:w="2700" w:type="dxa"/>
          </w:tcPr>
          <w:p w14:paraId="0E876EC1" w14:textId="77777777" w:rsidR="00C35303" w:rsidRPr="00CE6A6C" w:rsidRDefault="00C35303" w:rsidP="00B73826">
            <w:pPr>
              <w:pStyle w:val="a7"/>
              <w:rPr>
                <w:sz w:val="24"/>
                <w:szCs w:val="24"/>
              </w:rPr>
            </w:pPr>
            <w:r w:rsidRPr="00CE6A6C">
              <w:rPr>
                <w:sz w:val="24"/>
                <w:szCs w:val="24"/>
              </w:rPr>
              <w:t>Учебно-тренировочный</w:t>
            </w:r>
            <w:r>
              <w:rPr>
                <w:sz w:val="24"/>
                <w:szCs w:val="24"/>
              </w:rPr>
              <w:t xml:space="preserve"> (базовый уровень – 3-6, углублённый уровень)</w:t>
            </w:r>
          </w:p>
        </w:tc>
        <w:tc>
          <w:tcPr>
            <w:tcW w:w="1138" w:type="dxa"/>
            <w:vAlign w:val="center"/>
          </w:tcPr>
          <w:p w14:paraId="7CB09A02" w14:textId="77777777" w:rsidR="00C35303" w:rsidRPr="00CE6A6C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CE6A6C">
              <w:rPr>
                <w:sz w:val="24"/>
                <w:szCs w:val="24"/>
              </w:rPr>
              <w:t>6</w:t>
            </w:r>
          </w:p>
        </w:tc>
        <w:tc>
          <w:tcPr>
            <w:tcW w:w="1138" w:type="dxa"/>
            <w:vAlign w:val="center"/>
          </w:tcPr>
          <w:p w14:paraId="1E112BE6" w14:textId="77777777" w:rsidR="00C35303" w:rsidRPr="00CE6A6C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CE6A6C">
              <w:rPr>
                <w:sz w:val="24"/>
                <w:szCs w:val="24"/>
              </w:rPr>
              <w:t>65</w:t>
            </w:r>
          </w:p>
        </w:tc>
        <w:tc>
          <w:tcPr>
            <w:tcW w:w="1138" w:type="dxa"/>
            <w:vAlign w:val="center"/>
          </w:tcPr>
          <w:p w14:paraId="13CDE30F" w14:textId="77777777" w:rsidR="00C35303" w:rsidRPr="00CE6A6C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CE6A6C">
              <w:rPr>
                <w:sz w:val="24"/>
                <w:szCs w:val="24"/>
              </w:rPr>
              <w:t>7</w:t>
            </w:r>
          </w:p>
        </w:tc>
        <w:tc>
          <w:tcPr>
            <w:tcW w:w="1138" w:type="dxa"/>
            <w:vAlign w:val="center"/>
          </w:tcPr>
          <w:p w14:paraId="5C8C7B62" w14:textId="77777777" w:rsidR="00C35303" w:rsidRPr="00CE6A6C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CE6A6C">
              <w:rPr>
                <w:sz w:val="24"/>
                <w:szCs w:val="24"/>
              </w:rPr>
              <w:t>85</w:t>
            </w:r>
          </w:p>
        </w:tc>
        <w:tc>
          <w:tcPr>
            <w:tcW w:w="1138" w:type="dxa"/>
            <w:vAlign w:val="center"/>
          </w:tcPr>
          <w:p w14:paraId="14663CA4" w14:textId="77777777" w:rsidR="00C35303" w:rsidRPr="00A62527" w:rsidRDefault="00C35303" w:rsidP="00B73826">
            <w:pPr>
              <w:jc w:val="center"/>
              <w:rPr>
                <w:sz w:val="24"/>
                <w:szCs w:val="24"/>
              </w:rPr>
            </w:pPr>
            <w:r w:rsidRPr="00A62527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14:paraId="3131117B" w14:textId="77777777" w:rsidR="00C35303" w:rsidRPr="00A62527" w:rsidRDefault="00C35303" w:rsidP="00B73826">
            <w:pPr>
              <w:jc w:val="center"/>
              <w:rPr>
                <w:sz w:val="24"/>
                <w:szCs w:val="24"/>
              </w:rPr>
            </w:pPr>
            <w:r w:rsidRPr="00A62527">
              <w:rPr>
                <w:sz w:val="24"/>
                <w:szCs w:val="24"/>
              </w:rPr>
              <w:t>9</w:t>
            </w:r>
          </w:p>
        </w:tc>
      </w:tr>
      <w:tr w:rsidR="00C35303" w:rsidRPr="00CE6A6C" w14:paraId="22E9A4D4" w14:textId="77777777" w:rsidTr="00B73826">
        <w:trPr>
          <w:trHeight w:val="294"/>
        </w:trPr>
        <w:tc>
          <w:tcPr>
            <w:tcW w:w="2700" w:type="dxa"/>
          </w:tcPr>
          <w:p w14:paraId="2219292A" w14:textId="77777777" w:rsidR="00C35303" w:rsidRPr="00CE6A6C" w:rsidRDefault="00C35303" w:rsidP="00B73826">
            <w:pPr>
              <w:pStyle w:val="a7"/>
              <w:rPr>
                <w:sz w:val="24"/>
                <w:szCs w:val="24"/>
              </w:rPr>
            </w:pPr>
            <w:r w:rsidRPr="00CE6A6C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8" w:type="dxa"/>
            <w:vAlign w:val="center"/>
          </w:tcPr>
          <w:p w14:paraId="3A4CF69E" w14:textId="77777777" w:rsidR="00C35303" w:rsidRPr="00CE6A6C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CE6A6C">
              <w:rPr>
                <w:sz w:val="24"/>
                <w:szCs w:val="24"/>
              </w:rPr>
              <w:t>39</w:t>
            </w:r>
          </w:p>
        </w:tc>
        <w:tc>
          <w:tcPr>
            <w:tcW w:w="1138" w:type="dxa"/>
            <w:vAlign w:val="center"/>
          </w:tcPr>
          <w:p w14:paraId="359DD461" w14:textId="77777777" w:rsidR="00C35303" w:rsidRPr="00CE6A6C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CE6A6C">
              <w:rPr>
                <w:sz w:val="24"/>
                <w:szCs w:val="24"/>
              </w:rPr>
              <w:t>513</w:t>
            </w:r>
          </w:p>
        </w:tc>
        <w:tc>
          <w:tcPr>
            <w:tcW w:w="1138" w:type="dxa"/>
            <w:vAlign w:val="center"/>
          </w:tcPr>
          <w:p w14:paraId="02E963EF" w14:textId="77777777" w:rsidR="00C35303" w:rsidRPr="00CE6A6C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CE6A6C">
              <w:rPr>
                <w:sz w:val="24"/>
                <w:szCs w:val="24"/>
              </w:rPr>
              <w:t>40</w:t>
            </w:r>
          </w:p>
        </w:tc>
        <w:tc>
          <w:tcPr>
            <w:tcW w:w="1138" w:type="dxa"/>
            <w:vAlign w:val="center"/>
          </w:tcPr>
          <w:p w14:paraId="4EAB815E" w14:textId="77777777" w:rsidR="00C35303" w:rsidRPr="00CE6A6C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CE6A6C">
              <w:rPr>
                <w:sz w:val="24"/>
                <w:szCs w:val="24"/>
              </w:rPr>
              <w:t>505</w:t>
            </w:r>
          </w:p>
        </w:tc>
        <w:tc>
          <w:tcPr>
            <w:tcW w:w="1138" w:type="dxa"/>
            <w:vAlign w:val="center"/>
          </w:tcPr>
          <w:p w14:paraId="248EE02C" w14:textId="77777777" w:rsidR="00C35303" w:rsidRPr="00A62527" w:rsidRDefault="00C35303" w:rsidP="00B73826">
            <w:pPr>
              <w:jc w:val="center"/>
              <w:rPr>
                <w:sz w:val="24"/>
                <w:szCs w:val="24"/>
              </w:rPr>
            </w:pPr>
            <w:r w:rsidRPr="00A62527">
              <w:rPr>
                <w:sz w:val="24"/>
                <w:szCs w:val="24"/>
              </w:rPr>
              <w:t>40</w:t>
            </w:r>
          </w:p>
        </w:tc>
        <w:tc>
          <w:tcPr>
            <w:tcW w:w="1138" w:type="dxa"/>
            <w:vAlign w:val="center"/>
          </w:tcPr>
          <w:p w14:paraId="183ACD7B" w14:textId="77777777" w:rsidR="00C35303" w:rsidRPr="00A62527" w:rsidRDefault="00C35303" w:rsidP="00B73826">
            <w:pPr>
              <w:jc w:val="center"/>
              <w:rPr>
                <w:sz w:val="24"/>
                <w:szCs w:val="24"/>
              </w:rPr>
            </w:pPr>
            <w:r w:rsidRPr="00A62527">
              <w:rPr>
                <w:sz w:val="24"/>
                <w:szCs w:val="24"/>
              </w:rPr>
              <w:t>513</w:t>
            </w:r>
          </w:p>
        </w:tc>
      </w:tr>
    </w:tbl>
    <w:p w14:paraId="786514E1" w14:textId="77777777" w:rsidR="00C35303" w:rsidRDefault="00C35303" w:rsidP="00C35303">
      <w:pPr>
        <w:pStyle w:val="a7"/>
        <w:ind w:firstLine="567"/>
        <w:jc w:val="both"/>
        <w:rPr>
          <w:sz w:val="26"/>
          <w:szCs w:val="26"/>
        </w:rPr>
      </w:pPr>
    </w:p>
    <w:p w14:paraId="58DF00F6" w14:textId="77777777" w:rsidR="00C35303" w:rsidRDefault="00C35303" w:rsidP="00C35303">
      <w:pPr>
        <w:pStyle w:val="a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 результатам</w:t>
      </w:r>
      <w:r w:rsidRPr="00CE6A6C">
        <w:rPr>
          <w:sz w:val="26"/>
          <w:szCs w:val="26"/>
        </w:rPr>
        <w:t xml:space="preserve"> внутришкольного мониторинга учебно-воспитательной и спортивной деятельности - сохранность контингента обучающихся за последние три года в среднем </w:t>
      </w:r>
      <w:r w:rsidRPr="00791FF1">
        <w:rPr>
          <w:sz w:val="26"/>
          <w:szCs w:val="26"/>
        </w:rPr>
        <w:t xml:space="preserve">составляет 99,7%, </w:t>
      </w:r>
      <w:r w:rsidRPr="00CE6A6C">
        <w:rPr>
          <w:sz w:val="26"/>
          <w:szCs w:val="26"/>
        </w:rPr>
        <w:t>что говорит о его стабильности.</w:t>
      </w:r>
    </w:p>
    <w:p w14:paraId="7E34B5B4" w14:textId="77777777" w:rsidR="00C35303" w:rsidRPr="0030139A" w:rsidRDefault="00C35303" w:rsidP="00C35303">
      <w:pPr>
        <w:pStyle w:val="a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Количественный состав учащихся удалось сохранить посредством перевода учащихся на дистанционную, самостоятельную, индивидуальную работу. </w:t>
      </w:r>
    </w:p>
    <w:p w14:paraId="472BC083" w14:textId="77777777" w:rsidR="00C35303" w:rsidRDefault="00C35303" w:rsidP="00C35303">
      <w:pPr>
        <w:pStyle w:val="a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Спортивная школа</w:t>
      </w:r>
      <w:r w:rsidRPr="00CE6A6C">
        <w:rPr>
          <w:sz w:val="26"/>
          <w:szCs w:val="26"/>
        </w:rPr>
        <w:t xml:space="preserve"> оказывает методическую и практическую помощь в привлечении учащейся молодежи к занятиям физической культурой и спортом, в проведении образовательной деятельности, к подготовке и участию в различных соревнованиях.</w:t>
      </w:r>
    </w:p>
    <w:p w14:paraId="748540D2" w14:textId="77777777" w:rsidR="00C35303" w:rsidRPr="00A6457D" w:rsidRDefault="00C35303" w:rsidP="00C35303">
      <w:pPr>
        <w:pStyle w:val="a7"/>
        <w:ind w:firstLine="567"/>
        <w:jc w:val="both"/>
        <w:rPr>
          <w:sz w:val="26"/>
          <w:szCs w:val="26"/>
        </w:rPr>
      </w:pPr>
      <w:r w:rsidRPr="00CE6A6C">
        <w:rPr>
          <w:sz w:val="26"/>
          <w:szCs w:val="26"/>
        </w:rPr>
        <w:t>Подготовка спортсменов-разрядников является неотъемлемой частью учебно-тренировочного процесса</w:t>
      </w:r>
      <w:r w:rsidRPr="008E1677">
        <w:rPr>
          <w:sz w:val="26"/>
          <w:szCs w:val="26"/>
        </w:rPr>
        <w:t>. 26 учащихся</w:t>
      </w:r>
      <w:r w:rsidRPr="00A6457D">
        <w:rPr>
          <w:sz w:val="26"/>
          <w:szCs w:val="26"/>
        </w:rPr>
        <w:t xml:space="preserve"> имеют массовые спортивные разряды, из них в 2020 году подготовлено 10 массовых разрядов.</w:t>
      </w:r>
    </w:p>
    <w:p w14:paraId="3714B352" w14:textId="77777777" w:rsidR="00C35303" w:rsidRPr="00181531" w:rsidRDefault="00C35303" w:rsidP="00C35303">
      <w:pPr>
        <w:pStyle w:val="a7"/>
        <w:tabs>
          <w:tab w:val="left" w:pos="270"/>
          <w:tab w:val="left" w:pos="567"/>
          <w:tab w:val="left" w:pos="810"/>
        </w:tabs>
        <w:ind w:firstLine="567"/>
        <w:jc w:val="both"/>
        <w:rPr>
          <w:sz w:val="26"/>
          <w:szCs w:val="26"/>
        </w:rPr>
      </w:pPr>
      <w:r w:rsidRPr="00181531">
        <w:rPr>
          <w:sz w:val="26"/>
          <w:szCs w:val="26"/>
        </w:rPr>
        <w:t xml:space="preserve">Соревнования различного уровня являются неотъемлемой, трудоемкой, многолетней частью подготовки спортсменов. </w:t>
      </w:r>
    </w:p>
    <w:p w14:paraId="30303485" w14:textId="77777777" w:rsidR="00C35303" w:rsidRPr="006D7C69" w:rsidRDefault="00C35303" w:rsidP="00C35303">
      <w:pPr>
        <w:pStyle w:val="a7"/>
        <w:ind w:firstLine="567"/>
        <w:jc w:val="both"/>
        <w:rPr>
          <w:sz w:val="26"/>
          <w:szCs w:val="26"/>
        </w:rPr>
      </w:pPr>
      <w:r w:rsidRPr="00A6457D">
        <w:rPr>
          <w:sz w:val="26"/>
          <w:szCs w:val="26"/>
        </w:rPr>
        <w:t xml:space="preserve">Ежегодно учащиеся </w:t>
      </w:r>
      <w:r w:rsidRPr="00A6457D">
        <w:rPr>
          <w:bCs/>
          <w:spacing w:val="-1"/>
          <w:sz w:val="26"/>
          <w:szCs w:val="26"/>
        </w:rPr>
        <w:t xml:space="preserve">спортивной школы </w:t>
      </w:r>
      <w:r w:rsidRPr="00A6457D">
        <w:rPr>
          <w:sz w:val="26"/>
          <w:szCs w:val="26"/>
        </w:rPr>
        <w:t>становятся</w:t>
      </w:r>
      <w:r w:rsidRPr="00CE6A6C">
        <w:rPr>
          <w:sz w:val="26"/>
          <w:szCs w:val="26"/>
        </w:rPr>
        <w:t xml:space="preserve"> победителями и призёрами различных соревнований.</w:t>
      </w:r>
    </w:p>
    <w:p w14:paraId="445BA317" w14:textId="77777777" w:rsidR="00C35303" w:rsidRPr="00CE6A6C" w:rsidRDefault="00C35303" w:rsidP="00C35303">
      <w:pPr>
        <w:pStyle w:val="a7"/>
        <w:ind w:firstLine="567"/>
        <w:jc w:val="both"/>
        <w:rPr>
          <w:sz w:val="26"/>
          <w:szCs w:val="26"/>
        </w:rPr>
      </w:pPr>
      <w:r w:rsidRPr="00CE6A6C">
        <w:rPr>
          <w:sz w:val="26"/>
          <w:szCs w:val="26"/>
        </w:rPr>
        <w:t>Количество обучающихся, принявших участие в окружных, межрегиональных, дальневосточных и всероссийских соревнованиях и учебно-тренировочных сборах за пределами муниципального района: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1"/>
        <w:gridCol w:w="3032"/>
        <w:gridCol w:w="3032"/>
      </w:tblGrid>
      <w:tr w:rsidR="00C35303" w:rsidRPr="00CE6A6C" w14:paraId="086A27B6" w14:textId="77777777" w:rsidTr="00B73826">
        <w:trPr>
          <w:trHeight w:val="277"/>
        </w:trPr>
        <w:tc>
          <w:tcPr>
            <w:tcW w:w="3118" w:type="dxa"/>
          </w:tcPr>
          <w:p w14:paraId="0A8C7BDB" w14:textId="77777777" w:rsidR="00C35303" w:rsidRPr="00CE6A6C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CE6A6C">
              <w:rPr>
                <w:sz w:val="24"/>
                <w:szCs w:val="24"/>
              </w:rPr>
              <w:t xml:space="preserve">2018 - </w:t>
            </w:r>
            <w:r>
              <w:rPr>
                <w:sz w:val="24"/>
                <w:szCs w:val="24"/>
              </w:rPr>
              <w:t>2019 уч. год</w:t>
            </w:r>
          </w:p>
        </w:tc>
        <w:tc>
          <w:tcPr>
            <w:tcW w:w="3118" w:type="dxa"/>
          </w:tcPr>
          <w:p w14:paraId="4A783382" w14:textId="77777777" w:rsidR="00C35303" w:rsidRPr="00CE6A6C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CE6A6C">
              <w:rPr>
                <w:sz w:val="24"/>
                <w:szCs w:val="24"/>
              </w:rPr>
              <w:t>2019 - 2020 уч. г</w:t>
            </w:r>
            <w:r>
              <w:rPr>
                <w:sz w:val="24"/>
                <w:szCs w:val="24"/>
              </w:rPr>
              <w:t>од</w:t>
            </w:r>
          </w:p>
        </w:tc>
        <w:tc>
          <w:tcPr>
            <w:tcW w:w="3118" w:type="dxa"/>
          </w:tcPr>
          <w:p w14:paraId="005CEFDA" w14:textId="77777777" w:rsidR="00C35303" w:rsidRPr="00CE6A6C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CE6A6C">
              <w:rPr>
                <w:sz w:val="24"/>
                <w:szCs w:val="24"/>
              </w:rPr>
              <w:t>2020</w:t>
            </w:r>
            <w:r>
              <w:rPr>
                <w:sz w:val="24"/>
                <w:szCs w:val="24"/>
              </w:rPr>
              <w:t xml:space="preserve"> - 2021</w:t>
            </w:r>
            <w:r w:rsidRPr="00CE6A6C">
              <w:rPr>
                <w:sz w:val="24"/>
                <w:szCs w:val="24"/>
              </w:rPr>
              <w:t xml:space="preserve"> уч. г</w:t>
            </w:r>
            <w:r>
              <w:rPr>
                <w:sz w:val="24"/>
                <w:szCs w:val="24"/>
              </w:rPr>
              <w:t>од</w:t>
            </w:r>
          </w:p>
        </w:tc>
      </w:tr>
      <w:tr w:rsidR="00C35303" w:rsidRPr="00CE6A6C" w14:paraId="19FE75AF" w14:textId="77777777" w:rsidTr="00B73826">
        <w:trPr>
          <w:trHeight w:val="292"/>
        </w:trPr>
        <w:tc>
          <w:tcPr>
            <w:tcW w:w="3118" w:type="dxa"/>
          </w:tcPr>
          <w:p w14:paraId="6B82165B" w14:textId="77777777" w:rsidR="00C35303" w:rsidRPr="00CE6A6C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CE6A6C">
              <w:rPr>
                <w:sz w:val="24"/>
                <w:szCs w:val="24"/>
              </w:rPr>
              <w:t>75 чел.</w:t>
            </w:r>
          </w:p>
        </w:tc>
        <w:tc>
          <w:tcPr>
            <w:tcW w:w="3118" w:type="dxa"/>
            <w:vAlign w:val="center"/>
          </w:tcPr>
          <w:p w14:paraId="78A093D6" w14:textId="77777777" w:rsidR="00C35303" w:rsidRPr="00CE6A6C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CE6A6C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 xml:space="preserve"> </w:t>
            </w:r>
            <w:r w:rsidRPr="00CE6A6C">
              <w:rPr>
                <w:sz w:val="24"/>
                <w:szCs w:val="24"/>
              </w:rPr>
              <w:t>чел.</w:t>
            </w:r>
          </w:p>
        </w:tc>
        <w:tc>
          <w:tcPr>
            <w:tcW w:w="3118" w:type="dxa"/>
          </w:tcPr>
          <w:p w14:paraId="4354744D" w14:textId="77777777" w:rsidR="00C35303" w:rsidRPr="00CE6A6C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чел.</w:t>
            </w:r>
          </w:p>
        </w:tc>
      </w:tr>
    </w:tbl>
    <w:p w14:paraId="51F56788" w14:textId="77777777" w:rsidR="00C35303" w:rsidRDefault="00C35303" w:rsidP="00C35303">
      <w:pPr>
        <w:pStyle w:val="a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2020 </w:t>
      </w:r>
      <w:r w:rsidRPr="00CE6A6C">
        <w:rPr>
          <w:sz w:val="26"/>
          <w:szCs w:val="26"/>
        </w:rPr>
        <w:t xml:space="preserve">году </w:t>
      </w:r>
      <w:r>
        <w:rPr>
          <w:sz w:val="26"/>
          <w:szCs w:val="26"/>
        </w:rPr>
        <w:t>5 юных хоккеистов и тренер-преподаватель</w:t>
      </w:r>
      <w:r w:rsidRPr="00CE6A6C">
        <w:rPr>
          <w:sz w:val="26"/>
          <w:szCs w:val="26"/>
        </w:rPr>
        <w:t xml:space="preserve"> </w:t>
      </w:r>
      <w:r>
        <w:rPr>
          <w:sz w:val="26"/>
          <w:szCs w:val="26"/>
        </w:rPr>
        <w:t>(Коваленко О.О.)</w:t>
      </w:r>
      <w:r w:rsidRPr="00CE6A6C">
        <w:rPr>
          <w:sz w:val="26"/>
          <w:szCs w:val="26"/>
        </w:rPr>
        <w:t xml:space="preserve"> выезжали на учебно-тренировочные сборы по общефизической подгот</w:t>
      </w:r>
      <w:r>
        <w:rPr>
          <w:sz w:val="26"/>
          <w:szCs w:val="26"/>
        </w:rPr>
        <w:t>овке в г. Сочи</w:t>
      </w:r>
      <w:r w:rsidRPr="00CE6A6C">
        <w:rPr>
          <w:sz w:val="26"/>
          <w:szCs w:val="26"/>
        </w:rPr>
        <w:t>.</w:t>
      </w:r>
    </w:p>
    <w:p w14:paraId="4E91A5A5" w14:textId="77777777" w:rsidR="00C35303" w:rsidRPr="00CE6A6C" w:rsidRDefault="00C35303" w:rsidP="00C35303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CE6A6C">
        <w:rPr>
          <w:sz w:val="26"/>
          <w:szCs w:val="26"/>
        </w:rPr>
        <w:t>Снизился показатель численности обучающихся, принявших участие и ставших призёрами в окружных, межрегиональных и дальневосточных соревнованиях, в связи с пандемией коронавирусной инфекции были перенесены ряд соревнований на более поздний срок или отме</w:t>
      </w:r>
      <w:r>
        <w:rPr>
          <w:sz w:val="26"/>
          <w:szCs w:val="26"/>
        </w:rPr>
        <w:t>не</w:t>
      </w:r>
      <w:r w:rsidRPr="00CE6A6C">
        <w:rPr>
          <w:sz w:val="26"/>
          <w:szCs w:val="26"/>
        </w:rPr>
        <w:t>ны.</w:t>
      </w:r>
    </w:p>
    <w:p w14:paraId="5FBA4836" w14:textId="355C92D7" w:rsidR="00C35303" w:rsidRDefault="00C35303" w:rsidP="00EF5F27">
      <w:pPr>
        <w:pStyle w:val="a7"/>
        <w:tabs>
          <w:tab w:val="left" w:pos="567"/>
        </w:tabs>
        <w:ind w:firstLine="567"/>
        <w:jc w:val="both"/>
        <w:rPr>
          <w:sz w:val="26"/>
          <w:szCs w:val="26"/>
        </w:rPr>
      </w:pPr>
      <w:r w:rsidRPr="00181531">
        <w:rPr>
          <w:sz w:val="26"/>
          <w:szCs w:val="26"/>
        </w:rPr>
        <w:t xml:space="preserve">Итоги участия учащихся в соревнованиях за пределами Билибинского муниципального района в </w:t>
      </w:r>
      <w:r>
        <w:rPr>
          <w:sz w:val="26"/>
          <w:szCs w:val="26"/>
        </w:rPr>
        <w:t>2020 году</w:t>
      </w:r>
      <w:r w:rsidRPr="00181531">
        <w:rPr>
          <w:sz w:val="26"/>
          <w:szCs w:val="26"/>
        </w:rPr>
        <w:t>:</w:t>
      </w:r>
    </w:p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536"/>
      </w:tblGrid>
      <w:tr w:rsidR="00C35303" w:rsidRPr="00347D2C" w14:paraId="4AE90A14" w14:textId="77777777" w:rsidTr="00FC7537">
        <w:tc>
          <w:tcPr>
            <w:tcW w:w="4565" w:type="dxa"/>
          </w:tcPr>
          <w:p w14:paraId="08713136" w14:textId="77777777" w:rsidR="00C35303" w:rsidRPr="0061384D" w:rsidRDefault="00C35303" w:rsidP="00B73826">
            <w:pPr>
              <w:pStyle w:val="a7"/>
              <w:jc w:val="center"/>
              <w:rPr>
                <w:sz w:val="22"/>
              </w:rPr>
            </w:pPr>
            <w:r w:rsidRPr="0061384D">
              <w:rPr>
                <w:sz w:val="22"/>
              </w:rPr>
              <w:t>Соревнования</w:t>
            </w:r>
          </w:p>
        </w:tc>
        <w:tc>
          <w:tcPr>
            <w:tcW w:w="4536" w:type="dxa"/>
          </w:tcPr>
          <w:p w14:paraId="7979A62D" w14:textId="77777777" w:rsidR="00C35303" w:rsidRPr="0061384D" w:rsidRDefault="00C35303" w:rsidP="00B73826">
            <w:pPr>
              <w:pStyle w:val="a7"/>
              <w:jc w:val="center"/>
              <w:rPr>
                <w:sz w:val="22"/>
              </w:rPr>
            </w:pPr>
            <w:r w:rsidRPr="0061384D">
              <w:rPr>
                <w:sz w:val="22"/>
              </w:rPr>
              <w:t>2020 год</w:t>
            </w:r>
          </w:p>
        </w:tc>
      </w:tr>
      <w:tr w:rsidR="00C35303" w:rsidRPr="00347D2C" w14:paraId="693D2E5D" w14:textId="77777777" w:rsidTr="00FC7537">
        <w:tc>
          <w:tcPr>
            <w:tcW w:w="4565" w:type="dxa"/>
          </w:tcPr>
          <w:p w14:paraId="6934734F" w14:textId="77777777" w:rsidR="00C35303" w:rsidRPr="0061384D" w:rsidRDefault="00C35303" w:rsidP="00B73826">
            <w:pPr>
              <w:pStyle w:val="a7"/>
              <w:rPr>
                <w:sz w:val="22"/>
              </w:rPr>
            </w:pPr>
            <w:r w:rsidRPr="0061384D">
              <w:rPr>
                <w:sz w:val="22"/>
              </w:rPr>
              <w:t xml:space="preserve">Первенство Дальневосточного федерального округа по боксу среди девушек 15-16 лет, </w:t>
            </w:r>
          </w:p>
          <w:p w14:paraId="1C3899EF" w14:textId="77777777" w:rsidR="00C35303" w:rsidRPr="0061384D" w:rsidRDefault="00C35303" w:rsidP="00B73826">
            <w:pPr>
              <w:pStyle w:val="a7"/>
              <w:rPr>
                <w:sz w:val="22"/>
              </w:rPr>
            </w:pPr>
            <w:r w:rsidRPr="0061384D">
              <w:rPr>
                <w:sz w:val="22"/>
              </w:rPr>
              <w:t>15.01-19.01.2020 г., г. Владивосток</w:t>
            </w:r>
          </w:p>
        </w:tc>
        <w:tc>
          <w:tcPr>
            <w:tcW w:w="4536" w:type="dxa"/>
          </w:tcPr>
          <w:p w14:paraId="42761F72" w14:textId="77777777" w:rsidR="00C35303" w:rsidRPr="0061384D" w:rsidRDefault="00C35303" w:rsidP="00B73826">
            <w:pPr>
              <w:pStyle w:val="a7"/>
              <w:rPr>
                <w:sz w:val="22"/>
              </w:rPr>
            </w:pPr>
            <w:r w:rsidRPr="0061384D">
              <w:rPr>
                <w:sz w:val="22"/>
              </w:rPr>
              <w:t>2 место - Колотилина Татьяна</w:t>
            </w:r>
          </w:p>
          <w:p w14:paraId="48A1260A" w14:textId="77777777" w:rsidR="00C35303" w:rsidRPr="0061384D" w:rsidRDefault="00C35303" w:rsidP="00B73826">
            <w:pPr>
              <w:pStyle w:val="a7"/>
              <w:rPr>
                <w:sz w:val="22"/>
              </w:rPr>
            </w:pPr>
          </w:p>
        </w:tc>
      </w:tr>
      <w:tr w:rsidR="00C35303" w:rsidRPr="00347D2C" w14:paraId="0B937D4E" w14:textId="77777777" w:rsidTr="00FC7537">
        <w:tc>
          <w:tcPr>
            <w:tcW w:w="4565" w:type="dxa"/>
          </w:tcPr>
          <w:p w14:paraId="6B2892BB" w14:textId="77777777" w:rsidR="00C35303" w:rsidRPr="0061384D" w:rsidRDefault="00C35303" w:rsidP="00B73826">
            <w:pPr>
              <w:pStyle w:val="a7"/>
              <w:rPr>
                <w:color w:val="000000"/>
                <w:sz w:val="22"/>
              </w:rPr>
            </w:pPr>
            <w:r w:rsidRPr="0061384D">
              <w:rPr>
                <w:color w:val="000000"/>
                <w:sz w:val="22"/>
              </w:rPr>
              <w:t>Первенство Чукотки по спортивным видам борьбы памяти А.С. Малыванова (национальная борьба), г. Анадырь</w:t>
            </w:r>
          </w:p>
        </w:tc>
        <w:tc>
          <w:tcPr>
            <w:tcW w:w="4536" w:type="dxa"/>
          </w:tcPr>
          <w:p w14:paraId="0E91EDD2" w14:textId="77777777" w:rsidR="00C35303" w:rsidRPr="0061384D" w:rsidRDefault="00C35303" w:rsidP="00B73826">
            <w:pPr>
              <w:pStyle w:val="a7"/>
              <w:rPr>
                <w:color w:val="000000"/>
                <w:sz w:val="22"/>
              </w:rPr>
            </w:pPr>
            <w:r w:rsidRPr="0061384D">
              <w:rPr>
                <w:color w:val="000000"/>
                <w:sz w:val="22"/>
              </w:rPr>
              <w:t>1 место - Бондарев Николай</w:t>
            </w:r>
          </w:p>
          <w:p w14:paraId="0F5D5BB2" w14:textId="77777777" w:rsidR="00C35303" w:rsidRPr="0061384D" w:rsidRDefault="00C35303" w:rsidP="00B73826">
            <w:pPr>
              <w:pStyle w:val="a7"/>
              <w:rPr>
                <w:color w:val="000000"/>
                <w:sz w:val="22"/>
              </w:rPr>
            </w:pPr>
          </w:p>
        </w:tc>
      </w:tr>
      <w:tr w:rsidR="00C35303" w:rsidRPr="00347D2C" w14:paraId="638BFFF4" w14:textId="77777777" w:rsidTr="00FC7537">
        <w:tc>
          <w:tcPr>
            <w:tcW w:w="4565" w:type="dxa"/>
          </w:tcPr>
          <w:p w14:paraId="343AD14F" w14:textId="77777777" w:rsidR="00C35303" w:rsidRPr="0061384D" w:rsidRDefault="00C35303" w:rsidP="00B73826">
            <w:pPr>
              <w:pStyle w:val="a7"/>
              <w:rPr>
                <w:color w:val="000000"/>
                <w:sz w:val="22"/>
              </w:rPr>
            </w:pPr>
            <w:r w:rsidRPr="0061384D">
              <w:rPr>
                <w:color w:val="000000"/>
                <w:sz w:val="22"/>
              </w:rPr>
              <w:t xml:space="preserve">Первенство Чукотки по спортивным видам борьбы памяти А.С. Малыванова (дзюдо), </w:t>
            </w:r>
          </w:p>
          <w:p w14:paraId="4F7C9179" w14:textId="77777777" w:rsidR="00C35303" w:rsidRPr="0061384D" w:rsidRDefault="00C35303" w:rsidP="00B73826">
            <w:pPr>
              <w:pStyle w:val="a7"/>
              <w:rPr>
                <w:color w:val="000000"/>
                <w:sz w:val="22"/>
              </w:rPr>
            </w:pPr>
            <w:r w:rsidRPr="0061384D">
              <w:rPr>
                <w:color w:val="000000"/>
                <w:sz w:val="22"/>
              </w:rPr>
              <w:t>г. Анадырь</w:t>
            </w:r>
          </w:p>
        </w:tc>
        <w:tc>
          <w:tcPr>
            <w:tcW w:w="4536" w:type="dxa"/>
          </w:tcPr>
          <w:p w14:paraId="78E5BD9F" w14:textId="77777777" w:rsidR="00C35303" w:rsidRPr="0061384D" w:rsidRDefault="00C35303" w:rsidP="00B73826">
            <w:pPr>
              <w:pStyle w:val="a7"/>
              <w:rPr>
                <w:color w:val="000000"/>
                <w:sz w:val="22"/>
              </w:rPr>
            </w:pPr>
            <w:r w:rsidRPr="0061384D">
              <w:rPr>
                <w:color w:val="000000"/>
                <w:sz w:val="22"/>
              </w:rPr>
              <w:t>Участвовало - 6 чел., из них заняли:</w:t>
            </w:r>
          </w:p>
          <w:p w14:paraId="20A887D5" w14:textId="77777777" w:rsidR="00C35303" w:rsidRPr="0061384D" w:rsidRDefault="00C35303" w:rsidP="00B73826">
            <w:pPr>
              <w:pStyle w:val="a7"/>
              <w:rPr>
                <w:color w:val="000000"/>
                <w:sz w:val="22"/>
              </w:rPr>
            </w:pPr>
            <w:r w:rsidRPr="0061384D">
              <w:rPr>
                <w:color w:val="000000"/>
                <w:sz w:val="22"/>
              </w:rPr>
              <w:t>2 место - Федоров Даниэль, Голубева Анна, Чернов Никита;</w:t>
            </w:r>
          </w:p>
          <w:p w14:paraId="7C6FAEA6" w14:textId="77777777" w:rsidR="00C35303" w:rsidRPr="0061384D" w:rsidRDefault="00C35303" w:rsidP="00B73826">
            <w:pPr>
              <w:pStyle w:val="a7"/>
              <w:rPr>
                <w:color w:val="000000"/>
                <w:sz w:val="22"/>
              </w:rPr>
            </w:pPr>
            <w:r w:rsidRPr="0061384D">
              <w:rPr>
                <w:color w:val="000000"/>
                <w:sz w:val="22"/>
              </w:rPr>
              <w:t>3 место - Кузнецов Артем, Орманов Тимур</w:t>
            </w:r>
          </w:p>
        </w:tc>
      </w:tr>
      <w:tr w:rsidR="00C35303" w:rsidRPr="00347D2C" w14:paraId="071B5287" w14:textId="77777777" w:rsidTr="00FC7537">
        <w:tc>
          <w:tcPr>
            <w:tcW w:w="4565" w:type="dxa"/>
          </w:tcPr>
          <w:p w14:paraId="0CE711FB" w14:textId="77777777" w:rsidR="00C35303" w:rsidRPr="0061384D" w:rsidRDefault="00C35303" w:rsidP="00B73826">
            <w:pPr>
              <w:pStyle w:val="a7"/>
              <w:rPr>
                <w:sz w:val="22"/>
              </w:rPr>
            </w:pPr>
            <w:r w:rsidRPr="0061384D">
              <w:rPr>
                <w:sz w:val="22"/>
              </w:rPr>
              <w:t xml:space="preserve">Первенство Чукотского АО по боксу, </w:t>
            </w:r>
          </w:p>
          <w:p w14:paraId="17A97199" w14:textId="77777777" w:rsidR="00C35303" w:rsidRPr="0061384D" w:rsidRDefault="00C35303" w:rsidP="00B73826">
            <w:pPr>
              <w:pStyle w:val="a7"/>
              <w:rPr>
                <w:sz w:val="22"/>
              </w:rPr>
            </w:pPr>
            <w:r w:rsidRPr="0061384D">
              <w:rPr>
                <w:sz w:val="22"/>
              </w:rPr>
              <w:t>г. Анадырь</w:t>
            </w:r>
          </w:p>
        </w:tc>
        <w:tc>
          <w:tcPr>
            <w:tcW w:w="4536" w:type="dxa"/>
          </w:tcPr>
          <w:p w14:paraId="5A77C2E3" w14:textId="77777777" w:rsidR="00C35303" w:rsidRPr="0061384D" w:rsidRDefault="00C35303" w:rsidP="00B73826">
            <w:pPr>
              <w:pStyle w:val="a7"/>
              <w:rPr>
                <w:color w:val="000000"/>
                <w:sz w:val="22"/>
              </w:rPr>
            </w:pPr>
            <w:r w:rsidRPr="0061384D">
              <w:rPr>
                <w:color w:val="000000"/>
                <w:sz w:val="22"/>
              </w:rPr>
              <w:t>Участвовало - 7 чел., из них заняли:</w:t>
            </w:r>
          </w:p>
          <w:p w14:paraId="3F7C632B" w14:textId="77777777" w:rsidR="00C35303" w:rsidRPr="0061384D" w:rsidRDefault="00C35303" w:rsidP="00B73826">
            <w:pPr>
              <w:pStyle w:val="a7"/>
              <w:rPr>
                <w:color w:val="000000"/>
                <w:sz w:val="22"/>
              </w:rPr>
            </w:pPr>
            <w:r w:rsidRPr="0061384D">
              <w:rPr>
                <w:color w:val="000000"/>
                <w:sz w:val="22"/>
              </w:rPr>
              <w:t xml:space="preserve">1 место - </w:t>
            </w:r>
            <w:r w:rsidRPr="0061384D">
              <w:rPr>
                <w:sz w:val="22"/>
              </w:rPr>
              <w:t>Горелышев Артур</w:t>
            </w:r>
            <w:r w:rsidRPr="0061384D">
              <w:rPr>
                <w:color w:val="000000"/>
                <w:sz w:val="22"/>
              </w:rPr>
              <w:t>, Веселов Сергей;</w:t>
            </w:r>
          </w:p>
          <w:p w14:paraId="21F54742" w14:textId="77777777" w:rsidR="00C35303" w:rsidRPr="0061384D" w:rsidRDefault="00C35303" w:rsidP="00B73826">
            <w:pPr>
              <w:pStyle w:val="a7"/>
              <w:rPr>
                <w:color w:val="000000"/>
                <w:sz w:val="22"/>
              </w:rPr>
            </w:pPr>
            <w:r w:rsidRPr="0061384D">
              <w:rPr>
                <w:color w:val="000000"/>
                <w:sz w:val="22"/>
              </w:rPr>
              <w:t>2 место - Кумлю Павел, Власов Семен, Агапов Вадим;</w:t>
            </w:r>
          </w:p>
          <w:p w14:paraId="59BB7243" w14:textId="77777777" w:rsidR="00C35303" w:rsidRPr="0061384D" w:rsidRDefault="00C35303" w:rsidP="00B73826">
            <w:pPr>
              <w:pStyle w:val="a7"/>
              <w:rPr>
                <w:color w:val="000000"/>
                <w:sz w:val="22"/>
              </w:rPr>
            </w:pPr>
            <w:r w:rsidRPr="0061384D">
              <w:rPr>
                <w:color w:val="000000"/>
                <w:sz w:val="22"/>
              </w:rPr>
              <w:t>3 место - Левыкин Никита, Неустроев Тимур</w:t>
            </w:r>
          </w:p>
        </w:tc>
      </w:tr>
      <w:tr w:rsidR="00C35303" w:rsidRPr="00347D2C" w14:paraId="3537CFA1" w14:textId="77777777" w:rsidTr="00FC7537">
        <w:tc>
          <w:tcPr>
            <w:tcW w:w="4565" w:type="dxa"/>
          </w:tcPr>
          <w:p w14:paraId="3E39C4E2" w14:textId="77777777" w:rsidR="00C35303" w:rsidRPr="0061384D" w:rsidRDefault="00C35303" w:rsidP="00B73826">
            <w:pPr>
              <w:pStyle w:val="a7"/>
              <w:rPr>
                <w:sz w:val="22"/>
              </w:rPr>
            </w:pPr>
            <w:r w:rsidRPr="0061384D">
              <w:rPr>
                <w:sz w:val="22"/>
              </w:rPr>
              <w:t xml:space="preserve">Первенство Чукотки по северному многоборью, </w:t>
            </w:r>
          </w:p>
          <w:p w14:paraId="4942E2A6" w14:textId="77777777" w:rsidR="00C35303" w:rsidRPr="0061384D" w:rsidRDefault="00C35303" w:rsidP="00B73826">
            <w:pPr>
              <w:pStyle w:val="a7"/>
              <w:rPr>
                <w:sz w:val="22"/>
              </w:rPr>
            </w:pPr>
            <w:r w:rsidRPr="0061384D">
              <w:rPr>
                <w:sz w:val="22"/>
              </w:rPr>
              <w:t>г. Анадырь</w:t>
            </w:r>
          </w:p>
        </w:tc>
        <w:tc>
          <w:tcPr>
            <w:tcW w:w="4536" w:type="dxa"/>
          </w:tcPr>
          <w:p w14:paraId="25FDDE43" w14:textId="77777777" w:rsidR="00C35303" w:rsidRPr="0061384D" w:rsidRDefault="00C35303" w:rsidP="00B73826">
            <w:pPr>
              <w:pStyle w:val="a7"/>
              <w:rPr>
                <w:sz w:val="22"/>
              </w:rPr>
            </w:pPr>
            <w:r w:rsidRPr="0061384D">
              <w:rPr>
                <w:sz w:val="22"/>
              </w:rPr>
              <w:t>Участвовало - 12 чел., из них заняли:</w:t>
            </w:r>
          </w:p>
          <w:p w14:paraId="17446FA8" w14:textId="77777777" w:rsidR="00C35303" w:rsidRPr="0061384D" w:rsidRDefault="00C35303" w:rsidP="00B73826">
            <w:pPr>
              <w:pStyle w:val="a7"/>
              <w:rPr>
                <w:sz w:val="22"/>
              </w:rPr>
            </w:pPr>
            <w:r w:rsidRPr="0061384D">
              <w:rPr>
                <w:sz w:val="22"/>
              </w:rPr>
              <w:t xml:space="preserve">5 место - Папков Матвей; </w:t>
            </w:r>
          </w:p>
          <w:p w14:paraId="377C462A" w14:textId="77777777" w:rsidR="00C35303" w:rsidRPr="0061384D" w:rsidRDefault="00C35303" w:rsidP="00B73826">
            <w:pPr>
              <w:pStyle w:val="a7"/>
              <w:rPr>
                <w:sz w:val="22"/>
              </w:rPr>
            </w:pPr>
            <w:r w:rsidRPr="0061384D">
              <w:rPr>
                <w:sz w:val="22"/>
              </w:rPr>
              <w:t>6 место - Жихарев Александр.</w:t>
            </w:r>
          </w:p>
          <w:p w14:paraId="359C93B2" w14:textId="77777777" w:rsidR="00C35303" w:rsidRPr="0061384D" w:rsidRDefault="00C35303" w:rsidP="00B73826">
            <w:pPr>
              <w:pStyle w:val="a7"/>
              <w:rPr>
                <w:sz w:val="22"/>
              </w:rPr>
            </w:pPr>
            <w:r w:rsidRPr="0061384D">
              <w:rPr>
                <w:sz w:val="22"/>
              </w:rPr>
              <w:lastRenderedPageBreak/>
              <w:t>В общекомандном зачете среди:</w:t>
            </w:r>
          </w:p>
          <w:p w14:paraId="52DAF6B8" w14:textId="77777777" w:rsidR="00C35303" w:rsidRPr="0061384D" w:rsidRDefault="00C35303" w:rsidP="00B73826">
            <w:pPr>
              <w:pStyle w:val="a7"/>
              <w:rPr>
                <w:sz w:val="22"/>
              </w:rPr>
            </w:pPr>
            <w:r w:rsidRPr="0061384D">
              <w:rPr>
                <w:sz w:val="22"/>
              </w:rPr>
              <w:t>14-15лет – 4 место; 16-17 лет – 5 место</w:t>
            </w:r>
          </w:p>
        </w:tc>
      </w:tr>
      <w:tr w:rsidR="00C35303" w:rsidRPr="00347D2C" w14:paraId="276A5565" w14:textId="77777777" w:rsidTr="00FC7537">
        <w:tc>
          <w:tcPr>
            <w:tcW w:w="4565" w:type="dxa"/>
          </w:tcPr>
          <w:p w14:paraId="392524B6" w14:textId="77777777" w:rsidR="00C35303" w:rsidRPr="0061384D" w:rsidRDefault="00C35303" w:rsidP="00B73826">
            <w:pPr>
              <w:pStyle w:val="a7"/>
              <w:rPr>
                <w:sz w:val="22"/>
              </w:rPr>
            </w:pPr>
            <w:r w:rsidRPr="0061384D">
              <w:rPr>
                <w:sz w:val="22"/>
              </w:rPr>
              <w:lastRenderedPageBreak/>
              <w:t xml:space="preserve">Чемпионат Чукотки по северному многоборью, </w:t>
            </w:r>
          </w:p>
          <w:p w14:paraId="60FE300F" w14:textId="77777777" w:rsidR="00C35303" w:rsidRPr="0061384D" w:rsidRDefault="00C35303" w:rsidP="00B73826">
            <w:pPr>
              <w:pStyle w:val="a7"/>
              <w:rPr>
                <w:sz w:val="22"/>
              </w:rPr>
            </w:pPr>
            <w:r w:rsidRPr="0061384D">
              <w:rPr>
                <w:sz w:val="22"/>
              </w:rPr>
              <w:t>г. Анадырь</w:t>
            </w:r>
          </w:p>
        </w:tc>
        <w:tc>
          <w:tcPr>
            <w:tcW w:w="4536" w:type="dxa"/>
          </w:tcPr>
          <w:p w14:paraId="12869667" w14:textId="77777777" w:rsidR="00C35303" w:rsidRPr="0061384D" w:rsidRDefault="00C35303" w:rsidP="00B73826">
            <w:pPr>
              <w:pStyle w:val="a7"/>
              <w:rPr>
                <w:sz w:val="22"/>
              </w:rPr>
            </w:pPr>
            <w:r w:rsidRPr="0061384D">
              <w:rPr>
                <w:sz w:val="22"/>
              </w:rPr>
              <w:t>Участвовало – 4 чел., из них заняли:</w:t>
            </w:r>
          </w:p>
          <w:p w14:paraId="5044B6EC" w14:textId="77777777" w:rsidR="00C35303" w:rsidRPr="0061384D" w:rsidRDefault="00C35303" w:rsidP="00B73826">
            <w:pPr>
              <w:pStyle w:val="a7"/>
              <w:rPr>
                <w:sz w:val="22"/>
              </w:rPr>
            </w:pPr>
            <w:r w:rsidRPr="0061384D">
              <w:rPr>
                <w:sz w:val="22"/>
              </w:rPr>
              <w:t xml:space="preserve">1 место - Турелькут Дмитрий; </w:t>
            </w:r>
          </w:p>
          <w:p w14:paraId="772A5CD7" w14:textId="77777777" w:rsidR="00C35303" w:rsidRPr="0061384D" w:rsidRDefault="00C35303" w:rsidP="00B73826">
            <w:pPr>
              <w:pStyle w:val="a7"/>
              <w:rPr>
                <w:sz w:val="22"/>
              </w:rPr>
            </w:pPr>
            <w:r w:rsidRPr="0061384D">
              <w:rPr>
                <w:sz w:val="22"/>
              </w:rPr>
              <w:t>2 место Апросимова Полина;</w:t>
            </w:r>
          </w:p>
          <w:p w14:paraId="2F388D88" w14:textId="77777777" w:rsidR="00C35303" w:rsidRPr="0061384D" w:rsidRDefault="00C35303" w:rsidP="00B73826">
            <w:pPr>
              <w:pStyle w:val="a7"/>
              <w:rPr>
                <w:sz w:val="22"/>
              </w:rPr>
            </w:pPr>
            <w:r w:rsidRPr="0061384D">
              <w:rPr>
                <w:sz w:val="22"/>
              </w:rPr>
              <w:t>3 место - Соловьянова Люба;</w:t>
            </w:r>
          </w:p>
          <w:p w14:paraId="279A63C3" w14:textId="77777777" w:rsidR="00C35303" w:rsidRPr="0061384D" w:rsidRDefault="00C35303" w:rsidP="00B73826">
            <w:pPr>
              <w:pStyle w:val="a7"/>
              <w:rPr>
                <w:sz w:val="22"/>
              </w:rPr>
            </w:pPr>
            <w:r w:rsidRPr="0061384D">
              <w:rPr>
                <w:sz w:val="22"/>
              </w:rPr>
              <w:t>5 место - Дьячков Дмитрий.</w:t>
            </w:r>
          </w:p>
          <w:p w14:paraId="68F20302" w14:textId="77777777" w:rsidR="00C35303" w:rsidRPr="0061384D" w:rsidRDefault="00C35303" w:rsidP="00B73826">
            <w:pPr>
              <w:pStyle w:val="a7"/>
              <w:rPr>
                <w:sz w:val="22"/>
              </w:rPr>
            </w:pPr>
            <w:r w:rsidRPr="0061384D">
              <w:rPr>
                <w:sz w:val="22"/>
              </w:rPr>
              <w:t>В общекомандном зачете – 1 место</w:t>
            </w:r>
          </w:p>
        </w:tc>
      </w:tr>
    </w:tbl>
    <w:p w14:paraId="355ACC39" w14:textId="77777777" w:rsidR="00C35303" w:rsidRDefault="00C35303" w:rsidP="00C35303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C4EEA">
        <w:rPr>
          <w:sz w:val="26"/>
          <w:szCs w:val="26"/>
        </w:rPr>
        <w:t xml:space="preserve">Численность обучающихся в учебных группах по образовательным программам </w:t>
      </w:r>
    </w:p>
    <w:p w14:paraId="775979F3" w14:textId="77777777" w:rsidR="00C35303" w:rsidRPr="007C4EEA" w:rsidRDefault="00C35303" w:rsidP="00C35303">
      <w:pPr>
        <w:pStyle w:val="a7"/>
        <w:tabs>
          <w:tab w:val="left" w:pos="567"/>
        </w:tabs>
        <w:jc w:val="both"/>
        <w:rPr>
          <w:sz w:val="26"/>
          <w:szCs w:val="26"/>
        </w:rPr>
      </w:pPr>
      <w:r w:rsidRPr="007C4EEA">
        <w:rPr>
          <w:sz w:val="26"/>
          <w:szCs w:val="26"/>
        </w:rPr>
        <w:t>на 31 декабря 2020 года составила: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66"/>
        <w:gridCol w:w="1693"/>
        <w:gridCol w:w="1694"/>
        <w:gridCol w:w="1694"/>
      </w:tblGrid>
      <w:tr w:rsidR="00C35303" w:rsidRPr="007C4EEA" w14:paraId="7D5B2069" w14:textId="77777777" w:rsidTr="00B73826">
        <w:trPr>
          <w:trHeight w:val="1079"/>
        </w:trPr>
        <w:tc>
          <w:tcPr>
            <w:tcW w:w="567" w:type="dxa"/>
            <w:vAlign w:val="center"/>
          </w:tcPr>
          <w:p w14:paraId="3EA857EA" w14:textId="77777777" w:rsidR="00C35303" w:rsidRPr="007C4EEA" w:rsidRDefault="00C35303" w:rsidP="00B73826">
            <w:pPr>
              <w:pStyle w:val="a7"/>
              <w:rPr>
                <w:sz w:val="24"/>
                <w:szCs w:val="24"/>
              </w:rPr>
            </w:pPr>
            <w:r w:rsidRPr="007C4EEA">
              <w:rPr>
                <w:sz w:val="24"/>
                <w:szCs w:val="24"/>
              </w:rPr>
              <w:t>№</w:t>
            </w:r>
          </w:p>
          <w:p w14:paraId="5B417091" w14:textId="77777777" w:rsidR="00C35303" w:rsidRPr="007C4EEA" w:rsidRDefault="00C35303" w:rsidP="00B73826">
            <w:pPr>
              <w:pStyle w:val="a7"/>
              <w:rPr>
                <w:sz w:val="24"/>
                <w:szCs w:val="24"/>
              </w:rPr>
            </w:pPr>
            <w:r w:rsidRPr="007C4EEA">
              <w:rPr>
                <w:sz w:val="24"/>
                <w:szCs w:val="24"/>
              </w:rPr>
              <w:t>п/п</w:t>
            </w:r>
          </w:p>
        </w:tc>
        <w:tc>
          <w:tcPr>
            <w:tcW w:w="3566" w:type="dxa"/>
          </w:tcPr>
          <w:p w14:paraId="78884C3B" w14:textId="77777777" w:rsidR="00C35303" w:rsidRPr="007C4EEA" w:rsidRDefault="00C35303" w:rsidP="00B73826">
            <w:pPr>
              <w:pStyle w:val="a7"/>
              <w:rPr>
                <w:sz w:val="24"/>
                <w:szCs w:val="24"/>
              </w:rPr>
            </w:pPr>
            <w:r w:rsidRPr="007C4EEA">
              <w:rPr>
                <w:sz w:val="24"/>
                <w:szCs w:val="24"/>
              </w:rPr>
              <w:t>Численность занимающихся</w:t>
            </w:r>
          </w:p>
        </w:tc>
        <w:tc>
          <w:tcPr>
            <w:tcW w:w="1693" w:type="dxa"/>
            <w:vAlign w:val="center"/>
          </w:tcPr>
          <w:p w14:paraId="1FE1604F" w14:textId="77777777" w:rsidR="00C35303" w:rsidRPr="007C4EEA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7C4EEA">
              <w:rPr>
                <w:sz w:val="24"/>
                <w:szCs w:val="24"/>
              </w:rPr>
              <w:t>План МЗ на 2020 г.</w:t>
            </w:r>
          </w:p>
          <w:p w14:paraId="24386754" w14:textId="77777777" w:rsidR="00C35303" w:rsidRPr="007C4EEA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7C4EEA">
              <w:rPr>
                <w:sz w:val="24"/>
                <w:szCs w:val="24"/>
              </w:rPr>
              <w:t>(кол-во)</w:t>
            </w:r>
          </w:p>
        </w:tc>
        <w:tc>
          <w:tcPr>
            <w:tcW w:w="1694" w:type="dxa"/>
            <w:vAlign w:val="center"/>
          </w:tcPr>
          <w:p w14:paraId="22E0D6F0" w14:textId="77777777" w:rsidR="00C35303" w:rsidRPr="007C4EEA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7C4EEA">
              <w:rPr>
                <w:sz w:val="24"/>
                <w:szCs w:val="24"/>
              </w:rPr>
              <w:t>Факт выполнения МЗ</w:t>
            </w:r>
          </w:p>
          <w:p w14:paraId="26A26B5D" w14:textId="77777777" w:rsidR="00C35303" w:rsidRPr="007C4EEA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7C4EEA">
              <w:rPr>
                <w:sz w:val="24"/>
                <w:szCs w:val="24"/>
              </w:rPr>
              <w:t>(кол-во)</w:t>
            </w:r>
          </w:p>
        </w:tc>
        <w:tc>
          <w:tcPr>
            <w:tcW w:w="1694" w:type="dxa"/>
          </w:tcPr>
          <w:p w14:paraId="3FFD8EC6" w14:textId="77777777" w:rsidR="00C35303" w:rsidRPr="007C4EEA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7C4EEA">
              <w:rPr>
                <w:sz w:val="24"/>
                <w:szCs w:val="24"/>
              </w:rPr>
              <w:t>% выполнения МЗ</w:t>
            </w:r>
          </w:p>
        </w:tc>
      </w:tr>
      <w:tr w:rsidR="00C35303" w:rsidRPr="007C4EEA" w14:paraId="28A85810" w14:textId="77777777" w:rsidTr="00B73826">
        <w:trPr>
          <w:trHeight w:val="219"/>
        </w:trPr>
        <w:tc>
          <w:tcPr>
            <w:tcW w:w="567" w:type="dxa"/>
          </w:tcPr>
          <w:p w14:paraId="2BF75E39" w14:textId="77777777" w:rsidR="00C35303" w:rsidRPr="007C4EEA" w:rsidRDefault="00C35303" w:rsidP="00B73826">
            <w:pPr>
              <w:pStyle w:val="a7"/>
              <w:rPr>
                <w:sz w:val="24"/>
                <w:szCs w:val="24"/>
              </w:rPr>
            </w:pPr>
            <w:r w:rsidRPr="007C4EEA">
              <w:rPr>
                <w:sz w:val="24"/>
                <w:szCs w:val="24"/>
              </w:rPr>
              <w:t>1</w:t>
            </w:r>
          </w:p>
        </w:tc>
        <w:tc>
          <w:tcPr>
            <w:tcW w:w="3566" w:type="dxa"/>
          </w:tcPr>
          <w:p w14:paraId="4BE670C5" w14:textId="77777777" w:rsidR="00C35303" w:rsidRPr="007C4EEA" w:rsidRDefault="00C35303" w:rsidP="00B73826">
            <w:pPr>
              <w:pStyle w:val="a7"/>
              <w:rPr>
                <w:sz w:val="24"/>
                <w:szCs w:val="24"/>
              </w:rPr>
            </w:pPr>
            <w:r w:rsidRPr="007C4EEA">
              <w:rPr>
                <w:sz w:val="24"/>
                <w:szCs w:val="24"/>
              </w:rPr>
              <w:t>всего учащихся</w:t>
            </w:r>
          </w:p>
        </w:tc>
        <w:tc>
          <w:tcPr>
            <w:tcW w:w="1693" w:type="dxa"/>
          </w:tcPr>
          <w:p w14:paraId="62811B04" w14:textId="77777777" w:rsidR="00C35303" w:rsidRPr="007C4EEA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7C4EEA">
              <w:rPr>
                <w:sz w:val="24"/>
                <w:szCs w:val="24"/>
              </w:rPr>
              <w:t>480</w:t>
            </w:r>
          </w:p>
        </w:tc>
        <w:tc>
          <w:tcPr>
            <w:tcW w:w="1694" w:type="dxa"/>
          </w:tcPr>
          <w:p w14:paraId="0DF66669" w14:textId="77777777" w:rsidR="00C35303" w:rsidRPr="007C4EEA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7C4EEA">
              <w:rPr>
                <w:sz w:val="24"/>
                <w:szCs w:val="24"/>
              </w:rPr>
              <w:t>513</w:t>
            </w:r>
          </w:p>
        </w:tc>
        <w:tc>
          <w:tcPr>
            <w:tcW w:w="1694" w:type="dxa"/>
          </w:tcPr>
          <w:p w14:paraId="40C38A95" w14:textId="77777777" w:rsidR="00C35303" w:rsidRPr="007C4EEA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7C4EEA">
              <w:rPr>
                <w:sz w:val="24"/>
                <w:szCs w:val="24"/>
              </w:rPr>
              <w:t>107</w:t>
            </w:r>
          </w:p>
        </w:tc>
      </w:tr>
      <w:tr w:rsidR="00C35303" w:rsidRPr="007C4EEA" w14:paraId="7DD56824" w14:textId="77777777" w:rsidTr="00B73826">
        <w:trPr>
          <w:trHeight w:val="169"/>
        </w:trPr>
        <w:tc>
          <w:tcPr>
            <w:tcW w:w="567" w:type="dxa"/>
          </w:tcPr>
          <w:p w14:paraId="5D4720CC" w14:textId="77777777" w:rsidR="00C35303" w:rsidRPr="007C4EEA" w:rsidRDefault="00C35303" w:rsidP="00B73826">
            <w:pPr>
              <w:pStyle w:val="a7"/>
              <w:rPr>
                <w:sz w:val="24"/>
                <w:szCs w:val="24"/>
              </w:rPr>
            </w:pPr>
            <w:r w:rsidRPr="007C4EEA">
              <w:rPr>
                <w:sz w:val="24"/>
                <w:szCs w:val="24"/>
              </w:rPr>
              <w:t>2</w:t>
            </w:r>
          </w:p>
        </w:tc>
        <w:tc>
          <w:tcPr>
            <w:tcW w:w="3566" w:type="dxa"/>
          </w:tcPr>
          <w:p w14:paraId="0CC21ACA" w14:textId="77777777" w:rsidR="00C35303" w:rsidRPr="007C4EEA" w:rsidRDefault="00C35303" w:rsidP="00B73826">
            <w:pPr>
              <w:pStyle w:val="a7"/>
              <w:rPr>
                <w:sz w:val="24"/>
                <w:szCs w:val="24"/>
              </w:rPr>
            </w:pPr>
            <w:r w:rsidRPr="007C4EEA">
              <w:rPr>
                <w:sz w:val="24"/>
                <w:szCs w:val="24"/>
              </w:rPr>
              <w:t>по дополнительным общеразвивающим программам</w:t>
            </w:r>
          </w:p>
        </w:tc>
        <w:tc>
          <w:tcPr>
            <w:tcW w:w="1693" w:type="dxa"/>
          </w:tcPr>
          <w:p w14:paraId="0D8A6159" w14:textId="77777777" w:rsidR="00C35303" w:rsidRPr="007C4EEA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7C4EEA">
              <w:rPr>
                <w:sz w:val="24"/>
                <w:szCs w:val="24"/>
              </w:rPr>
              <w:t>380</w:t>
            </w:r>
          </w:p>
        </w:tc>
        <w:tc>
          <w:tcPr>
            <w:tcW w:w="1694" w:type="dxa"/>
          </w:tcPr>
          <w:p w14:paraId="10C53C05" w14:textId="77777777" w:rsidR="00C35303" w:rsidRPr="007C4EEA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7C4EEA">
              <w:rPr>
                <w:sz w:val="24"/>
                <w:szCs w:val="24"/>
              </w:rPr>
              <w:t>329</w:t>
            </w:r>
          </w:p>
        </w:tc>
        <w:tc>
          <w:tcPr>
            <w:tcW w:w="1694" w:type="dxa"/>
          </w:tcPr>
          <w:p w14:paraId="799C577E" w14:textId="77777777" w:rsidR="00C35303" w:rsidRPr="007C4EEA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7C4EEA">
              <w:rPr>
                <w:sz w:val="24"/>
                <w:szCs w:val="24"/>
              </w:rPr>
              <w:t>86</w:t>
            </w:r>
          </w:p>
        </w:tc>
      </w:tr>
      <w:tr w:rsidR="00C35303" w:rsidRPr="007C4EEA" w14:paraId="3AE41C33" w14:textId="77777777" w:rsidTr="00B73826">
        <w:trPr>
          <w:trHeight w:val="172"/>
        </w:trPr>
        <w:tc>
          <w:tcPr>
            <w:tcW w:w="567" w:type="dxa"/>
          </w:tcPr>
          <w:p w14:paraId="7F093884" w14:textId="77777777" w:rsidR="00C35303" w:rsidRPr="007C4EEA" w:rsidRDefault="00C35303" w:rsidP="00B73826">
            <w:pPr>
              <w:pStyle w:val="a7"/>
              <w:rPr>
                <w:sz w:val="24"/>
                <w:szCs w:val="24"/>
              </w:rPr>
            </w:pPr>
            <w:r w:rsidRPr="007C4EEA">
              <w:rPr>
                <w:sz w:val="24"/>
                <w:szCs w:val="24"/>
              </w:rPr>
              <w:t>3</w:t>
            </w:r>
          </w:p>
        </w:tc>
        <w:tc>
          <w:tcPr>
            <w:tcW w:w="3566" w:type="dxa"/>
          </w:tcPr>
          <w:p w14:paraId="1FCA2182" w14:textId="77777777" w:rsidR="00C35303" w:rsidRPr="007C4EEA" w:rsidRDefault="00C35303" w:rsidP="00B73826">
            <w:pPr>
              <w:pStyle w:val="a7"/>
              <w:rPr>
                <w:sz w:val="24"/>
                <w:szCs w:val="24"/>
              </w:rPr>
            </w:pPr>
            <w:r w:rsidRPr="007C4EEA">
              <w:rPr>
                <w:sz w:val="24"/>
                <w:szCs w:val="24"/>
              </w:rPr>
              <w:t>по дополнительным предпрофессиональным программам</w:t>
            </w:r>
          </w:p>
        </w:tc>
        <w:tc>
          <w:tcPr>
            <w:tcW w:w="1693" w:type="dxa"/>
          </w:tcPr>
          <w:p w14:paraId="28742DF4" w14:textId="77777777" w:rsidR="00C35303" w:rsidRPr="007C4EEA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7C4EEA">
              <w:rPr>
                <w:sz w:val="24"/>
                <w:szCs w:val="24"/>
              </w:rPr>
              <w:t>100</w:t>
            </w:r>
          </w:p>
        </w:tc>
        <w:tc>
          <w:tcPr>
            <w:tcW w:w="1694" w:type="dxa"/>
          </w:tcPr>
          <w:p w14:paraId="0C13A630" w14:textId="77777777" w:rsidR="00C35303" w:rsidRPr="007C4EEA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7C4EEA">
              <w:rPr>
                <w:sz w:val="24"/>
                <w:szCs w:val="24"/>
              </w:rPr>
              <w:t>184</w:t>
            </w:r>
          </w:p>
        </w:tc>
        <w:tc>
          <w:tcPr>
            <w:tcW w:w="1694" w:type="dxa"/>
          </w:tcPr>
          <w:p w14:paraId="68DB29EB" w14:textId="77777777" w:rsidR="00C35303" w:rsidRPr="007C4EEA" w:rsidRDefault="00C35303" w:rsidP="00B73826">
            <w:pPr>
              <w:pStyle w:val="a7"/>
              <w:jc w:val="center"/>
              <w:rPr>
                <w:sz w:val="24"/>
                <w:szCs w:val="24"/>
              </w:rPr>
            </w:pPr>
            <w:r w:rsidRPr="007C4EEA">
              <w:rPr>
                <w:sz w:val="24"/>
                <w:szCs w:val="24"/>
              </w:rPr>
              <w:t>184</w:t>
            </w:r>
          </w:p>
        </w:tc>
      </w:tr>
    </w:tbl>
    <w:p w14:paraId="5C1AA5B8" w14:textId="77777777" w:rsidR="00C35303" w:rsidRPr="00CE6A6C" w:rsidRDefault="00C35303" w:rsidP="00C35303">
      <w:pPr>
        <w:pStyle w:val="a7"/>
        <w:rPr>
          <w:color w:val="FF0000"/>
          <w:sz w:val="26"/>
          <w:szCs w:val="26"/>
        </w:rPr>
      </w:pPr>
    </w:p>
    <w:p w14:paraId="055471D8" w14:textId="77777777" w:rsidR="00C35303" w:rsidRPr="00074E20" w:rsidRDefault="00C35303" w:rsidP="00C35303">
      <w:pPr>
        <w:pStyle w:val="a7"/>
        <w:tabs>
          <w:tab w:val="left" w:pos="567"/>
        </w:tabs>
        <w:jc w:val="both"/>
        <w:rPr>
          <w:sz w:val="26"/>
          <w:szCs w:val="26"/>
        </w:rPr>
      </w:pPr>
      <w:r w:rsidRPr="00CE6A6C">
        <w:rPr>
          <w:color w:val="FF0000"/>
          <w:sz w:val="26"/>
          <w:szCs w:val="26"/>
        </w:rPr>
        <w:tab/>
      </w:r>
      <w:r w:rsidRPr="00074E20">
        <w:rPr>
          <w:sz w:val="26"/>
          <w:szCs w:val="26"/>
        </w:rPr>
        <w:t>Муниципальное задание за 2020 год по общему количеству занимающихся выполнено на 107%, общее количество занимающихся составило в образовательной организации 513 человек. Число занимающихся по дополнительным общеразвивающим программам выполнено на 86 %, количество занимающихся составило 329 человек. Число занимающихся по дополнительным предпрофессиональным программам выполнен</w:t>
      </w:r>
      <w:r>
        <w:rPr>
          <w:sz w:val="26"/>
          <w:szCs w:val="26"/>
        </w:rPr>
        <w:t>о</w:t>
      </w:r>
      <w:r w:rsidRPr="00074E20">
        <w:rPr>
          <w:sz w:val="26"/>
          <w:szCs w:val="26"/>
        </w:rPr>
        <w:t xml:space="preserve"> на 184 %, количество занимающихся составило 184 человека. </w:t>
      </w:r>
    </w:p>
    <w:p w14:paraId="13A01176" w14:textId="77777777" w:rsidR="00C35303" w:rsidRPr="00093160" w:rsidRDefault="00C35303" w:rsidP="00C35303">
      <w:pPr>
        <w:pStyle w:val="a4"/>
        <w:ind w:firstLine="567"/>
        <w:jc w:val="both"/>
        <w:rPr>
          <w:rFonts w:ascii="Times New Roman" w:hAnsi="Times New Roman"/>
          <w:sz w:val="26"/>
          <w:szCs w:val="26"/>
        </w:rPr>
      </w:pPr>
      <w:r w:rsidRPr="00093160">
        <w:rPr>
          <w:rFonts w:ascii="Times New Roman" w:hAnsi="Times New Roman"/>
          <w:sz w:val="26"/>
          <w:szCs w:val="26"/>
        </w:rPr>
        <w:t xml:space="preserve">В 2020 году в соответствии </w:t>
      </w:r>
      <w:r>
        <w:rPr>
          <w:rFonts w:ascii="Times New Roman" w:hAnsi="Times New Roman"/>
          <w:sz w:val="26"/>
          <w:szCs w:val="26"/>
        </w:rPr>
        <w:t xml:space="preserve">с </w:t>
      </w:r>
      <w:r w:rsidRPr="00093160">
        <w:rPr>
          <w:rFonts w:ascii="Times New Roman" w:hAnsi="Times New Roman"/>
          <w:sz w:val="26"/>
          <w:szCs w:val="26"/>
        </w:rPr>
        <w:t xml:space="preserve">нормативной документацией </w:t>
      </w:r>
      <w:r>
        <w:rPr>
          <w:rFonts w:ascii="Times New Roman" w:hAnsi="Times New Roman"/>
          <w:sz w:val="26"/>
          <w:szCs w:val="26"/>
        </w:rPr>
        <w:t xml:space="preserve">образовательной организацией </w:t>
      </w:r>
      <w:r w:rsidRPr="00093160">
        <w:rPr>
          <w:rFonts w:ascii="Times New Roman" w:hAnsi="Times New Roman"/>
          <w:sz w:val="26"/>
          <w:szCs w:val="26"/>
        </w:rPr>
        <w:t>выполн</w:t>
      </w:r>
      <w:r>
        <w:rPr>
          <w:rFonts w:ascii="Times New Roman" w:hAnsi="Times New Roman"/>
          <w:sz w:val="26"/>
          <w:szCs w:val="26"/>
        </w:rPr>
        <w:t>ен</w:t>
      </w:r>
      <w:r w:rsidRPr="00093160">
        <w:rPr>
          <w:rFonts w:ascii="Times New Roman" w:hAnsi="Times New Roman"/>
          <w:sz w:val="26"/>
          <w:szCs w:val="26"/>
        </w:rPr>
        <w:t xml:space="preserve"> переход на реализацию образовательных программ в соответствии с Приказом Минспорта России 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093160">
        <w:rPr>
          <w:rFonts w:ascii="Times New Roman" w:hAnsi="Times New Roman"/>
          <w:sz w:val="26"/>
          <w:szCs w:val="26"/>
        </w:rPr>
        <w:t>939 от 15.11.2018 года установлены базовый и углубленный уровни сложности дополнительной предпрофессиональной программы в области физической культуры и спорта.</w:t>
      </w:r>
    </w:p>
    <w:p w14:paraId="7ECA92DC" w14:textId="77777777" w:rsidR="00C35303" w:rsidRPr="00A20D34" w:rsidRDefault="00C35303" w:rsidP="00C35303">
      <w:pPr>
        <w:ind w:firstLine="567"/>
        <w:jc w:val="both"/>
        <w:rPr>
          <w:sz w:val="26"/>
          <w:szCs w:val="26"/>
        </w:rPr>
      </w:pPr>
      <w:r w:rsidRPr="00A20D34">
        <w:rPr>
          <w:bCs/>
          <w:spacing w:val="-1"/>
          <w:sz w:val="26"/>
          <w:szCs w:val="26"/>
        </w:rPr>
        <w:t xml:space="preserve">В декабре 2020 года образовательная организация принимала участие в </w:t>
      </w:r>
      <w:r>
        <w:rPr>
          <w:bCs/>
          <w:spacing w:val="-1"/>
          <w:sz w:val="26"/>
          <w:szCs w:val="26"/>
        </w:rPr>
        <w:t>смотре-</w:t>
      </w:r>
      <w:r>
        <w:rPr>
          <w:sz w:val="26"/>
          <w:szCs w:val="26"/>
        </w:rPr>
        <w:t>конкурсе</w:t>
      </w:r>
      <w:r w:rsidRPr="00A20D34">
        <w:rPr>
          <w:sz w:val="26"/>
          <w:szCs w:val="26"/>
        </w:rPr>
        <w:t xml:space="preserve"> на лучшую постановку массовой физкультурно-спортивной работы с населением Чукотского автономного округа за 2020 год среди детско-юношеских спортивных школ</w:t>
      </w:r>
      <w:r>
        <w:rPr>
          <w:sz w:val="26"/>
          <w:szCs w:val="26"/>
        </w:rPr>
        <w:t>, и стала победителем.</w:t>
      </w:r>
    </w:p>
    <w:p w14:paraId="3C710E90" w14:textId="77777777" w:rsidR="00C35303" w:rsidRPr="00B70EBD" w:rsidRDefault="00C35303" w:rsidP="00C35303">
      <w:pPr>
        <w:ind w:firstLine="567"/>
        <w:jc w:val="both"/>
        <w:rPr>
          <w:bCs/>
          <w:spacing w:val="-1"/>
          <w:sz w:val="26"/>
          <w:szCs w:val="26"/>
        </w:rPr>
      </w:pPr>
    </w:p>
    <w:p w14:paraId="584881E7" w14:textId="77777777" w:rsidR="00C35303" w:rsidRDefault="00C35303" w:rsidP="00C35303">
      <w:pPr>
        <w:ind w:firstLine="709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>5. Организационная работа</w:t>
      </w:r>
    </w:p>
    <w:p w14:paraId="70AC61B8" w14:textId="77777777" w:rsidR="00C35303" w:rsidRPr="00FA44F4" w:rsidRDefault="00C35303" w:rsidP="00C35303">
      <w:pPr>
        <w:ind w:firstLine="567"/>
        <w:jc w:val="center"/>
        <w:rPr>
          <w:rFonts w:eastAsia="Times New Roman"/>
          <w:b/>
          <w:sz w:val="26"/>
          <w:szCs w:val="26"/>
          <w:lang w:eastAsia="ru-RU"/>
        </w:rPr>
      </w:pPr>
    </w:p>
    <w:p w14:paraId="202DB1C7" w14:textId="77777777" w:rsidR="00C35303" w:rsidRPr="00D2177B" w:rsidRDefault="00C35303" w:rsidP="00C3530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color w:val="000000" w:themeColor="text1"/>
          <w:kern w:val="24"/>
          <w:sz w:val="26"/>
          <w:szCs w:val="26"/>
        </w:rPr>
        <w:tab/>
      </w:r>
      <w:r w:rsidRPr="00D2177B">
        <w:rPr>
          <w:color w:val="000000" w:themeColor="text1"/>
          <w:kern w:val="24"/>
          <w:sz w:val="26"/>
          <w:szCs w:val="26"/>
        </w:rPr>
        <w:t>Образовательная организация является участником Муниципальной программы «Развитие образования, культуры, молодежной политики, массового спорта и средств массовой информации в муниципальном образовании Билибин</w:t>
      </w:r>
      <w:r>
        <w:rPr>
          <w:color w:val="000000" w:themeColor="text1"/>
          <w:kern w:val="24"/>
          <w:sz w:val="26"/>
          <w:szCs w:val="26"/>
        </w:rPr>
        <w:t>ский муниципальный район на 2019- 2024</w:t>
      </w:r>
      <w:r w:rsidRPr="00D2177B">
        <w:rPr>
          <w:color w:val="000000" w:themeColor="text1"/>
          <w:kern w:val="24"/>
          <w:sz w:val="26"/>
          <w:szCs w:val="26"/>
        </w:rPr>
        <w:t xml:space="preserve"> годы» (далее – Программа). </w:t>
      </w:r>
    </w:p>
    <w:p w14:paraId="1409E25B" w14:textId="77777777" w:rsidR="00C35303" w:rsidRPr="00FB6151" w:rsidRDefault="00C35303" w:rsidP="00C35303">
      <w:pPr>
        <w:pStyle w:val="a3"/>
        <w:spacing w:before="0" w:beforeAutospacing="0" w:after="0" w:afterAutospacing="0"/>
        <w:ind w:firstLine="706"/>
        <w:jc w:val="both"/>
        <w:rPr>
          <w:color w:val="FF0000"/>
          <w:sz w:val="26"/>
          <w:szCs w:val="26"/>
        </w:rPr>
      </w:pPr>
      <w:r w:rsidRPr="00D2177B">
        <w:rPr>
          <w:color w:val="000000" w:themeColor="text1"/>
          <w:kern w:val="24"/>
          <w:sz w:val="26"/>
          <w:szCs w:val="26"/>
        </w:rPr>
        <w:t xml:space="preserve">Коллектив образовательной организации активно принимал участие в работе по приему норм ГТО у </w:t>
      </w:r>
      <w:r>
        <w:rPr>
          <w:color w:val="000000" w:themeColor="text1"/>
          <w:kern w:val="24"/>
          <w:sz w:val="26"/>
          <w:szCs w:val="26"/>
        </w:rPr>
        <w:t>учащихся.</w:t>
      </w:r>
    </w:p>
    <w:p w14:paraId="5A3D8656" w14:textId="77777777" w:rsidR="00C35303" w:rsidRPr="005E647F" w:rsidRDefault="00C35303" w:rsidP="00C35303">
      <w:pPr>
        <w:pStyle w:val="20"/>
        <w:shd w:val="clear" w:color="auto" w:fill="auto"/>
        <w:tabs>
          <w:tab w:val="left" w:pos="426"/>
        </w:tabs>
        <w:spacing w:line="240" w:lineRule="auto"/>
        <w:ind w:right="-14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E647F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ab/>
      </w:r>
      <w:r w:rsidRPr="005E647F">
        <w:rPr>
          <w:rFonts w:ascii="Times New Roman" w:hAnsi="Times New Roman" w:cs="Times New Roman"/>
          <w:sz w:val="26"/>
          <w:szCs w:val="26"/>
        </w:rPr>
        <w:t xml:space="preserve">Участие в совместных мероприятиях способствует сплочению коллектива педагогов, обучающихся и их родителей, способствуют формированию культуры и традиций школы и учебных групп. Ежегодно спортивной школой проводятся </w:t>
      </w:r>
      <w:r w:rsidRPr="005E647F">
        <w:rPr>
          <w:rFonts w:ascii="Times New Roman" w:hAnsi="Times New Roman" w:cs="Times New Roman"/>
          <w:sz w:val="26"/>
          <w:szCs w:val="26"/>
        </w:rPr>
        <w:lastRenderedPageBreak/>
        <w:t>спортивные мероприятия. Из-за ограничений, связанных с пандемией коронавирусной инфекции, в 2020 году были проведены следующие спортивно-массовые мероприятия:</w:t>
      </w:r>
    </w:p>
    <w:p w14:paraId="055783D0" w14:textId="77777777" w:rsidR="00C35303" w:rsidRPr="005E647F" w:rsidRDefault="00C35303" w:rsidP="00C35303">
      <w:pPr>
        <w:pStyle w:val="20"/>
        <w:shd w:val="clear" w:color="auto" w:fill="auto"/>
        <w:tabs>
          <w:tab w:val="left" w:pos="426"/>
        </w:tabs>
        <w:spacing w:line="240" w:lineRule="auto"/>
        <w:ind w:right="-14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E647F">
        <w:rPr>
          <w:rFonts w:ascii="Times New Roman" w:hAnsi="Times New Roman" w:cs="Times New Roman"/>
          <w:sz w:val="26"/>
          <w:szCs w:val="26"/>
        </w:rPr>
        <w:t xml:space="preserve">- спортивные состязания «Мы готовы к ГТО»; </w:t>
      </w:r>
    </w:p>
    <w:p w14:paraId="09686BA0" w14:textId="77777777" w:rsidR="00C35303" w:rsidRPr="005E647F" w:rsidRDefault="00C35303" w:rsidP="00C35303">
      <w:pPr>
        <w:pStyle w:val="20"/>
        <w:shd w:val="clear" w:color="auto" w:fill="auto"/>
        <w:tabs>
          <w:tab w:val="left" w:pos="426"/>
        </w:tabs>
        <w:spacing w:line="240" w:lineRule="auto"/>
        <w:ind w:right="-14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E647F">
        <w:rPr>
          <w:rFonts w:ascii="Times New Roman" w:hAnsi="Times New Roman" w:cs="Times New Roman"/>
          <w:sz w:val="26"/>
          <w:szCs w:val="26"/>
        </w:rPr>
        <w:t>- спортивные соревнования «Кросс нации»;</w:t>
      </w:r>
    </w:p>
    <w:p w14:paraId="05F5A149" w14:textId="77777777" w:rsidR="00C35303" w:rsidRPr="005E647F" w:rsidRDefault="00C35303" w:rsidP="00C35303">
      <w:pPr>
        <w:pStyle w:val="20"/>
        <w:shd w:val="clear" w:color="auto" w:fill="auto"/>
        <w:tabs>
          <w:tab w:val="left" w:pos="426"/>
        </w:tabs>
        <w:spacing w:line="240" w:lineRule="auto"/>
        <w:ind w:right="-14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E647F">
        <w:rPr>
          <w:rFonts w:ascii="Times New Roman" w:hAnsi="Times New Roman" w:cs="Times New Roman"/>
          <w:sz w:val="26"/>
          <w:szCs w:val="26"/>
        </w:rPr>
        <w:t>- Всероссийские спортивные соревнования школьников «Президентские состязания» и Всероссийские спортивные игры школьников «Президентские спортивные игры»;</w:t>
      </w:r>
    </w:p>
    <w:p w14:paraId="3B391DED" w14:textId="77777777" w:rsidR="00C35303" w:rsidRPr="005E647F" w:rsidRDefault="00C35303" w:rsidP="00C35303">
      <w:pPr>
        <w:pStyle w:val="20"/>
        <w:shd w:val="clear" w:color="auto" w:fill="auto"/>
        <w:tabs>
          <w:tab w:val="left" w:pos="426"/>
        </w:tabs>
        <w:spacing w:line="240" w:lineRule="auto"/>
        <w:ind w:right="-14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E647F">
        <w:rPr>
          <w:rFonts w:ascii="Times New Roman" w:hAnsi="Times New Roman" w:cs="Times New Roman"/>
          <w:sz w:val="26"/>
          <w:szCs w:val="26"/>
        </w:rPr>
        <w:t>- Спартакиада силовых ведомств Билибинского муниципального района;</w:t>
      </w:r>
    </w:p>
    <w:p w14:paraId="193DCD9D" w14:textId="77777777" w:rsidR="00C35303" w:rsidRPr="005E647F" w:rsidRDefault="00C35303" w:rsidP="00C35303">
      <w:pPr>
        <w:pStyle w:val="20"/>
        <w:shd w:val="clear" w:color="auto" w:fill="auto"/>
        <w:tabs>
          <w:tab w:val="left" w:pos="426"/>
        </w:tabs>
        <w:spacing w:line="240" w:lineRule="auto"/>
        <w:ind w:right="-14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E647F">
        <w:rPr>
          <w:rFonts w:ascii="Times New Roman" w:hAnsi="Times New Roman" w:cs="Times New Roman"/>
          <w:sz w:val="26"/>
          <w:szCs w:val="26"/>
        </w:rPr>
        <w:t>- физкультурно-спортивные мероприятия, посвященные праздничным и памятным датам: День победы, День физкультурника, День города.</w:t>
      </w:r>
    </w:p>
    <w:p w14:paraId="7305C292" w14:textId="77777777" w:rsidR="00C35303" w:rsidRDefault="00C35303" w:rsidP="00C35303">
      <w:pPr>
        <w:pStyle w:val="a7"/>
        <w:jc w:val="both"/>
        <w:rPr>
          <w:b/>
          <w:sz w:val="26"/>
          <w:szCs w:val="26"/>
        </w:rPr>
      </w:pPr>
    </w:p>
    <w:p w14:paraId="3F064044" w14:textId="77777777" w:rsidR="00C35303" w:rsidRDefault="00C35303" w:rsidP="00C35303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Pr="0045114F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F57188">
        <w:rPr>
          <w:b/>
          <w:sz w:val="26"/>
          <w:szCs w:val="26"/>
        </w:rPr>
        <w:t>Состоян</w:t>
      </w:r>
      <w:r>
        <w:rPr>
          <w:b/>
          <w:sz w:val="26"/>
          <w:szCs w:val="26"/>
        </w:rPr>
        <w:t>ие материально-технической базы</w:t>
      </w:r>
    </w:p>
    <w:p w14:paraId="6DDC59D3" w14:textId="77777777" w:rsidR="00C35303" w:rsidRPr="00F57188" w:rsidRDefault="00C35303" w:rsidP="00C35303">
      <w:pPr>
        <w:pStyle w:val="a3"/>
        <w:shd w:val="clear" w:color="auto" w:fill="FFFFFF"/>
        <w:spacing w:before="0" w:beforeAutospacing="0" w:after="0" w:afterAutospacing="0"/>
        <w:ind w:left="1416" w:firstLine="708"/>
        <w:jc w:val="both"/>
        <w:rPr>
          <w:b/>
          <w:sz w:val="26"/>
          <w:szCs w:val="26"/>
        </w:rPr>
      </w:pPr>
    </w:p>
    <w:p w14:paraId="396EEDC9" w14:textId="77777777" w:rsidR="00C35303" w:rsidRDefault="00C35303" w:rsidP="00C353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балансе образовательной организации </w:t>
      </w:r>
      <w:r w:rsidRPr="00890129">
        <w:rPr>
          <w:sz w:val="26"/>
          <w:szCs w:val="26"/>
        </w:rPr>
        <w:t>находятся 2</w:t>
      </w:r>
      <w:r>
        <w:rPr>
          <w:sz w:val="26"/>
          <w:szCs w:val="26"/>
        </w:rPr>
        <w:t xml:space="preserve"> спортивных зала не стандартных размеров.</w:t>
      </w:r>
    </w:p>
    <w:p w14:paraId="6FA514DA" w14:textId="77777777" w:rsidR="00C35303" w:rsidRDefault="00C35303" w:rsidP="00C353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Спортивный зал «Искра расположен по адресу: 689450, Чукотский автономный округ, г. Билибино, площадь Ленина, дом 2. Спортивный зал «Искра» оборудован под занятия отделения единоборств по видам спорта бокс и дзюдо. В зале установлены стационарный боксерский ринг на помосте и татами для занятий дзюдо, для проведения учебно-тренировочного процесса имеется необходимый инвентарь и оборудование.</w:t>
      </w:r>
    </w:p>
    <w:p w14:paraId="2B1DF16C" w14:textId="77777777" w:rsidR="00C35303" w:rsidRDefault="00C35303" w:rsidP="00C353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Спортивный зал «Горняк» расположен по адресу: 689450, Чукотский автономный округ, г. Билибино, Пионерский проезд, дом 8. </w:t>
      </w:r>
    </w:p>
    <w:p w14:paraId="36C38A63" w14:textId="4451242F" w:rsidR="00C35303" w:rsidRDefault="00C35303" w:rsidP="00C353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Спортивный зал «Горняк» оборудован для занятий игровыми видами спорта (баскетбол, волейбол, мини - футбол), имеется инвентарь для занятий северным многоборьем. </w:t>
      </w:r>
      <w:r w:rsidRPr="004E57A0">
        <w:rPr>
          <w:sz w:val="26"/>
          <w:szCs w:val="26"/>
        </w:rPr>
        <w:t xml:space="preserve">С ноября 2020 года спортзал оборудован под обсерватор для временной изоляции лиц, прибывших в Чукотский автономный округ, </w:t>
      </w:r>
      <w:r>
        <w:rPr>
          <w:sz w:val="26"/>
          <w:szCs w:val="26"/>
        </w:rPr>
        <w:t xml:space="preserve">учебно-тренировочные </w:t>
      </w:r>
      <w:r w:rsidRPr="004E57A0">
        <w:rPr>
          <w:sz w:val="26"/>
          <w:szCs w:val="26"/>
        </w:rPr>
        <w:t>заняти</w:t>
      </w:r>
      <w:r>
        <w:rPr>
          <w:sz w:val="26"/>
          <w:szCs w:val="26"/>
        </w:rPr>
        <w:t>я</w:t>
      </w:r>
      <w:r w:rsidRPr="004E57A0">
        <w:rPr>
          <w:sz w:val="26"/>
          <w:szCs w:val="26"/>
        </w:rPr>
        <w:t xml:space="preserve"> не проводятся.</w:t>
      </w:r>
      <w:r>
        <w:rPr>
          <w:sz w:val="26"/>
          <w:szCs w:val="26"/>
        </w:rPr>
        <w:t xml:space="preserve"> Проводится административно-хозяйственная работа по организации капитального ремонта полов и устройству спортивного напольного покрытия в здании.</w:t>
      </w:r>
    </w:p>
    <w:p w14:paraId="77E5EAD3" w14:textId="4C23CE18" w:rsidR="005D604F" w:rsidRDefault="005D604F" w:rsidP="009B654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сентябре 2020 года образовательной организации в оперативное управление передан «Каток г. Билибино».</w:t>
      </w:r>
      <w:r w:rsidR="00C06CC7" w:rsidRPr="00C06CC7">
        <w:rPr>
          <w:sz w:val="26"/>
          <w:szCs w:val="26"/>
        </w:rPr>
        <w:t xml:space="preserve"> </w:t>
      </w:r>
      <w:r w:rsidR="009B6546">
        <w:rPr>
          <w:sz w:val="26"/>
          <w:szCs w:val="26"/>
        </w:rPr>
        <w:t xml:space="preserve">Проводится административно-хозяйственная работа по организации учебно-тренировочного процесса. </w:t>
      </w:r>
      <w:r w:rsidR="00C06CC7">
        <w:rPr>
          <w:sz w:val="26"/>
          <w:szCs w:val="26"/>
        </w:rPr>
        <w:t>Организован и работает прокат по предоставлению коньков.</w:t>
      </w:r>
    </w:p>
    <w:p w14:paraId="06A0BCC1" w14:textId="77777777" w:rsidR="00C35303" w:rsidRDefault="00C35303" w:rsidP="00C353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спортивных залах ежегодно в летний период проводится текущий ремонт зданий. </w:t>
      </w:r>
    </w:p>
    <w:p w14:paraId="5F75E1D9" w14:textId="77777777" w:rsidR="00C35303" w:rsidRPr="0077013F" w:rsidRDefault="00C35303" w:rsidP="00C353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зданиях установлено наружное и внутреннее видеонаблюдение.</w:t>
      </w:r>
    </w:p>
    <w:p w14:paraId="48662257" w14:textId="77777777" w:rsidR="00C35303" w:rsidRDefault="00C35303" w:rsidP="00C353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спортивном зале «Искра» помимо образовательного процесса проводятся занятия по физическому воспитанию Чукотского северо-западного техникума г. Билибино. Образовательная организация оказывает услуги населению в тренажерном зале, в секциях по боксу, спортивным видам борьбы. Организован и работает прокат по предоставлению коньков.</w:t>
      </w:r>
    </w:p>
    <w:p w14:paraId="11403BA6" w14:textId="77777777" w:rsidR="00C35303" w:rsidRDefault="00C35303" w:rsidP="00C353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Для проведения учебно-тренировочных занятий по плаванию «Спортивно – оздоровительного комплекс гп Билибино» на безвозмездной основе предоставляет время в плавательном бассейне.</w:t>
      </w:r>
    </w:p>
    <w:p w14:paraId="683D1330" w14:textId="77777777" w:rsidR="00C35303" w:rsidRDefault="00C35303" w:rsidP="00C3530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Обеспечение безопасности жизнедеятельности обучающихся в спортивной школе </w:t>
      </w:r>
      <w:r w:rsidRPr="00EF666C">
        <w:rPr>
          <w:sz w:val="26"/>
          <w:szCs w:val="26"/>
        </w:rPr>
        <w:t xml:space="preserve">осуществляется в </w:t>
      </w:r>
      <w:r>
        <w:rPr>
          <w:sz w:val="26"/>
          <w:szCs w:val="26"/>
        </w:rPr>
        <w:t xml:space="preserve">полном соответствии требованиям </w:t>
      </w:r>
      <w:r w:rsidRPr="00EF666C">
        <w:rPr>
          <w:sz w:val="26"/>
          <w:szCs w:val="26"/>
        </w:rPr>
        <w:t>комплексной безопасности учреждения</w:t>
      </w:r>
      <w:r>
        <w:rPr>
          <w:sz w:val="26"/>
          <w:szCs w:val="26"/>
        </w:rPr>
        <w:t>. В нее входя</w:t>
      </w:r>
      <w:r w:rsidRPr="00EF666C">
        <w:rPr>
          <w:sz w:val="26"/>
          <w:szCs w:val="26"/>
        </w:rPr>
        <w:t>т:</w:t>
      </w:r>
    </w:p>
    <w:p w14:paraId="0A160802" w14:textId="77777777" w:rsidR="00C35303" w:rsidRPr="00EF666C" w:rsidRDefault="00C35303" w:rsidP="00C35303">
      <w:pPr>
        <w:ind w:firstLine="567"/>
        <w:jc w:val="both"/>
        <w:rPr>
          <w:sz w:val="26"/>
          <w:szCs w:val="2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9"/>
        <w:gridCol w:w="6800"/>
      </w:tblGrid>
      <w:tr w:rsidR="00C35303" w:rsidRPr="004E0D77" w14:paraId="6EDA49C9" w14:textId="77777777" w:rsidTr="00B73826">
        <w:trPr>
          <w:trHeight w:val="578"/>
        </w:trPr>
        <w:tc>
          <w:tcPr>
            <w:tcW w:w="2313" w:type="dxa"/>
            <w:vMerge w:val="restart"/>
          </w:tcPr>
          <w:p w14:paraId="0A3DF9F7" w14:textId="77777777" w:rsidR="00C35303" w:rsidRPr="00741606" w:rsidRDefault="00C35303" w:rsidP="00B73826">
            <w:pPr>
              <w:rPr>
                <w:sz w:val="24"/>
                <w:szCs w:val="24"/>
              </w:rPr>
            </w:pPr>
            <w:r w:rsidRPr="00741606"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7468" w:type="dxa"/>
          </w:tcPr>
          <w:p w14:paraId="06AB25EB" w14:textId="77777777" w:rsidR="00C35303" w:rsidRPr="00741606" w:rsidRDefault="00C35303" w:rsidP="00B73826">
            <w:pPr>
              <w:jc w:val="both"/>
              <w:rPr>
                <w:sz w:val="24"/>
                <w:szCs w:val="24"/>
              </w:rPr>
            </w:pPr>
            <w:r w:rsidRPr="00741606">
              <w:rPr>
                <w:sz w:val="24"/>
                <w:szCs w:val="24"/>
              </w:rPr>
              <w:t>Объекты спортивной школы оборудованы системой автоматической пожарной сигнализации</w:t>
            </w:r>
          </w:p>
        </w:tc>
      </w:tr>
      <w:tr w:rsidR="00C35303" w:rsidRPr="004E0D77" w14:paraId="5D38EDD7" w14:textId="77777777" w:rsidTr="00B73826">
        <w:trPr>
          <w:trHeight w:val="271"/>
        </w:trPr>
        <w:tc>
          <w:tcPr>
            <w:tcW w:w="2313" w:type="dxa"/>
            <w:vMerge/>
          </w:tcPr>
          <w:p w14:paraId="474DA4AC" w14:textId="77777777" w:rsidR="00C35303" w:rsidRPr="00741606" w:rsidRDefault="00C35303" w:rsidP="00B73826">
            <w:pPr>
              <w:rPr>
                <w:sz w:val="24"/>
                <w:szCs w:val="24"/>
              </w:rPr>
            </w:pPr>
          </w:p>
        </w:tc>
        <w:tc>
          <w:tcPr>
            <w:tcW w:w="7468" w:type="dxa"/>
          </w:tcPr>
          <w:p w14:paraId="08B32FAE" w14:textId="77777777" w:rsidR="00C35303" w:rsidRPr="00741606" w:rsidRDefault="00C35303" w:rsidP="00B73826">
            <w:pPr>
              <w:jc w:val="both"/>
              <w:rPr>
                <w:sz w:val="24"/>
                <w:szCs w:val="24"/>
              </w:rPr>
            </w:pPr>
            <w:r w:rsidRPr="00741606">
              <w:rPr>
                <w:sz w:val="24"/>
                <w:szCs w:val="24"/>
              </w:rPr>
              <w:t>Система оповещения о пожаре имеется, исправна</w:t>
            </w:r>
          </w:p>
        </w:tc>
      </w:tr>
      <w:tr w:rsidR="00C35303" w:rsidRPr="004E0D77" w14:paraId="359B42BC" w14:textId="77777777" w:rsidTr="00B73826">
        <w:trPr>
          <w:trHeight w:val="578"/>
        </w:trPr>
        <w:tc>
          <w:tcPr>
            <w:tcW w:w="2313" w:type="dxa"/>
            <w:vMerge/>
          </w:tcPr>
          <w:p w14:paraId="6C0943D1" w14:textId="77777777" w:rsidR="00C35303" w:rsidRPr="00741606" w:rsidRDefault="00C35303" w:rsidP="00B73826">
            <w:pPr>
              <w:rPr>
                <w:sz w:val="24"/>
                <w:szCs w:val="24"/>
              </w:rPr>
            </w:pPr>
          </w:p>
        </w:tc>
        <w:tc>
          <w:tcPr>
            <w:tcW w:w="7468" w:type="dxa"/>
          </w:tcPr>
          <w:p w14:paraId="3A7BACA7" w14:textId="77777777" w:rsidR="00C35303" w:rsidRPr="00741606" w:rsidRDefault="00C35303" w:rsidP="00B73826">
            <w:pPr>
              <w:jc w:val="both"/>
              <w:rPr>
                <w:sz w:val="24"/>
                <w:szCs w:val="24"/>
              </w:rPr>
            </w:pPr>
            <w:r w:rsidRPr="00741606">
              <w:rPr>
                <w:sz w:val="24"/>
                <w:szCs w:val="24"/>
              </w:rPr>
              <w:t>Электроприборы и электрооборудование соответствует установленным нормам</w:t>
            </w:r>
          </w:p>
        </w:tc>
      </w:tr>
      <w:tr w:rsidR="00C35303" w:rsidRPr="004E0D77" w14:paraId="2B15D464" w14:textId="77777777" w:rsidTr="00B73826">
        <w:trPr>
          <w:trHeight w:val="373"/>
        </w:trPr>
        <w:tc>
          <w:tcPr>
            <w:tcW w:w="2313" w:type="dxa"/>
            <w:vMerge/>
          </w:tcPr>
          <w:p w14:paraId="205BE564" w14:textId="77777777" w:rsidR="00C35303" w:rsidRPr="00741606" w:rsidRDefault="00C35303" w:rsidP="00B73826">
            <w:pPr>
              <w:rPr>
                <w:sz w:val="24"/>
                <w:szCs w:val="24"/>
              </w:rPr>
            </w:pPr>
          </w:p>
        </w:tc>
        <w:tc>
          <w:tcPr>
            <w:tcW w:w="7468" w:type="dxa"/>
          </w:tcPr>
          <w:p w14:paraId="007BDE8F" w14:textId="77777777" w:rsidR="00C35303" w:rsidRPr="00741606" w:rsidRDefault="00C35303" w:rsidP="00B73826">
            <w:pPr>
              <w:jc w:val="both"/>
              <w:rPr>
                <w:sz w:val="24"/>
                <w:szCs w:val="24"/>
              </w:rPr>
            </w:pPr>
            <w:r w:rsidRPr="00741606">
              <w:rPr>
                <w:sz w:val="24"/>
                <w:szCs w:val="24"/>
              </w:rPr>
              <w:t>Пути эвакуации соответствуют установленным нормативам</w:t>
            </w:r>
          </w:p>
        </w:tc>
      </w:tr>
      <w:tr w:rsidR="00C35303" w:rsidRPr="004E0D77" w14:paraId="6889B7FE" w14:textId="77777777" w:rsidTr="00B73826">
        <w:trPr>
          <w:trHeight w:val="578"/>
        </w:trPr>
        <w:tc>
          <w:tcPr>
            <w:tcW w:w="2313" w:type="dxa"/>
            <w:vMerge/>
          </w:tcPr>
          <w:p w14:paraId="7F81BBE5" w14:textId="77777777" w:rsidR="00C35303" w:rsidRPr="00741606" w:rsidRDefault="00C35303" w:rsidP="00B73826">
            <w:pPr>
              <w:rPr>
                <w:sz w:val="24"/>
                <w:szCs w:val="24"/>
              </w:rPr>
            </w:pPr>
          </w:p>
        </w:tc>
        <w:tc>
          <w:tcPr>
            <w:tcW w:w="7468" w:type="dxa"/>
          </w:tcPr>
          <w:p w14:paraId="2F12350B" w14:textId="77777777" w:rsidR="00C35303" w:rsidRPr="00741606" w:rsidRDefault="00C35303" w:rsidP="00B73826">
            <w:pPr>
              <w:jc w:val="both"/>
              <w:rPr>
                <w:sz w:val="24"/>
                <w:szCs w:val="24"/>
              </w:rPr>
            </w:pPr>
            <w:r w:rsidRPr="00741606">
              <w:rPr>
                <w:sz w:val="24"/>
                <w:szCs w:val="24"/>
              </w:rPr>
              <w:t>Имеется вся необходимая нормативно-правовая база спортивной школы</w:t>
            </w:r>
          </w:p>
        </w:tc>
      </w:tr>
      <w:tr w:rsidR="00C35303" w:rsidRPr="004E0D77" w14:paraId="72BA37DA" w14:textId="77777777" w:rsidTr="00B73826">
        <w:trPr>
          <w:trHeight w:val="578"/>
        </w:trPr>
        <w:tc>
          <w:tcPr>
            <w:tcW w:w="2313" w:type="dxa"/>
            <w:vMerge/>
          </w:tcPr>
          <w:p w14:paraId="066472AE" w14:textId="77777777" w:rsidR="00C35303" w:rsidRPr="00741606" w:rsidRDefault="00C35303" w:rsidP="00B73826">
            <w:pPr>
              <w:rPr>
                <w:sz w:val="24"/>
                <w:szCs w:val="24"/>
              </w:rPr>
            </w:pPr>
          </w:p>
        </w:tc>
        <w:tc>
          <w:tcPr>
            <w:tcW w:w="7468" w:type="dxa"/>
          </w:tcPr>
          <w:p w14:paraId="569023CC" w14:textId="77777777" w:rsidR="00C35303" w:rsidRPr="00741606" w:rsidRDefault="00C35303" w:rsidP="00B73826">
            <w:pPr>
              <w:jc w:val="both"/>
              <w:rPr>
                <w:sz w:val="24"/>
                <w:szCs w:val="24"/>
              </w:rPr>
            </w:pPr>
            <w:r w:rsidRPr="00741606">
              <w:rPr>
                <w:sz w:val="24"/>
                <w:szCs w:val="24"/>
              </w:rPr>
              <w:t xml:space="preserve">Спортивная школа оборудована достаточным количеством огнетушителей </w:t>
            </w:r>
          </w:p>
        </w:tc>
      </w:tr>
      <w:tr w:rsidR="00C35303" w:rsidRPr="004E0D77" w14:paraId="49950ADD" w14:textId="77777777" w:rsidTr="00B73826">
        <w:trPr>
          <w:trHeight w:val="299"/>
        </w:trPr>
        <w:tc>
          <w:tcPr>
            <w:tcW w:w="2313" w:type="dxa"/>
            <w:vMerge/>
          </w:tcPr>
          <w:p w14:paraId="6CFD91DD" w14:textId="77777777" w:rsidR="00C35303" w:rsidRPr="00741606" w:rsidRDefault="00C35303" w:rsidP="00B73826">
            <w:pPr>
              <w:rPr>
                <w:sz w:val="24"/>
                <w:szCs w:val="24"/>
              </w:rPr>
            </w:pPr>
          </w:p>
        </w:tc>
        <w:tc>
          <w:tcPr>
            <w:tcW w:w="7468" w:type="dxa"/>
          </w:tcPr>
          <w:p w14:paraId="56D1CC3C" w14:textId="77777777" w:rsidR="00C35303" w:rsidRPr="00741606" w:rsidRDefault="00C35303" w:rsidP="00B73826">
            <w:pPr>
              <w:jc w:val="both"/>
              <w:rPr>
                <w:sz w:val="24"/>
                <w:szCs w:val="24"/>
              </w:rPr>
            </w:pPr>
            <w:r w:rsidRPr="00741606">
              <w:rPr>
                <w:sz w:val="24"/>
                <w:szCs w:val="24"/>
              </w:rPr>
              <w:t>Имеется</w:t>
            </w:r>
            <w:r w:rsidRPr="00741606">
              <w:rPr>
                <w:color w:val="FF0000"/>
                <w:sz w:val="24"/>
                <w:szCs w:val="24"/>
              </w:rPr>
              <w:t xml:space="preserve"> </w:t>
            </w:r>
            <w:r w:rsidRPr="00741606">
              <w:rPr>
                <w:sz w:val="24"/>
                <w:szCs w:val="24"/>
              </w:rPr>
              <w:t>люминесцентные поэтажные планы эвакуации</w:t>
            </w:r>
          </w:p>
        </w:tc>
      </w:tr>
      <w:tr w:rsidR="00C35303" w:rsidRPr="004E0D77" w14:paraId="162F74B8" w14:textId="77777777" w:rsidTr="00B73826">
        <w:trPr>
          <w:trHeight w:val="578"/>
        </w:trPr>
        <w:tc>
          <w:tcPr>
            <w:tcW w:w="2313" w:type="dxa"/>
            <w:vMerge w:val="restart"/>
          </w:tcPr>
          <w:p w14:paraId="75CE9DCB" w14:textId="77777777" w:rsidR="00C35303" w:rsidRPr="00741606" w:rsidRDefault="00C35303" w:rsidP="00B73826">
            <w:pPr>
              <w:rPr>
                <w:sz w:val="24"/>
                <w:szCs w:val="24"/>
              </w:rPr>
            </w:pPr>
            <w:r w:rsidRPr="00741606">
              <w:rPr>
                <w:sz w:val="24"/>
                <w:szCs w:val="24"/>
              </w:rPr>
              <w:t>Антитеррористическая безопасность</w:t>
            </w:r>
          </w:p>
        </w:tc>
        <w:tc>
          <w:tcPr>
            <w:tcW w:w="7468" w:type="dxa"/>
          </w:tcPr>
          <w:p w14:paraId="128868F7" w14:textId="77777777" w:rsidR="00C35303" w:rsidRPr="00741606" w:rsidRDefault="00C35303" w:rsidP="00B73826">
            <w:pPr>
              <w:jc w:val="both"/>
              <w:rPr>
                <w:sz w:val="24"/>
                <w:szCs w:val="24"/>
              </w:rPr>
            </w:pPr>
            <w:r w:rsidRPr="00741606">
              <w:rPr>
                <w:sz w:val="24"/>
                <w:szCs w:val="24"/>
              </w:rPr>
              <w:t>Объекты охраняются круглосуточно дежурными по режиму и сторожами</w:t>
            </w:r>
          </w:p>
        </w:tc>
      </w:tr>
      <w:tr w:rsidR="00C35303" w:rsidRPr="004E0D77" w14:paraId="676F433F" w14:textId="77777777" w:rsidTr="00B73826">
        <w:trPr>
          <w:trHeight w:val="905"/>
        </w:trPr>
        <w:tc>
          <w:tcPr>
            <w:tcW w:w="2313" w:type="dxa"/>
            <w:vMerge/>
          </w:tcPr>
          <w:p w14:paraId="359D7808" w14:textId="77777777" w:rsidR="00C35303" w:rsidRPr="00741606" w:rsidRDefault="00C35303" w:rsidP="00B73826">
            <w:pPr>
              <w:rPr>
                <w:sz w:val="24"/>
                <w:szCs w:val="24"/>
              </w:rPr>
            </w:pPr>
          </w:p>
        </w:tc>
        <w:tc>
          <w:tcPr>
            <w:tcW w:w="7468" w:type="dxa"/>
          </w:tcPr>
          <w:p w14:paraId="7512A5CB" w14:textId="77777777" w:rsidR="00C35303" w:rsidRPr="00741606" w:rsidRDefault="00C35303" w:rsidP="00B73826">
            <w:pPr>
              <w:jc w:val="both"/>
              <w:rPr>
                <w:sz w:val="24"/>
                <w:szCs w:val="24"/>
              </w:rPr>
            </w:pPr>
            <w:r w:rsidRPr="00741606">
              <w:rPr>
                <w:sz w:val="24"/>
                <w:szCs w:val="24"/>
              </w:rPr>
              <w:t>В зданиях спортивных залов «Горняк» и «Искра» имеются видеокамеры внутреннего и наружного наблюдения. Имеется кнопка тревожной сигнализации</w:t>
            </w:r>
          </w:p>
        </w:tc>
      </w:tr>
      <w:tr w:rsidR="00C35303" w:rsidRPr="004E0D77" w14:paraId="71016ECB" w14:textId="77777777" w:rsidTr="00B73826">
        <w:trPr>
          <w:trHeight w:val="890"/>
        </w:trPr>
        <w:tc>
          <w:tcPr>
            <w:tcW w:w="2313" w:type="dxa"/>
            <w:vMerge/>
          </w:tcPr>
          <w:p w14:paraId="3273B44F" w14:textId="77777777" w:rsidR="00C35303" w:rsidRPr="00741606" w:rsidRDefault="00C35303" w:rsidP="00B73826">
            <w:pPr>
              <w:rPr>
                <w:sz w:val="24"/>
                <w:szCs w:val="24"/>
              </w:rPr>
            </w:pPr>
          </w:p>
        </w:tc>
        <w:tc>
          <w:tcPr>
            <w:tcW w:w="7468" w:type="dxa"/>
          </w:tcPr>
          <w:p w14:paraId="1BD90E2C" w14:textId="77777777" w:rsidR="00C35303" w:rsidRPr="00741606" w:rsidRDefault="00C35303" w:rsidP="00B73826">
            <w:pPr>
              <w:jc w:val="both"/>
              <w:rPr>
                <w:sz w:val="24"/>
                <w:szCs w:val="24"/>
              </w:rPr>
            </w:pPr>
            <w:r w:rsidRPr="00741606">
              <w:rPr>
                <w:sz w:val="24"/>
                <w:szCs w:val="24"/>
              </w:rPr>
              <w:t>Ежедневно проводятся проверки на предмет обнаружения бесхозных вещей и предметов на объекте или в непосредственной близости от него</w:t>
            </w:r>
          </w:p>
        </w:tc>
      </w:tr>
      <w:tr w:rsidR="00C35303" w:rsidRPr="004E0D77" w14:paraId="46AA16FF" w14:textId="77777777" w:rsidTr="00B73826">
        <w:trPr>
          <w:trHeight w:val="593"/>
        </w:trPr>
        <w:tc>
          <w:tcPr>
            <w:tcW w:w="2313" w:type="dxa"/>
            <w:vMerge w:val="restart"/>
          </w:tcPr>
          <w:p w14:paraId="5F046684" w14:textId="77777777" w:rsidR="00C35303" w:rsidRPr="00741606" w:rsidRDefault="00C35303" w:rsidP="00B73826">
            <w:pPr>
              <w:rPr>
                <w:sz w:val="24"/>
                <w:szCs w:val="24"/>
              </w:rPr>
            </w:pPr>
            <w:r w:rsidRPr="00741606">
              <w:rPr>
                <w:sz w:val="24"/>
                <w:szCs w:val="24"/>
              </w:rPr>
              <w:t>Организация обучения обучающихся и работников основам безопасности</w:t>
            </w:r>
          </w:p>
        </w:tc>
        <w:tc>
          <w:tcPr>
            <w:tcW w:w="7468" w:type="dxa"/>
          </w:tcPr>
          <w:p w14:paraId="46DDD10F" w14:textId="77777777" w:rsidR="00C35303" w:rsidRPr="00741606" w:rsidRDefault="00C35303" w:rsidP="00B73826">
            <w:pPr>
              <w:jc w:val="both"/>
              <w:rPr>
                <w:sz w:val="24"/>
                <w:szCs w:val="24"/>
              </w:rPr>
            </w:pPr>
            <w:r w:rsidRPr="00741606">
              <w:rPr>
                <w:sz w:val="24"/>
                <w:szCs w:val="24"/>
              </w:rPr>
              <w:t>Проведение инструктажей с работниками по пожарной безопасности, электробезопасности, антитеррористической безопасности, охране труда</w:t>
            </w:r>
          </w:p>
        </w:tc>
      </w:tr>
      <w:tr w:rsidR="00C35303" w:rsidRPr="004E0D77" w14:paraId="12E10844" w14:textId="77777777" w:rsidTr="00B73826">
        <w:trPr>
          <w:trHeight w:val="593"/>
        </w:trPr>
        <w:tc>
          <w:tcPr>
            <w:tcW w:w="2313" w:type="dxa"/>
            <w:vMerge/>
          </w:tcPr>
          <w:p w14:paraId="064119B8" w14:textId="77777777" w:rsidR="00C35303" w:rsidRPr="00741606" w:rsidRDefault="00C35303" w:rsidP="00B738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68" w:type="dxa"/>
          </w:tcPr>
          <w:p w14:paraId="0A845C99" w14:textId="77777777" w:rsidR="00C35303" w:rsidRPr="00741606" w:rsidRDefault="00C35303" w:rsidP="00B73826">
            <w:pPr>
              <w:jc w:val="both"/>
              <w:rPr>
                <w:sz w:val="24"/>
                <w:szCs w:val="24"/>
              </w:rPr>
            </w:pPr>
            <w:r w:rsidRPr="00741606">
              <w:rPr>
                <w:sz w:val="24"/>
                <w:szCs w:val="24"/>
              </w:rPr>
              <w:t>Проведение тренировочных занятий с эвакуаций с обучающимися и работниками при угрозе возникновения пожара, террористического акта, чрезвычайной ситуации</w:t>
            </w:r>
          </w:p>
        </w:tc>
      </w:tr>
      <w:tr w:rsidR="00C35303" w:rsidRPr="004E0D77" w14:paraId="2B0F27EB" w14:textId="77777777" w:rsidTr="00B73826">
        <w:trPr>
          <w:trHeight w:val="841"/>
        </w:trPr>
        <w:tc>
          <w:tcPr>
            <w:tcW w:w="2313" w:type="dxa"/>
            <w:vMerge/>
          </w:tcPr>
          <w:p w14:paraId="5E06D265" w14:textId="77777777" w:rsidR="00C35303" w:rsidRPr="00741606" w:rsidRDefault="00C35303" w:rsidP="00B738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68" w:type="dxa"/>
          </w:tcPr>
          <w:p w14:paraId="46C267A6" w14:textId="77777777" w:rsidR="00C35303" w:rsidRPr="00741606" w:rsidRDefault="00C35303" w:rsidP="00B73826">
            <w:pPr>
              <w:jc w:val="both"/>
              <w:rPr>
                <w:sz w:val="24"/>
                <w:szCs w:val="24"/>
              </w:rPr>
            </w:pPr>
            <w:r w:rsidRPr="00741606">
              <w:rPr>
                <w:sz w:val="24"/>
                <w:szCs w:val="24"/>
              </w:rPr>
              <w:t>Организация с обучающимися бесед, игр, развлечений по обучению основам безопасности, предупреждению дорожно-транспортного травматизма, правилам поведения в организации, на воде и вблизи водоемов; проведение инструктажей по технике безопасности при проведении занятий по видам спорта, при проведении спортивных соревнований, при организации поездок, походов и экскурсий и т.д. с регистрацией в журнале инструктажей</w:t>
            </w:r>
          </w:p>
        </w:tc>
      </w:tr>
    </w:tbl>
    <w:p w14:paraId="7F7B2953" w14:textId="77777777" w:rsidR="00C35303" w:rsidRPr="00C35303" w:rsidRDefault="00C35303" w:rsidP="00C35303">
      <w:pPr>
        <w:pStyle w:val="a7"/>
        <w:shd w:val="clear" w:color="auto" w:fill="FFFFFF" w:themeFill="background1"/>
        <w:ind w:firstLine="567"/>
        <w:jc w:val="both"/>
        <w:rPr>
          <w:sz w:val="26"/>
          <w:szCs w:val="26"/>
        </w:rPr>
      </w:pPr>
      <w:r w:rsidRPr="00C35303">
        <w:rPr>
          <w:sz w:val="26"/>
          <w:szCs w:val="26"/>
        </w:rPr>
        <w:t xml:space="preserve">Для обновления материально-технической базы заключаются договоры на поставку спортивного инвентаря и оборудования по видам спорта. По мере необходимости приобретаются компьютеры, принтеры и другая оргтехника. </w:t>
      </w:r>
    </w:p>
    <w:p w14:paraId="32ED55E1" w14:textId="77777777" w:rsidR="00C35303" w:rsidRPr="00C35303" w:rsidRDefault="00C35303" w:rsidP="00C35303">
      <w:pPr>
        <w:pStyle w:val="20"/>
        <w:shd w:val="clear" w:color="auto" w:fill="auto"/>
        <w:tabs>
          <w:tab w:val="left" w:pos="567"/>
        </w:tabs>
        <w:spacing w:line="240" w:lineRule="auto"/>
        <w:ind w:right="-14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5303">
        <w:rPr>
          <w:rFonts w:ascii="Times New Roman" w:hAnsi="Times New Roman" w:cs="Times New Roman"/>
          <w:sz w:val="26"/>
          <w:szCs w:val="26"/>
        </w:rPr>
        <w:t xml:space="preserve">Материально-техническая база школы по общему количеству учебных площадей и кабинетов не в полной мере соответствует целям и задачам подготовки обучающихся. Для реализации образовательных программ требуется капитальный ремонт полов спортивного зала «Горняк», постоянное обновление материально-технической базы, пополнение спортивным инвентарем и оборудованием для качественного проведения учебно-тренировочного процесса. </w:t>
      </w:r>
    </w:p>
    <w:p w14:paraId="6EAC8181" w14:textId="77777777" w:rsidR="00C35303" w:rsidRPr="00C35303" w:rsidRDefault="00C35303" w:rsidP="005E647F">
      <w:pPr>
        <w:pStyle w:val="a7"/>
        <w:ind w:firstLine="567"/>
        <w:rPr>
          <w:sz w:val="26"/>
          <w:szCs w:val="26"/>
        </w:rPr>
      </w:pPr>
      <w:r w:rsidRPr="00C35303">
        <w:rPr>
          <w:sz w:val="26"/>
          <w:szCs w:val="26"/>
        </w:rPr>
        <w:t>В летний период 2020 года для подготовки к новому 2020-2021 учебному году и к отопительному сезону были проведены ремонтные работы:</w:t>
      </w:r>
    </w:p>
    <w:p w14:paraId="6AF13177" w14:textId="77777777" w:rsidR="00C35303" w:rsidRPr="00C35303" w:rsidRDefault="00C35303" w:rsidP="00C35303">
      <w:pPr>
        <w:pStyle w:val="a7"/>
        <w:rPr>
          <w:sz w:val="26"/>
          <w:szCs w:val="26"/>
          <w:u w:val="single"/>
        </w:rPr>
      </w:pPr>
      <w:r w:rsidRPr="00C35303">
        <w:rPr>
          <w:sz w:val="26"/>
          <w:szCs w:val="26"/>
          <w:u w:val="single"/>
        </w:rPr>
        <w:t>с/з «Горняк»:</w:t>
      </w:r>
    </w:p>
    <w:p w14:paraId="420388F5" w14:textId="77777777" w:rsidR="00C35303" w:rsidRPr="00C35303" w:rsidRDefault="00C35303" w:rsidP="00C35303">
      <w:pPr>
        <w:pStyle w:val="a7"/>
        <w:rPr>
          <w:sz w:val="26"/>
          <w:szCs w:val="26"/>
        </w:rPr>
      </w:pPr>
      <w:r w:rsidRPr="00C35303">
        <w:rPr>
          <w:sz w:val="26"/>
          <w:szCs w:val="26"/>
        </w:rPr>
        <w:lastRenderedPageBreak/>
        <w:t>установка дополнительного освещения территории;</w:t>
      </w:r>
    </w:p>
    <w:p w14:paraId="1CA9FA0B" w14:textId="77777777" w:rsidR="00C35303" w:rsidRPr="00C35303" w:rsidRDefault="00C35303" w:rsidP="00C35303">
      <w:pPr>
        <w:pStyle w:val="a7"/>
        <w:rPr>
          <w:sz w:val="26"/>
          <w:szCs w:val="26"/>
        </w:rPr>
      </w:pPr>
      <w:r w:rsidRPr="00C35303">
        <w:rPr>
          <w:sz w:val="26"/>
          <w:szCs w:val="26"/>
        </w:rPr>
        <w:t>проведении ревизии в запорной арматуре в ТК и водомерных узлах;</w:t>
      </w:r>
    </w:p>
    <w:p w14:paraId="3FEA4612" w14:textId="77777777" w:rsidR="00C35303" w:rsidRPr="00C35303" w:rsidRDefault="00C35303" w:rsidP="00C35303">
      <w:pPr>
        <w:pStyle w:val="a7"/>
        <w:rPr>
          <w:sz w:val="26"/>
          <w:szCs w:val="26"/>
        </w:rPr>
      </w:pPr>
      <w:r w:rsidRPr="00C35303">
        <w:rPr>
          <w:sz w:val="26"/>
          <w:szCs w:val="26"/>
        </w:rPr>
        <w:t>промывка систем отопления.</w:t>
      </w:r>
    </w:p>
    <w:p w14:paraId="198F04B9" w14:textId="77777777" w:rsidR="00C35303" w:rsidRPr="00C35303" w:rsidRDefault="00C35303" w:rsidP="00C35303">
      <w:pPr>
        <w:pStyle w:val="a7"/>
        <w:rPr>
          <w:sz w:val="26"/>
          <w:szCs w:val="26"/>
          <w:u w:val="single"/>
        </w:rPr>
      </w:pPr>
      <w:r w:rsidRPr="00C35303">
        <w:rPr>
          <w:sz w:val="26"/>
          <w:szCs w:val="26"/>
          <w:u w:val="single"/>
        </w:rPr>
        <w:t>с/з «Искра»:</w:t>
      </w:r>
    </w:p>
    <w:p w14:paraId="1EB4DB11" w14:textId="77777777" w:rsidR="00C35303" w:rsidRPr="00C35303" w:rsidRDefault="00C35303" w:rsidP="00C35303">
      <w:pPr>
        <w:pStyle w:val="a7"/>
        <w:rPr>
          <w:sz w:val="26"/>
          <w:szCs w:val="26"/>
        </w:rPr>
      </w:pPr>
      <w:r w:rsidRPr="00C35303">
        <w:rPr>
          <w:sz w:val="26"/>
          <w:szCs w:val="26"/>
        </w:rPr>
        <w:t>частичный ремонт пола в коридорах;</w:t>
      </w:r>
    </w:p>
    <w:p w14:paraId="1B44D4F3" w14:textId="77777777" w:rsidR="00C35303" w:rsidRPr="00C35303" w:rsidRDefault="00C35303" w:rsidP="00C35303">
      <w:pPr>
        <w:pStyle w:val="a7"/>
        <w:rPr>
          <w:sz w:val="26"/>
          <w:szCs w:val="26"/>
        </w:rPr>
      </w:pPr>
      <w:r w:rsidRPr="00C35303">
        <w:rPr>
          <w:sz w:val="26"/>
          <w:szCs w:val="26"/>
        </w:rPr>
        <w:t>частичный ремонт потолков, стен в помещениях;</w:t>
      </w:r>
    </w:p>
    <w:p w14:paraId="3AAA237A" w14:textId="77777777" w:rsidR="00C35303" w:rsidRPr="00C35303" w:rsidRDefault="00C35303" w:rsidP="00C35303">
      <w:pPr>
        <w:pStyle w:val="a7"/>
        <w:rPr>
          <w:sz w:val="26"/>
          <w:szCs w:val="26"/>
        </w:rPr>
      </w:pPr>
      <w:r w:rsidRPr="00C35303">
        <w:rPr>
          <w:sz w:val="26"/>
          <w:szCs w:val="26"/>
        </w:rPr>
        <w:t>ремонт сантехнического оборудования;</w:t>
      </w:r>
    </w:p>
    <w:p w14:paraId="2C1FD7D0" w14:textId="77777777" w:rsidR="00C35303" w:rsidRPr="00C35303" w:rsidRDefault="00C35303" w:rsidP="00C35303">
      <w:pPr>
        <w:pStyle w:val="a7"/>
        <w:rPr>
          <w:sz w:val="26"/>
          <w:szCs w:val="26"/>
        </w:rPr>
      </w:pPr>
      <w:r w:rsidRPr="00C35303">
        <w:rPr>
          <w:sz w:val="26"/>
          <w:szCs w:val="26"/>
        </w:rPr>
        <w:t>частичный ремонт татами;</w:t>
      </w:r>
    </w:p>
    <w:p w14:paraId="5CA70DE5" w14:textId="77777777" w:rsidR="00C35303" w:rsidRPr="00C35303" w:rsidRDefault="00C35303" w:rsidP="00C35303">
      <w:pPr>
        <w:pStyle w:val="a7"/>
        <w:rPr>
          <w:sz w:val="26"/>
          <w:szCs w:val="26"/>
        </w:rPr>
      </w:pPr>
      <w:r w:rsidRPr="00C35303">
        <w:rPr>
          <w:sz w:val="26"/>
          <w:szCs w:val="26"/>
        </w:rPr>
        <w:t>частичная замена ламп в зале единоборств;</w:t>
      </w:r>
    </w:p>
    <w:p w14:paraId="0FCCE109" w14:textId="77777777" w:rsidR="00C35303" w:rsidRPr="00C35303" w:rsidRDefault="00C35303" w:rsidP="00C35303">
      <w:pPr>
        <w:pStyle w:val="a7"/>
        <w:rPr>
          <w:sz w:val="26"/>
          <w:szCs w:val="26"/>
        </w:rPr>
      </w:pPr>
      <w:r w:rsidRPr="00C35303">
        <w:rPr>
          <w:sz w:val="26"/>
          <w:szCs w:val="26"/>
        </w:rPr>
        <w:t>частичный ремонт боксерского инвентаря и ринга;</w:t>
      </w:r>
    </w:p>
    <w:p w14:paraId="41E1DDC0" w14:textId="77777777" w:rsidR="00C35303" w:rsidRPr="00C35303" w:rsidRDefault="00C35303" w:rsidP="00C35303">
      <w:pPr>
        <w:pStyle w:val="a7"/>
        <w:rPr>
          <w:sz w:val="26"/>
          <w:szCs w:val="26"/>
        </w:rPr>
      </w:pPr>
      <w:r w:rsidRPr="00C35303">
        <w:rPr>
          <w:sz w:val="26"/>
          <w:szCs w:val="26"/>
        </w:rPr>
        <w:t>частичный ремонт системы отопления.</w:t>
      </w:r>
    </w:p>
    <w:p w14:paraId="1104F388" w14:textId="77777777" w:rsidR="00C35303" w:rsidRPr="00C35303" w:rsidRDefault="00C35303" w:rsidP="00C35303">
      <w:pPr>
        <w:pStyle w:val="a7"/>
        <w:rPr>
          <w:sz w:val="26"/>
          <w:szCs w:val="26"/>
        </w:rPr>
      </w:pPr>
    </w:p>
    <w:p w14:paraId="05FF67A6" w14:textId="77777777" w:rsidR="00C35303" w:rsidRDefault="00C35303" w:rsidP="00C35303">
      <w:pPr>
        <w:pStyle w:val="a6"/>
        <w:tabs>
          <w:tab w:val="left" w:pos="0"/>
        </w:tabs>
        <w:ind w:left="0" w:firstLine="567"/>
        <w:rPr>
          <w:rFonts w:eastAsia="Times New Roman"/>
          <w:b/>
          <w:sz w:val="26"/>
          <w:szCs w:val="26"/>
        </w:rPr>
      </w:pPr>
      <w:r>
        <w:rPr>
          <w:b/>
          <w:sz w:val="26"/>
          <w:szCs w:val="26"/>
        </w:rPr>
        <w:t xml:space="preserve">7. </w:t>
      </w:r>
      <w:r>
        <w:rPr>
          <w:rFonts w:eastAsia="Times New Roman"/>
          <w:b/>
          <w:sz w:val="26"/>
          <w:szCs w:val="26"/>
        </w:rPr>
        <w:t>Финансово-хозяйственная и внебюджетная финансовая деятельность.</w:t>
      </w:r>
    </w:p>
    <w:p w14:paraId="32380A78" w14:textId="77777777" w:rsidR="00C35303" w:rsidRDefault="00C35303" w:rsidP="00C35303">
      <w:pPr>
        <w:pStyle w:val="a6"/>
        <w:tabs>
          <w:tab w:val="left" w:pos="0"/>
        </w:tabs>
        <w:ind w:left="0" w:firstLine="567"/>
        <w:rPr>
          <w:b/>
          <w:sz w:val="26"/>
          <w:szCs w:val="26"/>
        </w:rPr>
      </w:pPr>
    </w:p>
    <w:p w14:paraId="76E7D06C" w14:textId="77EFC478" w:rsidR="00F80A4A" w:rsidRDefault="00C35303" w:rsidP="00F80A4A">
      <w:pPr>
        <w:pStyle w:val="a6"/>
        <w:ind w:left="0"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 2020 году образовател</w:t>
      </w:r>
      <w:r w:rsidR="00F80A4A">
        <w:rPr>
          <w:rFonts w:eastAsia="Times New Roman"/>
          <w:sz w:val="26"/>
          <w:szCs w:val="26"/>
        </w:rPr>
        <w:t>ьная организация получила субсидии</w:t>
      </w:r>
      <w:r w:rsidR="005D604F">
        <w:rPr>
          <w:rFonts w:eastAsia="Times New Roman"/>
          <w:sz w:val="26"/>
          <w:szCs w:val="26"/>
        </w:rPr>
        <w:t>.</w:t>
      </w:r>
    </w:p>
    <w:p w14:paraId="34E48679" w14:textId="77777777" w:rsidR="00B70344" w:rsidRDefault="00B70344" w:rsidP="00B70344">
      <w:pPr>
        <w:tabs>
          <w:tab w:val="left" w:pos="720"/>
        </w:tabs>
        <w:rPr>
          <w:rFonts w:eastAsia="Times New Roman"/>
          <w:sz w:val="26"/>
          <w:szCs w:val="26"/>
        </w:rPr>
      </w:pPr>
    </w:p>
    <w:p w14:paraId="4298EA90" w14:textId="77777777" w:rsidR="00C50F2B" w:rsidRPr="00BE58C4" w:rsidRDefault="00B70344" w:rsidP="00C50F2B">
      <w:pPr>
        <w:pStyle w:val="a6"/>
        <w:numPr>
          <w:ilvl w:val="0"/>
          <w:numId w:val="1"/>
        </w:numPr>
        <w:tabs>
          <w:tab w:val="left" w:pos="720"/>
        </w:tabs>
        <w:rPr>
          <w:rFonts w:eastAsia="Times New Roman"/>
          <w:bCs/>
          <w:sz w:val="26"/>
          <w:szCs w:val="26"/>
        </w:rPr>
      </w:pPr>
      <w:r w:rsidRPr="00BE58C4">
        <w:rPr>
          <w:rFonts w:eastAsia="Times New Roman"/>
          <w:sz w:val="26"/>
          <w:szCs w:val="26"/>
        </w:rPr>
        <w:t>на выполнение муниципального задания</w:t>
      </w:r>
      <w:r w:rsidR="00342514" w:rsidRPr="00BE58C4">
        <w:rPr>
          <w:rFonts w:eastAsia="Times New Roman"/>
          <w:sz w:val="26"/>
          <w:szCs w:val="26"/>
        </w:rPr>
        <w:t xml:space="preserve"> </w:t>
      </w:r>
      <w:r w:rsidR="00C50F2B" w:rsidRPr="00BE58C4">
        <w:rPr>
          <w:rFonts w:eastAsia="Times New Roman"/>
          <w:sz w:val="26"/>
          <w:szCs w:val="26"/>
        </w:rPr>
        <w:t xml:space="preserve">расходы составили </w:t>
      </w:r>
    </w:p>
    <w:p w14:paraId="435DD312" w14:textId="66945F39" w:rsidR="00B70344" w:rsidRPr="00BE58C4" w:rsidRDefault="00342514" w:rsidP="00C50F2B">
      <w:pPr>
        <w:pStyle w:val="a6"/>
        <w:tabs>
          <w:tab w:val="left" w:pos="720"/>
        </w:tabs>
        <w:rPr>
          <w:rFonts w:eastAsia="Times New Roman"/>
          <w:b/>
          <w:bCs/>
          <w:sz w:val="26"/>
          <w:szCs w:val="26"/>
        </w:rPr>
      </w:pPr>
      <w:r w:rsidRPr="00BE58C4">
        <w:rPr>
          <w:rFonts w:eastAsia="Times New Roman"/>
          <w:sz w:val="26"/>
          <w:szCs w:val="26"/>
        </w:rPr>
        <w:t>46 705043,97</w:t>
      </w:r>
      <w:r w:rsidRPr="00BE58C4">
        <w:rPr>
          <w:rFonts w:eastAsia="Times New Roman"/>
          <w:bCs/>
          <w:sz w:val="26"/>
          <w:szCs w:val="26"/>
        </w:rPr>
        <w:t xml:space="preserve"> </w:t>
      </w:r>
      <w:r w:rsidR="00B70344" w:rsidRPr="00BE58C4">
        <w:rPr>
          <w:rFonts w:eastAsia="Times New Roman"/>
          <w:sz w:val="26"/>
          <w:szCs w:val="26"/>
        </w:rPr>
        <w:t>рублей, из них:</w:t>
      </w:r>
    </w:p>
    <w:p w14:paraId="017737CE" w14:textId="77777777" w:rsidR="00B70344" w:rsidRDefault="00B70344" w:rsidP="00B70344">
      <w:pPr>
        <w:pStyle w:val="a6"/>
        <w:ind w:left="0" w:firstLine="567"/>
        <w:jc w:val="both"/>
        <w:rPr>
          <w:rFonts w:eastAsia="Times New Roman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68"/>
        <w:gridCol w:w="4477"/>
      </w:tblGrid>
      <w:tr w:rsidR="00B70344" w14:paraId="21F3E896" w14:textId="77777777" w:rsidTr="00B73826">
        <w:tc>
          <w:tcPr>
            <w:tcW w:w="9747" w:type="dxa"/>
            <w:gridSpan w:val="2"/>
          </w:tcPr>
          <w:p w14:paraId="55A47A47" w14:textId="77777777" w:rsidR="00B70344" w:rsidRDefault="00B70344" w:rsidP="00B73826">
            <w:pPr>
              <w:pStyle w:val="a6"/>
              <w:ind w:left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Коммунальные услуги:</w:t>
            </w:r>
          </w:p>
        </w:tc>
      </w:tr>
      <w:tr w:rsidR="00B70344" w14:paraId="6706768E" w14:textId="77777777" w:rsidTr="00B73826">
        <w:tc>
          <w:tcPr>
            <w:tcW w:w="5069" w:type="dxa"/>
            <w:vAlign w:val="bottom"/>
          </w:tcPr>
          <w:p w14:paraId="252E8BED" w14:textId="77777777" w:rsidR="00B70344" w:rsidRDefault="00B70344" w:rsidP="00B73826">
            <w:pPr>
              <w:pStyle w:val="a6"/>
              <w:ind w:left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4678" w:type="dxa"/>
          </w:tcPr>
          <w:p w14:paraId="05BAB6E1" w14:textId="77777777" w:rsidR="00B70344" w:rsidRPr="003D520C" w:rsidRDefault="00B70344" w:rsidP="00B73826">
            <w:pPr>
              <w:pStyle w:val="a6"/>
              <w:ind w:left="0"/>
              <w:jc w:val="both"/>
              <w:rPr>
                <w:rFonts w:eastAsia="Times New Roman"/>
                <w:sz w:val="24"/>
                <w:szCs w:val="24"/>
              </w:rPr>
            </w:pPr>
            <w:r w:rsidRPr="003D520C">
              <w:rPr>
                <w:rFonts w:eastAsia="Times New Roman"/>
                <w:sz w:val="24"/>
                <w:szCs w:val="24"/>
              </w:rPr>
              <w:t>2 306 502,35</w:t>
            </w:r>
          </w:p>
        </w:tc>
      </w:tr>
      <w:tr w:rsidR="00B70344" w14:paraId="6B9BDF2F" w14:textId="77777777" w:rsidTr="00B73826">
        <w:tc>
          <w:tcPr>
            <w:tcW w:w="5069" w:type="dxa"/>
            <w:vAlign w:val="bottom"/>
          </w:tcPr>
          <w:p w14:paraId="7DFF14DA" w14:textId="77777777" w:rsidR="00B70344" w:rsidRDefault="00B70344" w:rsidP="00B73826">
            <w:pPr>
              <w:pStyle w:val="a6"/>
              <w:ind w:left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4"/>
                <w:szCs w:val="24"/>
              </w:rPr>
              <w:t>Горячее и холодное водоснабжение,  водоотведение</w:t>
            </w:r>
          </w:p>
        </w:tc>
        <w:tc>
          <w:tcPr>
            <w:tcW w:w="4678" w:type="dxa"/>
          </w:tcPr>
          <w:p w14:paraId="3DCFE548" w14:textId="77777777" w:rsidR="00B70344" w:rsidRPr="003D520C" w:rsidRDefault="00B70344" w:rsidP="00B73826">
            <w:pPr>
              <w:pStyle w:val="a6"/>
              <w:ind w:left="0"/>
              <w:jc w:val="both"/>
              <w:rPr>
                <w:rFonts w:eastAsia="Times New Roman"/>
                <w:sz w:val="24"/>
                <w:szCs w:val="24"/>
              </w:rPr>
            </w:pPr>
            <w:r w:rsidRPr="003D520C">
              <w:rPr>
                <w:rFonts w:eastAsia="Times New Roman"/>
                <w:sz w:val="24"/>
                <w:szCs w:val="24"/>
              </w:rPr>
              <w:t>47 550,03</w:t>
            </w:r>
          </w:p>
        </w:tc>
      </w:tr>
      <w:tr w:rsidR="00B70344" w14:paraId="715CF7E5" w14:textId="77777777" w:rsidTr="00B73826">
        <w:tc>
          <w:tcPr>
            <w:tcW w:w="5069" w:type="dxa"/>
            <w:vAlign w:val="bottom"/>
          </w:tcPr>
          <w:p w14:paraId="55CDFAB8" w14:textId="77777777" w:rsidR="00B70344" w:rsidRDefault="00B70344" w:rsidP="00B73826">
            <w:pPr>
              <w:pStyle w:val="a6"/>
              <w:ind w:left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4678" w:type="dxa"/>
          </w:tcPr>
          <w:p w14:paraId="5A184D5E" w14:textId="77777777" w:rsidR="00B70344" w:rsidRPr="003D520C" w:rsidRDefault="00B70344" w:rsidP="00B73826">
            <w:pPr>
              <w:pStyle w:val="a6"/>
              <w:ind w:left="0"/>
              <w:jc w:val="both"/>
              <w:rPr>
                <w:rFonts w:eastAsia="Times New Roman"/>
                <w:sz w:val="24"/>
                <w:szCs w:val="24"/>
              </w:rPr>
            </w:pPr>
            <w:r w:rsidRPr="003D520C">
              <w:rPr>
                <w:rFonts w:eastAsia="Times New Roman"/>
                <w:sz w:val="24"/>
                <w:szCs w:val="24"/>
              </w:rPr>
              <w:t>214 015,34</w:t>
            </w:r>
          </w:p>
        </w:tc>
      </w:tr>
      <w:tr w:rsidR="00B70344" w14:paraId="17DFA8C4" w14:textId="77777777" w:rsidTr="00B73826">
        <w:tc>
          <w:tcPr>
            <w:tcW w:w="5069" w:type="dxa"/>
            <w:vAlign w:val="bottom"/>
          </w:tcPr>
          <w:p w14:paraId="169F09D9" w14:textId="77777777" w:rsidR="00B70344" w:rsidRDefault="00B70344" w:rsidP="00B73826">
            <w:pPr>
              <w:pStyle w:val="a6"/>
              <w:ind w:left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имущества</w:t>
            </w:r>
          </w:p>
        </w:tc>
        <w:tc>
          <w:tcPr>
            <w:tcW w:w="4678" w:type="dxa"/>
          </w:tcPr>
          <w:p w14:paraId="6E4994D5" w14:textId="77777777" w:rsidR="00B70344" w:rsidRPr="003D520C" w:rsidRDefault="00B70344" w:rsidP="00B73826">
            <w:pPr>
              <w:pStyle w:val="a6"/>
              <w:ind w:left="0"/>
              <w:jc w:val="both"/>
              <w:rPr>
                <w:rFonts w:eastAsia="Times New Roman"/>
                <w:sz w:val="24"/>
                <w:szCs w:val="24"/>
              </w:rPr>
            </w:pPr>
            <w:r w:rsidRPr="003D520C">
              <w:rPr>
                <w:rFonts w:eastAsia="Times New Roman"/>
                <w:sz w:val="24"/>
                <w:szCs w:val="24"/>
              </w:rPr>
              <w:t>3 405 435,6</w:t>
            </w:r>
          </w:p>
        </w:tc>
      </w:tr>
      <w:tr w:rsidR="00B70344" w14:paraId="16668F36" w14:textId="77777777" w:rsidTr="00B73826">
        <w:tc>
          <w:tcPr>
            <w:tcW w:w="5069" w:type="dxa"/>
            <w:vAlign w:val="bottom"/>
          </w:tcPr>
          <w:p w14:paraId="7A5A2491" w14:textId="77777777" w:rsidR="00B70344" w:rsidRDefault="00B70344" w:rsidP="00B73826">
            <w:pPr>
              <w:pStyle w:val="a6"/>
              <w:ind w:left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Вывоз ТБО </w:t>
            </w:r>
          </w:p>
        </w:tc>
        <w:tc>
          <w:tcPr>
            <w:tcW w:w="4678" w:type="dxa"/>
          </w:tcPr>
          <w:p w14:paraId="6F39C5CF" w14:textId="77777777" w:rsidR="00B70344" w:rsidRPr="003D520C" w:rsidRDefault="00B70344" w:rsidP="00B73826">
            <w:pPr>
              <w:pStyle w:val="a6"/>
              <w:ind w:left="0"/>
              <w:jc w:val="both"/>
              <w:rPr>
                <w:rFonts w:eastAsia="Times New Roman"/>
                <w:sz w:val="24"/>
                <w:szCs w:val="24"/>
              </w:rPr>
            </w:pPr>
            <w:r w:rsidRPr="003D520C">
              <w:rPr>
                <w:rFonts w:eastAsia="Times New Roman"/>
                <w:sz w:val="24"/>
                <w:szCs w:val="24"/>
              </w:rPr>
              <w:t>6 102,21</w:t>
            </w:r>
          </w:p>
        </w:tc>
      </w:tr>
      <w:tr w:rsidR="00B70344" w14:paraId="683BFA2F" w14:textId="77777777" w:rsidTr="00B73826">
        <w:tc>
          <w:tcPr>
            <w:tcW w:w="5069" w:type="dxa"/>
            <w:vAlign w:val="bottom"/>
          </w:tcPr>
          <w:p w14:paraId="7790CB94" w14:textId="77777777" w:rsidR="00B70344" w:rsidRPr="00E12DD9" w:rsidRDefault="00B70344" w:rsidP="00B73826">
            <w:pPr>
              <w:pStyle w:val="a6"/>
              <w:ind w:left="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E12DD9">
              <w:rPr>
                <w:rFonts w:eastAsia="Times New Roman"/>
                <w:b/>
                <w:sz w:val="24"/>
                <w:szCs w:val="24"/>
              </w:rPr>
              <w:t>ИТОГО расходов (руб.)</w:t>
            </w:r>
          </w:p>
        </w:tc>
        <w:tc>
          <w:tcPr>
            <w:tcW w:w="4678" w:type="dxa"/>
          </w:tcPr>
          <w:p w14:paraId="08DED91E" w14:textId="77777777" w:rsidR="00B70344" w:rsidRPr="003D520C" w:rsidRDefault="00B70344" w:rsidP="00B73826">
            <w:pPr>
              <w:pStyle w:val="a6"/>
              <w:ind w:left="0"/>
              <w:jc w:val="both"/>
              <w:rPr>
                <w:rFonts w:eastAsia="Times New Roman"/>
                <w:sz w:val="24"/>
                <w:szCs w:val="24"/>
              </w:rPr>
            </w:pPr>
            <w:r w:rsidRPr="003D520C">
              <w:rPr>
                <w:rFonts w:eastAsia="Times New Roman"/>
                <w:sz w:val="24"/>
                <w:szCs w:val="24"/>
              </w:rPr>
              <w:t>5 979 605,53</w:t>
            </w:r>
          </w:p>
        </w:tc>
      </w:tr>
    </w:tbl>
    <w:p w14:paraId="5FF9D64E" w14:textId="214C679B" w:rsidR="00B70344" w:rsidRDefault="00B70344" w:rsidP="00B70344">
      <w:pPr>
        <w:pStyle w:val="a6"/>
        <w:ind w:left="0" w:firstLine="567"/>
        <w:jc w:val="both"/>
        <w:rPr>
          <w:rFonts w:eastAsia="Times New Roman"/>
          <w:sz w:val="26"/>
          <w:szCs w:val="26"/>
        </w:rPr>
      </w:pPr>
    </w:p>
    <w:p w14:paraId="0B2F672D" w14:textId="77777777" w:rsidR="00E12DD9" w:rsidRDefault="00E12DD9" w:rsidP="00B70344">
      <w:pPr>
        <w:pStyle w:val="a6"/>
        <w:ind w:left="0" w:firstLine="567"/>
        <w:jc w:val="both"/>
        <w:rPr>
          <w:rFonts w:eastAsia="Times New Roman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80"/>
        <w:gridCol w:w="4465"/>
      </w:tblGrid>
      <w:tr w:rsidR="00B70344" w14:paraId="14C53CCB" w14:textId="77777777" w:rsidTr="00584EB4">
        <w:tc>
          <w:tcPr>
            <w:tcW w:w="9345" w:type="dxa"/>
            <w:gridSpan w:val="2"/>
          </w:tcPr>
          <w:p w14:paraId="0E9F6A7F" w14:textId="77777777" w:rsidR="00B70344" w:rsidRDefault="00B70344" w:rsidP="00B73826">
            <w:pPr>
              <w:pStyle w:val="a6"/>
              <w:ind w:left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Обеспечение условий безопасности образовательного процесса:</w:t>
            </w:r>
          </w:p>
        </w:tc>
      </w:tr>
      <w:tr w:rsidR="00B70344" w14:paraId="5649A596" w14:textId="77777777" w:rsidTr="00584EB4">
        <w:tc>
          <w:tcPr>
            <w:tcW w:w="4880" w:type="dxa"/>
            <w:vAlign w:val="bottom"/>
          </w:tcPr>
          <w:p w14:paraId="6DB9E321" w14:textId="77777777" w:rsidR="00B70344" w:rsidRPr="000B5280" w:rsidRDefault="00B70344" w:rsidP="00B73826">
            <w:pPr>
              <w:pStyle w:val="a6"/>
              <w:ind w:left="0"/>
              <w:jc w:val="both"/>
              <w:rPr>
                <w:rFonts w:eastAsia="Times New Roman"/>
                <w:sz w:val="24"/>
                <w:szCs w:val="24"/>
              </w:rPr>
            </w:pPr>
            <w:r w:rsidRPr="000B5280">
              <w:rPr>
                <w:rFonts w:eastAsia="Times New Roman"/>
                <w:sz w:val="24"/>
                <w:szCs w:val="24"/>
              </w:rPr>
              <w:t>Услуги охраны кнопкой тревожной сигнализации</w:t>
            </w:r>
          </w:p>
        </w:tc>
        <w:tc>
          <w:tcPr>
            <w:tcW w:w="4465" w:type="dxa"/>
          </w:tcPr>
          <w:p w14:paraId="0F4B4959" w14:textId="77777777" w:rsidR="00B70344" w:rsidRPr="000B5280" w:rsidRDefault="00B70344" w:rsidP="00B73826">
            <w:pPr>
              <w:pStyle w:val="a6"/>
              <w:ind w:left="0"/>
              <w:jc w:val="both"/>
              <w:rPr>
                <w:rFonts w:eastAsia="Times New Roman"/>
                <w:sz w:val="24"/>
                <w:szCs w:val="24"/>
              </w:rPr>
            </w:pPr>
            <w:r w:rsidRPr="000B5280">
              <w:rPr>
                <w:rFonts w:eastAsia="Times New Roman"/>
                <w:sz w:val="24"/>
                <w:szCs w:val="24"/>
              </w:rPr>
              <w:t>123 680,28</w:t>
            </w:r>
          </w:p>
        </w:tc>
      </w:tr>
      <w:tr w:rsidR="00B70344" w14:paraId="2B39596B" w14:textId="77777777" w:rsidTr="00584EB4">
        <w:tc>
          <w:tcPr>
            <w:tcW w:w="4880" w:type="dxa"/>
            <w:vAlign w:val="bottom"/>
          </w:tcPr>
          <w:p w14:paraId="3336EEDF" w14:textId="77777777" w:rsidR="00B70344" w:rsidRPr="000B5280" w:rsidRDefault="00B70344" w:rsidP="00B73826">
            <w:pPr>
              <w:pStyle w:val="a6"/>
              <w:ind w:left="0"/>
              <w:jc w:val="both"/>
              <w:rPr>
                <w:rFonts w:eastAsia="Times New Roman"/>
                <w:sz w:val="24"/>
                <w:szCs w:val="24"/>
              </w:rPr>
            </w:pPr>
            <w:r w:rsidRPr="000B5280">
              <w:rPr>
                <w:rFonts w:eastAsia="Times New Roman"/>
                <w:sz w:val="24"/>
                <w:szCs w:val="24"/>
              </w:rPr>
              <w:t>Энергетическое обследование</w:t>
            </w:r>
          </w:p>
        </w:tc>
        <w:tc>
          <w:tcPr>
            <w:tcW w:w="4465" w:type="dxa"/>
          </w:tcPr>
          <w:p w14:paraId="5D76A233" w14:textId="77777777" w:rsidR="00B70344" w:rsidRPr="000B5280" w:rsidRDefault="00B70344" w:rsidP="00B73826">
            <w:pPr>
              <w:pStyle w:val="a6"/>
              <w:ind w:left="0"/>
              <w:jc w:val="both"/>
              <w:rPr>
                <w:rFonts w:eastAsia="Times New Roman"/>
                <w:sz w:val="24"/>
                <w:szCs w:val="24"/>
              </w:rPr>
            </w:pPr>
            <w:r w:rsidRPr="000B5280">
              <w:rPr>
                <w:rFonts w:eastAsia="Times New Roman"/>
                <w:sz w:val="24"/>
                <w:szCs w:val="24"/>
              </w:rPr>
              <w:t>60 600,00</w:t>
            </w:r>
          </w:p>
        </w:tc>
      </w:tr>
      <w:tr w:rsidR="00B70344" w14:paraId="66FBC846" w14:textId="77777777" w:rsidTr="00584EB4">
        <w:tc>
          <w:tcPr>
            <w:tcW w:w="4880" w:type="dxa"/>
            <w:vAlign w:val="bottom"/>
          </w:tcPr>
          <w:p w14:paraId="52281E02" w14:textId="77777777" w:rsidR="00B70344" w:rsidRPr="000B5280" w:rsidRDefault="00B70344" w:rsidP="00B73826">
            <w:pPr>
              <w:pStyle w:val="a6"/>
              <w:ind w:left="0"/>
              <w:jc w:val="both"/>
              <w:rPr>
                <w:rFonts w:eastAsia="Times New Roman"/>
                <w:sz w:val="24"/>
                <w:szCs w:val="24"/>
              </w:rPr>
            </w:pPr>
            <w:r w:rsidRPr="000B5280">
              <w:rPr>
                <w:rFonts w:eastAsia="Times New Roman"/>
                <w:b/>
                <w:sz w:val="24"/>
                <w:szCs w:val="24"/>
              </w:rPr>
              <w:t>ИТОГО расходов (руб.)</w:t>
            </w:r>
            <w:r w:rsidRPr="000B5280">
              <w:rPr>
                <w:rFonts w:eastAsia="Times New Roman"/>
                <w:b/>
                <w:sz w:val="24"/>
                <w:szCs w:val="24"/>
              </w:rPr>
              <w:tab/>
            </w:r>
          </w:p>
        </w:tc>
        <w:tc>
          <w:tcPr>
            <w:tcW w:w="4465" w:type="dxa"/>
          </w:tcPr>
          <w:p w14:paraId="68141F25" w14:textId="21B64CEB" w:rsidR="00B70344" w:rsidRPr="000B5280" w:rsidRDefault="00584EB4" w:rsidP="00B73826">
            <w:pPr>
              <w:pStyle w:val="a6"/>
              <w:ind w:left="0"/>
              <w:jc w:val="both"/>
              <w:rPr>
                <w:rFonts w:eastAsia="Times New Roman"/>
                <w:sz w:val="24"/>
                <w:szCs w:val="24"/>
              </w:rPr>
            </w:pPr>
            <w:r w:rsidRPr="000B5280">
              <w:rPr>
                <w:rFonts w:eastAsia="Times New Roman"/>
                <w:sz w:val="24"/>
                <w:szCs w:val="24"/>
              </w:rPr>
              <w:t>184 280,28</w:t>
            </w:r>
          </w:p>
        </w:tc>
      </w:tr>
    </w:tbl>
    <w:p w14:paraId="4D05C6D9" w14:textId="77777777" w:rsidR="00C35303" w:rsidRDefault="00C35303" w:rsidP="00C35303">
      <w:pPr>
        <w:tabs>
          <w:tab w:val="left" w:pos="720"/>
        </w:tabs>
        <w:rPr>
          <w:rFonts w:eastAsia="Times New Roman"/>
          <w:sz w:val="26"/>
          <w:szCs w:val="26"/>
        </w:rPr>
      </w:pPr>
    </w:p>
    <w:p w14:paraId="096123F1" w14:textId="08318B97" w:rsidR="00C35303" w:rsidRDefault="00C35303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B70344" w:rsidRPr="000B5280" w14:paraId="311FCD4F" w14:textId="77777777" w:rsidTr="005D2940">
        <w:tc>
          <w:tcPr>
            <w:tcW w:w="4815" w:type="dxa"/>
          </w:tcPr>
          <w:p w14:paraId="722185D3" w14:textId="722E58F5" w:rsidR="00B70344" w:rsidRPr="000B5280" w:rsidRDefault="005B761D">
            <w:pPr>
              <w:rPr>
                <w:sz w:val="24"/>
                <w:szCs w:val="24"/>
              </w:rPr>
            </w:pPr>
            <w:r w:rsidRPr="000B5280">
              <w:rPr>
                <w:sz w:val="24"/>
                <w:szCs w:val="24"/>
              </w:rPr>
              <w:t>Интернет</w:t>
            </w:r>
          </w:p>
        </w:tc>
        <w:tc>
          <w:tcPr>
            <w:tcW w:w="4530" w:type="dxa"/>
          </w:tcPr>
          <w:p w14:paraId="0B17F507" w14:textId="436BDE9D" w:rsidR="00B70344" w:rsidRPr="000B5280" w:rsidRDefault="002A1EA8">
            <w:pPr>
              <w:rPr>
                <w:sz w:val="24"/>
                <w:szCs w:val="24"/>
              </w:rPr>
            </w:pPr>
            <w:r w:rsidRPr="000B5280">
              <w:rPr>
                <w:sz w:val="24"/>
                <w:szCs w:val="24"/>
              </w:rPr>
              <w:t>51 407,03</w:t>
            </w:r>
          </w:p>
        </w:tc>
      </w:tr>
      <w:tr w:rsidR="00B70344" w:rsidRPr="000B5280" w14:paraId="0A9A49F4" w14:textId="77777777" w:rsidTr="005D2940">
        <w:tc>
          <w:tcPr>
            <w:tcW w:w="4815" w:type="dxa"/>
          </w:tcPr>
          <w:p w14:paraId="2C141948" w14:textId="7CCA3006" w:rsidR="00B70344" w:rsidRPr="000B5280" w:rsidRDefault="005B761D">
            <w:pPr>
              <w:rPr>
                <w:sz w:val="24"/>
                <w:szCs w:val="24"/>
              </w:rPr>
            </w:pPr>
            <w:r w:rsidRPr="000B5280">
              <w:rPr>
                <w:sz w:val="24"/>
                <w:szCs w:val="24"/>
              </w:rPr>
              <w:t>Медосмотры сотрудников</w:t>
            </w:r>
          </w:p>
        </w:tc>
        <w:tc>
          <w:tcPr>
            <w:tcW w:w="4530" w:type="dxa"/>
          </w:tcPr>
          <w:p w14:paraId="1A1AA0DF" w14:textId="7F1C5DC5" w:rsidR="00B70344" w:rsidRPr="000B5280" w:rsidRDefault="008C1803">
            <w:pPr>
              <w:rPr>
                <w:sz w:val="24"/>
                <w:szCs w:val="24"/>
              </w:rPr>
            </w:pPr>
            <w:r w:rsidRPr="000B5280">
              <w:rPr>
                <w:sz w:val="24"/>
                <w:szCs w:val="24"/>
              </w:rPr>
              <w:t>162 720,00</w:t>
            </w:r>
          </w:p>
        </w:tc>
      </w:tr>
      <w:tr w:rsidR="00B70344" w:rsidRPr="000B5280" w14:paraId="61A50B10" w14:textId="77777777" w:rsidTr="005D2940">
        <w:tc>
          <w:tcPr>
            <w:tcW w:w="4815" w:type="dxa"/>
          </w:tcPr>
          <w:p w14:paraId="5C13DF4B" w14:textId="4C1EC6E1" w:rsidR="00B70344" w:rsidRPr="000B5280" w:rsidRDefault="005B761D">
            <w:pPr>
              <w:rPr>
                <w:sz w:val="24"/>
                <w:szCs w:val="24"/>
              </w:rPr>
            </w:pPr>
            <w:r w:rsidRPr="000B5280">
              <w:rPr>
                <w:sz w:val="24"/>
                <w:szCs w:val="24"/>
              </w:rPr>
              <w:t>Услуги связи</w:t>
            </w:r>
          </w:p>
        </w:tc>
        <w:tc>
          <w:tcPr>
            <w:tcW w:w="4530" w:type="dxa"/>
          </w:tcPr>
          <w:p w14:paraId="016A2F4B" w14:textId="7DB3AD3C" w:rsidR="00B70344" w:rsidRPr="000B5280" w:rsidRDefault="002A1EA8">
            <w:pPr>
              <w:rPr>
                <w:sz w:val="24"/>
                <w:szCs w:val="24"/>
              </w:rPr>
            </w:pPr>
            <w:r w:rsidRPr="000B5280">
              <w:rPr>
                <w:sz w:val="24"/>
                <w:szCs w:val="24"/>
              </w:rPr>
              <w:t>15 778,84</w:t>
            </w:r>
          </w:p>
        </w:tc>
      </w:tr>
      <w:tr w:rsidR="00B70344" w:rsidRPr="000B5280" w14:paraId="2BB8564D" w14:textId="77777777" w:rsidTr="005D2940">
        <w:tc>
          <w:tcPr>
            <w:tcW w:w="4815" w:type="dxa"/>
          </w:tcPr>
          <w:p w14:paraId="13A65536" w14:textId="4B4FB5B2" w:rsidR="00B70344" w:rsidRPr="000B5280" w:rsidRDefault="005B761D">
            <w:pPr>
              <w:rPr>
                <w:sz w:val="24"/>
                <w:szCs w:val="24"/>
              </w:rPr>
            </w:pPr>
            <w:r w:rsidRPr="000B5280">
              <w:rPr>
                <w:sz w:val="24"/>
                <w:szCs w:val="24"/>
              </w:rPr>
              <w:t>Приобретение основных средств</w:t>
            </w:r>
          </w:p>
        </w:tc>
        <w:tc>
          <w:tcPr>
            <w:tcW w:w="4530" w:type="dxa"/>
          </w:tcPr>
          <w:p w14:paraId="6F1FA2E0" w14:textId="5EAF924E" w:rsidR="00B70344" w:rsidRPr="000B5280" w:rsidRDefault="008C1803">
            <w:pPr>
              <w:rPr>
                <w:sz w:val="24"/>
                <w:szCs w:val="24"/>
              </w:rPr>
            </w:pPr>
            <w:r w:rsidRPr="000B5280">
              <w:rPr>
                <w:sz w:val="24"/>
                <w:szCs w:val="24"/>
              </w:rPr>
              <w:t>74 500,00</w:t>
            </w:r>
          </w:p>
        </w:tc>
      </w:tr>
      <w:tr w:rsidR="00B70344" w:rsidRPr="000B5280" w14:paraId="256C65CC" w14:textId="77777777" w:rsidTr="005D2940">
        <w:tc>
          <w:tcPr>
            <w:tcW w:w="4815" w:type="dxa"/>
          </w:tcPr>
          <w:p w14:paraId="59D3833D" w14:textId="647977D8" w:rsidR="00B70344" w:rsidRPr="000B5280" w:rsidRDefault="005B761D">
            <w:pPr>
              <w:rPr>
                <w:sz w:val="24"/>
                <w:szCs w:val="24"/>
              </w:rPr>
            </w:pPr>
            <w:r w:rsidRPr="000B5280">
              <w:rPr>
                <w:sz w:val="24"/>
                <w:szCs w:val="24"/>
              </w:rPr>
              <w:t>Приобретение материалов</w:t>
            </w:r>
          </w:p>
        </w:tc>
        <w:tc>
          <w:tcPr>
            <w:tcW w:w="4530" w:type="dxa"/>
          </w:tcPr>
          <w:p w14:paraId="225EAF00" w14:textId="099241F5" w:rsidR="00B70344" w:rsidRPr="000B5280" w:rsidRDefault="008C1803">
            <w:pPr>
              <w:rPr>
                <w:sz w:val="24"/>
                <w:szCs w:val="24"/>
              </w:rPr>
            </w:pPr>
            <w:r w:rsidRPr="000B5280">
              <w:rPr>
                <w:sz w:val="24"/>
                <w:szCs w:val="24"/>
              </w:rPr>
              <w:t xml:space="preserve">816 </w:t>
            </w:r>
            <w:r w:rsidR="002A1EA8" w:rsidRPr="000B5280">
              <w:rPr>
                <w:sz w:val="24"/>
                <w:szCs w:val="24"/>
              </w:rPr>
              <w:t>307,04</w:t>
            </w:r>
          </w:p>
        </w:tc>
      </w:tr>
      <w:tr w:rsidR="00B70344" w:rsidRPr="000B5280" w14:paraId="5982E0BD" w14:textId="77777777" w:rsidTr="005D2940">
        <w:tc>
          <w:tcPr>
            <w:tcW w:w="4815" w:type="dxa"/>
          </w:tcPr>
          <w:p w14:paraId="4A8A11EF" w14:textId="59F8E68D" w:rsidR="00B70344" w:rsidRPr="000B5280" w:rsidRDefault="009C7523">
            <w:pPr>
              <w:rPr>
                <w:sz w:val="24"/>
                <w:szCs w:val="24"/>
              </w:rPr>
            </w:pPr>
            <w:r w:rsidRPr="000B5280">
              <w:rPr>
                <w:rFonts w:eastAsia="Times New Roman"/>
                <w:b/>
                <w:sz w:val="24"/>
                <w:szCs w:val="24"/>
              </w:rPr>
              <w:t>ИТОГО расходов (руб.)</w:t>
            </w:r>
            <w:r w:rsidRPr="000B5280">
              <w:rPr>
                <w:rFonts w:eastAsia="Times New Roman"/>
                <w:b/>
                <w:sz w:val="24"/>
                <w:szCs w:val="24"/>
              </w:rPr>
              <w:tab/>
            </w:r>
          </w:p>
        </w:tc>
        <w:tc>
          <w:tcPr>
            <w:tcW w:w="4530" w:type="dxa"/>
          </w:tcPr>
          <w:p w14:paraId="2DDEDAF6" w14:textId="77777777" w:rsidR="00B70344" w:rsidRPr="000B5280" w:rsidRDefault="00B70344">
            <w:pPr>
              <w:rPr>
                <w:sz w:val="24"/>
                <w:szCs w:val="24"/>
              </w:rPr>
            </w:pPr>
          </w:p>
        </w:tc>
      </w:tr>
    </w:tbl>
    <w:p w14:paraId="6FC4E40A" w14:textId="0CF4968B" w:rsidR="00B70344" w:rsidRPr="000B5280" w:rsidRDefault="00B70344">
      <w:pPr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B70344" w:rsidRPr="000B5280" w14:paraId="08ACA1DD" w14:textId="77777777" w:rsidTr="00DC1108">
        <w:tc>
          <w:tcPr>
            <w:tcW w:w="4815" w:type="dxa"/>
          </w:tcPr>
          <w:p w14:paraId="3B2E991E" w14:textId="7D10CFED" w:rsidR="00B70344" w:rsidRPr="000B5280" w:rsidRDefault="009C7523">
            <w:pPr>
              <w:rPr>
                <w:sz w:val="24"/>
                <w:szCs w:val="24"/>
              </w:rPr>
            </w:pPr>
            <w:r w:rsidRPr="000B5280">
              <w:rPr>
                <w:sz w:val="24"/>
                <w:szCs w:val="24"/>
              </w:rPr>
              <w:t>Налог на землю</w:t>
            </w:r>
          </w:p>
        </w:tc>
        <w:tc>
          <w:tcPr>
            <w:tcW w:w="4530" w:type="dxa"/>
          </w:tcPr>
          <w:p w14:paraId="05B4EB1E" w14:textId="5B456A6E" w:rsidR="00B70344" w:rsidRPr="000B5280" w:rsidRDefault="00584EB4">
            <w:pPr>
              <w:rPr>
                <w:sz w:val="24"/>
                <w:szCs w:val="24"/>
              </w:rPr>
            </w:pPr>
            <w:r w:rsidRPr="000B5280">
              <w:rPr>
                <w:sz w:val="24"/>
                <w:szCs w:val="24"/>
              </w:rPr>
              <w:t>963 263,00</w:t>
            </w:r>
          </w:p>
        </w:tc>
      </w:tr>
      <w:tr w:rsidR="00B70344" w:rsidRPr="000B5280" w14:paraId="7AD3FF15" w14:textId="77777777" w:rsidTr="00DC1108">
        <w:tc>
          <w:tcPr>
            <w:tcW w:w="4815" w:type="dxa"/>
          </w:tcPr>
          <w:p w14:paraId="61CA4518" w14:textId="01422267" w:rsidR="00B70344" w:rsidRPr="000B5280" w:rsidRDefault="009C7523">
            <w:pPr>
              <w:rPr>
                <w:sz w:val="24"/>
                <w:szCs w:val="24"/>
              </w:rPr>
            </w:pPr>
            <w:r w:rsidRPr="000B5280">
              <w:rPr>
                <w:sz w:val="24"/>
                <w:szCs w:val="24"/>
              </w:rPr>
              <w:t>Налог на имущество</w:t>
            </w:r>
          </w:p>
        </w:tc>
        <w:tc>
          <w:tcPr>
            <w:tcW w:w="4530" w:type="dxa"/>
          </w:tcPr>
          <w:p w14:paraId="27C99132" w14:textId="0E98029F" w:rsidR="00B70344" w:rsidRPr="000B5280" w:rsidRDefault="00584EB4">
            <w:pPr>
              <w:rPr>
                <w:sz w:val="24"/>
                <w:szCs w:val="24"/>
              </w:rPr>
            </w:pPr>
            <w:r w:rsidRPr="000B5280">
              <w:rPr>
                <w:sz w:val="24"/>
                <w:szCs w:val="24"/>
              </w:rPr>
              <w:t>969 843,00</w:t>
            </w:r>
          </w:p>
        </w:tc>
      </w:tr>
      <w:tr w:rsidR="00B70344" w:rsidRPr="000B5280" w14:paraId="07833C7A" w14:textId="77777777" w:rsidTr="00DC1108">
        <w:tc>
          <w:tcPr>
            <w:tcW w:w="4815" w:type="dxa"/>
          </w:tcPr>
          <w:p w14:paraId="31EDB341" w14:textId="2FB281FA" w:rsidR="00B70344" w:rsidRPr="000B5280" w:rsidRDefault="009C7523">
            <w:pPr>
              <w:rPr>
                <w:sz w:val="24"/>
                <w:szCs w:val="24"/>
              </w:rPr>
            </w:pPr>
            <w:r w:rsidRPr="000B5280">
              <w:rPr>
                <w:sz w:val="24"/>
                <w:szCs w:val="24"/>
              </w:rPr>
              <w:t>Транспортный налог</w:t>
            </w:r>
          </w:p>
        </w:tc>
        <w:tc>
          <w:tcPr>
            <w:tcW w:w="4530" w:type="dxa"/>
          </w:tcPr>
          <w:p w14:paraId="07028A60" w14:textId="373641B8" w:rsidR="00B70344" w:rsidRPr="000B5280" w:rsidRDefault="00584EB4">
            <w:pPr>
              <w:rPr>
                <w:sz w:val="24"/>
                <w:szCs w:val="24"/>
              </w:rPr>
            </w:pPr>
            <w:r w:rsidRPr="000B5280">
              <w:rPr>
                <w:sz w:val="24"/>
                <w:szCs w:val="24"/>
              </w:rPr>
              <w:t>5 580,00</w:t>
            </w:r>
          </w:p>
        </w:tc>
      </w:tr>
      <w:tr w:rsidR="00B70344" w:rsidRPr="000B5280" w14:paraId="5F56E082" w14:textId="77777777" w:rsidTr="00DC1108">
        <w:tc>
          <w:tcPr>
            <w:tcW w:w="4815" w:type="dxa"/>
          </w:tcPr>
          <w:p w14:paraId="50B3BF41" w14:textId="6098C8D4" w:rsidR="00B70344" w:rsidRPr="000B5280" w:rsidRDefault="009C7523">
            <w:pPr>
              <w:rPr>
                <w:sz w:val="24"/>
                <w:szCs w:val="24"/>
              </w:rPr>
            </w:pPr>
            <w:r w:rsidRPr="000B5280">
              <w:rPr>
                <w:rFonts w:eastAsia="Times New Roman"/>
                <w:b/>
                <w:sz w:val="24"/>
                <w:szCs w:val="24"/>
              </w:rPr>
              <w:t>ИТОГО расходов (руб.)</w:t>
            </w:r>
            <w:r w:rsidRPr="000B5280">
              <w:rPr>
                <w:rFonts w:eastAsia="Times New Roman"/>
                <w:b/>
                <w:sz w:val="24"/>
                <w:szCs w:val="24"/>
              </w:rPr>
              <w:tab/>
            </w:r>
          </w:p>
        </w:tc>
        <w:tc>
          <w:tcPr>
            <w:tcW w:w="4530" w:type="dxa"/>
          </w:tcPr>
          <w:p w14:paraId="1ABCFD87" w14:textId="54616E79" w:rsidR="00B70344" w:rsidRPr="000B5280" w:rsidRDefault="00584EB4">
            <w:pPr>
              <w:rPr>
                <w:sz w:val="24"/>
                <w:szCs w:val="24"/>
              </w:rPr>
            </w:pPr>
            <w:r w:rsidRPr="000B5280">
              <w:rPr>
                <w:sz w:val="24"/>
                <w:szCs w:val="24"/>
              </w:rPr>
              <w:t>1 938 686,00</w:t>
            </w:r>
          </w:p>
        </w:tc>
      </w:tr>
    </w:tbl>
    <w:p w14:paraId="1E400AD8" w14:textId="3495E6DD" w:rsidR="00B70344" w:rsidRPr="000B5280" w:rsidRDefault="00B70344">
      <w:pPr>
        <w:rPr>
          <w:sz w:val="24"/>
          <w:szCs w:val="24"/>
        </w:rPr>
      </w:pPr>
    </w:p>
    <w:p w14:paraId="75C68AFE" w14:textId="77777777" w:rsidR="00E12DD9" w:rsidRPr="000B5280" w:rsidRDefault="00E12DD9">
      <w:pPr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B70344" w:rsidRPr="000B5280" w14:paraId="0161D6C6" w14:textId="77777777" w:rsidTr="00DC1108">
        <w:tc>
          <w:tcPr>
            <w:tcW w:w="4815" w:type="dxa"/>
          </w:tcPr>
          <w:p w14:paraId="324470E4" w14:textId="3EABE55B" w:rsidR="00B70344" w:rsidRPr="000B5280" w:rsidRDefault="000D5AE1">
            <w:pPr>
              <w:rPr>
                <w:sz w:val="24"/>
                <w:szCs w:val="24"/>
              </w:rPr>
            </w:pPr>
            <w:r w:rsidRPr="000B5280">
              <w:rPr>
                <w:sz w:val="24"/>
                <w:szCs w:val="24"/>
              </w:rPr>
              <w:lastRenderedPageBreak/>
              <w:t>Заработная плата</w:t>
            </w:r>
          </w:p>
        </w:tc>
        <w:tc>
          <w:tcPr>
            <w:tcW w:w="4530" w:type="dxa"/>
          </w:tcPr>
          <w:p w14:paraId="06ABA190" w14:textId="70F4A190" w:rsidR="00B70344" w:rsidRPr="000B5280" w:rsidRDefault="00584EB4">
            <w:pPr>
              <w:rPr>
                <w:sz w:val="24"/>
                <w:szCs w:val="24"/>
              </w:rPr>
            </w:pPr>
            <w:r w:rsidRPr="000B5280">
              <w:rPr>
                <w:sz w:val="24"/>
                <w:szCs w:val="24"/>
              </w:rPr>
              <w:t>27 238 500,00</w:t>
            </w:r>
          </w:p>
        </w:tc>
      </w:tr>
      <w:tr w:rsidR="00B70344" w:rsidRPr="000B5280" w14:paraId="00DD1FB7" w14:textId="77777777" w:rsidTr="00DC1108">
        <w:tc>
          <w:tcPr>
            <w:tcW w:w="4815" w:type="dxa"/>
          </w:tcPr>
          <w:p w14:paraId="21792C05" w14:textId="73A019CF" w:rsidR="00B70344" w:rsidRPr="000B5280" w:rsidRDefault="005D2940">
            <w:pPr>
              <w:rPr>
                <w:sz w:val="24"/>
                <w:szCs w:val="24"/>
              </w:rPr>
            </w:pPr>
            <w:r w:rsidRPr="000B5280">
              <w:rPr>
                <w:sz w:val="24"/>
                <w:szCs w:val="24"/>
              </w:rPr>
              <w:t>Больничные листы</w:t>
            </w:r>
          </w:p>
        </w:tc>
        <w:tc>
          <w:tcPr>
            <w:tcW w:w="4530" w:type="dxa"/>
          </w:tcPr>
          <w:p w14:paraId="409A773C" w14:textId="1AE24CA7" w:rsidR="00B70344" w:rsidRPr="000B5280" w:rsidRDefault="00584EB4" w:rsidP="00584EB4">
            <w:pPr>
              <w:pStyle w:val="a6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B5280">
              <w:rPr>
                <w:sz w:val="24"/>
                <w:szCs w:val="24"/>
              </w:rPr>
              <w:t>956,08</w:t>
            </w:r>
          </w:p>
        </w:tc>
      </w:tr>
    </w:tbl>
    <w:p w14:paraId="2B5D39BA" w14:textId="7323DEAD" w:rsidR="00B70344" w:rsidRDefault="00B70344"/>
    <w:p w14:paraId="68CEC2D7" w14:textId="36B4C118" w:rsidR="00EC4369" w:rsidRPr="0004309D" w:rsidRDefault="0043674E" w:rsidP="00584EB4">
      <w:pPr>
        <w:pStyle w:val="a6"/>
        <w:numPr>
          <w:ilvl w:val="0"/>
          <w:numId w:val="1"/>
        </w:numPr>
        <w:tabs>
          <w:tab w:val="left" w:pos="993"/>
        </w:tabs>
        <w:jc w:val="both"/>
        <w:rPr>
          <w:rFonts w:eastAsia="Times New Roman"/>
          <w:sz w:val="26"/>
          <w:szCs w:val="26"/>
        </w:rPr>
      </w:pPr>
      <w:r w:rsidRPr="0004309D">
        <w:rPr>
          <w:rFonts w:eastAsia="Times New Roman"/>
          <w:sz w:val="26"/>
          <w:szCs w:val="26"/>
        </w:rPr>
        <w:t>на целевые программы</w:t>
      </w:r>
      <w:r w:rsidR="00342514" w:rsidRPr="0004309D">
        <w:rPr>
          <w:rFonts w:eastAsia="Times New Roman"/>
          <w:sz w:val="26"/>
          <w:szCs w:val="26"/>
        </w:rPr>
        <w:t xml:space="preserve"> </w:t>
      </w:r>
      <w:r w:rsidR="00584EB4" w:rsidRPr="0004309D">
        <w:rPr>
          <w:rFonts w:eastAsia="Times New Roman"/>
          <w:sz w:val="26"/>
          <w:szCs w:val="26"/>
        </w:rPr>
        <w:t xml:space="preserve">расходы составили </w:t>
      </w:r>
      <w:r w:rsidR="00342514" w:rsidRPr="0004309D">
        <w:rPr>
          <w:rFonts w:eastAsia="Times New Roman"/>
          <w:sz w:val="26"/>
          <w:szCs w:val="26"/>
        </w:rPr>
        <w:t>1 399 767,54</w:t>
      </w:r>
      <w:r w:rsidR="00584EB4" w:rsidRPr="0004309D">
        <w:rPr>
          <w:rFonts w:eastAsia="Times New Roman"/>
          <w:sz w:val="26"/>
          <w:szCs w:val="26"/>
        </w:rPr>
        <w:t xml:space="preserve"> </w:t>
      </w:r>
      <w:r w:rsidRPr="0004309D">
        <w:rPr>
          <w:rFonts w:eastAsia="Times New Roman"/>
          <w:sz w:val="26"/>
          <w:szCs w:val="26"/>
        </w:rPr>
        <w:t>р</w:t>
      </w:r>
      <w:r w:rsidR="00584EB4" w:rsidRPr="0004309D">
        <w:rPr>
          <w:rFonts w:eastAsia="Times New Roman"/>
          <w:sz w:val="26"/>
          <w:szCs w:val="26"/>
        </w:rPr>
        <w:t>ублей</w:t>
      </w:r>
    </w:p>
    <w:p w14:paraId="14400F6E" w14:textId="2BB5641F" w:rsidR="0043674E" w:rsidRPr="0043674E" w:rsidRDefault="0043674E" w:rsidP="00EC4369">
      <w:pPr>
        <w:pStyle w:val="a6"/>
        <w:tabs>
          <w:tab w:val="left" w:pos="993"/>
        </w:tabs>
        <w:jc w:val="both"/>
        <w:rPr>
          <w:rFonts w:eastAsia="Times New Roman"/>
          <w:sz w:val="24"/>
          <w:szCs w:val="24"/>
        </w:rPr>
      </w:pPr>
      <w:r w:rsidRPr="0043674E">
        <w:rPr>
          <w:rFonts w:eastAsia="Times New Roman"/>
          <w:color w:val="FF0000"/>
          <w:sz w:val="24"/>
          <w:szCs w:val="24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43674E" w:rsidRPr="005D2940" w14:paraId="290EF4A2" w14:textId="77777777" w:rsidTr="00DC1108">
        <w:tc>
          <w:tcPr>
            <w:tcW w:w="4815" w:type="dxa"/>
          </w:tcPr>
          <w:p w14:paraId="1757407F" w14:textId="1EDF9004" w:rsidR="0043674E" w:rsidRPr="005D2940" w:rsidRDefault="008C1803" w:rsidP="00B738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Проезд в отпуск</w:t>
            </w:r>
          </w:p>
        </w:tc>
        <w:tc>
          <w:tcPr>
            <w:tcW w:w="4530" w:type="dxa"/>
          </w:tcPr>
          <w:p w14:paraId="0951FACB" w14:textId="28D49888" w:rsidR="0043674E" w:rsidRPr="005D2940" w:rsidRDefault="000B5280" w:rsidP="00B738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956 100,00</w:t>
            </w:r>
          </w:p>
        </w:tc>
      </w:tr>
      <w:tr w:rsidR="0043674E" w:rsidRPr="005D2940" w14:paraId="23F7BAFB" w14:textId="77777777" w:rsidTr="00DC1108">
        <w:tc>
          <w:tcPr>
            <w:tcW w:w="4815" w:type="dxa"/>
          </w:tcPr>
          <w:p w14:paraId="3DCBB37F" w14:textId="0F8AE9AA" w:rsidR="0043674E" w:rsidRPr="005D2940" w:rsidRDefault="000B5280" w:rsidP="00B738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Командировочные расходы</w:t>
            </w:r>
          </w:p>
        </w:tc>
        <w:tc>
          <w:tcPr>
            <w:tcW w:w="4530" w:type="dxa"/>
          </w:tcPr>
          <w:p w14:paraId="4AB1D9A7" w14:textId="38288C7E" w:rsidR="0043674E" w:rsidRPr="005D2940" w:rsidRDefault="000B5280" w:rsidP="00B738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311 187,50</w:t>
            </w:r>
          </w:p>
        </w:tc>
      </w:tr>
      <w:tr w:rsidR="000B5280" w:rsidRPr="005D2940" w14:paraId="32BA3618" w14:textId="77777777" w:rsidTr="00DC1108">
        <w:tc>
          <w:tcPr>
            <w:tcW w:w="4815" w:type="dxa"/>
          </w:tcPr>
          <w:p w14:paraId="71CCE474" w14:textId="1A74568D" w:rsidR="000B5280" w:rsidRPr="005D2940" w:rsidRDefault="000B5280" w:rsidP="000B52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мероприятия</w:t>
            </w:r>
          </w:p>
        </w:tc>
        <w:tc>
          <w:tcPr>
            <w:tcW w:w="4530" w:type="dxa"/>
          </w:tcPr>
          <w:p w14:paraId="5C653BF6" w14:textId="43DF3C67" w:rsidR="000B5280" w:rsidRPr="005D2940" w:rsidRDefault="000B5280" w:rsidP="000B52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247 200,00</w:t>
            </w:r>
          </w:p>
        </w:tc>
      </w:tr>
    </w:tbl>
    <w:p w14:paraId="4117F0BE" w14:textId="77777777" w:rsidR="0004309D" w:rsidRDefault="0004309D" w:rsidP="005D604F">
      <w:pPr>
        <w:jc w:val="center"/>
        <w:rPr>
          <w:rFonts w:eastAsia="Times New Roman"/>
          <w:sz w:val="26"/>
          <w:szCs w:val="26"/>
        </w:rPr>
      </w:pPr>
    </w:p>
    <w:p w14:paraId="4FE49156" w14:textId="4394DE10" w:rsidR="0043674E" w:rsidRPr="005D604F" w:rsidRDefault="0043674E" w:rsidP="005D604F">
      <w:pPr>
        <w:jc w:val="center"/>
        <w:rPr>
          <w:rFonts w:eastAsia="Times New Roman"/>
          <w:sz w:val="26"/>
          <w:szCs w:val="26"/>
        </w:rPr>
      </w:pPr>
      <w:r w:rsidRPr="005D604F">
        <w:rPr>
          <w:rFonts w:eastAsia="Times New Roman"/>
          <w:sz w:val="26"/>
          <w:szCs w:val="26"/>
        </w:rPr>
        <w:t>Внебюджетная финансовая деятельность:</w:t>
      </w:r>
    </w:p>
    <w:p w14:paraId="0EA86D02" w14:textId="77777777" w:rsidR="0043674E" w:rsidRDefault="0043674E" w:rsidP="0043674E">
      <w:pPr>
        <w:pStyle w:val="a6"/>
        <w:ind w:left="0" w:firstLine="567"/>
        <w:jc w:val="both"/>
        <w:rPr>
          <w:rFonts w:eastAsia="Times New Roman"/>
          <w:sz w:val="26"/>
          <w:szCs w:val="26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4077"/>
        <w:gridCol w:w="1581"/>
        <w:gridCol w:w="1581"/>
        <w:gridCol w:w="2508"/>
      </w:tblGrid>
      <w:tr w:rsidR="0043674E" w14:paraId="1407C7CD" w14:textId="77777777" w:rsidTr="00B7382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9441" w14:textId="77777777" w:rsidR="0043674E" w:rsidRPr="00B73826" w:rsidRDefault="0043674E" w:rsidP="00B73826">
            <w:pPr>
              <w:pStyle w:val="a6"/>
              <w:ind w:left="0"/>
              <w:jc w:val="both"/>
              <w:rPr>
                <w:rFonts w:eastAsia="Times New Roman"/>
                <w:sz w:val="24"/>
                <w:szCs w:val="24"/>
              </w:rPr>
            </w:pPr>
            <w:r w:rsidRPr="00B73826">
              <w:rPr>
                <w:rFonts w:eastAsia="Times New Roman"/>
                <w:sz w:val="24"/>
                <w:szCs w:val="24"/>
              </w:rPr>
              <w:t>Доходы от: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67A1A" w14:textId="77777777" w:rsidR="0043674E" w:rsidRPr="00B73826" w:rsidRDefault="0043674E" w:rsidP="00B73826">
            <w:pPr>
              <w:pStyle w:val="a6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B73826">
              <w:rPr>
                <w:rFonts w:eastAsia="Times New Roman"/>
                <w:sz w:val="24"/>
                <w:szCs w:val="24"/>
              </w:rPr>
              <w:t>2018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EDEC" w14:textId="77777777" w:rsidR="0043674E" w:rsidRPr="00B73826" w:rsidRDefault="0043674E" w:rsidP="00B73826">
            <w:pPr>
              <w:pStyle w:val="a6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B73826">
              <w:rPr>
                <w:rFonts w:eastAsia="Times New Roman"/>
                <w:sz w:val="24"/>
                <w:szCs w:val="24"/>
              </w:rPr>
              <w:t>2019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2C3C" w14:textId="77777777" w:rsidR="0043674E" w:rsidRPr="00B73826" w:rsidRDefault="0043674E" w:rsidP="00B73826">
            <w:pPr>
              <w:pStyle w:val="a6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B73826">
              <w:rPr>
                <w:rFonts w:eastAsia="Times New Roman"/>
                <w:sz w:val="24"/>
                <w:szCs w:val="24"/>
              </w:rPr>
              <w:t>2020</w:t>
            </w:r>
          </w:p>
        </w:tc>
      </w:tr>
      <w:tr w:rsidR="00233BEF" w14:paraId="01B71CEE" w14:textId="77777777" w:rsidTr="00B7382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BA53" w14:textId="66AE9100" w:rsidR="00233BEF" w:rsidRPr="00B73826" w:rsidRDefault="00233BEF" w:rsidP="00233BEF">
            <w:pPr>
              <w:pStyle w:val="a6"/>
              <w:ind w:left="0"/>
              <w:jc w:val="both"/>
              <w:rPr>
                <w:rFonts w:eastAsia="Times New Roman"/>
                <w:sz w:val="24"/>
                <w:szCs w:val="24"/>
              </w:rPr>
            </w:pPr>
            <w:r w:rsidRPr="00B73826">
              <w:rPr>
                <w:rFonts w:eastAsia="Times New Roman"/>
                <w:sz w:val="24"/>
                <w:szCs w:val="24"/>
              </w:rPr>
              <w:t xml:space="preserve"> Спортивный зал «Искра» (тренажерный зал, зал бокса и дзюдо, групповые занятия); Спортивный зал «Горняк» (прокат спортивного инвентаря, ледовая площадка, аренда зала)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35BF" w14:textId="433770F5" w:rsidR="00233BEF" w:rsidRPr="00B73826" w:rsidRDefault="00233BEF" w:rsidP="00233BEF">
            <w:pPr>
              <w:pStyle w:val="a6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B73826">
              <w:rPr>
                <w:rFonts w:eastAsia="Times New Roman"/>
                <w:sz w:val="24"/>
                <w:szCs w:val="24"/>
              </w:rPr>
              <w:t>1 416 245,00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4BB1" w14:textId="40F52CEA" w:rsidR="00233BEF" w:rsidRPr="00B73826" w:rsidRDefault="00233BEF" w:rsidP="00233BEF">
            <w:pPr>
              <w:pStyle w:val="a6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B73826">
              <w:rPr>
                <w:rFonts w:eastAsia="Times New Roman"/>
                <w:sz w:val="24"/>
                <w:szCs w:val="24"/>
              </w:rPr>
              <w:t>1 253 355,00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8AC2" w14:textId="2B65A2EA" w:rsidR="00233BEF" w:rsidRPr="00B73826" w:rsidRDefault="00112E1D" w:rsidP="00233BEF">
            <w:pPr>
              <w:pStyle w:val="a6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738 8</w:t>
            </w:r>
            <w:r w:rsidRPr="00B73826">
              <w:rPr>
                <w:rFonts w:eastAsia="Times New Roman"/>
                <w:sz w:val="24"/>
                <w:szCs w:val="24"/>
              </w:rPr>
              <w:t>00</w:t>
            </w:r>
            <w:r>
              <w:rPr>
                <w:rFonts w:eastAsia="Times New Roman"/>
                <w:sz w:val="24"/>
                <w:szCs w:val="24"/>
              </w:rPr>
              <w:t>,00</w:t>
            </w:r>
          </w:p>
        </w:tc>
      </w:tr>
      <w:tr w:rsidR="00233BEF" w14:paraId="0861A18C" w14:textId="77777777" w:rsidTr="00233BE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B46D" w14:textId="77777777" w:rsidR="00233BEF" w:rsidRPr="00B73826" w:rsidRDefault="00233BEF" w:rsidP="00233BEF">
            <w:pPr>
              <w:pStyle w:val="a6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B73826">
              <w:rPr>
                <w:rFonts w:eastAsia="Times New Roman"/>
                <w:sz w:val="24"/>
                <w:szCs w:val="24"/>
              </w:rPr>
              <w:t>ИТОГО: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71B9" w14:textId="00C61607" w:rsidR="00233BEF" w:rsidRPr="00B73826" w:rsidRDefault="00233BEF" w:rsidP="00233BEF">
            <w:pPr>
              <w:pStyle w:val="a6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B73826">
              <w:rPr>
                <w:rFonts w:eastAsia="Times New Roman"/>
                <w:sz w:val="24"/>
                <w:szCs w:val="24"/>
              </w:rPr>
              <w:t>1 416 245,00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7B8E" w14:textId="4A47B254" w:rsidR="00233BEF" w:rsidRPr="00B73826" w:rsidRDefault="00233BEF" w:rsidP="00233BEF">
            <w:pPr>
              <w:pStyle w:val="a6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B73826">
              <w:rPr>
                <w:rFonts w:eastAsia="Times New Roman"/>
                <w:sz w:val="24"/>
                <w:szCs w:val="24"/>
              </w:rPr>
              <w:t>1 253 355,00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DD04" w14:textId="41E34D6D" w:rsidR="00233BEF" w:rsidRPr="00B73826" w:rsidRDefault="00112E1D" w:rsidP="00233BEF">
            <w:pPr>
              <w:pStyle w:val="a6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738 8</w:t>
            </w:r>
            <w:r w:rsidR="00233BEF" w:rsidRPr="00B73826">
              <w:rPr>
                <w:rFonts w:eastAsia="Times New Roman"/>
                <w:sz w:val="24"/>
                <w:szCs w:val="24"/>
              </w:rPr>
              <w:t>00</w:t>
            </w:r>
            <w:r>
              <w:rPr>
                <w:rFonts w:eastAsia="Times New Roman"/>
                <w:sz w:val="24"/>
                <w:szCs w:val="24"/>
              </w:rPr>
              <w:t>,00</w:t>
            </w:r>
          </w:p>
        </w:tc>
      </w:tr>
    </w:tbl>
    <w:p w14:paraId="29529CA9" w14:textId="77777777" w:rsidR="0043674E" w:rsidRPr="00AF3D09" w:rsidRDefault="0043674E" w:rsidP="0043674E">
      <w:pPr>
        <w:pStyle w:val="a6"/>
        <w:tabs>
          <w:tab w:val="left" w:pos="567"/>
        </w:tabs>
        <w:ind w:left="-142" w:hanging="862"/>
        <w:jc w:val="both"/>
        <w:rPr>
          <w:rFonts w:eastAsia="Times New Roman"/>
          <w:sz w:val="26"/>
          <w:szCs w:val="26"/>
        </w:rPr>
      </w:pPr>
      <w:r w:rsidRPr="00AF3D09">
        <w:rPr>
          <w:rFonts w:eastAsia="Times New Roman"/>
          <w:sz w:val="26"/>
          <w:szCs w:val="26"/>
        </w:rPr>
        <w:tab/>
      </w:r>
    </w:p>
    <w:p w14:paraId="12A7C6B4" w14:textId="6631289D" w:rsidR="0043674E" w:rsidRPr="006C7D3B" w:rsidRDefault="0043674E" w:rsidP="0017517E">
      <w:pPr>
        <w:pStyle w:val="a6"/>
        <w:tabs>
          <w:tab w:val="left" w:pos="567"/>
        </w:tabs>
        <w:ind w:left="0" w:hanging="862"/>
        <w:jc w:val="both"/>
        <w:rPr>
          <w:sz w:val="26"/>
          <w:szCs w:val="26"/>
        </w:rPr>
      </w:pPr>
      <w:r w:rsidRPr="00AF3D09">
        <w:rPr>
          <w:rFonts w:eastAsia="Times New Roman"/>
          <w:sz w:val="26"/>
          <w:szCs w:val="26"/>
        </w:rPr>
        <w:tab/>
      </w:r>
      <w:r w:rsidRPr="00AF3D09">
        <w:rPr>
          <w:rFonts w:eastAsia="Times New Roman"/>
          <w:sz w:val="26"/>
          <w:szCs w:val="26"/>
        </w:rPr>
        <w:tab/>
      </w:r>
      <w:r w:rsidRPr="006C7D3B">
        <w:rPr>
          <w:rFonts w:eastAsia="Times New Roman"/>
          <w:sz w:val="26"/>
          <w:szCs w:val="26"/>
        </w:rPr>
        <w:t>На полученную в 2020 году спонсорскую помощь от филиала АО «Концерн Росэнергоатом» «Билибинская атомная станция» в размере 1 050 000,00 руб. приобретен</w:t>
      </w:r>
      <w:r w:rsidR="006C7D3B" w:rsidRPr="006C7D3B">
        <w:rPr>
          <w:rFonts w:eastAsia="Times New Roman"/>
          <w:sz w:val="26"/>
          <w:szCs w:val="26"/>
        </w:rPr>
        <w:t>а</w:t>
      </w:r>
      <w:r w:rsidRPr="006C7D3B">
        <w:rPr>
          <w:rFonts w:eastAsia="Times New Roman"/>
          <w:sz w:val="26"/>
          <w:szCs w:val="26"/>
        </w:rPr>
        <w:t xml:space="preserve"> и доставлен</w:t>
      </w:r>
      <w:r w:rsidR="006C7D3B" w:rsidRPr="006C7D3B">
        <w:rPr>
          <w:rFonts w:eastAsia="Times New Roman"/>
          <w:sz w:val="26"/>
          <w:szCs w:val="26"/>
        </w:rPr>
        <w:t>а</w:t>
      </w:r>
      <w:r w:rsidRPr="006C7D3B">
        <w:rPr>
          <w:rFonts w:eastAsia="Times New Roman"/>
          <w:sz w:val="26"/>
          <w:szCs w:val="26"/>
        </w:rPr>
        <w:t xml:space="preserve"> спортивная форма и инвентарь для отделения хоккея (</w:t>
      </w:r>
      <w:r w:rsidR="00095DD9" w:rsidRPr="006C7D3B">
        <w:rPr>
          <w:rFonts w:eastAsia="Times New Roman"/>
          <w:sz w:val="26"/>
          <w:szCs w:val="26"/>
        </w:rPr>
        <w:t>шорты</w:t>
      </w:r>
      <w:r w:rsidR="00BF78B9" w:rsidRPr="006C7D3B">
        <w:rPr>
          <w:rFonts w:eastAsia="Times New Roman"/>
          <w:sz w:val="26"/>
          <w:szCs w:val="26"/>
        </w:rPr>
        <w:t xml:space="preserve"> игрока – 17 шт. 254 830 руб., нагрудник игрока – 17 шт. 254 830 руб., перчатки игрока – 17 шт. 237 830 руб., </w:t>
      </w:r>
      <w:r w:rsidR="006C7D3B" w:rsidRPr="006C7D3B">
        <w:rPr>
          <w:rFonts w:eastAsia="Times New Roman"/>
          <w:sz w:val="26"/>
          <w:szCs w:val="26"/>
        </w:rPr>
        <w:t xml:space="preserve">щитки игрока – 17 шт.  2646 500 руб., </w:t>
      </w:r>
      <w:r w:rsidR="00BF78B9" w:rsidRPr="006C7D3B">
        <w:rPr>
          <w:rFonts w:eastAsia="Times New Roman"/>
          <w:sz w:val="26"/>
          <w:szCs w:val="26"/>
        </w:rPr>
        <w:t>бандаж игрока – 17 шт. 51 850 руб., лента хоккейная – 17 шт. 3 400 руб., шайбы игровые – 1 шт. 760 руб.</w:t>
      </w:r>
      <w:r w:rsidRPr="006C7D3B">
        <w:rPr>
          <w:rFonts w:eastAsia="Times New Roman"/>
          <w:sz w:val="26"/>
          <w:szCs w:val="26"/>
        </w:rPr>
        <w:t>). Также «Билибинская атомная станция» выделила 1 000 000 рублей для приобретения мебели, спортивного оборудования и инвентаря (</w:t>
      </w:r>
      <w:r w:rsidR="00E12DD9" w:rsidRPr="006C7D3B">
        <w:rPr>
          <w:rFonts w:eastAsia="Times New Roman"/>
          <w:sz w:val="26"/>
          <w:szCs w:val="26"/>
        </w:rPr>
        <w:t xml:space="preserve">диван – 2 шт. 300 000 руб., шкаф – 1 шт. 30 000 руб., стол письменный – 5 шт. 102 000, тумба – 2 шт. 12 000 руб., стул офисный – 10 шт. 50 000 руб., жалюзи – 9 шт. 36 000 руб., кресло офисное </w:t>
      </w:r>
      <w:r w:rsidR="00527D8E" w:rsidRPr="006C7D3B">
        <w:rPr>
          <w:rFonts w:eastAsia="Times New Roman"/>
          <w:sz w:val="26"/>
          <w:szCs w:val="26"/>
        </w:rPr>
        <w:t>– 4 шт. 28 000 руб., шины для автомобиля УАЗ – 4 шт. 60 000 руб., шины для автобуса – 4 шт. 100 000 руб., мяч мини-футбольный – 15 шт. 60 000 руб., коньки хоккейные 20 пар 70 000 руб., коньки фигурные 38 пар 152 000 руб.</w:t>
      </w:r>
      <w:r w:rsidRPr="006C7D3B">
        <w:rPr>
          <w:rFonts w:eastAsia="Times New Roman"/>
          <w:sz w:val="26"/>
          <w:szCs w:val="26"/>
        </w:rPr>
        <w:t>).</w:t>
      </w:r>
    </w:p>
    <w:p w14:paraId="13B989B5" w14:textId="0D2921C3" w:rsidR="0043674E" w:rsidRDefault="0043674E" w:rsidP="0017517E">
      <w:pPr>
        <w:tabs>
          <w:tab w:val="left" w:pos="567"/>
        </w:tabs>
      </w:pPr>
    </w:p>
    <w:p w14:paraId="0206D0FE" w14:textId="77777777" w:rsidR="0043674E" w:rsidRDefault="0043674E" w:rsidP="0043674E">
      <w:pPr>
        <w:pStyle w:val="a3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>Средняя заработная плата за 2020 год</w:t>
      </w:r>
    </w:p>
    <w:p w14:paraId="5A8C53E6" w14:textId="77777777" w:rsidR="0043674E" w:rsidRDefault="0043674E" w:rsidP="0043674E">
      <w:pPr>
        <w:pStyle w:val="a3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3085"/>
        <w:gridCol w:w="1701"/>
        <w:gridCol w:w="1701"/>
        <w:gridCol w:w="1701"/>
        <w:gridCol w:w="1446"/>
      </w:tblGrid>
      <w:tr w:rsidR="0043674E" w14:paraId="735EFC95" w14:textId="77777777" w:rsidTr="00233BE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7E2A" w14:textId="77777777" w:rsidR="0043674E" w:rsidRDefault="0043674E" w:rsidP="00B73826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F969" w14:textId="77777777" w:rsidR="0043674E" w:rsidRDefault="0043674E" w:rsidP="00B738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F70D" w14:textId="77777777" w:rsidR="0043674E" w:rsidRDefault="0043674E" w:rsidP="00B73826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201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999F" w14:textId="77777777" w:rsidR="0043674E" w:rsidRDefault="0043674E" w:rsidP="00B738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731D0" w14:textId="77777777" w:rsidR="0043674E" w:rsidRDefault="0043674E" w:rsidP="00B73826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Отклонение</w:t>
            </w:r>
          </w:p>
        </w:tc>
      </w:tr>
      <w:tr w:rsidR="0043674E" w14:paraId="01290C3B" w14:textId="77777777" w:rsidTr="00233BE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E26E" w14:textId="77777777" w:rsidR="0043674E" w:rsidRDefault="0043674E" w:rsidP="00B73826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Педагогический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6B01" w14:textId="77777777" w:rsidR="0043674E" w:rsidRDefault="0043674E" w:rsidP="00B738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88 655,65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E56D" w14:textId="77777777" w:rsidR="0043674E" w:rsidRDefault="0043674E" w:rsidP="00B73826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89 760,00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34FB" w14:textId="089073F6" w:rsidR="0043674E" w:rsidRDefault="0004309D" w:rsidP="00112E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109 510,00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455E" w14:textId="71725FCF" w:rsidR="0043674E" w:rsidRDefault="0043674E" w:rsidP="00B73826">
            <w:pPr>
              <w:pStyle w:val="a4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Рост + </w:t>
            </w:r>
            <w:r w:rsidR="0004309D">
              <w:rPr>
                <w:rFonts w:ascii="Times New Roman" w:hAnsi="Times New Roman"/>
                <w:b/>
                <w:sz w:val="22"/>
                <w:szCs w:val="22"/>
              </w:rPr>
              <w:t>22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</w:tr>
      <w:tr w:rsidR="0043674E" w14:paraId="5A5A2A4D" w14:textId="77777777" w:rsidTr="00233BE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E82F" w14:textId="77777777" w:rsidR="0043674E" w:rsidRDefault="0043674E" w:rsidP="00B73826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Средняя по учреждению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281E" w14:textId="77777777" w:rsidR="0043674E" w:rsidRDefault="0043674E" w:rsidP="00B738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73 309,81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F274" w14:textId="77777777" w:rsidR="0043674E" w:rsidRDefault="0043674E" w:rsidP="00B73826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77 540,00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55B5" w14:textId="64E099A4" w:rsidR="0043674E" w:rsidRDefault="0004309D" w:rsidP="00112E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88 980,00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3ED7B" w14:textId="67997FA6" w:rsidR="0043674E" w:rsidRDefault="0043674E" w:rsidP="00B73826">
            <w:pPr>
              <w:pStyle w:val="a4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Рост + </w:t>
            </w:r>
            <w:r w:rsidR="0004309D">
              <w:rPr>
                <w:rFonts w:ascii="Times New Roman" w:hAnsi="Times New Roman"/>
                <w:b/>
                <w:sz w:val="22"/>
                <w:szCs w:val="22"/>
              </w:rPr>
              <w:t>15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</w:tr>
    </w:tbl>
    <w:p w14:paraId="5015A2AA" w14:textId="77777777" w:rsidR="0043674E" w:rsidRDefault="0043674E" w:rsidP="0043674E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A2C6D38" w14:textId="77777777" w:rsidR="0017517E" w:rsidRPr="00532856" w:rsidRDefault="0017517E" w:rsidP="0017517E">
      <w:pPr>
        <w:jc w:val="center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b/>
          <w:bCs/>
          <w:sz w:val="26"/>
          <w:szCs w:val="26"/>
          <w:lang w:eastAsia="ru-RU"/>
        </w:rPr>
        <w:t>8</w:t>
      </w:r>
      <w:r w:rsidRPr="00532856">
        <w:rPr>
          <w:rFonts w:eastAsia="Times New Roman"/>
          <w:b/>
          <w:bCs/>
          <w:sz w:val="26"/>
          <w:szCs w:val="26"/>
          <w:lang w:eastAsia="ru-RU"/>
        </w:rPr>
        <w:t xml:space="preserve">. </w:t>
      </w:r>
      <w:r w:rsidRPr="00532856">
        <w:rPr>
          <w:b/>
          <w:sz w:val="26"/>
          <w:szCs w:val="26"/>
        </w:rPr>
        <w:t>Проблемы</w:t>
      </w:r>
      <w:r w:rsidRPr="00532856">
        <w:rPr>
          <w:rFonts w:eastAsia="Times New Roman"/>
          <w:b/>
          <w:bCs/>
          <w:sz w:val="26"/>
          <w:szCs w:val="26"/>
          <w:lang w:eastAsia="ru-RU"/>
        </w:rPr>
        <w:t xml:space="preserve"> и планы развития</w:t>
      </w:r>
    </w:p>
    <w:p w14:paraId="3566B7B7" w14:textId="77777777" w:rsidR="0017517E" w:rsidRPr="001C453C" w:rsidRDefault="0017517E" w:rsidP="0017517E">
      <w:pPr>
        <w:pStyle w:val="a7"/>
        <w:ind w:firstLine="567"/>
        <w:jc w:val="both"/>
        <w:rPr>
          <w:sz w:val="26"/>
          <w:szCs w:val="26"/>
        </w:rPr>
      </w:pPr>
      <w:r w:rsidRPr="001C453C">
        <w:rPr>
          <w:sz w:val="26"/>
          <w:szCs w:val="26"/>
        </w:rPr>
        <w:t>На основании в</w:t>
      </w:r>
      <w:r>
        <w:rPr>
          <w:sz w:val="26"/>
          <w:szCs w:val="26"/>
        </w:rPr>
        <w:t>ышеизложенного, работу образовательной организации</w:t>
      </w:r>
      <w:r w:rsidRPr="001C453C">
        <w:rPr>
          <w:sz w:val="26"/>
          <w:szCs w:val="26"/>
        </w:rPr>
        <w:t xml:space="preserve"> в целом можно считать удовлетворительной. </w:t>
      </w:r>
    </w:p>
    <w:p w14:paraId="40A2AE10" w14:textId="77777777" w:rsidR="0017517E" w:rsidRPr="00A00247" w:rsidRDefault="0017517E" w:rsidP="0017517E">
      <w:pPr>
        <w:pStyle w:val="a4"/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  <w:r w:rsidRPr="002D3491">
        <w:rPr>
          <w:rFonts w:ascii="Times New Roman" w:hAnsi="Times New Roman"/>
          <w:sz w:val="26"/>
          <w:szCs w:val="26"/>
        </w:rPr>
        <w:t>Исследуя условия и причины, сдерживающие качественный рост учебно-воспитательного  процесса сле</w:t>
      </w:r>
      <w:r>
        <w:rPr>
          <w:rFonts w:ascii="Times New Roman" w:hAnsi="Times New Roman"/>
          <w:sz w:val="26"/>
          <w:szCs w:val="26"/>
        </w:rPr>
        <w:t xml:space="preserve">дует указать, что </w:t>
      </w:r>
      <w:r w:rsidRPr="002D3491">
        <w:rPr>
          <w:rFonts w:ascii="Times New Roman" w:hAnsi="Times New Roman"/>
          <w:sz w:val="26"/>
          <w:szCs w:val="26"/>
        </w:rPr>
        <w:t xml:space="preserve">соблюдение  </w:t>
      </w:r>
      <w:r>
        <w:rPr>
          <w:rFonts w:ascii="Times New Roman" w:hAnsi="Times New Roman"/>
          <w:sz w:val="26"/>
          <w:szCs w:val="26"/>
        </w:rPr>
        <w:t xml:space="preserve">требований </w:t>
      </w:r>
      <w:r w:rsidRPr="002D3491">
        <w:rPr>
          <w:rFonts w:ascii="Times New Roman" w:hAnsi="Times New Roman"/>
          <w:sz w:val="26"/>
          <w:szCs w:val="26"/>
        </w:rPr>
        <w:t>санитарно-гигиенических норм в условиях профилактики распространения новой коронавирусной инфекции (</w:t>
      </w:r>
      <w:r w:rsidRPr="002D3491">
        <w:rPr>
          <w:rFonts w:ascii="Times New Roman" w:hAnsi="Times New Roman"/>
          <w:sz w:val="26"/>
          <w:szCs w:val="26"/>
          <w:lang w:val="en-US"/>
        </w:rPr>
        <w:t>COVID</w:t>
      </w:r>
      <w:r w:rsidRPr="002D3491">
        <w:rPr>
          <w:rFonts w:ascii="Times New Roman" w:hAnsi="Times New Roman"/>
          <w:sz w:val="26"/>
          <w:szCs w:val="26"/>
        </w:rPr>
        <w:t>-</w:t>
      </w:r>
      <w:r w:rsidRPr="00A00247">
        <w:rPr>
          <w:rFonts w:ascii="Times New Roman" w:hAnsi="Times New Roman"/>
          <w:sz w:val="26"/>
          <w:szCs w:val="26"/>
        </w:rPr>
        <w:t xml:space="preserve">2019), недостаточного количества выездных соревнований в календаре спортивно-массовых мероприятий Чукотского </w:t>
      </w:r>
      <w:r w:rsidRPr="00A00247">
        <w:rPr>
          <w:rFonts w:ascii="Times New Roman" w:hAnsi="Times New Roman"/>
          <w:sz w:val="26"/>
          <w:szCs w:val="26"/>
        </w:rPr>
        <w:lastRenderedPageBreak/>
        <w:t>автономного округа негативно сказывается на интересе учащихся 15-16 летнего возраста заниматься в избранном виде спорта.</w:t>
      </w:r>
    </w:p>
    <w:p w14:paraId="3BFC79B3" w14:textId="44B2B678" w:rsidR="0017517E" w:rsidRDefault="0017517E" w:rsidP="004A2233">
      <w:pPr>
        <w:pStyle w:val="a7"/>
        <w:ind w:firstLine="567"/>
        <w:jc w:val="both"/>
        <w:rPr>
          <w:sz w:val="26"/>
          <w:szCs w:val="26"/>
        </w:rPr>
      </w:pPr>
      <w:r w:rsidRPr="001C453C">
        <w:rPr>
          <w:sz w:val="26"/>
          <w:szCs w:val="26"/>
        </w:rPr>
        <w:t>На основании выявленных проблем необходи</w:t>
      </w:r>
      <w:r>
        <w:rPr>
          <w:sz w:val="26"/>
          <w:szCs w:val="26"/>
        </w:rPr>
        <w:t>мо в 2021 году решать</w:t>
      </w:r>
      <w:r w:rsidRPr="001C453C">
        <w:rPr>
          <w:sz w:val="26"/>
          <w:szCs w:val="26"/>
        </w:rPr>
        <w:t xml:space="preserve"> следующие задачи:</w:t>
      </w:r>
    </w:p>
    <w:p w14:paraId="3258E99C" w14:textId="77777777" w:rsidR="00591216" w:rsidRPr="00B65F31" w:rsidRDefault="00591216" w:rsidP="0059121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B65F31">
        <w:rPr>
          <w:sz w:val="26"/>
          <w:szCs w:val="26"/>
        </w:rPr>
        <w:t xml:space="preserve">формирование и развитие творческих и спортивных способностей детей, удовлетворение их индивидуальных потребностей в физическом, интеллектуальном и нравственном совершенствовании; </w:t>
      </w:r>
    </w:p>
    <w:p w14:paraId="170EEAF8" w14:textId="5B744DDB" w:rsidR="00591216" w:rsidRPr="001C453C" w:rsidRDefault="00591216" w:rsidP="0059121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Pr="00B65F31">
        <w:rPr>
          <w:sz w:val="26"/>
          <w:szCs w:val="26"/>
        </w:rPr>
        <w:t xml:space="preserve"> формирование культуры здорового и безопасного образа жизни, укрепление здоровья обучающихся; </w:t>
      </w:r>
    </w:p>
    <w:p w14:paraId="5FD5925B" w14:textId="47C98546" w:rsidR="0017517E" w:rsidRPr="001C453C" w:rsidRDefault="00591216" w:rsidP="0017517E">
      <w:pPr>
        <w:pStyle w:val="a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3) п</w:t>
      </w:r>
      <w:r w:rsidR="0017517E" w:rsidRPr="001C453C">
        <w:rPr>
          <w:sz w:val="26"/>
          <w:szCs w:val="26"/>
        </w:rPr>
        <w:t>родолж</w:t>
      </w:r>
      <w:r>
        <w:rPr>
          <w:sz w:val="26"/>
          <w:szCs w:val="26"/>
        </w:rPr>
        <w:t xml:space="preserve">ение </w:t>
      </w:r>
      <w:r w:rsidR="0017517E" w:rsidRPr="001C453C">
        <w:rPr>
          <w:sz w:val="26"/>
          <w:szCs w:val="26"/>
        </w:rPr>
        <w:t>работ</w:t>
      </w:r>
      <w:r>
        <w:rPr>
          <w:sz w:val="26"/>
          <w:szCs w:val="26"/>
        </w:rPr>
        <w:t>ы</w:t>
      </w:r>
      <w:r w:rsidR="0017517E" w:rsidRPr="001C453C">
        <w:rPr>
          <w:sz w:val="26"/>
          <w:szCs w:val="26"/>
        </w:rPr>
        <w:t xml:space="preserve"> по сохранности контингента учащихся</w:t>
      </w:r>
      <w:r w:rsidR="00995414">
        <w:rPr>
          <w:sz w:val="26"/>
          <w:szCs w:val="26"/>
        </w:rPr>
        <w:t>;</w:t>
      </w:r>
    </w:p>
    <w:p w14:paraId="1F5C8E18" w14:textId="46680D73" w:rsidR="0017517E" w:rsidRPr="001C453C" w:rsidRDefault="00591216" w:rsidP="0017517E">
      <w:pPr>
        <w:pStyle w:val="a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>
        <w:rPr>
          <w:sz w:val="26"/>
          <w:szCs w:val="26"/>
        </w:rPr>
        <w:t>п</w:t>
      </w:r>
      <w:r w:rsidRPr="001C453C">
        <w:rPr>
          <w:sz w:val="26"/>
          <w:szCs w:val="26"/>
        </w:rPr>
        <w:t>родолж</w:t>
      </w:r>
      <w:r>
        <w:rPr>
          <w:sz w:val="26"/>
          <w:szCs w:val="26"/>
        </w:rPr>
        <w:t xml:space="preserve">ение </w:t>
      </w:r>
      <w:r w:rsidRPr="001C453C">
        <w:rPr>
          <w:sz w:val="26"/>
          <w:szCs w:val="26"/>
        </w:rPr>
        <w:t>работ</w:t>
      </w:r>
      <w:r>
        <w:rPr>
          <w:sz w:val="26"/>
          <w:szCs w:val="26"/>
        </w:rPr>
        <w:t>ы</w:t>
      </w:r>
      <w:r w:rsidRPr="001C453C">
        <w:rPr>
          <w:sz w:val="26"/>
          <w:szCs w:val="26"/>
        </w:rPr>
        <w:t xml:space="preserve"> </w:t>
      </w:r>
      <w:r w:rsidR="0017517E" w:rsidRPr="001C453C">
        <w:rPr>
          <w:sz w:val="26"/>
          <w:szCs w:val="26"/>
        </w:rPr>
        <w:t xml:space="preserve">по оказанию эффективной методической и практической помощи тренерам-преподавателям </w:t>
      </w:r>
      <w:r w:rsidR="0017517E">
        <w:rPr>
          <w:sz w:val="26"/>
          <w:szCs w:val="26"/>
        </w:rPr>
        <w:t xml:space="preserve">в процессе реализации программ </w:t>
      </w:r>
      <w:r w:rsidR="0017517E" w:rsidRPr="001C453C">
        <w:rPr>
          <w:sz w:val="26"/>
          <w:szCs w:val="26"/>
        </w:rPr>
        <w:t>обучения</w:t>
      </w:r>
      <w:r w:rsidR="00995414">
        <w:rPr>
          <w:sz w:val="26"/>
          <w:szCs w:val="26"/>
        </w:rPr>
        <w:t>;</w:t>
      </w:r>
    </w:p>
    <w:p w14:paraId="3CC3EAD0" w14:textId="5DA06E96" w:rsidR="0017517E" w:rsidRPr="001C453C" w:rsidRDefault="00591216" w:rsidP="0017517E">
      <w:pPr>
        <w:pStyle w:val="a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5) у</w:t>
      </w:r>
      <w:r w:rsidR="0017517E">
        <w:rPr>
          <w:sz w:val="26"/>
          <w:szCs w:val="26"/>
        </w:rPr>
        <w:t>сил</w:t>
      </w:r>
      <w:r>
        <w:rPr>
          <w:sz w:val="26"/>
          <w:szCs w:val="26"/>
        </w:rPr>
        <w:t>ение</w:t>
      </w:r>
      <w:r w:rsidR="0017517E" w:rsidRPr="001C453C">
        <w:rPr>
          <w:sz w:val="26"/>
          <w:szCs w:val="26"/>
        </w:rPr>
        <w:t xml:space="preserve"> работ</w:t>
      </w:r>
      <w:r>
        <w:rPr>
          <w:sz w:val="26"/>
          <w:szCs w:val="26"/>
        </w:rPr>
        <w:t>ы</w:t>
      </w:r>
      <w:r w:rsidR="0017517E" w:rsidRPr="001C453C">
        <w:rPr>
          <w:sz w:val="26"/>
          <w:szCs w:val="26"/>
        </w:rPr>
        <w:t xml:space="preserve"> по подготовке спортсменов </w:t>
      </w:r>
      <w:r w:rsidR="00995414" w:rsidRPr="001C453C">
        <w:rPr>
          <w:sz w:val="26"/>
          <w:szCs w:val="26"/>
        </w:rPr>
        <w:t>-</w:t>
      </w:r>
      <w:r w:rsidR="0017517E">
        <w:rPr>
          <w:sz w:val="26"/>
          <w:szCs w:val="26"/>
        </w:rPr>
        <w:t xml:space="preserve"> </w:t>
      </w:r>
      <w:r w:rsidR="0017517E" w:rsidRPr="001C453C">
        <w:rPr>
          <w:sz w:val="26"/>
          <w:szCs w:val="26"/>
        </w:rPr>
        <w:t>разрядников</w:t>
      </w:r>
      <w:r w:rsidR="00995414">
        <w:rPr>
          <w:sz w:val="26"/>
          <w:szCs w:val="26"/>
        </w:rPr>
        <w:t>;</w:t>
      </w:r>
    </w:p>
    <w:p w14:paraId="708FA18E" w14:textId="3DC11776" w:rsidR="0017517E" w:rsidRPr="001C453C" w:rsidRDefault="00591216" w:rsidP="0017517E">
      <w:pPr>
        <w:pStyle w:val="a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6)</w:t>
      </w:r>
      <w:r w:rsidR="0017517E" w:rsidRPr="001C453C">
        <w:rPr>
          <w:sz w:val="26"/>
          <w:szCs w:val="26"/>
        </w:rPr>
        <w:t xml:space="preserve"> </w:t>
      </w:r>
      <w:r>
        <w:rPr>
          <w:sz w:val="26"/>
          <w:szCs w:val="26"/>
        </w:rPr>
        <w:t>усиление</w:t>
      </w:r>
      <w:r w:rsidRPr="001C453C">
        <w:rPr>
          <w:sz w:val="26"/>
          <w:szCs w:val="26"/>
        </w:rPr>
        <w:t xml:space="preserve"> работ</w:t>
      </w:r>
      <w:r>
        <w:rPr>
          <w:sz w:val="26"/>
          <w:szCs w:val="26"/>
        </w:rPr>
        <w:t>ы</w:t>
      </w:r>
      <w:r w:rsidRPr="001C453C">
        <w:rPr>
          <w:sz w:val="26"/>
          <w:szCs w:val="26"/>
        </w:rPr>
        <w:t xml:space="preserve"> </w:t>
      </w:r>
      <w:r w:rsidR="0017517E" w:rsidRPr="001C453C">
        <w:rPr>
          <w:sz w:val="26"/>
          <w:szCs w:val="26"/>
        </w:rPr>
        <w:t>по обеспечению участия лучших учащихся в выездных соревнованиях и учебно - тренировочных сборах, подготовке кандидатов в сборные команды Чукотского автономного округа по видам спорта, в том числе перспективных учащихся 15-16 летнего возраста</w:t>
      </w:r>
      <w:r w:rsidR="00995414">
        <w:rPr>
          <w:sz w:val="26"/>
          <w:szCs w:val="26"/>
        </w:rPr>
        <w:t>;</w:t>
      </w:r>
      <w:bookmarkStart w:id="0" w:name="_GoBack"/>
      <w:bookmarkEnd w:id="0"/>
    </w:p>
    <w:p w14:paraId="5135BDE5" w14:textId="00EC12A5" w:rsidR="0017517E" w:rsidRPr="001C453C" w:rsidRDefault="00591216" w:rsidP="0017517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7)</w:t>
      </w:r>
      <w:r w:rsidR="0017517E" w:rsidRPr="001C453C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1C453C">
        <w:rPr>
          <w:sz w:val="26"/>
          <w:szCs w:val="26"/>
        </w:rPr>
        <w:t>родолж</w:t>
      </w:r>
      <w:r>
        <w:rPr>
          <w:sz w:val="26"/>
          <w:szCs w:val="26"/>
        </w:rPr>
        <w:t xml:space="preserve">ение </w:t>
      </w:r>
      <w:r w:rsidRPr="001C453C">
        <w:rPr>
          <w:sz w:val="26"/>
          <w:szCs w:val="26"/>
        </w:rPr>
        <w:t>работ</w:t>
      </w:r>
      <w:r>
        <w:rPr>
          <w:sz w:val="26"/>
          <w:szCs w:val="26"/>
        </w:rPr>
        <w:t>ы</w:t>
      </w:r>
      <w:r w:rsidRPr="001C453C">
        <w:rPr>
          <w:sz w:val="26"/>
          <w:szCs w:val="26"/>
        </w:rPr>
        <w:t xml:space="preserve"> </w:t>
      </w:r>
      <w:r w:rsidR="0017517E" w:rsidRPr="001C453C">
        <w:rPr>
          <w:sz w:val="26"/>
          <w:szCs w:val="26"/>
        </w:rPr>
        <w:t>по открытию физкультурных и спортивно-оздоровительных групп на платной основе.</w:t>
      </w:r>
    </w:p>
    <w:p w14:paraId="7E00DC0D" w14:textId="77777777" w:rsidR="0043674E" w:rsidRDefault="0043674E"/>
    <w:sectPr w:rsidR="00436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00B0C"/>
    <w:multiLevelType w:val="hybridMultilevel"/>
    <w:tmpl w:val="DF6CD1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E24F9"/>
    <w:multiLevelType w:val="hybridMultilevel"/>
    <w:tmpl w:val="DF6CD1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A274E9"/>
    <w:multiLevelType w:val="hybridMultilevel"/>
    <w:tmpl w:val="88F47BE4"/>
    <w:lvl w:ilvl="0" w:tplc="E842BEF0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84F29"/>
    <w:multiLevelType w:val="hybridMultilevel"/>
    <w:tmpl w:val="B27E1E5A"/>
    <w:lvl w:ilvl="0" w:tplc="A5C63FFA">
      <w:start w:val="2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F8"/>
    <w:rsid w:val="00035391"/>
    <w:rsid w:val="0004309D"/>
    <w:rsid w:val="00095DD9"/>
    <w:rsid w:val="000B5280"/>
    <w:rsid w:val="000D5AE1"/>
    <w:rsid w:val="00112E1D"/>
    <w:rsid w:val="0017517E"/>
    <w:rsid w:val="00233BEF"/>
    <w:rsid w:val="002A1EA8"/>
    <w:rsid w:val="00342514"/>
    <w:rsid w:val="003D520C"/>
    <w:rsid w:val="0043674E"/>
    <w:rsid w:val="004A2233"/>
    <w:rsid w:val="00527D8E"/>
    <w:rsid w:val="00542D9A"/>
    <w:rsid w:val="00584EB4"/>
    <w:rsid w:val="00591216"/>
    <w:rsid w:val="005A5245"/>
    <w:rsid w:val="005B761D"/>
    <w:rsid w:val="005D2940"/>
    <w:rsid w:val="005D604F"/>
    <w:rsid w:val="005E647F"/>
    <w:rsid w:val="006C7D3B"/>
    <w:rsid w:val="007E5AE9"/>
    <w:rsid w:val="008C1803"/>
    <w:rsid w:val="00995414"/>
    <w:rsid w:val="009B6546"/>
    <w:rsid w:val="009C7523"/>
    <w:rsid w:val="00A01C9D"/>
    <w:rsid w:val="00A35BAE"/>
    <w:rsid w:val="00AF3D09"/>
    <w:rsid w:val="00B12030"/>
    <w:rsid w:val="00B70344"/>
    <w:rsid w:val="00B73826"/>
    <w:rsid w:val="00B75F32"/>
    <w:rsid w:val="00B97BAD"/>
    <w:rsid w:val="00BE58C4"/>
    <w:rsid w:val="00BF78B9"/>
    <w:rsid w:val="00C06CC7"/>
    <w:rsid w:val="00C35303"/>
    <w:rsid w:val="00C50F2B"/>
    <w:rsid w:val="00C755F8"/>
    <w:rsid w:val="00CC0C4B"/>
    <w:rsid w:val="00D80375"/>
    <w:rsid w:val="00DC1108"/>
    <w:rsid w:val="00E12DD9"/>
    <w:rsid w:val="00E165FB"/>
    <w:rsid w:val="00EC4369"/>
    <w:rsid w:val="00EF5F27"/>
    <w:rsid w:val="00F80A4A"/>
    <w:rsid w:val="00F90211"/>
    <w:rsid w:val="00FC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BB96C"/>
  <w15:chartTrackingRefBased/>
  <w15:docId w15:val="{F3F7FF95-5002-44EF-B950-C70F7736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30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C35303"/>
    <w:pPr>
      <w:keepNext/>
      <w:outlineLvl w:val="0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53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rsid w:val="00C3530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4">
    <w:name w:val="Plain Text"/>
    <w:basedOn w:val="a"/>
    <w:link w:val="a5"/>
    <w:rsid w:val="00C35303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C3530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35303"/>
    <w:pPr>
      <w:ind w:left="720"/>
      <w:contextualSpacing/>
    </w:pPr>
  </w:style>
  <w:style w:type="paragraph" w:styleId="a7">
    <w:name w:val="No Spacing"/>
    <w:uiPriority w:val="1"/>
    <w:qFormat/>
    <w:rsid w:val="00C3530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8">
    <w:name w:val="Основной текст_"/>
    <w:link w:val="11"/>
    <w:locked/>
    <w:rsid w:val="00C35303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8"/>
    <w:rsid w:val="00C35303"/>
    <w:pPr>
      <w:shd w:val="clear" w:color="auto" w:fill="FFFFFF"/>
      <w:spacing w:before="300" w:line="322" w:lineRule="exact"/>
      <w:ind w:hanging="720"/>
      <w:jc w:val="both"/>
    </w:pPr>
    <w:rPr>
      <w:rFonts w:asciiTheme="minorHAnsi" w:eastAsiaTheme="minorHAnsi" w:hAnsiTheme="minorHAnsi" w:cstheme="minorBidi"/>
      <w:szCs w:val="28"/>
    </w:rPr>
  </w:style>
  <w:style w:type="character" w:customStyle="1" w:styleId="2">
    <w:name w:val="Основной текст (2)_"/>
    <w:basedOn w:val="a0"/>
    <w:link w:val="20"/>
    <w:rsid w:val="00C35303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5303"/>
    <w:pPr>
      <w:widowControl w:val="0"/>
      <w:shd w:val="clear" w:color="auto" w:fill="FFFFFF"/>
      <w:spacing w:line="274" w:lineRule="exact"/>
      <w:jc w:val="right"/>
    </w:pPr>
    <w:rPr>
      <w:rFonts w:asciiTheme="minorHAnsi" w:eastAsia="Times New Roman" w:hAnsiTheme="minorHAnsi" w:cstheme="minorBidi"/>
      <w:sz w:val="22"/>
    </w:rPr>
  </w:style>
  <w:style w:type="paragraph" w:customStyle="1" w:styleId="21">
    <w:name w:val="Обычный2"/>
    <w:rsid w:val="00C35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B703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92C17-0CB8-44A4-8EB9-2A6D6467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14</Pages>
  <Words>4449</Words>
  <Characters>25360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2021-02-26T03:45:00Z</dcterms:created>
  <dcterms:modified xsi:type="dcterms:W3CDTF">2021-02-26T06:44:00Z</dcterms:modified>
</cp:coreProperties>
</file>