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DE" w:rsidRPr="00D77FDE" w:rsidRDefault="0092534E" w:rsidP="00D77F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FDE">
        <w:rPr>
          <w:rFonts w:ascii="Times New Roman" w:hAnsi="Times New Roman" w:cs="Times New Roman"/>
          <w:b/>
          <w:sz w:val="26"/>
          <w:szCs w:val="26"/>
        </w:rPr>
        <w:t>Публичный доклад о работе</w:t>
      </w:r>
    </w:p>
    <w:p w:rsidR="00D77FDE" w:rsidRPr="00D77FDE" w:rsidRDefault="0092534E" w:rsidP="00D77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7FDE">
        <w:rPr>
          <w:rFonts w:ascii="Times New Roman" w:hAnsi="Times New Roman" w:cs="Times New Roman"/>
          <w:b/>
          <w:bCs/>
          <w:sz w:val="26"/>
          <w:szCs w:val="26"/>
        </w:rPr>
        <w:t>муниципального бюджетного дошкольного образовательного учреждения</w:t>
      </w:r>
    </w:p>
    <w:p w:rsidR="00405FEC" w:rsidRDefault="0092534E" w:rsidP="00D77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7FDE">
        <w:rPr>
          <w:rFonts w:ascii="Times New Roman" w:hAnsi="Times New Roman" w:cs="Times New Roman"/>
          <w:b/>
          <w:bCs/>
          <w:sz w:val="26"/>
          <w:szCs w:val="26"/>
        </w:rPr>
        <w:t xml:space="preserve">«Детский сад «Сказка» города </w:t>
      </w:r>
      <w:proofErr w:type="spellStart"/>
      <w:r w:rsidRPr="00D77FDE">
        <w:rPr>
          <w:rFonts w:ascii="Times New Roman" w:hAnsi="Times New Roman" w:cs="Times New Roman"/>
          <w:b/>
          <w:bCs/>
          <w:sz w:val="26"/>
          <w:szCs w:val="26"/>
        </w:rPr>
        <w:t>Билибино</w:t>
      </w:r>
      <w:proofErr w:type="spellEnd"/>
      <w:r w:rsidRPr="00D77FDE">
        <w:rPr>
          <w:rFonts w:ascii="Times New Roman" w:hAnsi="Times New Roman" w:cs="Times New Roman"/>
          <w:b/>
          <w:bCs/>
          <w:sz w:val="26"/>
          <w:szCs w:val="26"/>
        </w:rPr>
        <w:t xml:space="preserve"> Чукотского автономного округа» за 20</w:t>
      </w:r>
      <w:r w:rsidR="00943BE5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D77FDE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AE1DC5" w:rsidRPr="00D77FDE" w:rsidRDefault="00AE1DC5" w:rsidP="00D77F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3867" w:rsidRPr="00D77FDE" w:rsidRDefault="00C23867" w:rsidP="00D77F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Основным</w:t>
      </w:r>
      <w:r w:rsidR="0031307E" w:rsidRPr="00D77FDE">
        <w:rPr>
          <w:rFonts w:ascii="Times New Roman" w:hAnsi="Times New Roman" w:cs="Times New Roman"/>
          <w:bCs/>
          <w:sz w:val="26"/>
          <w:szCs w:val="26"/>
        </w:rPr>
        <w:t>и  целями  Публичного  отчёта  з</w:t>
      </w:r>
      <w:r w:rsidRPr="00D77FDE">
        <w:rPr>
          <w:rFonts w:ascii="Times New Roman" w:hAnsi="Times New Roman" w:cs="Times New Roman"/>
          <w:bCs/>
          <w:sz w:val="26"/>
          <w:szCs w:val="26"/>
        </w:rPr>
        <w:t>аведующего  МБДОУ «Сказка»  являются:</w:t>
      </w:r>
    </w:p>
    <w:p w:rsidR="00405FEC" w:rsidRPr="00D77FDE" w:rsidRDefault="00405FEC" w:rsidP="007020C2">
      <w:pPr>
        <w:numPr>
          <w:ilvl w:val="0"/>
          <w:numId w:val="8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 xml:space="preserve"> обеспечение информационной основы для организации д</w:t>
      </w:r>
      <w:r w:rsidR="00AE1DC5">
        <w:rPr>
          <w:rFonts w:ascii="Times New Roman" w:hAnsi="Times New Roman" w:cs="Times New Roman"/>
          <w:bCs/>
          <w:sz w:val="26"/>
          <w:szCs w:val="26"/>
        </w:rPr>
        <w:t xml:space="preserve">иалога и согласования интересов </w:t>
      </w:r>
      <w:r w:rsidRPr="00D77FDE">
        <w:rPr>
          <w:rFonts w:ascii="Times New Roman" w:hAnsi="Times New Roman" w:cs="Times New Roman"/>
          <w:bCs/>
          <w:sz w:val="26"/>
          <w:szCs w:val="26"/>
        </w:rPr>
        <w:t xml:space="preserve">всех участников образовательного процесса, включая представителей общественности;  </w:t>
      </w:r>
    </w:p>
    <w:p w:rsidR="00405FEC" w:rsidRPr="00D77FDE" w:rsidRDefault="00AE1DC5" w:rsidP="00D77FD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5FEC" w:rsidRPr="00D77FDE">
        <w:rPr>
          <w:rFonts w:ascii="Times New Roman" w:hAnsi="Times New Roman" w:cs="Times New Roman"/>
          <w:bCs/>
          <w:sz w:val="26"/>
          <w:szCs w:val="26"/>
        </w:rPr>
        <w:t>обеспечение прозрачности функционирования образовательного учреждения;</w:t>
      </w:r>
    </w:p>
    <w:p w:rsidR="00405FEC" w:rsidRPr="00D77FDE" w:rsidRDefault="00AE1DC5" w:rsidP="00D77FD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5FEC" w:rsidRPr="00D77FDE">
        <w:rPr>
          <w:rFonts w:ascii="Times New Roman" w:hAnsi="Times New Roman" w:cs="Times New Roman"/>
          <w:bCs/>
          <w:sz w:val="26"/>
          <w:szCs w:val="26"/>
        </w:rPr>
        <w:t xml:space="preserve">информирование потребителей образовательных услуг о приоритетных  направлениях </w:t>
      </w:r>
    </w:p>
    <w:p w:rsidR="00FD74E7" w:rsidRPr="007020C2" w:rsidRDefault="00C23867" w:rsidP="007020C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020C2">
        <w:rPr>
          <w:rFonts w:ascii="Times New Roman" w:hAnsi="Times New Roman" w:cs="Times New Roman"/>
          <w:bCs/>
          <w:sz w:val="26"/>
          <w:szCs w:val="26"/>
        </w:rPr>
        <w:t xml:space="preserve">развития ДОО, планируемых  </w:t>
      </w:r>
      <w:proofErr w:type="gramStart"/>
      <w:r w:rsidRPr="007020C2">
        <w:rPr>
          <w:rFonts w:ascii="Times New Roman" w:hAnsi="Times New Roman" w:cs="Times New Roman"/>
          <w:bCs/>
          <w:sz w:val="26"/>
          <w:szCs w:val="26"/>
        </w:rPr>
        <w:t>мероприятиях</w:t>
      </w:r>
      <w:proofErr w:type="gramEnd"/>
      <w:r w:rsidRPr="007020C2">
        <w:rPr>
          <w:rFonts w:ascii="Times New Roman" w:hAnsi="Times New Roman" w:cs="Times New Roman"/>
          <w:bCs/>
          <w:sz w:val="26"/>
          <w:szCs w:val="26"/>
        </w:rPr>
        <w:t xml:space="preserve"> и ожидаемых результатах деятельности</w:t>
      </w:r>
      <w:r w:rsidR="00D77FDE" w:rsidRPr="007020C2">
        <w:rPr>
          <w:rFonts w:ascii="Times New Roman" w:hAnsi="Times New Roman" w:cs="Times New Roman"/>
          <w:bCs/>
          <w:sz w:val="26"/>
          <w:szCs w:val="26"/>
        </w:rPr>
        <w:t>.</w:t>
      </w:r>
    </w:p>
    <w:p w:rsidR="00DC068E" w:rsidRDefault="00DC068E" w:rsidP="00D77F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23867" w:rsidRPr="00841293" w:rsidRDefault="00943BE5" w:rsidP="00D77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623D22">
        <w:rPr>
          <w:rFonts w:ascii="Times New Roman" w:hAnsi="Times New Roman" w:cs="Times New Roman"/>
          <w:bCs/>
          <w:sz w:val="26"/>
          <w:szCs w:val="26"/>
        </w:rPr>
        <w:t>МБДОУ «Сказка» имеет лицензию на образовательную деятельность</w:t>
      </w:r>
      <w:r w:rsidR="003518EE" w:rsidRPr="00623D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18EE" w:rsidRPr="00623D22">
        <w:rPr>
          <w:rFonts w:ascii="Times New Roman" w:hAnsi="Times New Roman" w:cs="Times New Roman"/>
          <w:sz w:val="26"/>
          <w:szCs w:val="26"/>
        </w:rPr>
        <w:t>№ 467 (серия 87Л01 № 0000343 выдана Департаментом образования и науки Чукотского автономного округа 28.02.2020 г.</w:t>
      </w:r>
      <w:r w:rsidRPr="00623D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1293">
        <w:rPr>
          <w:rFonts w:ascii="Times New Roman" w:hAnsi="Times New Roman" w:cs="Times New Roman"/>
          <w:bCs/>
          <w:sz w:val="26"/>
          <w:szCs w:val="26"/>
        </w:rPr>
        <w:t>В</w:t>
      </w:r>
      <w:r w:rsidRPr="00623D22">
        <w:rPr>
          <w:rFonts w:ascii="Times New Roman" w:hAnsi="Times New Roman" w:cs="Times New Roman"/>
          <w:bCs/>
          <w:sz w:val="26"/>
          <w:szCs w:val="26"/>
        </w:rPr>
        <w:t xml:space="preserve"> оперативное управление оформлен земельный участок</w:t>
      </w:r>
      <w:r w:rsidR="003518EE" w:rsidRPr="00623D22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3518EE" w:rsidRPr="00623D22">
        <w:rPr>
          <w:rFonts w:ascii="Times New Roman" w:hAnsi="Times New Roman" w:cs="Times New Roman"/>
          <w:sz w:val="26"/>
          <w:szCs w:val="26"/>
        </w:rPr>
        <w:t>свидетельство о государственной регистрации права на землю серия 87 АА 022196 от 19 января 2012 г.)</w:t>
      </w:r>
      <w:r w:rsidRPr="00623D22">
        <w:rPr>
          <w:rFonts w:ascii="Times New Roman" w:hAnsi="Times New Roman" w:cs="Times New Roman"/>
          <w:bCs/>
          <w:sz w:val="26"/>
          <w:szCs w:val="26"/>
        </w:rPr>
        <w:t>,  здание детского сада</w:t>
      </w:r>
      <w:r w:rsidR="003518EE" w:rsidRPr="00623D22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3518EE" w:rsidRPr="00623D22">
        <w:rPr>
          <w:rFonts w:ascii="Times New Roman" w:hAnsi="Times New Roman" w:cs="Times New Roman"/>
          <w:sz w:val="26"/>
          <w:szCs w:val="26"/>
        </w:rPr>
        <w:t>свидетельство о государственной регистрации права на здание серия 87 АА 029398 от 09 июня</w:t>
      </w:r>
      <w:proofErr w:type="gramEnd"/>
      <w:r w:rsidR="003518EE" w:rsidRPr="00623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518EE" w:rsidRPr="00623D22">
        <w:rPr>
          <w:rFonts w:ascii="Times New Roman" w:hAnsi="Times New Roman" w:cs="Times New Roman"/>
          <w:sz w:val="26"/>
          <w:szCs w:val="26"/>
        </w:rPr>
        <w:t>2013 г.).</w:t>
      </w:r>
      <w:proofErr w:type="gramEnd"/>
      <w:r w:rsidR="003518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74E7">
        <w:rPr>
          <w:rFonts w:ascii="Times New Roman" w:hAnsi="Times New Roman" w:cs="Times New Roman"/>
          <w:bCs/>
          <w:sz w:val="26"/>
          <w:szCs w:val="26"/>
        </w:rPr>
        <w:t>В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AE1DC5">
        <w:rPr>
          <w:rFonts w:ascii="Times New Roman" w:hAnsi="Times New Roman" w:cs="Times New Roman"/>
          <w:bCs/>
          <w:sz w:val="26"/>
          <w:szCs w:val="26"/>
        </w:rPr>
        <w:t>,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на основании Постан</w:t>
      </w:r>
      <w:r w:rsidR="00AE1DC5">
        <w:rPr>
          <w:rFonts w:ascii="Times New Roman" w:hAnsi="Times New Roman" w:cs="Times New Roman"/>
          <w:bCs/>
          <w:sz w:val="26"/>
          <w:szCs w:val="26"/>
        </w:rPr>
        <w:t>овления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Администрации муниципального образования </w:t>
      </w:r>
      <w:proofErr w:type="spellStart"/>
      <w:r w:rsidR="00C23867" w:rsidRPr="00D77FDE">
        <w:rPr>
          <w:rFonts w:ascii="Times New Roman" w:hAnsi="Times New Roman" w:cs="Times New Roman"/>
          <w:bCs/>
          <w:sz w:val="26"/>
          <w:szCs w:val="26"/>
        </w:rPr>
        <w:t>Билибин</w:t>
      </w:r>
      <w:r w:rsidR="00AE1DC5">
        <w:rPr>
          <w:rFonts w:ascii="Times New Roman" w:hAnsi="Times New Roman" w:cs="Times New Roman"/>
          <w:bCs/>
          <w:sz w:val="26"/>
          <w:szCs w:val="26"/>
        </w:rPr>
        <w:t>ский</w:t>
      </w:r>
      <w:proofErr w:type="spellEnd"/>
      <w:r w:rsidR="00AE1DC5">
        <w:rPr>
          <w:rFonts w:ascii="Times New Roman" w:hAnsi="Times New Roman" w:cs="Times New Roman"/>
          <w:bCs/>
          <w:sz w:val="26"/>
          <w:szCs w:val="26"/>
        </w:rPr>
        <w:t xml:space="preserve"> муниципальный район от </w:t>
      </w:r>
      <w:r w:rsidR="00841293">
        <w:rPr>
          <w:rFonts w:ascii="Times New Roman" w:hAnsi="Times New Roman" w:cs="Times New Roman"/>
          <w:bCs/>
          <w:sz w:val="26"/>
          <w:szCs w:val="26"/>
        </w:rPr>
        <w:t>10</w:t>
      </w:r>
      <w:r w:rsidR="00AE1DC5">
        <w:rPr>
          <w:rFonts w:ascii="Times New Roman" w:hAnsi="Times New Roman" w:cs="Times New Roman"/>
          <w:bCs/>
          <w:sz w:val="26"/>
          <w:szCs w:val="26"/>
        </w:rPr>
        <w:t>.0</w:t>
      </w:r>
      <w:r w:rsidR="00841293">
        <w:rPr>
          <w:rFonts w:ascii="Times New Roman" w:hAnsi="Times New Roman" w:cs="Times New Roman"/>
          <w:bCs/>
          <w:sz w:val="26"/>
          <w:szCs w:val="26"/>
        </w:rPr>
        <w:t>3</w:t>
      </w:r>
      <w:r w:rsidR="00AE1DC5">
        <w:rPr>
          <w:rFonts w:ascii="Times New Roman" w:hAnsi="Times New Roman" w:cs="Times New Roman"/>
          <w:bCs/>
          <w:sz w:val="26"/>
          <w:szCs w:val="26"/>
        </w:rPr>
        <w:t>.2020 №</w:t>
      </w:r>
      <w:r w:rsidR="00841293">
        <w:rPr>
          <w:rFonts w:ascii="Times New Roman" w:hAnsi="Times New Roman" w:cs="Times New Roman"/>
          <w:bCs/>
          <w:sz w:val="26"/>
          <w:szCs w:val="26"/>
        </w:rPr>
        <w:t>155</w:t>
      </w:r>
      <w:r w:rsidR="00AE1DC5">
        <w:rPr>
          <w:rFonts w:ascii="Times New Roman" w:hAnsi="Times New Roman" w:cs="Times New Roman"/>
          <w:bCs/>
          <w:sz w:val="26"/>
          <w:szCs w:val="26"/>
        </w:rPr>
        <w:t>,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bCs/>
          <w:sz w:val="26"/>
          <w:szCs w:val="26"/>
        </w:rPr>
        <w:t>му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бюджетно</w:t>
      </w:r>
      <w:r>
        <w:rPr>
          <w:rFonts w:ascii="Times New Roman" w:hAnsi="Times New Roman" w:cs="Times New Roman"/>
          <w:bCs/>
          <w:sz w:val="26"/>
          <w:szCs w:val="26"/>
        </w:rPr>
        <w:t>му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дошкол</w:t>
      </w:r>
      <w:r w:rsidR="00AE1DC5">
        <w:rPr>
          <w:rFonts w:ascii="Times New Roman" w:hAnsi="Times New Roman" w:cs="Times New Roman"/>
          <w:bCs/>
          <w:sz w:val="26"/>
          <w:szCs w:val="26"/>
        </w:rPr>
        <w:t>ьно</w:t>
      </w:r>
      <w:r>
        <w:rPr>
          <w:rFonts w:ascii="Times New Roman" w:hAnsi="Times New Roman" w:cs="Times New Roman"/>
          <w:bCs/>
          <w:sz w:val="26"/>
          <w:szCs w:val="26"/>
        </w:rPr>
        <w:t>му</w:t>
      </w:r>
      <w:r w:rsidR="00AE1DC5">
        <w:rPr>
          <w:rFonts w:ascii="Times New Roman" w:hAnsi="Times New Roman" w:cs="Times New Roman"/>
          <w:bCs/>
          <w:sz w:val="26"/>
          <w:szCs w:val="26"/>
        </w:rPr>
        <w:t xml:space="preserve"> образовательно</w:t>
      </w:r>
      <w:r>
        <w:rPr>
          <w:rFonts w:ascii="Times New Roman" w:hAnsi="Times New Roman" w:cs="Times New Roman"/>
          <w:bCs/>
          <w:sz w:val="26"/>
          <w:szCs w:val="26"/>
        </w:rPr>
        <w:t>му</w:t>
      </w:r>
      <w:r w:rsidR="00AE1DC5">
        <w:rPr>
          <w:rFonts w:ascii="Times New Roman" w:hAnsi="Times New Roman" w:cs="Times New Roman"/>
          <w:bCs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Cs/>
          <w:sz w:val="26"/>
          <w:szCs w:val="26"/>
        </w:rPr>
        <w:t>ю</w:t>
      </w:r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«Детский сад «Сказка» города </w:t>
      </w:r>
      <w:proofErr w:type="spellStart"/>
      <w:r w:rsidR="00C23867" w:rsidRPr="00D77FDE">
        <w:rPr>
          <w:rFonts w:ascii="Times New Roman" w:hAnsi="Times New Roman" w:cs="Times New Roman"/>
          <w:bCs/>
          <w:sz w:val="26"/>
          <w:szCs w:val="26"/>
        </w:rPr>
        <w:t>Билибино</w:t>
      </w:r>
      <w:proofErr w:type="spellEnd"/>
      <w:r w:rsidR="00C23867" w:rsidRPr="00D77FDE">
        <w:rPr>
          <w:rFonts w:ascii="Times New Roman" w:hAnsi="Times New Roman" w:cs="Times New Roman"/>
          <w:bCs/>
          <w:sz w:val="26"/>
          <w:szCs w:val="26"/>
        </w:rPr>
        <w:t xml:space="preserve"> Чукотского автономного округа» было </w:t>
      </w:r>
      <w:r>
        <w:rPr>
          <w:rFonts w:ascii="Times New Roman" w:hAnsi="Times New Roman" w:cs="Times New Roman"/>
          <w:bCs/>
          <w:sz w:val="26"/>
          <w:szCs w:val="26"/>
        </w:rPr>
        <w:t xml:space="preserve">передано в оперативное управление здание </w:t>
      </w:r>
      <w:r w:rsidRPr="00841293">
        <w:rPr>
          <w:rFonts w:ascii="Times New Roman" w:hAnsi="Times New Roman" w:cs="Times New Roman"/>
          <w:bCs/>
          <w:sz w:val="26"/>
          <w:szCs w:val="26"/>
        </w:rPr>
        <w:t>склада</w:t>
      </w:r>
      <w:r w:rsidR="00841293" w:rsidRPr="00841293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841293" w:rsidRPr="00841293">
        <w:rPr>
          <w:rFonts w:ascii="Times New Roman" w:hAnsi="Times New Roman" w:cs="Times New Roman"/>
          <w:sz w:val="26"/>
          <w:szCs w:val="26"/>
        </w:rPr>
        <w:t xml:space="preserve">Выписка из Единого государственного реестра недвижимости от </w:t>
      </w:r>
      <w:r w:rsidR="00841293">
        <w:rPr>
          <w:rFonts w:ascii="Times New Roman" w:hAnsi="Times New Roman" w:cs="Times New Roman"/>
          <w:sz w:val="26"/>
          <w:szCs w:val="26"/>
        </w:rPr>
        <w:t xml:space="preserve">   </w:t>
      </w:r>
      <w:r w:rsidR="00841293" w:rsidRPr="00841293">
        <w:rPr>
          <w:rFonts w:ascii="Times New Roman" w:hAnsi="Times New Roman" w:cs="Times New Roman"/>
          <w:sz w:val="26"/>
          <w:szCs w:val="26"/>
        </w:rPr>
        <w:t>28 августа 2020 г.</w:t>
      </w:r>
      <w:r w:rsidR="00841293" w:rsidRPr="00841293">
        <w:rPr>
          <w:rFonts w:ascii="Times New Roman" w:hAnsi="Times New Roman" w:cs="Times New Roman"/>
          <w:bCs/>
          <w:sz w:val="26"/>
          <w:szCs w:val="26"/>
        </w:rPr>
        <w:t>)</w:t>
      </w:r>
      <w:r w:rsidR="00841293">
        <w:rPr>
          <w:rFonts w:ascii="Times New Roman" w:hAnsi="Times New Roman" w:cs="Times New Roman"/>
          <w:bCs/>
          <w:sz w:val="26"/>
          <w:szCs w:val="26"/>
        </w:rPr>
        <w:t>.</w:t>
      </w:r>
      <w:r w:rsidR="00C23867" w:rsidRPr="008412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Учредитель МБДОУ «Сказка»:</w:t>
      </w:r>
      <w:r w:rsidR="00D77F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7FDE">
        <w:rPr>
          <w:rFonts w:ascii="Times New Roman" w:hAnsi="Times New Roman" w:cs="Times New Roman"/>
          <w:bCs/>
          <w:sz w:val="26"/>
          <w:szCs w:val="26"/>
        </w:rPr>
        <w:t>Билибинский</w:t>
      </w:r>
      <w:proofErr w:type="spellEnd"/>
      <w:r w:rsidR="00D77FDE">
        <w:rPr>
          <w:rFonts w:ascii="Times New Roman" w:hAnsi="Times New Roman" w:cs="Times New Roman"/>
          <w:bCs/>
          <w:sz w:val="26"/>
          <w:szCs w:val="26"/>
        </w:rPr>
        <w:t xml:space="preserve"> муниципальный район</w:t>
      </w:r>
      <w:r w:rsidR="00841293">
        <w:rPr>
          <w:rFonts w:ascii="Times New Roman" w:hAnsi="Times New Roman" w:cs="Times New Roman"/>
          <w:bCs/>
          <w:sz w:val="26"/>
          <w:szCs w:val="26"/>
        </w:rPr>
        <w:t>,</w:t>
      </w:r>
      <w:r w:rsidRPr="00D77FDE">
        <w:rPr>
          <w:rFonts w:ascii="Times New Roman" w:hAnsi="Times New Roman" w:cs="Times New Roman"/>
          <w:sz w:val="26"/>
          <w:szCs w:val="26"/>
        </w:rPr>
        <w:t xml:space="preserve"> </w:t>
      </w:r>
      <w:r w:rsidRPr="00D77FDE">
        <w:rPr>
          <w:rFonts w:ascii="Times New Roman" w:hAnsi="Times New Roman" w:cs="Times New Roman"/>
          <w:bCs/>
          <w:sz w:val="26"/>
          <w:szCs w:val="26"/>
        </w:rPr>
        <w:t xml:space="preserve">функции и полномочия Учредителя Учреждения от имени </w:t>
      </w:r>
      <w:proofErr w:type="spellStart"/>
      <w:r w:rsidRPr="00D77FDE">
        <w:rPr>
          <w:rFonts w:ascii="Times New Roman" w:hAnsi="Times New Roman" w:cs="Times New Roman"/>
          <w:bCs/>
          <w:sz w:val="26"/>
          <w:szCs w:val="26"/>
        </w:rPr>
        <w:t>Билибинского</w:t>
      </w:r>
      <w:proofErr w:type="spellEnd"/>
      <w:r w:rsidRPr="00D77FDE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исполняет Администрация муниципального образования </w:t>
      </w:r>
      <w:proofErr w:type="spellStart"/>
      <w:r w:rsidRPr="00D77FDE">
        <w:rPr>
          <w:rFonts w:ascii="Times New Roman" w:hAnsi="Times New Roman" w:cs="Times New Roman"/>
          <w:bCs/>
          <w:sz w:val="26"/>
          <w:szCs w:val="26"/>
        </w:rPr>
        <w:t>Билибинский</w:t>
      </w:r>
      <w:proofErr w:type="spellEnd"/>
      <w:r w:rsidRPr="00D77FDE">
        <w:rPr>
          <w:rFonts w:ascii="Times New Roman" w:hAnsi="Times New Roman" w:cs="Times New Roman"/>
          <w:bCs/>
          <w:sz w:val="26"/>
          <w:szCs w:val="26"/>
        </w:rPr>
        <w:t xml:space="preserve"> муниципальный район, а также Управление социальной политики  Администрации муниципального образования </w:t>
      </w:r>
      <w:proofErr w:type="spellStart"/>
      <w:r w:rsidRPr="00D77FDE">
        <w:rPr>
          <w:rFonts w:ascii="Times New Roman" w:hAnsi="Times New Roman" w:cs="Times New Roman"/>
          <w:bCs/>
          <w:sz w:val="26"/>
          <w:szCs w:val="26"/>
        </w:rPr>
        <w:t>Билибинский</w:t>
      </w:r>
      <w:proofErr w:type="spellEnd"/>
      <w:r w:rsidRPr="00D77FDE">
        <w:rPr>
          <w:rFonts w:ascii="Times New Roman" w:hAnsi="Times New Roman" w:cs="Times New Roman"/>
          <w:bCs/>
          <w:sz w:val="26"/>
          <w:szCs w:val="26"/>
        </w:rPr>
        <w:t xml:space="preserve"> муниципальный район в пределах переданных полномочий. 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Наш юридический / фактический адрес:</w:t>
      </w:r>
      <w:r w:rsidRPr="00D77F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 xml:space="preserve">РФ, 689450, ЧАО, г. </w:t>
      </w:r>
      <w:proofErr w:type="spellStart"/>
      <w:r w:rsidRPr="00D77FDE">
        <w:rPr>
          <w:rFonts w:ascii="Times New Roman" w:hAnsi="Times New Roman" w:cs="Times New Roman"/>
          <w:bCs/>
          <w:sz w:val="26"/>
          <w:szCs w:val="26"/>
        </w:rPr>
        <w:t>Билибино</w:t>
      </w:r>
      <w:proofErr w:type="spellEnd"/>
      <w:r w:rsidRPr="00D77FDE">
        <w:rPr>
          <w:rFonts w:ascii="Times New Roman" w:hAnsi="Times New Roman" w:cs="Times New Roman"/>
          <w:bCs/>
          <w:sz w:val="26"/>
          <w:szCs w:val="26"/>
        </w:rPr>
        <w:t>, м-н Арктика, д.4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Телефон</w:t>
      </w:r>
      <w:r w:rsidR="007020C2">
        <w:rPr>
          <w:rFonts w:ascii="Times New Roman" w:hAnsi="Times New Roman" w:cs="Times New Roman"/>
          <w:bCs/>
          <w:sz w:val="26"/>
          <w:szCs w:val="26"/>
        </w:rPr>
        <w:t>ы</w:t>
      </w:r>
      <w:r w:rsidRPr="00D77FDE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AE1DC5">
        <w:rPr>
          <w:rFonts w:ascii="Times New Roman" w:hAnsi="Times New Roman" w:cs="Times New Roman"/>
          <w:bCs/>
          <w:sz w:val="26"/>
          <w:szCs w:val="26"/>
        </w:rPr>
        <w:t>8 (42738)</w:t>
      </w:r>
      <w:r w:rsidRPr="00D77FDE">
        <w:rPr>
          <w:rFonts w:ascii="Times New Roman" w:hAnsi="Times New Roman" w:cs="Times New Roman"/>
          <w:bCs/>
          <w:sz w:val="26"/>
          <w:szCs w:val="26"/>
        </w:rPr>
        <w:t xml:space="preserve"> 2–52–76</w:t>
      </w:r>
      <w:r w:rsidR="007020C2">
        <w:rPr>
          <w:rFonts w:ascii="Times New Roman" w:hAnsi="Times New Roman" w:cs="Times New Roman"/>
          <w:sz w:val="26"/>
          <w:szCs w:val="26"/>
        </w:rPr>
        <w:t xml:space="preserve">; </w:t>
      </w:r>
      <w:r w:rsidRPr="00D77FDE">
        <w:rPr>
          <w:rFonts w:ascii="Times New Roman" w:hAnsi="Times New Roman" w:cs="Times New Roman"/>
          <w:bCs/>
          <w:sz w:val="26"/>
          <w:szCs w:val="26"/>
        </w:rPr>
        <w:t>8(42738) 2- 65 -25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Тип учреждения:</w:t>
      </w:r>
      <w:r w:rsidR="007020C2">
        <w:rPr>
          <w:rFonts w:ascii="Times New Roman" w:hAnsi="Times New Roman" w:cs="Times New Roman"/>
          <w:sz w:val="26"/>
          <w:szCs w:val="26"/>
        </w:rPr>
        <w:t xml:space="preserve"> </w:t>
      </w:r>
      <w:r w:rsidRPr="00D77FDE">
        <w:rPr>
          <w:rFonts w:ascii="Times New Roman" w:hAnsi="Times New Roman" w:cs="Times New Roman"/>
          <w:bCs/>
          <w:sz w:val="26"/>
          <w:szCs w:val="26"/>
        </w:rPr>
        <w:t>дошкольное образовательное учреждение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Статус (организационно-правовая форма): муниципальное бюджетное учреждение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/>
          <w:bCs/>
          <w:sz w:val="26"/>
          <w:szCs w:val="26"/>
        </w:rPr>
        <w:t xml:space="preserve">МБДОУ «Сказка» </w:t>
      </w:r>
      <w:proofErr w:type="gramStart"/>
      <w:r w:rsidRPr="00D77FDE">
        <w:rPr>
          <w:rFonts w:ascii="Times New Roman" w:hAnsi="Times New Roman" w:cs="Times New Roman"/>
          <w:b/>
          <w:bCs/>
          <w:sz w:val="26"/>
          <w:szCs w:val="26"/>
        </w:rPr>
        <w:t>открыт</w:t>
      </w:r>
      <w:proofErr w:type="gramEnd"/>
      <w:r w:rsidRPr="00D77FDE">
        <w:rPr>
          <w:rFonts w:ascii="Times New Roman" w:hAnsi="Times New Roman" w:cs="Times New Roman"/>
          <w:b/>
          <w:bCs/>
          <w:sz w:val="26"/>
          <w:szCs w:val="26"/>
        </w:rPr>
        <w:t xml:space="preserve"> 8 декабря 1986 года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 xml:space="preserve">В ДОО 12 часовой режим работы 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>с 7 - 30 до 19 - 30</w:t>
      </w:r>
      <w:r w:rsidRPr="00FD74E7">
        <w:rPr>
          <w:rFonts w:ascii="Times New Roman" w:hAnsi="Times New Roman" w:cs="Times New Roman"/>
          <w:bCs/>
          <w:sz w:val="26"/>
          <w:szCs w:val="26"/>
        </w:rPr>
        <w:tab/>
      </w:r>
    </w:p>
    <w:p w:rsidR="00C23867" w:rsidRPr="00FD74E7" w:rsidRDefault="00AE1DC5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12 групп:</w:t>
      </w:r>
      <w:r w:rsidR="00C23867" w:rsidRPr="00FD74E7">
        <w:rPr>
          <w:rFonts w:ascii="Times New Roman" w:hAnsi="Times New Roman" w:cs="Times New Roman"/>
          <w:bCs/>
          <w:sz w:val="26"/>
          <w:szCs w:val="26"/>
        </w:rPr>
        <w:t xml:space="preserve"> 2 – подготовительные к школе группы 2 – старшие группы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 xml:space="preserve"> 2 – средние группы 2 – младшие группы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 xml:space="preserve"> 2 – вторые группы раннего возраста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 xml:space="preserve"> 1 -  первая группа раннего возраста 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 xml:space="preserve"> 1 – оборудована для коррекционных занятий с педагогом – психологом и учителем - логопедом  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77FDE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D77FDE">
        <w:rPr>
          <w:rFonts w:ascii="Times New Roman" w:hAnsi="Times New Roman" w:cs="Times New Roman"/>
          <w:sz w:val="26"/>
          <w:szCs w:val="26"/>
        </w:rPr>
        <w:t xml:space="preserve"> </w:t>
      </w:r>
      <w:r w:rsidRPr="00FD74E7">
        <w:rPr>
          <w:rFonts w:ascii="Times New Roman" w:hAnsi="Times New Roman" w:cs="Times New Roman"/>
          <w:sz w:val="26"/>
          <w:szCs w:val="26"/>
        </w:rPr>
        <w:t>-</w:t>
      </w:r>
      <w:r w:rsidRPr="00FD74E7">
        <w:rPr>
          <w:rFonts w:ascii="Times New Roman" w:hAnsi="Times New Roman" w:cs="Times New Roman"/>
          <w:bCs/>
          <w:sz w:val="26"/>
          <w:szCs w:val="26"/>
        </w:rPr>
        <w:t xml:space="preserve">образовательный процесс в ОО осуществляется в соответствие с 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>Федеральным государственным образовательным стандартом дошкольного образования, далее ФГОС (утвержден приказом Министерства образования и науки Российской Федерации от 17.10.13 г. № 1155)</w:t>
      </w:r>
    </w:p>
    <w:p w:rsidR="00C23867" w:rsidRPr="00FD74E7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 xml:space="preserve">Настоящий </w:t>
      </w:r>
      <w:r w:rsidRPr="00FD74E7">
        <w:rPr>
          <w:rFonts w:ascii="Times New Roman" w:hAnsi="Times New Roman" w:cs="Times New Roman"/>
          <w:bCs/>
          <w:sz w:val="26"/>
          <w:szCs w:val="26"/>
          <w:u w:val="single"/>
        </w:rPr>
        <w:t>Стандарт предъявляет требования к условиям реализации ООП ДО: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4E7">
        <w:rPr>
          <w:rFonts w:ascii="Times New Roman" w:hAnsi="Times New Roman" w:cs="Times New Roman"/>
          <w:bCs/>
          <w:sz w:val="26"/>
          <w:szCs w:val="26"/>
        </w:rPr>
        <w:t>1. требования</w:t>
      </w:r>
      <w:r w:rsidRPr="00D77FDE">
        <w:rPr>
          <w:rFonts w:ascii="Times New Roman" w:hAnsi="Times New Roman" w:cs="Times New Roman"/>
          <w:bCs/>
          <w:sz w:val="26"/>
          <w:szCs w:val="26"/>
        </w:rPr>
        <w:t xml:space="preserve"> к кадровому обеспечению;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2. требования к материально-техническому обеспечению;</w:t>
      </w:r>
    </w:p>
    <w:p w:rsidR="00C23867" w:rsidRPr="00D77FDE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 xml:space="preserve">3. требования к </w:t>
      </w:r>
      <w:proofErr w:type="spellStart"/>
      <w:r w:rsidRPr="00D77FDE">
        <w:rPr>
          <w:rFonts w:ascii="Times New Roman" w:hAnsi="Times New Roman" w:cs="Times New Roman"/>
          <w:bCs/>
          <w:sz w:val="26"/>
          <w:szCs w:val="26"/>
        </w:rPr>
        <w:t>психолого</w:t>
      </w:r>
      <w:proofErr w:type="spellEnd"/>
      <w:r w:rsidRPr="00D77FDE">
        <w:rPr>
          <w:rFonts w:ascii="Times New Roman" w:hAnsi="Times New Roman" w:cs="Times New Roman"/>
          <w:bCs/>
          <w:sz w:val="26"/>
          <w:szCs w:val="26"/>
        </w:rPr>
        <w:t xml:space="preserve"> – педагогическому обеспечению;</w:t>
      </w:r>
    </w:p>
    <w:p w:rsidR="00134A6E" w:rsidRPr="00BF7682" w:rsidRDefault="00C23867" w:rsidP="00D7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FDE">
        <w:rPr>
          <w:rFonts w:ascii="Times New Roman" w:hAnsi="Times New Roman" w:cs="Times New Roman"/>
          <w:bCs/>
          <w:sz w:val="26"/>
          <w:szCs w:val="26"/>
        </w:rPr>
        <w:t>4. требования к финансовому обеспечению</w:t>
      </w:r>
    </w:p>
    <w:p w:rsidR="007020C2" w:rsidRDefault="007020C2" w:rsidP="00D77F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3867" w:rsidRPr="00D77FDE" w:rsidRDefault="00134A6E" w:rsidP="00D77F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7FDE">
        <w:rPr>
          <w:rFonts w:ascii="Times New Roman" w:hAnsi="Times New Roman" w:cs="Times New Roman"/>
          <w:b/>
          <w:sz w:val="26"/>
          <w:szCs w:val="26"/>
        </w:rPr>
        <w:t>П</w:t>
      </w:r>
      <w:r w:rsidR="00FD74E7">
        <w:rPr>
          <w:rFonts w:ascii="Times New Roman" w:hAnsi="Times New Roman" w:cs="Times New Roman"/>
          <w:b/>
          <w:sz w:val="26"/>
          <w:szCs w:val="26"/>
        </w:rPr>
        <w:t>едагогический состав детского сада</w:t>
      </w:r>
    </w:p>
    <w:tbl>
      <w:tblPr>
        <w:tblStyle w:val="a6"/>
        <w:tblW w:w="9950" w:type="dxa"/>
        <w:tblLook w:val="0420" w:firstRow="1" w:lastRow="0" w:firstColumn="0" w:lastColumn="0" w:noHBand="0" w:noVBand="1"/>
      </w:tblPr>
      <w:tblGrid>
        <w:gridCol w:w="7650"/>
        <w:gridCol w:w="1220"/>
        <w:gridCol w:w="1080"/>
      </w:tblGrid>
      <w:tr w:rsidR="00C23867" w:rsidRPr="0092534E" w:rsidTr="00804D44">
        <w:trPr>
          <w:trHeight w:val="290"/>
        </w:trPr>
        <w:tc>
          <w:tcPr>
            <w:tcW w:w="9950" w:type="dxa"/>
            <w:gridSpan w:val="3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Качественный состав педагогических кадров</w:t>
            </w:r>
          </w:p>
        </w:tc>
      </w:tr>
      <w:tr w:rsidR="00C23867" w:rsidRPr="0092534E" w:rsidTr="00804D44">
        <w:trPr>
          <w:trHeight w:val="316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22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8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3867" w:rsidRPr="0092534E" w:rsidTr="00804D44">
        <w:trPr>
          <w:trHeight w:val="401"/>
        </w:trPr>
        <w:tc>
          <w:tcPr>
            <w:tcW w:w="7650" w:type="dxa"/>
            <w:hideMark/>
          </w:tcPr>
          <w:p w:rsidR="00C23867" w:rsidRPr="00FA12C7" w:rsidRDefault="00C23867" w:rsidP="00FD7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sz w:val="24"/>
                <w:szCs w:val="24"/>
              </w:rPr>
              <w:t>в том  числе:</w:t>
            </w:r>
          </w:p>
          <w:p w:rsidR="00C23867" w:rsidRPr="00FA12C7" w:rsidRDefault="00C23867" w:rsidP="00FD7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  образованию</w:t>
            </w:r>
          </w:p>
        </w:tc>
        <w:tc>
          <w:tcPr>
            <w:tcW w:w="1220" w:type="dxa"/>
            <w:hideMark/>
          </w:tcPr>
          <w:p w:rsidR="00C23867" w:rsidRPr="006F618F" w:rsidRDefault="00C23867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F618F"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  <w:hideMark/>
          </w:tcPr>
          <w:p w:rsidR="00C23867" w:rsidRPr="006F618F" w:rsidRDefault="006F618F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3867" w:rsidRPr="0092534E" w:rsidTr="00804D44">
        <w:trPr>
          <w:trHeight w:val="253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образование</w:t>
            </w:r>
          </w:p>
        </w:tc>
        <w:tc>
          <w:tcPr>
            <w:tcW w:w="1220" w:type="dxa"/>
            <w:hideMark/>
          </w:tcPr>
          <w:p w:rsidR="00C23867" w:rsidRPr="006F618F" w:rsidRDefault="00C23867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18F"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hideMark/>
          </w:tcPr>
          <w:p w:rsidR="00C23867" w:rsidRPr="006F618F" w:rsidRDefault="00C23867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F618F"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23867" w:rsidRPr="0092534E" w:rsidTr="00804D44">
        <w:trPr>
          <w:trHeight w:val="292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1220" w:type="dxa"/>
            <w:hideMark/>
          </w:tcPr>
          <w:p w:rsidR="00C23867" w:rsidRPr="006F618F" w:rsidRDefault="00C23867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18F"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hideMark/>
          </w:tcPr>
          <w:p w:rsidR="00C23867" w:rsidRPr="006F618F" w:rsidRDefault="00C23867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F618F"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23867" w:rsidRPr="0092534E" w:rsidTr="00804D44">
        <w:trPr>
          <w:trHeight w:val="192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0" w:type="dxa"/>
            <w:hideMark/>
          </w:tcPr>
          <w:p w:rsidR="00C23867" w:rsidRPr="006F618F" w:rsidRDefault="00C23867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18F"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hideMark/>
          </w:tcPr>
          <w:p w:rsidR="00C23867" w:rsidRPr="006F618F" w:rsidRDefault="00C23867" w:rsidP="006F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F618F"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F618F" w:rsidRPr="0092534E" w:rsidTr="00804D44">
        <w:trPr>
          <w:trHeight w:val="192"/>
        </w:trPr>
        <w:tc>
          <w:tcPr>
            <w:tcW w:w="7650" w:type="dxa"/>
          </w:tcPr>
          <w:p w:rsidR="006F618F" w:rsidRPr="00FA12C7" w:rsidRDefault="006F618F" w:rsidP="009253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имеют базового педагогического образования</w:t>
            </w:r>
          </w:p>
        </w:tc>
        <w:tc>
          <w:tcPr>
            <w:tcW w:w="1220" w:type="dxa"/>
          </w:tcPr>
          <w:p w:rsidR="006F618F" w:rsidRPr="006F618F" w:rsidRDefault="006F618F" w:rsidP="006F61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F618F" w:rsidRPr="006F618F" w:rsidRDefault="006F618F" w:rsidP="006F61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18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F618F" w:rsidRPr="0092534E" w:rsidTr="006F618F">
        <w:trPr>
          <w:trHeight w:val="491"/>
        </w:trPr>
        <w:tc>
          <w:tcPr>
            <w:tcW w:w="7650" w:type="dxa"/>
            <w:hideMark/>
          </w:tcPr>
          <w:p w:rsidR="006F618F" w:rsidRPr="00FA12C7" w:rsidRDefault="006F618F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Прошли переподготовку по специальности «Воспитатель дошкольных учреждений»</w:t>
            </w:r>
          </w:p>
        </w:tc>
        <w:tc>
          <w:tcPr>
            <w:tcW w:w="1220" w:type="dxa"/>
          </w:tcPr>
          <w:p w:rsidR="006F618F" w:rsidRPr="006F618F" w:rsidRDefault="006F618F" w:rsidP="006F618F">
            <w:pPr>
              <w:pStyle w:val="a3"/>
              <w:tabs>
                <w:tab w:val="left" w:pos="3382"/>
              </w:tabs>
              <w:spacing w:before="0" w:beforeAutospacing="0" w:after="0" w:afterAutospacing="0"/>
              <w:jc w:val="center"/>
            </w:pPr>
            <w:r w:rsidRPr="006F618F">
              <w:t>14</w:t>
            </w:r>
          </w:p>
        </w:tc>
        <w:tc>
          <w:tcPr>
            <w:tcW w:w="1080" w:type="dxa"/>
          </w:tcPr>
          <w:p w:rsidR="006F618F" w:rsidRPr="006F618F" w:rsidRDefault="006F618F" w:rsidP="006F618F">
            <w:pPr>
              <w:pStyle w:val="a3"/>
              <w:tabs>
                <w:tab w:val="left" w:pos="3382"/>
              </w:tabs>
              <w:spacing w:before="0" w:beforeAutospacing="0" w:after="0" w:afterAutospacing="0"/>
              <w:jc w:val="center"/>
            </w:pPr>
            <w:r w:rsidRPr="006F618F">
              <w:t>50</w:t>
            </w:r>
          </w:p>
        </w:tc>
      </w:tr>
      <w:tr w:rsidR="006F618F" w:rsidRPr="0092534E" w:rsidTr="00804D44">
        <w:trPr>
          <w:trHeight w:val="491"/>
        </w:trPr>
        <w:tc>
          <w:tcPr>
            <w:tcW w:w="7650" w:type="dxa"/>
          </w:tcPr>
          <w:p w:rsidR="006F618F" w:rsidRPr="006F618F" w:rsidRDefault="006F618F" w:rsidP="009253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Прошли переподготовку по должности «педагог-психолог»</w:t>
            </w:r>
          </w:p>
        </w:tc>
        <w:tc>
          <w:tcPr>
            <w:tcW w:w="1220" w:type="dxa"/>
          </w:tcPr>
          <w:p w:rsidR="006F618F" w:rsidRPr="006F618F" w:rsidRDefault="006F618F" w:rsidP="006F618F">
            <w:pPr>
              <w:pStyle w:val="a3"/>
              <w:tabs>
                <w:tab w:val="left" w:pos="3382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F618F">
              <w:rPr>
                <w:rFonts w:eastAsia="Calibri"/>
                <w:color w:val="000000" w:themeColor="dark1"/>
                <w:kern w:val="24"/>
              </w:rPr>
              <w:t>1</w:t>
            </w:r>
          </w:p>
        </w:tc>
        <w:tc>
          <w:tcPr>
            <w:tcW w:w="1080" w:type="dxa"/>
          </w:tcPr>
          <w:p w:rsidR="006F618F" w:rsidRPr="006F618F" w:rsidRDefault="006F618F" w:rsidP="006F618F">
            <w:pPr>
              <w:pStyle w:val="a3"/>
              <w:tabs>
                <w:tab w:val="left" w:pos="3382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F618F">
              <w:rPr>
                <w:rFonts w:eastAsia="Calibri"/>
                <w:color w:val="000000" w:themeColor="dark1"/>
                <w:kern w:val="24"/>
              </w:rPr>
              <w:t>3</w:t>
            </w:r>
          </w:p>
        </w:tc>
      </w:tr>
      <w:tr w:rsidR="006F618F" w:rsidRPr="0092534E" w:rsidTr="00804D44">
        <w:trPr>
          <w:trHeight w:val="491"/>
        </w:trPr>
        <w:tc>
          <w:tcPr>
            <w:tcW w:w="7650" w:type="dxa"/>
          </w:tcPr>
          <w:p w:rsidR="006F618F" w:rsidRPr="006F618F" w:rsidRDefault="006F618F" w:rsidP="006F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Прошли переподготовку по должности «музыкальный руководитель»</w:t>
            </w:r>
          </w:p>
        </w:tc>
        <w:tc>
          <w:tcPr>
            <w:tcW w:w="1220" w:type="dxa"/>
          </w:tcPr>
          <w:p w:rsidR="006F618F" w:rsidRPr="006F618F" w:rsidRDefault="006F618F" w:rsidP="006F618F">
            <w:pPr>
              <w:pStyle w:val="a3"/>
              <w:tabs>
                <w:tab w:val="left" w:pos="3382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F618F">
              <w:rPr>
                <w:rFonts w:eastAsia="Calibri"/>
                <w:color w:val="000000" w:themeColor="dark1"/>
                <w:kern w:val="24"/>
              </w:rPr>
              <w:t>1</w:t>
            </w:r>
          </w:p>
        </w:tc>
        <w:tc>
          <w:tcPr>
            <w:tcW w:w="1080" w:type="dxa"/>
          </w:tcPr>
          <w:p w:rsidR="006F618F" w:rsidRPr="006F618F" w:rsidRDefault="006F618F" w:rsidP="006F618F">
            <w:pPr>
              <w:pStyle w:val="a3"/>
              <w:tabs>
                <w:tab w:val="left" w:pos="3382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F618F">
              <w:rPr>
                <w:rFonts w:eastAsia="Calibri"/>
                <w:color w:val="000000" w:themeColor="dark1"/>
                <w:kern w:val="24"/>
              </w:rPr>
              <w:t>3</w:t>
            </w:r>
          </w:p>
        </w:tc>
      </w:tr>
      <w:tr w:rsidR="00C23867" w:rsidRPr="0092534E" w:rsidTr="00804D44">
        <w:trPr>
          <w:trHeight w:val="353"/>
        </w:trPr>
        <w:tc>
          <w:tcPr>
            <w:tcW w:w="9950" w:type="dxa"/>
            <w:gridSpan w:val="3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 квалификационным категориям:</w:t>
            </w:r>
          </w:p>
        </w:tc>
      </w:tr>
      <w:tr w:rsidR="00C23867" w:rsidRPr="0092534E" w:rsidTr="00804D44">
        <w:trPr>
          <w:trHeight w:val="330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22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hideMark/>
          </w:tcPr>
          <w:p w:rsidR="00C23867" w:rsidRPr="00FA12C7" w:rsidRDefault="006F618F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C23867"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3867" w:rsidRPr="0092534E" w:rsidTr="00804D44">
        <w:trPr>
          <w:trHeight w:val="321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22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  <w:hideMark/>
          </w:tcPr>
          <w:p w:rsidR="00C23867" w:rsidRPr="00FA12C7" w:rsidRDefault="006F618F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C23867"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3867" w:rsidRPr="0092534E" w:rsidTr="00804D44">
        <w:trPr>
          <w:trHeight w:val="313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Аттестованы на соответствие занимаемой должности</w:t>
            </w:r>
          </w:p>
        </w:tc>
        <w:tc>
          <w:tcPr>
            <w:tcW w:w="1220" w:type="dxa"/>
            <w:hideMark/>
          </w:tcPr>
          <w:p w:rsidR="00C23867" w:rsidRPr="00FA12C7" w:rsidRDefault="006F618F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hideMark/>
          </w:tcPr>
          <w:p w:rsidR="00C23867" w:rsidRPr="00FA12C7" w:rsidRDefault="00C23867" w:rsidP="006F6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F6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3867" w:rsidRPr="0092534E" w:rsidTr="00804D44">
        <w:trPr>
          <w:trHeight w:val="248"/>
        </w:trPr>
        <w:tc>
          <w:tcPr>
            <w:tcW w:w="7650" w:type="dxa"/>
            <w:hideMark/>
          </w:tcPr>
          <w:p w:rsidR="00C23867" w:rsidRPr="00FA12C7" w:rsidRDefault="00C23867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1220" w:type="dxa"/>
            <w:hideMark/>
          </w:tcPr>
          <w:p w:rsidR="00C23867" w:rsidRPr="00FA12C7" w:rsidRDefault="006F618F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hideMark/>
          </w:tcPr>
          <w:p w:rsidR="00C23867" w:rsidRPr="00FA12C7" w:rsidRDefault="006F618F" w:rsidP="0092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C23867" w:rsidRPr="00FA1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C23867" w:rsidRPr="0092534E" w:rsidRDefault="00C23867" w:rsidP="00925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34E" w:rsidRPr="00FA12C7" w:rsidRDefault="0092534E" w:rsidP="00FD7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>Педагоги детского сада активно участвуют в различных профессиональных и общественных мероприятиях: в 20</w:t>
      </w:r>
      <w:r w:rsidR="006F618F">
        <w:rPr>
          <w:rFonts w:ascii="Times New Roman" w:hAnsi="Times New Roman" w:cs="Times New Roman"/>
          <w:sz w:val="26"/>
          <w:szCs w:val="26"/>
        </w:rPr>
        <w:t>20</w:t>
      </w:r>
      <w:r w:rsidRPr="00FA12C7">
        <w:rPr>
          <w:rFonts w:ascii="Times New Roman" w:hAnsi="Times New Roman" w:cs="Times New Roman"/>
          <w:sz w:val="26"/>
          <w:szCs w:val="26"/>
        </w:rPr>
        <w:t xml:space="preserve"> году приняли участие в Муниципальных и окружных </w:t>
      </w:r>
      <w:proofErr w:type="spellStart"/>
      <w:r w:rsidRPr="00FA12C7">
        <w:rPr>
          <w:rFonts w:ascii="Times New Roman" w:hAnsi="Times New Roman" w:cs="Times New Roman"/>
          <w:sz w:val="26"/>
          <w:szCs w:val="26"/>
        </w:rPr>
        <w:t>Керековских</w:t>
      </w:r>
      <w:proofErr w:type="spellEnd"/>
      <w:r w:rsidRPr="00FA12C7">
        <w:rPr>
          <w:rFonts w:ascii="Times New Roman" w:hAnsi="Times New Roman" w:cs="Times New Roman"/>
          <w:sz w:val="26"/>
          <w:szCs w:val="26"/>
        </w:rPr>
        <w:t xml:space="preserve"> чтениях, в Муниципальном конкурс</w:t>
      </w:r>
      <w:r w:rsidR="006F618F">
        <w:rPr>
          <w:rFonts w:ascii="Times New Roman" w:hAnsi="Times New Roman" w:cs="Times New Roman"/>
          <w:sz w:val="26"/>
          <w:szCs w:val="26"/>
        </w:rPr>
        <w:t>е педагогического мастерства, во Всероссийском форуме «</w:t>
      </w:r>
      <w:r w:rsidR="00D714D3">
        <w:rPr>
          <w:rFonts w:ascii="Times New Roman" w:hAnsi="Times New Roman" w:cs="Times New Roman"/>
          <w:sz w:val="26"/>
          <w:szCs w:val="26"/>
        </w:rPr>
        <w:t>Воспитатели России</w:t>
      </w:r>
      <w:r w:rsidR="006F618F">
        <w:rPr>
          <w:rFonts w:ascii="Times New Roman" w:hAnsi="Times New Roman" w:cs="Times New Roman"/>
          <w:sz w:val="26"/>
          <w:szCs w:val="26"/>
        </w:rPr>
        <w:t>»</w:t>
      </w:r>
    </w:p>
    <w:p w:rsidR="00C23867" w:rsidRPr="00FA12C7" w:rsidRDefault="00C23867" w:rsidP="00FD74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3867" w:rsidRPr="00FA12C7" w:rsidRDefault="00FD74E7" w:rsidP="00FD74E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>Образовательные программы МБДОУ «Сказка»</w:t>
      </w:r>
    </w:p>
    <w:p w:rsidR="00C23867" w:rsidRPr="00FA12C7" w:rsidRDefault="00C23867" w:rsidP="005A45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12C7">
        <w:rPr>
          <w:rFonts w:ascii="Times New Roman" w:hAnsi="Times New Roman" w:cs="Times New Roman"/>
          <w:bCs/>
          <w:sz w:val="26"/>
          <w:szCs w:val="26"/>
        </w:rPr>
        <w:t>Осн</w:t>
      </w:r>
      <w:r w:rsidR="00AE1DC5" w:rsidRPr="00FA12C7">
        <w:rPr>
          <w:rFonts w:ascii="Times New Roman" w:hAnsi="Times New Roman" w:cs="Times New Roman"/>
          <w:bCs/>
          <w:sz w:val="26"/>
          <w:szCs w:val="26"/>
        </w:rPr>
        <w:t>овная образовательная программа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дошкольного образования (далее ООП ДО)  разработана и утверждена приказом заведующего от 29 мая 2015 года № 88 в соответствии с ФГОС ДО. </w:t>
      </w:r>
      <w:proofErr w:type="gramEnd"/>
      <w:r w:rsidR="005A45B9" w:rsidRPr="00FA12C7">
        <w:rPr>
          <w:rFonts w:ascii="Times New Roman" w:hAnsi="Times New Roman" w:cs="Times New Roman"/>
          <w:bCs/>
          <w:sz w:val="26"/>
          <w:szCs w:val="26"/>
        </w:rPr>
        <w:t xml:space="preserve">Программа разработана на основе примерной образовательной программы дошкольного образования «От рождения до школы» под редакцией </w:t>
      </w:r>
      <w:proofErr w:type="spellStart"/>
      <w:r w:rsidR="005A45B9" w:rsidRPr="00FA12C7">
        <w:rPr>
          <w:rFonts w:ascii="Times New Roman" w:hAnsi="Times New Roman" w:cs="Times New Roman"/>
          <w:bCs/>
          <w:sz w:val="26"/>
          <w:szCs w:val="26"/>
        </w:rPr>
        <w:t>Н.Е.Вераксы</w:t>
      </w:r>
      <w:proofErr w:type="spellEnd"/>
      <w:r w:rsidR="005A45B9" w:rsidRPr="00FA12C7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A45B9" w:rsidRPr="00FA12C7">
        <w:rPr>
          <w:rFonts w:ascii="Times New Roman" w:hAnsi="Times New Roman" w:cs="Times New Roman"/>
          <w:bCs/>
          <w:sz w:val="26"/>
          <w:szCs w:val="26"/>
        </w:rPr>
        <w:t>Т.С.Комаровой</w:t>
      </w:r>
      <w:proofErr w:type="spellEnd"/>
      <w:r w:rsidR="005A45B9" w:rsidRPr="00FA12C7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A45B9" w:rsidRPr="00FA12C7">
        <w:rPr>
          <w:rFonts w:ascii="Times New Roman" w:hAnsi="Times New Roman" w:cs="Times New Roman"/>
          <w:bCs/>
          <w:sz w:val="26"/>
          <w:szCs w:val="26"/>
        </w:rPr>
        <w:t>М.А.Васильевой</w:t>
      </w:r>
      <w:proofErr w:type="spellEnd"/>
      <w:r w:rsidR="005A45B9" w:rsidRPr="00FA12C7">
        <w:rPr>
          <w:rFonts w:ascii="Times New Roman" w:hAnsi="Times New Roman" w:cs="Times New Roman"/>
          <w:bCs/>
          <w:sz w:val="26"/>
          <w:szCs w:val="26"/>
        </w:rPr>
        <w:t>.</w:t>
      </w:r>
    </w:p>
    <w:p w:rsidR="00C23867" w:rsidRPr="00FA12C7" w:rsidRDefault="00AE1DC5" w:rsidP="00FD74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Содержание программы </w:t>
      </w:r>
      <w:r w:rsidR="00C23867" w:rsidRPr="00FA12C7">
        <w:rPr>
          <w:rFonts w:ascii="Times New Roman" w:hAnsi="Times New Roman" w:cs="Times New Roman"/>
          <w:bCs/>
          <w:sz w:val="26"/>
          <w:szCs w:val="26"/>
        </w:rPr>
        <w:t xml:space="preserve">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определённые направления развития и образования детей – </w:t>
      </w:r>
      <w:r w:rsidR="00C23867" w:rsidRPr="00FA12C7">
        <w:rPr>
          <w:rFonts w:ascii="Times New Roman" w:hAnsi="Times New Roman" w:cs="Times New Roman"/>
          <w:b/>
          <w:bCs/>
          <w:sz w:val="26"/>
          <w:szCs w:val="26"/>
        </w:rPr>
        <w:t>образовательные области</w:t>
      </w:r>
      <w:r w:rsidR="00C23867" w:rsidRPr="00FA12C7">
        <w:rPr>
          <w:rFonts w:ascii="Times New Roman" w:hAnsi="Times New Roman" w:cs="Times New Roman"/>
          <w:bCs/>
          <w:sz w:val="26"/>
          <w:szCs w:val="26"/>
        </w:rPr>
        <w:t>:</w:t>
      </w:r>
    </w:p>
    <w:p w:rsidR="00405FEC" w:rsidRPr="00FA12C7" w:rsidRDefault="00405FEC" w:rsidP="00FD74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социально-коммуникативное развитие;</w:t>
      </w:r>
    </w:p>
    <w:p w:rsidR="00405FEC" w:rsidRPr="00FA12C7" w:rsidRDefault="00405FEC" w:rsidP="00FD74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познавательное развитие;</w:t>
      </w:r>
    </w:p>
    <w:p w:rsidR="00405FEC" w:rsidRPr="00FA12C7" w:rsidRDefault="00405FEC" w:rsidP="00FD74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речевое развитие;</w:t>
      </w:r>
    </w:p>
    <w:p w:rsidR="00405FEC" w:rsidRPr="00FA12C7" w:rsidRDefault="00405FEC" w:rsidP="00FD74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художественно – эстетическое развитие;</w:t>
      </w:r>
    </w:p>
    <w:p w:rsidR="00405FEC" w:rsidRPr="00FA12C7" w:rsidRDefault="00405FEC" w:rsidP="00FD74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физическое развитие.</w:t>
      </w:r>
    </w:p>
    <w:p w:rsidR="00C23867" w:rsidRPr="00FA12C7" w:rsidRDefault="00C23867" w:rsidP="00FD74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Программа ДОО п</w:t>
      </w:r>
      <w:r w:rsidR="00FD74E7" w:rsidRPr="00FA12C7">
        <w:rPr>
          <w:rFonts w:ascii="Times New Roman" w:hAnsi="Times New Roman" w:cs="Times New Roman"/>
          <w:bCs/>
          <w:sz w:val="26"/>
          <w:szCs w:val="26"/>
        </w:rPr>
        <w:t>олучила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рецензию в </w:t>
      </w:r>
      <w:proofErr w:type="spellStart"/>
      <w:r w:rsidRPr="00FA12C7">
        <w:rPr>
          <w:rFonts w:ascii="Times New Roman" w:hAnsi="Times New Roman" w:cs="Times New Roman"/>
          <w:bCs/>
          <w:sz w:val="26"/>
          <w:szCs w:val="26"/>
        </w:rPr>
        <w:t>ЧИРОиПК</w:t>
      </w:r>
      <w:proofErr w:type="spellEnd"/>
      <w:r w:rsidRPr="00FA12C7">
        <w:rPr>
          <w:rFonts w:ascii="Times New Roman" w:hAnsi="Times New Roman" w:cs="Times New Roman"/>
          <w:bCs/>
          <w:sz w:val="26"/>
          <w:szCs w:val="26"/>
        </w:rPr>
        <w:t xml:space="preserve"> в 2016 году.</w:t>
      </w:r>
    </w:p>
    <w:p w:rsidR="0092534E" w:rsidRDefault="0092534E" w:rsidP="00FD7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3867" w:rsidRPr="00FA12C7" w:rsidRDefault="00C23867" w:rsidP="00FD74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В 20</w:t>
      </w:r>
      <w:r w:rsidR="005A45B9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FA12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74E7" w:rsidRPr="00FA12C7">
        <w:rPr>
          <w:rFonts w:ascii="Times New Roman" w:hAnsi="Times New Roman" w:cs="Times New Roman"/>
          <w:b/>
          <w:bCs/>
          <w:sz w:val="26"/>
          <w:szCs w:val="26"/>
        </w:rPr>
        <w:t>году</w:t>
      </w:r>
      <w:r w:rsidRPr="00FA12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74E7" w:rsidRPr="00FA12C7">
        <w:rPr>
          <w:rFonts w:ascii="Times New Roman" w:hAnsi="Times New Roman" w:cs="Times New Roman"/>
          <w:b/>
          <w:bCs/>
          <w:sz w:val="26"/>
          <w:szCs w:val="26"/>
        </w:rPr>
        <w:t xml:space="preserve">выпускники детского сада показали </w:t>
      </w:r>
      <w:r w:rsidR="005A45B9">
        <w:rPr>
          <w:rFonts w:ascii="Times New Roman" w:hAnsi="Times New Roman" w:cs="Times New Roman"/>
          <w:b/>
          <w:bCs/>
          <w:sz w:val="26"/>
          <w:szCs w:val="26"/>
        </w:rPr>
        <w:t>средний</w:t>
      </w:r>
      <w:r w:rsidR="00FD74E7" w:rsidRPr="00FA12C7">
        <w:rPr>
          <w:rFonts w:ascii="Times New Roman" w:hAnsi="Times New Roman" w:cs="Times New Roman"/>
          <w:b/>
          <w:bCs/>
          <w:sz w:val="26"/>
          <w:szCs w:val="26"/>
        </w:rPr>
        <w:t xml:space="preserve"> уровень</w:t>
      </w:r>
      <w:r w:rsidRPr="00FA12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74E7" w:rsidRPr="00FA12C7">
        <w:rPr>
          <w:rFonts w:ascii="Times New Roman" w:hAnsi="Times New Roman" w:cs="Times New Roman"/>
          <w:b/>
          <w:bCs/>
          <w:sz w:val="26"/>
          <w:szCs w:val="26"/>
        </w:rPr>
        <w:t>подготовки к школе</w:t>
      </w:r>
    </w:p>
    <w:p w:rsidR="00C23867" w:rsidRDefault="00C23867" w:rsidP="00FD7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РЕЗУЛЬТАТЫ МОНИТОРИНГА готовности к школе</w:t>
      </w:r>
      <w:r w:rsidR="00134A6E" w:rsidRPr="00FA12C7">
        <w:rPr>
          <w:rFonts w:ascii="Times New Roman" w:hAnsi="Times New Roman" w:cs="Times New Roman"/>
          <w:sz w:val="26"/>
          <w:szCs w:val="26"/>
        </w:rPr>
        <w:t xml:space="preserve"> </w:t>
      </w:r>
      <w:r w:rsidRPr="00FA12C7">
        <w:rPr>
          <w:rFonts w:ascii="Times New Roman" w:hAnsi="Times New Roman" w:cs="Times New Roman"/>
          <w:b/>
          <w:bCs/>
          <w:sz w:val="26"/>
          <w:szCs w:val="26"/>
        </w:rPr>
        <w:t>в 20</w:t>
      </w:r>
      <w:r w:rsidR="001705C3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FA12C7">
        <w:rPr>
          <w:rFonts w:ascii="Times New Roman" w:hAnsi="Times New Roman" w:cs="Times New Roman"/>
          <w:b/>
          <w:bCs/>
          <w:sz w:val="26"/>
          <w:szCs w:val="26"/>
        </w:rPr>
        <w:t xml:space="preserve"> году:</w:t>
      </w:r>
    </w:p>
    <w:p w:rsidR="00704065" w:rsidRPr="00FA12C7" w:rsidRDefault="00704065" w:rsidP="00FD74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7078" w:type="dxa"/>
        <w:tblInd w:w="1323" w:type="dxa"/>
        <w:tblLook w:val="0420" w:firstRow="1" w:lastRow="0" w:firstColumn="0" w:lastColumn="0" w:noHBand="0" w:noVBand="1"/>
      </w:tblPr>
      <w:tblGrid>
        <w:gridCol w:w="2920"/>
        <w:gridCol w:w="2178"/>
        <w:gridCol w:w="1980"/>
      </w:tblGrid>
      <w:tr w:rsidR="00C23867" w:rsidRPr="0092534E" w:rsidTr="00704065">
        <w:trPr>
          <w:trHeight w:val="336"/>
        </w:trPr>
        <w:tc>
          <w:tcPr>
            <w:tcW w:w="2920" w:type="dxa"/>
            <w:hideMark/>
          </w:tcPr>
          <w:p w:rsidR="00C23867" w:rsidRPr="0092534E" w:rsidRDefault="00C2386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178" w:type="dxa"/>
            <w:hideMark/>
          </w:tcPr>
          <w:p w:rsidR="00C23867" w:rsidRPr="0092534E" w:rsidRDefault="00C2386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980" w:type="dxa"/>
            <w:hideMark/>
          </w:tcPr>
          <w:p w:rsidR="00C23867" w:rsidRPr="0092534E" w:rsidRDefault="00C2386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выполнения</w:t>
            </w:r>
          </w:p>
        </w:tc>
      </w:tr>
      <w:tr w:rsidR="00C23867" w:rsidRPr="0092534E" w:rsidTr="00704065">
        <w:trPr>
          <w:trHeight w:val="261"/>
        </w:trPr>
        <w:tc>
          <w:tcPr>
            <w:tcW w:w="2920" w:type="dxa"/>
            <w:hideMark/>
          </w:tcPr>
          <w:p w:rsidR="00C23867" w:rsidRPr="0092534E" w:rsidRDefault="00C2386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ЧАО</w:t>
            </w:r>
          </w:p>
        </w:tc>
        <w:tc>
          <w:tcPr>
            <w:tcW w:w="2178" w:type="dxa"/>
            <w:hideMark/>
          </w:tcPr>
          <w:p w:rsidR="00C23867" w:rsidRPr="0092534E" w:rsidRDefault="00C23867" w:rsidP="0024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80" w:type="dxa"/>
            <w:hideMark/>
          </w:tcPr>
          <w:p w:rsidR="00C23867" w:rsidRPr="0092534E" w:rsidRDefault="002475AD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</w:tr>
      <w:tr w:rsidR="00C23867" w:rsidRPr="0092534E" w:rsidTr="00704065">
        <w:trPr>
          <w:trHeight w:val="262"/>
        </w:trPr>
        <w:tc>
          <w:tcPr>
            <w:tcW w:w="2920" w:type="dxa"/>
            <w:hideMark/>
          </w:tcPr>
          <w:p w:rsidR="00C23867" w:rsidRPr="0092534E" w:rsidRDefault="00C2386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БМР</w:t>
            </w:r>
          </w:p>
        </w:tc>
        <w:tc>
          <w:tcPr>
            <w:tcW w:w="2178" w:type="dxa"/>
            <w:hideMark/>
          </w:tcPr>
          <w:p w:rsidR="00C23867" w:rsidRPr="0092534E" w:rsidRDefault="002475AD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80" w:type="dxa"/>
            <w:hideMark/>
          </w:tcPr>
          <w:p w:rsidR="00C23867" w:rsidRPr="0092534E" w:rsidRDefault="002475AD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C23867" w:rsidRPr="0092534E" w:rsidTr="00704065">
        <w:trPr>
          <w:trHeight w:val="254"/>
        </w:trPr>
        <w:tc>
          <w:tcPr>
            <w:tcW w:w="2920" w:type="dxa"/>
            <w:hideMark/>
          </w:tcPr>
          <w:p w:rsidR="00C23867" w:rsidRPr="0092534E" w:rsidRDefault="00C2386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МБДОУ «Сказка»</w:t>
            </w:r>
          </w:p>
        </w:tc>
        <w:tc>
          <w:tcPr>
            <w:tcW w:w="2178" w:type="dxa"/>
            <w:hideMark/>
          </w:tcPr>
          <w:p w:rsidR="00C23867" w:rsidRPr="0092534E" w:rsidRDefault="002475AD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980" w:type="dxa"/>
            <w:hideMark/>
          </w:tcPr>
          <w:p w:rsidR="00C23867" w:rsidRPr="0092534E" w:rsidRDefault="002475AD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 </w:t>
            </w:r>
          </w:p>
        </w:tc>
      </w:tr>
    </w:tbl>
    <w:p w:rsidR="00C23867" w:rsidRPr="0092534E" w:rsidRDefault="00C23867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75F" w:rsidRDefault="0052175F" w:rsidP="00FD7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534E" w:rsidRPr="00FA12C7" w:rsidRDefault="0092534E" w:rsidP="00FD7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>А</w:t>
      </w:r>
      <w:r w:rsidR="00FD74E7" w:rsidRPr="00FA12C7">
        <w:rPr>
          <w:rFonts w:ascii="Times New Roman" w:hAnsi="Times New Roman" w:cs="Times New Roman"/>
          <w:b/>
          <w:sz w:val="26"/>
          <w:szCs w:val="26"/>
        </w:rPr>
        <w:t>даптированные программы</w:t>
      </w:r>
      <w:r w:rsidRPr="00FA12C7">
        <w:rPr>
          <w:rFonts w:ascii="Times New Roman" w:hAnsi="Times New Roman" w:cs="Times New Roman"/>
          <w:b/>
          <w:sz w:val="26"/>
          <w:szCs w:val="26"/>
        </w:rPr>
        <w:t xml:space="preserve"> МБДОУ «С</w:t>
      </w:r>
      <w:r w:rsidR="00FD74E7" w:rsidRPr="00FA12C7">
        <w:rPr>
          <w:rFonts w:ascii="Times New Roman" w:hAnsi="Times New Roman" w:cs="Times New Roman"/>
          <w:b/>
          <w:sz w:val="26"/>
          <w:szCs w:val="26"/>
        </w:rPr>
        <w:t>казка</w:t>
      </w:r>
      <w:r w:rsidRPr="00FA12C7">
        <w:rPr>
          <w:rFonts w:ascii="Times New Roman" w:hAnsi="Times New Roman" w:cs="Times New Roman"/>
          <w:b/>
          <w:sz w:val="26"/>
          <w:szCs w:val="26"/>
        </w:rPr>
        <w:t>»</w:t>
      </w:r>
    </w:p>
    <w:p w:rsidR="00C23867" w:rsidRPr="00FA12C7" w:rsidRDefault="00C23867" w:rsidP="00134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2572">
        <w:rPr>
          <w:rFonts w:ascii="Times New Roman" w:hAnsi="Times New Roman" w:cs="Times New Roman"/>
          <w:bCs/>
          <w:sz w:val="26"/>
          <w:szCs w:val="26"/>
        </w:rPr>
        <w:t>Адаптированная образовательная программа (далее АОП) - это образовательная программа, адаптированная для обучения лиц с ограниченными возможностями здоровья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(далее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воспитанников.</w:t>
      </w:r>
    </w:p>
    <w:p w:rsidR="00C23867" w:rsidRPr="00FA12C7" w:rsidRDefault="00C23867" w:rsidP="00134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     Адаптация общеобразовательной программы осуществляется с учетом рекомендаций психолого-медико-педагогической комиссии, индивидуальной программы реабилитации детей – инвалидов.</w:t>
      </w:r>
    </w:p>
    <w:p w:rsidR="00134A6E" w:rsidRPr="00FA12C7" w:rsidRDefault="00C23867" w:rsidP="00FD74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     В МБДОУ «Сказка» </w:t>
      </w:r>
      <w:r w:rsidR="00704065">
        <w:rPr>
          <w:rFonts w:ascii="Times New Roman" w:hAnsi="Times New Roman" w:cs="Times New Roman"/>
          <w:bCs/>
          <w:sz w:val="26"/>
          <w:szCs w:val="26"/>
        </w:rPr>
        <w:t>1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АОП: для детей с ограниченными возможностями здоровья с расстройством аутистического спектра</w:t>
      </w:r>
      <w:r w:rsidR="00134A6E" w:rsidRPr="00FA12C7">
        <w:rPr>
          <w:rFonts w:ascii="Times New Roman" w:hAnsi="Times New Roman" w:cs="Times New Roman"/>
          <w:bCs/>
          <w:sz w:val="26"/>
          <w:szCs w:val="26"/>
        </w:rPr>
        <w:t>.</w:t>
      </w:r>
    </w:p>
    <w:p w:rsidR="00C23867" w:rsidRPr="00FA12C7" w:rsidRDefault="00C23867" w:rsidP="00134A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 xml:space="preserve">Работа с детьми - инвалидами и детьми с </w:t>
      </w:r>
      <w:r w:rsidR="00134A6E" w:rsidRPr="00FA12C7">
        <w:rPr>
          <w:rFonts w:ascii="Times New Roman" w:hAnsi="Times New Roman" w:cs="Times New Roman"/>
          <w:b/>
          <w:sz w:val="26"/>
          <w:szCs w:val="26"/>
        </w:rPr>
        <w:t>ОВЗ</w:t>
      </w:r>
      <w:r w:rsidRPr="00FA12C7">
        <w:rPr>
          <w:rFonts w:ascii="Times New Roman" w:hAnsi="Times New Roman" w:cs="Times New Roman"/>
          <w:b/>
          <w:sz w:val="26"/>
          <w:szCs w:val="26"/>
        </w:rPr>
        <w:t>, Доступная среда</w:t>
      </w:r>
    </w:p>
    <w:p w:rsidR="000B54AC" w:rsidRPr="000B54AC" w:rsidRDefault="000B54AC" w:rsidP="000B54A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54AC">
        <w:rPr>
          <w:rFonts w:ascii="Times New Roman" w:hAnsi="Times New Roman" w:cs="Times New Roman"/>
          <w:bCs/>
          <w:sz w:val="26"/>
          <w:szCs w:val="26"/>
        </w:rPr>
        <w:t>В  2020 году в детском саду обучалось 5 детей – инвалидов и 2 ребёнка с особыми возможностями здоровья.</w:t>
      </w:r>
    </w:p>
    <w:p w:rsidR="000B54AC" w:rsidRPr="000B54AC" w:rsidRDefault="000B54AC" w:rsidP="000B54A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B54AC">
        <w:rPr>
          <w:rFonts w:ascii="Times New Roman" w:hAnsi="Times New Roman" w:cs="Times New Roman"/>
          <w:bCs/>
          <w:sz w:val="26"/>
          <w:szCs w:val="26"/>
        </w:rPr>
        <w:t>В детском саду в 2020 году была приобретена и установлена табличка с текстом Брайля для слепых и слабовидящих, установлена кнопка вызова для маломобильных граждан, имеются перекатной пандус и 2-х и 3- секционные пандусы, оборудована комната для занятий с детьми-инвалидами и детьми с ОВЗ, кабинеты узких специалистов: педагога – психолога и логопедический кабинет.</w:t>
      </w:r>
      <w:proofErr w:type="gramEnd"/>
      <w:r w:rsidRPr="000B54A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ДОО р</w:t>
      </w:r>
      <w:r w:rsidRPr="000B54AC">
        <w:rPr>
          <w:rFonts w:ascii="Times New Roman" w:hAnsi="Times New Roman" w:cs="Times New Roman"/>
          <w:bCs/>
          <w:sz w:val="26"/>
          <w:szCs w:val="26"/>
        </w:rPr>
        <w:t>азработан Паспорт доступности объекта  для людей с ограниченными возможностями здоровья.</w:t>
      </w:r>
    </w:p>
    <w:p w:rsidR="00C23867" w:rsidRPr="00FA12C7" w:rsidRDefault="006F4DB4" w:rsidP="009253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>О</w:t>
      </w:r>
      <w:r w:rsidR="00FD74E7" w:rsidRPr="00FA12C7">
        <w:rPr>
          <w:rFonts w:ascii="Times New Roman" w:hAnsi="Times New Roman" w:cs="Times New Roman"/>
          <w:b/>
          <w:sz w:val="26"/>
          <w:szCs w:val="26"/>
        </w:rPr>
        <w:t>сновные направления программы развития</w:t>
      </w:r>
      <w:r w:rsidRPr="00FA12C7">
        <w:rPr>
          <w:rFonts w:ascii="Times New Roman" w:hAnsi="Times New Roman" w:cs="Times New Roman"/>
          <w:b/>
          <w:sz w:val="26"/>
          <w:szCs w:val="26"/>
        </w:rPr>
        <w:t xml:space="preserve"> МБДОУ «С</w:t>
      </w:r>
      <w:r w:rsidR="00FD74E7" w:rsidRPr="00FA12C7">
        <w:rPr>
          <w:rFonts w:ascii="Times New Roman" w:hAnsi="Times New Roman" w:cs="Times New Roman"/>
          <w:b/>
          <w:sz w:val="26"/>
          <w:szCs w:val="26"/>
        </w:rPr>
        <w:t>казка</w:t>
      </w:r>
      <w:r w:rsidRPr="00FA12C7">
        <w:rPr>
          <w:rFonts w:ascii="Times New Roman" w:hAnsi="Times New Roman" w:cs="Times New Roman"/>
          <w:b/>
          <w:sz w:val="26"/>
          <w:szCs w:val="26"/>
        </w:rPr>
        <w:t>»</w:t>
      </w:r>
    </w:p>
    <w:p w:rsidR="00405FEC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Обновление качества и форм организации образовательного процесса в соответствии с ФГОС, обеспечение устойчивого развития Организации на основе удовлетворения образовательных потребностей детей, родите</w:t>
      </w:r>
      <w:r w:rsidR="00AE1DC5" w:rsidRPr="00FA12C7">
        <w:rPr>
          <w:rFonts w:ascii="Times New Roman" w:hAnsi="Times New Roman" w:cs="Times New Roman"/>
          <w:bCs/>
          <w:sz w:val="26"/>
          <w:szCs w:val="26"/>
        </w:rPr>
        <w:t>лей (законных представителей) и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социума. </w:t>
      </w:r>
    </w:p>
    <w:p w:rsidR="00405FEC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Привлечение общественности в управление дошкольной организацией. </w:t>
      </w:r>
    </w:p>
    <w:p w:rsidR="00405FEC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Обеспечение условий безопасного и комфортного пребывания детей в дошкольной организации. Приобщение детей к ценностям здорового образа жизни и к общечеловеческим ценностям. </w:t>
      </w:r>
    </w:p>
    <w:p w:rsidR="00405FEC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Поиск новых эффективных форм работы с родителями (законными представителями). </w:t>
      </w:r>
    </w:p>
    <w:p w:rsidR="00405FEC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Развитие практики социального партнёрства. </w:t>
      </w:r>
    </w:p>
    <w:p w:rsidR="00405FEC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Усиление в образовательном процессе ДОО познавательно-речевого компонента как приоритетного для дошкольного возраста.</w:t>
      </w:r>
    </w:p>
    <w:p w:rsidR="00405FEC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Повышение профессиональной компетентности педагогов в процессе овладения ими современными педагогическими тех</w:t>
      </w:r>
      <w:r w:rsidR="00AE1DC5" w:rsidRPr="00FA12C7">
        <w:rPr>
          <w:rFonts w:ascii="Times New Roman" w:hAnsi="Times New Roman" w:cs="Times New Roman"/>
          <w:bCs/>
          <w:sz w:val="26"/>
          <w:szCs w:val="26"/>
        </w:rPr>
        <w:t>нологиями, активизация процесса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популяризации передового опыта.                                                          </w:t>
      </w:r>
    </w:p>
    <w:p w:rsidR="00C23867" w:rsidRPr="00FA12C7" w:rsidRDefault="00405FEC" w:rsidP="002D159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Использование информационного ресурса в системе дошкольного образования как в</w:t>
      </w:r>
      <w:r w:rsidR="00C23867" w:rsidRPr="00FA12C7">
        <w:rPr>
          <w:rFonts w:ascii="Times New Roman" w:hAnsi="Times New Roman" w:cs="Times New Roman"/>
          <w:bCs/>
          <w:sz w:val="26"/>
          <w:szCs w:val="26"/>
        </w:rPr>
        <w:t xml:space="preserve"> разрезе управления образовательной организацией, так и в образовательном процессе.</w:t>
      </w:r>
    </w:p>
    <w:p w:rsidR="0017658F" w:rsidRPr="00662572" w:rsidRDefault="00C23867" w:rsidP="00662572">
      <w:pPr>
        <w:pStyle w:val="a7"/>
        <w:numPr>
          <w:ilvl w:val="0"/>
          <w:numId w:val="18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598">
        <w:rPr>
          <w:rFonts w:ascii="Times New Roman" w:hAnsi="Times New Roman" w:cs="Times New Roman"/>
          <w:bCs/>
          <w:sz w:val="26"/>
          <w:szCs w:val="26"/>
        </w:rPr>
        <w:t xml:space="preserve">Программа развития ДОО разработана до 2020 года. </w:t>
      </w:r>
      <w:r w:rsidR="000B54AC" w:rsidRPr="002D1598">
        <w:rPr>
          <w:rFonts w:ascii="Times New Roman" w:hAnsi="Times New Roman" w:cs="Times New Roman"/>
          <w:bCs/>
          <w:sz w:val="26"/>
          <w:szCs w:val="26"/>
        </w:rPr>
        <w:t>С 2021 года действует</w:t>
      </w:r>
      <w:r w:rsidR="00AE1DC5" w:rsidRPr="002D1598">
        <w:rPr>
          <w:rFonts w:ascii="Times New Roman" w:hAnsi="Times New Roman" w:cs="Times New Roman"/>
          <w:bCs/>
          <w:sz w:val="26"/>
          <w:szCs w:val="26"/>
        </w:rPr>
        <w:t xml:space="preserve"> новая программа</w:t>
      </w:r>
      <w:r w:rsidR="002D1598">
        <w:rPr>
          <w:rFonts w:ascii="Times New Roman" w:hAnsi="Times New Roman" w:cs="Times New Roman"/>
          <w:bCs/>
          <w:sz w:val="26"/>
          <w:szCs w:val="26"/>
        </w:rPr>
        <w:t xml:space="preserve"> развития</w:t>
      </w:r>
      <w:r w:rsidR="00AE1DC5" w:rsidRPr="002D1598">
        <w:rPr>
          <w:rFonts w:ascii="Times New Roman" w:hAnsi="Times New Roman" w:cs="Times New Roman"/>
          <w:bCs/>
          <w:sz w:val="26"/>
          <w:szCs w:val="26"/>
        </w:rPr>
        <w:t>.</w:t>
      </w:r>
    </w:p>
    <w:p w:rsidR="00C23867" w:rsidRPr="00FA12C7" w:rsidRDefault="00FD74E7" w:rsidP="009253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 xml:space="preserve">Наполняемость детского сада </w:t>
      </w:r>
    </w:p>
    <w:p w:rsidR="00FD74E7" w:rsidRPr="00FD74E7" w:rsidRDefault="00FD74E7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882" w:type="dxa"/>
        <w:tblLayout w:type="fixed"/>
        <w:tblLook w:val="0420" w:firstRow="1" w:lastRow="0" w:firstColumn="0" w:lastColumn="0" w:noHBand="0" w:noVBand="1"/>
      </w:tblPr>
      <w:tblGrid>
        <w:gridCol w:w="817"/>
        <w:gridCol w:w="1599"/>
        <w:gridCol w:w="1520"/>
        <w:gridCol w:w="1951"/>
        <w:gridCol w:w="1843"/>
        <w:gridCol w:w="1876"/>
        <w:gridCol w:w="1276"/>
      </w:tblGrid>
      <w:tr w:rsidR="000B54AC" w:rsidRPr="0092534E" w:rsidTr="00A83C2F">
        <w:trPr>
          <w:trHeight w:val="368"/>
        </w:trPr>
        <w:tc>
          <w:tcPr>
            <w:tcW w:w="817" w:type="dxa"/>
            <w:vMerge w:val="restart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99" w:type="dxa"/>
            <w:vMerge w:val="restart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520" w:type="dxa"/>
            <w:vMerge w:val="restart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групп</w:t>
            </w:r>
          </w:p>
        </w:tc>
        <w:tc>
          <w:tcPr>
            <w:tcW w:w="3794" w:type="dxa"/>
            <w:gridSpan w:val="2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1876" w:type="dxa"/>
            <w:vMerge w:val="restart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посещаемость</w:t>
            </w:r>
          </w:p>
        </w:tc>
        <w:tc>
          <w:tcPr>
            <w:tcW w:w="1276" w:type="dxa"/>
            <w:vMerge w:val="restart"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посещаемости</w:t>
            </w:r>
          </w:p>
        </w:tc>
      </w:tr>
      <w:tr w:rsidR="000B54AC" w:rsidRPr="0092534E" w:rsidTr="00A83C2F">
        <w:trPr>
          <w:trHeight w:val="266"/>
        </w:trPr>
        <w:tc>
          <w:tcPr>
            <w:tcW w:w="817" w:type="dxa"/>
            <w:vMerge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843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876" w:type="dxa"/>
            <w:vMerge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AC" w:rsidRPr="0092534E" w:rsidTr="00A83C2F">
        <w:trPr>
          <w:trHeight w:val="272"/>
        </w:trPr>
        <w:tc>
          <w:tcPr>
            <w:tcW w:w="817" w:type="dxa"/>
            <w:vMerge w:val="restart"/>
            <w:hideMark/>
          </w:tcPr>
          <w:p w:rsidR="000B54AC" w:rsidRPr="0092534E" w:rsidRDefault="000B54AC" w:rsidP="000B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ранний</w:t>
            </w:r>
          </w:p>
        </w:tc>
        <w:tc>
          <w:tcPr>
            <w:tcW w:w="1520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vMerge w:val="restart"/>
          </w:tcPr>
          <w:p w:rsidR="000B54AC" w:rsidRPr="0092534E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843" w:type="dxa"/>
            <w:vMerge w:val="restart"/>
          </w:tcPr>
          <w:p w:rsidR="000B54AC" w:rsidRPr="0092534E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76" w:type="dxa"/>
            <w:vMerge w:val="restart"/>
          </w:tcPr>
          <w:p w:rsidR="000B54AC" w:rsidRPr="0092534E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  <w:vMerge w:val="restart"/>
          </w:tcPr>
          <w:p w:rsidR="000B54AC" w:rsidRPr="0092534E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B54AC" w:rsidRPr="0092534E" w:rsidTr="00A83C2F">
        <w:trPr>
          <w:trHeight w:val="191"/>
        </w:trPr>
        <w:tc>
          <w:tcPr>
            <w:tcW w:w="817" w:type="dxa"/>
            <w:vMerge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  <w:tc>
          <w:tcPr>
            <w:tcW w:w="1520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AC" w:rsidRPr="0092534E" w:rsidTr="00A83C2F">
        <w:trPr>
          <w:trHeight w:val="259"/>
        </w:trPr>
        <w:tc>
          <w:tcPr>
            <w:tcW w:w="817" w:type="dxa"/>
            <w:vMerge w:val="restart"/>
            <w:hideMark/>
          </w:tcPr>
          <w:p w:rsidR="000B54AC" w:rsidRPr="0092534E" w:rsidRDefault="000B54AC" w:rsidP="000B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9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ранний</w:t>
            </w:r>
          </w:p>
        </w:tc>
        <w:tc>
          <w:tcPr>
            <w:tcW w:w="1520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vMerge w:val="restart"/>
          </w:tcPr>
          <w:p w:rsidR="000B54AC" w:rsidRPr="0092534E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843" w:type="dxa"/>
            <w:vMerge w:val="restart"/>
          </w:tcPr>
          <w:p w:rsidR="000B54AC" w:rsidRPr="0092534E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876" w:type="dxa"/>
            <w:vMerge w:val="restart"/>
          </w:tcPr>
          <w:p w:rsidR="000B54AC" w:rsidRPr="0092534E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76" w:type="dxa"/>
            <w:vMerge w:val="restart"/>
          </w:tcPr>
          <w:p w:rsidR="000B54AC" w:rsidRDefault="000B54AC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B54AC" w:rsidRPr="0092534E" w:rsidTr="00A83C2F">
        <w:trPr>
          <w:trHeight w:val="174"/>
        </w:trPr>
        <w:tc>
          <w:tcPr>
            <w:tcW w:w="817" w:type="dxa"/>
            <w:vMerge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  <w:tc>
          <w:tcPr>
            <w:tcW w:w="1520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AC" w:rsidRPr="0092534E" w:rsidTr="00A83C2F">
        <w:trPr>
          <w:trHeight w:val="281"/>
        </w:trPr>
        <w:tc>
          <w:tcPr>
            <w:tcW w:w="817" w:type="dxa"/>
            <w:vMerge w:val="restart"/>
            <w:hideMark/>
          </w:tcPr>
          <w:p w:rsidR="000B54AC" w:rsidRPr="0092534E" w:rsidRDefault="000B54AC" w:rsidP="000B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9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ранний</w:t>
            </w:r>
          </w:p>
        </w:tc>
        <w:tc>
          <w:tcPr>
            <w:tcW w:w="1520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vMerge w:val="restart"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843" w:type="dxa"/>
            <w:vMerge w:val="restart"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76" w:type="dxa"/>
            <w:vMerge w:val="restart"/>
          </w:tcPr>
          <w:p w:rsidR="000B54AC" w:rsidRPr="0092534E" w:rsidRDefault="000B54AC" w:rsidP="00FD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vMerge w:val="restart"/>
          </w:tcPr>
          <w:p w:rsidR="000B54AC" w:rsidRPr="0092534E" w:rsidRDefault="000B54AC" w:rsidP="00FD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B54AC" w:rsidRPr="0092534E" w:rsidTr="00A83C2F">
        <w:trPr>
          <w:trHeight w:val="272"/>
        </w:trPr>
        <w:tc>
          <w:tcPr>
            <w:tcW w:w="817" w:type="dxa"/>
            <w:vMerge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  <w:tc>
          <w:tcPr>
            <w:tcW w:w="1520" w:type="dxa"/>
            <w:hideMark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54AC" w:rsidRPr="0092534E" w:rsidRDefault="000B54A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867" w:rsidRPr="0092534E" w:rsidRDefault="00C23867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DB4" w:rsidRPr="00FA12C7" w:rsidRDefault="006F4DB4" w:rsidP="00405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>М</w:t>
      </w:r>
      <w:r w:rsidR="00804D44" w:rsidRPr="00FA12C7">
        <w:rPr>
          <w:rFonts w:ascii="Times New Roman" w:hAnsi="Times New Roman" w:cs="Times New Roman"/>
          <w:b/>
          <w:sz w:val="26"/>
          <w:szCs w:val="26"/>
        </w:rPr>
        <w:t>атериально - технические</w:t>
      </w:r>
      <w:r w:rsidRPr="00FA12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4D44" w:rsidRPr="00FA12C7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spellStart"/>
      <w:r w:rsidR="00804D44" w:rsidRPr="00FA12C7">
        <w:rPr>
          <w:rFonts w:ascii="Times New Roman" w:hAnsi="Times New Roman" w:cs="Times New Roman"/>
          <w:b/>
          <w:sz w:val="26"/>
          <w:szCs w:val="26"/>
        </w:rPr>
        <w:t>медико</w:t>
      </w:r>
      <w:proofErr w:type="spellEnd"/>
      <w:r w:rsidR="00804D44" w:rsidRPr="00FA12C7">
        <w:rPr>
          <w:rFonts w:ascii="Times New Roman" w:hAnsi="Times New Roman" w:cs="Times New Roman"/>
          <w:b/>
          <w:sz w:val="26"/>
          <w:szCs w:val="26"/>
        </w:rPr>
        <w:t xml:space="preserve"> – социальные условия</w:t>
      </w:r>
      <w:r w:rsidRPr="00FA12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4D44" w:rsidRPr="00FA12C7">
        <w:rPr>
          <w:rFonts w:ascii="Times New Roman" w:hAnsi="Times New Roman" w:cs="Times New Roman"/>
          <w:b/>
          <w:sz w:val="26"/>
          <w:szCs w:val="26"/>
        </w:rPr>
        <w:t xml:space="preserve">пребывания ребёнка в детском саду обеспечивают достаточно высокий уровень охраны и укрепления здоровья воспитанников </w:t>
      </w:r>
    </w:p>
    <w:p w:rsidR="006F4DB4" w:rsidRPr="00FA12C7" w:rsidRDefault="00BD61CC" w:rsidP="00FA12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Медицинское обслуживание осуществляло ГБУЗ «</w:t>
      </w:r>
      <w:r w:rsidR="006B72EE" w:rsidRPr="00FA12C7">
        <w:rPr>
          <w:rFonts w:ascii="Times New Roman" w:hAnsi="Times New Roman" w:cs="Times New Roman"/>
          <w:bCs/>
          <w:sz w:val="26"/>
          <w:szCs w:val="26"/>
        </w:rPr>
        <w:t>Чукотская окружная больница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6B72EE" w:rsidRPr="00FA12C7">
        <w:rPr>
          <w:rFonts w:ascii="Times New Roman" w:hAnsi="Times New Roman" w:cs="Times New Roman"/>
          <w:bCs/>
          <w:sz w:val="26"/>
          <w:szCs w:val="26"/>
        </w:rPr>
        <w:t xml:space="preserve">филиал – </w:t>
      </w:r>
      <w:proofErr w:type="spellStart"/>
      <w:r w:rsidR="006B72EE" w:rsidRPr="00FA12C7">
        <w:rPr>
          <w:rFonts w:ascii="Times New Roman" w:hAnsi="Times New Roman" w:cs="Times New Roman"/>
          <w:bCs/>
          <w:sz w:val="26"/>
          <w:szCs w:val="26"/>
        </w:rPr>
        <w:t>Билибинская</w:t>
      </w:r>
      <w:proofErr w:type="spellEnd"/>
      <w:r w:rsidR="006B72EE" w:rsidRPr="00FA12C7">
        <w:rPr>
          <w:rFonts w:ascii="Times New Roman" w:hAnsi="Times New Roman" w:cs="Times New Roman"/>
          <w:bCs/>
          <w:sz w:val="26"/>
          <w:szCs w:val="26"/>
        </w:rPr>
        <w:t xml:space="preserve"> районная больница</w:t>
      </w:r>
      <w:r w:rsidRPr="00FA12C7">
        <w:rPr>
          <w:rFonts w:ascii="Times New Roman" w:hAnsi="Times New Roman" w:cs="Times New Roman"/>
          <w:bCs/>
          <w:sz w:val="26"/>
          <w:szCs w:val="26"/>
        </w:rPr>
        <w:t>. В организации функционирует медицинский кабинет. Медицинское обслужив</w:t>
      </w:r>
      <w:r w:rsidR="00AE1DC5" w:rsidRPr="00FA12C7">
        <w:rPr>
          <w:rFonts w:ascii="Times New Roman" w:hAnsi="Times New Roman" w:cs="Times New Roman"/>
          <w:bCs/>
          <w:sz w:val="26"/>
          <w:szCs w:val="26"/>
        </w:rPr>
        <w:t>ание воспитанников осуществляет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 медицинская сестра, врачебное наблюдение врач </w:t>
      </w:r>
      <w:r w:rsidR="006F4DB4" w:rsidRPr="00FA12C7">
        <w:rPr>
          <w:rFonts w:ascii="Times New Roman" w:hAnsi="Times New Roman" w:cs="Times New Roman"/>
          <w:bCs/>
          <w:sz w:val="26"/>
          <w:szCs w:val="26"/>
        </w:rPr>
        <w:t>–</w:t>
      </w:r>
      <w:r w:rsidRPr="00FA12C7">
        <w:rPr>
          <w:rFonts w:ascii="Times New Roman" w:hAnsi="Times New Roman" w:cs="Times New Roman"/>
          <w:bCs/>
          <w:sz w:val="26"/>
          <w:szCs w:val="26"/>
        </w:rPr>
        <w:t>педиатр</w:t>
      </w:r>
    </w:p>
    <w:tbl>
      <w:tblPr>
        <w:tblStyle w:val="a6"/>
        <w:tblW w:w="10598" w:type="dxa"/>
        <w:tblLook w:val="0600" w:firstRow="0" w:lastRow="0" w:firstColumn="0" w:lastColumn="0" w:noHBand="1" w:noVBand="1"/>
      </w:tblPr>
      <w:tblGrid>
        <w:gridCol w:w="5778"/>
        <w:gridCol w:w="4820"/>
      </w:tblGrid>
      <w:tr w:rsidR="00BD61CC" w:rsidRPr="0092534E" w:rsidTr="00A83C2F">
        <w:trPr>
          <w:trHeight w:val="594"/>
        </w:trPr>
        <w:tc>
          <w:tcPr>
            <w:tcW w:w="10598" w:type="dxa"/>
            <w:gridSpan w:val="2"/>
            <w:hideMark/>
          </w:tcPr>
          <w:p w:rsidR="00BD61CC" w:rsidRPr="00804D44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  <w:r w:rsidR="00AE1DC5">
              <w:rPr>
                <w:rFonts w:ascii="Times New Roman" w:hAnsi="Times New Roman" w:cs="Times New Roman"/>
                <w:bCs/>
                <w:sz w:val="24"/>
                <w:szCs w:val="24"/>
              </w:rPr>
              <w:t>по физическому воспитанию детей</w:t>
            </w: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коррекционная работа с воспитанниками осуществлялись в специально оборудованных помещениях </w:t>
            </w:r>
          </w:p>
        </w:tc>
      </w:tr>
      <w:tr w:rsidR="00BD61CC" w:rsidRPr="0092534E" w:rsidTr="00A83C2F">
        <w:trPr>
          <w:trHeight w:val="612"/>
        </w:trPr>
        <w:tc>
          <w:tcPr>
            <w:tcW w:w="5778" w:type="dxa"/>
            <w:hideMark/>
          </w:tcPr>
          <w:p w:rsidR="00BD61CC" w:rsidRPr="00804D44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>Прогулочные и спортивные веранды, оборудованные спортивным инвентарём</w:t>
            </w:r>
          </w:p>
        </w:tc>
        <w:tc>
          <w:tcPr>
            <w:tcW w:w="4820" w:type="dxa"/>
            <w:hideMark/>
          </w:tcPr>
          <w:p w:rsidR="00BD61CC" w:rsidRPr="00804D44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Кабинеты педагога – психолога и </w:t>
            </w:r>
          </w:p>
          <w:p w:rsidR="00BD61CC" w:rsidRPr="00804D44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 - логопедов</w:t>
            </w:r>
          </w:p>
        </w:tc>
      </w:tr>
      <w:tr w:rsidR="00BD61CC" w:rsidRPr="0092534E" w:rsidTr="00A83C2F">
        <w:trPr>
          <w:trHeight w:val="357"/>
        </w:trPr>
        <w:tc>
          <w:tcPr>
            <w:tcW w:w="5778" w:type="dxa"/>
            <w:hideMark/>
          </w:tcPr>
          <w:p w:rsidR="00BD61CC" w:rsidRPr="00804D44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  <w:tc>
          <w:tcPr>
            <w:tcW w:w="4820" w:type="dxa"/>
            <w:vMerge w:val="restart"/>
            <w:hideMark/>
          </w:tcPr>
          <w:p w:rsidR="00BD61CC" w:rsidRPr="00804D44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Комната для коррекционной работы с детьми с ОВЗ и детьми-инвалидами</w:t>
            </w:r>
          </w:p>
        </w:tc>
      </w:tr>
      <w:tr w:rsidR="00BD61CC" w:rsidRPr="0092534E" w:rsidTr="00A83C2F">
        <w:trPr>
          <w:trHeight w:val="323"/>
        </w:trPr>
        <w:tc>
          <w:tcPr>
            <w:tcW w:w="5778" w:type="dxa"/>
            <w:hideMark/>
          </w:tcPr>
          <w:p w:rsidR="00BD61CC" w:rsidRPr="00804D44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4">
              <w:rPr>
                <w:rFonts w:ascii="Times New Roman" w:hAnsi="Times New Roman" w:cs="Times New Roman"/>
                <w:bCs/>
                <w:sz w:val="24"/>
                <w:szCs w:val="24"/>
              </w:rPr>
              <w:t>Бассейн</w:t>
            </w:r>
          </w:p>
        </w:tc>
        <w:tc>
          <w:tcPr>
            <w:tcW w:w="4820" w:type="dxa"/>
            <w:vMerge/>
            <w:hideMark/>
          </w:tcPr>
          <w:p w:rsidR="00BD61CC" w:rsidRPr="0092534E" w:rsidRDefault="00BD61C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1CC" w:rsidRPr="0092534E" w:rsidRDefault="00BD61CC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9D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Организация питания</w:t>
      </w:r>
    </w:p>
    <w:p w:rsidR="0097679D" w:rsidRPr="00FA12C7" w:rsidRDefault="0097679D" w:rsidP="00FA1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Основные принципы организации питания в ДОО: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строгое соблюдение режима питания, отвечающего физиологическим особенностям детей различных возрастных групп;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составление полноценных рационов питания;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использование разнообразного ассортимента продуктов, гарантирующих сбалансированность рациона по всем пищевым факторам;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технологическая и кулинарная обработка продуктов и блюд, обеспечивающая их высокие вкусовые достоинства и сохранность исходной пищевой ценности;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учёт климатических, национальных особенностей региона, времени года, изменение в связи с этим режима питания; включение в рацион соответствующих продуктов и блюд, повышение или понижение калорийности рациона;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индивидуальный подход к каждому ребёнку, учёт состояния его здоровья, наличия хронических  и аллергических заболеваний;</w:t>
      </w:r>
    </w:p>
    <w:p w:rsidR="00405FEC" w:rsidRPr="00FA12C7" w:rsidRDefault="00405FEC" w:rsidP="00FA12C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 xml:space="preserve">повседневный </w:t>
      </w:r>
      <w:proofErr w:type="gramStart"/>
      <w:r w:rsidRPr="00FA12C7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FA12C7">
        <w:rPr>
          <w:rFonts w:ascii="Times New Roman" w:hAnsi="Times New Roman" w:cs="Times New Roman"/>
          <w:bCs/>
          <w:sz w:val="26"/>
          <w:szCs w:val="26"/>
        </w:rPr>
        <w:t xml:space="preserve"> работой пищеблока</w:t>
      </w:r>
    </w:p>
    <w:p w:rsidR="00926F49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Анализ выполнения норм питания</w:t>
      </w:r>
    </w:p>
    <w:p w:rsidR="00926F49" w:rsidRPr="00FA12C7" w:rsidRDefault="00926F49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>На питание в 20</w:t>
      </w:r>
      <w:r w:rsidR="00BA70F5">
        <w:rPr>
          <w:rFonts w:ascii="Times New Roman" w:hAnsi="Times New Roman" w:cs="Times New Roman"/>
          <w:sz w:val="26"/>
          <w:szCs w:val="26"/>
        </w:rPr>
        <w:t>20</w:t>
      </w:r>
      <w:r w:rsidRPr="00FA12C7">
        <w:rPr>
          <w:rFonts w:ascii="Times New Roman" w:hAnsi="Times New Roman" w:cs="Times New Roman"/>
          <w:sz w:val="26"/>
          <w:szCs w:val="26"/>
        </w:rPr>
        <w:t xml:space="preserve"> году израсходовано:</w:t>
      </w:r>
    </w:p>
    <w:p w:rsidR="00926F49" w:rsidRPr="00FA12C7" w:rsidRDefault="00926F49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 xml:space="preserve">Всего - </w:t>
      </w:r>
      <w:r w:rsidR="00EE311A" w:rsidRPr="00EE311A">
        <w:rPr>
          <w:rFonts w:ascii="Times New Roman" w:hAnsi="Times New Roman" w:cs="Times New Roman"/>
          <w:sz w:val="26"/>
          <w:szCs w:val="26"/>
        </w:rPr>
        <w:t>13 597 464, 17</w:t>
      </w:r>
      <w:r w:rsidR="00EE311A">
        <w:rPr>
          <w:rFonts w:ascii="Times New Roman" w:hAnsi="Times New Roman" w:cs="Times New Roman"/>
          <w:sz w:val="26"/>
          <w:szCs w:val="26"/>
        </w:rPr>
        <w:t xml:space="preserve"> руб.</w:t>
      </w:r>
      <w:r w:rsidRPr="00FA12C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26F49" w:rsidRPr="00FA12C7" w:rsidRDefault="00926F49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 xml:space="preserve">Из них за счёт средств бюджета – </w:t>
      </w:r>
      <w:r w:rsidR="00EE311A">
        <w:rPr>
          <w:rFonts w:ascii="Times New Roman" w:hAnsi="Times New Roman" w:cs="Times New Roman"/>
          <w:sz w:val="26"/>
          <w:szCs w:val="26"/>
        </w:rPr>
        <w:t>12 163 037,72</w:t>
      </w:r>
      <w:r w:rsidRPr="00FA12C7">
        <w:rPr>
          <w:rFonts w:ascii="Times New Roman" w:hAnsi="Times New Roman" w:cs="Times New Roman"/>
          <w:sz w:val="26"/>
          <w:szCs w:val="26"/>
        </w:rPr>
        <w:t xml:space="preserve"> руб.; </w:t>
      </w:r>
    </w:p>
    <w:p w:rsidR="00926F49" w:rsidRPr="00FA12C7" w:rsidRDefault="00926F49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 xml:space="preserve">за счёт средств родительской платы – </w:t>
      </w:r>
      <w:r w:rsidR="00EE311A">
        <w:rPr>
          <w:rFonts w:ascii="Times New Roman" w:hAnsi="Times New Roman" w:cs="Times New Roman"/>
          <w:sz w:val="26"/>
          <w:szCs w:val="26"/>
        </w:rPr>
        <w:t>1 434 426,45</w:t>
      </w:r>
      <w:r w:rsidRPr="00FA12C7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926F49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 xml:space="preserve">Средняя стоимость питания на 1 ребёнка  в день </w:t>
      </w:r>
      <w:r w:rsidR="00926F49" w:rsidRPr="00FA12C7">
        <w:rPr>
          <w:rFonts w:ascii="Times New Roman" w:hAnsi="Times New Roman" w:cs="Times New Roman"/>
          <w:sz w:val="26"/>
          <w:szCs w:val="26"/>
        </w:rPr>
        <w:t xml:space="preserve">составила – </w:t>
      </w:r>
      <w:r w:rsidR="00BA70F5">
        <w:rPr>
          <w:rFonts w:ascii="Times New Roman" w:hAnsi="Times New Roman" w:cs="Times New Roman"/>
          <w:sz w:val="26"/>
          <w:szCs w:val="26"/>
        </w:rPr>
        <w:t>427</w:t>
      </w:r>
      <w:r w:rsidR="00926F49" w:rsidRPr="00FA12C7">
        <w:rPr>
          <w:rFonts w:ascii="Times New Roman" w:hAnsi="Times New Roman" w:cs="Times New Roman"/>
          <w:sz w:val="26"/>
          <w:szCs w:val="26"/>
        </w:rPr>
        <w:t>,0</w:t>
      </w:r>
      <w:r w:rsidR="00BA70F5">
        <w:rPr>
          <w:rFonts w:ascii="Times New Roman" w:hAnsi="Times New Roman" w:cs="Times New Roman"/>
          <w:sz w:val="26"/>
          <w:szCs w:val="26"/>
        </w:rPr>
        <w:t>8</w:t>
      </w:r>
      <w:r w:rsidR="00926F49" w:rsidRPr="00FA12C7">
        <w:rPr>
          <w:rFonts w:ascii="Times New Roman" w:hAnsi="Times New Roman" w:cs="Times New Roman"/>
          <w:sz w:val="26"/>
          <w:szCs w:val="26"/>
        </w:rPr>
        <w:t xml:space="preserve"> руб., на </w:t>
      </w:r>
      <w:r w:rsidR="00BA70F5">
        <w:rPr>
          <w:rFonts w:ascii="Times New Roman" w:hAnsi="Times New Roman" w:cs="Times New Roman"/>
          <w:sz w:val="26"/>
          <w:szCs w:val="26"/>
        </w:rPr>
        <w:t>46</w:t>
      </w:r>
      <w:r w:rsidR="00926F49" w:rsidRPr="00FA12C7">
        <w:rPr>
          <w:rFonts w:ascii="Times New Roman" w:hAnsi="Times New Roman" w:cs="Times New Roman"/>
          <w:sz w:val="26"/>
          <w:szCs w:val="26"/>
        </w:rPr>
        <w:t>, 0</w:t>
      </w:r>
      <w:r w:rsidR="00BA70F5">
        <w:rPr>
          <w:rFonts w:ascii="Times New Roman" w:hAnsi="Times New Roman" w:cs="Times New Roman"/>
          <w:sz w:val="26"/>
          <w:szCs w:val="26"/>
        </w:rPr>
        <w:t>3</w:t>
      </w:r>
      <w:r w:rsidR="00926F49" w:rsidRPr="00FA12C7">
        <w:rPr>
          <w:rFonts w:ascii="Times New Roman" w:hAnsi="Times New Roman" w:cs="Times New Roman"/>
          <w:sz w:val="26"/>
          <w:szCs w:val="26"/>
        </w:rPr>
        <w:t xml:space="preserve"> рубл</w:t>
      </w:r>
      <w:r w:rsidR="00BA70F5">
        <w:rPr>
          <w:rFonts w:ascii="Times New Roman" w:hAnsi="Times New Roman" w:cs="Times New Roman"/>
          <w:sz w:val="26"/>
          <w:szCs w:val="26"/>
        </w:rPr>
        <w:t>я</w:t>
      </w:r>
      <w:r w:rsidR="00926F49" w:rsidRPr="00FA12C7">
        <w:rPr>
          <w:rFonts w:ascii="Times New Roman" w:hAnsi="Times New Roman" w:cs="Times New Roman"/>
          <w:sz w:val="26"/>
          <w:szCs w:val="26"/>
        </w:rPr>
        <w:t xml:space="preserve"> больше, чем в 20</w:t>
      </w:r>
      <w:r w:rsidR="00BA70F5">
        <w:rPr>
          <w:rFonts w:ascii="Times New Roman" w:hAnsi="Times New Roman" w:cs="Times New Roman"/>
          <w:sz w:val="26"/>
          <w:szCs w:val="26"/>
        </w:rPr>
        <w:t>19</w:t>
      </w:r>
      <w:r w:rsidR="00926F49" w:rsidRPr="00FA12C7">
        <w:rPr>
          <w:rFonts w:ascii="Times New Roman" w:hAnsi="Times New Roman" w:cs="Times New Roman"/>
          <w:sz w:val="26"/>
          <w:szCs w:val="26"/>
        </w:rPr>
        <w:t xml:space="preserve"> году</w:t>
      </w:r>
      <w:r w:rsidR="00EE311A">
        <w:rPr>
          <w:rFonts w:ascii="Times New Roman" w:hAnsi="Times New Roman" w:cs="Times New Roman"/>
          <w:sz w:val="26"/>
          <w:szCs w:val="26"/>
        </w:rPr>
        <w:t>.</w:t>
      </w:r>
    </w:p>
    <w:p w:rsidR="00A22EFE" w:rsidRDefault="00926F49" w:rsidP="00FA12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 xml:space="preserve">Норма выполнения норм питания увеличилась по овощам </w:t>
      </w:r>
      <w:r w:rsidR="00EE311A">
        <w:rPr>
          <w:rFonts w:ascii="Times New Roman" w:hAnsi="Times New Roman" w:cs="Times New Roman"/>
          <w:sz w:val="26"/>
          <w:szCs w:val="26"/>
        </w:rPr>
        <w:t xml:space="preserve">свежим </w:t>
      </w:r>
      <w:r w:rsidRPr="00FA12C7">
        <w:rPr>
          <w:rFonts w:ascii="Times New Roman" w:hAnsi="Times New Roman" w:cs="Times New Roman"/>
          <w:sz w:val="26"/>
          <w:szCs w:val="26"/>
        </w:rPr>
        <w:t xml:space="preserve">на </w:t>
      </w:r>
      <w:r w:rsidR="00EE311A">
        <w:rPr>
          <w:rFonts w:ascii="Times New Roman" w:hAnsi="Times New Roman" w:cs="Times New Roman"/>
          <w:sz w:val="26"/>
          <w:szCs w:val="26"/>
        </w:rPr>
        <w:t>7</w:t>
      </w:r>
      <w:r w:rsidRPr="00FA12C7">
        <w:rPr>
          <w:rFonts w:ascii="Times New Roman" w:hAnsi="Times New Roman" w:cs="Times New Roman"/>
          <w:sz w:val="26"/>
          <w:szCs w:val="26"/>
        </w:rPr>
        <w:t xml:space="preserve">%, по </w:t>
      </w:r>
      <w:r w:rsidR="00EE311A">
        <w:rPr>
          <w:rFonts w:ascii="Times New Roman" w:hAnsi="Times New Roman" w:cs="Times New Roman"/>
          <w:sz w:val="26"/>
          <w:szCs w:val="26"/>
        </w:rPr>
        <w:t xml:space="preserve">свежим </w:t>
      </w:r>
      <w:r w:rsidRPr="00FA12C7">
        <w:rPr>
          <w:rFonts w:ascii="Times New Roman" w:hAnsi="Times New Roman" w:cs="Times New Roman"/>
          <w:sz w:val="26"/>
          <w:szCs w:val="26"/>
        </w:rPr>
        <w:t xml:space="preserve">фруктам ясли на </w:t>
      </w:r>
      <w:r w:rsidR="00EE311A">
        <w:rPr>
          <w:rFonts w:ascii="Times New Roman" w:hAnsi="Times New Roman" w:cs="Times New Roman"/>
          <w:sz w:val="26"/>
          <w:szCs w:val="26"/>
        </w:rPr>
        <w:t>11</w:t>
      </w:r>
      <w:r w:rsidRPr="00FA12C7">
        <w:rPr>
          <w:rFonts w:ascii="Times New Roman" w:hAnsi="Times New Roman" w:cs="Times New Roman"/>
          <w:sz w:val="26"/>
          <w:szCs w:val="26"/>
        </w:rPr>
        <w:t>%, сад на 1</w:t>
      </w:r>
      <w:r w:rsidR="00EE311A">
        <w:rPr>
          <w:rFonts w:ascii="Times New Roman" w:hAnsi="Times New Roman" w:cs="Times New Roman"/>
          <w:sz w:val="26"/>
          <w:szCs w:val="26"/>
        </w:rPr>
        <w:t>6%.</w:t>
      </w:r>
    </w:p>
    <w:p w:rsidR="00EE311A" w:rsidRPr="00FA12C7" w:rsidRDefault="00EE311A" w:rsidP="00FA12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0608" w:rsidRPr="00FA12C7" w:rsidRDefault="00804D44" w:rsidP="009253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Организация взаимодействия детского сада с семьями воспитанников</w:t>
      </w:r>
    </w:p>
    <w:tbl>
      <w:tblPr>
        <w:tblStyle w:val="a6"/>
        <w:tblW w:w="10598" w:type="dxa"/>
        <w:tblLook w:val="0420" w:firstRow="1" w:lastRow="0" w:firstColumn="0" w:lastColumn="0" w:noHBand="0" w:noVBand="1"/>
      </w:tblPr>
      <w:tblGrid>
        <w:gridCol w:w="5495"/>
        <w:gridCol w:w="5103"/>
      </w:tblGrid>
      <w:tr w:rsidR="002C0608" w:rsidRPr="0092534E" w:rsidTr="00A83C2F">
        <w:trPr>
          <w:trHeight w:val="584"/>
        </w:trPr>
        <w:tc>
          <w:tcPr>
            <w:tcW w:w="5495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 работы с родителями (законными представителями)</w:t>
            </w:r>
          </w:p>
        </w:tc>
        <w:tc>
          <w:tcPr>
            <w:tcW w:w="5103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изучения семьи</w:t>
            </w:r>
          </w:p>
        </w:tc>
      </w:tr>
      <w:tr w:rsidR="002C0608" w:rsidRPr="0092534E" w:rsidTr="00A83C2F">
        <w:trPr>
          <w:trHeight w:val="538"/>
        </w:trPr>
        <w:tc>
          <w:tcPr>
            <w:tcW w:w="5495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Целенаправленность, систематичность, плановость</w:t>
            </w:r>
          </w:p>
        </w:tc>
        <w:tc>
          <w:tcPr>
            <w:tcW w:w="5103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Анкетирование. Наблюдение за ребёнком</w:t>
            </w:r>
          </w:p>
        </w:tc>
      </w:tr>
      <w:tr w:rsidR="002C0608" w:rsidRPr="0092534E" w:rsidTr="00A83C2F">
        <w:trPr>
          <w:trHeight w:val="584"/>
        </w:trPr>
        <w:tc>
          <w:tcPr>
            <w:tcW w:w="5495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к работе с родителями с учётом многоаспектной специфики каждой семьи</w:t>
            </w:r>
          </w:p>
        </w:tc>
        <w:tc>
          <w:tcPr>
            <w:tcW w:w="5103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Посещение семей воспитанников. Обследование семьи с помощью различных методик</w:t>
            </w:r>
          </w:p>
        </w:tc>
      </w:tr>
      <w:tr w:rsidR="002C0608" w:rsidRPr="0092534E" w:rsidTr="00A83C2F">
        <w:trPr>
          <w:trHeight w:val="360"/>
        </w:trPr>
        <w:tc>
          <w:tcPr>
            <w:tcW w:w="5495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подход </w:t>
            </w:r>
          </w:p>
        </w:tc>
        <w:tc>
          <w:tcPr>
            <w:tcW w:w="5103" w:type="dxa"/>
            <w:hideMark/>
          </w:tcPr>
          <w:p w:rsidR="002C0608" w:rsidRPr="0092534E" w:rsidRDefault="002C0608" w:rsidP="0040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и с ребёнком </w:t>
            </w:r>
          </w:p>
        </w:tc>
      </w:tr>
    </w:tbl>
    <w:p w:rsidR="002C0608" w:rsidRPr="0092534E" w:rsidRDefault="002C0608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98" w:type="dxa"/>
        <w:tblLook w:val="0420" w:firstRow="1" w:lastRow="0" w:firstColumn="0" w:lastColumn="0" w:noHBand="0" w:noVBand="1"/>
      </w:tblPr>
      <w:tblGrid>
        <w:gridCol w:w="5495"/>
        <w:gridCol w:w="5103"/>
      </w:tblGrid>
      <w:tr w:rsidR="002C0608" w:rsidRPr="0092534E" w:rsidTr="00A83C2F">
        <w:trPr>
          <w:trHeight w:val="338"/>
        </w:trPr>
        <w:tc>
          <w:tcPr>
            <w:tcW w:w="10598" w:type="dxa"/>
            <w:gridSpan w:val="2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работы с родителями (законными представителями)</w:t>
            </w:r>
          </w:p>
        </w:tc>
      </w:tr>
      <w:tr w:rsidR="002C0608" w:rsidRPr="0092534E" w:rsidTr="00A83C2F">
        <w:trPr>
          <w:trHeight w:val="274"/>
        </w:trPr>
        <w:tc>
          <w:tcPr>
            <w:tcW w:w="10598" w:type="dxa"/>
            <w:gridSpan w:val="2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Общие, групповые, индивидуальные</w:t>
            </w:r>
          </w:p>
        </w:tc>
      </w:tr>
      <w:tr w:rsidR="002C0608" w:rsidRPr="0092534E" w:rsidTr="00A83C2F">
        <w:trPr>
          <w:trHeight w:val="608"/>
        </w:trPr>
        <w:tc>
          <w:tcPr>
            <w:tcW w:w="5495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Педагогические консультации, беседы, тренинги</w:t>
            </w:r>
          </w:p>
        </w:tc>
        <w:tc>
          <w:tcPr>
            <w:tcW w:w="5103" w:type="dxa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НОД, досугов, образовательных мероприятий</w:t>
            </w:r>
          </w:p>
        </w:tc>
      </w:tr>
      <w:tr w:rsidR="002C0608" w:rsidRPr="0092534E" w:rsidTr="00A83C2F">
        <w:trPr>
          <w:trHeight w:val="575"/>
        </w:trPr>
        <w:tc>
          <w:tcPr>
            <w:tcW w:w="10598" w:type="dxa"/>
            <w:gridSpan w:val="2"/>
            <w:hideMark/>
          </w:tcPr>
          <w:p w:rsidR="002C0608" w:rsidRPr="0092534E" w:rsidRDefault="002C0608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проведения мероприятий (изготовление костюмов, атрибутов, украшение помещений для мероприятий, оказание помощи в видеосъёмке и др.)</w:t>
            </w:r>
          </w:p>
        </w:tc>
      </w:tr>
    </w:tbl>
    <w:p w:rsidR="00804D44" w:rsidRDefault="00804D44" w:rsidP="00FA1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608" w:rsidRPr="00FA12C7" w:rsidRDefault="00AE1DC5" w:rsidP="00804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Мероприятия</w:t>
      </w:r>
      <w:r w:rsidR="00804D44" w:rsidRPr="00FA12C7">
        <w:rPr>
          <w:rFonts w:ascii="Times New Roman" w:hAnsi="Times New Roman" w:cs="Times New Roman"/>
          <w:b/>
          <w:bCs/>
          <w:sz w:val="26"/>
          <w:szCs w:val="26"/>
        </w:rPr>
        <w:t xml:space="preserve"> с привлечением родителей (законных представителей) воспитанников</w:t>
      </w:r>
    </w:p>
    <w:p w:rsidR="002C0608" w:rsidRPr="00FA12C7" w:rsidRDefault="00B537EB" w:rsidP="00804D4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12C7">
        <w:rPr>
          <w:rFonts w:ascii="Times New Roman" w:hAnsi="Times New Roman" w:cs="Times New Roman"/>
          <w:bCs/>
          <w:sz w:val="26"/>
          <w:szCs w:val="26"/>
        </w:rPr>
        <w:t>День Защитника Отечества, 8 Марта, Акция Георгиевская ленточка, День матери, Акция «</w:t>
      </w:r>
      <w:r w:rsidR="00EE311A">
        <w:rPr>
          <w:rFonts w:ascii="Times New Roman" w:hAnsi="Times New Roman" w:cs="Times New Roman"/>
          <w:bCs/>
          <w:sz w:val="26"/>
          <w:szCs w:val="26"/>
        </w:rPr>
        <w:t>Россия начинается с Чукотки</w:t>
      </w:r>
      <w:r w:rsidRPr="00FA12C7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EE311A">
        <w:rPr>
          <w:rFonts w:ascii="Times New Roman" w:hAnsi="Times New Roman" w:cs="Times New Roman"/>
          <w:bCs/>
          <w:sz w:val="26"/>
          <w:szCs w:val="26"/>
        </w:rPr>
        <w:t>работа детско-родительского клуба</w:t>
      </w:r>
      <w:r w:rsidRPr="00FA12C7">
        <w:rPr>
          <w:rFonts w:ascii="Times New Roman" w:hAnsi="Times New Roman" w:cs="Times New Roman"/>
          <w:bCs/>
          <w:sz w:val="26"/>
          <w:szCs w:val="26"/>
        </w:rPr>
        <w:t>, приглашение родителей на беседы с рассказами о своей профессии</w:t>
      </w:r>
      <w:r w:rsidR="00804D44" w:rsidRPr="00FA12C7">
        <w:rPr>
          <w:rFonts w:ascii="Times New Roman" w:hAnsi="Times New Roman" w:cs="Times New Roman"/>
          <w:bCs/>
          <w:sz w:val="26"/>
          <w:szCs w:val="26"/>
        </w:rPr>
        <w:t xml:space="preserve"> и другие.</w:t>
      </w:r>
    </w:p>
    <w:p w:rsidR="00804D44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464C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Социальное взаимодействие с муниципальными учреждениями культуры</w:t>
      </w:r>
    </w:p>
    <w:p w:rsidR="00E0433C" w:rsidRPr="00FA12C7" w:rsidRDefault="00D5464C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>Экскурсии, посещение музея и библиотеки, участие сотрудник</w:t>
      </w:r>
      <w:r w:rsidR="005A5417">
        <w:rPr>
          <w:rFonts w:ascii="Times New Roman" w:hAnsi="Times New Roman" w:cs="Times New Roman"/>
          <w:sz w:val="26"/>
          <w:szCs w:val="26"/>
        </w:rPr>
        <w:t>ов</w:t>
      </w:r>
      <w:r w:rsidRPr="00FA12C7">
        <w:rPr>
          <w:rFonts w:ascii="Times New Roman" w:hAnsi="Times New Roman" w:cs="Times New Roman"/>
          <w:sz w:val="26"/>
          <w:szCs w:val="26"/>
        </w:rPr>
        <w:t xml:space="preserve"> музея в мероприятиях ДОО, беседы и</w:t>
      </w:r>
      <w:r w:rsidR="00AE1DC5" w:rsidRPr="00FA12C7">
        <w:rPr>
          <w:rFonts w:ascii="Times New Roman" w:hAnsi="Times New Roman" w:cs="Times New Roman"/>
          <w:sz w:val="26"/>
          <w:szCs w:val="26"/>
        </w:rPr>
        <w:t xml:space="preserve"> мероприятия с сотрудниками биб</w:t>
      </w:r>
      <w:r w:rsidRPr="00FA12C7">
        <w:rPr>
          <w:rFonts w:ascii="Times New Roman" w:hAnsi="Times New Roman" w:cs="Times New Roman"/>
          <w:sz w:val="26"/>
          <w:szCs w:val="26"/>
        </w:rPr>
        <w:t>лиотеки</w:t>
      </w:r>
      <w:r w:rsidR="005A5417">
        <w:rPr>
          <w:rFonts w:ascii="Times New Roman" w:hAnsi="Times New Roman" w:cs="Times New Roman"/>
          <w:sz w:val="26"/>
          <w:szCs w:val="26"/>
        </w:rPr>
        <w:t>.</w:t>
      </w:r>
    </w:p>
    <w:p w:rsidR="00804D44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464C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Работа с социальными партнёрами</w:t>
      </w:r>
    </w:p>
    <w:p w:rsidR="00D5464C" w:rsidRPr="00FA12C7" w:rsidRDefault="00D5464C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>Мероприятия по здоровому образу жизни с сотрудниками больницы, приглашение сотрудников различных структур для участия в мероприятиях по безопасности, сотрудничество с настоятелем Храма Серафима Саровского – посещение Храма на Пасху,</w:t>
      </w:r>
      <w:r w:rsidR="005A5417">
        <w:rPr>
          <w:rFonts w:ascii="Times New Roman" w:hAnsi="Times New Roman" w:cs="Times New Roman"/>
          <w:sz w:val="26"/>
          <w:szCs w:val="26"/>
        </w:rPr>
        <w:t xml:space="preserve"> День Крещения Руси.</w:t>
      </w:r>
      <w:r w:rsidRPr="00FA12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317" w:rsidRPr="00FA12C7" w:rsidRDefault="00110317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464C" w:rsidRDefault="00D5464C" w:rsidP="00925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Анализ исполнения бюджета</w:t>
      </w:r>
    </w:p>
    <w:p w:rsidR="00FA12C7" w:rsidRPr="00FA12C7" w:rsidRDefault="00FA12C7" w:rsidP="009253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GridTable1Light"/>
        <w:tblW w:w="10763" w:type="dxa"/>
        <w:tblLook w:val="0420" w:firstRow="1" w:lastRow="0" w:firstColumn="0" w:lastColumn="0" w:noHBand="0" w:noVBand="1"/>
      </w:tblPr>
      <w:tblGrid>
        <w:gridCol w:w="2197"/>
        <w:gridCol w:w="2257"/>
        <w:gridCol w:w="1838"/>
        <w:gridCol w:w="4471"/>
      </w:tblGrid>
      <w:tr w:rsidR="00D5464C" w:rsidRPr="0092534E" w:rsidTr="001E6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tcW w:w="2197" w:type="dxa"/>
            <w:hideMark/>
          </w:tcPr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57" w:type="dxa"/>
            <w:hideMark/>
          </w:tcPr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Утверждённые лимитные назначения</w:t>
            </w:r>
          </w:p>
        </w:tc>
        <w:tc>
          <w:tcPr>
            <w:tcW w:w="1838" w:type="dxa"/>
            <w:hideMark/>
          </w:tcPr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Исполнение</w:t>
            </w:r>
          </w:p>
        </w:tc>
        <w:tc>
          <w:tcPr>
            <w:tcW w:w="4471" w:type="dxa"/>
            <w:hideMark/>
          </w:tcPr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</w:t>
            </w:r>
          </w:p>
        </w:tc>
      </w:tr>
      <w:tr w:rsidR="00D5464C" w:rsidRPr="0092534E" w:rsidTr="000F6DD7">
        <w:trPr>
          <w:trHeight w:val="2280"/>
        </w:trPr>
        <w:tc>
          <w:tcPr>
            <w:tcW w:w="2197" w:type="dxa"/>
            <w:hideMark/>
          </w:tcPr>
          <w:p w:rsidR="00D5464C" w:rsidRPr="0092534E" w:rsidRDefault="0058343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ремонта зданий и сооружений</w:t>
            </w:r>
          </w:p>
        </w:tc>
        <w:tc>
          <w:tcPr>
            <w:tcW w:w="2257" w:type="dxa"/>
            <w:hideMark/>
          </w:tcPr>
          <w:p w:rsidR="00583437" w:rsidRPr="00583437" w:rsidRDefault="00583437" w:rsidP="0058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37">
              <w:rPr>
                <w:rFonts w:ascii="Times New Roman" w:hAnsi="Times New Roman" w:cs="Times New Roman"/>
                <w:sz w:val="24"/>
                <w:szCs w:val="24"/>
              </w:rPr>
              <w:t>621 600,00</w:t>
            </w:r>
          </w:p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hideMark/>
          </w:tcPr>
          <w:p w:rsidR="00583437" w:rsidRPr="00583437" w:rsidRDefault="00583437" w:rsidP="0058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37">
              <w:rPr>
                <w:rFonts w:ascii="Times New Roman" w:hAnsi="Times New Roman" w:cs="Times New Roman"/>
                <w:sz w:val="24"/>
                <w:szCs w:val="24"/>
              </w:rPr>
              <w:t>621 558,18</w:t>
            </w:r>
          </w:p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hideMark/>
          </w:tcPr>
          <w:p w:rsidR="00583437" w:rsidRPr="00583437" w:rsidRDefault="00583437" w:rsidP="0058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Договоры </w:t>
            </w:r>
            <w:r w:rsidRPr="00583437">
              <w:rPr>
                <w:rFonts w:ascii="Times New Roman" w:hAnsi="Times New Roman" w:cs="Times New Roman"/>
                <w:sz w:val="24"/>
                <w:szCs w:val="24"/>
              </w:rPr>
              <w:t xml:space="preserve">ГПХ по текущему ремонту групп и других помещений детского сада; замене и ревизии труб; очистка кровли здания ДОО; промывка и очистка трубопровода водоотведения; </w:t>
            </w:r>
          </w:p>
          <w:p w:rsidR="00D5464C" w:rsidRPr="0092534E" w:rsidRDefault="00583437" w:rsidP="0058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3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системы тревожной сигнализации; обращение с ТКО и др</w:t>
            </w:r>
            <w:r w:rsidR="000F6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DD7" w:rsidRPr="0092534E" w:rsidTr="000F6DD7">
        <w:trPr>
          <w:trHeight w:val="703"/>
        </w:trPr>
        <w:tc>
          <w:tcPr>
            <w:tcW w:w="2197" w:type="dxa"/>
          </w:tcPr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257" w:type="dxa"/>
          </w:tcPr>
          <w:p w:rsidR="000F6DD7" w:rsidRPr="000F6DD7" w:rsidRDefault="000F6DD7" w:rsidP="000F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D7">
              <w:rPr>
                <w:rFonts w:ascii="Times New Roman" w:hAnsi="Times New Roman" w:cs="Times New Roman"/>
                <w:sz w:val="24"/>
                <w:szCs w:val="24"/>
              </w:rPr>
              <w:t>286 600,00</w:t>
            </w:r>
          </w:p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F6DD7" w:rsidRPr="000F6DD7" w:rsidRDefault="000F6DD7" w:rsidP="000F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D7">
              <w:rPr>
                <w:rFonts w:ascii="Times New Roman" w:hAnsi="Times New Roman" w:cs="Times New Roman"/>
                <w:sz w:val="24"/>
                <w:szCs w:val="24"/>
              </w:rPr>
              <w:t>286 551,93</w:t>
            </w:r>
          </w:p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Доставка продуктов питания, грузов для учреждения</w:t>
            </w:r>
          </w:p>
        </w:tc>
      </w:tr>
      <w:tr w:rsidR="000F6DD7" w:rsidRPr="0092534E" w:rsidTr="000F6DD7">
        <w:trPr>
          <w:trHeight w:val="703"/>
        </w:trPr>
        <w:tc>
          <w:tcPr>
            <w:tcW w:w="2197" w:type="dxa"/>
          </w:tcPr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257" w:type="dxa"/>
          </w:tcPr>
          <w:p w:rsidR="000F6DD7" w:rsidRPr="00540AB0" w:rsidRDefault="000F6DD7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286 600,00</w:t>
            </w:r>
          </w:p>
        </w:tc>
        <w:tc>
          <w:tcPr>
            <w:tcW w:w="1838" w:type="dxa"/>
          </w:tcPr>
          <w:p w:rsidR="000F6DD7" w:rsidRPr="00540AB0" w:rsidRDefault="000F6DD7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286 551,93</w:t>
            </w:r>
          </w:p>
        </w:tc>
        <w:tc>
          <w:tcPr>
            <w:tcW w:w="4471" w:type="dxa"/>
          </w:tcPr>
          <w:p w:rsidR="000F6DD7" w:rsidRPr="0092534E" w:rsidRDefault="000F6DD7" w:rsidP="000F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Телефон, междугородние переговоры</w:t>
            </w:r>
          </w:p>
        </w:tc>
      </w:tr>
      <w:tr w:rsidR="000F6DD7" w:rsidRPr="0092534E" w:rsidTr="000F6DD7">
        <w:trPr>
          <w:trHeight w:val="703"/>
        </w:trPr>
        <w:tc>
          <w:tcPr>
            <w:tcW w:w="2197" w:type="dxa"/>
          </w:tcPr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257" w:type="dxa"/>
          </w:tcPr>
          <w:p w:rsidR="000F6DD7" w:rsidRPr="00540AB0" w:rsidRDefault="000F6DD7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44 800,00</w:t>
            </w:r>
          </w:p>
        </w:tc>
        <w:tc>
          <w:tcPr>
            <w:tcW w:w="1838" w:type="dxa"/>
          </w:tcPr>
          <w:p w:rsidR="000F6DD7" w:rsidRPr="00540AB0" w:rsidRDefault="000F6DD7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44 780,98</w:t>
            </w:r>
          </w:p>
        </w:tc>
        <w:tc>
          <w:tcPr>
            <w:tcW w:w="4471" w:type="dxa"/>
          </w:tcPr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Оплата отопления и технологических нужд</w:t>
            </w:r>
          </w:p>
        </w:tc>
      </w:tr>
      <w:tr w:rsidR="000F6DD7" w:rsidRPr="0092534E" w:rsidTr="000F6DD7">
        <w:trPr>
          <w:trHeight w:val="703"/>
        </w:trPr>
        <w:tc>
          <w:tcPr>
            <w:tcW w:w="2197" w:type="dxa"/>
          </w:tcPr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Медикаменты </w:t>
            </w:r>
          </w:p>
        </w:tc>
        <w:tc>
          <w:tcPr>
            <w:tcW w:w="2257" w:type="dxa"/>
          </w:tcPr>
          <w:p w:rsidR="000F6DD7" w:rsidRPr="00540AB0" w:rsidRDefault="000F6DD7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7 953 100,00</w:t>
            </w:r>
          </w:p>
          <w:p w:rsidR="000F6DD7" w:rsidRPr="00540AB0" w:rsidRDefault="000F6DD7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 </w:t>
            </w:r>
          </w:p>
        </w:tc>
        <w:tc>
          <w:tcPr>
            <w:tcW w:w="1838" w:type="dxa"/>
          </w:tcPr>
          <w:p w:rsidR="000F6DD7" w:rsidRPr="00540AB0" w:rsidRDefault="000F6DD7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7 953 081,15</w:t>
            </w:r>
          </w:p>
        </w:tc>
        <w:tc>
          <w:tcPr>
            <w:tcW w:w="4471" w:type="dxa"/>
          </w:tcPr>
          <w:p w:rsidR="000F6DD7" w:rsidRPr="0092534E" w:rsidRDefault="000F6DD7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Приобретение медикаментов для аптечек первой помощи</w:t>
            </w:r>
          </w:p>
        </w:tc>
      </w:tr>
      <w:tr w:rsidR="000F6DD7" w:rsidRPr="0092534E" w:rsidTr="001E60DB">
        <w:trPr>
          <w:trHeight w:val="541"/>
        </w:trPr>
        <w:tc>
          <w:tcPr>
            <w:tcW w:w="2197" w:type="dxa"/>
            <w:hideMark/>
          </w:tcPr>
          <w:p w:rsidR="000F6DD7" w:rsidRPr="0092534E" w:rsidRDefault="000F6DD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257" w:type="dxa"/>
            <w:hideMark/>
          </w:tcPr>
          <w:p w:rsidR="000F6DD7" w:rsidRPr="0092534E" w:rsidRDefault="000F6DD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10 500</w:t>
            </w:r>
          </w:p>
          <w:p w:rsidR="000F6DD7" w:rsidRPr="0092534E" w:rsidRDefault="000F6DD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8" w:type="dxa"/>
            <w:hideMark/>
          </w:tcPr>
          <w:p w:rsidR="000F6DD7" w:rsidRPr="0092534E" w:rsidRDefault="000F6DD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10 490,00</w:t>
            </w:r>
          </w:p>
        </w:tc>
        <w:tc>
          <w:tcPr>
            <w:tcW w:w="4471" w:type="dxa"/>
            <w:hideMark/>
          </w:tcPr>
          <w:p w:rsidR="000F6DD7" w:rsidRPr="0092534E" w:rsidRDefault="000F6DD7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Стойка-трибуна, сборник рецептур</w:t>
            </w:r>
          </w:p>
        </w:tc>
      </w:tr>
      <w:tr w:rsidR="00540AB0" w:rsidRPr="0092534E" w:rsidTr="000F6DD7">
        <w:trPr>
          <w:trHeight w:val="663"/>
        </w:trPr>
        <w:tc>
          <w:tcPr>
            <w:tcW w:w="219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 xml:space="preserve">Приобретение </w:t>
            </w:r>
          </w:p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хоз. товаров и канцелярии, стройматериалов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921 800,00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921 680,35</w:t>
            </w:r>
          </w:p>
        </w:tc>
        <w:tc>
          <w:tcPr>
            <w:tcW w:w="4471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gramStart"/>
            <w:r w:rsidRPr="00540AB0">
              <w:rPr>
                <w:rFonts w:eastAsia="Calibri"/>
                <w:kern w:val="24"/>
              </w:rPr>
              <w:t xml:space="preserve">Канцелярия, посуда, стройматериалы, ткани, бытовая химия, расходные материалы для оргтехники (картриджи, тонеры), </w:t>
            </w:r>
            <w:proofErr w:type="spellStart"/>
            <w:r w:rsidRPr="00540AB0">
              <w:rPr>
                <w:rFonts w:eastAsia="Calibri"/>
                <w:kern w:val="24"/>
              </w:rPr>
              <w:t>дезсретства</w:t>
            </w:r>
            <w:proofErr w:type="spellEnd"/>
            <w:r w:rsidRPr="00540AB0">
              <w:rPr>
                <w:rFonts w:eastAsia="Calibri"/>
                <w:kern w:val="24"/>
              </w:rPr>
              <w:t xml:space="preserve">, грамоты, шары, </w:t>
            </w:r>
            <w:r w:rsidRPr="00540AB0">
              <w:rPr>
                <w:rFonts w:eastAsia="Calibri"/>
                <w:kern w:val="24"/>
              </w:rPr>
              <w:lastRenderedPageBreak/>
              <w:t>цветы, флажки и др.</w:t>
            </w:r>
            <w:proofErr w:type="gramEnd"/>
          </w:p>
        </w:tc>
      </w:tr>
      <w:tr w:rsidR="00540AB0" w:rsidRPr="0092534E" w:rsidTr="001E60DB">
        <w:trPr>
          <w:trHeight w:val="663"/>
        </w:trPr>
        <w:tc>
          <w:tcPr>
            <w:tcW w:w="219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kern w:val="24"/>
              </w:rPr>
              <w:lastRenderedPageBreak/>
              <w:t>Приобретение основных средств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kern w:val="24"/>
              </w:rPr>
              <w:t>153 300,00</w:t>
            </w:r>
          </w:p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kern w:val="24"/>
              </w:rPr>
              <w:t> 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kern w:val="24"/>
              </w:rPr>
              <w:t>153 300,00</w:t>
            </w:r>
          </w:p>
        </w:tc>
        <w:tc>
          <w:tcPr>
            <w:tcW w:w="4471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kern w:val="24"/>
              </w:rPr>
              <w:t xml:space="preserve">Колонка </w:t>
            </w:r>
            <w:proofErr w:type="spellStart"/>
            <w:r w:rsidRPr="00540AB0">
              <w:rPr>
                <w:kern w:val="24"/>
              </w:rPr>
              <w:t>блютуз</w:t>
            </w:r>
            <w:proofErr w:type="spellEnd"/>
            <w:r w:rsidRPr="00540AB0">
              <w:rPr>
                <w:kern w:val="24"/>
              </w:rPr>
              <w:t>, гладильный пресс, стенды</w:t>
            </w:r>
          </w:p>
        </w:tc>
      </w:tr>
      <w:tr w:rsidR="00540AB0" w:rsidRPr="0092534E" w:rsidTr="001E60DB">
        <w:trPr>
          <w:trHeight w:val="663"/>
        </w:trPr>
        <w:tc>
          <w:tcPr>
            <w:tcW w:w="219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Прочие услуги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1 437 900,00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1 437 833,38</w:t>
            </w:r>
          </w:p>
        </w:tc>
        <w:tc>
          <w:tcPr>
            <w:tcW w:w="4471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gramStart"/>
            <w:r w:rsidRPr="00540AB0">
              <w:rPr>
                <w:rFonts w:eastAsia="Calibri"/>
                <w:kern w:val="24"/>
              </w:rPr>
              <w:t xml:space="preserve">Услуги охраны кнопкой тревожной сигнализации, санитарно-гигиеническое обучение, услуг банка  по зачислению денежных средств на счета физических лиц, за  размещение информации на официальном Интернет-сайте учреждения, организационные взносы за участие в конкурсах, за право использования базы данных Электронная система "Образование", услуги по демонтажу бордюров, услуги по проведению медосмотра сотрудников, </w:t>
            </w:r>
            <w:r w:rsidRPr="00540AB0">
              <w:rPr>
                <w:rFonts w:eastAsia="Calibri" w:cs="Calibri"/>
                <w:kern w:val="24"/>
              </w:rPr>
              <w:t>за подписку на периодические издания, обучение на курсах повышения квалификации и др.</w:t>
            </w:r>
            <w:proofErr w:type="gramEnd"/>
          </w:p>
        </w:tc>
      </w:tr>
      <w:tr w:rsidR="00540AB0" w:rsidRPr="0092534E" w:rsidTr="001E60DB">
        <w:trPr>
          <w:trHeight w:val="663"/>
        </w:trPr>
        <w:tc>
          <w:tcPr>
            <w:tcW w:w="219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Приобретение мягкого инвентаря и обмундирования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60 100,00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60 060,00</w:t>
            </w:r>
          </w:p>
        </w:tc>
        <w:tc>
          <w:tcPr>
            <w:tcW w:w="4471" w:type="dxa"/>
          </w:tcPr>
          <w:p w:rsidR="00540AB0" w:rsidRPr="00540AB0" w:rsidRDefault="00540AB0" w:rsidP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 xml:space="preserve">Спецодежда (фартуки и чепчики), военизированные, морские костюмы, тельняшки и др. костюмы для воспитанников, ткань на костюмы </w:t>
            </w:r>
          </w:p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и шторы</w:t>
            </w:r>
          </w:p>
        </w:tc>
      </w:tr>
      <w:tr w:rsidR="00540AB0" w:rsidRPr="0092534E" w:rsidTr="002D1598">
        <w:trPr>
          <w:trHeight w:val="436"/>
        </w:trPr>
        <w:tc>
          <w:tcPr>
            <w:tcW w:w="2197" w:type="dxa"/>
          </w:tcPr>
          <w:p w:rsidR="00540AB0" w:rsidRPr="0092534E" w:rsidRDefault="00540AB0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52 050 000,00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52 050 000,00</w:t>
            </w:r>
          </w:p>
        </w:tc>
        <w:tc>
          <w:tcPr>
            <w:tcW w:w="4471" w:type="dxa"/>
          </w:tcPr>
          <w:p w:rsidR="00540AB0" w:rsidRPr="0092534E" w:rsidRDefault="00540AB0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540AB0" w:rsidRPr="0092534E" w:rsidTr="001E60DB">
        <w:trPr>
          <w:trHeight w:val="663"/>
        </w:trPr>
        <w:tc>
          <w:tcPr>
            <w:tcW w:w="219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Начисления на заработную плату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15 061 800,00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15 061 800,00</w:t>
            </w:r>
          </w:p>
        </w:tc>
        <w:tc>
          <w:tcPr>
            <w:tcW w:w="4471" w:type="dxa"/>
          </w:tcPr>
          <w:p w:rsidR="00540AB0" w:rsidRPr="00540AB0" w:rsidRDefault="00540AB0" w:rsidP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Начисления на заработную плату</w:t>
            </w:r>
          </w:p>
        </w:tc>
      </w:tr>
      <w:tr w:rsidR="00540AB0" w:rsidRPr="0092534E" w:rsidTr="001E60DB">
        <w:trPr>
          <w:trHeight w:val="663"/>
        </w:trPr>
        <w:tc>
          <w:tcPr>
            <w:tcW w:w="219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Проезд в отпуск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3 890 600,00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3 890 491,80</w:t>
            </w:r>
          </w:p>
        </w:tc>
        <w:tc>
          <w:tcPr>
            <w:tcW w:w="4471" w:type="dxa"/>
          </w:tcPr>
          <w:p w:rsidR="00540AB0" w:rsidRPr="00540AB0" w:rsidRDefault="00540AB0" w:rsidP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 xml:space="preserve">Проезд, провоз багажа, завоз и </w:t>
            </w:r>
          </w:p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kern w:val="24"/>
              </w:rPr>
              <w:t>вывоз кадров</w:t>
            </w:r>
          </w:p>
        </w:tc>
      </w:tr>
      <w:tr w:rsidR="00540AB0" w:rsidRPr="0092534E" w:rsidTr="001E60DB">
        <w:trPr>
          <w:trHeight w:val="663"/>
        </w:trPr>
        <w:tc>
          <w:tcPr>
            <w:tcW w:w="2197" w:type="dxa"/>
          </w:tcPr>
          <w:p w:rsidR="00540AB0" w:rsidRPr="0092534E" w:rsidRDefault="00540AB0" w:rsidP="00804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части </w:t>
            </w: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родительской платы</w:t>
            </w:r>
          </w:p>
        </w:tc>
        <w:tc>
          <w:tcPr>
            <w:tcW w:w="2257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1 000 000,00</w:t>
            </w:r>
          </w:p>
        </w:tc>
        <w:tc>
          <w:tcPr>
            <w:tcW w:w="1838" w:type="dxa"/>
          </w:tcPr>
          <w:p w:rsidR="00540AB0" w:rsidRPr="00540AB0" w:rsidRDefault="00540AB0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540AB0">
              <w:rPr>
                <w:rFonts w:eastAsia="Calibri"/>
                <w:bCs/>
                <w:kern w:val="24"/>
              </w:rPr>
              <w:t>531 500,00</w:t>
            </w:r>
          </w:p>
        </w:tc>
        <w:tc>
          <w:tcPr>
            <w:tcW w:w="4471" w:type="dxa"/>
          </w:tcPr>
          <w:p w:rsidR="00540AB0" w:rsidRPr="0092534E" w:rsidRDefault="00540AB0" w:rsidP="00804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родительской платы</w:t>
            </w:r>
          </w:p>
        </w:tc>
      </w:tr>
    </w:tbl>
    <w:p w:rsidR="00110317" w:rsidRDefault="00110317" w:rsidP="00200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64C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Анализ использования внебюджетных средств</w:t>
      </w:r>
    </w:p>
    <w:p w:rsidR="00D37A0F" w:rsidRPr="00591D07" w:rsidRDefault="00D5464C" w:rsidP="00D37A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1D07">
        <w:rPr>
          <w:rFonts w:ascii="Times New Roman" w:hAnsi="Times New Roman" w:cs="Times New Roman"/>
          <w:bCs/>
          <w:sz w:val="26"/>
          <w:szCs w:val="26"/>
        </w:rPr>
        <w:t>Источник</w:t>
      </w:r>
      <w:r w:rsidR="00D37A0F" w:rsidRPr="00591D07">
        <w:rPr>
          <w:rFonts w:ascii="Times New Roman" w:hAnsi="Times New Roman" w:cs="Times New Roman"/>
          <w:bCs/>
          <w:sz w:val="26"/>
          <w:szCs w:val="26"/>
        </w:rPr>
        <w:t>и</w:t>
      </w:r>
      <w:r w:rsidRPr="00591D07">
        <w:rPr>
          <w:rFonts w:ascii="Times New Roman" w:hAnsi="Times New Roman" w:cs="Times New Roman"/>
          <w:bCs/>
          <w:sz w:val="26"/>
          <w:szCs w:val="26"/>
        </w:rPr>
        <w:t xml:space="preserve"> внебюджетных средств в 20</w:t>
      </w:r>
      <w:r w:rsidR="00540AB0" w:rsidRPr="00591D07">
        <w:rPr>
          <w:rFonts w:ascii="Times New Roman" w:hAnsi="Times New Roman" w:cs="Times New Roman"/>
          <w:bCs/>
          <w:sz w:val="26"/>
          <w:szCs w:val="26"/>
        </w:rPr>
        <w:t>20</w:t>
      </w:r>
      <w:r w:rsidRPr="00591D07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D37A0F" w:rsidRPr="00591D07">
        <w:rPr>
          <w:rFonts w:ascii="Times New Roman" w:hAnsi="Times New Roman" w:cs="Times New Roman"/>
          <w:bCs/>
          <w:sz w:val="26"/>
          <w:szCs w:val="26"/>
        </w:rPr>
        <w:t>:</w:t>
      </w:r>
      <w:r w:rsidRPr="00591D0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37A0F" w:rsidRPr="00591D07" w:rsidRDefault="00D5464C" w:rsidP="00D37A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1D07">
        <w:rPr>
          <w:rFonts w:ascii="Times New Roman" w:hAnsi="Times New Roman" w:cs="Times New Roman"/>
          <w:bCs/>
          <w:sz w:val="26"/>
          <w:szCs w:val="26"/>
        </w:rPr>
        <w:t>- родительская плата за уход и присмотр за детьми</w:t>
      </w:r>
      <w:r w:rsidR="00D37A0F" w:rsidRPr="00591D07">
        <w:rPr>
          <w:rFonts w:ascii="Times New Roman" w:hAnsi="Times New Roman" w:cs="Times New Roman"/>
          <w:bCs/>
          <w:sz w:val="26"/>
          <w:szCs w:val="26"/>
        </w:rPr>
        <w:t xml:space="preserve"> -  5 272 440,00 руб.</w:t>
      </w:r>
    </w:p>
    <w:p w:rsidR="00D37A0F" w:rsidRPr="00591D07" w:rsidRDefault="00D37A0F" w:rsidP="00D3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1D07">
        <w:rPr>
          <w:rFonts w:ascii="Times New Roman" w:hAnsi="Times New Roman" w:cs="Times New Roman"/>
          <w:bCs/>
          <w:sz w:val="26"/>
          <w:szCs w:val="26"/>
        </w:rPr>
        <w:t>благотворительная помощь Филиала ОАО "Концерн Росэнергоатом" «</w:t>
      </w:r>
      <w:proofErr w:type="spellStart"/>
      <w:r w:rsidRPr="00591D07">
        <w:rPr>
          <w:rFonts w:ascii="Times New Roman" w:hAnsi="Times New Roman" w:cs="Times New Roman"/>
          <w:bCs/>
          <w:sz w:val="26"/>
          <w:szCs w:val="26"/>
        </w:rPr>
        <w:t>Билибинская</w:t>
      </w:r>
      <w:proofErr w:type="spellEnd"/>
      <w:r w:rsidRPr="00591D07">
        <w:rPr>
          <w:rFonts w:ascii="Times New Roman" w:hAnsi="Times New Roman" w:cs="Times New Roman"/>
          <w:bCs/>
          <w:sz w:val="26"/>
          <w:szCs w:val="26"/>
        </w:rPr>
        <w:t xml:space="preserve"> атомная станция» – 950 000,00 руб.</w:t>
      </w:r>
    </w:p>
    <w:p w:rsidR="00A83C2F" w:rsidRDefault="00A83C2F" w:rsidP="00D3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7A0F" w:rsidRPr="00D37A0F" w:rsidRDefault="00D37A0F" w:rsidP="00D3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A0F">
        <w:rPr>
          <w:rFonts w:ascii="Times New Roman" w:hAnsi="Times New Roman" w:cs="Times New Roman"/>
          <w:sz w:val="26"/>
          <w:szCs w:val="26"/>
        </w:rPr>
        <w:t xml:space="preserve">Остаток 2019 года – 6 627 694,04 руб. </w:t>
      </w:r>
    </w:p>
    <w:p w:rsidR="00D37A0F" w:rsidRPr="00D37A0F" w:rsidRDefault="00D37A0F" w:rsidP="00D3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A0F">
        <w:rPr>
          <w:rFonts w:ascii="Times New Roman" w:hAnsi="Times New Roman" w:cs="Times New Roman"/>
          <w:sz w:val="26"/>
          <w:szCs w:val="26"/>
        </w:rPr>
        <w:t>Поступило в 2020 году - 6 222 440,00 руб.</w:t>
      </w:r>
    </w:p>
    <w:p w:rsidR="00D37A0F" w:rsidRDefault="00D37A0F" w:rsidP="00D3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A0F">
        <w:rPr>
          <w:rFonts w:ascii="Times New Roman" w:hAnsi="Times New Roman" w:cs="Times New Roman"/>
          <w:sz w:val="26"/>
          <w:szCs w:val="26"/>
        </w:rPr>
        <w:t>Всего – 12 850 134,04 руб.</w:t>
      </w:r>
    </w:p>
    <w:p w:rsidR="00A83C2F" w:rsidRDefault="00A83C2F" w:rsidP="00D37A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D37A0F" w:rsidRPr="00D37A0F" w:rsidRDefault="00D37A0F" w:rsidP="00D3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A0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За счёт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средств родительской платы</w:t>
      </w:r>
      <w:r w:rsidRPr="00D37A0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приобретено:</w:t>
      </w:r>
    </w:p>
    <w:tbl>
      <w:tblPr>
        <w:tblStyle w:val="a6"/>
        <w:tblW w:w="10763" w:type="dxa"/>
        <w:tblLook w:val="0600" w:firstRow="0" w:lastRow="0" w:firstColumn="0" w:lastColumn="0" w:noHBand="1" w:noVBand="1"/>
      </w:tblPr>
      <w:tblGrid>
        <w:gridCol w:w="2320"/>
        <w:gridCol w:w="8443"/>
      </w:tblGrid>
      <w:tr w:rsidR="00D5464C" w:rsidRPr="0092534E" w:rsidTr="00200C5B">
        <w:trPr>
          <w:trHeight w:val="357"/>
        </w:trPr>
        <w:tc>
          <w:tcPr>
            <w:tcW w:w="2320" w:type="dxa"/>
            <w:hideMark/>
          </w:tcPr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затрат</w:t>
            </w:r>
          </w:p>
        </w:tc>
        <w:tc>
          <w:tcPr>
            <w:tcW w:w="8443" w:type="dxa"/>
            <w:hideMark/>
          </w:tcPr>
          <w:p w:rsidR="00D5464C" w:rsidRPr="0092534E" w:rsidRDefault="00D5464C" w:rsidP="0092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D37A0F" w:rsidRPr="0092534E" w:rsidTr="00200C5B">
        <w:trPr>
          <w:trHeight w:val="418"/>
        </w:trPr>
        <w:tc>
          <w:tcPr>
            <w:tcW w:w="2320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bCs/>
                <w:kern w:val="24"/>
              </w:rPr>
              <w:t xml:space="preserve">1 434 426,45 </w:t>
            </w:r>
          </w:p>
        </w:tc>
        <w:tc>
          <w:tcPr>
            <w:tcW w:w="8443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cs="Arial"/>
                <w:bCs/>
                <w:kern w:val="24"/>
              </w:rPr>
              <w:t>приобретение продуктов питания для детей</w:t>
            </w:r>
          </w:p>
        </w:tc>
      </w:tr>
      <w:tr w:rsidR="00D37A0F" w:rsidRPr="0092534E" w:rsidTr="00200C5B">
        <w:trPr>
          <w:trHeight w:val="540"/>
        </w:trPr>
        <w:tc>
          <w:tcPr>
            <w:tcW w:w="2320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eastAsiaTheme="minorEastAsia"/>
                <w:bCs/>
                <w:kern w:val="24"/>
              </w:rPr>
              <w:t xml:space="preserve">4 063 920,96 </w:t>
            </w:r>
          </w:p>
        </w:tc>
        <w:tc>
          <w:tcPr>
            <w:tcW w:w="8443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cs="Arial"/>
                <w:bCs/>
                <w:kern w:val="24"/>
              </w:rPr>
              <w:t xml:space="preserve">укладка </w:t>
            </w:r>
            <w:proofErr w:type="spellStart"/>
            <w:r w:rsidRPr="00591D07">
              <w:rPr>
                <w:rFonts w:cs="Arial"/>
                <w:bCs/>
                <w:kern w:val="24"/>
              </w:rPr>
              <w:t>беспылевого</w:t>
            </w:r>
            <w:proofErr w:type="spellEnd"/>
            <w:r w:rsidRPr="00591D07">
              <w:rPr>
                <w:rFonts w:cs="Arial"/>
                <w:bCs/>
                <w:kern w:val="24"/>
              </w:rPr>
              <w:t xml:space="preserve"> покрытия, разделение прогулочных участков гру</w:t>
            </w:r>
            <w:proofErr w:type="gramStart"/>
            <w:r w:rsidRPr="00591D07">
              <w:rPr>
                <w:rFonts w:cs="Arial"/>
                <w:bCs/>
                <w:kern w:val="24"/>
              </w:rPr>
              <w:t>пп с пр</w:t>
            </w:r>
            <w:proofErr w:type="gramEnd"/>
            <w:r w:rsidRPr="00591D07">
              <w:rPr>
                <w:rFonts w:cs="Arial"/>
                <w:bCs/>
                <w:kern w:val="24"/>
              </w:rPr>
              <w:t>авой стороны</w:t>
            </w:r>
          </w:p>
        </w:tc>
      </w:tr>
      <w:tr w:rsidR="00D37A0F" w:rsidRPr="0092534E" w:rsidTr="001E60DB">
        <w:trPr>
          <w:trHeight w:val="344"/>
        </w:trPr>
        <w:tc>
          <w:tcPr>
            <w:tcW w:w="2320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eastAsiaTheme="minorEastAsia"/>
                <w:bCs/>
                <w:kern w:val="24"/>
              </w:rPr>
              <w:t xml:space="preserve">54 715,20 </w:t>
            </w:r>
          </w:p>
        </w:tc>
        <w:tc>
          <w:tcPr>
            <w:tcW w:w="8443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00591D07">
              <w:rPr>
                <w:rFonts w:eastAsiaTheme="minorEastAsia"/>
                <w:bCs/>
                <w:kern w:val="24"/>
              </w:rPr>
              <w:t>санитарно</w:t>
            </w:r>
            <w:proofErr w:type="spellEnd"/>
            <w:r w:rsidRPr="00591D07">
              <w:rPr>
                <w:rFonts w:eastAsiaTheme="minorEastAsia"/>
                <w:bCs/>
                <w:kern w:val="24"/>
              </w:rPr>
              <w:t xml:space="preserve"> – эпидемиологическая экспертиза документации, исследование </w:t>
            </w:r>
            <w:r w:rsidRPr="00591D07">
              <w:rPr>
                <w:rFonts w:eastAsiaTheme="minorEastAsia"/>
                <w:bCs/>
                <w:kern w:val="24"/>
              </w:rPr>
              <w:lastRenderedPageBreak/>
              <w:t xml:space="preserve">воды, </w:t>
            </w:r>
            <w:proofErr w:type="spellStart"/>
            <w:r w:rsidRPr="00591D07">
              <w:rPr>
                <w:rFonts w:eastAsiaTheme="minorEastAsia"/>
                <w:bCs/>
                <w:kern w:val="24"/>
              </w:rPr>
              <w:t>санитарно</w:t>
            </w:r>
            <w:proofErr w:type="spellEnd"/>
            <w:r w:rsidRPr="00591D07">
              <w:rPr>
                <w:rFonts w:eastAsiaTheme="minorEastAsia"/>
                <w:bCs/>
                <w:kern w:val="24"/>
              </w:rPr>
              <w:t xml:space="preserve"> – гигиеническое обучение</w:t>
            </w:r>
          </w:p>
        </w:tc>
      </w:tr>
      <w:tr w:rsidR="00D37A0F" w:rsidRPr="0092534E" w:rsidTr="001E60DB">
        <w:trPr>
          <w:trHeight w:val="861"/>
        </w:trPr>
        <w:tc>
          <w:tcPr>
            <w:tcW w:w="2320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cs="Arial"/>
                <w:bCs/>
                <w:kern w:val="24"/>
              </w:rPr>
              <w:lastRenderedPageBreak/>
              <w:t>227 000,00</w:t>
            </w:r>
          </w:p>
        </w:tc>
        <w:tc>
          <w:tcPr>
            <w:tcW w:w="8443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eastAsiaTheme="minorEastAsia"/>
                <w:bCs/>
                <w:kern w:val="24"/>
              </w:rPr>
              <w:t>оплата работ по замерам сопротивления изоляции электросетей</w:t>
            </w:r>
          </w:p>
        </w:tc>
      </w:tr>
      <w:tr w:rsidR="00D37A0F" w:rsidRPr="0092534E" w:rsidTr="00200C5B">
        <w:trPr>
          <w:trHeight w:val="606"/>
        </w:trPr>
        <w:tc>
          <w:tcPr>
            <w:tcW w:w="2320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cs="Arial"/>
                <w:bCs/>
                <w:kern w:val="24"/>
              </w:rPr>
              <w:t>109 150,00</w:t>
            </w:r>
          </w:p>
        </w:tc>
        <w:tc>
          <w:tcPr>
            <w:tcW w:w="8443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eastAsiaTheme="minorEastAsia"/>
                <w:bCs/>
                <w:kern w:val="24"/>
              </w:rPr>
              <w:t>оплата работ по ремонту системы передачи тревоги пожарной сигнализации на пульт ПЧ-7</w:t>
            </w:r>
          </w:p>
        </w:tc>
      </w:tr>
      <w:tr w:rsidR="00D37A0F" w:rsidRPr="0092534E" w:rsidTr="00200C5B">
        <w:trPr>
          <w:trHeight w:val="274"/>
        </w:trPr>
        <w:tc>
          <w:tcPr>
            <w:tcW w:w="2320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cs="Arial"/>
                <w:bCs/>
                <w:kern w:val="24"/>
              </w:rPr>
              <w:t>474 354,00</w:t>
            </w:r>
          </w:p>
        </w:tc>
        <w:tc>
          <w:tcPr>
            <w:tcW w:w="8443" w:type="dxa"/>
            <w:hideMark/>
          </w:tcPr>
          <w:p w:rsidR="00D37A0F" w:rsidRPr="00591D07" w:rsidRDefault="00D37A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eastAsiaTheme="minorEastAsia"/>
                <w:bCs/>
                <w:kern w:val="24"/>
              </w:rPr>
              <w:t xml:space="preserve">приобретение материальных запасов (постельное бельё и полотенца махровые, диспенсеры автоматические сенсорные </w:t>
            </w:r>
            <w:proofErr w:type="gramStart"/>
            <w:r w:rsidRPr="00591D07">
              <w:rPr>
                <w:rFonts w:eastAsiaTheme="minorEastAsia"/>
                <w:bCs/>
                <w:kern w:val="24"/>
              </w:rPr>
              <w:t>-д</w:t>
            </w:r>
            <w:proofErr w:type="gramEnd"/>
            <w:r w:rsidRPr="00591D07">
              <w:rPr>
                <w:rFonts w:eastAsiaTheme="minorEastAsia"/>
                <w:bCs/>
                <w:kern w:val="24"/>
              </w:rPr>
              <w:t xml:space="preserve">озаторы, бесконтактные термометры, </w:t>
            </w:r>
            <w:proofErr w:type="spellStart"/>
            <w:r w:rsidRPr="00591D07">
              <w:rPr>
                <w:rFonts w:eastAsiaTheme="minorEastAsia"/>
                <w:bCs/>
                <w:kern w:val="24"/>
              </w:rPr>
              <w:t>дезсредства</w:t>
            </w:r>
            <w:proofErr w:type="spellEnd"/>
            <w:r w:rsidRPr="00591D07">
              <w:rPr>
                <w:rFonts w:eastAsiaTheme="minorEastAsia"/>
                <w:bCs/>
                <w:kern w:val="24"/>
              </w:rPr>
              <w:t xml:space="preserve">, </w:t>
            </w:r>
            <w:proofErr w:type="spellStart"/>
            <w:r w:rsidRPr="00591D07">
              <w:rPr>
                <w:rFonts w:eastAsiaTheme="minorEastAsia"/>
                <w:bCs/>
                <w:kern w:val="24"/>
              </w:rPr>
              <w:t>т.бумага</w:t>
            </w:r>
            <w:proofErr w:type="spellEnd"/>
            <w:r w:rsidRPr="00591D07">
              <w:rPr>
                <w:rFonts w:eastAsiaTheme="minorEastAsia"/>
                <w:bCs/>
                <w:kern w:val="24"/>
              </w:rPr>
              <w:t>, перчатки, маски медицинские одноразовые, светильники светодиодные, ручные металлоискатели, увлажнители воздуха</w:t>
            </w:r>
          </w:p>
        </w:tc>
      </w:tr>
      <w:tr w:rsidR="00D37A0F" w:rsidRPr="0092534E" w:rsidTr="00200C5B">
        <w:trPr>
          <w:trHeight w:val="274"/>
        </w:trPr>
        <w:tc>
          <w:tcPr>
            <w:tcW w:w="2320" w:type="dxa"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cs="Arial"/>
                <w:bCs/>
                <w:kern w:val="24"/>
              </w:rPr>
              <w:t>150 000,00</w:t>
            </w:r>
          </w:p>
        </w:tc>
        <w:tc>
          <w:tcPr>
            <w:tcW w:w="8443" w:type="dxa"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bCs/>
                <w:kern w:val="24"/>
              </w:rPr>
              <w:t>Ремонт ступеней запасного выхода</w:t>
            </w:r>
          </w:p>
        </w:tc>
      </w:tr>
      <w:tr w:rsidR="00D37A0F" w:rsidRPr="0092534E" w:rsidTr="00200C5B">
        <w:trPr>
          <w:trHeight w:val="274"/>
        </w:trPr>
        <w:tc>
          <w:tcPr>
            <w:tcW w:w="2320" w:type="dxa"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rFonts w:eastAsiaTheme="minorEastAsia"/>
                <w:bCs/>
                <w:kern w:val="24"/>
              </w:rPr>
              <w:t xml:space="preserve">106 850,00 </w:t>
            </w:r>
          </w:p>
        </w:tc>
        <w:tc>
          <w:tcPr>
            <w:tcW w:w="8443" w:type="dxa"/>
          </w:tcPr>
          <w:p w:rsidR="00D37A0F" w:rsidRPr="00591D07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1D07">
              <w:rPr>
                <w:bCs/>
                <w:kern w:val="24"/>
              </w:rPr>
              <w:t>Приобретение основных средств (морозильные лари)</w:t>
            </w:r>
          </w:p>
        </w:tc>
      </w:tr>
      <w:tr w:rsidR="00D5464C" w:rsidRPr="0092534E" w:rsidTr="001E60DB">
        <w:trPr>
          <w:trHeight w:val="367"/>
        </w:trPr>
        <w:tc>
          <w:tcPr>
            <w:tcW w:w="10763" w:type="dxa"/>
            <w:gridSpan w:val="2"/>
            <w:hideMark/>
          </w:tcPr>
          <w:p w:rsidR="00D5464C" w:rsidRPr="00591D07" w:rsidRDefault="00D37A0F" w:rsidP="00D37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 6 620 416,61</w:t>
            </w:r>
          </w:p>
        </w:tc>
      </w:tr>
    </w:tbl>
    <w:p w:rsidR="00110317" w:rsidRDefault="00110317" w:rsidP="009253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37A0F" w:rsidRDefault="00D5464C" w:rsidP="0092534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2C7">
        <w:rPr>
          <w:rFonts w:ascii="Times New Roman" w:hAnsi="Times New Roman" w:cs="Times New Roman"/>
          <w:bCs/>
          <w:i/>
          <w:sz w:val="26"/>
          <w:szCs w:val="26"/>
        </w:rPr>
        <w:t xml:space="preserve">Задолженность по родительской плате на 1 января 2020 года составляет </w:t>
      </w:r>
      <w:r w:rsidR="00D37A0F" w:rsidRPr="00D37A0F">
        <w:rPr>
          <w:rFonts w:ascii="Times New Roman" w:hAnsi="Times New Roman" w:cs="Times New Roman"/>
          <w:bCs/>
          <w:i/>
          <w:sz w:val="26"/>
          <w:szCs w:val="26"/>
        </w:rPr>
        <w:t>518 877,00 рублей</w:t>
      </w:r>
      <w:r w:rsidR="00D37A0F">
        <w:rPr>
          <w:rFonts w:ascii="Times New Roman" w:hAnsi="Times New Roman" w:cs="Times New Roman"/>
          <w:i/>
          <w:sz w:val="26"/>
          <w:szCs w:val="26"/>
        </w:rPr>
        <w:t>.</w:t>
      </w:r>
    </w:p>
    <w:p w:rsidR="00591D07" w:rsidRDefault="00591D07" w:rsidP="00D37A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D5464C" w:rsidRDefault="00D37A0F" w:rsidP="00D37A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7A0F">
        <w:rPr>
          <w:rFonts w:ascii="Times New Roman" w:hAnsi="Times New Roman" w:cs="Times New Roman"/>
          <w:b/>
          <w:bCs/>
          <w:i/>
          <w:sz w:val="26"/>
          <w:szCs w:val="26"/>
        </w:rPr>
        <w:t>За счёт благотворительной помощи Филиала ОАО "Концерн Росэнергоатом" «</w:t>
      </w:r>
      <w:proofErr w:type="spellStart"/>
      <w:r w:rsidRPr="00D37A0F">
        <w:rPr>
          <w:rFonts w:ascii="Times New Roman" w:hAnsi="Times New Roman" w:cs="Times New Roman"/>
          <w:b/>
          <w:bCs/>
          <w:i/>
          <w:sz w:val="26"/>
          <w:szCs w:val="26"/>
        </w:rPr>
        <w:t>Билибинская</w:t>
      </w:r>
      <w:proofErr w:type="spellEnd"/>
      <w:r w:rsidRPr="00D37A0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атомная станция» приобретено:</w:t>
      </w:r>
      <w:r w:rsidR="00D5464C" w:rsidRPr="00D37A0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tbl>
      <w:tblPr>
        <w:tblStyle w:val="a6"/>
        <w:tblW w:w="10763" w:type="dxa"/>
        <w:tblLook w:val="0600" w:firstRow="0" w:lastRow="0" w:firstColumn="0" w:lastColumn="0" w:noHBand="1" w:noVBand="1"/>
      </w:tblPr>
      <w:tblGrid>
        <w:gridCol w:w="2320"/>
        <w:gridCol w:w="8443"/>
      </w:tblGrid>
      <w:tr w:rsidR="00D37A0F" w:rsidRPr="0092534E" w:rsidTr="00593578">
        <w:trPr>
          <w:trHeight w:val="357"/>
        </w:trPr>
        <w:tc>
          <w:tcPr>
            <w:tcW w:w="2320" w:type="dxa"/>
            <w:hideMark/>
          </w:tcPr>
          <w:p w:rsidR="00D37A0F" w:rsidRPr="0092534E" w:rsidRDefault="00D37A0F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затрат</w:t>
            </w:r>
          </w:p>
        </w:tc>
        <w:tc>
          <w:tcPr>
            <w:tcW w:w="8443" w:type="dxa"/>
            <w:hideMark/>
          </w:tcPr>
          <w:p w:rsidR="00D37A0F" w:rsidRPr="0092534E" w:rsidRDefault="00D37A0F" w:rsidP="0059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D37A0F" w:rsidRPr="00D37A0F" w:rsidTr="00593578">
        <w:trPr>
          <w:trHeight w:val="418"/>
        </w:trPr>
        <w:tc>
          <w:tcPr>
            <w:tcW w:w="2320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D37A0F">
              <w:rPr>
                <w:rFonts w:eastAsia="Calibri"/>
                <w:bCs/>
                <w:kern w:val="24"/>
              </w:rPr>
              <w:t>142 048,00</w:t>
            </w:r>
          </w:p>
        </w:tc>
        <w:tc>
          <w:tcPr>
            <w:tcW w:w="8443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D37A0F">
              <w:rPr>
                <w:bCs/>
                <w:kern w:val="24"/>
              </w:rPr>
              <w:t>Игрушки</w:t>
            </w:r>
          </w:p>
        </w:tc>
      </w:tr>
      <w:tr w:rsidR="00D37A0F" w:rsidRPr="00D37A0F" w:rsidTr="00D37A0F">
        <w:trPr>
          <w:trHeight w:val="356"/>
        </w:trPr>
        <w:tc>
          <w:tcPr>
            <w:tcW w:w="2320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D37A0F">
              <w:rPr>
                <w:rFonts w:eastAsiaTheme="minorEastAsia"/>
                <w:bCs/>
                <w:kern w:val="24"/>
              </w:rPr>
              <w:t>58 600,00</w:t>
            </w:r>
          </w:p>
        </w:tc>
        <w:tc>
          <w:tcPr>
            <w:tcW w:w="8443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D37A0F">
              <w:rPr>
                <w:bCs/>
                <w:kern w:val="24"/>
              </w:rPr>
              <w:t>Компьютер в сборке</w:t>
            </w:r>
          </w:p>
        </w:tc>
      </w:tr>
      <w:tr w:rsidR="00D37A0F" w:rsidRPr="00D37A0F" w:rsidTr="00593578">
        <w:trPr>
          <w:trHeight w:val="344"/>
        </w:trPr>
        <w:tc>
          <w:tcPr>
            <w:tcW w:w="2320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D37A0F">
              <w:rPr>
                <w:bCs/>
                <w:kern w:val="24"/>
              </w:rPr>
              <w:t>388 184,00</w:t>
            </w:r>
          </w:p>
        </w:tc>
        <w:tc>
          <w:tcPr>
            <w:tcW w:w="8443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D37A0F">
              <w:rPr>
                <w:bCs/>
                <w:kern w:val="24"/>
              </w:rPr>
              <w:t xml:space="preserve">Комплекс интерактивный </w:t>
            </w:r>
            <w:proofErr w:type="spellStart"/>
            <w:r w:rsidRPr="00D37A0F">
              <w:rPr>
                <w:bCs/>
                <w:kern w:val="24"/>
              </w:rPr>
              <w:t>UTSMove</w:t>
            </w:r>
            <w:proofErr w:type="spellEnd"/>
            <w:r w:rsidRPr="00D37A0F">
              <w:rPr>
                <w:bCs/>
                <w:kern w:val="24"/>
              </w:rPr>
              <w:t xml:space="preserve"> </w:t>
            </w:r>
            <w:proofErr w:type="spellStart"/>
            <w:r w:rsidRPr="00D37A0F">
              <w:rPr>
                <w:bCs/>
                <w:kern w:val="24"/>
              </w:rPr>
              <w:t>Lux</w:t>
            </w:r>
            <w:proofErr w:type="spellEnd"/>
            <w:r w:rsidRPr="00D37A0F">
              <w:rPr>
                <w:bCs/>
                <w:kern w:val="24"/>
              </w:rPr>
              <w:t xml:space="preserve"> 55«</w:t>
            </w:r>
          </w:p>
        </w:tc>
      </w:tr>
      <w:tr w:rsidR="00D37A0F" w:rsidRPr="00D37A0F" w:rsidTr="00D37A0F">
        <w:trPr>
          <w:trHeight w:val="440"/>
        </w:trPr>
        <w:tc>
          <w:tcPr>
            <w:tcW w:w="2320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 w:rsidRPr="00D37A0F">
              <w:rPr>
                <w:bCs/>
                <w:kern w:val="24"/>
              </w:rPr>
              <w:t>361 168,00</w:t>
            </w:r>
          </w:p>
        </w:tc>
        <w:tc>
          <w:tcPr>
            <w:tcW w:w="8443" w:type="dxa"/>
            <w:hideMark/>
          </w:tcPr>
          <w:p w:rsidR="00D37A0F" w:rsidRPr="00D37A0F" w:rsidRDefault="00D37A0F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D37A0F">
              <w:rPr>
                <w:bCs/>
                <w:kern w:val="24"/>
              </w:rPr>
              <w:t xml:space="preserve">Тумба интерактивная </w:t>
            </w:r>
            <w:r w:rsidRPr="00D37A0F">
              <w:rPr>
                <w:bCs/>
                <w:kern w:val="24"/>
                <w:lang w:val="en-US"/>
              </w:rPr>
              <w:t>Smart Box</w:t>
            </w:r>
          </w:p>
        </w:tc>
      </w:tr>
      <w:tr w:rsidR="00D37A0F" w:rsidRPr="00D37A0F" w:rsidTr="00593578">
        <w:trPr>
          <w:trHeight w:val="367"/>
        </w:trPr>
        <w:tc>
          <w:tcPr>
            <w:tcW w:w="10763" w:type="dxa"/>
            <w:gridSpan w:val="2"/>
            <w:hideMark/>
          </w:tcPr>
          <w:p w:rsidR="00D37A0F" w:rsidRPr="00D37A0F" w:rsidRDefault="00D37A0F" w:rsidP="00593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 950 000,00</w:t>
            </w:r>
          </w:p>
        </w:tc>
      </w:tr>
    </w:tbl>
    <w:p w:rsidR="001C6D01" w:rsidRDefault="001C6D01" w:rsidP="00804D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D01" w:rsidRPr="001C6D01" w:rsidRDefault="001C6D01" w:rsidP="001C6D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proofErr w:type="gramStart"/>
      <w:r w:rsidRPr="001C6D01">
        <w:rPr>
          <w:rFonts w:ascii="Times New Roman" w:hAnsi="Times New Roman" w:cs="Times New Roman"/>
          <w:bCs/>
          <w:sz w:val="26"/>
          <w:szCs w:val="26"/>
        </w:rPr>
        <w:t xml:space="preserve">В 2020 году во исполнение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C6D01">
        <w:rPr>
          <w:rFonts w:ascii="Times New Roman" w:hAnsi="Times New Roman" w:cs="Times New Roman"/>
          <w:bCs/>
          <w:sz w:val="26"/>
          <w:szCs w:val="26"/>
        </w:rPr>
        <w:t>коронавирусной</w:t>
      </w:r>
      <w:proofErr w:type="spellEnd"/>
      <w:r w:rsidRPr="001C6D01">
        <w:rPr>
          <w:rFonts w:ascii="Times New Roman" w:hAnsi="Times New Roman" w:cs="Times New Roman"/>
          <w:bCs/>
          <w:sz w:val="26"/>
          <w:szCs w:val="26"/>
        </w:rPr>
        <w:t xml:space="preserve"> инфекции (COVID-19)», в целях обеспечения безопасных условий деятельности организаций в период пандемии были приобретены: бесконтактные термометры;</w:t>
      </w:r>
      <w:proofErr w:type="gramEnd"/>
      <w:r w:rsidRPr="001C6D01">
        <w:rPr>
          <w:rFonts w:ascii="Times New Roman" w:hAnsi="Times New Roman" w:cs="Times New Roman"/>
          <w:bCs/>
          <w:sz w:val="26"/>
          <w:szCs w:val="26"/>
        </w:rPr>
        <w:t xml:space="preserve"> локтевые (механические) и сенсорные диспенсеры - дозаторы мыла и дезинфицирующего средства;  медицинские перчатки; медицинские маски. </w:t>
      </w:r>
    </w:p>
    <w:p w:rsidR="001C6D01" w:rsidRPr="001C6D01" w:rsidRDefault="000C0BAB" w:rsidP="001C6D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1C6D01" w:rsidRPr="001C6D01">
        <w:rPr>
          <w:rFonts w:ascii="Times New Roman" w:hAnsi="Times New Roman" w:cs="Times New Roman"/>
          <w:bCs/>
          <w:sz w:val="26"/>
          <w:szCs w:val="26"/>
        </w:rPr>
        <w:t>На сумму 60 154,00 руб.</w:t>
      </w:r>
    </w:p>
    <w:p w:rsidR="001C6D01" w:rsidRPr="00FA12C7" w:rsidRDefault="001C6D01" w:rsidP="00804D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464C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Достижения наших воспитанников</w:t>
      </w:r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Победитель окружного конкурса детского рисунка «Наша Великая Победа»;</w:t>
      </w:r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Победитель, призёр и участник регионального конкурса «Сила традиций»;</w:t>
      </w:r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Победитель и призёры муниципального конкурса детского творчества «Детство без войны», посвящённого 75-летию Победы в Великой Отечественной войне;</w:t>
      </w:r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Призёр и участники муниципального и участник окружного этапов Всероссийского конкурса детского рисунка «</w:t>
      </w:r>
      <w:proofErr w:type="spellStart"/>
      <w:r w:rsidRPr="00F919BA">
        <w:rPr>
          <w:rFonts w:ascii="Times New Roman" w:hAnsi="Times New Roman" w:cs="Times New Roman"/>
          <w:bCs/>
          <w:sz w:val="26"/>
          <w:szCs w:val="26"/>
        </w:rPr>
        <w:t>Эколята</w:t>
      </w:r>
      <w:proofErr w:type="spellEnd"/>
      <w:r w:rsidRPr="00F919BA">
        <w:rPr>
          <w:rFonts w:ascii="Times New Roman" w:hAnsi="Times New Roman" w:cs="Times New Roman"/>
          <w:bCs/>
          <w:sz w:val="26"/>
          <w:szCs w:val="26"/>
        </w:rPr>
        <w:t xml:space="preserve"> – друзья и защитники Природы!»;</w:t>
      </w:r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 xml:space="preserve">Участники </w:t>
      </w:r>
      <w:proofErr w:type="gramStart"/>
      <w:r w:rsidRPr="00F919BA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F919BA">
        <w:rPr>
          <w:rFonts w:ascii="Times New Roman" w:hAnsi="Times New Roman" w:cs="Times New Roman"/>
          <w:bCs/>
          <w:sz w:val="26"/>
          <w:szCs w:val="26"/>
        </w:rPr>
        <w:t xml:space="preserve"> окружного конкурса рисунков «Малая Родина моя»;</w:t>
      </w:r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Участники окружного этапа олимпиады «</w:t>
      </w:r>
      <w:proofErr w:type="spellStart"/>
      <w:r w:rsidRPr="00F919BA">
        <w:rPr>
          <w:rFonts w:ascii="Times New Roman" w:hAnsi="Times New Roman" w:cs="Times New Roman"/>
          <w:bCs/>
          <w:sz w:val="26"/>
          <w:szCs w:val="26"/>
        </w:rPr>
        <w:t>Евражкины</w:t>
      </w:r>
      <w:proofErr w:type="spellEnd"/>
      <w:r w:rsidRPr="00F919BA">
        <w:rPr>
          <w:rFonts w:ascii="Times New Roman" w:hAnsi="Times New Roman" w:cs="Times New Roman"/>
          <w:bCs/>
          <w:sz w:val="26"/>
          <w:szCs w:val="26"/>
        </w:rPr>
        <w:t xml:space="preserve"> тропки»; </w:t>
      </w:r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Участники Всероссийских  Акций: «Блокадный хлеб»,</w:t>
      </w:r>
    </w:p>
    <w:p w:rsidR="00F919BA" w:rsidRPr="00F919BA" w:rsidRDefault="00F919BA" w:rsidP="00F919B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919BA">
        <w:rPr>
          <w:rFonts w:ascii="Times New Roman" w:hAnsi="Times New Roman" w:cs="Times New Roman"/>
          <w:bCs/>
          <w:sz w:val="26"/>
          <w:szCs w:val="26"/>
        </w:rPr>
        <w:t>«Георгиевская ленточка», «</w:t>
      </w:r>
      <w:proofErr w:type="spellStart"/>
      <w:r w:rsidRPr="00F919BA">
        <w:rPr>
          <w:rFonts w:ascii="Times New Roman" w:hAnsi="Times New Roman" w:cs="Times New Roman"/>
          <w:bCs/>
          <w:sz w:val="26"/>
          <w:szCs w:val="26"/>
        </w:rPr>
        <w:t>Эколята</w:t>
      </w:r>
      <w:proofErr w:type="spellEnd"/>
      <w:r w:rsidRPr="00F919BA">
        <w:rPr>
          <w:rFonts w:ascii="Times New Roman" w:hAnsi="Times New Roman" w:cs="Times New Roman"/>
          <w:bCs/>
          <w:sz w:val="26"/>
          <w:szCs w:val="26"/>
        </w:rPr>
        <w:t xml:space="preserve"> - дошколята», «Свеча памяти»; </w:t>
      </w:r>
      <w:proofErr w:type="gramEnd"/>
    </w:p>
    <w:p w:rsidR="00593578" w:rsidRPr="00F919BA" w:rsidRDefault="00593578" w:rsidP="00F919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 xml:space="preserve">Победители и призёры во Всероссийских и Международных дистанционных конкурсах «Изумрудный город», «Педагогический триумф», «Время знаний», </w:t>
      </w:r>
      <w:r w:rsidRPr="00F919BA">
        <w:rPr>
          <w:rFonts w:ascii="Times New Roman" w:hAnsi="Times New Roman" w:cs="Times New Roman"/>
          <w:bCs/>
          <w:sz w:val="26"/>
          <w:szCs w:val="26"/>
        </w:rPr>
        <w:lastRenderedPageBreak/>
        <w:t>«Педагогический портал», «Гордость России», «Солнечный свет», «Ты гений», «Твори! Участвуй! Побеждай!»  и др.</w:t>
      </w:r>
    </w:p>
    <w:p w:rsidR="00A83C2F" w:rsidRPr="00FA12C7" w:rsidRDefault="00A83C2F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464C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b/>
          <w:bCs/>
          <w:sz w:val="26"/>
          <w:szCs w:val="26"/>
        </w:rPr>
        <w:t>Достижения коллектива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Победители Всероссийского открытого смотра – конкурса «Детский сад года 2020»;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Победители Всероссийского смотра-конкурса «Гордость отечественного образования» на основе многоцелевого комплексного анализа»;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Победители муниципального этапа и призёр окружного конкурса на лучшую организацию горячего питания воспитанников и обучающихся образовательных организаций Чукотского АО в 2020 году;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 xml:space="preserve">победитель муниципального конкурса «Новый год стучит в окно»; 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участие во Всероссийской выставке лучших практик дошкольных образовательных организаций «Здоровый ребёнок»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 xml:space="preserve"> Призёр муниципального этапа окружного конкурса «Педагог  года Чукотки»;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 xml:space="preserve"> Лучшее выступление от РМО педагогов дошкольного образования и по номинациям в рамках районной педагогической конференции;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Победитель и призёры Всероссийского педагогического конкурса «Гражданско-патриотическое воспитание молодого поколения»;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 xml:space="preserve">Лучшие работы и участие в </w:t>
      </w:r>
      <w:r w:rsidRPr="00F919BA">
        <w:rPr>
          <w:rFonts w:ascii="Times New Roman" w:hAnsi="Times New Roman" w:cs="Times New Roman"/>
          <w:bCs/>
          <w:sz w:val="26"/>
          <w:szCs w:val="26"/>
          <w:lang w:val="en-US"/>
        </w:rPr>
        <w:t>XIII</w:t>
      </w:r>
      <w:r w:rsidRPr="00F919BA">
        <w:rPr>
          <w:rFonts w:ascii="Times New Roman" w:hAnsi="Times New Roman" w:cs="Times New Roman"/>
          <w:bCs/>
          <w:sz w:val="26"/>
          <w:szCs w:val="26"/>
        </w:rPr>
        <w:t xml:space="preserve"> муниципальных </w:t>
      </w:r>
      <w:proofErr w:type="spellStart"/>
      <w:r w:rsidRPr="00F919BA">
        <w:rPr>
          <w:rFonts w:ascii="Times New Roman" w:hAnsi="Times New Roman" w:cs="Times New Roman"/>
          <w:bCs/>
          <w:sz w:val="26"/>
          <w:szCs w:val="26"/>
        </w:rPr>
        <w:t>Керековских</w:t>
      </w:r>
      <w:proofErr w:type="spellEnd"/>
      <w:r w:rsidRPr="00F919BA">
        <w:rPr>
          <w:rFonts w:ascii="Times New Roman" w:hAnsi="Times New Roman" w:cs="Times New Roman"/>
          <w:bCs/>
          <w:sz w:val="26"/>
          <w:szCs w:val="26"/>
        </w:rPr>
        <w:t xml:space="preserve"> педагогических чтений «Педагогические инновации как потенциал современного образования»; </w:t>
      </w:r>
    </w:p>
    <w:p w:rsidR="00593578" w:rsidRPr="00F919BA" w:rsidRDefault="00593578" w:rsidP="00F919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9BA">
        <w:rPr>
          <w:rFonts w:ascii="Times New Roman" w:hAnsi="Times New Roman" w:cs="Times New Roman"/>
          <w:bCs/>
          <w:sz w:val="26"/>
          <w:szCs w:val="26"/>
        </w:rPr>
        <w:t>Победители и призёры Всероссийских и Международных дистанционных конкурсов: «Мой авторский проект», «Педагогический триумф», «Время знаний», «Слово педагога», «Педагогические инновации», «Призвание», «Секреты педагогического мастерства» и др.</w:t>
      </w:r>
    </w:p>
    <w:p w:rsidR="00110317" w:rsidRPr="00FA12C7" w:rsidRDefault="00110317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464C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>Мероприятия в рамках регионального компонента</w:t>
      </w:r>
    </w:p>
    <w:p w:rsidR="00915CDC" w:rsidRPr="00FA12C7" w:rsidRDefault="00F919BA" w:rsidP="00CF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мероприятий в рамках месячника Чукотки (январь); в рамках </w:t>
      </w:r>
      <w:r w:rsidR="00915CDC" w:rsidRPr="00FA12C7">
        <w:rPr>
          <w:rFonts w:ascii="Times New Roman" w:hAnsi="Times New Roman" w:cs="Times New Roman"/>
          <w:sz w:val="26"/>
          <w:szCs w:val="26"/>
        </w:rPr>
        <w:t>Международн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915CDC" w:rsidRPr="00FA12C7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ня</w:t>
      </w:r>
      <w:r w:rsidR="00915CDC" w:rsidRPr="00FA12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малочисленных</w:t>
      </w:r>
      <w:r w:rsidR="00915CDC" w:rsidRPr="00FA12C7">
        <w:rPr>
          <w:rFonts w:ascii="Times New Roman" w:hAnsi="Times New Roman" w:cs="Times New Roman"/>
          <w:sz w:val="26"/>
          <w:szCs w:val="26"/>
        </w:rPr>
        <w:t xml:space="preserve"> народов</w:t>
      </w:r>
      <w:r w:rsidR="00200C5B" w:rsidRPr="00FA12C7">
        <w:rPr>
          <w:rFonts w:ascii="Times New Roman" w:hAnsi="Times New Roman" w:cs="Times New Roman"/>
          <w:sz w:val="26"/>
          <w:szCs w:val="26"/>
        </w:rPr>
        <w:t>;</w:t>
      </w:r>
    </w:p>
    <w:p w:rsidR="00915CDC" w:rsidRPr="00FA12C7" w:rsidRDefault="00CF56C6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мероприятий в рамках конкурсов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Керековских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окружных чтений «Сила традиций» и «Дорогой предков»: праздник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Кельвей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праздник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Тиркитир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праздник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Хэбденек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915CDC" w:rsidRPr="00FA12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56C6" w:rsidRDefault="00CF56C6" w:rsidP="00804D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5CDC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>Мероприятия  20</w:t>
      </w:r>
      <w:r w:rsidR="00CF56C6">
        <w:rPr>
          <w:rFonts w:ascii="Times New Roman" w:hAnsi="Times New Roman" w:cs="Times New Roman"/>
          <w:b/>
          <w:sz w:val="26"/>
          <w:szCs w:val="26"/>
        </w:rPr>
        <w:t>20</w:t>
      </w:r>
      <w:r w:rsidRPr="00FA12C7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824DB" w:rsidRPr="00FA12C7" w:rsidRDefault="00915CDC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7">
        <w:rPr>
          <w:rFonts w:ascii="Times New Roman" w:hAnsi="Times New Roman" w:cs="Times New Roman"/>
          <w:sz w:val="26"/>
          <w:szCs w:val="26"/>
        </w:rPr>
        <w:t xml:space="preserve">Которые были проведены в детском саду и в </w:t>
      </w:r>
      <w:proofErr w:type="gramStart"/>
      <w:r w:rsidRPr="00FA12C7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FA12C7">
        <w:rPr>
          <w:rFonts w:ascii="Times New Roman" w:hAnsi="Times New Roman" w:cs="Times New Roman"/>
          <w:sz w:val="26"/>
          <w:szCs w:val="26"/>
        </w:rPr>
        <w:t xml:space="preserve"> приняли активное участие наши воспитанники:</w:t>
      </w:r>
      <w:r w:rsidR="00593578">
        <w:rPr>
          <w:rFonts w:ascii="Times New Roman" w:hAnsi="Times New Roman" w:cs="Times New Roman"/>
          <w:sz w:val="26"/>
          <w:szCs w:val="26"/>
        </w:rPr>
        <w:t xml:space="preserve"> </w:t>
      </w:r>
      <w:r w:rsidR="00CF56C6">
        <w:rPr>
          <w:rFonts w:ascii="Times New Roman" w:hAnsi="Times New Roman" w:cs="Times New Roman"/>
          <w:sz w:val="26"/>
          <w:szCs w:val="26"/>
        </w:rPr>
        <w:t>Всероссийская Акция «Блокадный хлеб»</w:t>
      </w:r>
      <w:r w:rsidR="00593578">
        <w:rPr>
          <w:rFonts w:ascii="Times New Roman" w:hAnsi="Times New Roman" w:cs="Times New Roman"/>
          <w:sz w:val="26"/>
          <w:szCs w:val="26"/>
        </w:rPr>
        <w:t xml:space="preserve">, </w:t>
      </w:r>
      <w:r w:rsidR="00CF56C6">
        <w:rPr>
          <w:rFonts w:ascii="Times New Roman" w:hAnsi="Times New Roman" w:cs="Times New Roman"/>
          <w:sz w:val="26"/>
          <w:szCs w:val="26"/>
        </w:rPr>
        <w:t>Праздники ко Дню защитника Отечества</w:t>
      </w:r>
      <w:r w:rsidR="00593578">
        <w:rPr>
          <w:rFonts w:ascii="Times New Roman" w:hAnsi="Times New Roman" w:cs="Times New Roman"/>
          <w:sz w:val="26"/>
          <w:szCs w:val="26"/>
        </w:rPr>
        <w:t xml:space="preserve">, </w:t>
      </w:r>
      <w:r w:rsidR="00CF56C6">
        <w:rPr>
          <w:rFonts w:ascii="Times New Roman" w:hAnsi="Times New Roman" w:cs="Times New Roman"/>
          <w:sz w:val="26"/>
          <w:szCs w:val="26"/>
        </w:rPr>
        <w:t>Утренники к 8 марта</w:t>
      </w:r>
      <w:r w:rsidR="00593578">
        <w:rPr>
          <w:rFonts w:ascii="Times New Roman" w:hAnsi="Times New Roman" w:cs="Times New Roman"/>
          <w:sz w:val="26"/>
          <w:szCs w:val="26"/>
        </w:rPr>
        <w:t xml:space="preserve">, Праздник Масленица; </w:t>
      </w:r>
      <w:proofErr w:type="gramStart"/>
      <w:r w:rsidR="00593578">
        <w:rPr>
          <w:rFonts w:ascii="Times New Roman" w:hAnsi="Times New Roman" w:cs="Times New Roman"/>
          <w:sz w:val="26"/>
          <w:szCs w:val="26"/>
        </w:rPr>
        <w:t xml:space="preserve">Праздник Пасха, </w:t>
      </w:r>
      <w:r w:rsidRPr="00FA12C7">
        <w:rPr>
          <w:rFonts w:ascii="Times New Roman" w:hAnsi="Times New Roman" w:cs="Times New Roman"/>
          <w:sz w:val="26"/>
          <w:szCs w:val="26"/>
        </w:rPr>
        <w:t>Праздник 9 мая</w:t>
      </w:r>
      <w:r w:rsidR="00593578">
        <w:rPr>
          <w:rFonts w:ascii="Times New Roman" w:hAnsi="Times New Roman" w:cs="Times New Roman"/>
          <w:sz w:val="26"/>
          <w:szCs w:val="26"/>
        </w:rPr>
        <w:t xml:space="preserve">, Всероссийская Акция «Георгиевская ленточка», Всероссийская Акция «Свеча памяти», Всероссийская Акция «Зелёный островок </w:t>
      </w:r>
      <w:proofErr w:type="spellStart"/>
      <w:r w:rsidR="00593578">
        <w:rPr>
          <w:rFonts w:ascii="Times New Roman" w:hAnsi="Times New Roman" w:cs="Times New Roman"/>
          <w:sz w:val="26"/>
          <w:szCs w:val="26"/>
        </w:rPr>
        <w:t>эколят</w:t>
      </w:r>
      <w:proofErr w:type="spellEnd"/>
      <w:r w:rsidR="00593578">
        <w:rPr>
          <w:rFonts w:ascii="Times New Roman" w:hAnsi="Times New Roman" w:cs="Times New Roman"/>
          <w:sz w:val="26"/>
          <w:szCs w:val="26"/>
        </w:rPr>
        <w:t xml:space="preserve">», День музыки, День физкультурника, День знаний, День памяти Беслана, Всероссийская Акция «Чистая Россия», Акция «Я люблю </w:t>
      </w:r>
      <w:proofErr w:type="spellStart"/>
      <w:r w:rsidR="00593578">
        <w:rPr>
          <w:rFonts w:ascii="Times New Roman" w:hAnsi="Times New Roman" w:cs="Times New Roman"/>
          <w:sz w:val="26"/>
          <w:szCs w:val="26"/>
        </w:rPr>
        <w:t>Билибино</w:t>
      </w:r>
      <w:proofErr w:type="spellEnd"/>
      <w:r w:rsidR="00593578">
        <w:rPr>
          <w:rFonts w:ascii="Times New Roman" w:hAnsi="Times New Roman" w:cs="Times New Roman"/>
          <w:sz w:val="26"/>
          <w:szCs w:val="26"/>
        </w:rPr>
        <w:t xml:space="preserve">», Праздник Осени, День народного единства, неделя театрализации «Сказка за сказкой», </w:t>
      </w:r>
      <w:r w:rsidR="006D5C72" w:rsidRPr="00FA12C7">
        <w:rPr>
          <w:rFonts w:ascii="Times New Roman" w:hAnsi="Times New Roman" w:cs="Times New Roman"/>
          <w:sz w:val="26"/>
          <w:szCs w:val="26"/>
        </w:rPr>
        <w:t>Новый год</w:t>
      </w:r>
      <w:r w:rsidR="00593578">
        <w:rPr>
          <w:rFonts w:ascii="Times New Roman" w:hAnsi="Times New Roman" w:cs="Times New Roman"/>
          <w:sz w:val="26"/>
          <w:szCs w:val="26"/>
        </w:rPr>
        <w:t xml:space="preserve"> - э</w:t>
      </w:r>
      <w:r w:rsidR="006D5C72" w:rsidRPr="00FA12C7">
        <w:rPr>
          <w:rFonts w:ascii="Times New Roman" w:hAnsi="Times New Roman" w:cs="Times New Roman"/>
          <w:sz w:val="26"/>
          <w:szCs w:val="26"/>
        </w:rPr>
        <w:t>то лишь</w:t>
      </w:r>
      <w:r w:rsidR="003A0EAB" w:rsidRPr="00FA12C7">
        <w:rPr>
          <w:rFonts w:ascii="Times New Roman" w:hAnsi="Times New Roman" w:cs="Times New Roman"/>
          <w:sz w:val="26"/>
          <w:szCs w:val="26"/>
        </w:rPr>
        <w:t xml:space="preserve"> некоторые</w:t>
      </w:r>
      <w:r w:rsidR="006D5C72" w:rsidRPr="00FA12C7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3A0EAB" w:rsidRPr="00FA12C7">
        <w:rPr>
          <w:rFonts w:ascii="Times New Roman" w:hAnsi="Times New Roman" w:cs="Times New Roman"/>
          <w:sz w:val="26"/>
          <w:szCs w:val="26"/>
        </w:rPr>
        <w:t xml:space="preserve">, ещё много других </w:t>
      </w:r>
      <w:r w:rsidR="003824DB" w:rsidRPr="00FA12C7">
        <w:rPr>
          <w:rFonts w:ascii="Times New Roman" w:hAnsi="Times New Roman" w:cs="Times New Roman"/>
          <w:sz w:val="26"/>
          <w:szCs w:val="26"/>
        </w:rPr>
        <w:t xml:space="preserve"> праздник</w:t>
      </w:r>
      <w:r w:rsidR="003A0EAB" w:rsidRPr="00FA12C7">
        <w:rPr>
          <w:rFonts w:ascii="Times New Roman" w:hAnsi="Times New Roman" w:cs="Times New Roman"/>
          <w:sz w:val="26"/>
          <w:szCs w:val="26"/>
        </w:rPr>
        <w:t>ов</w:t>
      </w:r>
      <w:r w:rsidR="003824DB" w:rsidRPr="00FA12C7">
        <w:rPr>
          <w:rFonts w:ascii="Times New Roman" w:hAnsi="Times New Roman" w:cs="Times New Roman"/>
          <w:sz w:val="26"/>
          <w:szCs w:val="26"/>
        </w:rPr>
        <w:t>, досуг</w:t>
      </w:r>
      <w:r w:rsidR="003A0EAB" w:rsidRPr="00FA12C7">
        <w:rPr>
          <w:rFonts w:ascii="Times New Roman" w:hAnsi="Times New Roman" w:cs="Times New Roman"/>
          <w:sz w:val="26"/>
          <w:szCs w:val="26"/>
        </w:rPr>
        <w:t>ов</w:t>
      </w:r>
      <w:r w:rsidR="003824DB" w:rsidRPr="00FA12C7">
        <w:rPr>
          <w:rFonts w:ascii="Times New Roman" w:hAnsi="Times New Roman" w:cs="Times New Roman"/>
          <w:sz w:val="26"/>
          <w:szCs w:val="26"/>
        </w:rPr>
        <w:t xml:space="preserve"> и памятны</w:t>
      </w:r>
      <w:r w:rsidR="003A0EAB" w:rsidRPr="00FA12C7">
        <w:rPr>
          <w:rFonts w:ascii="Times New Roman" w:hAnsi="Times New Roman" w:cs="Times New Roman"/>
          <w:sz w:val="26"/>
          <w:szCs w:val="26"/>
        </w:rPr>
        <w:t>х дат</w:t>
      </w:r>
      <w:r w:rsidR="003824DB" w:rsidRPr="00FA12C7">
        <w:rPr>
          <w:rFonts w:ascii="Times New Roman" w:hAnsi="Times New Roman" w:cs="Times New Roman"/>
          <w:sz w:val="26"/>
          <w:szCs w:val="26"/>
        </w:rPr>
        <w:t xml:space="preserve"> проводят</w:t>
      </w:r>
      <w:proofErr w:type="gramEnd"/>
      <w:r w:rsidR="003824DB" w:rsidRPr="00FA12C7">
        <w:rPr>
          <w:rFonts w:ascii="Times New Roman" w:hAnsi="Times New Roman" w:cs="Times New Roman"/>
          <w:sz w:val="26"/>
          <w:szCs w:val="26"/>
        </w:rPr>
        <w:t xml:space="preserve"> наши педагоги</w:t>
      </w:r>
      <w:r w:rsidR="00FA06AD" w:rsidRPr="00FA12C7">
        <w:rPr>
          <w:rFonts w:ascii="Times New Roman" w:hAnsi="Times New Roman" w:cs="Times New Roman"/>
          <w:sz w:val="26"/>
          <w:szCs w:val="26"/>
        </w:rPr>
        <w:t xml:space="preserve">, информация о них размещается на официальных сайтах Администрации муниципального образования </w:t>
      </w:r>
      <w:proofErr w:type="spellStart"/>
      <w:r w:rsidR="00FA06AD" w:rsidRPr="00FA12C7">
        <w:rPr>
          <w:rFonts w:ascii="Times New Roman" w:hAnsi="Times New Roman" w:cs="Times New Roman"/>
          <w:sz w:val="26"/>
          <w:szCs w:val="26"/>
        </w:rPr>
        <w:t>Билибинский</w:t>
      </w:r>
      <w:proofErr w:type="spellEnd"/>
      <w:r w:rsidR="00FA06AD" w:rsidRPr="00FA12C7">
        <w:rPr>
          <w:rFonts w:ascii="Times New Roman" w:hAnsi="Times New Roman" w:cs="Times New Roman"/>
          <w:sz w:val="26"/>
          <w:szCs w:val="26"/>
        </w:rPr>
        <w:t xml:space="preserve"> муниципальный район и сайте детского сада</w:t>
      </w:r>
      <w:r w:rsidR="00804D44" w:rsidRPr="00FA12C7">
        <w:rPr>
          <w:rFonts w:ascii="Times New Roman" w:hAnsi="Times New Roman" w:cs="Times New Roman"/>
          <w:sz w:val="26"/>
          <w:szCs w:val="26"/>
        </w:rPr>
        <w:t>.</w:t>
      </w:r>
    </w:p>
    <w:p w:rsidR="00915CDC" w:rsidRPr="00FA12C7" w:rsidRDefault="00915CDC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24DB" w:rsidRPr="00FA12C7" w:rsidRDefault="00804D44" w:rsidP="00804D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2C7">
        <w:rPr>
          <w:rFonts w:ascii="Times New Roman" w:hAnsi="Times New Roman" w:cs="Times New Roman"/>
          <w:b/>
          <w:sz w:val="26"/>
          <w:szCs w:val="26"/>
        </w:rPr>
        <w:t xml:space="preserve">Наши  планы на 2020 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t>Продолжение работы по структурированию и наполнению официального сайта организации в сети Интернет на ново</w:t>
      </w:r>
      <w:r w:rsidRPr="007D69C2">
        <w:rPr>
          <w:rFonts w:ascii="Times New Roman" w:hAnsi="Times New Roman" w:cs="Times New Roman"/>
          <w:bCs/>
          <w:sz w:val="26"/>
          <w:szCs w:val="26"/>
        </w:rPr>
        <w:t>й интернет – площадке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D69C2">
        <w:rPr>
          <w:rFonts w:ascii="Times New Roman" w:hAnsi="Times New Roman" w:cs="Times New Roman"/>
          <w:bCs/>
          <w:sz w:val="26"/>
          <w:szCs w:val="26"/>
        </w:rPr>
        <w:t>Заменена</w:t>
      </w:r>
      <w:proofErr w:type="gramEnd"/>
      <w:r w:rsidRPr="007D69C2">
        <w:rPr>
          <w:rFonts w:ascii="Times New Roman" w:hAnsi="Times New Roman" w:cs="Times New Roman"/>
          <w:bCs/>
          <w:sz w:val="26"/>
          <w:szCs w:val="26"/>
        </w:rPr>
        <w:t xml:space="preserve"> оставшихся светильников старого образца в групповых ячейках и коридорах на люминесцентные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t>Замена огнетушите</w:t>
      </w:r>
      <w:r w:rsidRPr="007D69C2">
        <w:rPr>
          <w:rFonts w:ascii="Times New Roman" w:hAnsi="Times New Roman" w:cs="Times New Roman"/>
          <w:bCs/>
          <w:sz w:val="26"/>
          <w:szCs w:val="26"/>
        </w:rPr>
        <w:t>лей во всём здании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t>Ремонт тёплого пола в группе раннего возраста №2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Косметический ремонт групповых  № 10 и 12 и коридоров, а также других </w:t>
      </w:r>
      <w:r w:rsidRPr="007D69C2">
        <w:rPr>
          <w:rFonts w:ascii="Times New Roman" w:hAnsi="Times New Roman" w:cs="Times New Roman"/>
          <w:bCs/>
          <w:sz w:val="26"/>
          <w:szCs w:val="26"/>
        </w:rPr>
        <w:t>помещений, по необходимости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t>Пополнить запас</w:t>
      </w:r>
      <w:bookmarkStart w:id="0" w:name="_GoBack"/>
      <w:bookmarkEnd w:id="0"/>
      <w:r w:rsidRPr="007D69C2">
        <w:rPr>
          <w:rFonts w:ascii="Times New Roman" w:hAnsi="Times New Roman" w:cs="Times New Roman"/>
          <w:bCs/>
          <w:sz w:val="26"/>
          <w:szCs w:val="26"/>
        </w:rPr>
        <w:t xml:space="preserve"> игрушек в группах, </w:t>
      </w:r>
      <w:proofErr w:type="gramStart"/>
      <w:r w:rsidRPr="007D69C2">
        <w:rPr>
          <w:rFonts w:ascii="Times New Roman" w:hAnsi="Times New Roman" w:cs="Times New Roman"/>
          <w:bCs/>
          <w:sz w:val="26"/>
          <w:szCs w:val="26"/>
        </w:rPr>
        <w:t>соответствующие</w:t>
      </w:r>
      <w:proofErr w:type="gramEnd"/>
      <w:r w:rsidRPr="007D69C2">
        <w:rPr>
          <w:rFonts w:ascii="Times New Roman" w:hAnsi="Times New Roman" w:cs="Times New Roman"/>
          <w:bCs/>
          <w:sz w:val="26"/>
          <w:szCs w:val="26"/>
        </w:rPr>
        <w:t xml:space="preserve"> ФГОС ДО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t xml:space="preserve">Установить </w:t>
      </w:r>
      <w:proofErr w:type="spellStart"/>
      <w:r w:rsidRPr="007D69C2">
        <w:rPr>
          <w:rFonts w:ascii="Times New Roman" w:hAnsi="Times New Roman" w:cs="Times New Roman"/>
          <w:bCs/>
          <w:sz w:val="26"/>
          <w:szCs w:val="26"/>
        </w:rPr>
        <w:t>беспылевое</w:t>
      </w:r>
      <w:proofErr w:type="spellEnd"/>
      <w:r w:rsidRPr="007D69C2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D69C2">
        <w:rPr>
          <w:rFonts w:ascii="Times New Roman" w:hAnsi="Times New Roman" w:cs="Times New Roman"/>
          <w:bCs/>
          <w:sz w:val="26"/>
          <w:szCs w:val="26"/>
        </w:rPr>
        <w:t>травмобезопасное</w:t>
      </w:r>
      <w:proofErr w:type="spellEnd"/>
      <w:r w:rsidRPr="007D69C2">
        <w:rPr>
          <w:rFonts w:ascii="Times New Roman" w:hAnsi="Times New Roman" w:cs="Times New Roman"/>
          <w:bCs/>
          <w:sz w:val="26"/>
          <w:szCs w:val="26"/>
        </w:rPr>
        <w:t xml:space="preserve"> покрытие и </w:t>
      </w:r>
      <w:r w:rsidRPr="007D69C2">
        <w:rPr>
          <w:rFonts w:ascii="Times New Roman" w:hAnsi="Times New Roman" w:cs="Times New Roman"/>
          <w:bCs/>
          <w:sz w:val="26"/>
          <w:szCs w:val="26"/>
        </w:rPr>
        <w:t>произвести разграничение прогулочных  участков гру</w:t>
      </w:r>
      <w:proofErr w:type="gramStart"/>
      <w:r w:rsidRPr="007D69C2">
        <w:rPr>
          <w:rFonts w:ascii="Times New Roman" w:hAnsi="Times New Roman" w:cs="Times New Roman"/>
          <w:bCs/>
          <w:sz w:val="26"/>
          <w:szCs w:val="26"/>
        </w:rPr>
        <w:t>пп с пр</w:t>
      </w:r>
      <w:proofErr w:type="gramEnd"/>
      <w:r w:rsidRPr="007D69C2">
        <w:rPr>
          <w:rFonts w:ascii="Times New Roman" w:hAnsi="Times New Roman" w:cs="Times New Roman"/>
          <w:bCs/>
          <w:sz w:val="26"/>
          <w:szCs w:val="26"/>
        </w:rPr>
        <w:t>авой стороны здания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t>Закупить обеденную и кухонную посуду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00000" w:rsidRPr="007D69C2" w:rsidRDefault="00A83C2F" w:rsidP="007D69C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69C2">
        <w:rPr>
          <w:rFonts w:ascii="Times New Roman" w:hAnsi="Times New Roman" w:cs="Times New Roman"/>
          <w:bCs/>
          <w:sz w:val="26"/>
          <w:szCs w:val="26"/>
        </w:rPr>
        <w:t>Закупить игровое стационарное оборудование</w:t>
      </w:r>
      <w:r w:rsidR="007D69C2">
        <w:rPr>
          <w:rFonts w:ascii="Times New Roman" w:hAnsi="Times New Roman" w:cs="Times New Roman"/>
          <w:bCs/>
          <w:sz w:val="26"/>
          <w:szCs w:val="26"/>
        </w:rPr>
        <w:t>.</w:t>
      </w:r>
    </w:p>
    <w:p w:rsidR="003824DB" w:rsidRPr="00804D44" w:rsidRDefault="003824DB" w:rsidP="00804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CDC" w:rsidRPr="0092534E" w:rsidRDefault="00915CDC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CDC" w:rsidRPr="0092534E" w:rsidRDefault="00915CDC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64C" w:rsidRPr="0092534E" w:rsidRDefault="00D5464C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F49" w:rsidRPr="0092534E" w:rsidRDefault="00926F49" w:rsidP="0092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6F49" w:rsidRPr="0092534E" w:rsidSect="00A83C2F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ECC"/>
    <w:multiLevelType w:val="hybridMultilevel"/>
    <w:tmpl w:val="82489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ED3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E82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4F6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A82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860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866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CE3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250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D67EC"/>
    <w:multiLevelType w:val="hybridMultilevel"/>
    <w:tmpl w:val="21DEB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772"/>
    <w:multiLevelType w:val="hybridMultilevel"/>
    <w:tmpl w:val="92BA6916"/>
    <w:lvl w:ilvl="0" w:tplc="11D477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D23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669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A6B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2F2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A02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8FD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5242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51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D7F21"/>
    <w:multiLevelType w:val="hybridMultilevel"/>
    <w:tmpl w:val="CA603B1E"/>
    <w:lvl w:ilvl="0" w:tplc="4C804F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D6C3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283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23D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E8B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456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625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CBC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B602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3267C"/>
    <w:multiLevelType w:val="hybridMultilevel"/>
    <w:tmpl w:val="FC5E6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C32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802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2CD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226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A21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408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033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E4A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82822"/>
    <w:multiLevelType w:val="hybridMultilevel"/>
    <w:tmpl w:val="98628AF4"/>
    <w:lvl w:ilvl="0" w:tplc="5828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E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B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48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AF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67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E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00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128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0C06B1C"/>
    <w:multiLevelType w:val="hybridMultilevel"/>
    <w:tmpl w:val="9AC8812E"/>
    <w:lvl w:ilvl="0" w:tplc="62A488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ED3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E82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4F6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A82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860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866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CE3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250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51907"/>
    <w:multiLevelType w:val="hybridMultilevel"/>
    <w:tmpl w:val="B642B674"/>
    <w:lvl w:ilvl="0" w:tplc="FC6667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4EC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3E20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220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81E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02A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DC35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CBE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BC68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77D5F"/>
    <w:multiLevelType w:val="hybridMultilevel"/>
    <w:tmpl w:val="F9D89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654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1824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49A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4E7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3AAB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A34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C8C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28F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4A3AA7"/>
    <w:multiLevelType w:val="hybridMultilevel"/>
    <w:tmpl w:val="CE761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78A2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8AE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0F9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41E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EF9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253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E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50DA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355075"/>
    <w:multiLevelType w:val="hybridMultilevel"/>
    <w:tmpl w:val="BF7C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02904"/>
    <w:multiLevelType w:val="hybridMultilevel"/>
    <w:tmpl w:val="82E8852C"/>
    <w:lvl w:ilvl="0" w:tplc="788E7B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654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1824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49A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4E7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3AAB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A34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C8C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28F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F59A8"/>
    <w:multiLevelType w:val="hybridMultilevel"/>
    <w:tmpl w:val="80D63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23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669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A6B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2F2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A02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8FD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5242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51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A211F8"/>
    <w:multiLevelType w:val="hybridMultilevel"/>
    <w:tmpl w:val="3078CF0A"/>
    <w:lvl w:ilvl="0" w:tplc="5EAE98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3097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839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E1B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5F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D084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272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BCB2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C0D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CE69E3"/>
    <w:multiLevelType w:val="hybridMultilevel"/>
    <w:tmpl w:val="EA381534"/>
    <w:lvl w:ilvl="0" w:tplc="ACB2CB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6AA3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05B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088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AB0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618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AF2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105D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A31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102EF0"/>
    <w:multiLevelType w:val="hybridMultilevel"/>
    <w:tmpl w:val="E476151A"/>
    <w:lvl w:ilvl="0" w:tplc="FD0695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1C32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802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2CD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226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A21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408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033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E4A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C85935"/>
    <w:multiLevelType w:val="hybridMultilevel"/>
    <w:tmpl w:val="3E605B9A"/>
    <w:lvl w:ilvl="0" w:tplc="A8287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89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0C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B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AA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AC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43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68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AE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9C02D3"/>
    <w:multiLevelType w:val="hybridMultilevel"/>
    <w:tmpl w:val="F61AFBE8"/>
    <w:lvl w:ilvl="0" w:tplc="A2D42C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8A2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8AE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0F9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41E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EF9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253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E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50DA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11"/>
  </w:num>
  <w:num w:numId="7">
    <w:abstractNumId w:val="16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DD"/>
    <w:rsid w:val="000B54AC"/>
    <w:rsid w:val="000C0BAB"/>
    <w:rsid w:val="000F6DD7"/>
    <w:rsid w:val="00110317"/>
    <w:rsid w:val="00122FFF"/>
    <w:rsid w:val="00134A6E"/>
    <w:rsid w:val="001705C3"/>
    <w:rsid w:val="0017658F"/>
    <w:rsid w:val="00185C0A"/>
    <w:rsid w:val="001965D6"/>
    <w:rsid w:val="001C6D01"/>
    <w:rsid w:val="001E60DB"/>
    <w:rsid w:val="00200C5B"/>
    <w:rsid w:val="00222625"/>
    <w:rsid w:val="00224469"/>
    <w:rsid w:val="002475AD"/>
    <w:rsid w:val="002C0608"/>
    <w:rsid w:val="002D1598"/>
    <w:rsid w:val="003027BB"/>
    <w:rsid w:val="0031307E"/>
    <w:rsid w:val="003518EE"/>
    <w:rsid w:val="003824DB"/>
    <w:rsid w:val="003A0EAB"/>
    <w:rsid w:val="00405FEC"/>
    <w:rsid w:val="004774DD"/>
    <w:rsid w:val="0052175F"/>
    <w:rsid w:val="0052283F"/>
    <w:rsid w:val="00540AB0"/>
    <w:rsid w:val="00583437"/>
    <w:rsid w:val="00591D07"/>
    <w:rsid w:val="00593578"/>
    <w:rsid w:val="005A45B9"/>
    <w:rsid w:val="005A5417"/>
    <w:rsid w:val="00623D22"/>
    <w:rsid w:val="00662572"/>
    <w:rsid w:val="006B72EE"/>
    <w:rsid w:val="006D5C72"/>
    <w:rsid w:val="006F4DB4"/>
    <w:rsid w:val="006F618F"/>
    <w:rsid w:val="007020C2"/>
    <w:rsid w:val="00704065"/>
    <w:rsid w:val="007D69C2"/>
    <w:rsid w:val="00804D44"/>
    <w:rsid w:val="00841293"/>
    <w:rsid w:val="00913FBF"/>
    <w:rsid w:val="00915CDC"/>
    <w:rsid w:val="0092534E"/>
    <w:rsid w:val="00926F49"/>
    <w:rsid w:val="00943BE5"/>
    <w:rsid w:val="009743BC"/>
    <w:rsid w:val="0097679D"/>
    <w:rsid w:val="009961DE"/>
    <w:rsid w:val="00A22EFE"/>
    <w:rsid w:val="00A42433"/>
    <w:rsid w:val="00A73FDD"/>
    <w:rsid w:val="00A83C2F"/>
    <w:rsid w:val="00AE1DC5"/>
    <w:rsid w:val="00B537EB"/>
    <w:rsid w:val="00BA70F5"/>
    <w:rsid w:val="00BB4BAC"/>
    <w:rsid w:val="00BD61CC"/>
    <w:rsid w:val="00BF7682"/>
    <w:rsid w:val="00C23867"/>
    <w:rsid w:val="00CF56C6"/>
    <w:rsid w:val="00D37A0F"/>
    <w:rsid w:val="00D5464C"/>
    <w:rsid w:val="00D714D3"/>
    <w:rsid w:val="00D77FDE"/>
    <w:rsid w:val="00DC068E"/>
    <w:rsid w:val="00E0433C"/>
    <w:rsid w:val="00EE311A"/>
    <w:rsid w:val="00F919BA"/>
    <w:rsid w:val="00FA06AD"/>
    <w:rsid w:val="00FA12C7"/>
    <w:rsid w:val="00FD74E7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07E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a1"/>
    <w:uiPriority w:val="46"/>
    <w:rsid w:val="001E60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a1"/>
    <w:uiPriority w:val="42"/>
    <w:rsid w:val="001E60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39"/>
    <w:rsid w:val="001E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77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07E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a1"/>
    <w:uiPriority w:val="46"/>
    <w:rsid w:val="001E60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a1"/>
    <w:uiPriority w:val="42"/>
    <w:rsid w:val="001E60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39"/>
    <w:rsid w:val="001E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7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3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702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1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18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2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1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7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1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2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6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63</cp:revision>
  <cp:lastPrinted>2020-02-07T03:43:00Z</cp:lastPrinted>
  <dcterms:created xsi:type="dcterms:W3CDTF">2020-02-07T02:04:00Z</dcterms:created>
  <dcterms:modified xsi:type="dcterms:W3CDTF">2021-02-26T07:33:00Z</dcterms:modified>
</cp:coreProperties>
</file>