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880" w:rsidRPr="00947880" w:rsidRDefault="00947880" w:rsidP="009478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</w:rPr>
      </w:pPr>
      <w:r w:rsidRPr="00947880">
        <w:rPr>
          <w:rFonts w:ascii="Times New Roman" w:hAnsi="Times New Roman" w:cs="Times New Roman"/>
          <w:b/>
          <w:bCs/>
          <w:iCs/>
        </w:rPr>
        <w:t>Полномочия Совета депутатов муниципального образования</w:t>
      </w:r>
    </w:p>
    <w:p w:rsidR="00947880" w:rsidRDefault="00947880" w:rsidP="009478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</w:rPr>
      </w:pPr>
      <w:r w:rsidRPr="00947880">
        <w:rPr>
          <w:rFonts w:ascii="Times New Roman" w:hAnsi="Times New Roman" w:cs="Times New Roman"/>
          <w:b/>
          <w:bCs/>
          <w:iCs/>
        </w:rPr>
        <w:t>Билибинский муниципальный район</w:t>
      </w:r>
    </w:p>
    <w:p w:rsidR="00947880" w:rsidRPr="00947880" w:rsidRDefault="00947880" w:rsidP="009478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x-none"/>
        </w:rPr>
      </w:pPr>
    </w:p>
    <w:p w:rsidR="00947880" w:rsidRPr="00947880" w:rsidRDefault="00947880" w:rsidP="0094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47880">
        <w:rPr>
          <w:rFonts w:ascii="Times New Roman" w:eastAsia="Times New Roman" w:hAnsi="Times New Roman" w:cs="Times New Roman"/>
          <w:lang w:val="x-none" w:eastAsia="x-none"/>
        </w:rPr>
        <w:t>1. В исключительной компетенции Совета депутатов муниципального района находятся:</w:t>
      </w:r>
    </w:p>
    <w:p w:rsidR="00947880" w:rsidRPr="00947880" w:rsidRDefault="00947880" w:rsidP="0094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47880">
        <w:rPr>
          <w:rFonts w:ascii="Times New Roman" w:eastAsia="Times New Roman" w:hAnsi="Times New Roman" w:cs="Times New Roman"/>
          <w:lang w:val="x-none" w:eastAsia="x-none"/>
        </w:rPr>
        <w:t>1) принятие устава муниципального района и внесение в него изменений и (или) дополнений;</w:t>
      </w:r>
    </w:p>
    <w:p w:rsidR="00947880" w:rsidRPr="00947880" w:rsidRDefault="00947880" w:rsidP="0094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47880">
        <w:rPr>
          <w:rFonts w:ascii="Times New Roman" w:eastAsia="Times New Roman" w:hAnsi="Times New Roman" w:cs="Times New Roman"/>
          <w:lang w:val="x-none" w:eastAsia="x-none"/>
        </w:rPr>
        <w:t>2) утверждение местного бюджета муниципального района на очередной финансовый год и отчета о его исполнении;</w:t>
      </w:r>
    </w:p>
    <w:p w:rsidR="00947880" w:rsidRPr="00947880" w:rsidRDefault="00947880" w:rsidP="0094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47880">
        <w:rPr>
          <w:rFonts w:ascii="Times New Roman" w:eastAsia="Arial Unicode MS" w:hAnsi="Times New Roman" w:cs="Times New Roman"/>
          <w:spacing w:val="8"/>
          <w:lang w:val="x-none" w:eastAsia="x-none"/>
        </w:rPr>
        <w:t>3</w:t>
      </w:r>
      <w:r w:rsidRPr="00947880">
        <w:rPr>
          <w:rFonts w:ascii="Times New Roman" w:eastAsia="Times New Roman" w:hAnsi="Times New Roman" w:cs="Times New Roman"/>
          <w:lang w:val="x-none" w:eastAsia="x-none"/>
        </w:rPr>
        <w:t>) установление, изменение и отмена местных налогов и сборов в соответствии с законодательством Российской Федерации о налогах и сборах;</w:t>
      </w:r>
    </w:p>
    <w:p w:rsidR="00947880" w:rsidRPr="00947880" w:rsidRDefault="00947880" w:rsidP="0094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947880">
        <w:rPr>
          <w:rFonts w:ascii="Times New Roman" w:eastAsia="Times New Roman" w:hAnsi="Times New Roman" w:cs="Times New Roman"/>
          <w:lang w:val="x-none" w:eastAsia="x-none"/>
        </w:rPr>
        <w:t>4) утверждение стратегии социально-экономического развития муниципального образования.;</w:t>
      </w:r>
    </w:p>
    <w:p w:rsidR="00947880" w:rsidRPr="00947880" w:rsidRDefault="00947880" w:rsidP="0094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47880">
        <w:rPr>
          <w:rFonts w:ascii="Times New Roman" w:eastAsia="Times New Roman" w:hAnsi="Times New Roman" w:cs="Times New Roman"/>
          <w:lang w:val="x-none" w:eastAsia="x-none"/>
        </w:rPr>
        <w:t>5) определение порядка управления и распоряжения имуществом, находящимся в муниципальной собственности;</w:t>
      </w:r>
    </w:p>
    <w:p w:rsidR="00947880" w:rsidRPr="00947880" w:rsidRDefault="00947880" w:rsidP="0094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47880">
        <w:rPr>
          <w:rFonts w:ascii="Times New Roman" w:eastAsia="Arial Unicode MS" w:hAnsi="Times New Roman" w:cs="Times New Roman"/>
          <w:lang w:val="x-none" w:eastAsia="x-none"/>
        </w:rPr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947880" w:rsidRPr="00947880" w:rsidRDefault="00947880" w:rsidP="0094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47880">
        <w:rPr>
          <w:rFonts w:ascii="Times New Roman" w:eastAsia="Times New Roman" w:hAnsi="Times New Roman" w:cs="Times New Roman"/>
          <w:lang w:val="x-none" w:eastAsia="x-none"/>
        </w:rPr>
        <w:t>7) определение порядка участия муниципального района в организациях межмуниципального сотрудничества;</w:t>
      </w:r>
    </w:p>
    <w:p w:rsidR="00947880" w:rsidRPr="00947880" w:rsidRDefault="00947880" w:rsidP="0094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47880">
        <w:rPr>
          <w:rFonts w:ascii="Times New Roman" w:eastAsia="Times New Roman" w:hAnsi="Times New Roman" w:cs="Times New Roman"/>
          <w:lang w:val="x-none" w:eastAsia="x-none"/>
        </w:rPr>
        <w:t>8)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947880" w:rsidRPr="00947880" w:rsidRDefault="00947880" w:rsidP="0094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47880">
        <w:rPr>
          <w:rFonts w:ascii="Times New Roman" w:eastAsia="Times New Roman" w:hAnsi="Times New Roman" w:cs="Times New Roman"/>
          <w:lang w:val="x-none" w:eastAsia="x-none"/>
        </w:rPr>
        <w:t>9)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значения.</w:t>
      </w:r>
    </w:p>
    <w:p w:rsidR="00947880" w:rsidRPr="00947880" w:rsidRDefault="00947880" w:rsidP="0094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47880">
        <w:rPr>
          <w:rFonts w:ascii="Times New Roman" w:eastAsia="Times New Roman" w:hAnsi="Times New Roman" w:cs="Times New Roman"/>
          <w:lang w:val="x-none" w:eastAsia="x-none"/>
        </w:rPr>
        <w:t>10) принятие решения об удалении Главы муниципального района в отставку.</w:t>
      </w:r>
    </w:p>
    <w:p w:rsidR="00947880" w:rsidRPr="00947880" w:rsidRDefault="00947880" w:rsidP="0094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47880">
        <w:rPr>
          <w:rFonts w:ascii="Times New Roman" w:eastAsia="Times New Roman" w:hAnsi="Times New Roman" w:cs="Times New Roman"/>
          <w:lang w:val="x-none" w:eastAsia="x-none"/>
        </w:rPr>
        <w:t>2. В случае досрочного прекращения полномочий Главы муниципального района досрочные выборы Главы муниципального района назначаются Советом депутатов муниципального района.</w:t>
      </w:r>
    </w:p>
    <w:p w:rsidR="00947880" w:rsidRPr="00947880" w:rsidRDefault="00947880" w:rsidP="0094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47880">
        <w:rPr>
          <w:rFonts w:ascii="Times New Roman" w:eastAsia="Times New Roman" w:hAnsi="Times New Roman" w:cs="Times New Roman"/>
          <w:lang w:val="x-none" w:eastAsia="x-none"/>
        </w:rPr>
        <w:t>3. Совет депутатов муниципального района обладает правом законодательной инициативы в Думе Чукотского автономного округа.</w:t>
      </w:r>
    </w:p>
    <w:p w:rsidR="00947880" w:rsidRPr="00947880" w:rsidRDefault="00947880" w:rsidP="0094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47880">
        <w:rPr>
          <w:rFonts w:ascii="Times New Roman" w:eastAsia="Times New Roman" w:hAnsi="Times New Roman" w:cs="Times New Roman"/>
          <w:lang w:val="x-none" w:eastAsia="x-none"/>
        </w:rPr>
        <w:t>4. Совет депутатов муниципального района вправе рассматривать иные вопросы, определяемые федеральными законами и принимаемыми в соответствии с ними законами Чукотского автономного округа и настоящим Уставом.</w:t>
      </w:r>
    </w:p>
    <w:p w:rsidR="00947880" w:rsidRPr="00947880" w:rsidRDefault="00947880" w:rsidP="0094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47880">
        <w:rPr>
          <w:rFonts w:ascii="Times New Roman" w:eastAsia="Times New Roman" w:hAnsi="Times New Roman" w:cs="Times New Roman"/>
          <w:lang w:val="x-none" w:eastAsia="x-none"/>
        </w:rPr>
        <w:t>5.</w:t>
      </w:r>
      <w:r w:rsidR="00F5037F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947880">
        <w:rPr>
          <w:rFonts w:ascii="Times New Roman" w:eastAsia="Times New Roman" w:hAnsi="Times New Roman" w:cs="Times New Roman"/>
          <w:lang w:val="x-none" w:eastAsia="x-none"/>
        </w:rPr>
        <w:t>Совет депутатов муниципального района заслушивает ежегодные отчеты Главы муниципального района, Главы Администрации муниципального района о результатах их деятельности, деятельности Администрации муниципального района и иных подведомственных Главе муниципального района органов местного самоуправления, в том числе о решении вопросов, поставленных Советом депутатов муниципального района.</w:t>
      </w:r>
    </w:p>
    <w:p w:rsidR="00947880" w:rsidRPr="00947880" w:rsidRDefault="00947880" w:rsidP="00947880">
      <w:pPr>
        <w:spacing w:after="0" w:line="240" w:lineRule="auto"/>
        <w:ind w:firstLine="709"/>
        <w:rPr>
          <w:rFonts w:ascii="Times New Roman" w:eastAsia="Arial Unicode MS" w:hAnsi="Times New Roman" w:cs="Times New Roman"/>
          <w:b/>
          <w:bCs/>
          <w:i/>
          <w:iCs/>
          <w:lang w:val="x-none" w:eastAsia="x-none"/>
        </w:rPr>
      </w:pPr>
    </w:p>
    <w:p w:rsidR="00F5037F" w:rsidRPr="00F5037F" w:rsidRDefault="00F5037F" w:rsidP="00F5037F">
      <w:pPr>
        <w:spacing w:after="0" w:line="240" w:lineRule="auto"/>
        <w:ind w:firstLine="709"/>
        <w:jc w:val="both"/>
        <w:outlineLvl w:val="1"/>
        <w:rPr>
          <w:rFonts w:ascii="Times New Roman" w:eastAsia="Arial Unicode MS" w:hAnsi="Times New Roman" w:cs="Times New Roman"/>
          <w:bCs/>
          <w:i/>
          <w:iCs/>
          <w:lang w:eastAsia="x-none"/>
        </w:rPr>
      </w:pPr>
      <w:r w:rsidRPr="00F5037F">
        <w:rPr>
          <w:rFonts w:ascii="Times New Roman" w:eastAsia="Arial Unicode MS" w:hAnsi="Times New Roman" w:cs="Times New Roman"/>
          <w:bCs/>
          <w:i/>
          <w:iCs/>
          <w:lang w:val="x-none" w:eastAsia="x-none"/>
        </w:rPr>
        <w:t xml:space="preserve">Полномочия Совета депутатов муниципального района </w:t>
      </w:r>
      <w:r>
        <w:rPr>
          <w:rFonts w:ascii="Times New Roman" w:eastAsia="Arial Unicode MS" w:hAnsi="Times New Roman" w:cs="Times New Roman"/>
          <w:bCs/>
          <w:i/>
          <w:iCs/>
          <w:lang w:eastAsia="x-none"/>
        </w:rPr>
        <w:t xml:space="preserve">закреплены  </w:t>
      </w:r>
      <w:r w:rsidR="0056788C">
        <w:rPr>
          <w:rFonts w:ascii="Times New Roman" w:eastAsia="Arial Unicode MS" w:hAnsi="Times New Roman" w:cs="Times New Roman"/>
          <w:bCs/>
          <w:i/>
          <w:iCs/>
          <w:lang w:eastAsia="x-none"/>
        </w:rPr>
        <w:t>с</w:t>
      </w:r>
      <w:bookmarkStart w:id="0" w:name="_GoBack"/>
      <w:bookmarkEnd w:id="0"/>
      <w:r w:rsidRPr="00F5037F">
        <w:rPr>
          <w:rFonts w:ascii="Times New Roman" w:eastAsia="Arial Unicode MS" w:hAnsi="Times New Roman" w:cs="Times New Roman"/>
          <w:bCs/>
          <w:i/>
          <w:iCs/>
          <w:lang w:val="x-none" w:eastAsia="x-none"/>
        </w:rPr>
        <w:t>тать</w:t>
      </w:r>
      <w:r w:rsidR="0056788C">
        <w:rPr>
          <w:rFonts w:ascii="Times New Roman" w:eastAsia="Arial Unicode MS" w:hAnsi="Times New Roman" w:cs="Times New Roman"/>
          <w:bCs/>
          <w:i/>
          <w:iCs/>
          <w:lang w:eastAsia="x-none"/>
        </w:rPr>
        <w:t>ёй</w:t>
      </w:r>
      <w:r>
        <w:rPr>
          <w:rFonts w:ascii="Times New Roman" w:eastAsia="Arial Unicode MS" w:hAnsi="Times New Roman" w:cs="Times New Roman"/>
          <w:bCs/>
          <w:i/>
          <w:iCs/>
          <w:lang w:val="x-none" w:eastAsia="x-none"/>
        </w:rPr>
        <w:t xml:space="preserve"> 15</w:t>
      </w:r>
      <w:r>
        <w:rPr>
          <w:rFonts w:ascii="Times New Roman" w:eastAsia="Arial Unicode MS" w:hAnsi="Times New Roman" w:cs="Times New Roman"/>
          <w:bCs/>
          <w:i/>
          <w:iCs/>
          <w:lang w:eastAsia="x-none"/>
        </w:rPr>
        <w:t xml:space="preserve"> </w:t>
      </w:r>
    </w:p>
    <w:p w:rsidR="00F5037F" w:rsidRPr="00F5037F" w:rsidRDefault="00F5037F" w:rsidP="00F5037F">
      <w:pPr>
        <w:spacing w:after="0" w:line="240" w:lineRule="auto"/>
        <w:rPr>
          <w:rFonts w:ascii="Times New Roman" w:eastAsia="Arial Unicode MS" w:hAnsi="Times New Roman" w:cs="Times New Roman"/>
          <w:bCs/>
          <w:i/>
          <w:spacing w:val="8"/>
          <w:lang w:eastAsia="x-none"/>
        </w:rPr>
      </w:pPr>
      <w:r>
        <w:rPr>
          <w:rFonts w:ascii="Times New Roman" w:eastAsia="Arial Unicode MS" w:hAnsi="Times New Roman" w:cs="Times New Roman"/>
          <w:bCs/>
          <w:i/>
          <w:spacing w:val="8"/>
          <w:lang w:eastAsia="x-none"/>
        </w:rPr>
        <w:t xml:space="preserve">Устава  </w:t>
      </w:r>
      <w:r w:rsidRPr="00F5037F">
        <w:rPr>
          <w:rFonts w:ascii="Times New Roman" w:eastAsia="Arial Unicode MS" w:hAnsi="Times New Roman" w:cs="Times New Roman"/>
          <w:bCs/>
          <w:i/>
          <w:spacing w:val="8"/>
          <w:lang w:val="x-none" w:eastAsia="x-none"/>
        </w:rPr>
        <w:t>муниципального образования Билибинский муниципальный район</w:t>
      </w:r>
      <w:r>
        <w:rPr>
          <w:rFonts w:ascii="Times New Roman" w:eastAsia="Arial Unicode MS" w:hAnsi="Times New Roman" w:cs="Times New Roman"/>
          <w:bCs/>
          <w:i/>
          <w:spacing w:val="8"/>
          <w:lang w:eastAsia="x-none"/>
        </w:rPr>
        <w:t>.</w:t>
      </w:r>
    </w:p>
    <w:p w:rsidR="00BE6A01" w:rsidRPr="00947880" w:rsidRDefault="00BE6A01">
      <w:pPr>
        <w:rPr>
          <w:lang w:val="x-none"/>
        </w:rPr>
      </w:pPr>
    </w:p>
    <w:sectPr w:rsidR="00BE6A01" w:rsidRPr="00947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BF"/>
    <w:rsid w:val="002B67BF"/>
    <w:rsid w:val="0056788C"/>
    <w:rsid w:val="007E3C09"/>
    <w:rsid w:val="00947880"/>
    <w:rsid w:val="00BE6A01"/>
    <w:rsid w:val="00F5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 депутатов</dc:creator>
  <cp:keywords/>
  <dc:description/>
  <cp:lastModifiedBy>Совет депутатов</cp:lastModifiedBy>
  <cp:revision>5</cp:revision>
  <dcterms:created xsi:type="dcterms:W3CDTF">2025-08-05T04:22:00Z</dcterms:created>
  <dcterms:modified xsi:type="dcterms:W3CDTF">2025-08-05T23:17:00Z</dcterms:modified>
</cp:coreProperties>
</file>