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26F59" w14:textId="3794EFD5" w:rsidR="00621E03" w:rsidRPr="00B4202F" w:rsidRDefault="00B4202F">
      <w:pPr>
        <w:jc w:val="right"/>
      </w:pPr>
      <w:r w:rsidRPr="00B4202F">
        <w:t>Приложение 1</w:t>
      </w:r>
    </w:p>
    <w:p w14:paraId="3AFDD9AF" w14:textId="0E7CD6E1" w:rsidR="00B4202F" w:rsidRPr="00B4202F" w:rsidRDefault="00B4202F">
      <w:pPr>
        <w:jc w:val="right"/>
      </w:pPr>
      <w:r w:rsidRPr="00B4202F">
        <w:t>К решению Совета Депутатов</w:t>
      </w:r>
    </w:p>
    <w:p w14:paraId="2CDBFCC5" w14:textId="6F1EA7EB" w:rsidR="00B4202F" w:rsidRPr="00B4202F" w:rsidRDefault="00B4202F">
      <w:pPr>
        <w:jc w:val="right"/>
      </w:pPr>
      <w:r w:rsidRPr="00B4202F">
        <w:t>Муниципального образования</w:t>
      </w:r>
    </w:p>
    <w:p w14:paraId="7FE0D37F" w14:textId="1C0D8016" w:rsidR="00B4202F" w:rsidRPr="00B4202F" w:rsidRDefault="00B4202F">
      <w:pPr>
        <w:jc w:val="right"/>
      </w:pPr>
      <w:r w:rsidRPr="00B4202F">
        <w:t>Билибинский муниципальный район</w:t>
      </w:r>
    </w:p>
    <w:p w14:paraId="061CDB16" w14:textId="4CD244B6" w:rsidR="00B4202F" w:rsidRPr="00B4202F" w:rsidRDefault="00B4202F">
      <w:pPr>
        <w:jc w:val="right"/>
      </w:pPr>
      <w:r w:rsidRPr="00B4202F">
        <w:t>от ___ апреля 2025 года</w:t>
      </w:r>
    </w:p>
    <w:p w14:paraId="6EE66F8A" w14:textId="77777777" w:rsidR="00621E03" w:rsidRPr="009A6CF2" w:rsidRDefault="00621E03">
      <w:pPr>
        <w:ind w:firstLine="0"/>
        <w:jc w:val="center"/>
        <w:rPr>
          <w:b/>
          <w:sz w:val="36"/>
        </w:rPr>
      </w:pPr>
    </w:p>
    <w:p w14:paraId="1951E28B" w14:textId="77777777" w:rsidR="00621E03" w:rsidRPr="009A6CF2" w:rsidRDefault="00621E03">
      <w:pPr>
        <w:ind w:firstLine="0"/>
        <w:jc w:val="center"/>
        <w:rPr>
          <w:b/>
          <w:sz w:val="36"/>
        </w:rPr>
      </w:pPr>
    </w:p>
    <w:p w14:paraId="756CA710" w14:textId="77777777" w:rsidR="00621E03" w:rsidRPr="009A6CF2" w:rsidRDefault="00621E03">
      <w:pPr>
        <w:ind w:firstLine="0"/>
        <w:jc w:val="center"/>
        <w:rPr>
          <w:b/>
          <w:sz w:val="36"/>
        </w:rPr>
      </w:pPr>
    </w:p>
    <w:p w14:paraId="64521655" w14:textId="77777777" w:rsidR="00621E03" w:rsidRPr="009A6CF2" w:rsidRDefault="00621E03">
      <w:pPr>
        <w:ind w:firstLine="0"/>
        <w:jc w:val="center"/>
        <w:rPr>
          <w:b/>
          <w:sz w:val="36"/>
        </w:rPr>
      </w:pPr>
    </w:p>
    <w:p w14:paraId="3C2FAF18" w14:textId="77777777" w:rsidR="00621E03" w:rsidRPr="009A6CF2" w:rsidRDefault="00621E03">
      <w:pPr>
        <w:ind w:firstLine="0"/>
        <w:jc w:val="center"/>
        <w:rPr>
          <w:b/>
          <w:sz w:val="36"/>
        </w:rPr>
      </w:pPr>
    </w:p>
    <w:p w14:paraId="0C5CFAFF" w14:textId="77777777" w:rsidR="00621E03" w:rsidRPr="009A6CF2" w:rsidRDefault="00621E03">
      <w:pPr>
        <w:ind w:firstLine="0"/>
        <w:jc w:val="center"/>
        <w:rPr>
          <w:b/>
          <w:sz w:val="36"/>
        </w:rPr>
      </w:pPr>
    </w:p>
    <w:p w14:paraId="6615C2DB" w14:textId="77777777" w:rsidR="00621E03" w:rsidRPr="009A6CF2" w:rsidRDefault="00621E03">
      <w:pPr>
        <w:ind w:firstLine="0"/>
        <w:jc w:val="center"/>
        <w:rPr>
          <w:b/>
          <w:sz w:val="36"/>
        </w:rPr>
      </w:pPr>
    </w:p>
    <w:p w14:paraId="6BE12A91" w14:textId="749E9C90" w:rsidR="00621E03" w:rsidRDefault="00C27554">
      <w:pPr>
        <w:ind w:firstLine="0"/>
        <w:jc w:val="center"/>
        <w:rPr>
          <w:b/>
          <w:sz w:val="36"/>
        </w:rPr>
      </w:pPr>
      <w:r w:rsidRPr="009A6CF2">
        <w:rPr>
          <w:b/>
          <w:sz w:val="36"/>
        </w:rPr>
        <w:br/>
        <w:t>СХЕМ</w:t>
      </w:r>
      <w:r w:rsidR="00AE41AB">
        <w:rPr>
          <w:b/>
          <w:sz w:val="36"/>
        </w:rPr>
        <w:t xml:space="preserve">А </w:t>
      </w:r>
      <w:r w:rsidRPr="009A6CF2">
        <w:rPr>
          <w:b/>
          <w:sz w:val="36"/>
        </w:rPr>
        <w:t xml:space="preserve">ТЕРРИТОРИАЛЬНОГО ПЛАНИРОВАНИЯ </w:t>
      </w:r>
      <w:r w:rsidR="0098249A">
        <w:rPr>
          <w:b/>
          <w:sz w:val="36"/>
        </w:rPr>
        <w:t>БИЛИБИНСКОГО</w:t>
      </w:r>
      <w:r w:rsidRPr="009A6CF2">
        <w:rPr>
          <w:b/>
          <w:sz w:val="36"/>
        </w:rPr>
        <w:t xml:space="preserve"> МУНИЦИПАЛЬНОГО РАЙОНА </w:t>
      </w:r>
      <w:r w:rsidR="0098249A">
        <w:rPr>
          <w:b/>
          <w:sz w:val="36"/>
        </w:rPr>
        <w:t>ЧУКОТСКОГО АВТОНОМНОГО ОКРУГА</w:t>
      </w:r>
    </w:p>
    <w:p w14:paraId="03E92FCF" w14:textId="7AE2FBC5" w:rsidR="00AE41AB" w:rsidRPr="009A6CF2" w:rsidRDefault="00AE41AB">
      <w:pPr>
        <w:ind w:firstLine="0"/>
        <w:jc w:val="center"/>
        <w:rPr>
          <w:b/>
          <w:sz w:val="36"/>
        </w:rPr>
      </w:pPr>
      <w:r>
        <w:rPr>
          <w:b/>
          <w:sz w:val="36"/>
        </w:rPr>
        <w:t>(внесение изменений)</w:t>
      </w:r>
    </w:p>
    <w:p w14:paraId="382AE2CE" w14:textId="77777777" w:rsidR="00621E03" w:rsidRPr="009A6CF2" w:rsidRDefault="00621E03">
      <w:pPr>
        <w:ind w:firstLine="0"/>
        <w:jc w:val="center"/>
        <w:rPr>
          <w:sz w:val="36"/>
          <w:szCs w:val="36"/>
        </w:rPr>
      </w:pPr>
    </w:p>
    <w:p w14:paraId="604BC27D" w14:textId="77777777" w:rsidR="00621E03" w:rsidRPr="009A6CF2" w:rsidRDefault="00621E03">
      <w:pPr>
        <w:ind w:firstLine="0"/>
        <w:jc w:val="center"/>
        <w:rPr>
          <w:sz w:val="36"/>
          <w:szCs w:val="36"/>
        </w:rPr>
      </w:pPr>
    </w:p>
    <w:p w14:paraId="55712474" w14:textId="0708D840" w:rsidR="00621E03" w:rsidRPr="009A6CF2" w:rsidRDefault="00A7215B">
      <w:pPr>
        <w:ind w:firstLine="0"/>
        <w:jc w:val="center"/>
        <w:rPr>
          <w:sz w:val="36"/>
          <w:szCs w:val="36"/>
        </w:rPr>
      </w:pPr>
      <w:r>
        <w:rPr>
          <w:sz w:val="36"/>
          <w:szCs w:val="36"/>
        </w:rPr>
        <w:t>МАТЕРИАЛЫ ПО ОБОСНОВАНИЮ</w:t>
      </w:r>
    </w:p>
    <w:p w14:paraId="70905752" w14:textId="77777777" w:rsidR="00621E03" w:rsidRPr="009A6CF2" w:rsidRDefault="00621E03">
      <w:pPr>
        <w:ind w:firstLine="0"/>
        <w:jc w:val="center"/>
        <w:rPr>
          <w:sz w:val="36"/>
          <w:szCs w:val="36"/>
        </w:rPr>
      </w:pPr>
    </w:p>
    <w:p w14:paraId="0C69313D" w14:textId="12DFDD78" w:rsidR="00621E03" w:rsidRPr="009A6CF2" w:rsidRDefault="0098249A">
      <w:pPr>
        <w:ind w:firstLine="0"/>
        <w:jc w:val="center"/>
        <w:rPr>
          <w:sz w:val="36"/>
          <w:szCs w:val="36"/>
        </w:rPr>
      </w:pPr>
      <w:r>
        <w:rPr>
          <w:noProof/>
          <w:lang w:eastAsia="ru-RU"/>
        </w:rPr>
        <w:drawing>
          <wp:anchor distT="0" distB="0" distL="114300" distR="114300" simplePos="0" relativeHeight="251659264" behindDoc="1" locked="0" layoutInCell="1" allowOverlap="1" wp14:anchorId="53DD45A8" wp14:editId="710ED2CA">
            <wp:simplePos x="0" y="0"/>
            <wp:positionH relativeFrom="margin">
              <wp:posOffset>2336256</wp:posOffset>
            </wp:positionH>
            <wp:positionV relativeFrom="paragraph">
              <wp:posOffset>198574</wp:posOffset>
            </wp:positionV>
            <wp:extent cx="1066800" cy="1179317"/>
            <wp:effectExtent l="0" t="0" r="0"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99590" cy="12155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29773" w14:textId="6ED595C7" w:rsidR="00621E03" w:rsidRPr="009A6CF2" w:rsidRDefault="00621E03">
      <w:pPr>
        <w:ind w:firstLine="0"/>
        <w:jc w:val="center"/>
        <w:rPr>
          <w:sz w:val="36"/>
          <w:szCs w:val="36"/>
        </w:rPr>
      </w:pPr>
    </w:p>
    <w:p w14:paraId="24C8E9A6" w14:textId="1D9A6A0C" w:rsidR="00621E03" w:rsidRPr="009A6CF2" w:rsidRDefault="00621E03">
      <w:pPr>
        <w:ind w:firstLine="0"/>
        <w:jc w:val="center"/>
        <w:rPr>
          <w:sz w:val="36"/>
        </w:rPr>
      </w:pPr>
    </w:p>
    <w:p w14:paraId="4AB85B19" w14:textId="77777777" w:rsidR="00621E03" w:rsidRDefault="00621E03">
      <w:pPr>
        <w:ind w:firstLine="0"/>
        <w:jc w:val="center"/>
        <w:rPr>
          <w:sz w:val="36"/>
        </w:rPr>
      </w:pPr>
    </w:p>
    <w:p w14:paraId="1D8BA719" w14:textId="77777777" w:rsidR="00337291" w:rsidRDefault="00337291">
      <w:pPr>
        <w:ind w:firstLine="0"/>
        <w:jc w:val="center"/>
        <w:rPr>
          <w:sz w:val="36"/>
        </w:rPr>
      </w:pPr>
    </w:p>
    <w:p w14:paraId="4B82145F" w14:textId="77777777" w:rsidR="00337291" w:rsidRDefault="00337291">
      <w:pPr>
        <w:ind w:firstLine="0"/>
        <w:jc w:val="center"/>
        <w:rPr>
          <w:sz w:val="36"/>
        </w:rPr>
      </w:pPr>
    </w:p>
    <w:p w14:paraId="585470FA" w14:textId="423374D9" w:rsidR="00337291" w:rsidRDefault="00337291">
      <w:pPr>
        <w:ind w:firstLine="0"/>
        <w:jc w:val="center"/>
        <w:rPr>
          <w:sz w:val="36"/>
        </w:rPr>
      </w:pPr>
    </w:p>
    <w:p w14:paraId="4B166E71" w14:textId="3697B513" w:rsidR="0098249A" w:rsidRDefault="0098249A">
      <w:pPr>
        <w:ind w:firstLine="0"/>
        <w:jc w:val="center"/>
        <w:rPr>
          <w:sz w:val="36"/>
        </w:rPr>
      </w:pPr>
    </w:p>
    <w:p w14:paraId="750A7370" w14:textId="2CFB9237" w:rsidR="0098249A" w:rsidRDefault="0098249A">
      <w:pPr>
        <w:ind w:firstLine="0"/>
        <w:jc w:val="center"/>
        <w:rPr>
          <w:sz w:val="36"/>
        </w:rPr>
      </w:pPr>
    </w:p>
    <w:p w14:paraId="4A250BA4" w14:textId="26786197" w:rsidR="0098249A" w:rsidRDefault="0098249A">
      <w:pPr>
        <w:ind w:firstLine="0"/>
        <w:jc w:val="center"/>
        <w:rPr>
          <w:sz w:val="36"/>
        </w:rPr>
      </w:pPr>
    </w:p>
    <w:p w14:paraId="7344ABB4" w14:textId="2C7C0E08" w:rsidR="00A7215B" w:rsidRDefault="00A7215B">
      <w:pPr>
        <w:ind w:firstLine="0"/>
        <w:jc w:val="center"/>
        <w:rPr>
          <w:sz w:val="36"/>
        </w:rPr>
      </w:pPr>
    </w:p>
    <w:p w14:paraId="2E330347" w14:textId="7611815F" w:rsidR="00A7215B" w:rsidRDefault="00A7215B">
      <w:pPr>
        <w:ind w:firstLine="0"/>
        <w:jc w:val="center"/>
        <w:rPr>
          <w:sz w:val="36"/>
        </w:rPr>
      </w:pPr>
    </w:p>
    <w:p w14:paraId="189D1DC3" w14:textId="5E8B8C3E" w:rsidR="00A7215B" w:rsidRDefault="00A7215B">
      <w:pPr>
        <w:ind w:firstLine="0"/>
        <w:jc w:val="center"/>
        <w:rPr>
          <w:sz w:val="36"/>
        </w:rPr>
      </w:pPr>
    </w:p>
    <w:p w14:paraId="2A900E87" w14:textId="77777777" w:rsidR="00A7215B" w:rsidRDefault="00A7215B">
      <w:pPr>
        <w:ind w:firstLine="0"/>
        <w:jc w:val="center"/>
        <w:rPr>
          <w:sz w:val="36"/>
        </w:rPr>
      </w:pPr>
    </w:p>
    <w:p w14:paraId="3A7F1950" w14:textId="77777777" w:rsidR="00621E03" w:rsidRPr="009A6CF2" w:rsidRDefault="00621E03">
      <w:pPr>
        <w:ind w:firstLine="0"/>
        <w:jc w:val="center"/>
        <w:rPr>
          <w:sz w:val="36"/>
        </w:rPr>
      </w:pPr>
    </w:p>
    <w:p w14:paraId="38FADA85" w14:textId="6DFA9BAF" w:rsidR="00621E03" w:rsidRPr="009A6CF2" w:rsidRDefault="00337291" w:rsidP="00337291">
      <w:pPr>
        <w:ind w:firstLine="0"/>
        <w:jc w:val="center"/>
        <w:rPr>
          <w:b/>
        </w:rPr>
      </w:pPr>
      <w:r w:rsidRPr="00ED155D">
        <w:rPr>
          <w:szCs w:val="24"/>
        </w:rPr>
        <w:t>202</w:t>
      </w:r>
      <w:r w:rsidR="0098249A">
        <w:rPr>
          <w:szCs w:val="24"/>
        </w:rPr>
        <w:t>3</w:t>
      </w:r>
      <w:r w:rsidRPr="00ED155D">
        <w:rPr>
          <w:szCs w:val="24"/>
        </w:rPr>
        <w:t xml:space="preserve"> год</w:t>
      </w:r>
      <w:r w:rsidR="00C27554" w:rsidRPr="009A6CF2">
        <w:rPr>
          <w:b/>
          <w:szCs w:val="28"/>
        </w:rPr>
        <w:br w:type="page"/>
      </w:r>
    </w:p>
    <w:p w14:paraId="69E43DBB" w14:textId="77777777" w:rsidR="00D92B80" w:rsidRPr="00F31455" w:rsidRDefault="00D92B80" w:rsidP="00D92B80">
      <w:pPr>
        <w:spacing w:line="276" w:lineRule="auto"/>
        <w:jc w:val="right"/>
      </w:pPr>
      <w:r w:rsidRPr="00F31455">
        <w:lastRenderedPageBreak/>
        <w:t>Заказчик:</w:t>
      </w:r>
    </w:p>
    <w:p w14:paraId="742129BD" w14:textId="7D7A9B52" w:rsidR="00D92B80" w:rsidRPr="00F31455" w:rsidRDefault="00D92B80" w:rsidP="00D92B80">
      <w:pPr>
        <w:spacing w:line="276" w:lineRule="auto"/>
        <w:jc w:val="right"/>
      </w:pPr>
      <w:r>
        <w:t>Администрация Билибинского муниципального района</w:t>
      </w:r>
    </w:p>
    <w:p w14:paraId="374B2CB3" w14:textId="77777777" w:rsidR="00D92B80" w:rsidRPr="00F31455" w:rsidRDefault="00D92B80" w:rsidP="00D92B80">
      <w:pPr>
        <w:spacing w:line="276" w:lineRule="auto"/>
        <w:jc w:val="right"/>
      </w:pPr>
      <w:r w:rsidRPr="00F31455">
        <w:t>Чукотского автономного округа</w:t>
      </w:r>
    </w:p>
    <w:p w14:paraId="59FE9E60" w14:textId="17581746" w:rsidR="00D92B80" w:rsidRPr="00F31455" w:rsidRDefault="00D92B80" w:rsidP="00D92B80">
      <w:pPr>
        <w:spacing w:line="276" w:lineRule="auto"/>
        <w:jc w:val="right"/>
      </w:pPr>
      <w:r>
        <w:t>Муниципальный</w:t>
      </w:r>
      <w:r w:rsidRPr="00F31455">
        <w:t xml:space="preserve"> контракт:</w:t>
      </w:r>
    </w:p>
    <w:p w14:paraId="180EB06E" w14:textId="72193C9E" w:rsidR="00D92B80" w:rsidRPr="00F31455" w:rsidRDefault="00D92B80" w:rsidP="00D92B80">
      <w:pPr>
        <w:spacing w:line="276" w:lineRule="auto"/>
        <w:jc w:val="right"/>
      </w:pPr>
      <w:r w:rsidRPr="00F31455">
        <w:t xml:space="preserve"> №</w:t>
      </w:r>
      <w:r>
        <w:t>39</w:t>
      </w:r>
      <w:r w:rsidRPr="00F31455">
        <w:t xml:space="preserve"> от </w:t>
      </w:r>
      <w:r>
        <w:t>27 июня</w:t>
      </w:r>
      <w:r w:rsidRPr="00F31455">
        <w:t xml:space="preserve"> 2023 г.</w:t>
      </w:r>
    </w:p>
    <w:p w14:paraId="24B207CC" w14:textId="77777777" w:rsidR="00A7215B" w:rsidRPr="00A7215B" w:rsidRDefault="00A7215B" w:rsidP="00A7215B">
      <w:pPr>
        <w:pStyle w:val="af8"/>
        <w:ind w:firstLine="0"/>
        <w:jc w:val="center"/>
        <w:rPr>
          <w:rFonts w:ascii="Times New Roman" w:hAnsi="Times New Roman"/>
          <w:lang w:val="ru-RU"/>
        </w:rPr>
      </w:pPr>
    </w:p>
    <w:p w14:paraId="5CE1EF9B" w14:textId="77777777" w:rsidR="00A7215B" w:rsidRPr="005469AC" w:rsidRDefault="00A7215B" w:rsidP="00A7215B">
      <w:pPr>
        <w:pStyle w:val="af8"/>
        <w:spacing w:line="360" w:lineRule="auto"/>
        <w:ind w:firstLine="0"/>
        <w:jc w:val="center"/>
        <w:rPr>
          <w:rFonts w:ascii="Times New Roman" w:hAnsi="Times New Roman"/>
          <w:b/>
          <w:bCs/>
        </w:rPr>
      </w:pPr>
    </w:p>
    <w:p w14:paraId="62B1E69F" w14:textId="77777777" w:rsidR="00A7215B" w:rsidRPr="005469AC" w:rsidRDefault="00A7215B" w:rsidP="00A7215B">
      <w:pPr>
        <w:pStyle w:val="af8"/>
        <w:tabs>
          <w:tab w:val="left" w:pos="1620"/>
        </w:tabs>
        <w:spacing w:line="360" w:lineRule="auto"/>
        <w:ind w:firstLine="0"/>
        <w:jc w:val="center"/>
        <w:rPr>
          <w:rFonts w:ascii="Times New Roman" w:hAnsi="Times New Roman"/>
          <w:b/>
          <w:bCs/>
        </w:rPr>
      </w:pPr>
    </w:p>
    <w:p w14:paraId="5DE94F61" w14:textId="77777777" w:rsidR="00A7215B" w:rsidRPr="005469AC" w:rsidRDefault="00A7215B" w:rsidP="00A7215B">
      <w:pPr>
        <w:pStyle w:val="af8"/>
        <w:tabs>
          <w:tab w:val="left" w:pos="1620"/>
        </w:tabs>
        <w:spacing w:line="360" w:lineRule="auto"/>
        <w:ind w:firstLine="0"/>
        <w:jc w:val="center"/>
        <w:rPr>
          <w:rFonts w:ascii="Times New Roman" w:hAnsi="Times New Roman"/>
          <w:b/>
          <w:bCs/>
        </w:rPr>
      </w:pPr>
    </w:p>
    <w:p w14:paraId="28D706D7" w14:textId="77777777" w:rsidR="00A7215B" w:rsidRPr="005469AC" w:rsidRDefault="00A7215B" w:rsidP="00A7215B">
      <w:pPr>
        <w:pStyle w:val="af8"/>
        <w:tabs>
          <w:tab w:val="left" w:pos="1620"/>
        </w:tabs>
        <w:spacing w:line="360" w:lineRule="auto"/>
        <w:ind w:firstLine="0"/>
        <w:jc w:val="center"/>
        <w:rPr>
          <w:rFonts w:ascii="Times New Roman" w:hAnsi="Times New Roman"/>
          <w:b/>
          <w:bCs/>
        </w:rPr>
      </w:pPr>
    </w:p>
    <w:p w14:paraId="5C2E39E0" w14:textId="77777777" w:rsidR="00A7215B" w:rsidRPr="005469AC" w:rsidRDefault="00A7215B" w:rsidP="00A7215B">
      <w:pPr>
        <w:pStyle w:val="af8"/>
        <w:tabs>
          <w:tab w:val="left" w:pos="1620"/>
        </w:tabs>
        <w:spacing w:line="360" w:lineRule="auto"/>
        <w:ind w:firstLine="0"/>
        <w:jc w:val="center"/>
        <w:rPr>
          <w:rFonts w:ascii="Times New Roman" w:hAnsi="Times New Roman"/>
          <w:b/>
          <w:bCs/>
        </w:rPr>
      </w:pPr>
    </w:p>
    <w:p w14:paraId="5331413D" w14:textId="358AB3D2" w:rsidR="00A7215B" w:rsidRPr="009A6CF2" w:rsidRDefault="00A7215B" w:rsidP="00A7215B">
      <w:pPr>
        <w:ind w:firstLine="0"/>
        <w:jc w:val="center"/>
        <w:rPr>
          <w:b/>
          <w:sz w:val="36"/>
        </w:rPr>
      </w:pPr>
      <w:r w:rsidRPr="009A6CF2">
        <w:rPr>
          <w:b/>
          <w:sz w:val="36"/>
        </w:rPr>
        <w:t>СХЕМ</w:t>
      </w:r>
      <w:r w:rsidR="00CB1809">
        <w:rPr>
          <w:b/>
          <w:sz w:val="36"/>
        </w:rPr>
        <w:t>А</w:t>
      </w:r>
      <w:r w:rsidRPr="009A6CF2">
        <w:rPr>
          <w:b/>
          <w:sz w:val="36"/>
        </w:rPr>
        <w:t xml:space="preserve"> ТЕРРИТОРИАЛЬНОГО ПЛАНИРОВАНИЯ </w:t>
      </w:r>
      <w:r>
        <w:rPr>
          <w:b/>
          <w:sz w:val="36"/>
        </w:rPr>
        <w:t>БИЛИБИНСКОГО</w:t>
      </w:r>
      <w:r w:rsidRPr="009A6CF2">
        <w:rPr>
          <w:b/>
          <w:sz w:val="36"/>
        </w:rPr>
        <w:t xml:space="preserve"> МУНИЦИПАЛЬНОГО РАЙОНА </w:t>
      </w:r>
      <w:r>
        <w:rPr>
          <w:b/>
          <w:sz w:val="36"/>
        </w:rPr>
        <w:t>ЧУКОТСКОГО АВТОНОМНОГО ОКРУГА</w:t>
      </w:r>
    </w:p>
    <w:p w14:paraId="23A0A484" w14:textId="77777777" w:rsidR="00A7215B" w:rsidRPr="009A6CF2" w:rsidRDefault="00A7215B" w:rsidP="00A7215B">
      <w:pPr>
        <w:ind w:firstLine="0"/>
        <w:jc w:val="center"/>
        <w:rPr>
          <w:sz w:val="36"/>
          <w:szCs w:val="36"/>
        </w:rPr>
      </w:pPr>
    </w:p>
    <w:p w14:paraId="64D4303F" w14:textId="77777777" w:rsidR="00A7215B" w:rsidRPr="009A6CF2" w:rsidRDefault="00A7215B" w:rsidP="00A7215B">
      <w:pPr>
        <w:ind w:firstLine="0"/>
        <w:jc w:val="center"/>
        <w:rPr>
          <w:sz w:val="36"/>
          <w:szCs w:val="36"/>
        </w:rPr>
      </w:pPr>
    </w:p>
    <w:p w14:paraId="3B4BC7FD" w14:textId="77777777" w:rsidR="00A7215B" w:rsidRPr="00CB1809" w:rsidRDefault="00A7215B" w:rsidP="00A7215B">
      <w:pPr>
        <w:ind w:firstLine="0"/>
        <w:jc w:val="center"/>
        <w:rPr>
          <w:sz w:val="28"/>
          <w:szCs w:val="28"/>
        </w:rPr>
      </w:pPr>
      <w:r w:rsidRPr="00CB1809">
        <w:rPr>
          <w:sz w:val="28"/>
          <w:szCs w:val="28"/>
        </w:rPr>
        <w:t>МАТЕРИАЛЫ ПО ОБОСНОВАНИЮ</w:t>
      </w:r>
    </w:p>
    <w:p w14:paraId="2A81637D" w14:textId="6D67247E" w:rsidR="00A7215B" w:rsidRDefault="00A7215B" w:rsidP="00A7215B">
      <w:pPr>
        <w:pStyle w:val="af8"/>
        <w:tabs>
          <w:tab w:val="left" w:pos="1620"/>
        </w:tabs>
        <w:spacing w:line="360" w:lineRule="auto"/>
        <w:ind w:firstLine="0"/>
        <w:rPr>
          <w:rFonts w:ascii="Times New Roman" w:hAnsi="Times New Roman"/>
          <w:b/>
          <w:bCs/>
        </w:rPr>
      </w:pPr>
    </w:p>
    <w:p w14:paraId="28EFD562" w14:textId="13D9E1C0" w:rsidR="00D92B80" w:rsidRDefault="00D92B80" w:rsidP="00A7215B">
      <w:pPr>
        <w:pStyle w:val="af8"/>
        <w:tabs>
          <w:tab w:val="left" w:pos="1620"/>
        </w:tabs>
        <w:spacing w:line="360" w:lineRule="auto"/>
        <w:ind w:firstLine="0"/>
        <w:rPr>
          <w:rFonts w:ascii="Times New Roman" w:hAnsi="Times New Roman"/>
          <w:b/>
          <w:bCs/>
        </w:rPr>
      </w:pPr>
    </w:p>
    <w:p w14:paraId="28B651BA" w14:textId="756A1147" w:rsidR="00D92B80" w:rsidRDefault="00D92B80" w:rsidP="00A7215B">
      <w:pPr>
        <w:pStyle w:val="af8"/>
        <w:tabs>
          <w:tab w:val="left" w:pos="1620"/>
        </w:tabs>
        <w:spacing w:line="360" w:lineRule="auto"/>
        <w:ind w:firstLine="0"/>
        <w:rPr>
          <w:rFonts w:ascii="Times New Roman" w:hAnsi="Times New Roman"/>
          <w:b/>
          <w:bCs/>
        </w:rPr>
      </w:pPr>
    </w:p>
    <w:p w14:paraId="0125C04A" w14:textId="77777777" w:rsidR="00D92B80" w:rsidRPr="005469AC" w:rsidRDefault="00D92B80" w:rsidP="00A7215B">
      <w:pPr>
        <w:pStyle w:val="af8"/>
        <w:tabs>
          <w:tab w:val="left" w:pos="1620"/>
        </w:tabs>
        <w:spacing w:line="360" w:lineRule="auto"/>
        <w:ind w:firstLine="0"/>
        <w:rPr>
          <w:rFonts w:ascii="Times New Roman" w:hAnsi="Times New Roman"/>
          <w:b/>
          <w:bCs/>
        </w:rPr>
      </w:pPr>
    </w:p>
    <w:p w14:paraId="6F4DD07E" w14:textId="77A50B55" w:rsidR="00A7215B" w:rsidRPr="005469AC" w:rsidRDefault="00A7215B" w:rsidP="00A7215B">
      <w:pPr>
        <w:tabs>
          <w:tab w:val="left" w:pos="5520"/>
          <w:tab w:val="left" w:pos="5640"/>
          <w:tab w:val="left" w:pos="6360"/>
        </w:tabs>
        <w:spacing w:line="360" w:lineRule="auto"/>
        <w:jc w:val="right"/>
      </w:pPr>
      <w:r w:rsidRPr="005469AC">
        <w:t xml:space="preserve">Руководитель проекта: </w:t>
      </w:r>
    </w:p>
    <w:p w14:paraId="17445EB9" w14:textId="77777777" w:rsidR="00A7215B" w:rsidRPr="005469AC" w:rsidRDefault="00A7215B" w:rsidP="00A7215B">
      <w:pPr>
        <w:tabs>
          <w:tab w:val="left" w:pos="5520"/>
          <w:tab w:val="left" w:pos="5640"/>
          <w:tab w:val="left" w:pos="6360"/>
        </w:tabs>
        <w:spacing w:line="360" w:lineRule="auto"/>
      </w:pPr>
    </w:p>
    <w:p w14:paraId="34F296E1" w14:textId="77777777" w:rsidR="00A7215B" w:rsidRPr="005469AC" w:rsidRDefault="00A7215B" w:rsidP="00A7215B">
      <w:pPr>
        <w:tabs>
          <w:tab w:val="left" w:pos="5520"/>
          <w:tab w:val="left" w:pos="5640"/>
          <w:tab w:val="left" w:pos="6360"/>
          <w:tab w:val="left" w:pos="6960"/>
        </w:tabs>
        <w:spacing w:line="360" w:lineRule="auto"/>
        <w:jc w:val="right"/>
      </w:pPr>
      <w:r w:rsidRPr="005469AC">
        <w:t xml:space="preserve"> ___________________ Калачева Л.А. </w:t>
      </w:r>
    </w:p>
    <w:p w14:paraId="59930E01" w14:textId="77777777" w:rsidR="00A7215B" w:rsidRPr="005469AC" w:rsidRDefault="00A7215B" w:rsidP="00A7215B">
      <w:pPr>
        <w:pStyle w:val="af8"/>
        <w:tabs>
          <w:tab w:val="left" w:pos="1620"/>
        </w:tabs>
        <w:spacing w:line="360" w:lineRule="auto"/>
        <w:ind w:firstLine="0"/>
        <w:rPr>
          <w:rFonts w:ascii="Times New Roman" w:hAnsi="Times New Roman"/>
        </w:rPr>
      </w:pPr>
    </w:p>
    <w:p w14:paraId="20CA706D" w14:textId="25214BA5" w:rsidR="00A7215B" w:rsidRDefault="00A7215B" w:rsidP="00A7215B">
      <w:pPr>
        <w:pStyle w:val="af8"/>
        <w:tabs>
          <w:tab w:val="left" w:pos="1620"/>
        </w:tabs>
        <w:spacing w:line="360" w:lineRule="auto"/>
        <w:ind w:firstLine="0"/>
        <w:rPr>
          <w:rFonts w:ascii="Times New Roman" w:hAnsi="Times New Roman"/>
        </w:rPr>
      </w:pPr>
    </w:p>
    <w:p w14:paraId="095FAFF1" w14:textId="36ED7077" w:rsidR="00CB1809" w:rsidRDefault="00CB1809" w:rsidP="00A7215B">
      <w:pPr>
        <w:pStyle w:val="af8"/>
        <w:tabs>
          <w:tab w:val="left" w:pos="1620"/>
        </w:tabs>
        <w:spacing w:line="360" w:lineRule="auto"/>
        <w:ind w:firstLine="0"/>
        <w:rPr>
          <w:rFonts w:ascii="Times New Roman" w:hAnsi="Times New Roman"/>
        </w:rPr>
      </w:pPr>
    </w:p>
    <w:p w14:paraId="4E005CBF" w14:textId="7DAE9956" w:rsidR="00CB1809" w:rsidRDefault="00CB1809" w:rsidP="00A7215B">
      <w:pPr>
        <w:pStyle w:val="af8"/>
        <w:tabs>
          <w:tab w:val="left" w:pos="1620"/>
        </w:tabs>
        <w:spacing w:line="360" w:lineRule="auto"/>
        <w:ind w:firstLine="0"/>
        <w:rPr>
          <w:rFonts w:ascii="Times New Roman" w:hAnsi="Times New Roman"/>
        </w:rPr>
      </w:pPr>
    </w:p>
    <w:p w14:paraId="2E3D6E68" w14:textId="05C1507F" w:rsidR="00AF7930" w:rsidRDefault="00AF7930" w:rsidP="00A7215B">
      <w:pPr>
        <w:pStyle w:val="af8"/>
        <w:tabs>
          <w:tab w:val="left" w:pos="1620"/>
        </w:tabs>
        <w:spacing w:line="360" w:lineRule="auto"/>
        <w:ind w:firstLine="0"/>
        <w:rPr>
          <w:rFonts w:ascii="Times New Roman" w:hAnsi="Times New Roman"/>
        </w:rPr>
      </w:pPr>
    </w:p>
    <w:p w14:paraId="6439BAE7" w14:textId="15C4148D" w:rsidR="00AF7930" w:rsidRDefault="00AF7930" w:rsidP="00A7215B">
      <w:pPr>
        <w:pStyle w:val="af8"/>
        <w:tabs>
          <w:tab w:val="left" w:pos="1620"/>
        </w:tabs>
        <w:spacing w:line="360" w:lineRule="auto"/>
        <w:ind w:firstLine="0"/>
        <w:rPr>
          <w:rFonts w:ascii="Times New Roman" w:hAnsi="Times New Roman"/>
        </w:rPr>
      </w:pPr>
    </w:p>
    <w:p w14:paraId="1E551687" w14:textId="414E0073" w:rsidR="00AF7930" w:rsidRDefault="00AF7930" w:rsidP="00A7215B">
      <w:pPr>
        <w:pStyle w:val="af8"/>
        <w:tabs>
          <w:tab w:val="left" w:pos="1620"/>
        </w:tabs>
        <w:spacing w:line="360" w:lineRule="auto"/>
        <w:ind w:firstLine="0"/>
        <w:rPr>
          <w:rFonts w:ascii="Times New Roman" w:hAnsi="Times New Roman"/>
        </w:rPr>
      </w:pPr>
    </w:p>
    <w:p w14:paraId="68741996" w14:textId="49067937" w:rsidR="00AF7930" w:rsidRDefault="00AF7930" w:rsidP="00A7215B">
      <w:pPr>
        <w:pStyle w:val="af8"/>
        <w:tabs>
          <w:tab w:val="left" w:pos="1620"/>
        </w:tabs>
        <w:spacing w:line="360" w:lineRule="auto"/>
        <w:ind w:firstLine="0"/>
        <w:rPr>
          <w:rFonts w:ascii="Times New Roman" w:hAnsi="Times New Roman"/>
        </w:rPr>
      </w:pPr>
    </w:p>
    <w:p w14:paraId="18651823" w14:textId="77777777" w:rsidR="00AF7930" w:rsidRDefault="00AF7930" w:rsidP="00A7215B">
      <w:pPr>
        <w:pStyle w:val="af8"/>
        <w:tabs>
          <w:tab w:val="left" w:pos="1620"/>
        </w:tabs>
        <w:spacing w:line="360" w:lineRule="auto"/>
        <w:ind w:firstLine="0"/>
        <w:rPr>
          <w:rFonts w:ascii="Times New Roman" w:hAnsi="Times New Roman"/>
        </w:rPr>
      </w:pPr>
    </w:p>
    <w:p w14:paraId="4836A965" w14:textId="77777777" w:rsidR="00CB1809" w:rsidRPr="005469AC" w:rsidRDefault="00CB1809" w:rsidP="00A7215B">
      <w:pPr>
        <w:pStyle w:val="af8"/>
        <w:tabs>
          <w:tab w:val="left" w:pos="1620"/>
        </w:tabs>
        <w:spacing w:line="360" w:lineRule="auto"/>
        <w:ind w:firstLine="0"/>
        <w:rPr>
          <w:rFonts w:ascii="Times New Roman" w:hAnsi="Times New Roman"/>
        </w:rPr>
      </w:pPr>
    </w:p>
    <w:p w14:paraId="4715A4D0" w14:textId="1147D374" w:rsidR="00A7215B" w:rsidRDefault="00A7215B" w:rsidP="00A7215B">
      <w:pPr>
        <w:tabs>
          <w:tab w:val="left" w:pos="1620"/>
        </w:tabs>
        <w:spacing w:line="276" w:lineRule="auto"/>
        <w:jc w:val="center"/>
      </w:pPr>
      <w:r w:rsidRPr="005469AC">
        <w:t>202</w:t>
      </w:r>
      <w:bookmarkStart w:id="0" w:name="_GoBack"/>
      <w:r>
        <w:t>3</w:t>
      </w:r>
      <w:bookmarkEnd w:id="0"/>
      <w:r>
        <w:t xml:space="preserve"> год</w:t>
      </w:r>
    </w:p>
    <w:p w14:paraId="0B87B20E" w14:textId="2CC1F859" w:rsidR="00A7215B" w:rsidRDefault="00A7215B" w:rsidP="00A7215B">
      <w:pPr>
        <w:tabs>
          <w:tab w:val="left" w:pos="1620"/>
        </w:tabs>
        <w:spacing w:line="276" w:lineRule="auto"/>
        <w:jc w:val="center"/>
      </w:pPr>
      <w:r>
        <w:br w:type="page"/>
      </w:r>
    </w:p>
    <w:p w14:paraId="49D0179F" w14:textId="77777777" w:rsidR="00D92B80" w:rsidRPr="00ED155D" w:rsidRDefault="00D92B80" w:rsidP="00D92B80">
      <w:pPr>
        <w:spacing w:after="240"/>
        <w:ind w:firstLine="0"/>
        <w:jc w:val="center"/>
        <w:rPr>
          <w:b/>
        </w:rPr>
      </w:pPr>
      <w:r w:rsidRPr="00ED155D">
        <w:rPr>
          <w:b/>
        </w:rPr>
        <w:lastRenderedPageBreak/>
        <w:t>ОГЛАВЛЕНИЕ</w:t>
      </w:r>
    </w:p>
    <w:p w14:paraId="2A024B65" w14:textId="223094B4" w:rsidR="00A85519" w:rsidRDefault="00AE41AB" w:rsidP="00A85519">
      <w:pPr>
        <w:pStyle w:val="11"/>
        <w:spacing w:before="0" w:after="0"/>
        <w:rPr>
          <w:rFonts w:asciiTheme="minorHAnsi" w:eastAsiaTheme="minorEastAsia" w:hAnsiTheme="minorHAnsi" w:cstheme="minorBidi"/>
          <w:b w:val="0"/>
          <w:smallCaps w:val="0"/>
          <w:noProof/>
          <w:sz w:val="22"/>
          <w:szCs w:val="22"/>
          <w:lang w:eastAsia="ru-RU"/>
        </w:rPr>
      </w:pPr>
      <w:r>
        <w:fldChar w:fldCharType="begin"/>
      </w:r>
      <w:r>
        <w:instrText xml:space="preserve"> TOC \o "1-3" \h \z \u </w:instrText>
      </w:r>
      <w:r>
        <w:fldChar w:fldCharType="separate"/>
      </w:r>
      <w:hyperlink w:anchor="_Toc144645376" w:history="1">
        <w:r w:rsidR="00A85519" w:rsidRPr="003B465C">
          <w:rPr>
            <w:rStyle w:val="a7"/>
            <w:noProof/>
          </w:rPr>
          <w:t>ВВЕДЕНИЕ</w:t>
        </w:r>
        <w:r w:rsidR="00A85519">
          <w:rPr>
            <w:noProof/>
            <w:webHidden/>
          </w:rPr>
          <w:tab/>
        </w:r>
        <w:r w:rsidR="00A85519">
          <w:rPr>
            <w:noProof/>
            <w:webHidden/>
          </w:rPr>
          <w:fldChar w:fldCharType="begin"/>
        </w:r>
        <w:r w:rsidR="00A85519">
          <w:rPr>
            <w:noProof/>
            <w:webHidden/>
          </w:rPr>
          <w:instrText xml:space="preserve"> PAGEREF _Toc144645376 \h </w:instrText>
        </w:r>
        <w:r w:rsidR="00A85519">
          <w:rPr>
            <w:noProof/>
            <w:webHidden/>
          </w:rPr>
        </w:r>
        <w:r w:rsidR="00A85519">
          <w:rPr>
            <w:noProof/>
            <w:webHidden/>
          </w:rPr>
          <w:fldChar w:fldCharType="separate"/>
        </w:r>
        <w:r w:rsidR="00B4202F">
          <w:rPr>
            <w:noProof/>
            <w:webHidden/>
          </w:rPr>
          <w:t>5</w:t>
        </w:r>
        <w:r w:rsidR="00A85519">
          <w:rPr>
            <w:noProof/>
            <w:webHidden/>
          </w:rPr>
          <w:fldChar w:fldCharType="end"/>
        </w:r>
      </w:hyperlink>
    </w:p>
    <w:p w14:paraId="35133370" w14:textId="01ADAD0A"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77" w:history="1">
        <w:r w:rsidR="00A85519" w:rsidRPr="003B465C">
          <w:rPr>
            <w:rStyle w:val="a7"/>
            <w:noProof/>
          </w:rPr>
          <w:t xml:space="preserve">1. </w:t>
        </w:r>
        <w:r w:rsidR="00A85519" w:rsidRPr="003B465C">
          <w:rPr>
            <w:rStyle w:val="a7"/>
            <w:caps/>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A85519">
          <w:rPr>
            <w:noProof/>
            <w:webHidden/>
          </w:rPr>
          <w:tab/>
        </w:r>
        <w:r w:rsidR="00A85519">
          <w:rPr>
            <w:noProof/>
            <w:webHidden/>
          </w:rPr>
          <w:fldChar w:fldCharType="begin"/>
        </w:r>
        <w:r w:rsidR="00A85519">
          <w:rPr>
            <w:noProof/>
            <w:webHidden/>
          </w:rPr>
          <w:instrText xml:space="preserve"> PAGEREF _Toc144645377 \h </w:instrText>
        </w:r>
        <w:r w:rsidR="00A85519">
          <w:rPr>
            <w:noProof/>
            <w:webHidden/>
          </w:rPr>
        </w:r>
        <w:r w:rsidR="00A85519">
          <w:rPr>
            <w:noProof/>
            <w:webHidden/>
          </w:rPr>
          <w:fldChar w:fldCharType="separate"/>
        </w:r>
        <w:r>
          <w:rPr>
            <w:noProof/>
            <w:webHidden/>
          </w:rPr>
          <w:t>8</w:t>
        </w:r>
        <w:r w:rsidR="00A85519">
          <w:rPr>
            <w:noProof/>
            <w:webHidden/>
          </w:rPr>
          <w:fldChar w:fldCharType="end"/>
        </w:r>
      </w:hyperlink>
    </w:p>
    <w:p w14:paraId="3CA9300C" w14:textId="5B167634" w:rsidR="00A85519" w:rsidRDefault="00B4202F" w:rsidP="00A85519">
      <w:pPr>
        <w:pStyle w:val="21"/>
        <w:rPr>
          <w:rFonts w:asciiTheme="minorHAnsi" w:eastAsiaTheme="minorEastAsia" w:hAnsiTheme="minorHAnsi" w:cstheme="minorBidi"/>
          <w:noProof/>
          <w:sz w:val="22"/>
          <w:lang w:eastAsia="ru-RU"/>
        </w:rPr>
      </w:pPr>
      <w:hyperlink w:anchor="_Toc144645378" w:history="1">
        <w:r w:rsidR="00A85519" w:rsidRPr="003B465C">
          <w:rPr>
            <w:rStyle w:val="a7"/>
            <w:noProof/>
          </w:rPr>
          <w:t>1.1. Сведения о документах стратегического планирования, социально-экономического развития Российской Федерации</w:t>
        </w:r>
        <w:r w:rsidR="00A85519">
          <w:rPr>
            <w:noProof/>
            <w:webHidden/>
          </w:rPr>
          <w:tab/>
        </w:r>
        <w:r w:rsidR="00A85519">
          <w:rPr>
            <w:noProof/>
            <w:webHidden/>
          </w:rPr>
          <w:fldChar w:fldCharType="begin"/>
        </w:r>
        <w:r w:rsidR="00A85519">
          <w:rPr>
            <w:noProof/>
            <w:webHidden/>
          </w:rPr>
          <w:instrText xml:space="preserve"> PAGEREF _Toc144645378 \h </w:instrText>
        </w:r>
        <w:r w:rsidR="00A85519">
          <w:rPr>
            <w:noProof/>
            <w:webHidden/>
          </w:rPr>
        </w:r>
        <w:r w:rsidR="00A85519">
          <w:rPr>
            <w:noProof/>
            <w:webHidden/>
          </w:rPr>
          <w:fldChar w:fldCharType="separate"/>
        </w:r>
        <w:r>
          <w:rPr>
            <w:noProof/>
            <w:webHidden/>
          </w:rPr>
          <w:t>8</w:t>
        </w:r>
        <w:r w:rsidR="00A85519">
          <w:rPr>
            <w:noProof/>
            <w:webHidden/>
          </w:rPr>
          <w:fldChar w:fldCharType="end"/>
        </w:r>
      </w:hyperlink>
    </w:p>
    <w:p w14:paraId="41A50677" w14:textId="1DE31599" w:rsidR="00A85519" w:rsidRDefault="00B4202F" w:rsidP="00A85519">
      <w:pPr>
        <w:pStyle w:val="21"/>
        <w:rPr>
          <w:rFonts w:asciiTheme="minorHAnsi" w:eastAsiaTheme="minorEastAsia" w:hAnsiTheme="minorHAnsi" w:cstheme="minorBidi"/>
          <w:noProof/>
          <w:sz w:val="22"/>
          <w:lang w:eastAsia="ru-RU"/>
        </w:rPr>
      </w:pPr>
      <w:hyperlink w:anchor="_Toc144645379" w:history="1">
        <w:r w:rsidR="00A85519" w:rsidRPr="003B465C">
          <w:rPr>
            <w:rStyle w:val="a7"/>
            <w:noProof/>
          </w:rPr>
          <w:t>1.2. Сведения о документах планирования социально-экономического развития Чукотского автономного округа</w:t>
        </w:r>
        <w:r w:rsidR="00A85519">
          <w:rPr>
            <w:noProof/>
            <w:webHidden/>
          </w:rPr>
          <w:tab/>
        </w:r>
        <w:r w:rsidR="00A85519">
          <w:rPr>
            <w:noProof/>
            <w:webHidden/>
          </w:rPr>
          <w:fldChar w:fldCharType="begin"/>
        </w:r>
        <w:r w:rsidR="00A85519">
          <w:rPr>
            <w:noProof/>
            <w:webHidden/>
          </w:rPr>
          <w:instrText xml:space="preserve"> PAGEREF _Toc144645379 \h </w:instrText>
        </w:r>
        <w:r w:rsidR="00A85519">
          <w:rPr>
            <w:noProof/>
            <w:webHidden/>
          </w:rPr>
        </w:r>
        <w:r w:rsidR="00A85519">
          <w:rPr>
            <w:noProof/>
            <w:webHidden/>
          </w:rPr>
          <w:fldChar w:fldCharType="separate"/>
        </w:r>
        <w:r>
          <w:rPr>
            <w:noProof/>
            <w:webHidden/>
          </w:rPr>
          <w:t>9</w:t>
        </w:r>
        <w:r w:rsidR="00A85519">
          <w:rPr>
            <w:noProof/>
            <w:webHidden/>
          </w:rPr>
          <w:fldChar w:fldCharType="end"/>
        </w:r>
      </w:hyperlink>
    </w:p>
    <w:p w14:paraId="72F5CF5B" w14:textId="12B5C112" w:rsidR="00A85519" w:rsidRDefault="00B4202F" w:rsidP="00A85519">
      <w:pPr>
        <w:pStyle w:val="21"/>
        <w:rPr>
          <w:rFonts w:asciiTheme="minorHAnsi" w:eastAsiaTheme="minorEastAsia" w:hAnsiTheme="minorHAnsi" w:cstheme="minorBidi"/>
          <w:noProof/>
          <w:sz w:val="22"/>
          <w:lang w:eastAsia="ru-RU"/>
        </w:rPr>
      </w:pPr>
      <w:hyperlink w:anchor="_Toc144645380" w:history="1">
        <w:r w:rsidR="00A85519" w:rsidRPr="003B465C">
          <w:rPr>
            <w:rStyle w:val="a7"/>
            <w:noProof/>
          </w:rPr>
          <w:t>1.3. Приоритеты развития района</w:t>
        </w:r>
        <w:r w:rsidR="00A85519">
          <w:rPr>
            <w:noProof/>
            <w:webHidden/>
          </w:rPr>
          <w:tab/>
        </w:r>
        <w:r w:rsidR="00A85519">
          <w:rPr>
            <w:noProof/>
            <w:webHidden/>
          </w:rPr>
          <w:fldChar w:fldCharType="begin"/>
        </w:r>
        <w:r w:rsidR="00A85519">
          <w:rPr>
            <w:noProof/>
            <w:webHidden/>
          </w:rPr>
          <w:instrText xml:space="preserve"> PAGEREF _Toc144645380 \h </w:instrText>
        </w:r>
        <w:r w:rsidR="00A85519">
          <w:rPr>
            <w:noProof/>
            <w:webHidden/>
          </w:rPr>
        </w:r>
        <w:r w:rsidR="00A85519">
          <w:rPr>
            <w:noProof/>
            <w:webHidden/>
          </w:rPr>
          <w:fldChar w:fldCharType="separate"/>
        </w:r>
        <w:r>
          <w:rPr>
            <w:noProof/>
            <w:webHidden/>
          </w:rPr>
          <w:t>10</w:t>
        </w:r>
        <w:r w:rsidR="00A85519">
          <w:rPr>
            <w:noProof/>
            <w:webHidden/>
          </w:rPr>
          <w:fldChar w:fldCharType="end"/>
        </w:r>
      </w:hyperlink>
    </w:p>
    <w:p w14:paraId="5B20C4E0" w14:textId="0B180304"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81" w:history="1">
        <w:r w:rsidR="00A85519" w:rsidRPr="003B465C">
          <w:rPr>
            <w:rStyle w:val="a7"/>
            <w:noProof/>
          </w:rPr>
          <w:t>2.</w:t>
        </w:r>
        <w:r w:rsidR="00A85519" w:rsidRPr="003B465C">
          <w:rPr>
            <w:rStyle w:val="a7"/>
            <w:caps/>
            <w:noProof/>
          </w:rPr>
          <w:t xml:space="preserve">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r w:rsidR="00A85519">
          <w:rPr>
            <w:noProof/>
            <w:webHidden/>
          </w:rPr>
          <w:tab/>
        </w:r>
        <w:r w:rsidR="00A85519">
          <w:rPr>
            <w:noProof/>
            <w:webHidden/>
          </w:rPr>
          <w:fldChar w:fldCharType="begin"/>
        </w:r>
        <w:r w:rsidR="00A85519">
          <w:rPr>
            <w:noProof/>
            <w:webHidden/>
          </w:rPr>
          <w:instrText xml:space="preserve"> PAGEREF _Toc144645381 \h </w:instrText>
        </w:r>
        <w:r w:rsidR="00A85519">
          <w:rPr>
            <w:noProof/>
            <w:webHidden/>
          </w:rPr>
        </w:r>
        <w:r w:rsidR="00A85519">
          <w:rPr>
            <w:noProof/>
            <w:webHidden/>
          </w:rPr>
          <w:fldChar w:fldCharType="separate"/>
        </w:r>
        <w:r>
          <w:rPr>
            <w:noProof/>
            <w:webHidden/>
          </w:rPr>
          <w:t>11</w:t>
        </w:r>
        <w:r w:rsidR="00A85519">
          <w:rPr>
            <w:noProof/>
            <w:webHidden/>
          </w:rPr>
          <w:fldChar w:fldCharType="end"/>
        </w:r>
      </w:hyperlink>
    </w:p>
    <w:p w14:paraId="132DB818" w14:textId="4E0B779C" w:rsidR="00A85519" w:rsidRDefault="00B4202F" w:rsidP="00A85519">
      <w:pPr>
        <w:pStyle w:val="21"/>
        <w:rPr>
          <w:rFonts w:asciiTheme="minorHAnsi" w:eastAsiaTheme="minorEastAsia" w:hAnsiTheme="minorHAnsi" w:cstheme="minorBidi"/>
          <w:noProof/>
          <w:sz w:val="22"/>
          <w:lang w:eastAsia="ru-RU"/>
        </w:rPr>
      </w:pPr>
      <w:hyperlink w:anchor="_Toc144645382" w:history="1">
        <w:r w:rsidR="00A85519" w:rsidRPr="003B465C">
          <w:rPr>
            <w:rStyle w:val="a7"/>
            <w:noProof/>
          </w:rPr>
          <w:t>2.1. Общие сведения о муниципальном районе</w:t>
        </w:r>
        <w:r w:rsidR="00A85519">
          <w:rPr>
            <w:noProof/>
            <w:webHidden/>
          </w:rPr>
          <w:tab/>
        </w:r>
        <w:r w:rsidR="00A85519">
          <w:rPr>
            <w:noProof/>
            <w:webHidden/>
          </w:rPr>
          <w:fldChar w:fldCharType="begin"/>
        </w:r>
        <w:r w:rsidR="00A85519">
          <w:rPr>
            <w:noProof/>
            <w:webHidden/>
          </w:rPr>
          <w:instrText xml:space="preserve"> PAGEREF _Toc144645382 \h </w:instrText>
        </w:r>
        <w:r w:rsidR="00A85519">
          <w:rPr>
            <w:noProof/>
            <w:webHidden/>
          </w:rPr>
        </w:r>
        <w:r w:rsidR="00A85519">
          <w:rPr>
            <w:noProof/>
            <w:webHidden/>
          </w:rPr>
          <w:fldChar w:fldCharType="separate"/>
        </w:r>
        <w:r>
          <w:rPr>
            <w:noProof/>
            <w:webHidden/>
          </w:rPr>
          <w:t>11</w:t>
        </w:r>
        <w:r w:rsidR="00A85519">
          <w:rPr>
            <w:noProof/>
            <w:webHidden/>
          </w:rPr>
          <w:fldChar w:fldCharType="end"/>
        </w:r>
      </w:hyperlink>
    </w:p>
    <w:p w14:paraId="5BFC27B7" w14:textId="1563B511" w:rsidR="00A85519" w:rsidRDefault="00B4202F" w:rsidP="00A85519">
      <w:pPr>
        <w:pStyle w:val="21"/>
        <w:rPr>
          <w:rFonts w:asciiTheme="minorHAnsi" w:eastAsiaTheme="minorEastAsia" w:hAnsiTheme="minorHAnsi" w:cstheme="minorBidi"/>
          <w:noProof/>
          <w:sz w:val="22"/>
          <w:lang w:eastAsia="ru-RU"/>
        </w:rPr>
      </w:pPr>
      <w:hyperlink w:anchor="_Toc144645383" w:history="1">
        <w:r w:rsidR="00A85519" w:rsidRPr="003B465C">
          <w:rPr>
            <w:rStyle w:val="a7"/>
            <w:noProof/>
          </w:rPr>
          <w:t>2.2 Природные условия и ресурсы территории</w:t>
        </w:r>
        <w:r w:rsidR="00A85519">
          <w:rPr>
            <w:noProof/>
            <w:webHidden/>
          </w:rPr>
          <w:tab/>
        </w:r>
        <w:r w:rsidR="00A85519">
          <w:rPr>
            <w:noProof/>
            <w:webHidden/>
          </w:rPr>
          <w:fldChar w:fldCharType="begin"/>
        </w:r>
        <w:r w:rsidR="00A85519">
          <w:rPr>
            <w:noProof/>
            <w:webHidden/>
          </w:rPr>
          <w:instrText xml:space="preserve"> PAGEREF _Toc144645383 \h </w:instrText>
        </w:r>
        <w:r w:rsidR="00A85519">
          <w:rPr>
            <w:noProof/>
            <w:webHidden/>
          </w:rPr>
        </w:r>
        <w:r w:rsidR="00A85519">
          <w:rPr>
            <w:noProof/>
            <w:webHidden/>
          </w:rPr>
          <w:fldChar w:fldCharType="separate"/>
        </w:r>
        <w:r>
          <w:rPr>
            <w:noProof/>
            <w:webHidden/>
          </w:rPr>
          <w:t>16</w:t>
        </w:r>
        <w:r w:rsidR="00A85519">
          <w:rPr>
            <w:noProof/>
            <w:webHidden/>
          </w:rPr>
          <w:fldChar w:fldCharType="end"/>
        </w:r>
      </w:hyperlink>
    </w:p>
    <w:p w14:paraId="738C7DC1" w14:textId="57365899" w:rsidR="00A85519" w:rsidRDefault="00B4202F" w:rsidP="00A85519">
      <w:pPr>
        <w:pStyle w:val="21"/>
        <w:rPr>
          <w:rFonts w:asciiTheme="minorHAnsi" w:eastAsiaTheme="minorEastAsia" w:hAnsiTheme="minorHAnsi" w:cstheme="minorBidi"/>
          <w:noProof/>
          <w:sz w:val="22"/>
          <w:lang w:eastAsia="ru-RU"/>
        </w:rPr>
      </w:pPr>
      <w:hyperlink w:anchor="_Toc144645384" w:history="1">
        <w:r w:rsidR="00A85519" w:rsidRPr="003B465C">
          <w:rPr>
            <w:rStyle w:val="a7"/>
            <w:noProof/>
          </w:rPr>
          <w:t>2.3. Анализ использования территории</w:t>
        </w:r>
        <w:r w:rsidR="00A85519">
          <w:rPr>
            <w:noProof/>
            <w:webHidden/>
          </w:rPr>
          <w:tab/>
        </w:r>
        <w:r w:rsidR="00A85519">
          <w:rPr>
            <w:noProof/>
            <w:webHidden/>
          </w:rPr>
          <w:fldChar w:fldCharType="begin"/>
        </w:r>
        <w:r w:rsidR="00A85519">
          <w:rPr>
            <w:noProof/>
            <w:webHidden/>
          </w:rPr>
          <w:instrText xml:space="preserve"> PAGEREF _Toc144645384 \h </w:instrText>
        </w:r>
        <w:r w:rsidR="00A85519">
          <w:rPr>
            <w:noProof/>
            <w:webHidden/>
          </w:rPr>
        </w:r>
        <w:r w:rsidR="00A85519">
          <w:rPr>
            <w:noProof/>
            <w:webHidden/>
          </w:rPr>
          <w:fldChar w:fldCharType="separate"/>
        </w:r>
        <w:r>
          <w:rPr>
            <w:noProof/>
            <w:webHidden/>
          </w:rPr>
          <w:t>37</w:t>
        </w:r>
        <w:r w:rsidR="00A85519">
          <w:rPr>
            <w:noProof/>
            <w:webHidden/>
          </w:rPr>
          <w:fldChar w:fldCharType="end"/>
        </w:r>
      </w:hyperlink>
    </w:p>
    <w:p w14:paraId="6FC152FD" w14:textId="0993DB9B" w:rsidR="00A85519" w:rsidRDefault="00B4202F" w:rsidP="00A85519">
      <w:pPr>
        <w:pStyle w:val="21"/>
        <w:rPr>
          <w:rFonts w:asciiTheme="minorHAnsi" w:eastAsiaTheme="minorEastAsia" w:hAnsiTheme="minorHAnsi" w:cstheme="minorBidi"/>
          <w:noProof/>
          <w:sz w:val="22"/>
          <w:lang w:eastAsia="ru-RU"/>
        </w:rPr>
      </w:pPr>
      <w:hyperlink w:anchor="_Toc144645385" w:history="1">
        <w:r w:rsidR="00A85519" w:rsidRPr="003B465C">
          <w:rPr>
            <w:rStyle w:val="a7"/>
            <w:caps/>
            <w:noProof/>
          </w:rPr>
          <w:t xml:space="preserve">2.4. </w:t>
        </w:r>
        <w:r w:rsidR="00A85519" w:rsidRPr="00A85519">
          <w:rPr>
            <w:rStyle w:val="a7"/>
            <w:rFonts w:ascii="Times New Roman Полужирный" w:hAnsi="Times New Roman Полужирный"/>
            <w:noProof/>
          </w:rPr>
          <w:t xml:space="preserve">Сведения о видах, назначении и наименовании планируемых для размещения на </w:t>
        </w:r>
        <w:r w:rsidR="00A85519" w:rsidRPr="00A85519">
          <w:rPr>
            <w:rStyle w:val="a7"/>
            <w:noProof/>
          </w:rPr>
          <w:t>территории Билибинского района</w:t>
        </w:r>
        <w:r w:rsidR="00A85519" w:rsidRPr="00A85519">
          <w:rPr>
            <w:rStyle w:val="a7"/>
            <w:rFonts w:ascii="Times New Roman Полужирный" w:hAnsi="Times New Roman Полужирный"/>
            <w:noProof/>
          </w:rPr>
          <w:t xml:space="preserve"> объектов федерального значения, объектов регионального значения</w:t>
        </w:r>
        <w:r w:rsidR="00A85519">
          <w:rPr>
            <w:noProof/>
            <w:webHidden/>
          </w:rPr>
          <w:tab/>
        </w:r>
        <w:r w:rsidR="00A85519">
          <w:rPr>
            <w:noProof/>
            <w:webHidden/>
          </w:rPr>
          <w:fldChar w:fldCharType="begin"/>
        </w:r>
        <w:r w:rsidR="00A85519">
          <w:rPr>
            <w:noProof/>
            <w:webHidden/>
          </w:rPr>
          <w:instrText xml:space="preserve"> PAGEREF _Toc144645385 \h </w:instrText>
        </w:r>
        <w:r w:rsidR="00A85519">
          <w:rPr>
            <w:noProof/>
            <w:webHidden/>
          </w:rPr>
        </w:r>
        <w:r w:rsidR="00A85519">
          <w:rPr>
            <w:noProof/>
            <w:webHidden/>
          </w:rPr>
          <w:fldChar w:fldCharType="separate"/>
        </w:r>
        <w:r>
          <w:rPr>
            <w:noProof/>
            <w:webHidden/>
          </w:rPr>
          <w:t>58</w:t>
        </w:r>
        <w:r w:rsidR="00A85519">
          <w:rPr>
            <w:noProof/>
            <w:webHidden/>
          </w:rPr>
          <w:fldChar w:fldCharType="end"/>
        </w:r>
      </w:hyperlink>
    </w:p>
    <w:p w14:paraId="6699BA1B" w14:textId="4B6EA13F" w:rsidR="00A85519" w:rsidRDefault="00B4202F" w:rsidP="00A85519">
      <w:pPr>
        <w:pStyle w:val="31"/>
        <w:rPr>
          <w:rFonts w:asciiTheme="minorHAnsi" w:eastAsiaTheme="minorEastAsia" w:hAnsiTheme="minorHAnsi" w:cstheme="minorBidi"/>
          <w:noProof/>
          <w:sz w:val="22"/>
          <w:szCs w:val="22"/>
          <w:lang w:eastAsia="ru-RU"/>
        </w:rPr>
      </w:pPr>
      <w:hyperlink w:anchor="_Toc144645386" w:history="1">
        <w:r w:rsidR="00A85519" w:rsidRPr="003B465C">
          <w:rPr>
            <w:rStyle w:val="a7"/>
            <w:iCs/>
            <w:noProof/>
          </w:rPr>
          <w:t>2.4.1 Сведения о видах, назначении и наименованиях, планируемых для размещения на территории Билибинского района объектов федерального значения</w:t>
        </w:r>
        <w:r w:rsidR="00A85519">
          <w:rPr>
            <w:noProof/>
            <w:webHidden/>
          </w:rPr>
          <w:tab/>
        </w:r>
        <w:r w:rsidR="00A85519">
          <w:rPr>
            <w:noProof/>
            <w:webHidden/>
          </w:rPr>
          <w:fldChar w:fldCharType="begin"/>
        </w:r>
        <w:r w:rsidR="00A85519">
          <w:rPr>
            <w:noProof/>
            <w:webHidden/>
          </w:rPr>
          <w:instrText xml:space="preserve"> PAGEREF _Toc144645386 \h </w:instrText>
        </w:r>
        <w:r w:rsidR="00A85519">
          <w:rPr>
            <w:noProof/>
            <w:webHidden/>
          </w:rPr>
        </w:r>
        <w:r w:rsidR="00A85519">
          <w:rPr>
            <w:noProof/>
            <w:webHidden/>
          </w:rPr>
          <w:fldChar w:fldCharType="separate"/>
        </w:r>
        <w:r>
          <w:rPr>
            <w:noProof/>
            <w:webHidden/>
          </w:rPr>
          <w:t>58</w:t>
        </w:r>
        <w:r w:rsidR="00A85519">
          <w:rPr>
            <w:noProof/>
            <w:webHidden/>
          </w:rPr>
          <w:fldChar w:fldCharType="end"/>
        </w:r>
      </w:hyperlink>
    </w:p>
    <w:p w14:paraId="328583F0" w14:textId="4EB4AEC3" w:rsidR="00A85519" w:rsidRDefault="00B4202F" w:rsidP="00A85519">
      <w:pPr>
        <w:pStyle w:val="31"/>
        <w:rPr>
          <w:rFonts w:asciiTheme="minorHAnsi" w:eastAsiaTheme="minorEastAsia" w:hAnsiTheme="minorHAnsi" w:cstheme="minorBidi"/>
          <w:noProof/>
          <w:sz w:val="22"/>
          <w:szCs w:val="22"/>
          <w:lang w:eastAsia="ru-RU"/>
        </w:rPr>
      </w:pPr>
      <w:hyperlink w:anchor="_Toc144645387" w:history="1">
        <w:r w:rsidR="00A85519" w:rsidRPr="003B465C">
          <w:rPr>
            <w:rStyle w:val="a7"/>
            <w:iCs/>
            <w:noProof/>
          </w:rPr>
          <w:t>2.4.2</w:t>
        </w:r>
        <w:r w:rsidR="00A85519" w:rsidRPr="003B465C">
          <w:rPr>
            <w:rStyle w:val="a7"/>
            <w:b/>
            <w:iCs/>
            <w:noProof/>
          </w:rPr>
          <w:t xml:space="preserve"> </w:t>
        </w:r>
        <w:r w:rsidR="00A85519" w:rsidRPr="003B465C">
          <w:rPr>
            <w:rStyle w:val="a7"/>
            <w:iCs/>
            <w:noProof/>
          </w:rPr>
          <w:t>Сведения о видах, назначении и наименованиях, планируемых для размещения на территории Билибинского района объектов регионального значения</w:t>
        </w:r>
        <w:r w:rsidR="00A85519">
          <w:rPr>
            <w:noProof/>
            <w:webHidden/>
          </w:rPr>
          <w:tab/>
        </w:r>
        <w:r w:rsidR="00A85519">
          <w:rPr>
            <w:noProof/>
            <w:webHidden/>
          </w:rPr>
          <w:fldChar w:fldCharType="begin"/>
        </w:r>
        <w:r w:rsidR="00A85519">
          <w:rPr>
            <w:noProof/>
            <w:webHidden/>
          </w:rPr>
          <w:instrText xml:space="preserve"> PAGEREF _Toc144645387 \h </w:instrText>
        </w:r>
        <w:r w:rsidR="00A85519">
          <w:rPr>
            <w:noProof/>
            <w:webHidden/>
          </w:rPr>
        </w:r>
        <w:r w:rsidR="00A85519">
          <w:rPr>
            <w:noProof/>
            <w:webHidden/>
          </w:rPr>
          <w:fldChar w:fldCharType="separate"/>
        </w:r>
        <w:r>
          <w:rPr>
            <w:noProof/>
            <w:webHidden/>
          </w:rPr>
          <w:t>58</w:t>
        </w:r>
        <w:r w:rsidR="00A85519">
          <w:rPr>
            <w:noProof/>
            <w:webHidden/>
          </w:rPr>
          <w:fldChar w:fldCharType="end"/>
        </w:r>
      </w:hyperlink>
    </w:p>
    <w:p w14:paraId="472357C4" w14:textId="28ACD81C"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88" w:history="1">
        <w:r w:rsidR="00A85519" w:rsidRPr="003B465C">
          <w:rPr>
            <w:rStyle w:val="a7"/>
            <w:noProof/>
            <w:lang w:eastAsia="ru-RU"/>
          </w:rPr>
          <w:t>3. ОЦЕНКА ВОЗМОЖНОГО ВЛИЯНИЯ ПЛАНИРУЕМЫХ ДЛЯ РАЗМЕЩЕНИЯ ОБЪЕКТОВ МЕСТНОГО ЗНАЧЕНИЯ МУНИЦИПАЛЬНОГО РАЙОНА НА КОМПЛЕКСНОЕ РАЗВИТИЕ ТЕРРИТОРИИ</w:t>
        </w:r>
        <w:r w:rsidR="00A85519">
          <w:rPr>
            <w:noProof/>
            <w:webHidden/>
          </w:rPr>
          <w:tab/>
        </w:r>
        <w:r w:rsidR="00A85519">
          <w:rPr>
            <w:noProof/>
            <w:webHidden/>
          </w:rPr>
          <w:fldChar w:fldCharType="begin"/>
        </w:r>
        <w:r w:rsidR="00A85519">
          <w:rPr>
            <w:noProof/>
            <w:webHidden/>
          </w:rPr>
          <w:instrText xml:space="preserve"> PAGEREF _Toc144645388 \h </w:instrText>
        </w:r>
        <w:r w:rsidR="00A85519">
          <w:rPr>
            <w:noProof/>
            <w:webHidden/>
          </w:rPr>
        </w:r>
        <w:r w:rsidR="00A85519">
          <w:rPr>
            <w:noProof/>
            <w:webHidden/>
          </w:rPr>
          <w:fldChar w:fldCharType="separate"/>
        </w:r>
        <w:r>
          <w:rPr>
            <w:noProof/>
            <w:webHidden/>
          </w:rPr>
          <w:t>62</w:t>
        </w:r>
        <w:r w:rsidR="00A85519">
          <w:rPr>
            <w:noProof/>
            <w:webHidden/>
          </w:rPr>
          <w:fldChar w:fldCharType="end"/>
        </w:r>
      </w:hyperlink>
    </w:p>
    <w:p w14:paraId="31EAE248" w14:textId="23D39437"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89" w:history="1">
        <w:r w:rsidR="00A85519" w:rsidRPr="003B465C">
          <w:rPr>
            <w:rStyle w:val="a7"/>
            <w:rFonts w:ascii="Times New Roman" w:eastAsia="Times New Roman" w:hAnsi="Times New Roman"/>
            <w:bCs/>
            <w:noProof/>
          </w:rPr>
          <w:t>4. ПРЕДЛОЖЕНИЯ ПО ФУНКЦИОНАЛЬНОМУ ЗОНИРОВАНИЮ</w:t>
        </w:r>
        <w:r w:rsidR="00A85519">
          <w:rPr>
            <w:noProof/>
            <w:webHidden/>
          </w:rPr>
          <w:tab/>
        </w:r>
        <w:r w:rsidR="00A85519">
          <w:rPr>
            <w:noProof/>
            <w:webHidden/>
          </w:rPr>
          <w:fldChar w:fldCharType="begin"/>
        </w:r>
        <w:r w:rsidR="00A85519">
          <w:rPr>
            <w:noProof/>
            <w:webHidden/>
          </w:rPr>
          <w:instrText xml:space="preserve"> PAGEREF _Toc144645389 \h </w:instrText>
        </w:r>
        <w:r w:rsidR="00A85519">
          <w:rPr>
            <w:noProof/>
            <w:webHidden/>
          </w:rPr>
        </w:r>
        <w:r w:rsidR="00A85519">
          <w:rPr>
            <w:noProof/>
            <w:webHidden/>
          </w:rPr>
          <w:fldChar w:fldCharType="separate"/>
        </w:r>
        <w:r>
          <w:rPr>
            <w:noProof/>
            <w:webHidden/>
          </w:rPr>
          <w:t>63</w:t>
        </w:r>
        <w:r w:rsidR="00A85519">
          <w:rPr>
            <w:noProof/>
            <w:webHidden/>
          </w:rPr>
          <w:fldChar w:fldCharType="end"/>
        </w:r>
      </w:hyperlink>
    </w:p>
    <w:p w14:paraId="1AF7A319" w14:textId="64FD03B5" w:rsidR="00A85519" w:rsidRDefault="00B4202F" w:rsidP="00A85519">
      <w:pPr>
        <w:pStyle w:val="11"/>
        <w:tabs>
          <w:tab w:val="clear" w:pos="993"/>
        </w:tabs>
        <w:spacing w:before="0" w:after="0"/>
        <w:rPr>
          <w:rFonts w:asciiTheme="minorHAnsi" w:eastAsiaTheme="minorEastAsia" w:hAnsiTheme="minorHAnsi" w:cstheme="minorBidi"/>
          <w:b w:val="0"/>
          <w:smallCaps w:val="0"/>
          <w:noProof/>
          <w:sz w:val="22"/>
          <w:szCs w:val="22"/>
          <w:lang w:eastAsia="ru-RU"/>
        </w:rPr>
      </w:pPr>
      <w:hyperlink w:anchor="_Toc144645390" w:history="1">
        <w:r w:rsidR="00A85519" w:rsidRPr="003B465C">
          <w:rPr>
            <w:rStyle w:val="a7"/>
            <w:rFonts w:ascii="Times New Roman" w:eastAsia="Times New Roman" w:hAnsi="Times New Roman"/>
            <w:bCs/>
            <w:noProof/>
          </w:rPr>
          <w:t>5. ОБОСНОВАНИЕ ПЕРЕВОДА ЗЕМЕЛЬ ИЗ ОДНОЙ КАТЕГОРИИ В ДРУГУЮ</w:t>
        </w:r>
        <w:r w:rsidR="00A85519">
          <w:rPr>
            <w:noProof/>
            <w:webHidden/>
          </w:rPr>
          <w:tab/>
        </w:r>
        <w:r w:rsidR="00A85519">
          <w:rPr>
            <w:noProof/>
            <w:webHidden/>
          </w:rPr>
          <w:fldChar w:fldCharType="begin"/>
        </w:r>
        <w:r w:rsidR="00A85519">
          <w:rPr>
            <w:noProof/>
            <w:webHidden/>
          </w:rPr>
          <w:instrText xml:space="preserve"> PAGEREF _Toc144645390 \h </w:instrText>
        </w:r>
        <w:r w:rsidR="00A85519">
          <w:rPr>
            <w:noProof/>
            <w:webHidden/>
          </w:rPr>
        </w:r>
        <w:r w:rsidR="00A85519">
          <w:rPr>
            <w:noProof/>
            <w:webHidden/>
          </w:rPr>
          <w:fldChar w:fldCharType="separate"/>
        </w:r>
        <w:r>
          <w:rPr>
            <w:noProof/>
            <w:webHidden/>
          </w:rPr>
          <w:t>64</w:t>
        </w:r>
        <w:r w:rsidR="00A85519">
          <w:rPr>
            <w:noProof/>
            <w:webHidden/>
          </w:rPr>
          <w:fldChar w:fldCharType="end"/>
        </w:r>
      </w:hyperlink>
    </w:p>
    <w:p w14:paraId="2938BFBD" w14:textId="193D9FF3"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91" w:history="1">
        <w:r w:rsidR="00A85519" w:rsidRPr="003B465C">
          <w:rPr>
            <w:rStyle w:val="a7"/>
            <w:noProof/>
          </w:rPr>
          <w:t>6. ГРАДОСТРОИТЕЛЬНЫЕ ОГРАНИЧЕНИЯ И ЗОНЫ С ОСОБЫМИ УСЛОВИЯМИ ИСПОЛЬЗОВАНИЯ ТЕРРИТОРИЙ</w:t>
        </w:r>
        <w:r w:rsidR="00A85519">
          <w:rPr>
            <w:noProof/>
            <w:webHidden/>
          </w:rPr>
          <w:tab/>
        </w:r>
        <w:r w:rsidR="00A85519">
          <w:rPr>
            <w:noProof/>
            <w:webHidden/>
          </w:rPr>
          <w:fldChar w:fldCharType="begin"/>
        </w:r>
        <w:r w:rsidR="00A85519">
          <w:rPr>
            <w:noProof/>
            <w:webHidden/>
          </w:rPr>
          <w:instrText xml:space="preserve"> PAGEREF _Toc144645391 \h </w:instrText>
        </w:r>
        <w:r w:rsidR="00A85519">
          <w:rPr>
            <w:noProof/>
            <w:webHidden/>
          </w:rPr>
        </w:r>
        <w:r w:rsidR="00A85519">
          <w:rPr>
            <w:noProof/>
            <w:webHidden/>
          </w:rPr>
          <w:fldChar w:fldCharType="separate"/>
        </w:r>
        <w:r>
          <w:rPr>
            <w:noProof/>
            <w:webHidden/>
          </w:rPr>
          <w:t>69</w:t>
        </w:r>
        <w:r w:rsidR="00A85519">
          <w:rPr>
            <w:noProof/>
            <w:webHidden/>
          </w:rPr>
          <w:fldChar w:fldCharType="end"/>
        </w:r>
      </w:hyperlink>
    </w:p>
    <w:p w14:paraId="01207E58" w14:textId="60CCF707"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92" w:history="1">
        <w:r w:rsidR="00A85519" w:rsidRPr="003B465C">
          <w:rPr>
            <w:rStyle w:val="a7"/>
            <w:rFonts w:ascii="Times New Roman" w:hAnsi="Times New Roman"/>
            <w:noProof/>
          </w:rPr>
          <w:t>7. ПЕРЕЧЕНЬ И ХАРАКТЕРИСТИКА ОСНОВНЫХ ФАКТОРОВ РИСКА ВОЗНИКНОВЕНИЯ ЧРЕЗВЫЧАЙНЫХ СИТУАЦИЙ ПРИРОДНОГО И ТЕХНОГЕННОГО ХАРАКТЕРА</w:t>
        </w:r>
        <w:r w:rsidR="00A85519">
          <w:rPr>
            <w:noProof/>
            <w:webHidden/>
          </w:rPr>
          <w:tab/>
        </w:r>
        <w:r w:rsidR="00A85519">
          <w:rPr>
            <w:noProof/>
            <w:webHidden/>
          </w:rPr>
          <w:fldChar w:fldCharType="begin"/>
        </w:r>
        <w:r w:rsidR="00A85519">
          <w:rPr>
            <w:noProof/>
            <w:webHidden/>
          </w:rPr>
          <w:instrText xml:space="preserve"> PAGEREF _Toc144645392 \h </w:instrText>
        </w:r>
        <w:r w:rsidR="00A85519">
          <w:rPr>
            <w:noProof/>
            <w:webHidden/>
          </w:rPr>
        </w:r>
        <w:r w:rsidR="00A85519">
          <w:rPr>
            <w:noProof/>
            <w:webHidden/>
          </w:rPr>
          <w:fldChar w:fldCharType="separate"/>
        </w:r>
        <w:r>
          <w:rPr>
            <w:noProof/>
            <w:webHidden/>
          </w:rPr>
          <w:t>83</w:t>
        </w:r>
        <w:r w:rsidR="00A85519">
          <w:rPr>
            <w:noProof/>
            <w:webHidden/>
          </w:rPr>
          <w:fldChar w:fldCharType="end"/>
        </w:r>
      </w:hyperlink>
    </w:p>
    <w:p w14:paraId="569BB0C9" w14:textId="78CD0B56" w:rsidR="00A85519" w:rsidRDefault="00B4202F" w:rsidP="00A85519">
      <w:pPr>
        <w:pStyle w:val="21"/>
        <w:rPr>
          <w:rFonts w:asciiTheme="minorHAnsi" w:eastAsiaTheme="minorEastAsia" w:hAnsiTheme="minorHAnsi" w:cstheme="minorBidi"/>
          <w:noProof/>
          <w:sz w:val="22"/>
          <w:lang w:eastAsia="ru-RU"/>
        </w:rPr>
      </w:pPr>
      <w:hyperlink w:anchor="_Toc144645393" w:history="1">
        <w:r w:rsidR="00A85519" w:rsidRPr="003B465C">
          <w:rPr>
            <w:rStyle w:val="a7"/>
            <w:b/>
            <w:noProof/>
          </w:rPr>
          <w:t>7.1. Перечень возможных источников чрезвычайных ситуаций природного характера</w:t>
        </w:r>
        <w:r w:rsidR="00A85519">
          <w:rPr>
            <w:noProof/>
            <w:webHidden/>
          </w:rPr>
          <w:tab/>
        </w:r>
        <w:r w:rsidR="00A85519">
          <w:rPr>
            <w:noProof/>
            <w:webHidden/>
          </w:rPr>
          <w:fldChar w:fldCharType="begin"/>
        </w:r>
        <w:r w:rsidR="00A85519">
          <w:rPr>
            <w:noProof/>
            <w:webHidden/>
          </w:rPr>
          <w:instrText xml:space="preserve"> PAGEREF _Toc144645393 \h </w:instrText>
        </w:r>
        <w:r w:rsidR="00A85519">
          <w:rPr>
            <w:noProof/>
            <w:webHidden/>
          </w:rPr>
          <w:fldChar w:fldCharType="separate"/>
        </w:r>
        <w:r>
          <w:rPr>
            <w:b/>
            <w:bCs/>
            <w:noProof/>
            <w:webHidden/>
          </w:rPr>
          <w:t>Ошибка! Закладка не определена.</w:t>
        </w:r>
        <w:r w:rsidR="00A85519">
          <w:rPr>
            <w:noProof/>
            <w:webHidden/>
          </w:rPr>
          <w:fldChar w:fldCharType="end"/>
        </w:r>
      </w:hyperlink>
    </w:p>
    <w:p w14:paraId="2DD9FF6A" w14:textId="18AEA5DB" w:rsidR="00A85519" w:rsidRDefault="00B4202F" w:rsidP="00A85519">
      <w:pPr>
        <w:pStyle w:val="31"/>
        <w:rPr>
          <w:rFonts w:asciiTheme="minorHAnsi" w:eastAsiaTheme="minorEastAsia" w:hAnsiTheme="minorHAnsi" w:cstheme="minorBidi"/>
          <w:noProof/>
          <w:sz w:val="22"/>
          <w:szCs w:val="22"/>
          <w:lang w:eastAsia="ru-RU"/>
        </w:rPr>
      </w:pPr>
      <w:hyperlink w:anchor="_Toc144645394" w:history="1">
        <w:r w:rsidR="00A85519" w:rsidRPr="003B465C">
          <w:rPr>
            <w:rStyle w:val="a7"/>
            <w:b/>
            <w:iCs/>
            <w:noProof/>
          </w:rPr>
          <w:t>7.1.2 Инженерная защита территории</w:t>
        </w:r>
        <w:r w:rsidR="00A85519">
          <w:rPr>
            <w:noProof/>
            <w:webHidden/>
          </w:rPr>
          <w:tab/>
        </w:r>
        <w:r w:rsidR="00A85519">
          <w:rPr>
            <w:noProof/>
            <w:webHidden/>
          </w:rPr>
          <w:fldChar w:fldCharType="begin"/>
        </w:r>
        <w:r w:rsidR="00A85519">
          <w:rPr>
            <w:noProof/>
            <w:webHidden/>
          </w:rPr>
          <w:instrText xml:space="preserve"> PAGEREF _Toc144645394 \h </w:instrText>
        </w:r>
        <w:r w:rsidR="00A85519">
          <w:rPr>
            <w:noProof/>
            <w:webHidden/>
          </w:rPr>
          <w:fldChar w:fldCharType="separate"/>
        </w:r>
        <w:r>
          <w:rPr>
            <w:b/>
            <w:bCs/>
            <w:noProof/>
            <w:webHidden/>
          </w:rPr>
          <w:t>Ошибка! Закладка не определена.</w:t>
        </w:r>
        <w:r w:rsidR="00A85519">
          <w:rPr>
            <w:noProof/>
            <w:webHidden/>
          </w:rPr>
          <w:fldChar w:fldCharType="end"/>
        </w:r>
      </w:hyperlink>
    </w:p>
    <w:p w14:paraId="1F285622" w14:textId="7E015B79" w:rsidR="00A85519" w:rsidRDefault="00B4202F" w:rsidP="00A85519">
      <w:pPr>
        <w:pStyle w:val="31"/>
        <w:rPr>
          <w:rFonts w:asciiTheme="minorHAnsi" w:eastAsiaTheme="minorEastAsia" w:hAnsiTheme="minorHAnsi" w:cstheme="minorBidi"/>
          <w:noProof/>
          <w:sz w:val="22"/>
          <w:szCs w:val="22"/>
          <w:lang w:eastAsia="ru-RU"/>
        </w:rPr>
      </w:pPr>
      <w:hyperlink w:anchor="_Toc144645395" w:history="1">
        <w:r w:rsidR="00A85519" w:rsidRPr="003B465C">
          <w:rPr>
            <w:rStyle w:val="a7"/>
            <w:b/>
            <w:iCs/>
            <w:noProof/>
          </w:rPr>
          <w:t>7.1.3 Перечень возможных источников чрезвычайных ситуаций техногенного характера</w:t>
        </w:r>
        <w:r w:rsidR="00A85519">
          <w:rPr>
            <w:noProof/>
            <w:webHidden/>
          </w:rPr>
          <w:tab/>
        </w:r>
        <w:r w:rsidR="00A85519">
          <w:rPr>
            <w:noProof/>
            <w:webHidden/>
          </w:rPr>
          <w:fldChar w:fldCharType="begin"/>
        </w:r>
        <w:r w:rsidR="00A85519">
          <w:rPr>
            <w:noProof/>
            <w:webHidden/>
          </w:rPr>
          <w:instrText xml:space="preserve"> PAGEREF _Toc144645395 \h </w:instrText>
        </w:r>
        <w:r w:rsidR="00A85519">
          <w:rPr>
            <w:noProof/>
            <w:webHidden/>
          </w:rPr>
          <w:fldChar w:fldCharType="separate"/>
        </w:r>
        <w:r>
          <w:rPr>
            <w:b/>
            <w:bCs/>
            <w:noProof/>
            <w:webHidden/>
          </w:rPr>
          <w:t>Ошибка! Закладка не определена.</w:t>
        </w:r>
        <w:r w:rsidR="00A85519">
          <w:rPr>
            <w:noProof/>
            <w:webHidden/>
          </w:rPr>
          <w:fldChar w:fldCharType="end"/>
        </w:r>
      </w:hyperlink>
    </w:p>
    <w:p w14:paraId="697D1AE9" w14:textId="6B7263D9" w:rsidR="00A85519" w:rsidRDefault="00B4202F" w:rsidP="00A85519">
      <w:pPr>
        <w:pStyle w:val="31"/>
        <w:rPr>
          <w:rFonts w:asciiTheme="minorHAnsi" w:eastAsiaTheme="minorEastAsia" w:hAnsiTheme="minorHAnsi" w:cstheme="minorBidi"/>
          <w:noProof/>
          <w:sz w:val="22"/>
          <w:szCs w:val="22"/>
          <w:lang w:eastAsia="ru-RU"/>
        </w:rPr>
      </w:pPr>
      <w:hyperlink w:anchor="_Toc144645396" w:history="1">
        <w:r w:rsidR="00A85519" w:rsidRPr="003B465C">
          <w:rPr>
            <w:rStyle w:val="a7"/>
            <w:b/>
            <w:bCs/>
            <w:noProof/>
          </w:rPr>
          <w:t>7.1.3.1 Аварии на коммунальных системах жизнеобеспечения</w:t>
        </w:r>
        <w:r w:rsidR="00A85519">
          <w:rPr>
            <w:noProof/>
            <w:webHidden/>
          </w:rPr>
          <w:tab/>
        </w:r>
        <w:r w:rsidR="00A85519">
          <w:rPr>
            <w:noProof/>
            <w:webHidden/>
          </w:rPr>
          <w:fldChar w:fldCharType="begin"/>
        </w:r>
        <w:r w:rsidR="00A85519">
          <w:rPr>
            <w:noProof/>
            <w:webHidden/>
          </w:rPr>
          <w:instrText xml:space="preserve"> PAGEREF _Toc144645396 \h </w:instrText>
        </w:r>
        <w:r w:rsidR="00A85519">
          <w:rPr>
            <w:noProof/>
            <w:webHidden/>
          </w:rPr>
          <w:fldChar w:fldCharType="separate"/>
        </w:r>
        <w:r>
          <w:rPr>
            <w:b/>
            <w:bCs/>
            <w:noProof/>
            <w:webHidden/>
          </w:rPr>
          <w:t>Ошибка! Закладка не определена.</w:t>
        </w:r>
        <w:r w:rsidR="00A85519">
          <w:rPr>
            <w:noProof/>
            <w:webHidden/>
          </w:rPr>
          <w:fldChar w:fldCharType="end"/>
        </w:r>
      </w:hyperlink>
    </w:p>
    <w:p w14:paraId="7F7E3E33" w14:textId="2320BD06" w:rsidR="00A85519" w:rsidRDefault="00B4202F" w:rsidP="00A85519">
      <w:pPr>
        <w:pStyle w:val="31"/>
        <w:rPr>
          <w:rFonts w:asciiTheme="minorHAnsi" w:eastAsiaTheme="minorEastAsia" w:hAnsiTheme="minorHAnsi" w:cstheme="minorBidi"/>
          <w:noProof/>
          <w:sz w:val="22"/>
          <w:szCs w:val="22"/>
          <w:lang w:eastAsia="ru-RU"/>
        </w:rPr>
      </w:pPr>
      <w:hyperlink w:anchor="_Toc144645397" w:history="1">
        <w:r w:rsidR="00A85519" w:rsidRPr="003B465C">
          <w:rPr>
            <w:rStyle w:val="a7"/>
            <w:b/>
            <w:bCs/>
            <w:noProof/>
          </w:rPr>
          <w:t>7.1.3.2 Мероприятия по гражданской обороне</w:t>
        </w:r>
        <w:r w:rsidR="00A85519">
          <w:rPr>
            <w:noProof/>
            <w:webHidden/>
          </w:rPr>
          <w:tab/>
        </w:r>
        <w:r w:rsidR="00A85519">
          <w:rPr>
            <w:noProof/>
            <w:webHidden/>
          </w:rPr>
          <w:fldChar w:fldCharType="begin"/>
        </w:r>
        <w:r w:rsidR="00A85519">
          <w:rPr>
            <w:noProof/>
            <w:webHidden/>
          </w:rPr>
          <w:instrText xml:space="preserve"> PAGEREF _Toc144645397 \h </w:instrText>
        </w:r>
        <w:r w:rsidR="00A85519">
          <w:rPr>
            <w:noProof/>
            <w:webHidden/>
          </w:rPr>
          <w:fldChar w:fldCharType="separate"/>
        </w:r>
        <w:r>
          <w:rPr>
            <w:b/>
            <w:bCs/>
            <w:noProof/>
            <w:webHidden/>
          </w:rPr>
          <w:t>Ошибка! Закладка не определена.</w:t>
        </w:r>
        <w:r w:rsidR="00A85519">
          <w:rPr>
            <w:noProof/>
            <w:webHidden/>
          </w:rPr>
          <w:fldChar w:fldCharType="end"/>
        </w:r>
      </w:hyperlink>
    </w:p>
    <w:p w14:paraId="29251766" w14:textId="167DCED9" w:rsidR="00A85519" w:rsidRDefault="00B4202F" w:rsidP="00A85519">
      <w:pPr>
        <w:pStyle w:val="11"/>
        <w:spacing w:before="0" w:after="0"/>
        <w:rPr>
          <w:rFonts w:asciiTheme="minorHAnsi" w:eastAsiaTheme="minorEastAsia" w:hAnsiTheme="minorHAnsi" w:cstheme="minorBidi"/>
          <w:b w:val="0"/>
          <w:smallCaps w:val="0"/>
          <w:noProof/>
          <w:sz w:val="22"/>
          <w:szCs w:val="22"/>
          <w:lang w:eastAsia="ru-RU"/>
        </w:rPr>
      </w:pPr>
      <w:hyperlink w:anchor="_Toc144645398" w:history="1">
        <w:r w:rsidR="00A85519" w:rsidRPr="003B465C">
          <w:rPr>
            <w:rStyle w:val="a7"/>
            <w:noProof/>
          </w:rPr>
          <w:t>Приложение 1</w:t>
        </w:r>
        <w:r w:rsidR="00A85519">
          <w:rPr>
            <w:noProof/>
            <w:webHidden/>
          </w:rPr>
          <w:tab/>
        </w:r>
        <w:r w:rsidR="00A85519">
          <w:rPr>
            <w:noProof/>
            <w:webHidden/>
          </w:rPr>
          <w:fldChar w:fldCharType="begin"/>
        </w:r>
        <w:r w:rsidR="00A85519">
          <w:rPr>
            <w:noProof/>
            <w:webHidden/>
          </w:rPr>
          <w:instrText xml:space="preserve"> PAGEREF _Toc144645398 \h </w:instrText>
        </w:r>
        <w:r w:rsidR="00A85519">
          <w:rPr>
            <w:noProof/>
            <w:webHidden/>
          </w:rPr>
        </w:r>
        <w:r w:rsidR="00A85519">
          <w:rPr>
            <w:noProof/>
            <w:webHidden/>
          </w:rPr>
          <w:fldChar w:fldCharType="separate"/>
        </w:r>
        <w:r>
          <w:rPr>
            <w:noProof/>
            <w:webHidden/>
          </w:rPr>
          <w:t>105</w:t>
        </w:r>
        <w:r w:rsidR="00A85519">
          <w:rPr>
            <w:noProof/>
            <w:webHidden/>
          </w:rPr>
          <w:fldChar w:fldCharType="end"/>
        </w:r>
      </w:hyperlink>
    </w:p>
    <w:p w14:paraId="6FEC7DD7" w14:textId="0EFF7B0D" w:rsidR="00D92B80" w:rsidRPr="00ED155D" w:rsidRDefault="00AE41AB" w:rsidP="00A85519">
      <w:r>
        <w:fldChar w:fldCharType="end"/>
      </w:r>
    </w:p>
    <w:p w14:paraId="5F995D77" w14:textId="6CE9E426" w:rsidR="00D92B80" w:rsidRDefault="00D92B80" w:rsidP="00A7215B">
      <w:pPr>
        <w:spacing w:after="240"/>
        <w:ind w:firstLine="0"/>
        <w:jc w:val="center"/>
        <w:rPr>
          <w:b/>
        </w:rPr>
      </w:pPr>
      <w:r>
        <w:rPr>
          <w:b/>
        </w:rPr>
        <w:br w:type="page"/>
      </w:r>
    </w:p>
    <w:p w14:paraId="5872CA8C" w14:textId="6B1A4615" w:rsidR="00C044E9" w:rsidRPr="00C044E9" w:rsidRDefault="00C044E9" w:rsidP="00C044E9">
      <w:pPr>
        <w:ind w:firstLine="709"/>
        <w:rPr>
          <w:bCs/>
        </w:rPr>
      </w:pPr>
      <w:bookmarkStart w:id="1" w:name="_Hlk181282790"/>
      <w:r w:rsidRPr="00C044E9">
        <w:rPr>
          <w:bCs/>
        </w:rPr>
        <w:lastRenderedPageBreak/>
        <w:t>В схему территориального планирования Билибинского муниципального района Чукотского автономного округа в 2024 году внесены изменения:</w:t>
      </w:r>
    </w:p>
    <w:p w14:paraId="011EB2D5" w14:textId="4330B057" w:rsidR="00C044E9" w:rsidRPr="00C044E9" w:rsidRDefault="00C044E9" w:rsidP="00C044E9">
      <w:pPr>
        <w:ind w:firstLine="709"/>
        <w:rPr>
          <w:bCs/>
        </w:rPr>
      </w:pPr>
      <w:r w:rsidRPr="00C044E9">
        <w:rPr>
          <w:bCs/>
        </w:rPr>
        <w:t>- в раздел 2.4.2 «Сведения о видах, назначении и наименованиях, планируемых для размещения на территории Билибинского района объектов регионального значения»;</w:t>
      </w:r>
    </w:p>
    <w:p w14:paraId="432BCC6C" w14:textId="5903212E" w:rsidR="00C044E9" w:rsidRPr="00C044E9" w:rsidRDefault="00C044E9" w:rsidP="00C044E9">
      <w:pPr>
        <w:ind w:firstLine="709"/>
        <w:rPr>
          <w:bCs/>
        </w:rPr>
      </w:pPr>
      <w:r w:rsidRPr="00C044E9">
        <w:rPr>
          <w:bCs/>
        </w:rPr>
        <w:t>- в раздел 5 «Обоснование перевода земель из одной категории в другую»</w:t>
      </w:r>
      <w:r>
        <w:rPr>
          <w:bCs/>
        </w:rPr>
        <w:t>.</w:t>
      </w:r>
    </w:p>
    <w:bookmarkEnd w:id="1"/>
    <w:p w14:paraId="31FCE3EA" w14:textId="11E332E4" w:rsidR="00D92B80" w:rsidRDefault="00D92B80" w:rsidP="00C044E9">
      <w:pPr>
        <w:spacing w:after="240"/>
        <w:ind w:firstLine="0"/>
        <w:jc w:val="left"/>
        <w:rPr>
          <w:b/>
        </w:rPr>
      </w:pPr>
    </w:p>
    <w:p w14:paraId="16AEDEF4" w14:textId="77777777" w:rsidR="00C044E9" w:rsidRDefault="00C044E9" w:rsidP="00347986">
      <w:pPr>
        <w:tabs>
          <w:tab w:val="left" w:pos="7797"/>
        </w:tabs>
        <w:spacing w:before="240" w:after="240"/>
        <w:ind w:firstLine="0"/>
        <w:jc w:val="center"/>
        <w:rPr>
          <w:b/>
          <w:szCs w:val="24"/>
        </w:rPr>
      </w:pPr>
    </w:p>
    <w:p w14:paraId="58F07F2C" w14:textId="77777777" w:rsidR="00C044E9" w:rsidRDefault="00C044E9" w:rsidP="00347986">
      <w:pPr>
        <w:tabs>
          <w:tab w:val="left" w:pos="7797"/>
        </w:tabs>
        <w:spacing w:before="240" w:after="240"/>
        <w:ind w:firstLine="0"/>
        <w:jc w:val="center"/>
        <w:rPr>
          <w:b/>
          <w:szCs w:val="24"/>
        </w:rPr>
      </w:pPr>
    </w:p>
    <w:p w14:paraId="76E13C99" w14:textId="77777777" w:rsidR="00C044E9" w:rsidRDefault="00C044E9" w:rsidP="00347986">
      <w:pPr>
        <w:tabs>
          <w:tab w:val="left" w:pos="7797"/>
        </w:tabs>
        <w:spacing w:before="240" w:after="240"/>
        <w:ind w:firstLine="0"/>
        <w:jc w:val="center"/>
        <w:rPr>
          <w:b/>
          <w:szCs w:val="24"/>
        </w:rPr>
      </w:pPr>
    </w:p>
    <w:p w14:paraId="2FC0EED2" w14:textId="77777777" w:rsidR="00C044E9" w:rsidRDefault="00C044E9" w:rsidP="00347986">
      <w:pPr>
        <w:tabs>
          <w:tab w:val="left" w:pos="7797"/>
        </w:tabs>
        <w:spacing w:before="240" w:after="240"/>
        <w:ind w:firstLine="0"/>
        <w:jc w:val="center"/>
        <w:rPr>
          <w:b/>
          <w:szCs w:val="24"/>
        </w:rPr>
      </w:pPr>
    </w:p>
    <w:p w14:paraId="0CBF603A" w14:textId="77777777" w:rsidR="00C044E9" w:rsidRDefault="00C044E9" w:rsidP="00347986">
      <w:pPr>
        <w:tabs>
          <w:tab w:val="left" w:pos="7797"/>
        </w:tabs>
        <w:spacing w:before="240" w:after="240"/>
        <w:ind w:firstLine="0"/>
        <w:jc w:val="center"/>
        <w:rPr>
          <w:b/>
          <w:szCs w:val="24"/>
        </w:rPr>
      </w:pPr>
    </w:p>
    <w:p w14:paraId="0B461C02" w14:textId="77777777" w:rsidR="00C044E9" w:rsidRDefault="00C044E9" w:rsidP="00347986">
      <w:pPr>
        <w:tabs>
          <w:tab w:val="left" w:pos="7797"/>
        </w:tabs>
        <w:spacing w:before="240" w:after="240"/>
        <w:ind w:firstLine="0"/>
        <w:jc w:val="center"/>
        <w:rPr>
          <w:b/>
          <w:szCs w:val="24"/>
        </w:rPr>
      </w:pPr>
    </w:p>
    <w:p w14:paraId="5ED5E96E" w14:textId="77777777" w:rsidR="00C044E9" w:rsidRDefault="00C044E9" w:rsidP="00347986">
      <w:pPr>
        <w:tabs>
          <w:tab w:val="left" w:pos="7797"/>
        </w:tabs>
        <w:spacing w:before="240" w:after="240"/>
        <w:ind w:firstLine="0"/>
        <w:jc w:val="center"/>
        <w:rPr>
          <w:b/>
          <w:szCs w:val="24"/>
        </w:rPr>
      </w:pPr>
    </w:p>
    <w:p w14:paraId="0BD46058" w14:textId="77777777" w:rsidR="00C044E9" w:rsidRDefault="00C044E9" w:rsidP="00347986">
      <w:pPr>
        <w:tabs>
          <w:tab w:val="left" w:pos="7797"/>
        </w:tabs>
        <w:spacing w:before="240" w:after="240"/>
        <w:ind w:firstLine="0"/>
        <w:jc w:val="center"/>
        <w:rPr>
          <w:b/>
          <w:szCs w:val="24"/>
        </w:rPr>
      </w:pPr>
    </w:p>
    <w:p w14:paraId="7F38A532" w14:textId="77777777" w:rsidR="00C044E9" w:rsidRDefault="00C044E9" w:rsidP="00347986">
      <w:pPr>
        <w:tabs>
          <w:tab w:val="left" w:pos="7797"/>
        </w:tabs>
        <w:spacing w:before="240" w:after="240"/>
        <w:ind w:firstLine="0"/>
        <w:jc w:val="center"/>
        <w:rPr>
          <w:b/>
          <w:szCs w:val="24"/>
        </w:rPr>
      </w:pPr>
    </w:p>
    <w:p w14:paraId="4BF5C19F" w14:textId="77777777" w:rsidR="00C044E9" w:rsidRDefault="00C044E9" w:rsidP="00347986">
      <w:pPr>
        <w:tabs>
          <w:tab w:val="left" w:pos="7797"/>
        </w:tabs>
        <w:spacing w:before="240" w:after="240"/>
        <w:ind w:firstLine="0"/>
        <w:jc w:val="center"/>
        <w:rPr>
          <w:b/>
          <w:szCs w:val="24"/>
        </w:rPr>
      </w:pPr>
    </w:p>
    <w:p w14:paraId="7A2EF7C8" w14:textId="77777777" w:rsidR="00C044E9" w:rsidRDefault="00C044E9" w:rsidP="00347986">
      <w:pPr>
        <w:tabs>
          <w:tab w:val="left" w:pos="7797"/>
        </w:tabs>
        <w:spacing w:before="240" w:after="240"/>
        <w:ind w:firstLine="0"/>
        <w:jc w:val="center"/>
        <w:rPr>
          <w:b/>
          <w:szCs w:val="24"/>
        </w:rPr>
      </w:pPr>
    </w:p>
    <w:p w14:paraId="3B795743" w14:textId="77777777" w:rsidR="00C044E9" w:rsidRDefault="00C044E9" w:rsidP="00347986">
      <w:pPr>
        <w:tabs>
          <w:tab w:val="left" w:pos="7797"/>
        </w:tabs>
        <w:spacing w:before="240" w:after="240"/>
        <w:ind w:firstLine="0"/>
        <w:jc w:val="center"/>
        <w:rPr>
          <w:b/>
          <w:szCs w:val="24"/>
        </w:rPr>
      </w:pPr>
    </w:p>
    <w:p w14:paraId="095DD225" w14:textId="77777777" w:rsidR="00C044E9" w:rsidRDefault="00C044E9" w:rsidP="00347986">
      <w:pPr>
        <w:tabs>
          <w:tab w:val="left" w:pos="7797"/>
        </w:tabs>
        <w:spacing w:before="240" w:after="240"/>
        <w:ind w:firstLine="0"/>
        <w:jc w:val="center"/>
        <w:rPr>
          <w:b/>
          <w:szCs w:val="24"/>
        </w:rPr>
      </w:pPr>
    </w:p>
    <w:p w14:paraId="729032DA" w14:textId="77777777" w:rsidR="00C044E9" w:rsidRDefault="00C044E9" w:rsidP="00347986">
      <w:pPr>
        <w:tabs>
          <w:tab w:val="left" w:pos="7797"/>
        </w:tabs>
        <w:spacing w:before="240" w:after="240"/>
        <w:ind w:firstLine="0"/>
        <w:jc w:val="center"/>
        <w:rPr>
          <w:b/>
          <w:szCs w:val="24"/>
        </w:rPr>
      </w:pPr>
    </w:p>
    <w:p w14:paraId="754B1D6C" w14:textId="77777777" w:rsidR="00C044E9" w:rsidRDefault="00C044E9" w:rsidP="00347986">
      <w:pPr>
        <w:tabs>
          <w:tab w:val="left" w:pos="7797"/>
        </w:tabs>
        <w:spacing w:before="240" w:after="240"/>
        <w:ind w:firstLine="0"/>
        <w:jc w:val="center"/>
        <w:rPr>
          <w:b/>
          <w:szCs w:val="24"/>
        </w:rPr>
      </w:pPr>
    </w:p>
    <w:p w14:paraId="79A70BE9" w14:textId="77777777" w:rsidR="00C044E9" w:rsidRDefault="00C044E9" w:rsidP="00347986">
      <w:pPr>
        <w:tabs>
          <w:tab w:val="left" w:pos="7797"/>
        </w:tabs>
        <w:spacing w:before="240" w:after="240"/>
        <w:ind w:firstLine="0"/>
        <w:jc w:val="center"/>
        <w:rPr>
          <w:b/>
          <w:szCs w:val="24"/>
        </w:rPr>
      </w:pPr>
    </w:p>
    <w:p w14:paraId="23DD2410" w14:textId="77777777" w:rsidR="00C044E9" w:rsidRDefault="00C044E9" w:rsidP="00347986">
      <w:pPr>
        <w:tabs>
          <w:tab w:val="left" w:pos="7797"/>
        </w:tabs>
        <w:spacing w:before="240" w:after="240"/>
        <w:ind w:firstLine="0"/>
        <w:jc w:val="center"/>
        <w:rPr>
          <w:b/>
          <w:szCs w:val="24"/>
        </w:rPr>
      </w:pPr>
    </w:p>
    <w:p w14:paraId="776ACB70" w14:textId="77777777" w:rsidR="00C044E9" w:rsidRDefault="00C044E9" w:rsidP="00347986">
      <w:pPr>
        <w:tabs>
          <w:tab w:val="left" w:pos="7797"/>
        </w:tabs>
        <w:spacing w:before="240" w:after="240"/>
        <w:ind w:firstLine="0"/>
        <w:jc w:val="center"/>
        <w:rPr>
          <w:b/>
          <w:szCs w:val="24"/>
        </w:rPr>
      </w:pPr>
    </w:p>
    <w:p w14:paraId="6E3B60A9" w14:textId="77777777" w:rsidR="00C044E9" w:rsidRDefault="00C044E9" w:rsidP="00347986">
      <w:pPr>
        <w:tabs>
          <w:tab w:val="left" w:pos="7797"/>
        </w:tabs>
        <w:spacing w:before="240" w:after="240"/>
        <w:ind w:firstLine="0"/>
        <w:jc w:val="center"/>
        <w:rPr>
          <w:b/>
          <w:szCs w:val="24"/>
        </w:rPr>
      </w:pPr>
    </w:p>
    <w:p w14:paraId="2AEEA59C" w14:textId="77777777" w:rsidR="00C044E9" w:rsidRDefault="00C044E9" w:rsidP="00347986">
      <w:pPr>
        <w:tabs>
          <w:tab w:val="left" w:pos="7797"/>
        </w:tabs>
        <w:spacing w:before="240" w:after="240"/>
        <w:ind w:firstLine="0"/>
        <w:jc w:val="center"/>
        <w:rPr>
          <w:b/>
          <w:szCs w:val="24"/>
        </w:rPr>
      </w:pPr>
    </w:p>
    <w:p w14:paraId="54F13679" w14:textId="77777777" w:rsidR="00C044E9" w:rsidRDefault="00C044E9" w:rsidP="00347986">
      <w:pPr>
        <w:tabs>
          <w:tab w:val="left" w:pos="7797"/>
        </w:tabs>
        <w:spacing w:before="240" w:after="240"/>
        <w:ind w:firstLine="0"/>
        <w:jc w:val="center"/>
        <w:rPr>
          <w:b/>
          <w:szCs w:val="24"/>
        </w:rPr>
      </w:pPr>
    </w:p>
    <w:p w14:paraId="1F51B463" w14:textId="77777777" w:rsidR="00C044E9" w:rsidRDefault="00C044E9" w:rsidP="00347986">
      <w:pPr>
        <w:tabs>
          <w:tab w:val="left" w:pos="7797"/>
        </w:tabs>
        <w:spacing w:before="240" w:after="240"/>
        <w:ind w:firstLine="0"/>
        <w:jc w:val="center"/>
        <w:rPr>
          <w:b/>
          <w:szCs w:val="24"/>
        </w:rPr>
      </w:pPr>
    </w:p>
    <w:p w14:paraId="416D437B" w14:textId="77777777" w:rsidR="00C044E9" w:rsidRDefault="00C044E9" w:rsidP="00347986">
      <w:pPr>
        <w:tabs>
          <w:tab w:val="left" w:pos="7797"/>
        </w:tabs>
        <w:spacing w:before="240" w:after="240"/>
        <w:ind w:firstLine="0"/>
        <w:jc w:val="center"/>
        <w:rPr>
          <w:b/>
          <w:szCs w:val="24"/>
        </w:rPr>
      </w:pPr>
    </w:p>
    <w:p w14:paraId="1DA009AF" w14:textId="77777777" w:rsidR="00C044E9" w:rsidRDefault="00C044E9" w:rsidP="00347986">
      <w:pPr>
        <w:tabs>
          <w:tab w:val="left" w:pos="7797"/>
        </w:tabs>
        <w:spacing w:before="240" w:after="240"/>
        <w:ind w:firstLine="0"/>
        <w:jc w:val="center"/>
        <w:rPr>
          <w:b/>
          <w:szCs w:val="24"/>
        </w:rPr>
      </w:pPr>
    </w:p>
    <w:p w14:paraId="6486B686" w14:textId="77777777" w:rsidR="00C044E9" w:rsidRDefault="00C044E9" w:rsidP="00347986">
      <w:pPr>
        <w:tabs>
          <w:tab w:val="left" w:pos="7797"/>
        </w:tabs>
        <w:spacing w:before="240" w:after="240"/>
        <w:ind w:firstLine="0"/>
        <w:jc w:val="center"/>
        <w:rPr>
          <w:b/>
          <w:szCs w:val="24"/>
        </w:rPr>
      </w:pPr>
    </w:p>
    <w:p w14:paraId="08E6B574" w14:textId="77777777" w:rsidR="00C044E9" w:rsidRDefault="00C044E9" w:rsidP="00347986">
      <w:pPr>
        <w:tabs>
          <w:tab w:val="left" w:pos="7797"/>
        </w:tabs>
        <w:spacing w:before="240" w:after="240"/>
        <w:ind w:firstLine="0"/>
        <w:jc w:val="center"/>
        <w:rPr>
          <w:b/>
          <w:szCs w:val="24"/>
        </w:rPr>
      </w:pPr>
    </w:p>
    <w:p w14:paraId="47D2BE9F" w14:textId="77777777" w:rsidR="00C044E9" w:rsidRDefault="00C044E9" w:rsidP="00347986">
      <w:pPr>
        <w:tabs>
          <w:tab w:val="left" w:pos="7797"/>
        </w:tabs>
        <w:spacing w:before="240" w:after="240"/>
        <w:ind w:firstLine="0"/>
        <w:jc w:val="center"/>
        <w:rPr>
          <w:b/>
          <w:szCs w:val="24"/>
        </w:rPr>
      </w:pPr>
    </w:p>
    <w:p w14:paraId="2B1C22EA" w14:textId="15CBD5B8" w:rsidR="00347986" w:rsidRPr="00165B9F" w:rsidRDefault="00347986" w:rsidP="00347986">
      <w:pPr>
        <w:tabs>
          <w:tab w:val="left" w:pos="7797"/>
        </w:tabs>
        <w:spacing w:before="240" w:after="240"/>
        <w:ind w:firstLine="0"/>
        <w:jc w:val="center"/>
        <w:rPr>
          <w:b/>
          <w:szCs w:val="24"/>
        </w:rPr>
      </w:pPr>
      <w:r w:rsidRPr="00165B9F">
        <w:rPr>
          <w:b/>
          <w:szCs w:val="24"/>
        </w:rPr>
        <w:t>СОСТАВ ГРАФИЧЕСКИХ МАТЕРИАЛОВ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6996"/>
        <w:gridCol w:w="1734"/>
      </w:tblGrid>
      <w:tr w:rsidR="00347986" w:rsidRPr="00165B9F" w14:paraId="5F3AA480" w14:textId="77777777" w:rsidTr="00944678">
        <w:trPr>
          <w:trHeight w:val="264"/>
        </w:trPr>
        <w:tc>
          <w:tcPr>
            <w:tcW w:w="570" w:type="pct"/>
            <w:tcBorders>
              <w:top w:val="single" w:sz="4" w:space="0" w:color="auto"/>
              <w:left w:val="single" w:sz="4" w:space="0" w:color="auto"/>
              <w:bottom w:val="single" w:sz="4" w:space="0" w:color="auto"/>
              <w:right w:val="single" w:sz="4" w:space="0" w:color="auto"/>
            </w:tcBorders>
            <w:shd w:val="clear" w:color="auto" w:fill="FFFFFF"/>
            <w:hideMark/>
          </w:tcPr>
          <w:p w14:paraId="71744824" w14:textId="77777777" w:rsidR="00347986" w:rsidRPr="000368A7" w:rsidRDefault="00347986" w:rsidP="00944678">
            <w:pPr>
              <w:pStyle w:val="S1"/>
              <w:spacing w:line="240" w:lineRule="auto"/>
              <w:ind w:firstLine="0"/>
              <w:jc w:val="center"/>
              <w:rPr>
                <w:rFonts w:ascii="Times New Roman" w:hAnsi="Times New Roman"/>
                <w:b/>
                <w:lang w:val="en-US" w:eastAsia="en-US" w:bidi="en-US"/>
              </w:rPr>
            </w:pPr>
            <w:r w:rsidRPr="000368A7">
              <w:rPr>
                <w:rFonts w:ascii="Times New Roman" w:hAnsi="Times New Roman"/>
                <w:b/>
                <w:lang w:val="en-US" w:eastAsia="en-US" w:bidi="en-US"/>
              </w:rPr>
              <w:t>№ п/п</w:t>
            </w:r>
          </w:p>
        </w:tc>
        <w:tc>
          <w:tcPr>
            <w:tcW w:w="3550" w:type="pct"/>
            <w:tcBorders>
              <w:top w:val="single" w:sz="4" w:space="0" w:color="auto"/>
              <w:left w:val="single" w:sz="4" w:space="0" w:color="auto"/>
              <w:bottom w:val="single" w:sz="4" w:space="0" w:color="auto"/>
              <w:right w:val="single" w:sz="4" w:space="0" w:color="auto"/>
            </w:tcBorders>
            <w:shd w:val="clear" w:color="auto" w:fill="FFFFFF"/>
            <w:hideMark/>
          </w:tcPr>
          <w:p w14:paraId="150084D1" w14:textId="77777777" w:rsidR="00347986" w:rsidRPr="000368A7" w:rsidRDefault="00347986" w:rsidP="00944678">
            <w:pPr>
              <w:pStyle w:val="S1"/>
              <w:spacing w:line="240" w:lineRule="auto"/>
              <w:ind w:firstLine="0"/>
              <w:jc w:val="center"/>
              <w:rPr>
                <w:rStyle w:val="a7"/>
              </w:rPr>
            </w:pPr>
            <w:r w:rsidRPr="000368A7">
              <w:rPr>
                <w:rFonts w:ascii="Times New Roman" w:hAnsi="Times New Roman"/>
                <w:b/>
                <w:lang w:eastAsia="en-US" w:bidi="en-US"/>
              </w:rPr>
              <w:t>Наименование чертежа</w:t>
            </w:r>
          </w:p>
        </w:tc>
        <w:tc>
          <w:tcPr>
            <w:tcW w:w="880" w:type="pct"/>
            <w:tcBorders>
              <w:top w:val="single" w:sz="4" w:space="0" w:color="auto"/>
              <w:left w:val="single" w:sz="4" w:space="0" w:color="auto"/>
              <w:bottom w:val="single" w:sz="4" w:space="0" w:color="auto"/>
              <w:right w:val="single" w:sz="4" w:space="0" w:color="auto"/>
            </w:tcBorders>
            <w:shd w:val="clear" w:color="auto" w:fill="FFFFFF"/>
            <w:hideMark/>
          </w:tcPr>
          <w:p w14:paraId="4FF40397" w14:textId="77777777" w:rsidR="00347986" w:rsidRPr="000368A7" w:rsidRDefault="00347986" w:rsidP="00944678">
            <w:pPr>
              <w:pStyle w:val="S1"/>
              <w:spacing w:line="240" w:lineRule="auto"/>
              <w:ind w:firstLine="0"/>
              <w:jc w:val="center"/>
              <w:rPr>
                <w:rFonts w:ascii="Times New Roman" w:hAnsi="Times New Roman"/>
                <w:b/>
              </w:rPr>
            </w:pPr>
            <w:r w:rsidRPr="000368A7">
              <w:rPr>
                <w:rFonts w:ascii="Times New Roman" w:hAnsi="Times New Roman"/>
                <w:b/>
                <w:lang w:eastAsia="en-US" w:bidi="en-US"/>
              </w:rPr>
              <w:t>Масштаб</w:t>
            </w:r>
          </w:p>
        </w:tc>
      </w:tr>
      <w:tr w:rsidR="00347986" w:rsidRPr="00165B9F" w14:paraId="2EB708A3" w14:textId="77777777" w:rsidTr="00944678">
        <w:trPr>
          <w:trHeight w:val="299"/>
        </w:trPr>
        <w:tc>
          <w:tcPr>
            <w:tcW w:w="570" w:type="pct"/>
            <w:tcBorders>
              <w:top w:val="single" w:sz="4" w:space="0" w:color="auto"/>
              <w:left w:val="single" w:sz="4" w:space="0" w:color="auto"/>
              <w:bottom w:val="single" w:sz="4" w:space="0" w:color="auto"/>
              <w:right w:val="single" w:sz="4" w:space="0" w:color="auto"/>
            </w:tcBorders>
          </w:tcPr>
          <w:p w14:paraId="67C5AADF" w14:textId="77777777" w:rsidR="00347986" w:rsidRPr="000368A7" w:rsidRDefault="00347986" w:rsidP="00944678">
            <w:pPr>
              <w:pStyle w:val="S"/>
              <w:spacing w:line="240" w:lineRule="auto"/>
              <w:jc w:val="left"/>
              <w:rPr>
                <w:lang w:val="en-US" w:eastAsia="en-US" w:bidi="en-US"/>
              </w:rPr>
            </w:pPr>
          </w:p>
        </w:tc>
        <w:tc>
          <w:tcPr>
            <w:tcW w:w="3550" w:type="pct"/>
            <w:tcBorders>
              <w:top w:val="single" w:sz="4" w:space="0" w:color="auto"/>
              <w:left w:val="single" w:sz="4" w:space="0" w:color="auto"/>
              <w:bottom w:val="single" w:sz="4" w:space="0" w:color="auto"/>
              <w:right w:val="single" w:sz="4" w:space="0" w:color="auto"/>
            </w:tcBorders>
            <w:hideMark/>
          </w:tcPr>
          <w:p w14:paraId="25392E31" w14:textId="336C58BA" w:rsidR="00347986" w:rsidRPr="000368A7" w:rsidRDefault="00347986" w:rsidP="00944678">
            <w:pPr>
              <w:ind w:firstLine="0"/>
              <w:jc w:val="center"/>
              <w:rPr>
                <w:szCs w:val="24"/>
                <w:lang w:bidi="en-US"/>
              </w:rPr>
            </w:pPr>
            <w:r w:rsidRPr="000368A7">
              <w:rPr>
                <w:szCs w:val="24"/>
                <w:lang w:bidi="en-US"/>
              </w:rPr>
              <w:t xml:space="preserve">Материалы по обоснованию </w:t>
            </w:r>
          </w:p>
        </w:tc>
        <w:tc>
          <w:tcPr>
            <w:tcW w:w="880" w:type="pct"/>
            <w:tcBorders>
              <w:top w:val="single" w:sz="4" w:space="0" w:color="auto"/>
              <w:left w:val="single" w:sz="4" w:space="0" w:color="auto"/>
              <w:bottom w:val="single" w:sz="4" w:space="0" w:color="auto"/>
              <w:right w:val="single" w:sz="4" w:space="0" w:color="auto"/>
            </w:tcBorders>
          </w:tcPr>
          <w:p w14:paraId="1DADC6F9" w14:textId="77777777" w:rsidR="00347986" w:rsidRPr="000368A7" w:rsidRDefault="00347986" w:rsidP="00944678">
            <w:pPr>
              <w:rPr>
                <w:szCs w:val="24"/>
                <w:lang w:bidi="en-US"/>
              </w:rPr>
            </w:pPr>
          </w:p>
        </w:tc>
      </w:tr>
      <w:tr w:rsidR="00347986" w:rsidRPr="00165B9F" w14:paraId="54C5E4A0" w14:textId="77777777" w:rsidTr="00944678">
        <w:trPr>
          <w:trHeight w:val="523"/>
        </w:trPr>
        <w:tc>
          <w:tcPr>
            <w:tcW w:w="570" w:type="pct"/>
            <w:tcBorders>
              <w:top w:val="single" w:sz="4" w:space="0" w:color="auto"/>
              <w:left w:val="single" w:sz="4" w:space="0" w:color="auto"/>
              <w:bottom w:val="single" w:sz="4" w:space="0" w:color="auto"/>
              <w:right w:val="single" w:sz="4" w:space="0" w:color="auto"/>
            </w:tcBorders>
            <w:hideMark/>
          </w:tcPr>
          <w:p w14:paraId="3ED32850" w14:textId="77777777" w:rsidR="00347986" w:rsidRPr="000368A7" w:rsidRDefault="00347986" w:rsidP="00944678">
            <w:pPr>
              <w:pStyle w:val="S"/>
              <w:spacing w:line="240" w:lineRule="auto"/>
              <w:jc w:val="left"/>
              <w:rPr>
                <w:lang w:val="en-US" w:eastAsia="en-US" w:bidi="en-US"/>
              </w:rPr>
            </w:pPr>
            <w:r>
              <w:rPr>
                <w:lang w:val="ru-RU" w:eastAsia="en-US" w:bidi="en-US"/>
              </w:rPr>
              <w:t>СТП</w:t>
            </w:r>
            <w:r w:rsidRPr="000368A7">
              <w:rPr>
                <w:lang w:val="en-US" w:eastAsia="en-US" w:bidi="en-US"/>
              </w:rPr>
              <w:t xml:space="preserve"> 1</w:t>
            </w:r>
          </w:p>
        </w:tc>
        <w:tc>
          <w:tcPr>
            <w:tcW w:w="3550" w:type="pct"/>
            <w:tcBorders>
              <w:top w:val="single" w:sz="4" w:space="0" w:color="auto"/>
              <w:left w:val="single" w:sz="4" w:space="0" w:color="auto"/>
              <w:bottom w:val="single" w:sz="4" w:space="0" w:color="auto"/>
              <w:right w:val="single" w:sz="4" w:space="0" w:color="auto"/>
            </w:tcBorders>
          </w:tcPr>
          <w:p w14:paraId="45BE4966" w14:textId="77777777" w:rsidR="00347986" w:rsidRPr="000368A7" w:rsidRDefault="00347986" w:rsidP="00944678">
            <w:pPr>
              <w:ind w:firstLine="0"/>
              <w:rPr>
                <w:szCs w:val="24"/>
                <w:lang w:bidi="en-US"/>
              </w:rPr>
            </w:pPr>
            <w:r w:rsidRPr="000368A7">
              <w:rPr>
                <w:szCs w:val="24"/>
              </w:rPr>
              <w:t xml:space="preserve">Карта </w:t>
            </w:r>
            <w:r>
              <w:rPr>
                <w:szCs w:val="24"/>
              </w:rPr>
              <w:t>положения муниципального района в системе расселения Чукотского автономного округа.</w:t>
            </w:r>
          </w:p>
        </w:tc>
        <w:tc>
          <w:tcPr>
            <w:tcW w:w="880" w:type="pct"/>
            <w:tcBorders>
              <w:top w:val="single" w:sz="4" w:space="0" w:color="auto"/>
              <w:left w:val="single" w:sz="4" w:space="0" w:color="auto"/>
              <w:bottom w:val="single" w:sz="4" w:space="0" w:color="auto"/>
              <w:right w:val="single" w:sz="4" w:space="0" w:color="auto"/>
            </w:tcBorders>
            <w:hideMark/>
          </w:tcPr>
          <w:p w14:paraId="30129AB5" w14:textId="77777777" w:rsidR="00347986" w:rsidRPr="000368A7" w:rsidRDefault="00347986" w:rsidP="00944678">
            <w:pPr>
              <w:ind w:firstLine="0"/>
              <w:rPr>
                <w:szCs w:val="24"/>
                <w:lang w:bidi="en-US"/>
              </w:rPr>
            </w:pPr>
            <w:r w:rsidRPr="000368A7">
              <w:rPr>
                <w:szCs w:val="24"/>
                <w:lang w:bidi="en-US"/>
              </w:rPr>
              <w:t>М 1:</w:t>
            </w:r>
            <w:r>
              <w:rPr>
                <w:szCs w:val="24"/>
                <w:lang w:bidi="en-US"/>
              </w:rPr>
              <w:t>1000</w:t>
            </w:r>
            <w:r w:rsidRPr="000368A7">
              <w:rPr>
                <w:szCs w:val="24"/>
                <w:lang w:bidi="en-US"/>
              </w:rPr>
              <w:t>000</w:t>
            </w:r>
          </w:p>
        </w:tc>
      </w:tr>
      <w:tr w:rsidR="00347986" w:rsidRPr="00165B9F" w14:paraId="0E45907A" w14:textId="77777777" w:rsidTr="00944678">
        <w:trPr>
          <w:trHeight w:val="523"/>
        </w:trPr>
        <w:tc>
          <w:tcPr>
            <w:tcW w:w="570" w:type="pct"/>
            <w:tcBorders>
              <w:top w:val="single" w:sz="4" w:space="0" w:color="auto"/>
              <w:left w:val="single" w:sz="4" w:space="0" w:color="auto"/>
              <w:bottom w:val="single" w:sz="4" w:space="0" w:color="auto"/>
              <w:right w:val="single" w:sz="4" w:space="0" w:color="auto"/>
            </w:tcBorders>
          </w:tcPr>
          <w:p w14:paraId="46E0A3EB" w14:textId="77777777" w:rsidR="00347986" w:rsidRPr="000368A7" w:rsidRDefault="00347986" w:rsidP="00944678">
            <w:pPr>
              <w:pStyle w:val="S"/>
              <w:spacing w:line="240" w:lineRule="auto"/>
              <w:jc w:val="left"/>
              <w:rPr>
                <w:lang w:val="ru-RU" w:eastAsia="en-US" w:bidi="en-US"/>
              </w:rPr>
            </w:pPr>
            <w:r>
              <w:rPr>
                <w:lang w:val="ru-RU" w:eastAsia="en-US" w:bidi="en-US"/>
              </w:rPr>
              <w:t>СТП</w:t>
            </w:r>
            <w:r w:rsidRPr="000368A7">
              <w:rPr>
                <w:lang w:eastAsia="en-US" w:bidi="en-US"/>
              </w:rPr>
              <w:t xml:space="preserve"> </w:t>
            </w:r>
            <w:r w:rsidRPr="000368A7">
              <w:rPr>
                <w:lang w:val="ru-RU" w:eastAsia="en-US" w:bidi="en-US"/>
              </w:rPr>
              <w:t>2</w:t>
            </w:r>
          </w:p>
        </w:tc>
        <w:tc>
          <w:tcPr>
            <w:tcW w:w="3550" w:type="pct"/>
            <w:tcBorders>
              <w:top w:val="single" w:sz="4" w:space="0" w:color="auto"/>
              <w:left w:val="single" w:sz="4" w:space="0" w:color="auto"/>
              <w:bottom w:val="single" w:sz="4" w:space="0" w:color="auto"/>
              <w:right w:val="single" w:sz="4" w:space="0" w:color="auto"/>
            </w:tcBorders>
          </w:tcPr>
          <w:p w14:paraId="32FD4763" w14:textId="77777777" w:rsidR="00347986" w:rsidRPr="000368A7" w:rsidRDefault="00347986" w:rsidP="00944678">
            <w:pPr>
              <w:ind w:firstLine="0"/>
              <w:rPr>
                <w:szCs w:val="24"/>
              </w:rPr>
            </w:pPr>
            <w:r w:rsidRPr="000368A7">
              <w:rPr>
                <w:szCs w:val="24"/>
              </w:rPr>
              <w:t xml:space="preserve">Карта современного </w:t>
            </w:r>
            <w:r>
              <w:rPr>
                <w:szCs w:val="24"/>
              </w:rPr>
              <w:t>использования</w:t>
            </w:r>
            <w:r w:rsidRPr="000368A7">
              <w:rPr>
                <w:szCs w:val="24"/>
              </w:rPr>
              <w:t xml:space="preserve"> и комплексной оценки территории </w:t>
            </w:r>
          </w:p>
        </w:tc>
        <w:tc>
          <w:tcPr>
            <w:tcW w:w="880" w:type="pct"/>
            <w:tcBorders>
              <w:top w:val="single" w:sz="4" w:space="0" w:color="auto"/>
              <w:left w:val="single" w:sz="4" w:space="0" w:color="auto"/>
              <w:bottom w:val="single" w:sz="4" w:space="0" w:color="auto"/>
              <w:right w:val="single" w:sz="4" w:space="0" w:color="auto"/>
            </w:tcBorders>
          </w:tcPr>
          <w:p w14:paraId="39A872B6" w14:textId="77777777" w:rsidR="00347986" w:rsidRPr="000368A7" w:rsidRDefault="00347986" w:rsidP="00944678">
            <w:pPr>
              <w:ind w:firstLine="0"/>
              <w:rPr>
                <w:szCs w:val="24"/>
                <w:lang w:bidi="en-US"/>
              </w:rPr>
            </w:pPr>
            <w:r w:rsidRPr="000368A7">
              <w:rPr>
                <w:szCs w:val="24"/>
                <w:lang w:bidi="en-US"/>
              </w:rPr>
              <w:t>М 1:</w:t>
            </w:r>
            <w:r>
              <w:rPr>
                <w:szCs w:val="24"/>
                <w:lang w:bidi="en-US"/>
              </w:rPr>
              <w:t>500</w:t>
            </w:r>
            <w:r w:rsidRPr="000368A7">
              <w:rPr>
                <w:szCs w:val="24"/>
                <w:lang w:bidi="en-US"/>
              </w:rPr>
              <w:t>000</w:t>
            </w:r>
          </w:p>
        </w:tc>
      </w:tr>
      <w:tr w:rsidR="00347986" w:rsidRPr="00165B9F" w14:paraId="3364B3D2" w14:textId="77777777" w:rsidTr="00944678">
        <w:trPr>
          <w:trHeight w:val="523"/>
        </w:trPr>
        <w:tc>
          <w:tcPr>
            <w:tcW w:w="570" w:type="pct"/>
            <w:tcBorders>
              <w:top w:val="single" w:sz="4" w:space="0" w:color="auto"/>
              <w:left w:val="single" w:sz="4" w:space="0" w:color="auto"/>
              <w:bottom w:val="single" w:sz="4" w:space="0" w:color="auto"/>
              <w:right w:val="single" w:sz="4" w:space="0" w:color="auto"/>
            </w:tcBorders>
          </w:tcPr>
          <w:p w14:paraId="1DC4626D" w14:textId="77777777" w:rsidR="00347986" w:rsidRPr="003819CD" w:rsidRDefault="00347986" w:rsidP="00944678">
            <w:pPr>
              <w:pStyle w:val="S"/>
              <w:spacing w:line="240" w:lineRule="auto"/>
              <w:jc w:val="left"/>
              <w:rPr>
                <w:lang w:val="ru-RU" w:eastAsia="en-US" w:bidi="en-US"/>
              </w:rPr>
            </w:pPr>
            <w:r>
              <w:rPr>
                <w:lang w:val="ru-RU" w:eastAsia="en-US" w:bidi="en-US"/>
              </w:rPr>
              <w:t>СТП 3</w:t>
            </w:r>
          </w:p>
        </w:tc>
        <w:tc>
          <w:tcPr>
            <w:tcW w:w="3550" w:type="pct"/>
            <w:tcBorders>
              <w:top w:val="single" w:sz="4" w:space="0" w:color="auto"/>
              <w:left w:val="single" w:sz="4" w:space="0" w:color="auto"/>
              <w:bottom w:val="single" w:sz="4" w:space="0" w:color="auto"/>
              <w:right w:val="single" w:sz="4" w:space="0" w:color="auto"/>
            </w:tcBorders>
          </w:tcPr>
          <w:p w14:paraId="1200BBBA" w14:textId="77777777" w:rsidR="00347986" w:rsidRPr="000368A7" w:rsidRDefault="00347986" w:rsidP="00944678">
            <w:pPr>
              <w:ind w:firstLine="0"/>
              <w:rPr>
                <w:szCs w:val="24"/>
              </w:rPr>
            </w:pPr>
            <w:r>
              <w:rPr>
                <w:szCs w:val="24"/>
              </w:rPr>
              <w:t>Карта зон с особыми условиями использования территорий</w:t>
            </w:r>
          </w:p>
        </w:tc>
        <w:tc>
          <w:tcPr>
            <w:tcW w:w="880" w:type="pct"/>
            <w:tcBorders>
              <w:top w:val="single" w:sz="4" w:space="0" w:color="auto"/>
              <w:left w:val="single" w:sz="4" w:space="0" w:color="auto"/>
              <w:bottom w:val="single" w:sz="4" w:space="0" w:color="auto"/>
              <w:right w:val="single" w:sz="4" w:space="0" w:color="auto"/>
            </w:tcBorders>
          </w:tcPr>
          <w:p w14:paraId="412E9707" w14:textId="77777777" w:rsidR="00347986" w:rsidRPr="000368A7" w:rsidRDefault="00347986" w:rsidP="00944678">
            <w:pPr>
              <w:ind w:firstLine="0"/>
              <w:rPr>
                <w:szCs w:val="24"/>
                <w:lang w:bidi="en-US"/>
              </w:rPr>
            </w:pPr>
            <w:r w:rsidRPr="000368A7">
              <w:rPr>
                <w:szCs w:val="24"/>
                <w:lang w:bidi="en-US"/>
              </w:rPr>
              <w:t>М 1:</w:t>
            </w:r>
            <w:r>
              <w:rPr>
                <w:szCs w:val="24"/>
                <w:lang w:bidi="en-US"/>
              </w:rPr>
              <w:t>500</w:t>
            </w:r>
            <w:r w:rsidRPr="000368A7">
              <w:rPr>
                <w:szCs w:val="24"/>
                <w:lang w:bidi="en-US"/>
              </w:rPr>
              <w:t>000</w:t>
            </w:r>
          </w:p>
        </w:tc>
      </w:tr>
      <w:tr w:rsidR="00347986" w:rsidRPr="00165B9F" w14:paraId="7CEC57EA" w14:textId="77777777" w:rsidTr="00944678">
        <w:trPr>
          <w:trHeight w:val="523"/>
        </w:trPr>
        <w:tc>
          <w:tcPr>
            <w:tcW w:w="570" w:type="pct"/>
            <w:tcBorders>
              <w:top w:val="single" w:sz="4" w:space="0" w:color="auto"/>
              <w:left w:val="single" w:sz="4" w:space="0" w:color="auto"/>
              <w:bottom w:val="single" w:sz="4" w:space="0" w:color="auto"/>
              <w:right w:val="single" w:sz="4" w:space="0" w:color="auto"/>
            </w:tcBorders>
          </w:tcPr>
          <w:p w14:paraId="395355AF" w14:textId="77777777" w:rsidR="00347986" w:rsidRPr="003819CD" w:rsidRDefault="00347986" w:rsidP="00944678">
            <w:pPr>
              <w:pStyle w:val="S"/>
              <w:spacing w:line="240" w:lineRule="auto"/>
              <w:jc w:val="left"/>
              <w:rPr>
                <w:lang w:val="ru-RU" w:eastAsia="en-US" w:bidi="en-US"/>
              </w:rPr>
            </w:pPr>
            <w:r>
              <w:rPr>
                <w:lang w:val="ru-RU" w:eastAsia="en-US" w:bidi="en-US"/>
              </w:rPr>
              <w:t>СТП 4</w:t>
            </w:r>
          </w:p>
        </w:tc>
        <w:tc>
          <w:tcPr>
            <w:tcW w:w="3550" w:type="pct"/>
            <w:tcBorders>
              <w:top w:val="single" w:sz="4" w:space="0" w:color="auto"/>
              <w:left w:val="single" w:sz="4" w:space="0" w:color="auto"/>
              <w:bottom w:val="single" w:sz="4" w:space="0" w:color="auto"/>
              <w:right w:val="single" w:sz="4" w:space="0" w:color="auto"/>
            </w:tcBorders>
          </w:tcPr>
          <w:p w14:paraId="4D0ADE9C" w14:textId="77777777" w:rsidR="00347986" w:rsidRPr="001D5BD4" w:rsidRDefault="00347986" w:rsidP="00944678">
            <w:pPr>
              <w:ind w:firstLine="0"/>
              <w:rPr>
                <w:szCs w:val="24"/>
              </w:rPr>
            </w:pPr>
            <w:r w:rsidRPr="001D5BD4">
              <w:rPr>
                <w:szCs w:val="24"/>
              </w:rPr>
              <w:t xml:space="preserve">Карта территорий, подверженных возникновению чрезвычайных ситуаций природного и техногенного характера </w:t>
            </w:r>
          </w:p>
        </w:tc>
        <w:tc>
          <w:tcPr>
            <w:tcW w:w="880" w:type="pct"/>
            <w:tcBorders>
              <w:top w:val="single" w:sz="4" w:space="0" w:color="auto"/>
              <w:left w:val="single" w:sz="4" w:space="0" w:color="auto"/>
              <w:bottom w:val="single" w:sz="4" w:space="0" w:color="auto"/>
              <w:right w:val="single" w:sz="4" w:space="0" w:color="auto"/>
            </w:tcBorders>
          </w:tcPr>
          <w:p w14:paraId="350ADDD1" w14:textId="77777777" w:rsidR="00347986" w:rsidRPr="000368A7" w:rsidRDefault="00347986" w:rsidP="00944678">
            <w:pPr>
              <w:ind w:firstLine="0"/>
              <w:rPr>
                <w:szCs w:val="24"/>
                <w:lang w:bidi="en-US"/>
              </w:rPr>
            </w:pPr>
            <w:r w:rsidRPr="000368A7">
              <w:rPr>
                <w:szCs w:val="24"/>
                <w:lang w:bidi="en-US"/>
              </w:rPr>
              <w:t>М 1:</w:t>
            </w:r>
            <w:r>
              <w:rPr>
                <w:szCs w:val="24"/>
                <w:lang w:bidi="en-US"/>
              </w:rPr>
              <w:t>500</w:t>
            </w:r>
            <w:r w:rsidRPr="000368A7">
              <w:rPr>
                <w:szCs w:val="24"/>
                <w:lang w:bidi="en-US"/>
              </w:rPr>
              <w:t>000</w:t>
            </w:r>
          </w:p>
        </w:tc>
      </w:tr>
      <w:tr w:rsidR="00347986" w:rsidRPr="00165B9F" w14:paraId="113D038B" w14:textId="77777777" w:rsidTr="00944678">
        <w:trPr>
          <w:trHeight w:val="205"/>
        </w:trPr>
        <w:tc>
          <w:tcPr>
            <w:tcW w:w="570" w:type="pct"/>
            <w:tcBorders>
              <w:top w:val="single" w:sz="4" w:space="0" w:color="auto"/>
              <w:left w:val="single" w:sz="4" w:space="0" w:color="auto"/>
              <w:bottom w:val="single" w:sz="4" w:space="0" w:color="auto"/>
              <w:right w:val="single" w:sz="4" w:space="0" w:color="auto"/>
            </w:tcBorders>
          </w:tcPr>
          <w:p w14:paraId="11F5A6AB" w14:textId="77777777" w:rsidR="00347986" w:rsidRPr="00165B9F" w:rsidRDefault="00347986" w:rsidP="00944678">
            <w:pPr>
              <w:pStyle w:val="S"/>
              <w:spacing w:line="240" w:lineRule="auto"/>
              <w:jc w:val="left"/>
              <w:rPr>
                <w:highlight w:val="yellow"/>
                <w:lang w:eastAsia="en-US" w:bidi="en-US"/>
              </w:rPr>
            </w:pPr>
          </w:p>
        </w:tc>
        <w:tc>
          <w:tcPr>
            <w:tcW w:w="3550" w:type="pct"/>
            <w:tcBorders>
              <w:top w:val="single" w:sz="4" w:space="0" w:color="auto"/>
              <w:left w:val="single" w:sz="4" w:space="0" w:color="auto"/>
              <w:bottom w:val="single" w:sz="4" w:space="0" w:color="auto"/>
              <w:right w:val="single" w:sz="4" w:space="0" w:color="auto"/>
            </w:tcBorders>
          </w:tcPr>
          <w:p w14:paraId="1807AEF0" w14:textId="77777777" w:rsidR="00347986" w:rsidRPr="004D39FC" w:rsidRDefault="00347986" w:rsidP="00944678">
            <w:pPr>
              <w:ind w:firstLine="0"/>
              <w:jc w:val="center"/>
              <w:rPr>
                <w:b/>
                <w:szCs w:val="24"/>
              </w:rPr>
            </w:pPr>
            <w:r w:rsidRPr="004D39FC">
              <w:rPr>
                <w:b/>
                <w:szCs w:val="24"/>
                <w:lang w:bidi="en-US"/>
              </w:rPr>
              <w:t>Утверждаемая часть</w:t>
            </w:r>
          </w:p>
        </w:tc>
        <w:tc>
          <w:tcPr>
            <w:tcW w:w="880" w:type="pct"/>
            <w:tcBorders>
              <w:top w:val="single" w:sz="4" w:space="0" w:color="auto"/>
              <w:left w:val="single" w:sz="4" w:space="0" w:color="auto"/>
              <w:bottom w:val="single" w:sz="4" w:space="0" w:color="auto"/>
              <w:right w:val="single" w:sz="4" w:space="0" w:color="auto"/>
            </w:tcBorders>
          </w:tcPr>
          <w:p w14:paraId="79CEE53B" w14:textId="77777777" w:rsidR="00347986" w:rsidRPr="00165B9F" w:rsidRDefault="00347986" w:rsidP="00944678">
            <w:pPr>
              <w:ind w:firstLine="0"/>
              <w:rPr>
                <w:szCs w:val="24"/>
                <w:highlight w:val="yellow"/>
                <w:lang w:bidi="en-US"/>
              </w:rPr>
            </w:pPr>
          </w:p>
        </w:tc>
      </w:tr>
      <w:tr w:rsidR="00347986" w:rsidRPr="00165B9F" w14:paraId="301ACBA0" w14:textId="77777777" w:rsidTr="00944678">
        <w:trPr>
          <w:trHeight w:val="172"/>
        </w:trPr>
        <w:tc>
          <w:tcPr>
            <w:tcW w:w="570" w:type="pct"/>
            <w:tcBorders>
              <w:top w:val="single" w:sz="4" w:space="0" w:color="auto"/>
              <w:left w:val="single" w:sz="4" w:space="0" w:color="auto"/>
              <w:bottom w:val="single" w:sz="4" w:space="0" w:color="auto"/>
              <w:right w:val="single" w:sz="4" w:space="0" w:color="auto"/>
            </w:tcBorders>
          </w:tcPr>
          <w:p w14:paraId="6CBDAFC1" w14:textId="77777777" w:rsidR="00347986" w:rsidRPr="003819CD" w:rsidRDefault="00347986" w:rsidP="00944678">
            <w:pPr>
              <w:pStyle w:val="S"/>
              <w:spacing w:line="240" w:lineRule="auto"/>
              <w:jc w:val="left"/>
              <w:rPr>
                <w:lang w:val="ru-RU" w:eastAsia="en-US" w:bidi="en-US"/>
              </w:rPr>
            </w:pPr>
            <w:r>
              <w:rPr>
                <w:sz w:val="22"/>
                <w:szCs w:val="22"/>
                <w:lang w:val="ru-RU" w:eastAsia="en-US" w:bidi="en-US"/>
              </w:rPr>
              <w:t>СТП</w:t>
            </w:r>
            <w:r>
              <w:rPr>
                <w:sz w:val="22"/>
                <w:szCs w:val="22"/>
                <w:lang w:eastAsia="en-US" w:bidi="en-US"/>
              </w:rPr>
              <w:t xml:space="preserve"> </w:t>
            </w:r>
            <w:r>
              <w:rPr>
                <w:sz w:val="22"/>
                <w:szCs w:val="22"/>
                <w:lang w:val="ru-RU" w:eastAsia="en-US" w:bidi="en-US"/>
              </w:rPr>
              <w:t>5</w:t>
            </w:r>
          </w:p>
        </w:tc>
        <w:tc>
          <w:tcPr>
            <w:tcW w:w="3550" w:type="pct"/>
            <w:tcBorders>
              <w:top w:val="single" w:sz="4" w:space="0" w:color="auto"/>
              <w:left w:val="single" w:sz="4" w:space="0" w:color="auto"/>
              <w:bottom w:val="single" w:sz="4" w:space="0" w:color="auto"/>
              <w:right w:val="single" w:sz="4" w:space="0" w:color="auto"/>
            </w:tcBorders>
            <w:hideMark/>
          </w:tcPr>
          <w:p w14:paraId="440C6B29" w14:textId="77777777" w:rsidR="00347986" w:rsidRPr="001D5BD4" w:rsidRDefault="00347986" w:rsidP="00944678">
            <w:pPr>
              <w:ind w:firstLine="0"/>
              <w:rPr>
                <w:b/>
                <w:szCs w:val="24"/>
                <w:lang w:bidi="en-US"/>
              </w:rPr>
            </w:pPr>
            <w:r w:rsidRPr="001D5BD4">
              <w:rPr>
                <w:szCs w:val="24"/>
                <w:lang w:bidi="en-US"/>
              </w:rPr>
              <w:t xml:space="preserve">Карта </w:t>
            </w:r>
            <w:r>
              <w:rPr>
                <w:szCs w:val="24"/>
                <w:lang w:bidi="en-US"/>
              </w:rPr>
              <w:t>планируемого размещения объектов местного значения муниципального района</w:t>
            </w:r>
          </w:p>
        </w:tc>
        <w:tc>
          <w:tcPr>
            <w:tcW w:w="880" w:type="pct"/>
            <w:tcBorders>
              <w:top w:val="single" w:sz="4" w:space="0" w:color="auto"/>
              <w:left w:val="single" w:sz="4" w:space="0" w:color="auto"/>
              <w:bottom w:val="single" w:sz="4" w:space="0" w:color="auto"/>
              <w:right w:val="single" w:sz="4" w:space="0" w:color="auto"/>
            </w:tcBorders>
          </w:tcPr>
          <w:p w14:paraId="2B77DB0A" w14:textId="77777777" w:rsidR="00347986" w:rsidRPr="000368A7" w:rsidRDefault="00347986" w:rsidP="00944678">
            <w:pPr>
              <w:ind w:firstLine="0"/>
              <w:rPr>
                <w:szCs w:val="24"/>
                <w:lang w:bidi="en-US"/>
              </w:rPr>
            </w:pPr>
            <w:r w:rsidRPr="000368A7">
              <w:rPr>
                <w:szCs w:val="24"/>
                <w:lang w:bidi="en-US"/>
              </w:rPr>
              <w:t>М 1:</w:t>
            </w:r>
            <w:r>
              <w:rPr>
                <w:szCs w:val="24"/>
                <w:lang w:bidi="en-US"/>
              </w:rPr>
              <w:t>500</w:t>
            </w:r>
            <w:r w:rsidRPr="000368A7">
              <w:rPr>
                <w:szCs w:val="24"/>
                <w:lang w:bidi="en-US"/>
              </w:rPr>
              <w:t>000</w:t>
            </w:r>
          </w:p>
        </w:tc>
      </w:tr>
      <w:tr w:rsidR="00347986" w:rsidRPr="00165B9F" w14:paraId="6590E37E" w14:textId="77777777" w:rsidTr="00944678">
        <w:trPr>
          <w:trHeight w:val="523"/>
        </w:trPr>
        <w:tc>
          <w:tcPr>
            <w:tcW w:w="570" w:type="pct"/>
            <w:tcBorders>
              <w:top w:val="single" w:sz="4" w:space="0" w:color="auto"/>
              <w:left w:val="single" w:sz="4" w:space="0" w:color="auto"/>
              <w:bottom w:val="single" w:sz="4" w:space="0" w:color="auto"/>
              <w:right w:val="single" w:sz="4" w:space="0" w:color="auto"/>
            </w:tcBorders>
          </w:tcPr>
          <w:p w14:paraId="0F028D6C" w14:textId="77777777" w:rsidR="00347986" w:rsidRPr="003819CD" w:rsidRDefault="00347986" w:rsidP="00944678">
            <w:pPr>
              <w:pStyle w:val="S"/>
              <w:spacing w:line="240" w:lineRule="auto"/>
              <w:jc w:val="left"/>
              <w:rPr>
                <w:lang w:val="ru-RU" w:eastAsia="en-US" w:bidi="en-US"/>
              </w:rPr>
            </w:pPr>
            <w:r>
              <w:rPr>
                <w:sz w:val="22"/>
                <w:szCs w:val="22"/>
                <w:lang w:val="ru-RU" w:eastAsia="en-US" w:bidi="en-US"/>
              </w:rPr>
              <w:t>СТП</w:t>
            </w:r>
            <w:r>
              <w:rPr>
                <w:sz w:val="22"/>
                <w:szCs w:val="22"/>
                <w:lang w:eastAsia="en-US" w:bidi="en-US"/>
              </w:rPr>
              <w:t xml:space="preserve"> </w:t>
            </w:r>
            <w:r>
              <w:rPr>
                <w:sz w:val="22"/>
                <w:szCs w:val="22"/>
                <w:lang w:val="ru-RU" w:eastAsia="en-US" w:bidi="en-US"/>
              </w:rPr>
              <w:t>6</w:t>
            </w:r>
          </w:p>
        </w:tc>
        <w:tc>
          <w:tcPr>
            <w:tcW w:w="3550" w:type="pct"/>
            <w:tcBorders>
              <w:top w:val="single" w:sz="4" w:space="0" w:color="auto"/>
              <w:left w:val="single" w:sz="4" w:space="0" w:color="auto"/>
              <w:bottom w:val="single" w:sz="4" w:space="0" w:color="auto"/>
              <w:right w:val="single" w:sz="4" w:space="0" w:color="auto"/>
            </w:tcBorders>
          </w:tcPr>
          <w:p w14:paraId="6FF828F8" w14:textId="77777777" w:rsidR="00347986" w:rsidRPr="001D5BD4" w:rsidRDefault="00347986" w:rsidP="00944678">
            <w:pPr>
              <w:ind w:firstLine="0"/>
              <w:rPr>
                <w:szCs w:val="24"/>
                <w:lang w:bidi="en-US"/>
              </w:rPr>
            </w:pPr>
            <w:r w:rsidRPr="001D5BD4">
              <w:rPr>
                <w:szCs w:val="24"/>
                <w:lang w:bidi="en-US"/>
              </w:rPr>
              <w:t xml:space="preserve">Карта функциональных зон, </w:t>
            </w:r>
            <w:r>
              <w:rPr>
                <w:szCs w:val="24"/>
              </w:rPr>
              <w:t>установленных на межселенных территориях</w:t>
            </w:r>
          </w:p>
        </w:tc>
        <w:tc>
          <w:tcPr>
            <w:tcW w:w="880" w:type="pct"/>
            <w:tcBorders>
              <w:top w:val="single" w:sz="4" w:space="0" w:color="auto"/>
              <w:left w:val="single" w:sz="4" w:space="0" w:color="auto"/>
              <w:bottom w:val="single" w:sz="4" w:space="0" w:color="auto"/>
              <w:right w:val="single" w:sz="4" w:space="0" w:color="auto"/>
            </w:tcBorders>
            <w:hideMark/>
          </w:tcPr>
          <w:p w14:paraId="1E48AFE7" w14:textId="77777777" w:rsidR="00347986" w:rsidRPr="001D5BD4" w:rsidRDefault="00347986" w:rsidP="00944678">
            <w:pPr>
              <w:ind w:firstLine="0"/>
              <w:rPr>
                <w:szCs w:val="24"/>
                <w:lang w:bidi="en-US"/>
              </w:rPr>
            </w:pPr>
            <w:r w:rsidRPr="001D5BD4">
              <w:rPr>
                <w:szCs w:val="24"/>
                <w:lang w:bidi="en-US"/>
              </w:rPr>
              <w:t>М 1:</w:t>
            </w:r>
            <w:r>
              <w:rPr>
                <w:szCs w:val="24"/>
                <w:lang w:bidi="en-US"/>
              </w:rPr>
              <w:t>500</w:t>
            </w:r>
            <w:r w:rsidRPr="001D5BD4">
              <w:rPr>
                <w:szCs w:val="24"/>
                <w:lang w:bidi="en-US"/>
              </w:rPr>
              <w:t>000</w:t>
            </w:r>
          </w:p>
        </w:tc>
      </w:tr>
      <w:tr w:rsidR="00CD456D" w:rsidRPr="00165B9F" w14:paraId="567B29D8" w14:textId="77777777" w:rsidTr="00944678">
        <w:trPr>
          <w:trHeight w:val="523"/>
        </w:trPr>
        <w:tc>
          <w:tcPr>
            <w:tcW w:w="570" w:type="pct"/>
            <w:tcBorders>
              <w:top w:val="single" w:sz="4" w:space="0" w:color="auto"/>
              <w:left w:val="single" w:sz="4" w:space="0" w:color="auto"/>
              <w:bottom w:val="single" w:sz="4" w:space="0" w:color="auto"/>
              <w:right w:val="single" w:sz="4" w:space="0" w:color="auto"/>
            </w:tcBorders>
          </w:tcPr>
          <w:p w14:paraId="21939AB9" w14:textId="2C575F99" w:rsidR="00CD456D" w:rsidRPr="00CD456D" w:rsidRDefault="00CD456D" w:rsidP="00CD456D">
            <w:pPr>
              <w:pStyle w:val="S"/>
              <w:spacing w:line="240" w:lineRule="auto"/>
              <w:jc w:val="left"/>
              <w:rPr>
                <w:sz w:val="22"/>
                <w:szCs w:val="22"/>
                <w:lang w:val="en-US" w:eastAsia="en-US" w:bidi="en-US"/>
              </w:rPr>
            </w:pPr>
            <w:r>
              <w:rPr>
                <w:sz w:val="22"/>
                <w:szCs w:val="22"/>
                <w:lang w:val="ru-RU" w:eastAsia="en-US" w:bidi="en-US"/>
              </w:rPr>
              <w:t>СТП</w:t>
            </w:r>
            <w:r>
              <w:rPr>
                <w:sz w:val="22"/>
                <w:szCs w:val="22"/>
                <w:lang w:eastAsia="en-US" w:bidi="en-US"/>
              </w:rPr>
              <w:t xml:space="preserve"> </w:t>
            </w:r>
            <w:r>
              <w:rPr>
                <w:sz w:val="22"/>
                <w:szCs w:val="22"/>
                <w:lang w:val="en-US" w:eastAsia="en-US" w:bidi="en-US"/>
              </w:rPr>
              <w:t>7</w:t>
            </w:r>
          </w:p>
        </w:tc>
        <w:tc>
          <w:tcPr>
            <w:tcW w:w="3550" w:type="pct"/>
            <w:tcBorders>
              <w:top w:val="single" w:sz="4" w:space="0" w:color="auto"/>
              <w:left w:val="single" w:sz="4" w:space="0" w:color="auto"/>
              <w:bottom w:val="single" w:sz="4" w:space="0" w:color="auto"/>
              <w:right w:val="single" w:sz="4" w:space="0" w:color="auto"/>
            </w:tcBorders>
          </w:tcPr>
          <w:p w14:paraId="36A36D5F" w14:textId="30CFB089" w:rsidR="00CD456D" w:rsidRPr="00CD456D" w:rsidRDefault="00CD456D" w:rsidP="00CD456D">
            <w:pPr>
              <w:ind w:firstLine="0"/>
              <w:rPr>
                <w:szCs w:val="24"/>
                <w:lang w:val="en-US" w:bidi="en-US"/>
              </w:rPr>
            </w:pPr>
            <w:r w:rsidRPr="001D5BD4">
              <w:rPr>
                <w:szCs w:val="24"/>
                <w:lang w:bidi="en-US"/>
              </w:rPr>
              <w:t xml:space="preserve">Карта </w:t>
            </w:r>
            <w:r>
              <w:rPr>
                <w:szCs w:val="24"/>
                <w:lang w:bidi="en-US"/>
              </w:rPr>
              <w:t>границ населенных пунктов</w:t>
            </w:r>
          </w:p>
        </w:tc>
        <w:tc>
          <w:tcPr>
            <w:tcW w:w="880" w:type="pct"/>
            <w:tcBorders>
              <w:top w:val="single" w:sz="4" w:space="0" w:color="auto"/>
              <w:left w:val="single" w:sz="4" w:space="0" w:color="auto"/>
              <w:bottom w:val="single" w:sz="4" w:space="0" w:color="auto"/>
              <w:right w:val="single" w:sz="4" w:space="0" w:color="auto"/>
            </w:tcBorders>
          </w:tcPr>
          <w:p w14:paraId="36A797E6" w14:textId="2ED388F2" w:rsidR="00CD456D" w:rsidRPr="001D5BD4" w:rsidRDefault="00CD456D" w:rsidP="00CD456D">
            <w:pPr>
              <w:ind w:firstLine="0"/>
              <w:rPr>
                <w:szCs w:val="24"/>
                <w:lang w:bidi="en-US"/>
              </w:rPr>
            </w:pPr>
            <w:r w:rsidRPr="001D5BD4">
              <w:rPr>
                <w:szCs w:val="24"/>
                <w:lang w:bidi="en-US"/>
              </w:rPr>
              <w:t>М 1:</w:t>
            </w:r>
            <w:r>
              <w:rPr>
                <w:szCs w:val="24"/>
                <w:lang w:bidi="en-US"/>
              </w:rPr>
              <w:t>500</w:t>
            </w:r>
            <w:r w:rsidRPr="001D5BD4">
              <w:rPr>
                <w:szCs w:val="24"/>
                <w:lang w:bidi="en-US"/>
              </w:rPr>
              <w:t>000</w:t>
            </w:r>
          </w:p>
        </w:tc>
      </w:tr>
    </w:tbl>
    <w:p w14:paraId="027449EB" w14:textId="77777777" w:rsidR="00347986" w:rsidRDefault="00347986" w:rsidP="00347986">
      <w:pPr>
        <w:ind w:firstLine="0"/>
        <w:jc w:val="left"/>
        <w:rPr>
          <w:rFonts w:eastAsia="Times New Roman"/>
          <w:b/>
          <w:bCs/>
          <w:szCs w:val="28"/>
        </w:rPr>
      </w:pPr>
    </w:p>
    <w:p w14:paraId="27C7230A" w14:textId="52613926" w:rsidR="00A7215B" w:rsidRDefault="00852FEA" w:rsidP="00852FEA">
      <w:pPr>
        <w:spacing w:after="240"/>
        <w:ind w:firstLine="0"/>
        <w:jc w:val="center"/>
        <w:rPr>
          <w:b/>
        </w:rPr>
      </w:pPr>
      <w:r w:rsidRPr="00ED155D">
        <w:br w:type="page"/>
      </w:r>
    </w:p>
    <w:p w14:paraId="5C3A8833" w14:textId="77777777" w:rsidR="00C044E9" w:rsidRDefault="00C044E9" w:rsidP="00CB1809">
      <w:pPr>
        <w:pStyle w:val="1"/>
        <w:tabs>
          <w:tab w:val="left" w:pos="567"/>
        </w:tabs>
        <w:spacing w:before="240"/>
        <w:ind w:firstLine="567"/>
        <w:jc w:val="center"/>
        <w:rPr>
          <w:szCs w:val="24"/>
        </w:rPr>
      </w:pPr>
      <w:bookmarkStart w:id="2" w:name="_Toc143507413"/>
      <w:bookmarkStart w:id="3" w:name="_Toc144645376"/>
    </w:p>
    <w:p w14:paraId="235F476F" w14:textId="4C880337" w:rsidR="00621E03" w:rsidRPr="009A6CF2" w:rsidRDefault="00C044E9" w:rsidP="00CB1809">
      <w:pPr>
        <w:pStyle w:val="1"/>
        <w:tabs>
          <w:tab w:val="left" w:pos="567"/>
        </w:tabs>
        <w:spacing w:before="240"/>
        <w:ind w:firstLine="567"/>
        <w:jc w:val="center"/>
        <w:rPr>
          <w:szCs w:val="24"/>
        </w:rPr>
      </w:pPr>
      <w:r>
        <w:rPr>
          <w:szCs w:val="24"/>
        </w:rPr>
        <w:t>-</w:t>
      </w:r>
      <w:r w:rsidR="00D92B80">
        <w:rPr>
          <w:szCs w:val="24"/>
        </w:rPr>
        <w:t>ВВЕДЕНИЕ</w:t>
      </w:r>
      <w:bookmarkEnd w:id="2"/>
      <w:bookmarkEnd w:id="3"/>
    </w:p>
    <w:p w14:paraId="19443868" w14:textId="1BBE9FD5" w:rsidR="00621E03" w:rsidRPr="00852FEA" w:rsidRDefault="00C27554" w:rsidP="0004063F">
      <w:pPr>
        <w:rPr>
          <w:szCs w:val="24"/>
        </w:rPr>
      </w:pPr>
      <w:r w:rsidRPr="00852FEA">
        <w:rPr>
          <w:szCs w:val="24"/>
        </w:rPr>
        <w:t xml:space="preserve">Проект схемы территориального планирования </w:t>
      </w:r>
      <w:r w:rsidR="00FE2D01" w:rsidRPr="00852FEA">
        <w:rPr>
          <w:szCs w:val="24"/>
        </w:rPr>
        <w:t>Билибинского</w:t>
      </w:r>
      <w:r w:rsidRPr="00852FEA">
        <w:rPr>
          <w:szCs w:val="24"/>
        </w:rPr>
        <w:t xml:space="preserve"> муниципального района </w:t>
      </w:r>
      <w:r w:rsidR="00FE2D01" w:rsidRPr="00852FEA">
        <w:rPr>
          <w:szCs w:val="24"/>
        </w:rPr>
        <w:t xml:space="preserve">Чукотского автономного округа </w:t>
      </w:r>
      <w:r w:rsidRPr="00852FEA">
        <w:rPr>
          <w:szCs w:val="24"/>
        </w:rPr>
        <w:t xml:space="preserve">(проект внесения изменений в схему территориального планирования </w:t>
      </w:r>
      <w:r w:rsidR="00FE2D01" w:rsidRPr="00852FEA">
        <w:rPr>
          <w:szCs w:val="24"/>
        </w:rPr>
        <w:t>Билибинского</w:t>
      </w:r>
      <w:r w:rsidRPr="00852FEA">
        <w:rPr>
          <w:szCs w:val="24"/>
        </w:rPr>
        <w:t xml:space="preserve"> муниципального района </w:t>
      </w:r>
      <w:r w:rsidR="00FE2D01" w:rsidRPr="00852FEA">
        <w:rPr>
          <w:szCs w:val="24"/>
        </w:rPr>
        <w:t>Чукотского автономного округа</w:t>
      </w:r>
      <w:r w:rsidRPr="00852FEA">
        <w:rPr>
          <w:szCs w:val="24"/>
        </w:rPr>
        <w:t>) разработан обществом с ограниченной ответственностью «</w:t>
      </w:r>
      <w:r w:rsidR="00FE2D01" w:rsidRPr="00852FEA">
        <w:rPr>
          <w:szCs w:val="24"/>
        </w:rPr>
        <w:t>СибПроект</w:t>
      </w:r>
      <w:r w:rsidRPr="00852FEA">
        <w:rPr>
          <w:szCs w:val="24"/>
        </w:rPr>
        <w:t xml:space="preserve">» по заказу </w:t>
      </w:r>
      <w:r w:rsidR="00416F87" w:rsidRPr="00852FEA">
        <w:rPr>
          <w:szCs w:val="24"/>
        </w:rPr>
        <w:t xml:space="preserve">Администрации муниципального образования Билибинский муниципальный район </w:t>
      </w:r>
      <w:r w:rsidRPr="00852FEA">
        <w:rPr>
          <w:szCs w:val="24"/>
        </w:rPr>
        <w:t>(</w:t>
      </w:r>
      <w:r w:rsidR="00416F87" w:rsidRPr="00852FEA">
        <w:rPr>
          <w:szCs w:val="24"/>
        </w:rPr>
        <w:t xml:space="preserve">муниципальный контракт </w:t>
      </w:r>
      <w:r w:rsidR="00196E83" w:rsidRPr="00852FEA">
        <w:rPr>
          <w:szCs w:val="24"/>
        </w:rPr>
        <w:t>№</w:t>
      </w:r>
      <w:r w:rsidR="00416F87" w:rsidRPr="00852FEA">
        <w:rPr>
          <w:szCs w:val="24"/>
        </w:rPr>
        <w:t xml:space="preserve">39 </w:t>
      </w:r>
      <w:r w:rsidR="00196E83" w:rsidRPr="00852FEA">
        <w:rPr>
          <w:szCs w:val="24"/>
        </w:rPr>
        <w:t xml:space="preserve">от </w:t>
      </w:r>
      <w:r w:rsidR="00416F87" w:rsidRPr="00852FEA">
        <w:rPr>
          <w:szCs w:val="24"/>
        </w:rPr>
        <w:t>27</w:t>
      </w:r>
      <w:r w:rsidR="00196E83" w:rsidRPr="00852FEA">
        <w:rPr>
          <w:szCs w:val="24"/>
        </w:rPr>
        <w:t>.0</w:t>
      </w:r>
      <w:r w:rsidR="00416F87" w:rsidRPr="00852FEA">
        <w:rPr>
          <w:szCs w:val="24"/>
        </w:rPr>
        <w:t>6</w:t>
      </w:r>
      <w:r w:rsidR="00196E83" w:rsidRPr="00852FEA">
        <w:rPr>
          <w:szCs w:val="24"/>
        </w:rPr>
        <w:t>.202</w:t>
      </w:r>
      <w:r w:rsidR="00416F87" w:rsidRPr="00852FEA">
        <w:rPr>
          <w:szCs w:val="24"/>
        </w:rPr>
        <w:t>3</w:t>
      </w:r>
      <w:r w:rsidR="00196E83" w:rsidRPr="00852FEA">
        <w:rPr>
          <w:szCs w:val="24"/>
        </w:rPr>
        <w:t xml:space="preserve"> </w:t>
      </w:r>
      <w:r w:rsidRPr="00852FEA">
        <w:rPr>
          <w:szCs w:val="24"/>
        </w:rPr>
        <w:t>г.)</w:t>
      </w:r>
    </w:p>
    <w:p w14:paraId="6934A168" w14:textId="5EF1B298" w:rsidR="00621E03" w:rsidRPr="00852FEA" w:rsidRDefault="00C27554" w:rsidP="0004063F">
      <w:pPr>
        <w:rPr>
          <w:szCs w:val="24"/>
        </w:rPr>
      </w:pPr>
      <w:r w:rsidRPr="00852FEA">
        <w:rPr>
          <w:szCs w:val="24"/>
        </w:rPr>
        <w:t xml:space="preserve">Проект схемы территориального планирования </w:t>
      </w:r>
      <w:r w:rsidR="00FE2D01" w:rsidRPr="00852FEA">
        <w:rPr>
          <w:szCs w:val="24"/>
        </w:rPr>
        <w:t>Билибинского</w:t>
      </w:r>
      <w:r w:rsidRPr="00852FEA">
        <w:rPr>
          <w:szCs w:val="24"/>
        </w:rPr>
        <w:t xml:space="preserve"> муниципального района </w:t>
      </w:r>
      <w:r w:rsidR="00FE2D01" w:rsidRPr="00852FEA">
        <w:rPr>
          <w:szCs w:val="24"/>
        </w:rPr>
        <w:t>Чукотского автономного округа</w:t>
      </w:r>
      <w:r w:rsidR="00196E83" w:rsidRPr="00852FEA">
        <w:rPr>
          <w:szCs w:val="24"/>
        </w:rPr>
        <w:t xml:space="preserve"> разработан</w:t>
      </w:r>
      <w:r w:rsidRPr="00852FEA">
        <w:rPr>
          <w:szCs w:val="24"/>
        </w:rPr>
        <w:t xml:space="preserve"> </w:t>
      </w:r>
      <w:r w:rsidRPr="00852FEA">
        <w:rPr>
          <w:color w:val="000000"/>
          <w:szCs w:val="24"/>
          <w:shd w:val="clear" w:color="auto" w:fill="FFFFFF"/>
        </w:rPr>
        <w:t>на основании</w:t>
      </w:r>
      <w:r w:rsidR="00FE2D01" w:rsidRPr="00852FEA">
        <w:rPr>
          <w:color w:val="000000"/>
          <w:szCs w:val="24"/>
          <w:shd w:val="clear" w:color="auto" w:fill="FFFFFF"/>
        </w:rPr>
        <w:t xml:space="preserve"> </w:t>
      </w:r>
      <w:r w:rsidRPr="00852FEA">
        <w:rPr>
          <w:color w:val="000000"/>
          <w:szCs w:val="24"/>
          <w:shd w:val="clear" w:color="auto" w:fill="FFFFFF"/>
        </w:rPr>
        <w:t xml:space="preserve">постановления </w:t>
      </w:r>
      <w:r w:rsidR="00416F87" w:rsidRPr="00852FEA">
        <w:rPr>
          <w:color w:val="000000"/>
          <w:szCs w:val="24"/>
          <w:shd w:val="clear" w:color="auto" w:fill="FFFFFF"/>
        </w:rPr>
        <w:t xml:space="preserve">Администрации Билибинского </w:t>
      </w:r>
      <w:r w:rsidRPr="00852FEA">
        <w:rPr>
          <w:color w:val="000000"/>
          <w:szCs w:val="24"/>
          <w:shd w:val="clear" w:color="auto" w:fill="FFFFFF"/>
        </w:rPr>
        <w:t xml:space="preserve">муниципального района от </w:t>
      </w:r>
      <w:r w:rsidR="00416F87" w:rsidRPr="00852FEA">
        <w:rPr>
          <w:color w:val="000000"/>
          <w:szCs w:val="24"/>
          <w:shd w:val="clear" w:color="auto" w:fill="FFFFFF"/>
        </w:rPr>
        <w:t>22</w:t>
      </w:r>
      <w:r w:rsidRPr="00852FEA">
        <w:rPr>
          <w:color w:val="000000"/>
          <w:szCs w:val="24"/>
          <w:shd w:val="clear" w:color="auto" w:fill="FFFFFF"/>
        </w:rPr>
        <w:t xml:space="preserve"> </w:t>
      </w:r>
      <w:r w:rsidR="00416F87" w:rsidRPr="00852FEA">
        <w:rPr>
          <w:color w:val="000000"/>
          <w:szCs w:val="24"/>
          <w:shd w:val="clear" w:color="auto" w:fill="FFFFFF"/>
        </w:rPr>
        <w:t>мая</w:t>
      </w:r>
      <w:r w:rsidRPr="00852FEA">
        <w:rPr>
          <w:color w:val="000000"/>
          <w:szCs w:val="24"/>
          <w:shd w:val="clear" w:color="auto" w:fill="FFFFFF"/>
        </w:rPr>
        <w:t xml:space="preserve"> 202</w:t>
      </w:r>
      <w:r w:rsidR="00416F87" w:rsidRPr="00852FEA">
        <w:rPr>
          <w:color w:val="000000"/>
          <w:szCs w:val="24"/>
          <w:shd w:val="clear" w:color="auto" w:fill="FFFFFF"/>
        </w:rPr>
        <w:t>3</w:t>
      </w:r>
      <w:r w:rsidRPr="00852FEA">
        <w:rPr>
          <w:color w:val="000000"/>
          <w:szCs w:val="24"/>
          <w:shd w:val="clear" w:color="auto" w:fill="FFFFFF"/>
        </w:rPr>
        <w:t xml:space="preserve"> № </w:t>
      </w:r>
      <w:r w:rsidR="00416F87" w:rsidRPr="00852FEA">
        <w:rPr>
          <w:color w:val="000000"/>
          <w:szCs w:val="24"/>
          <w:shd w:val="clear" w:color="auto" w:fill="FFFFFF"/>
        </w:rPr>
        <w:t>567</w:t>
      </w:r>
      <w:r w:rsidRPr="00852FEA">
        <w:rPr>
          <w:color w:val="000000"/>
          <w:szCs w:val="24"/>
          <w:shd w:val="clear" w:color="auto" w:fill="FFFFFF"/>
        </w:rPr>
        <w:t xml:space="preserve"> «О </w:t>
      </w:r>
      <w:r w:rsidR="00416F87" w:rsidRPr="00852FEA">
        <w:rPr>
          <w:color w:val="000000"/>
          <w:szCs w:val="24"/>
          <w:shd w:val="clear" w:color="auto" w:fill="FFFFFF"/>
        </w:rPr>
        <w:t>разработке градостроительной документации»</w:t>
      </w:r>
      <w:r w:rsidR="00196E83" w:rsidRPr="00852FEA">
        <w:rPr>
          <w:color w:val="000000"/>
          <w:szCs w:val="24"/>
          <w:shd w:val="clear" w:color="auto" w:fill="FFFFFF"/>
        </w:rPr>
        <w:t>.</w:t>
      </w:r>
    </w:p>
    <w:p w14:paraId="1B8E48AB" w14:textId="57C968B5" w:rsidR="00D92B80" w:rsidRPr="0004063F" w:rsidRDefault="00D92B80" w:rsidP="0004063F">
      <w:pPr>
        <w:pStyle w:val="G"/>
        <w:spacing w:before="0" w:after="0"/>
        <w:contextualSpacing/>
        <w:rPr>
          <w:rFonts w:ascii="Times New Roman" w:hAnsi="Times New Roman"/>
        </w:rPr>
      </w:pPr>
      <w:r w:rsidRPr="0004063F">
        <w:rPr>
          <w:rFonts w:ascii="Times New Roman" w:hAnsi="Times New Roman"/>
        </w:rPr>
        <w:t xml:space="preserve">Разработка проекта внесения изменений в схему территориального планирования </w:t>
      </w:r>
      <w:r w:rsidR="0004063F" w:rsidRPr="0004063F">
        <w:rPr>
          <w:rFonts w:ascii="Times New Roman" w:hAnsi="Times New Roman"/>
        </w:rPr>
        <w:t xml:space="preserve">Билибинского муниципального района </w:t>
      </w:r>
      <w:r w:rsidRPr="0004063F">
        <w:rPr>
          <w:rFonts w:ascii="Times New Roman" w:hAnsi="Times New Roman"/>
        </w:rPr>
        <w:t>Чукотского автономного округа выполнена в соответствии со следующими основными нормативными правовыми документами:</w:t>
      </w:r>
    </w:p>
    <w:p w14:paraId="3C867946" w14:textId="77777777" w:rsidR="00D92B80" w:rsidRPr="00F31455" w:rsidRDefault="00D92B80" w:rsidP="00CB1809">
      <w:pPr>
        <w:numPr>
          <w:ilvl w:val="0"/>
          <w:numId w:val="11"/>
        </w:numPr>
        <w:tabs>
          <w:tab w:val="left" w:pos="0"/>
        </w:tabs>
        <w:ind w:left="0" w:right="142" w:firstLine="567"/>
        <w:contextualSpacing/>
      </w:pPr>
      <w:r w:rsidRPr="00F31455">
        <w:t>Градостроительный кодекс Российской Федерации от 29.12.2004 № 190-ФЗ;</w:t>
      </w:r>
    </w:p>
    <w:p w14:paraId="0DE75244" w14:textId="77777777" w:rsidR="00D92B80" w:rsidRPr="00F31455" w:rsidRDefault="00D92B80" w:rsidP="00CB1809">
      <w:pPr>
        <w:numPr>
          <w:ilvl w:val="0"/>
          <w:numId w:val="11"/>
        </w:numPr>
        <w:tabs>
          <w:tab w:val="left" w:pos="0"/>
        </w:tabs>
        <w:ind w:left="0" w:right="142" w:firstLine="567"/>
        <w:contextualSpacing/>
      </w:pPr>
      <w:r w:rsidRPr="00F31455">
        <w:t>Земельный кодекс Российской Федерации от 25.10.2001 № 136-ФЗ;</w:t>
      </w:r>
    </w:p>
    <w:p w14:paraId="7E4BBA64" w14:textId="77777777" w:rsidR="00D92B80" w:rsidRPr="00F31455" w:rsidRDefault="00D92B80" w:rsidP="00CB1809">
      <w:pPr>
        <w:numPr>
          <w:ilvl w:val="0"/>
          <w:numId w:val="11"/>
        </w:numPr>
        <w:tabs>
          <w:tab w:val="left" w:pos="0"/>
        </w:tabs>
        <w:ind w:left="0" w:right="142" w:firstLine="567"/>
        <w:contextualSpacing/>
      </w:pPr>
      <w:r w:rsidRPr="00F31455">
        <w:t>Водный кодекс Российской Федерации от 03.06.2006 № 74-ФЗ;</w:t>
      </w:r>
    </w:p>
    <w:p w14:paraId="3A3A774E" w14:textId="77777777" w:rsidR="00D92B80" w:rsidRPr="00F31455" w:rsidRDefault="00D92B80" w:rsidP="00CB1809">
      <w:pPr>
        <w:numPr>
          <w:ilvl w:val="0"/>
          <w:numId w:val="11"/>
        </w:numPr>
        <w:tabs>
          <w:tab w:val="left" w:pos="0"/>
        </w:tabs>
        <w:ind w:left="0" w:right="142" w:firstLine="567"/>
        <w:contextualSpacing/>
      </w:pPr>
      <w:r w:rsidRPr="00F31455">
        <w:t>Лесной кодекс Российской Федерации от 04.12.2006 № 200-ФЗ;</w:t>
      </w:r>
    </w:p>
    <w:p w14:paraId="6FFFB13E" w14:textId="77777777" w:rsidR="00D92B80" w:rsidRPr="00F31455" w:rsidRDefault="00D92B80" w:rsidP="00CB1809">
      <w:pPr>
        <w:numPr>
          <w:ilvl w:val="0"/>
          <w:numId w:val="11"/>
        </w:numPr>
        <w:tabs>
          <w:tab w:val="left" w:pos="0"/>
        </w:tabs>
        <w:ind w:left="0" w:right="142" w:firstLine="567"/>
        <w:contextualSpacing/>
      </w:pPr>
      <w:r w:rsidRPr="00F31455">
        <w:t>Воздушный кодекс Российской Федерации от 19.03.1997 № 60-ФЗ;</w:t>
      </w:r>
    </w:p>
    <w:p w14:paraId="3F3F836C"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23.08.1996 № 127-ФЗ «О науке и государственной научно-технической политике»;</w:t>
      </w:r>
    </w:p>
    <w:p w14:paraId="02A18F4B"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РФ»;</w:t>
      </w:r>
    </w:p>
    <w:p w14:paraId="0B02E78C"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06.10.2003 № 131-ФЗ «Об общих принципах организации органов местного самоуправления в РФ»;</w:t>
      </w:r>
    </w:p>
    <w:p w14:paraId="09799B4A"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30.12.2015 № 431-ФЗ «О геодезии, картографии и пространственных данных и о внесении изменений в отдельные законодательные акты РФ»;</w:t>
      </w:r>
    </w:p>
    <w:p w14:paraId="19471D8C" w14:textId="77777777" w:rsidR="00D92B80" w:rsidRPr="00F31455" w:rsidRDefault="00D92B80" w:rsidP="00CB1809">
      <w:pPr>
        <w:numPr>
          <w:ilvl w:val="0"/>
          <w:numId w:val="11"/>
        </w:numPr>
        <w:tabs>
          <w:tab w:val="left" w:pos="0"/>
        </w:tabs>
        <w:ind w:left="0" w:right="142" w:firstLine="567"/>
        <w:contextualSpacing/>
      </w:pPr>
      <w:r w:rsidRPr="00F31455">
        <w:t>Закон РФ от 21.02.1992 № 2395-1 «О недрах»;</w:t>
      </w:r>
    </w:p>
    <w:p w14:paraId="58454CDE"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28.06.2014 № 172-ФЗ «О стратегическом планировании в РФ»;</w:t>
      </w:r>
    </w:p>
    <w:p w14:paraId="75A2BEC1"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31.12.2014 № 488-ФЗ «О промышленной политике в РФ»;</w:t>
      </w:r>
    </w:p>
    <w:p w14:paraId="7F7CF7B5"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24.07.2002 № 101-ФЗ «Об обороте земель сельскохозяйственного назначения»;</w:t>
      </w:r>
    </w:p>
    <w:p w14:paraId="7837D5DC"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10.01.2002 № 7-ФЗ «Об охране окружающей среды»;</w:t>
      </w:r>
    </w:p>
    <w:p w14:paraId="1114438C"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14.03.1995 № 33-ФЗ «Об особо охраняемых природных территориях»;</w:t>
      </w:r>
    </w:p>
    <w:p w14:paraId="5170179E"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25.06.2002 № 73-ФЗ «Об объектах культурного наследия (памятниках истории и культуры) народов Российской Федерации»;</w:t>
      </w:r>
    </w:p>
    <w:p w14:paraId="5446E65C"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08.11.2007 № 257-ФЗ «Об автомобильных дорогах и о дорожной деятельности в РФ и о внесении изменений в отдельные законодательные акты Российской Федерации»;</w:t>
      </w:r>
    </w:p>
    <w:p w14:paraId="3F0028B8"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13.07.2015 № 218-ФЗ «О государственной регистрации недвижимости»;</w:t>
      </w:r>
    </w:p>
    <w:p w14:paraId="0426F7C2" w14:textId="77777777" w:rsidR="00D92B80" w:rsidRPr="00F31455" w:rsidRDefault="00D92B80" w:rsidP="00CB1809">
      <w:pPr>
        <w:numPr>
          <w:ilvl w:val="0"/>
          <w:numId w:val="11"/>
        </w:numPr>
        <w:tabs>
          <w:tab w:val="left" w:pos="0"/>
        </w:tabs>
        <w:ind w:left="0" w:right="142" w:firstLine="567"/>
        <w:contextualSpacing/>
      </w:pPr>
      <w:r w:rsidRPr="00F31455">
        <w:t>Федеральный закон от 18.06.2001 № 78-ФЗ «О землеустройстве»;</w:t>
      </w:r>
    </w:p>
    <w:p w14:paraId="65FB89F1" w14:textId="77777777" w:rsidR="00D92B80" w:rsidRPr="00F31455" w:rsidRDefault="00D92B80" w:rsidP="00CB1809">
      <w:pPr>
        <w:numPr>
          <w:ilvl w:val="0"/>
          <w:numId w:val="11"/>
        </w:numPr>
        <w:tabs>
          <w:tab w:val="left" w:pos="0"/>
        </w:tabs>
        <w:ind w:left="0" w:right="142" w:firstLine="567"/>
        <w:contextualSpacing/>
      </w:pPr>
      <w:r w:rsidRPr="00F31455">
        <w:t>Закон РФ от 21.07.1993 № 5485-1 «О государственной тайне»;</w:t>
      </w:r>
    </w:p>
    <w:p w14:paraId="7DE7D2CA" w14:textId="77777777" w:rsidR="00D92B80" w:rsidRPr="00F31455" w:rsidRDefault="00D92B80" w:rsidP="00CB1809">
      <w:pPr>
        <w:numPr>
          <w:ilvl w:val="0"/>
          <w:numId w:val="11"/>
        </w:numPr>
        <w:tabs>
          <w:tab w:val="left" w:pos="0"/>
        </w:tabs>
        <w:ind w:left="0" w:right="142" w:firstLine="567"/>
        <w:contextualSpacing/>
      </w:pPr>
      <w:r w:rsidRPr="00F31455">
        <w:t>Указ Президента РФ от 30.11.1995 № 1203 «Об утверждении Перечня сведений, отнесенных к государственной тайне»;</w:t>
      </w:r>
    </w:p>
    <w:p w14:paraId="418E9355" w14:textId="77777777" w:rsidR="00D92B80" w:rsidRPr="00F31455" w:rsidRDefault="00D92B80" w:rsidP="00CB1809">
      <w:pPr>
        <w:numPr>
          <w:ilvl w:val="0"/>
          <w:numId w:val="11"/>
        </w:numPr>
        <w:tabs>
          <w:tab w:val="left" w:pos="0"/>
        </w:tabs>
        <w:ind w:left="0" w:right="142" w:firstLine="567"/>
        <w:contextualSpacing/>
      </w:pPr>
      <w:r w:rsidRPr="00F31455">
        <w:lastRenderedPageBreak/>
        <w:t>Указ Президента РФ от 21.07.2020 № 474 «О национальных целях развития Российской Федерации на период до 2030 года»;</w:t>
      </w:r>
    </w:p>
    <w:p w14:paraId="15B6F8C7" w14:textId="77777777" w:rsidR="00D92B80" w:rsidRPr="00F31455" w:rsidRDefault="00D92B80" w:rsidP="00CB1809">
      <w:pPr>
        <w:numPr>
          <w:ilvl w:val="0"/>
          <w:numId w:val="11"/>
        </w:numPr>
        <w:tabs>
          <w:tab w:val="left" w:pos="0"/>
        </w:tabs>
        <w:ind w:left="0" w:right="142" w:firstLine="567"/>
        <w:contextualSpacing/>
      </w:pPr>
      <w:r w:rsidRPr="00F31455">
        <w:t>Единый план по достижению национальных целей развития России на период до 2024 года и на плановый период до 2030 года;</w:t>
      </w:r>
    </w:p>
    <w:p w14:paraId="2772960E" w14:textId="77777777" w:rsidR="00D92B80" w:rsidRPr="00F31455" w:rsidRDefault="00D92B80" w:rsidP="00CB1809">
      <w:pPr>
        <w:numPr>
          <w:ilvl w:val="0"/>
          <w:numId w:val="11"/>
        </w:numPr>
        <w:tabs>
          <w:tab w:val="left" w:pos="0"/>
        </w:tabs>
        <w:ind w:left="0" w:right="142" w:firstLine="567"/>
        <w:contextualSpacing/>
      </w:pPr>
      <w:r w:rsidRPr="00F31455">
        <w:t>Постановление Правительства РФ от 24.11.2016 № 1240 «Об установлении государственных систем координат, государственной системы высот и государственной гравиметрической системы»;</w:t>
      </w:r>
    </w:p>
    <w:p w14:paraId="71F34D8E" w14:textId="77777777" w:rsidR="00D92B80" w:rsidRPr="00F31455" w:rsidRDefault="00D92B80" w:rsidP="00CB1809">
      <w:pPr>
        <w:numPr>
          <w:ilvl w:val="0"/>
          <w:numId w:val="11"/>
        </w:numPr>
        <w:tabs>
          <w:tab w:val="left" w:pos="0"/>
        </w:tabs>
        <w:ind w:left="0" w:right="142" w:firstLine="567"/>
        <w:contextualSpacing/>
      </w:pPr>
      <w:r w:rsidRPr="00F31455">
        <w:t>Постановление Правительства РФ от 06.02.2010 № 63 «Об утверждении Инструкции о порядке допуска должностных лиц и граждан Российской Федерации к государственной тайне»;</w:t>
      </w:r>
    </w:p>
    <w:p w14:paraId="1DF342D0" w14:textId="77777777" w:rsidR="00D92B80" w:rsidRPr="00F31455" w:rsidRDefault="00D92B80" w:rsidP="00CB1809">
      <w:pPr>
        <w:numPr>
          <w:ilvl w:val="0"/>
          <w:numId w:val="11"/>
        </w:numPr>
        <w:tabs>
          <w:tab w:val="left" w:pos="0"/>
        </w:tabs>
        <w:ind w:left="0" w:right="142" w:firstLine="567"/>
        <w:contextualSpacing/>
      </w:pPr>
      <w:r w:rsidRPr="00F31455">
        <w:t xml:space="preserve">Постановление Правительства РФ от 24.03.2007 № 178 «Об утверждении Положения о согласовании </w:t>
      </w:r>
      <w:proofErr w:type="gramStart"/>
      <w:r w:rsidRPr="00F31455">
        <w:t>проектов схем территориального планирования субъектов Российской Федерации</w:t>
      </w:r>
      <w:proofErr w:type="gramEnd"/>
      <w:r w:rsidRPr="00F31455">
        <w:t>»;</w:t>
      </w:r>
    </w:p>
    <w:p w14:paraId="1856F3B7" w14:textId="77777777" w:rsidR="00D92B80" w:rsidRPr="00F31455" w:rsidRDefault="00D92B80" w:rsidP="00CB1809">
      <w:pPr>
        <w:numPr>
          <w:ilvl w:val="0"/>
          <w:numId w:val="11"/>
        </w:numPr>
        <w:tabs>
          <w:tab w:val="left" w:pos="0"/>
        </w:tabs>
        <w:ind w:left="0" w:right="142" w:firstLine="567"/>
        <w:contextualSpacing/>
      </w:pPr>
      <w:r w:rsidRPr="00F31455">
        <w:t>Постановление Правительства РФ от 12.04.2012 № 289 «О федеральной государственной информационной системе территориального планирования»;</w:t>
      </w:r>
    </w:p>
    <w:p w14:paraId="5AD07843" w14:textId="77777777" w:rsidR="00D92B80" w:rsidRPr="00F31455" w:rsidRDefault="00D92B80" w:rsidP="00CB1809">
      <w:pPr>
        <w:numPr>
          <w:ilvl w:val="0"/>
          <w:numId w:val="11"/>
        </w:numPr>
        <w:tabs>
          <w:tab w:val="left" w:pos="0"/>
        </w:tabs>
        <w:ind w:left="0" w:right="142" w:firstLine="567"/>
        <w:contextualSpacing/>
      </w:pPr>
      <w:proofErr w:type="gramStart"/>
      <w:r w:rsidRPr="00F31455">
        <w:t>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04.07.2020 № 985»;</w:t>
      </w:r>
      <w:proofErr w:type="gramEnd"/>
    </w:p>
    <w:p w14:paraId="0AA298CE" w14:textId="77777777" w:rsidR="00D92B80" w:rsidRPr="00F31455" w:rsidRDefault="00D92B80" w:rsidP="00CB1809">
      <w:pPr>
        <w:numPr>
          <w:ilvl w:val="0"/>
          <w:numId w:val="11"/>
        </w:numPr>
        <w:tabs>
          <w:tab w:val="left" w:pos="0"/>
        </w:tabs>
        <w:ind w:left="0" w:right="142" w:firstLine="567"/>
        <w:contextualSpacing/>
      </w:pPr>
      <w:r w:rsidRPr="00F31455">
        <w:t>Постановление Правительства РФ от 30.07.2009 № 621 «Об утверждении формы карты (плана) объекта землеустройства и требований к ее составлению»;</w:t>
      </w:r>
    </w:p>
    <w:p w14:paraId="1ACCD0FC" w14:textId="77777777" w:rsidR="00D92B80" w:rsidRPr="00F31455" w:rsidRDefault="00D92B80" w:rsidP="00CB1809">
      <w:pPr>
        <w:numPr>
          <w:ilvl w:val="0"/>
          <w:numId w:val="11"/>
        </w:numPr>
        <w:tabs>
          <w:tab w:val="left" w:pos="0"/>
        </w:tabs>
        <w:ind w:left="0" w:right="142" w:firstLine="567"/>
        <w:contextualSpacing/>
      </w:pPr>
      <w:r w:rsidRPr="00F31455">
        <w:t>Постановление Правительства РФ от 11.07.2002 № 514 «Об утверждении Положения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w:t>
      </w:r>
    </w:p>
    <w:p w14:paraId="3E7A053A"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14:paraId="6A2745F4"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14:paraId="7FB39135"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01.08.2016 № 1634-р «Об утверждении схемы территориального планирования Российской Федерации в области энергетики»;</w:t>
      </w:r>
    </w:p>
    <w:p w14:paraId="26D689DA"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28.12.2012 № 2607-р «Об утверждении схемы территориального планирования Российской Федерации в области здравоохранения»;</w:t>
      </w:r>
    </w:p>
    <w:p w14:paraId="0F7343BE"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26.02.2013 № 247-р «Об утверждении схемы территориального планирования Российской Федерации в области высшего профессионального образования»;</w:t>
      </w:r>
    </w:p>
    <w:p w14:paraId="53FA97CE"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30.09.2018 № 2101-р «Об утверждении комплексного плана модернизации и расширения магистральной инфраструктуры на период до 2024 года»;</w:t>
      </w:r>
    </w:p>
    <w:p w14:paraId="4F9E9420" w14:textId="77777777" w:rsidR="00D92B80" w:rsidRPr="00F31455" w:rsidRDefault="00D92B80" w:rsidP="00CB1809">
      <w:pPr>
        <w:numPr>
          <w:ilvl w:val="0"/>
          <w:numId w:val="11"/>
        </w:numPr>
        <w:tabs>
          <w:tab w:val="left" w:pos="0"/>
        </w:tabs>
        <w:ind w:left="0" w:right="142" w:firstLine="567"/>
        <w:contextualSpacing/>
      </w:pPr>
      <w:r w:rsidRPr="00F31455">
        <w:t>Распоряжение Правительства РФ от 13.02.2019 № 207-р «Об утверждении Стратегии пространственного развития Российской Федерации на период до 2025 года»;</w:t>
      </w:r>
    </w:p>
    <w:p w14:paraId="11A564BF" w14:textId="77777777" w:rsidR="00D92B80" w:rsidRPr="00F31455" w:rsidRDefault="00D92B80" w:rsidP="00CB1809">
      <w:pPr>
        <w:numPr>
          <w:ilvl w:val="0"/>
          <w:numId w:val="11"/>
        </w:numPr>
        <w:tabs>
          <w:tab w:val="left" w:pos="0"/>
        </w:tabs>
        <w:ind w:left="0" w:right="142" w:firstLine="567"/>
        <w:contextualSpacing/>
      </w:pPr>
      <w:r w:rsidRPr="00F31455">
        <w:t xml:space="preserve">Приказ Минрегиона России от 19.04.2013 № 169 «Об утверждении методических рекомендаций по подготовке </w:t>
      </w:r>
      <w:proofErr w:type="gramStart"/>
      <w:r w:rsidRPr="00F31455">
        <w:t>проектов схем территориального планирования субъектов Российской Федерации</w:t>
      </w:r>
      <w:proofErr w:type="gramEnd"/>
      <w:r w:rsidRPr="00F31455">
        <w:t>»;</w:t>
      </w:r>
    </w:p>
    <w:p w14:paraId="1116B40E" w14:textId="77777777" w:rsidR="00D92B80" w:rsidRPr="00F31455" w:rsidRDefault="00D92B80" w:rsidP="00CB1809">
      <w:pPr>
        <w:numPr>
          <w:ilvl w:val="0"/>
          <w:numId w:val="11"/>
        </w:numPr>
        <w:tabs>
          <w:tab w:val="left" w:pos="0"/>
        </w:tabs>
        <w:ind w:left="0" w:right="142" w:firstLine="567"/>
        <w:contextualSpacing/>
      </w:pPr>
      <w:r w:rsidRPr="00F31455">
        <w:t>Приказ Минэкономразвития России от 19.09.2018 № 498 «Об утверждении требований к структуре и форматам информации, составляющей информационный ресурс федеральной государственной информационной системы территориального планирования»;</w:t>
      </w:r>
    </w:p>
    <w:p w14:paraId="2F062732" w14:textId="77777777" w:rsidR="00D92B80" w:rsidRPr="00F31455" w:rsidRDefault="00D92B80" w:rsidP="00CB1809">
      <w:pPr>
        <w:numPr>
          <w:ilvl w:val="0"/>
          <w:numId w:val="11"/>
        </w:numPr>
        <w:tabs>
          <w:tab w:val="left" w:pos="0"/>
        </w:tabs>
        <w:ind w:left="0" w:right="142" w:firstLine="567"/>
        <w:contextualSpacing/>
      </w:pPr>
      <w:r w:rsidRPr="00F31455">
        <w:lastRenderedPageBreak/>
        <w:t xml:space="preserve">Приказ Минэкономразвития России от 03.06.2011 № 267 «Об утверждении </w:t>
      </w:r>
      <w:proofErr w:type="gramStart"/>
      <w:r w:rsidRPr="00F31455">
        <w:t>порядка описания местоположения границ объектов землеустройства</w:t>
      </w:r>
      <w:proofErr w:type="gramEnd"/>
      <w:r w:rsidRPr="00F31455">
        <w:t>»;</w:t>
      </w:r>
    </w:p>
    <w:p w14:paraId="1A1A8627" w14:textId="77777777" w:rsidR="00D92B80" w:rsidRPr="00F31455" w:rsidRDefault="00D92B80" w:rsidP="00CB1809">
      <w:pPr>
        <w:numPr>
          <w:ilvl w:val="0"/>
          <w:numId w:val="11"/>
        </w:numPr>
        <w:tabs>
          <w:tab w:val="left" w:pos="0"/>
        </w:tabs>
        <w:ind w:left="0" w:right="142" w:firstLine="567"/>
        <w:contextualSpacing/>
      </w:pPr>
      <w:r w:rsidRPr="00F31455">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 (далее — Приказ № 10);</w:t>
      </w:r>
    </w:p>
    <w:p w14:paraId="0699499B" w14:textId="77777777" w:rsidR="00D92B80" w:rsidRPr="00F31455" w:rsidRDefault="00D92B80" w:rsidP="00CB1809">
      <w:pPr>
        <w:numPr>
          <w:ilvl w:val="0"/>
          <w:numId w:val="11"/>
        </w:numPr>
        <w:tabs>
          <w:tab w:val="left" w:pos="0"/>
        </w:tabs>
        <w:ind w:left="0" w:right="142" w:firstLine="567"/>
        <w:contextualSpacing/>
      </w:pPr>
      <w:r w:rsidRPr="00F31455">
        <w:t xml:space="preserve">Закон </w:t>
      </w:r>
      <w:hyperlink r:id="rId10" w:history="1">
        <w:r w:rsidRPr="00F31455">
          <w:t>Чукотского автономного округа от 7 февраля 2012 года № 1-ОЗ «О регулировании отдельных вопросов градостроительной деятельности на территории Чукотского автономного округа</w:t>
        </w:r>
      </w:hyperlink>
      <w:r w:rsidRPr="00F31455">
        <w:t>»;</w:t>
      </w:r>
    </w:p>
    <w:p w14:paraId="41A98511" w14:textId="77777777" w:rsidR="00D92B80" w:rsidRPr="00F31455" w:rsidRDefault="00B4202F" w:rsidP="00CB1809">
      <w:pPr>
        <w:numPr>
          <w:ilvl w:val="0"/>
          <w:numId w:val="11"/>
        </w:numPr>
        <w:tabs>
          <w:tab w:val="left" w:pos="0"/>
        </w:tabs>
        <w:ind w:left="0" w:right="142" w:firstLine="567"/>
        <w:contextualSpacing/>
      </w:pPr>
      <w:hyperlink r:id="rId11" w:history="1">
        <w:r w:rsidR="00D92B80" w:rsidRPr="00F31455">
          <w:t>Закон Чукотского автономного округа от 30 июня 1998 г. № 33-ОЗ «Об административно-территориальном устройстве Чукотского автономного округа</w:t>
        </w:r>
      </w:hyperlink>
      <w:r w:rsidR="00D92B80" w:rsidRPr="00F31455">
        <w:t>»;</w:t>
      </w:r>
    </w:p>
    <w:p w14:paraId="1F62BB23" w14:textId="77777777" w:rsidR="00D92B80" w:rsidRPr="00F31455" w:rsidRDefault="00B4202F" w:rsidP="00CB1809">
      <w:pPr>
        <w:numPr>
          <w:ilvl w:val="0"/>
          <w:numId w:val="11"/>
        </w:numPr>
        <w:tabs>
          <w:tab w:val="left" w:pos="0"/>
        </w:tabs>
        <w:ind w:left="0" w:right="142" w:firstLine="567"/>
        <w:contextualSpacing/>
      </w:pPr>
      <w:hyperlink r:id="rId12" w:history="1">
        <w:r w:rsidR="00D92B80" w:rsidRPr="00F31455">
          <w:t>Закон Чукотского автономного округа от 25 апреля 2017 г. № 28-ОЗ «О регулировании отдельных вопросов в области организации, охраны и использования особо охраняемых природных территорий в Чукотском автономном округе</w:t>
        </w:r>
      </w:hyperlink>
      <w:r w:rsidR="00D92B80" w:rsidRPr="00F31455">
        <w:t>»;</w:t>
      </w:r>
    </w:p>
    <w:p w14:paraId="29B1FF04" w14:textId="77777777" w:rsidR="00D92B80" w:rsidRPr="00F31455" w:rsidRDefault="00B4202F" w:rsidP="00CB1809">
      <w:pPr>
        <w:numPr>
          <w:ilvl w:val="0"/>
          <w:numId w:val="11"/>
        </w:numPr>
        <w:tabs>
          <w:tab w:val="left" w:pos="0"/>
        </w:tabs>
        <w:ind w:left="0" w:right="142" w:firstLine="567"/>
        <w:contextualSpacing/>
      </w:pPr>
      <w:hyperlink r:id="rId13" w:history="1">
        <w:r w:rsidR="00D92B80" w:rsidRPr="00F31455">
          <w:t>Закон Чукотского автономного округа от 23 сентября 2015 г. № 67-ОЗ «Об объединении поселений, входящих в состав Иультинского муниципального района, и организации местного самоуправления на объединенной территории</w:t>
        </w:r>
      </w:hyperlink>
      <w:r w:rsidR="00D92B80" w:rsidRPr="00F31455">
        <w:t>»;</w:t>
      </w:r>
    </w:p>
    <w:p w14:paraId="2C90F301" w14:textId="77777777" w:rsidR="00D92B80" w:rsidRPr="00F31455" w:rsidRDefault="00B4202F" w:rsidP="00CB1809">
      <w:pPr>
        <w:numPr>
          <w:ilvl w:val="0"/>
          <w:numId w:val="11"/>
        </w:numPr>
        <w:tabs>
          <w:tab w:val="left" w:pos="0"/>
        </w:tabs>
        <w:ind w:left="0" w:right="142" w:firstLine="567"/>
        <w:contextualSpacing/>
      </w:pPr>
      <w:hyperlink r:id="rId14" w:history="1">
        <w:r w:rsidR="00D92B80" w:rsidRPr="00F31455">
          <w:t>Закон Чукотского автономного округа от 8 июня 2015 г. № 51-ОЗ «Об объединении поселений, входящих в состав Провиденского муниципального района, и организации местного самоуправления на объединенной территории</w:t>
        </w:r>
      </w:hyperlink>
      <w:r w:rsidR="00D92B80" w:rsidRPr="00F31455">
        <w:t>»;</w:t>
      </w:r>
    </w:p>
    <w:p w14:paraId="4FC729D4" w14:textId="77777777" w:rsidR="00D92B80" w:rsidRPr="00F31455" w:rsidRDefault="00B4202F" w:rsidP="00CB1809">
      <w:pPr>
        <w:numPr>
          <w:ilvl w:val="0"/>
          <w:numId w:val="11"/>
        </w:numPr>
        <w:tabs>
          <w:tab w:val="left" w:pos="0"/>
        </w:tabs>
        <w:ind w:left="0" w:right="142" w:firstLine="567"/>
        <w:contextualSpacing/>
      </w:pPr>
      <w:hyperlink r:id="rId15" w:history="1">
        <w:r w:rsidR="00D92B80" w:rsidRPr="00F31455">
          <w:t>Закон Чукотского автономного округа от 8 июня 2015 г. № 50-ОЗ «Об объединении поселений, входящих в состав Чаунского муниципального района, и организации местного самоуправления на объединенной территории</w:t>
        </w:r>
      </w:hyperlink>
      <w:r w:rsidR="00D92B80" w:rsidRPr="00F31455">
        <w:t>»;</w:t>
      </w:r>
    </w:p>
    <w:p w14:paraId="269C9A43" w14:textId="77777777" w:rsidR="00D92B80" w:rsidRPr="00F31455" w:rsidRDefault="00B4202F" w:rsidP="00CB1809">
      <w:pPr>
        <w:numPr>
          <w:ilvl w:val="0"/>
          <w:numId w:val="11"/>
        </w:numPr>
        <w:tabs>
          <w:tab w:val="left" w:pos="0"/>
        </w:tabs>
        <w:ind w:left="0" w:right="142" w:firstLine="567"/>
        <w:contextualSpacing/>
      </w:pPr>
      <w:hyperlink r:id="rId16" w:history="1">
        <w:r w:rsidR="00D92B80" w:rsidRPr="00F31455">
          <w:t>Закон Чукотского автономного округа от 24 ноября 2008 г. № 148-ОЗ «О статусе, границах и административных центрах муниципальных образований на территории Анадырского муниципального района Чукотского автономного округа</w:t>
        </w:r>
      </w:hyperlink>
      <w:r w:rsidR="00D92B80" w:rsidRPr="00F31455">
        <w:t>»;</w:t>
      </w:r>
    </w:p>
    <w:p w14:paraId="60D6B38F" w14:textId="77777777" w:rsidR="00D92B80" w:rsidRPr="00F31455" w:rsidRDefault="00B4202F" w:rsidP="00CB1809">
      <w:pPr>
        <w:numPr>
          <w:ilvl w:val="0"/>
          <w:numId w:val="11"/>
        </w:numPr>
        <w:tabs>
          <w:tab w:val="left" w:pos="0"/>
        </w:tabs>
        <w:ind w:left="0" w:right="142" w:firstLine="567"/>
        <w:contextualSpacing/>
      </w:pPr>
      <w:hyperlink r:id="rId17" w:history="1">
        <w:r w:rsidR="00D92B80" w:rsidRPr="00F31455">
          <w:t>Закон Чукотского автономного округа от 29 ноября 2004 г. № 40-ОЗ «О статусе и границах муниципального образования город Анадырь Чукотского автономного округа</w:t>
        </w:r>
      </w:hyperlink>
      <w:r w:rsidR="00D92B80" w:rsidRPr="00F31455">
        <w:t>»;</w:t>
      </w:r>
    </w:p>
    <w:p w14:paraId="27B37022" w14:textId="77777777" w:rsidR="00D92B80" w:rsidRPr="00F31455" w:rsidRDefault="00B4202F" w:rsidP="00CB1809">
      <w:pPr>
        <w:numPr>
          <w:ilvl w:val="0"/>
          <w:numId w:val="11"/>
        </w:numPr>
        <w:tabs>
          <w:tab w:val="left" w:pos="0"/>
        </w:tabs>
        <w:ind w:left="0" w:right="142" w:firstLine="567"/>
        <w:contextualSpacing/>
      </w:pPr>
      <w:hyperlink r:id="rId18" w:history="1">
        <w:r w:rsidR="00D92B80" w:rsidRPr="00F31455">
          <w:t>Закон Чукотского автономного округа от 29 ноября 2004 г. № 47-ОЗ «О статусе, границах и административных центрах муниципальных образований на территории Чукотского района Чукотского автономного округа</w:t>
        </w:r>
      </w:hyperlink>
      <w:r w:rsidR="00D92B80" w:rsidRPr="00F31455">
        <w:t>»;</w:t>
      </w:r>
    </w:p>
    <w:p w14:paraId="29E19382" w14:textId="77777777" w:rsidR="00D92B80" w:rsidRPr="00F31455" w:rsidRDefault="00B4202F" w:rsidP="00CB1809">
      <w:pPr>
        <w:numPr>
          <w:ilvl w:val="0"/>
          <w:numId w:val="11"/>
        </w:numPr>
        <w:tabs>
          <w:tab w:val="left" w:pos="0"/>
        </w:tabs>
        <w:ind w:left="0" w:right="142" w:firstLine="567"/>
        <w:contextualSpacing/>
      </w:pPr>
      <w:hyperlink r:id="rId19" w:history="1">
        <w:r w:rsidR="00D92B80" w:rsidRPr="00F31455">
          <w:t>Закон Чукотского автономного округа от 29 ноября 2004 г. № 43-ОЗ «О статусе, границах и административных центрах муниципальных образований на территории Билибинского района Чукотского автономного округа</w:t>
        </w:r>
      </w:hyperlink>
      <w:r w:rsidR="00D92B80" w:rsidRPr="00F31455">
        <w:t>»;</w:t>
      </w:r>
    </w:p>
    <w:p w14:paraId="4DE49CD2" w14:textId="77777777" w:rsidR="00D92B80" w:rsidRPr="00F31455" w:rsidRDefault="00D92B80" w:rsidP="00CB1809">
      <w:pPr>
        <w:numPr>
          <w:ilvl w:val="0"/>
          <w:numId w:val="11"/>
        </w:numPr>
        <w:tabs>
          <w:tab w:val="left" w:pos="0"/>
        </w:tabs>
        <w:ind w:left="0" w:right="142" w:firstLine="567"/>
        <w:contextualSpacing/>
      </w:pPr>
      <w:r w:rsidRPr="00F31455">
        <w:t>Стратегия социально-экономического развития Чукотского автономного округа до 2030 года, утверждённая Распоряжением Правительства Чукотского автономного округа от 29 декабря 2018 года № 537-рп;</w:t>
      </w:r>
    </w:p>
    <w:p w14:paraId="5660FFC7" w14:textId="5A90C84F" w:rsidR="00D92B80" w:rsidRPr="00F31455" w:rsidRDefault="00D92B80" w:rsidP="00CB1809">
      <w:pPr>
        <w:numPr>
          <w:ilvl w:val="0"/>
          <w:numId w:val="11"/>
        </w:numPr>
        <w:tabs>
          <w:tab w:val="left" w:pos="0"/>
        </w:tabs>
        <w:ind w:left="0" w:right="142" w:firstLine="567"/>
        <w:contextualSpacing/>
      </w:pPr>
      <w:r w:rsidRPr="00F31455">
        <w:t>Иные нормативные правовые акты</w:t>
      </w:r>
      <w:r w:rsidR="00CB1809">
        <w:t>, необходимые для разработки проекта</w:t>
      </w:r>
      <w:r w:rsidRPr="00F31455">
        <w:t>.</w:t>
      </w:r>
    </w:p>
    <w:p w14:paraId="74961A74" w14:textId="4FFD7FBA" w:rsidR="0004063F" w:rsidRPr="00E86E0C" w:rsidRDefault="0004063F" w:rsidP="00E86E0C">
      <w:pPr>
        <w:pStyle w:val="1"/>
        <w:rPr>
          <w:szCs w:val="24"/>
        </w:rPr>
      </w:pPr>
      <w:r>
        <w:rPr>
          <w:szCs w:val="24"/>
        </w:rPr>
        <w:br w:type="page"/>
      </w:r>
      <w:bookmarkStart w:id="4" w:name="_Toc140167170"/>
      <w:bookmarkStart w:id="5" w:name="_Toc144645377"/>
      <w:r w:rsidRPr="00E86E0C">
        <w:rPr>
          <w:szCs w:val="24"/>
        </w:rPr>
        <w:lastRenderedPageBreak/>
        <w:t xml:space="preserve">1. </w:t>
      </w:r>
      <w:r w:rsidRPr="00E86E0C">
        <w:rPr>
          <w:rFonts w:ascii="Times New Roman Полужирный" w:hAnsi="Times New Roman Полужирный"/>
          <w:caps/>
          <w:color w:val="000000"/>
          <w:szCs w:val="24"/>
        </w:rPr>
        <w:t xml:space="preserve">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w:t>
      </w:r>
      <w:r w:rsidRPr="00E86E0C">
        <w:rPr>
          <w:caps/>
          <w:color w:val="000000"/>
          <w:szCs w:val="24"/>
        </w:rPr>
        <w:t xml:space="preserve">объектов </w:t>
      </w:r>
      <w:bookmarkEnd w:id="4"/>
      <w:r w:rsidR="00CB1809" w:rsidRPr="00E86E0C">
        <w:rPr>
          <w:caps/>
          <w:color w:val="000000"/>
          <w:szCs w:val="24"/>
        </w:rPr>
        <w:t>местного значения</w:t>
      </w:r>
      <w:bookmarkEnd w:id="5"/>
    </w:p>
    <w:p w14:paraId="205552E6" w14:textId="77777777" w:rsidR="00852FEA" w:rsidRDefault="00852FEA" w:rsidP="00852FEA">
      <w:pPr>
        <w:tabs>
          <w:tab w:val="left" w:pos="851"/>
        </w:tabs>
        <w:ind w:left="567" w:firstLine="0"/>
        <w:rPr>
          <w:szCs w:val="24"/>
        </w:rPr>
      </w:pPr>
    </w:p>
    <w:p w14:paraId="6C6E7333" w14:textId="77777777" w:rsidR="0004063F" w:rsidRPr="00470FF2" w:rsidRDefault="0004063F" w:rsidP="0004063F">
      <w:pPr>
        <w:pStyle w:val="2"/>
        <w:jc w:val="both"/>
        <w:rPr>
          <w:color w:val="000000"/>
          <w:szCs w:val="24"/>
        </w:rPr>
      </w:pPr>
      <w:bookmarkStart w:id="6" w:name="_Toc140167171"/>
      <w:bookmarkStart w:id="7" w:name="_Toc143507414"/>
      <w:bookmarkStart w:id="8" w:name="_Toc144645378"/>
      <w:r w:rsidRPr="00470FF2">
        <w:rPr>
          <w:color w:val="000000"/>
          <w:szCs w:val="24"/>
        </w:rPr>
        <w:t>1.1. Сведения о документах стратегического планирования, социально-экономического развития Российской Федерации</w:t>
      </w:r>
      <w:bookmarkEnd w:id="6"/>
      <w:bookmarkEnd w:id="7"/>
      <w:bookmarkEnd w:id="8"/>
    </w:p>
    <w:p w14:paraId="64464F68"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При подготовке проекта использованы документы стратегического планирования федерального уровня: </w:t>
      </w:r>
    </w:p>
    <w:p w14:paraId="78612790"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Указ Президента РФ от 07.05.2018 № 204 (ред. от 21.07.2020) «О национальных целях и стратегических задачах развития Российской Федерации на период до 2024 года»; </w:t>
      </w:r>
    </w:p>
    <w:p w14:paraId="4237B6E6"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Указ Президента РФ от 21.07.2020 № 474 «О национальных целях развития Российской Федерации на период до 2030 года»; </w:t>
      </w:r>
    </w:p>
    <w:p w14:paraId="6E706B7F"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распоряжение Правительства Российской Федерации от 01.10.2021 № 2765-р «Об утверждении Единого плана по достижению национальных целей развития Российской Федерации на период до 2024 года и плановый период до 2030 года»; </w:t>
      </w:r>
    </w:p>
    <w:p w14:paraId="69D8CE16"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 </w:t>
      </w:r>
    </w:p>
    <w:p w14:paraId="3D671203"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иные документы. </w:t>
      </w:r>
    </w:p>
    <w:p w14:paraId="362AC5C5"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Указы Президента РФ являются основными стратегическими документами, определяющими общероссийскую средне- и долгосрочную социально-экономическую политику. Провозглашенные в Указах направления, цели, целевые показатели и задачи развития детализированы в национальных проектах Российской Федерации: </w:t>
      </w:r>
    </w:p>
    <w:p w14:paraId="21F1F7C0"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«Здравоохранение»; </w:t>
      </w:r>
    </w:p>
    <w:p w14:paraId="5ABA4AC7"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«Образование»; </w:t>
      </w:r>
    </w:p>
    <w:p w14:paraId="37D39FD1"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«Демография»; </w:t>
      </w:r>
    </w:p>
    <w:p w14:paraId="4CA6E181"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«Культура»; </w:t>
      </w:r>
    </w:p>
    <w:p w14:paraId="3925DDC4"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«Безопасные и качественные автомобильные дороги»; </w:t>
      </w:r>
    </w:p>
    <w:p w14:paraId="7CB9821D"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«Жильё и городская среда»; </w:t>
      </w:r>
    </w:p>
    <w:p w14:paraId="73C19189"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«Экология»; </w:t>
      </w:r>
    </w:p>
    <w:p w14:paraId="63F93079"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«Наука»; </w:t>
      </w:r>
    </w:p>
    <w:p w14:paraId="69C58DF6" w14:textId="77777777" w:rsidR="0004063F" w:rsidRPr="00470FF2" w:rsidRDefault="0004063F" w:rsidP="0004063F">
      <w:pPr>
        <w:autoSpaceDE w:val="0"/>
        <w:autoSpaceDN w:val="0"/>
        <w:adjustRightInd w:val="0"/>
        <w:spacing w:line="276" w:lineRule="auto"/>
        <w:ind w:firstLine="709"/>
        <w:rPr>
          <w:color w:val="000000"/>
          <w:szCs w:val="24"/>
        </w:rPr>
      </w:pPr>
      <w:r w:rsidRPr="00470FF2">
        <w:rPr>
          <w:color w:val="000000"/>
          <w:szCs w:val="24"/>
        </w:rPr>
        <w:t xml:space="preserve">- Национальный проект «Малое и среднее предпринимательство и поддержка индивидуальной предпринимательской инициативы»; </w:t>
      </w:r>
    </w:p>
    <w:p w14:paraId="5AE407CF" w14:textId="77777777" w:rsidR="0004063F" w:rsidRPr="005920D3" w:rsidRDefault="0004063F" w:rsidP="0004063F">
      <w:pPr>
        <w:spacing w:line="276" w:lineRule="auto"/>
        <w:ind w:firstLine="709"/>
        <w:rPr>
          <w:b/>
          <w:bCs/>
          <w:szCs w:val="24"/>
        </w:rPr>
      </w:pPr>
      <w:r w:rsidRPr="005920D3">
        <w:rPr>
          <w:color w:val="000000"/>
          <w:szCs w:val="24"/>
        </w:rPr>
        <w:t>- Национальный проект «Производительность труда и поддержка занятости»;</w:t>
      </w:r>
    </w:p>
    <w:p w14:paraId="790C6A2F" w14:textId="77777777" w:rsidR="0004063F" w:rsidRPr="005920D3" w:rsidRDefault="0004063F" w:rsidP="0004063F">
      <w:pPr>
        <w:autoSpaceDE w:val="0"/>
        <w:autoSpaceDN w:val="0"/>
        <w:adjustRightInd w:val="0"/>
        <w:spacing w:line="276" w:lineRule="auto"/>
        <w:ind w:firstLine="709"/>
        <w:rPr>
          <w:color w:val="000000"/>
          <w:szCs w:val="24"/>
        </w:rPr>
      </w:pPr>
      <w:r w:rsidRPr="005920D3">
        <w:rPr>
          <w:color w:val="000000"/>
          <w:szCs w:val="24"/>
        </w:rPr>
        <w:t xml:space="preserve">- Национальный проект «Международная кооперация и экспорт»; </w:t>
      </w:r>
    </w:p>
    <w:p w14:paraId="6C52930B" w14:textId="77777777" w:rsidR="0004063F" w:rsidRPr="005920D3" w:rsidRDefault="0004063F" w:rsidP="0004063F">
      <w:pPr>
        <w:autoSpaceDE w:val="0"/>
        <w:autoSpaceDN w:val="0"/>
        <w:adjustRightInd w:val="0"/>
        <w:spacing w:line="276" w:lineRule="auto"/>
        <w:ind w:firstLine="709"/>
        <w:rPr>
          <w:color w:val="000000"/>
          <w:szCs w:val="24"/>
        </w:rPr>
      </w:pPr>
      <w:r w:rsidRPr="005920D3">
        <w:rPr>
          <w:color w:val="000000"/>
          <w:szCs w:val="24"/>
        </w:rPr>
        <w:t xml:space="preserve">- Национальная программа «Цифровая экономика»; </w:t>
      </w:r>
    </w:p>
    <w:p w14:paraId="36E00482" w14:textId="77777777" w:rsidR="0004063F" w:rsidRPr="005920D3" w:rsidRDefault="0004063F" w:rsidP="0004063F">
      <w:pPr>
        <w:autoSpaceDE w:val="0"/>
        <w:autoSpaceDN w:val="0"/>
        <w:adjustRightInd w:val="0"/>
        <w:spacing w:line="276" w:lineRule="auto"/>
        <w:ind w:firstLine="709"/>
        <w:rPr>
          <w:color w:val="000000"/>
          <w:szCs w:val="24"/>
        </w:rPr>
      </w:pPr>
      <w:r w:rsidRPr="005920D3">
        <w:rPr>
          <w:color w:val="000000"/>
          <w:szCs w:val="24"/>
        </w:rPr>
        <w:t xml:space="preserve">- Национальный проект «Туризм и индустрия гостеприимства»; </w:t>
      </w:r>
    </w:p>
    <w:p w14:paraId="4B19BE47" w14:textId="77777777" w:rsidR="0004063F" w:rsidRPr="005920D3" w:rsidRDefault="0004063F" w:rsidP="0004063F">
      <w:pPr>
        <w:autoSpaceDE w:val="0"/>
        <w:autoSpaceDN w:val="0"/>
        <w:adjustRightInd w:val="0"/>
        <w:spacing w:line="276" w:lineRule="auto"/>
        <w:ind w:firstLine="709"/>
        <w:rPr>
          <w:color w:val="000000"/>
          <w:szCs w:val="24"/>
        </w:rPr>
      </w:pPr>
      <w:r w:rsidRPr="005920D3">
        <w:rPr>
          <w:color w:val="000000"/>
          <w:szCs w:val="24"/>
        </w:rPr>
        <w:t xml:space="preserve">- Комплексный план модернизации и расширения магистральной инфраструктуры. </w:t>
      </w:r>
    </w:p>
    <w:p w14:paraId="35A57579" w14:textId="77777777" w:rsidR="0004063F" w:rsidRPr="005920D3" w:rsidRDefault="0004063F" w:rsidP="0004063F">
      <w:pPr>
        <w:spacing w:line="276" w:lineRule="auto"/>
        <w:ind w:firstLine="709"/>
        <w:rPr>
          <w:szCs w:val="24"/>
        </w:rPr>
      </w:pPr>
      <w:r w:rsidRPr="005920D3">
        <w:rPr>
          <w:color w:val="000000"/>
          <w:szCs w:val="24"/>
        </w:rPr>
        <w:lastRenderedPageBreak/>
        <w:t>Каждый национальный проект состоит из федеральных проектов, направленных на достижение результатов, важных для реализации национального проекта. Показатели федеральных проектов декомпозированы на уровне региональных проектов и программ.</w:t>
      </w:r>
    </w:p>
    <w:p w14:paraId="279867F8" w14:textId="77777777" w:rsidR="0004063F" w:rsidRPr="005920D3" w:rsidRDefault="0004063F" w:rsidP="0004063F">
      <w:pPr>
        <w:spacing w:line="276" w:lineRule="auto"/>
        <w:ind w:firstLine="709"/>
        <w:rPr>
          <w:szCs w:val="24"/>
        </w:rPr>
      </w:pPr>
    </w:p>
    <w:p w14:paraId="1CD953BC" w14:textId="77777777" w:rsidR="0004063F" w:rsidRPr="005920D3" w:rsidRDefault="0004063F" w:rsidP="0004063F">
      <w:pPr>
        <w:spacing w:line="276" w:lineRule="auto"/>
        <w:ind w:firstLine="709"/>
        <w:rPr>
          <w:szCs w:val="24"/>
        </w:rPr>
      </w:pPr>
    </w:p>
    <w:p w14:paraId="586E2771" w14:textId="0059D690" w:rsidR="0004063F" w:rsidRPr="005920D3" w:rsidRDefault="0004063F" w:rsidP="0004063F">
      <w:pPr>
        <w:pStyle w:val="2"/>
        <w:jc w:val="both"/>
        <w:rPr>
          <w:color w:val="000000"/>
          <w:szCs w:val="24"/>
        </w:rPr>
      </w:pPr>
      <w:bookmarkStart w:id="9" w:name="_Toc140167172"/>
      <w:bookmarkStart w:id="10" w:name="_Toc143507415"/>
      <w:bookmarkStart w:id="11" w:name="_Toc144645379"/>
      <w:r w:rsidRPr="005920D3">
        <w:rPr>
          <w:color w:val="000000"/>
          <w:szCs w:val="24"/>
        </w:rPr>
        <w:t xml:space="preserve">1.2. Сведения о документах планирования социально-экономического развития </w:t>
      </w:r>
      <w:bookmarkEnd w:id="9"/>
      <w:r>
        <w:rPr>
          <w:color w:val="000000"/>
          <w:szCs w:val="24"/>
        </w:rPr>
        <w:t>Чукотского автономного округа</w:t>
      </w:r>
      <w:bookmarkEnd w:id="10"/>
      <w:bookmarkEnd w:id="11"/>
      <w:r w:rsidRPr="005920D3">
        <w:rPr>
          <w:color w:val="000000"/>
          <w:szCs w:val="24"/>
        </w:rPr>
        <w:t xml:space="preserve"> </w:t>
      </w:r>
    </w:p>
    <w:p w14:paraId="5208D889" w14:textId="77777777" w:rsidR="0004063F" w:rsidRPr="005920D3" w:rsidRDefault="0004063F" w:rsidP="0004063F">
      <w:pPr>
        <w:autoSpaceDE w:val="0"/>
        <w:autoSpaceDN w:val="0"/>
        <w:adjustRightInd w:val="0"/>
        <w:spacing w:line="276" w:lineRule="auto"/>
        <w:ind w:firstLine="709"/>
        <w:rPr>
          <w:color w:val="000000"/>
          <w:szCs w:val="24"/>
        </w:rPr>
      </w:pPr>
      <w:r w:rsidRPr="005920D3">
        <w:rPr>
          <w:color w:val="000000"/>
          <w:szCs w:val="24"/>
        </w:rPr>
        <w:t xml:space="preserve">Проектные решения Схемы территориального планирования разработаны с учетом приоритетов и мероприятий, изложенных в документах стратегического планирования регионального уровня: </w:t>
      </w:r>
    </w:p>
    <w:p w14:paraId="10707F62"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Стратегия социально-экономического развития Чукотского автономного округа до 2030 года.</w:t>
      </w:r>
    </w:p>
    <w:p w14:paraId="46D39AD5"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«Стимулирование экономической активности населения Чукотского автономного округа на 2014-2024 годы».</w:t>
      </w:r>
    </w:p>
    <w:p w14:paraId="3EE7BB1D" w14:textId="012C4F1D"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культуры, спорта и туризма Чукотского автономного округа на 2019-2024 годы».</w:t>
      </w:r>
    </w:p>
    <w:p w14:paraId="5B022A4A"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здравоохранения Чукотского автономного округа на 2016-2024 годы».</w:t>
      </w:r>
    </w:p>
    <w:p w14:paraId="7D1D4227"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«Социальная поддержка населения Чукотского автономного округа на 2014 - 2024 годы».</w:t>
      </w:r>
    </w:p>
    <w:p w14:paraId="667FDA3C"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агропромышленного комплекса Чукотского автономного округа на 2014-2024 годы».</w:t>
      </w:r>
    </w:p>
    <w:p w14:paraId="51E42A9B"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жилищно-коммунального хозяйства и водохозяйственного комплекса Чукотского автономного округа на 2016-2024 годы».</w:t>
      </w:r>
    </w:p>
    <w:p w14:paraId="39434AFC"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лесного хозяйства Чукотского автономного округа на 2014-2024 годы».</w:t>
      </w:r>
    </w:p>
    <w:p w14:paraId="65A074BE"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транспортной инфраструктуры Чукотского автономного округа на 2014-2024 годы».</w:t>
      </w:r>
    </w:p>
    <w:p w14:paraId="57AB9D00"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«Предупреждение чрезвычайных ситуаций природного и техногенного характера и обеспечение пожарной безопасности в Чукотском автономном округе на 2015-2024 годы».</w:t>
      </w:r>
    </w:p>
    <w:p w14:paraId="6DB2EC21"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«Охрана окружающей среды и обеспечение рационального природопользования в Чукотском автономном округе».</w:t>
      </w:r>
    </w:p>
    <w:p w14:paraId="041993BF"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«Формирование комфортной городской среды в Чукотском автономном округе на 2018-2024 годы».</w:t>
      </w:r>
    </w:p>
    <w:p w14:paraId="6445AD46"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«Информационное общество Чукотского автономного округа на 2014-2024 годы».</w:t>
      </w:r>
    </w:p>
    <w:p w14:paraId="60153AAF" w14:textId="77777777" w:rsidR="0004063F" w:rsidRPr="00F31455" w:rsidRDefault="0004063F" w:rsidP="0004063F">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образования и науки Чукотского автономного округа на 2019-2024 годы».</w:t>
      </w:r>
    </w:p>
    <w:p w14:paraId="297926C3" w14:textId="77777777" w:rsidR="0004063F" w:rsidRPr="00F31455" w:rsidRDefault="0004063F" w:rsidP="00200F8E">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«Управление региональными финансами и имуществом Чукотского автономного округа на 2014-2024 годы».</w:t>
      </w:r>
    </w:p>
    <w:p w14:paraId="27D0E2DB" w14:textId="77777777" w:rsidR="0004063F" w:rsidRPr="00F31455" w:rsidRDefault="0004063F" w:rsidP="00200F8E">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жилищного строительства в Чукотском автономном округе на 2017-2024 годы».</w:t>
      </w:r>
    </w:p>
    <w:p w14:paraId="139BA123" w14:textId="77777777" w:rsidR="0004063F" w:rsidRPr="00F31455" w:rsidRDefault="0004063F" w:rsidP="00200F8E">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«Развитие энергетики Чукотского автономного округа на 2016-2024 годы».</w:t>
      </w:r>
    </w:p>
    <w:p w14:paraId="54816A52" w14:textId="77777777" w:rsidR="0004063F" w:rsidRPr="00F31455" w:rsidRDefault="0004063F" w:rsidP="00200F8E">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lastRenderedPageBreak/>
        <w:t>Государственная программа Чукотского автономного округа «Обеспечение охраны общественного порядка и повышения безопасности дорожного движения в Чукотском автономном округе на 2016-2022 годы».</w:t>
      </w:r>
    </w:p>
    <w:p w14:paraId="03D8A4E2" w14:textId="77777777" w:rsidR="0004063F" w:rsidRPr="00F31455" w:rsidRDefault="0004063F" w:rsidP="00200F8E">
      <w:pPr>
        <w:pStyle w:val="39"/>
        <w:numPr>
          <w:ilvl w:val="0"/>
          <w:numId w:val="11"/>
        </w:numPr>
        <w:tabs>
          <w:tab w:val="left" w:pos="318"/>
          <w:tab w:val="left" w:pos="993"/>
        </w:tabs>
        <w:ind w:left="142" w:firstLine="567"/>
        <w:jc w:val="both"/>
        <w:rPr>
          <w:rFonts w:ascii="Times New Roman" w:eastAsiaTheme="minorHAnsi" w:hAnsi="Times New Roman"/>
          <w:sz w:val="24"/>
          <w:szCs w:val="24"/>
          <w:lang w:eastAsia="en-US"/>
        </w:rPr>
      </w:pPr>
      <w:r w:rsidRPr="00F31455">
        <w:rPr>
          <w:rFonts w:ascii="Times New Roman" w:eastAsiaTheme="minorHAnsi" w:hAnsi="Times New Roman"/>
          <w:sz w:val="24"/>
          <w:szCs w:val="24"/>
          <w:lang w:eastAsia="en-US"/>
        </w:rPr>
        <w:t>Государственная программа Чукотского автономного округа «Обеспечение устойчивого сокращения непригодного для проживания жилищного фонда в Чукотском автономном округе на 2019-2024 годы».</w:t>
      </w:r>
    </w:p>
    <w:p w14:paraId="05F6E99D" w14:textId="70141564" w:rsidR="0004063F" w:rsidRDefault="0004063F" w:rsidP="00852FEA">
      <w:pPr>
        <w:tabs>
          <w:tab w:val="left" w:pos="851"/>
        </w:tabs>
        <w:ind w:left="567" w:firstLine="0"/>
        <w:rPr>
          <w:szCs w:val="24"/>
        </w:rPr>
      </w:pPr>
    </w:p>
    <w:p w14:paraId="4C8DB873" w14:textId="77777777" w:rsidR="0004063F" w:rsidRPr="00297230" w:rsidRDefault="0004063F" w:rsidP="0004063F">
      <w:pPr>
        <w:pStyle w:val="2"/>
        <w:ind w:firstLine="709"/>
        <w:rPr>
          <w:color w:val="000000"/>
          <w:szCs w:val="24"/>
        </w:rPr>
      </w:pPr>
      <w:bookmarkStart w:id="12" w:name="_Toc140167173"/>
      <w:bookmarkStart w:id="13" w:name="_Toc143507416"/>
      <w:bookmarkStart w:id="14" w:name="_Toc144645380"/>
      <w:r w:rsidRPr="00297230">
        <w:rPr>
          <w:color w:val="000000"/>
          <w:szCs w:val="24"/>
        </w:rPr>
        <w:t>1.</w:t>
      </w:r>
      <w:r>
        <w:rPr>
          <w:color w:val="000000"/>
          <w:szCs w:val="24"/>
        </w:rPr>
        <w:t>3</w:t>
      </w:r>
      <w:r w:rsidRPr="00297230">
        <w:rPr>
          <w:color w:val="000000"/>
          <w:szCs w:val="24"/>
        </w:rPr>
        <w:t>. Приоритеты развития района</w:t>
      </w:r>
      <w:bookmarkEnd w:id="12"/>
      <w:bookmarkEnd w:id="13"/>
      <w:bookmarkEnd w:id="14"/>
      <w:r w:rsidRPr="00297230">
        <w:rPr>
          <w:color w:val="000000"/>
          <w:szCs w:val="24"/>
        </w:rPr>
        <w:t xml:space="preserve"> </w:t>
      </w:r>
    </w:p>
    <w:p w14:paraId="73E9E3E9" w14:textId="337B6F97" w:rsidR="0004063F" w:rsidRPr="00347986" w:rsidRDefault="0004063F" w:rsidP="007D3723">
      <w:pPr>
        <w:autoSpaceDE w:val="0"/>
        <w:autoSpaceDN w:val="0"/>
        <w:adjustRightInd w:val="0"/>
        <w:ind w:firstLine="709"/>
        <w:rPr>
          <w:color w:val="000000"/>
          <w:szCs w:val="24"/>
        </w:rPr>
      </w:pPr>
      <w:r w:rsidRPr="00297230">
        <w:rPr>
          <w:color w:val="000000"/>
          <w:szCs w:val="24"/>
        </w:rPr>
        <w:t xml:space="preserve">Стратегией социально-экономического развития </w:t>
      </w:r>
      <w:r>
        <w:rPr>
          <w:color w:val="000000"/>
          <w:szCs w:val="24"/>
        </w:rPr>
        <w:t>Билибинского муниципального</w:t>
      </w:r>
      <w:r w:rsidRPr="00297230">
        <w:rPr>
          <w:color w:val="000000"/>
          <w:szCs w:val="24"/>
        </w:rPr>
        <w:t xml:space="preserve"> района </w:t>
      </w:r>
      <w:r w:rsidRPr="00F31455">
        <w:rPr>
          <w:rFonts w:eastAsiaTheme="minorHAnsi"/>
          <w:szCs w:val="24"/>
        </w:rPr>
        <w:t xml:space="preserve">Чукотского автономного округа </w:t>
      </w:r>
      <w:r w:rsidRPr="00297230">
        <w:rPr>
          <w:color w:val="000000"/>
          <w:szCs w:val="24"/>
        </w:rPr>
        <w:t xml:space="preserve">до 2030 года, утвержденной решением </w:t>
      </w:r>
      <w:r>
        <w:rPr>
          <w:color w:val="000000"/>
          <w:szCs w:val="24"/>
        </w:rPr>
        <w:t xml:space="preserve">Совета </w:t>
      </w:r>
      <w:r w:rsidRPr="00297230">
        <w:rPr>
          <w:color w:val="000000"/>
          <w:szCs w:val="24"/>
        </w:rPr>
        <w:t>депутатов</w:t>
      </w:r>
      <w:r>
        <w:rPr>
          <w:color w:val="000000"/>
          <w:szCs w:val="24"/>
        </w:rPr>
        <w:t xml:space="preserve"> муниципального образования Билибинского муниципального</w:t>
      </w:r>
      <w:r w:rsidRPr="00297230">
        <w:rPr>
          <w:color w:val="000000"/>
          <w:szCs w:val="24"/>
        </w:rPr>
        <w:t xml:space="preserve"> района </w:t>
      </w:r>
      <w:r w:rsidRPr="00347986">
        <w:rPr>
          <w:color w:val="000000"/>
          <w:szCs w:val="24"/>
        </w:rPr>
        <w:t xml:space="preserve">от 26.12.2018 № 292, определены основные цели, задачи и приоритеты развития. </w:t>
      </w:r>
    </w:p>
    <w:p w14:paraId="00031036" w14:textId="09CCBF8D" w:rsidR="0004063F" w:rsidRDefault="00200F8E" w:rsidP="007D3723">
      <w:pPr>
        <w:tabs>
          <w:tab w:val="left" w:pos="851"/>
        </w:tabs>
        <w:ind w:firstLine="709"/>
        <w:rPr>
          <w:color w:val="000000"/>
          <w:szCs w:val="24"/>
          <w:shd w:val="clear" w:color="auto" w:fill="FFFFFF"/>
        </w:rPr>
      </w:pPr>
      <w:r w:rsidRPr="00347986">
        <w:rPr>
          <w:color w:val="000000"/>
          <w:szCs w:val="24"/>
          <w:shd w:val="clear" w:color="auto" w:fill="FFFFFF"/>
        </w:rPr>
        <w:t>Приоритетными направлениями в развитии экономики Билибинского муниципального</w:t>
      </w:r>
      <w:r w:rsidRPr="00200F8E">
        <w:rPr>
          <w:color w:val="000000"/>
          <w:szCs w:val="24"/>
          <w:shd w:val="clear" w:color="auto" w:fill="FFFFFF"/>
        </w:rPr>
        <w:t xml:space="preserve"> района были вопросы стабилизации промышленного и сельскохозяйственного производства, нормализации положения в социальной и бюджетной сфере, повышения уровня жизни населения, своевременной выплаты заработной платы, расширение сферы субъектов малого и среднего предпринимательства, обеспечение и сохранение социальной стабильности в районе.</w:t>
      </w:r>
    </w:p>
    <w:p w14:paraId="0EDD3587" w14:textId="7F54243E" w:rsidR="007D3723" w:rsidRPr="007D3723" w:rsidRDefault="007D3723" w:rsidP="007D3723">
      <w:pPr>
        <w:tabs>
          <w:tab w:val="left" w:pos="851"/>
        </w:tabs>
        <w:ind w:firstLine="709"/>
        <w:rPr>
          <w:szCs w:val="24"/>
        </w:rPr>
      </w:pPr>
      <w:r w:rsidRPr="007D3723">
        <w:rPr>
          <w:color w:val="000000"/>
          <w:shd w:val="clear" w:color="auto" w:fill="FFFFFF"/>
        </w:rPr>
        <w:t>Основные отрасли промышленности – горнодобывающая, электроэнергетическая и пищевая, сельского хозяйств</w:t>
      </w:r>
      <w:proofErr w:type="gramStart"/>
      <w:r w:rsidRPr="007D3723">
        <w:rPr>
          <w:color w:val="000000"/>
          <w:shd w:val="clear" w:color="auto" w:fill="FFFFFF"/>
        </w:rPr>
        <w:t>а-</w:t>
      </w:r>
      <w:proofErr w:type="gramEnd"/>
      <w:r w:rsidRPr="007D3723">
        <w:rPr>
          <w:color w:val="000000"/>
          <w:shd w:val="clear" w:color="auto" w:fill="FFFFFF"/>
        </w:rPr>
        <w:t xml:space="preserve"> оленеводство и растениеводство, пищевая перерабатывающая промышленность.</w:t>
      </w:r>
    </w:p>
    <w:p w14:paraId="6DD974F0" w14:textId="77777777" w:rsidR="00200F8E" w:rsidRPr="00200F8E" w:rsidRDefault="00200F8E" w:rsidP="007D3723">
      <w:pPr>
        <w:tabs>
          <w:tab w:val="left" w:pos="851"/>
        </w:tabs>
        <w:ind w:firstLine="709"/>
        <w:rPr>
          <w:szCs w:val="24"/>
        </w:rPr>
      </w:pPr>
      <w:r w:rsidRPr="00200F8E">
        <w:rPr>
          <w:color w:val="000000"/>
          <w:shd w:val="clear" w:color="auto" w:fill="FFFFFF"/>
        </w:rPr>
        <w:t>Стратегия развития района ориентирована на обеспечение достойной жизни населения, содействие социальному и экономическому развитию, при учете критериев эффективности и результативности бюджетных расходов. В Билибинском муниципальном районе в целом сохранялась стабильная социально-экономическая ситуация</w:t>
      </w:r>
    </w:p>
    <w:p w14:paraId="572A3CEB" w14:textId="77777777" w:rsidR="00621E03" w:rsidRPr="009A6CF2" w:rsidRDefault="00621E03"/>
    <w:p w14:paraId="0A6FE801" w14:textId="77777777" w:rsidR="00621E03" w:rsidRPr="009A6CF2" w:rsidRDefault="00621E03" w:rsidP="00852FEA">
      <w:pPr>
        <w:ind w:firstLine="0"/>
        <w:sectPr w:rsidR="00621E03" w:rsidRPr="009A6CF2">
          <w:headerReference w:type="default" r:id="rId20"/>
          <w:footerReference w:type="default" r:id="rId21"/>
          <w:footerReference w:type="first" r:id="rId22"/>
          <w:pgSz w:w="11907" w:h="16840"/>
          <w:pgMar w:top="1134" w:right="851" w:bottom="1134" w:left="851" w:header="567" w:footer="567" w:gutter="567"/>
          <w:pgNumType w:start="0"/>
          <w:cols w:space="708"/>
          <w:titlePg/>
          <w:docGrid w:linePitch="360"/>
        </w:sectPr>
      </w:pPr>
    </w:p>
    <w:p w14:paraId="644108EB" w14:textId="77777777" w:rsidR="007D3723" w:rsidRDefault="007D3723" w:rsidP="007D3723">
      <w:pPr>
        <w:pStyle w:val="1"/>
        <w:spacing w:before="0" w:after="240"/>
        <w:rPr>
          <w:szCs w:val="24"/>
        </w:rPr>
      </w:pPr>
      <w:bookmarkStart w:id="18" w:name="_Toc491018197"/>
      <w:bookmarkStart w:id="19" w:name="_Toc143507417"/>
      <w:bookmarkStart w:id="20" w:name="_Toc144645381"/>
      <w:r>
        <w:rPr>
          <w:szCs w:val="24"/>
        </w:rPr>
        <w:lastRenderedPageBreak/>
        <w:t>2.</w:t>
      </w:r>
      <w:r w:rsidRPr="007D3723">
        <w:rPr>
          <w:rFonts w:ascii="Times New Roman Полужирный" w:hAnsi="Times New Roman Полужирный"/>
          <w:b w:val="0"/>
          <w:bCs w:val="0"/>
          <w:caps/>
          <w:szCs w:val="24"/>
        </w:rPr>
        <w:t xml:space="preserve"> </w:t>
      </w:r>
      <w:r w:rsidRPr="00D039CC">
        <w:rPr>
          <w:rFonts w:ascii="Times New Roman Полужирный" w:hAnsi="Times New Roman Полужирный"/>
          <w:b w:val="0"/>
          <w:bCs w:val="0"/>
          <w:caps/>
          <w:szCs w:val="24"/>
        </w:rPr>
        <w:t xml:space="preserve">Обоснование выбранного </w:t>
      </w:r>
      <w:proofErr w:type="gramStart"/>
      <w:r w:rsidRPr="00D039CC">
        <w:rPr>
          <w:rFonts w:ascii="Times New Roman Полужирный" w:hAnsi="Times New Roman Полужирный"/>
          <w:b w:val="0"/>
          <w:bCs w:val="0"/>
          <w:caps/>
          <w:szCs w:val="24"/>
        </w:rPr>
        <w:t>варианта размещения объектов местного значения муниципального района</w:t>
      </w:r>
      <w:proofErr w:type="gramEnd"/>
      <w:r w:rsidRPr="00D039CC">
        <w:rPr>
          <w:rFonts w:ascii="Times New Roman Полужирный" w:hAnsi="Times New Roman Полужирный"/>
          <w:b w:val="0"/>
          <w:bCs w:val="0"/>
          <w:caps/>
          <w:szCs w:val="24"/>
        </w:rPr>
        <w:t xml:space="preserve"> на основе анализа использования соответствующей территории, возможных направлений ее развития и прогнозируемых ограничений ее использования</w:t>
      </w:r>
      <w:bookmarkEnd w:id="18"/>
      <w:bookmarkEnd w:id="19"/>
      <w:bookmarkEnd w:id="20"/>
    </w:p>
    <w:p w14:paraId="04EEC837" w14:textId="77777777" w:rsidR="007D3723" w:rsidRPr="00AC7BEB" w:rsidRDefault="007D3723" w:rsidP="007D3723">
      <w:pPr>
        <w:pStyle w:val="affa"/>
      </w:pPr>
      <w:r w:rsidRPr="00AC7BEB">
        <w:t>Раздел выполнен с целью определения потенциала территории для дальнейшего развития, а также для выявления проблемных планировочных ситуаций, требующих оптимизационных мероприятий по территориальному планированию, на основании исходных данных, предоставленных структурными подразделениями администрации муниципального образования, а также эксплуатирующими организациями.</w:t>
      </w:r>
    </w:p>
    <w:p w14:paraId="088760B9" w14:textId="3C3F704D" w:rsidR="007D3723" w:rsidRDefault="007D3723" w:rsidP="007D3723">
      <w:pPr>
        <w:rPr>
          <w:szCs w:val="24"/>
        </w:rPr>
      </w:pPr>
      <w:r w:rsidRPr="00AC7BEB">
        <w:rPr>
          <w:szCs w:val="24"/>
        </w:rPr>
        <w:t>Выводы анализа использования территории являются основанием для принятия решений и выработки мероприятий в сфере территориального планирования.</w:t>
      </w:r>
    </w:p>
    <w:p w14:paraId="278E4F85" w14:textId="77777777" w:rsidR="007D3723" w:rsidRPr="007D3723" w:rsidRDefault="007D3723" w:rsidP="007D3723">
      <w:pPr>
        <w:pStyle w:val="2"/>
        <w:rPr>
          <w:szCs w:val="24"/>
        </w:rPr>
      </w:pPr>
      <w:bookmarkStart w:id="21" w:name="_Toc140167175"/>
      <w:bookmarkStart w:id="22" w:name="_Toc143507418"/>
      <w:bookmarkStart w:id="23" w:name="_Toc144645382"/>
      <w:r w:rsidRPr="007D3723">
        <w:rPr>
          <w:szCs w:val="24"/>
        </w:rPr>
        <w:t>2.1. Общие сведения о муниципальном районе</w:t>
      </w:r>
      <w:bookmarkEnd w:id="21"/>
      <w:bookmarkEnd w:id="22"/>
      <w:bookmarkEnd w:id="23"/>
    </w:p>
    <w:p w14:paraId="1B52132D" w14:textId="66CD2B90" w:rsidR="00852FEA" w:rsidRPr="00852FEA" w:rsidRDefault="00852FEA" w:rsidP="007D3723">
      <w:pPr>
        <w:tabs>
          <w:tab w:val="left" w:pos="3675"/>
          <w:tab w:val="left" w:pos="11056"/>
        </w:tabs>
        <w:rPr>
          <w:szCs w:val="24"/>
          <w:lang w:eastAsia="ru-RU"/>
        </w:rPr>
      </w:pPr>
      <w:r w:rsidRPr="00852FEA">
        <w:rPr>
          <w:szCs w:val="24"/>
          <w:lang w:eastAsia="ru-RU"/>
        </w:rPr>
        <w:t>Билибинский район образован 10 декабря 1930 года, входит в состав Чукотского автономного округа Российской Федерации. Административно-территориальное деление МО Билибинский муниципальный район определено Законом Чукотского автономного округа от 29 ноября 2004 года №43-03 «О статусе, границах и административных центрах муниципальных образований на территории Билибинского района Чукотского автономного округа « с изменениями от 17 февраля 2005г., 20 октября 2010г., 2 декабря 2011 г.</w:t>
      </w:r>
    </w:p>
    <w:p w14:paraId="36B66FAD" w14:textId="77777777" w:rsidR="00852FEA" w:rsidRPr="00852FEA" w:rsidRDefault="00852FEA" w:rsidP="007D3723">
      <w:pPr>
        <w:pStyle w:val="af4"/>
        <w:tabs>
          <w:tab w:val="left" w:pos="3675"/>
          <w:tab w:val="left" w:pos="11056"/>
        </w:tabs>
        <w:spacing w:after="0" w:line="240" w:lineRule="auto"/>
        <w:ind w:left="0" w:firstLine="567"/>
        <w:jc w:val="both"/>
        <w:rPr>
          <w:rFonts w:ascii="Times New Roman" w:hAnsi="Times New Roman"/>
          <w:sz w:val="24"/>
          <w:szCs w:val="24"/>
          <w:lang w:eastAsia="ru-RU"/>
        </w:rPr>
      </w:pPr>
      <w:r w:rsidRPr="00852FEA">
        <w:rPr>
          <w:rFonts w:ascii="Times New Roman" w:hAnsi="Times New Roman"/>
          <w:sz w:val="24"/>
          <w:szCs w:val="24"/>
          <w:lang w:eastAsia="ru-RU"/>
        </w:rPr>
        <w:t>Территорию муниципального района составляют земли городских,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района независимо от форм собственности и целевого назначения.</w:t>
      </w:r>
    </w:p>
    <w:p w14:paraId="0FE720E2" w14:textId="77777777" w:rsidR="00852FEA" w:rsidRPr="00852FEA" w:rsidRDefault="00852FEA" w:rsidP="007D3723">
      <w:pPr>
        <w:pStyle w:val="af4"/>
        <w:tabs>
          <w:tab w:val="left" w:pos="11056"/>
        </w:tabs>
        <w:spacing w:after="0" w:line="240" w:lineRule="auto"/>
        <w:ind w:left="0" w:firstLine="567"/>
        <w:jc w:val="both"/>
        <w:rPr>
          <w:rFonts w:ascii="Times New Roman" w:hAnsi="Times New Roman"/>
          <w:sz w:val="24"/>
          <w:szCs w:val="24"/>
          <w:lang w:eastAsia="ru-RU"/>
        </w:rPr>
      </w:pPr>
      <w:r w:rsidRPr="00852FEA">
        <w:rPr>
          <w:rFonts w:ascii="Times New Roman" w:hAnsi="Times New Roman"/>
          <w:sz w:val="24"/>
          <w:szCs w:val="24"/>
          <w:lang w:eastAsia="ru-RU"/>
        </w:rPr>
        <w:t>В настоящее время Билибинский район – второй по размеру район Чукотки, его площадь составляет 174652 кв</w:t>
      </w:r>
      <w:proofErr w:type="gramStart"/>
      <w:r w:rsidRPr="00852FEA">
        <w:rPr>
          <w:rFonts w:ascii="Times New Roman" w:hAnsi="Times New Roman"/>
          <w:sz w:val="24"/>
          <w:szCs w:val="24"/>
          <w:lang w:eastAsia="ru-RU"/>
        </w:rPr>
        <w:t>.к</w:t>
      </w:r>
      <w:proofErr w:type="gramEnd"/>
      <w:r w:rsidRPr="00852FEA">
        <w:rPr>
          <w:rFonts w:ascii="Times New Roman" w:hAnsi="Times New Roman"/>
          <w:sz w:val="24"/>
          <w:szCs w:val="24"/>
          <w:lang w:eastAsia="ru-RU"/>
        </w:rPr>
        <w:t>м или 23,7% территории Чукотского автономного округа.</w:t>
      </w:r>
    </w:p>
    <w:p w14:paraId="30E53A32" w14:textId="77777777" w:rsidR="00852FEA" w:rsidRPr="00852FEA" w:rsidRDefault="00852FEA" w:rsidP="007D3723">
      <w:pPr>
        <w:tabs>
          <w:tab w:val="left" w:pos="11056"/>
        </w:tabs>
        <w:rPr>
          <w:szCs w:val="24"/>
          <w:lang w:eastAsia="ru-RU"/>
        </w:rPr>
      </w:pPr>
      <w:r w:rsidRPr="00852FEA">
        <w:rPr>
          <w:szCs w:val="24"/>
          <w:lang w:eastAsia="ru-RU"/>
        </w:rPr>
        <w:t>Билибинский район представляет собой лесотундровую территорию с долинными лесами и расположен в бассейне реки Колыма, западной части Чукотского автономного округа. На западе район граничит с республикой Саха (Якутия), на юго-западе – с Магаданской областью, на юге-с Камчатским краем, на востоке и юго-восток</w:t>
      </w:r>
      <w:proofErr w:type="gramStart"/>
      <w:r w:rsidRPr="00852FEA">
        <w:rPr>
          <w:szCs w:val="24"/>
          <w:lang w:eastAsia="ru-RU"/>
        </w:rPr>
        <w:t>е-</w:t>
      </w:r>
      <w:proofErr w:type="gramEnd"/>
      <w:r w:rsidRPr="00852FEA">
        <w:rPr>
          <w:szCs w:val="24"/>
          <w:lang w:eastAsia="ru-RU"/>
        </w:rPr>
        <w:t xml:space="preserve"> соответственно с Чаунским и Анадырским районами Чукотского АО. С севера район омывается Восточно-Сибирским морем.</w:t>
      </w:r>
    </w:p>
    <w:p w14:paraId="64F65D90" w14:textId="68EEFEFE" w:rsidR="00852FEA" w:rsidRPr="00852FEA" w:rsidRDefault="00852FEA" w:rsidP="007D3723">
      <w:pPr>
        <w:tabs>
          <w:tab w:val="left" w:pos="11056"/>
        </w:tabs>
        <w:rPr>
          <w:szCs w:val="24"/>
          <w:lang w:eastAsia="ru-RU"/>
        </w:rPr>
      </w:pPr>
      <w:r w:rsidRPr="00852FEA">
        <w:rPr>
          <w:szCs w:val="24"/>
          <w:lang w:eastAsia="ru-RU"/>
        </w:rPr>
        <w:t xml:space="preserve">На территории района расположены 1 </w:t>
      </w:r>
      <w:proofErr w:type="gramStart"/>
      <w:r w:rsidRPr="00852FEA">
        <w:rPr>
          <w:szCs w:val="24"/>
          <w:lang w:eastAsia="ru-RU"/>
        </w:rPr>
        <w:t>городское</w:t>
      </w:r>
      <w:proofErr w:type="gramEnd"/>
      <w:r w:rsidRPr="00852FEA">
        <w:rPr>
          <w:szCs w:val="24"/>
          <w:lang w:eastAsia="ru-RU"/>
        </w:rPr>
        <w:t xml:space="preserve"> и 4 сельских поселения, образованных в ходе реформы органов местного самоуправления.</w:t>
      </w:r>
    </w:p>
    <w:p w14:paraId="7A404265" w14:textId="77777777" w:rsidR="00AF59FC" w:rsidRDefault="00852FEA" w:rsidP="007D3723">
      <w:pPr>
        <w:tabs>
          <w:tab w:val="left" w:pos="11056"/>
        </w:tabs>
        <w:rPr>
          <w:szCs w:val="24"/>
          <w:lang w:eastAsia="ru-RU"/>
        </w:rPr>
      </w:pPr>
      <w:r w:rsidRPr="00852FEA">
        <w:rPr>
          <w:szCs w:val="24"/>
          <w:lang w:eastAsia="ru-RU"/>
        </w:rPr>
        <w:t xml:space="preserve">В состав Билибинского района входят: городское поселение Билибино (город Билибино и сельский населенный пункт Кепервеем) и сельские поселения Анюйск, Илирней, Омолон, Островное. </w:t>
      </w:r>
    </w:p>
    <w:p w14:paraId="4F4C17B6" w14:textId="77777777" w:rsidR="00AF59FC" w:rsidRDefault="00852FEA" w:rsidP="007D3723">
      <w:pPr>
        <w:tabs>
          <w:tab w:val="left" w:pos="11056"/>
        </w:tabs>
        <w:rPr>
          <w:szCs w:val="24"/>
          <w:lang w:eastAsia="ru-RU"/>
        </w:rPr>
      </w:pPr>
      <w:r w:rsidRPr="00852FEA">
        <w:rPr>
          <w:szCs w:val="24"/>
          <w:lang w:eastAsia="ru-RU"/>
        </w:rPr>
        <w:t>Районным центром является г. Билибино (статус города получил 29 июня 1993 года).</w:t>
      </w:r>
    </w:p>
    <w:p w14:paraId="192513F7" w14:textId="4593B9CF" w:rsidR="00852FEA" w:rsidRPr="00852FEA" w:rsidRDefault="00852FEA" w:rsidP="007D3723">
      <w:pPr>
        <w:tabs>
          <w:tab w:val="left" w:pos="11056"/>
        </w:tabs>
        <w:rPr>
          <w:szCs w:val="24"/>
          <w:lang w:eastAsia="ru-RU"/>
        </w:rPr>
      </w:pPr>
      <w:r w:rsidRPr="00852FEA">
        <w:rPr>
          <w:szCs w:val="24"/>
          <w:lang w:eastAsia="ru-RU"/>
        </w:rPr>
        <w:t xml:space="preserve">В состав территории муниципального района входят межселенные территории населенных пунктов – поселков городского типа, находящихся в стадии ликвидации: Алискерово, Весенний, Встречный, Дальний. </w:t>
      </w:r>
      <w:r w:rsidRPr="00852FEA">
        <w:rPr>
          <w:bCs/>
          <w:szCs w:val="24"/>
          <w:lang w:eastAsia="ru-RU"/>
        </w:rPr>
        <w:t xml:space="preserve">Ликвидированные населённые пункты </w:t>
      </w:r>
      <w:proofErr w:type="gramStart"/>
      <w:r w:rsidRPr="00852FEA">
        <w:rPr>
          <w:bCs/>
          <w:szCs w:val="24"/>
          <w:lang w:eastAsia="ru-RU"/>
        </w:rPr>
        <w:t>–</w:t>
      </w:r>
      <w:r w:rsidRPr="00852FEA">
        <w:rPr>
          <w:szCs w:val="24"/>
          <w:lang w:eastAsia="ru-RU"/>
        </w:rPr>
        <w:t>п</w:t>
      </w:r>
      <w:proofErr w:type="gramEnd"/>
      <w:r w:rsidRPr="00852FEA">
        <w:rPr>
          <w:szCs w:val="24"/>
          <w:lang w:eastAsia="ru-RU"/>
        </w:rPr>
        <w:t>оселки Мандриково, Безымянный.</w:t>
      </w:r>
    </w:p>
    <w:p w14:paraId="3E7B9943" w14:textId="77777777" w:rsidR="00852FEA" w:rsidRPr="00852FEA" w:rsidRDefault="00852FEA" w:rsidP="007D3723">
      <w:pPr>
        <w:pStyle w:val="af4"/>
        <w:tabs>
          <w:tab w:val="left" w:pos="11056"/>
        </w:tabs>
        <w:spacing w:after="0" w:line="240" w:lineRule="auto"/>
        <w:ind w:left="0" w:firstLine="567"/>
        <w:jc w:val="both"/>
        <w:rPr>
          <w:rFonts w:ascii="Times New Roman" w:hAnsi="Times New Roman"/>
          <w:sz w:val="24"/>
          <w:szCs w:val="24"/>
          <w:lang w:eastAsia="ru-RU"/>
        </w:rPr>
      </w:pPr>
      <w:r w:rsidRPr="00852FEA">
        <w:rPr>
          <w:rFonts w:ascii="Times New Roman" w:hAnsi="Times New Roman"/>
          <w:sz w:val="24"/>
          <w:szCs w:val="24"/>
          <w:lang w:eastAsia="ru-RU"/>
        </w:rPr>
        <w:t xml:space="preserve">Расстояние от районного центра г. Билибино до г. </w:t>
      </w:r>
      <w:proofErr w:type="gramStart"/>
      <w:r w:rsidRPr="00852FEA">
        <w:rPr>
          <w:rFonts w:ascii="Times New Roman" w:hAnsi="Times New Roman"/>
          <w:sz w:val="24"/>
          <w:szCs w:val="24"/>
          <w:lang w:eastAsia="ru-RU"/>
        </w:rPr>
        <w:t>Анадырь-центра</w:t>
      </w:r>
      <w:proofErr w:type="gramEnd"/>
      <w:r w:rsidRPr="00852FEA">
        <w:rPr>
          <w:rFonts w:ascii="Times New Roman" w:hAnsi="Times New Roman"/>
          <w:sz w:val="24"/>
          <w:szCs w:val="24"/>
          <w:lang w:eastAsia="ru-RU"/>
        </w:rPr>
        <w:t xml:space="preserve"> Чукотского автономного округа авиатранспортом 625 км, до Певека - 255км, до г. Магадана -1160 км, до г. Москвы -6500 км (рейс Кепервеем-Москва).</w:t>
      </w:r>
    </w:p>
    <w:p w14:paraId="26B37177" w14:textId="77777777" w:rsidR="00852FEA" w:rsidRPr="00852FEA" w:rsidRDefault="00852FEA" w:rsidP="007D3723">
      <w:pPr>
        <w:tabs>
          <w:tab w:val="left" w:pos="11056"/>
        </w:tabs>
        <w:rPr>
          <w:bCs/>
          <w:iCs/>
          <w:szCs w:val="24"/>
          <w:lang w:eastAsia="ru-RU"/>
        </w:rPr>
      </w:pPr>
      <w:r w:rsidRPr="00852FEA">
        <w:rPr>
          <w:bCs/>
          <w:iCs/>
          <w:szCs w:val="24"/>
          <w:lang w:eastAsia="ru-RU"/>
        </w:rPr>
        <w:t xml:space="preserve">Основные виды транспорта – воздушный (круглогодичный) и морской (навигация с </w:t>
      </w:r>
      <w:proofErr w:type="gramStart"/>
      <w:r w:rsidRPr="00852FEA">
        <w:rPr>
          <w:bCs/>
          <w:iCs/>
          <w:strike/>
          <w:szCs w:val="24"/>
          <w:lang w:eastAsia="ru-RU"/>
        </w:rPr>
        <w:t>с</w:t>
      </w:r>
      <w:proofErr w:type="gramEnd"/>
      <w:r w:rsidRPr="00852FEA">
        <w:rPr>
          <w:bCs/>
          <w:iCs/>
          <w:szCs w:val="24"/>
          <w:lang w:eastAsia="ru-RU"/>
        </w:rPr>
        <w:t xml:space="preserve"> июля по ноябрь месяц, расстояние от морского порта Певек до г. Билибино – по летней дороге – 650 км, по автозимнику - 381 км. Автотранспортное сообщение внутри района осуществляется по автозимникам в период с ноября по апрель месяц включительно. Судоходство – по реке Омолон в период половодья, по реке Малый Анюй – в навигационный период.</w:t>
      </w:r>
    </w:p>
    <w:p w14:paraId="0E79B4CB" w14:textId="1B59DBD6" w:rsidR="007D3723" w:rsidRPr="00FB60DA" w:rsidRDefault="00852FEA" w:rsidP="00CB1809">
      <w:pPr>
        <w:pStyle w:val="af4"/>
        <w:tabs>
          <w:tab w:val="left" w:pos="11056"/>
        </w:tabs>
        <w:spacing w:after="0" w:line="240" w:lineRule="auto"/>
        <w:ind w:left="0" w:firstLine="567"/>
        <w:jc w:val="both"/>
        <w:rPr>
          <w:rFonts w:ascii="Times New Roman" w:hAnsi="Times New Roman"/>
          <w:bCs/>
          <w:iCs/>
          <w:sz w:val="24"/>
          <w:szCs w:val="24"/>
          <w:lang w:eastAsia="ru-RU"/>
        </w:rPr>
      </w:pPr>
      <w:r w:rsidRPr="00FB60DA">
        <w:rPr>
          <w:rFonts w:ascii="Times New Roman" w:hAnsi="Times New Roman"/>
          <w:bCs/>
          <w:iCs/>
          <w:sz w:val="24"/>
          <w:szCs w:val="24"/>
          <w:lang w:eastAsia="ru-RU"/>
        </w:rPr>
        <w:lastRenderedPageBreak/>
        <w:t>Численность населения, постоянно проживающего на территории Билибинского района</w:t>
      </w:r>
      <w:r w:rsidR="007D3723" w:rsidRPr="00FB60DA">
        <w:rPr>
          <w:rFonts w:ascii="Times New Roman" w:hAnsi="Times New Roman"/>
          <w:bCs/>
          <w:iCs/>
          <w:sz w:val="24"/>
          <w:szCs w:val="24"/>
          <w:lang w:eastAsia="ru-RU"/>
        </w:rPr>
        <w:t xml:space="preserve"> по состоянию на 1 января 2023 года составило </w:t>
      </w:r>
      <w:r w:rsidR="00FB60DA">
        <w:rPr>
          <w:rFonts w:ascii="Times New Roman" w:hAnsi="Times New Roman"/>
          <w:bCs/>
          <w:iCs/>
          <w:sz w:val="24"/>
          <w:szCs w:val="24"/>
          <w:lang w:eastAsia="ru-RU"/>
        </w:rPr>
        <w:t xml:space="preserve">7267 </w:t>
      </w:r>
      <w:r w:rsidR="007D3723" w:rsidRPr="00FB60DA">
        <w:rPr>
          <w:rFonts w:ascii="Times New Roman" w:hAnsi="Times New Roman"/>
          <w:bCs/>
          <w:iCs/>
          <w:sz w:val="24"/>
          <w:szCs w:val="24"/>
          <w:lang w:eastAsia="ru-RU"/>
        </w:rPr>
        <w:t>человек</w:t>
      </w:r>
      <w:r w:rsidRPr="00FB60DA">
        <w:rPr>
          <w:rFonts w:ascii="Times New Roman" w:hAnsi="Times New Roman"/>
          <w:bCs/>
          <w:iCs/>
          <w:sz w:val="24"/>
          <w:szCs w:val="24"/>
          <w:lang w:eastAsia="ru-RU"/>
        </w:rPr>
        <w:t xml:space="preserve"> в том числе:</w:t>
      </w:r>
      <w:r w:rsidR="00CB1809" w:rsidRPr="00FB60DA">
        <w:rPr>
          <w:rFonts w:ascii="Times New Roman" w:hAnsi="Times New Roman"/>
          <w:bCs/>
          <w:iCs/>
          <w:sz w:val="24"/>
          <w:szCs w:val="24"/>
          <w:lang w:eastAsia="ru-RU"/>
        </w:rPr>
        <w:t xml:space="preserve"> </w:t>
      </w:r>
      <w:r w:rsidRPr="00FB60DA">
        <w:rPr>
          <w:rFonts w:ascii="Times New Roman" w:hAnsi="Times New Roman"/>
          <w:bCs/>
          <w:iCs/>
          <w:sz w:val="24"/>
          <w:szCs w:val="24"/>
          <w:lang w:eastAsia="ru-RU"/>
        </w:rPr>
        <w:t>г</w:t>
      </w:r>
      <w:proofErr w:type="gramStart"/>
      <w:r w:rsidRPr="00FB60DA">
        <w:rPr>
          <w:rFonts w:ascii="Times New Roman" w:hAnsi="Times New Roman"/>
          <w:bCs/>
          <w:iCs/>
          <w:sz w:val="24"/>
          <w:szCs w:val="24"/>
          <w:lang w:eastAsia="ru-RU"/>
        </w:rPr>
        <w:t>.Б</w:t>
      </w:r>
      <w:proofErr w:type="gramEnd"/>
      <w:r w:rsidRPr="00FB60DA">
        <w:rPr>
          <w:rFonts w:ascii="Times New Roman" w:hAnsi="Times New Roman"/>
          <w:bCs/>
          <w:iCs/>
          <w:sz w:val="24"/>
          <w:szCs w:val="24"/>
          <w:lang w:eastAsia="ru-RU"/>
        </w:rPr>
        <w:t xml:space="preserve">илибино – </w:t>
      </w:r>
      <w:r w:rsidR="00FB60DA">
        <w:rPr>
          <w:rFonts w:ascii="Times New Roman" w:hAnsi="Times New Roman"/>
          <w:bCs/>
          <w:iCs/>
          <w:sz w:val="24"/>
          <w:szCs w:val="24"/>
          <w:lang w:eastAsia="ru-RU"/>
        </w:rPr>
        <w:t>5750</w:t>
      </w:r>
      <w:r w:rsidR="00CB1809" w:rsidRPr="00FB60DA">
        <w:rPr>
          <w:rFonts w:ascii="Times New Roman" w:hAnsi="Times New Roman"/>
          <w:bCs/>
          <w:iCs/>
          <w:sz w:val="24"/>
          <w:szCs w:val="24"/>
          <w:lang w:eastAsia="ru-RU"/>
        </w:rPr>
        <w:t xml:space="preserve">, </w:t>
      </w:r>
      <w:r w:rsidRPr="00FB60DA">
        <w:rPr>
          <w:rFonts w:ascii="Times New Roman" w:hAnsi="Times New Roman"/>
          <w:bCs/>
          <w:iCs/>
          <w:sz w:val="24"/>
          <w:szCs w:val="24"/>
          <w:lang w:eastAsia="ru-RU"/>
        </w:rPr>
        <w:t xml:space="preserve">с.Анюйск – </w:t>
      </w:r>
      <w:r w:rsidR="00FB60DA">
        <w:rPr>
          <w:rFonts w:ascii="Times New Roman" w:hAnsi="Times New Roman"/>
          <w:bCs/>
          <w:iCs/>
          <w:sz w:val="24"/>
          <w:szCs w:val="24"/>
          <w:lang w:eastAsia="ru-RU"/>
        </w:rPr>
        <w:t>380</w:t>
      </w:r>
      <w:r w:rsidR="00CB1809" w:rsidRPr="00FB60DA">
        <w:rPr>
          <w:rFonts w:ascii="Times New Roman" w:hAnsi="Times New Roman"/>
          <w:bCs/>
          <w:iCs/>
          <w:sz w:val="24"/>
          <w:szCs w:val="24"/>
          <w:lang w:eastAsia="ru-RU"/>
        </w:rPr>
        <w:t xml:space="preserve">, </w:t>
      </w:r>
      <w:r w:rsidRPr="00FB60DA">
        <w:rPr>
          <w:rFonts w:ascii="Times New Roman" w:hAnsi="Times New Roman"/>
          <w:bCs/>
          <w:iCs/>
          <w:sz w:val="24"/>
          <w:szCs w:val="24"/>
          <w:lang w:eastAsia="ru-RU"/>
        </w:rPr>
        <w:t xml:space="preserve">с.Илирней </w:t>
      </w:r>
      <w:r w:rsidR="007D3723" w:rsidRPr="00FB60DA">
        <w:rPr>
          <w:rFonts w:ascii="Times New Roman" w:hAnsi="Times New Roman"/>
          <w:bCs/>
          <w:iCs/>
          <w:sz w:val="24"/>
          <w:szCs w:val="24"/>
          <w:lang w:eastAsia="ru-RU"/>
        </w:rPr>
        <w:t>–</w:t>
      </w:r>
      <w:r w:rsidRPr="00FB60DA">
        <w:rPr>
          <w:rFonts w:ascii="Times New Roman" w:hAnsi="Times New Roman"/>
          <w:bCs/>
          <w:iCs/>
          <w:sz w:val="24"/>
          <w:szCs w:val="24"/>
          <w:lang w:eastAsia="ru-RU"/>
        </w:rPr>
        <w:t xml:space="preserve"> </w:t>
      </w:r>
      <w:r w:rsidR="00FB60DA">
        <w:rPr>
          <w:rFonts w:ascii="Times New Roman" w:hAnsi="Times New Roman"/>
          <w:bCs/>
          <w:iCs/>
          <w:sz w:val="24"/>
          <w:szCs w:val="24"/>
          <w:lang w:eastAsia="ru-RU"/>
        </w:rPr>
        <w:t>188</w:t>
      </w:r>
      <w:r w:rsidR="007D3723" w:rsidRPr="00FB60DA">
        <w:rPr>
          <w:rFonts w:ascii="Times New Roman" w:hAnsi="Times New Roman"/>
          <w:bCs/>
          <w:iCs/>
          <w:sz w:val="24"/>
          <w:szCs w:val="24"/>
          <w:lang w:eastAsia="ru-RU"/>
        </w:rPr>
        <w:t>;</w:t>
      </w:r>
      <w:r w:rsidR="00FB60DA">
        <w:rPr>
          <w:rFonts w:ascii="Times New Roman" w:hAnsi="Times New Roman"/>
          <w:bCs/>
          <w:iCs/>
          <w:sz w:val="24"/>
          <w:szCs w:val="24"/>
          <w:lang w:eastAsia="ru-RU"/>
        </w:rPr>
        <w:t xml:space="preserve"> </w:t>
      </w:r>
      <w:r w:rsidRPr="00FB60DA">
        <w:rPr>
          <w:rFonts w:ascii="Times New Roman" w:hAnsi="Times New Roman"/>
          <w:bCs/>
          <w:iCs/>
          <w:sz w:val="24"/>
          <w:szCs w:val="24"/>
          <w:lang w:eastAsia="ru-RU"/>
        </w:rPr>
        <w:t xml:space="preserve">с.Кепервеем </w:t>
      </w:r>
      <w:r w:rsidR="007D3723" w:rsidRPr="00FB60DA">
        <w:rPr>
          <w:rFonts w:ascii="Times New Roman" w:hAnsi="Times New Roman"/>
          <w:bCs/>
          <w:iCs/>
          <w:sz w:val="24"/>
          <w:szCs w:val="24"/>
          <w:lang w:eastAsia="ru-RU"/>
        </w:rPr>
        <w:t>–</w:t>
      </w:r>
      <w:r w:rsidRPr="00FB60DA">
        <w:rPr>
          <w:rFonts w:ascii="Times New Roman" w:hAnsi="Times New Roman"/>
          <w:bCs/>
          <w:iCs/>
          <w:sz w:val="24"/>
          <w:szCs w:val="24"/>
          <w:lang w:eastAsia="ru-RU"/>
        </w:rPr>
        <w:t xml:space="preserve"> 3</w:t>
      </w:r>
      <w:r w:rsidR="007D3723" w:rsidRPr="00FB60DA">
        <w:rPr>
          <w:rFonts w:ascii="Times New Roman" w:hAnsi="Times New Roman"/>
          <w:bCs/>
          <w:iCs/>
          <w:sz w:val="24"/>
          <w:szCs w:val="24"/>
          <w:lang w:eastAsia="ru-RU"/>
        </w:rPr>
        <w:t>4</w:t>
      </w:r>
      <w:r w:rsidR="00FB60DA">
        <w:rPr>
          <w:rFonts w:ascii="Times New Roman" w:hAnsi="Times New Roman"/>
          <w:bCs/>
          <w:iCs/>
          <w:sz w:val="24"/>
          <w:szCs w:val="24"/>
          <w:lang w:eastAsia="ru-RU"/>
        </w:rPr>
        <w:t>1</w:t>
      </w:r>
      <w:r w:rsidR="007D3723" w:rsidRPr="00FB60DA">
        <w:rPr>
          <w:rFonts w:ascii="Times New Roman" w:hAnsi="Times New Roman"/>
          <w:bCs/>
          <w:iCs/>
          <w:sz w:val="24"/>
          <w:szCs w:val="24"/>
          <w:lang w:eastAsia="ru-RU"/>
        </w:rPr>
        <w:t>;</w:t>
      </w:r>
      <w:r w:rsidRPr="00FB60DA">
        <w:rPr>
          <w:rFonts w:ascii="Times New Roman" w:hAnsi="Times New Roman"/>
          <w:bCs/>
          <w:iCs/>
          <w:sz w:val="24"/>
          <w:szCs w:val="24"/>
          <w:lang w:eastAsia="ru-RU"/>
        </w:rPr>
        <w:t xml:space="preserve">с.Омолон </w:t>
      </w:r>
      <w:r w:rsidR="007D3723" w:rsidRPr="00FB60DA">
        <w:rPr>
          <w:rFonts w:ascii="Times New Roman" w:hAnsi="Times New Roman"/>
          <w:bCs/>
          <w:iCs/>
          <w:sz w:val="24"/>
          <w:szCs w:val="24"/>
          <w:lang w:eastAsia="ru-RU"/>
        </w:rPr>
        <w:t>–</w:t>
      </w:r>
      <w:r w:rsidRPr="00FB60DA">
        <w:rPr>
          <w:rFonts w:ascii="Times New Roman" w:hAnsi="Times New Roman"/>
          <w:bCs/>
          <w:iCs/>
          <w:sz w:val="24"/>
          <w:szCs w:val="24"/>
          <w:lang w:eastAsia="ru-RU"/>
        </w:rPr>
        <w:t xml:space="preserve"> </w:t>
      </w:r>
      <w:r w:rsidR="00FB60DA">
        <w:rPr>
          <w:rFonts w:ascii="Times New Roman" w:hAnsi="Times New Roman"/>
          <w:bCs/>
          <w:iCs/>
          <w:sz w:val="24"/>
          <w:szCs w:val="24"/>
          <w:lang w:eastAsia="ru-RU"/>
        </w:rPr>
        <w:t>616</w:t>
      </w:r>
      <w:r w:rsidR="007D3723" w:rsidRPr="00FB60DA">
        <w:rPr>
          <w:rFonts w:ascii="Times New Roman" w:hAnsi="Times New Roman"/>
          <w:bCs/>
          <w:iCs/>
          <w:sz w:val="24"/>
          <w:szCs w:val="24"/>
          <w:lang w:eastAsia="ru-RU"/>
        </w:rPr>
        <w:t>;с. Островное – 3</w:t>
      </w:r>
      <w:r w:rsidR="00FB60DA">
        <w:rPr>
          <w:rFonts w:ascii="Times New Roman" w:hAnsi="Times New Roman"/>
          <w:bCs/>
          <w:iCs/>
          <w:sz w:val="24"/>
          <w:szCs w:val="24"/>
          <w:lang w:eastAsia="ru-RU"/>
        </w:rPr>
        <w:t>3</w:t>
      </w:r>
      <w:r w:rsidR="007D3723" w:rsidRPr="00FB60DA">
        <w:rPr>
          <w:rFonts w:ascii="Times New Roman" w:hAnsi="Times New Roman"/>
          <w:bCs/>
          <w:iCs/>
          <w:sz w:val="24"/>
          <w:szCs w:val="24"/>
          <w:lang w:eastAsia="ru-RU"/>
        </w:rPr>
        <w:t>3.</w:t>
      </w:r>
    </w:p>
    <w:p w14:paraId="2ABFBD1A" w14:textId="77777777" w:rsidR="00852FEA" w:rsidRPr="00852FEA" w:rsidRDefault="00852FEA" w:rsidP="007D3723">
      <w:pPr>
        <w:tabs>
          <w:tab w:val="left" w:pos="11056"/>
        </w:tabs>
        <w:rPr>
          <w:szCs w:val="24"/>
          <w:lang w:eastAsia="ru-RU"/>
        </w:rPr>
      </w:pPr>
      <w:r w:rsidRPr="00852FEA">
        <w:rPr>
          <w:szCs w:val="24"/>
          <w:lang w:eastAsia="ru-RU"/>
        </w:rPr>
        <w:t>Градостроительный центр Билибино является одним из 9 центров концентрации населенных пунктов на территории Чукотского автономного округа, который имеет стойкую связь с несколькими населенными пунктами.</w:t>
      </w:r>
    </w:p>
    <w:p w14:paraId="18C6552E" w14:textId="63E8BD96" w:rsidR="00852FEA" w:rsidRPr="00852FEA" w:rsidRDefault="00852FEA" w:rsidP="007D3723">
      <w:pPr>
        <w:tabs>
          <w:tab w:val="left" w:pos="11056"/>
        </w:tabs>
        <w:rPr>
          <w:szCs w:val="24"/>
          <w:lang w:eastAsia="ru-RU"/>
        </w:rPr>
      </w:pPr>
      <w:r w:rsidRPr="00852FEA">
        <w:rPr>
          <w:szCs w:val="24"/>
          <w:lang w:eastAsia="ru-RU"/>
        </w:rPr>
        <w:t>Плотность населения района исключительно мала и составляет 0,04</w:t>
      </w:r>
      <w:r w:rsidR="007D3723">
        <w:rPr>
          <w:szCs w:val="24"/>
          <w:lang w:eastAsia="ru-RU"/>
        </w:rPr>
        <w:t>7</w:t>
      </w:r>
      <w:r w:rsidRPr="00852FEA">
        <w:rPr>
          <w:szCs w:val="24"/>
          <w:lang w:eastAsia="ru-RU"/>
        </w:rPr>
        <w:t xml:space="preserve"> чел. на 1 кв</w:t>
      </w:r>
      <w:proofErr w:type="gramStart"/>
      <w:r w:rsidRPr="00852FEA">
        <w:rPr>
          <w:szCs w:val="24"/>
          <w:lang w:eastAsia="ru-RU"/>
        </w:rPr>
        <w:t>.к</w:t>
      </w:r>
      <w:proofErr w:type="gramEnd"/>
      <w:r w:rsidRPr="00852FEA">
        <w:rPr>
          <w:szCs w:val="24"/>
          <w:lang w:eastAsia="ru-RU"/>
        </w:rPr>
        <w:t>м</w:t>
      </w:r>
    </w:p>
    <w:p w14:paraId="0BBE8B2C" w14:textId="77777777" w:rsidR="00852FEA" w:rsidRPr="00852FEA" w:rsidRDefault="00852FEA" w:rsidP="007D3723">
      <w:pPr>
        <w:tabs>
          <w:tab w:val="left" w:pos="11056"/>
        </w:tabs>
        <w:rPr>
          <w:szCs w:val="24"/>
          <w:lang w:eastAsia="ru-RU"/>
        </w:rPr>
      </w:pPr>
      <w:r w:rsidRPr="00852FEA">
        <w:rPr>
          <w:szCs w:val="24"/>
          <w:lang w:eastAsia="ru-RU"/>
        </w:rPr>
        <w:t xml:space="preserve">Территорию Билибинского муниципального района населяют 43 нации и народности. Русские являются наиболее многочисленной национальностью, составляющей 60% общей численности населения. Численность населения коренных народов Чукотки (чукчи, эвены, юкагиры и другие) составляют около 20%. В остальном (около </w:t>
      </w:r>
      <w:proofErr w:type="gramStart"/>
      <w:r w:rsidRPr="00852FEA">
        <w:rPr>
          <w:szCs w:val="24"/>
          <w:lang w:eastAsia="ru-RU"/>
        </w:rPr>
        <w:t>20%) на</w:t>
      </w:r>
      <w:proofErr w:type="gramEnd"/>
      <w:r w:rsidRPr="00852FEA">
        <w:rPr>
          <w:szCs w:val="24"/>
          <w:lang w:eastAsia="ru-RU"/>
        </w:rPr>
        <w:t>селение представлено украинцами, белорусами, татарами и другими национальностями.</w:t>
      </w:r>
    </w:p>
    <w:p w14:paraId="27EDD913" w14:textId="77777777" w:rsidR="00852FEA" w:rsidRPr="00852FEA" w:rsidRDefault="00852FEA" w:rsidP="007D3723">
      <w:pPr>
        <w:tabs>
          <w:tab w:val="left" w:pos="11056"/>
        </w:tabs>
        <w:rPr>
          <w:szCs w:val="24"/>
          <w:lang w:eastAsia="ru-RU"/>
        </w:rPr>
      </w:pPr>
      <w:r w:rsidRPr="00852FEA">
        <w:rPr>
          <w:szCs w:val="24"/>
          <w:lang w:eastAsia="ru-RU"/>
        </w:rPr>
        <w:t>Расположение территории Чукотского автономного округа в поясе Крайнего Севера, его отдаленность от центральных районов страны, наличие коренного и пришлого населения, а также особенности экономического развития - все это влияет на демографическую ситуацию в округе.</w:t>
      </w:r>
    </w:p>
    <w:p w14:paraId="6AAD6951" w14:textId="77777777" w:rsidR="00852FEA" w:rsidRPr="00852FEA" w:rsidRDefault="00852FEA" w:rsidP="007D3723">
      <w:pPr>
        <w:tabs>
          <w:tab w:val="left" w:pos="11056"/>
        </w:tabs>
        <w:rPr>
          <w:szCs w:val="24"/>
          <w:lang w:eastAsia="ru-RU"/>
        </w:rPr>
      </w:pPr>
      <w:r w:rsidRPr="00852FEA">
        <w:rPr>
          <w:szCs w:val="24"/>
          <w:lang w:eastAsia="ru-RU"/>
        </w:rPr>
        <w:t>Средний возраст населения 34,1 года, в том числе мужчин -33,4 года, женщин -34,9 года.</w:t>
      </w:r>
    </w:p>
    <w:p w14:paraId="19AE4A34" w14:textId="77777777" w:rsidR="00852FEA" w:rsidRPr="00852FEA" w:rsidRDefault="00852FEA" w:rsidP="007D3723">
      <w:pPr>
        <w:tabs>
          <w:tab w:val="left" w:pos="11056"/>
        </w:tabs>
        <w:rPr>
          <w:szCs w:val="24"/>
          <w:lang w:eastAsia="ru-RU"/>
        </w:rPr>
      </w:pPr>
      <w:r w:rsidRPr="00852FEA">
        <w:rPr>
          <w:szCs w:val="24"/>
          <w:lang w:eastAsia="ru-RU"/>
        </w:rPr>
        <w:t>Проживание населения в сельских поселениях муниципальных образований характеризуется двумя формами функционирования:</w:t>
      </w:r>
    </w:p>
    <w:p w14:paraId="4E617772" w14:textId="77777777" w:rsidR="00852FEA" w:rsidRPr="00852FEA" w:rsidRDefault="00852FEA" w:rsidP="007D3723">
      <w:pPr>
        <w:tabs>
          <w:tab w:val="left" w:pos="11056"/>
        </w:tabs>
        <w:rPr>
          <w:szCs w:val="24"/>
          <w:lang w:eastAsia="ru-RU"/>
        </w:rPr>
      </w:pPr>
      <w:r w:rsidRPr="00852FEA">
        <w:rPr>
          <w:szCs w:val="24"/>
          <w:lang w:eastAsia="ru-RU"/>
        </w:rPr>
        <w:t xml:space="preserve">- </w:t>
      </w:r>
      <w:proofErr w:type="gramStart"/>
      <w:r w:rsidRPr="00852FEA">
        <w:rPr>
          <w:szCs w:val="24"/>
          <w:lang w:eastAsia="ru-RU"/>
        </w:rPr>
        <w:t>стационарная</w:t>
      </w:r>
      <w:proofErr w:type="gramEnd"/>
      <w:r w:rsidRPr="00852FEA">
        <w:rPr>
          <w:szCs w:val="24"/>
          <w:lang w:eastAsia="ru-RU"/>
        </w:rPr>
        <w:t xml:space="preserve"> с постоянным видом проживания (село);</w:t>
      </w:r>
    </w:p>
    <w:p w14:paraId="0C301FFE" w14:textId="77777777" w:rsidR="00852FEA" w:rsidRPr="00852FEA" w:rsidRDefault="00852FEA" w:rsidP="007D3723">
      <w:pPr>
        <w:tabs>
          <w:tab w:val="left" w:pos="11056"/>
        </w:tabs>
        <w:rPr>
          <w:szCs w:val="24"/>
          <w:lang w:eastAsia="ru-RU"/>
        </w:rPr>
      </w:pPr>
      <w:r w:rsidRPr="00852FEA">
        <w:rPr>
          <w:szCs w:val="24"/>
          <w:lang w:eastAsia="ru-RU"/>
        </w:rPr>
        <w:t xml:space="preserve">- </w:t>
      </w:r>
      <w:proofErr w:type="gramStart"/>
      <w:r w:rsidRPr="00852FEA">
        <w:rPr>
          <w:szCs w:val="24"/>
          <w:lang w:eastAsia="ru-RU"/>
        </w:rPr>
        <w:t>мобильная</w:t>
      </w:r>
      <w:proofErr w:type="gramEnd"/>
      <w:r w:rsidRPr="00852FEA">
        <w:rPr>
          <w:szCs w:val="24"/>
          <w:lang w:eastAsia="ru-RU"/>
        </w:rPr>
        <w:t xml:space="preserve"> с временным видом проживания (муниципальные сельхозпредприятия, бригады, перевалочные базы).</w:t>
      </w:r>
    </w:p>
    <w:p w14:paraId="2D480301" w14:textId="77777777" w:rsidR="00852FEA" w:rsidRPr="00852FEA" w:rsidRDefault="00852FEA" w:rsidP="007D3723">
      <w:pPr>
        <w:tabs>
          <w:tab w:val="left" w:pos="11056"/>
        </w:tabs>
        <w:rPr>
          <w:szCs w:val="24"/>
          <w:lang w:eastAsia="ru-RU"/>
        </w:rPr>
      </w:pPr>
      <w:proofErr w:type="gramStart"/>
      <w:r w:rsidRPr="00852FEA">
        <w:rPr>
          <w:szCs w:val="24"/>
          <w:lang w:eastAsia="ru-RU"/>
        </w:rPr>
        <w:t>При чем</w:t>
      </w:r>
      <w:proofErr w:type="gramEnd"/>
      <w:r w:rsidRPr="00852FEA">
        <w:rPr>
          <w:szCs w:val="24"/>
          <w:lang w:eastAsia="ru-RU"/>
        </w:rPr>
        <w:t xml:space="preserve"> мобильная форма проживания характерна для лиц, занимающихся оленеводством.</w:t>
      </w:r>
    </w:p>
    <w:p w14:paraId="4FDCEB17" w14:textId="411E668D" w:rsidR="00852FEA" w:rsidRPr="00555457" w:rsidRDefault="00852FEA" w:rsidP="000B0C5F">
      <w:pPr>
        <w:ind w:right="284" w:firstLine="0"/>
        <w:rPr>
          <w:bCs/>
          <w:szCs w:val="24"/>
          <w:lang w:eastAsia="ru-RU"/>
        </w:rPr>
      </w:pPr>
      <w:r w:rsidRPr="00AF59FC">
        <w:rPr>
          <w:szCs w:val="24"/>
          <w:lang w:eastAsia="ru-RU"/>
        </w:rPr>
        <w:t xml:space="preserve">Таблица </w:t>
      </w:r>
      <w:r w:rsidR="00555457">
        <w:rPr>
          <w:szCs w:val="24"/>
          <w:lang w:eastAsia="ru-RU"/>
        </w:rPr>
        <w:t>2.1.1</w:t>
      </w:r>
      <w:r w:rsidR="00600496">
        <w:rPr>
          <w:szCs w:val="24"/>
          <w:lang w:eastAsia="ru-RU"/>
        </w:rPr>
        <w:t xml:space="preserve"> -</w:t>
      </w:r>
      <w:r w:rsidR="00555457" w:rsidRPr="00555457">
        <w:rPr>
          <w:b/>
          <w:szCs w:val="24"/>
          <w:lang w:eastAsia="ru-RU"/>
        </w:rPr>
        <w:t xml:space="preserve"> </w:t>
      </w:r>
      <w:r w:rsidR="00555457" w:rsidRPr="00555457">
        <w:rPr>
          <w:bCs/>
          <w:szCs w:val="24"/>
          <w:lang w:eastAsia="ru-RU"/>
        </w:rPr>
        <w:t>Наличие предприятий и организаций, расположенных на территории Билибинского муниципального района</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4804"/>
        <w:gridCol w:w="2223"/>
        <w:gridCol w:w="1901"/>
      </w:tblGrid>
      <w:tr w:rsidR="00852FEA" w:rsidRPr="007E5FB2" w14:paraId="41DE3500" w14:textId="77777777" w:rsidTr="000B0C5F">
        <w:trPr>
          <w:jc w:val="center"/>
        </w:trPr>
        <w:tc>
          <w:tcPr>
            <w:tcW w:w="373" w:type="pct"/>
          </w:tcPr>
          <w:p w14:paraId="6933B336" w14:textId="4C0ED603" w:rsidR="00852FEA" w:rsidRPr="00AF59FC" w:rsidRDefault="00AF59FC" w:rsidP="00AF59FC">
            <w:pPr>
              <w:ind w:firstLine="0"/>
              <w:rPr>
                <w:szCs w:val="24"/>
              </w:rPr>
            </w:pPr>
            <w:r>
              <w:rPr>
                <w:szCs w:val="24"/>
              </w:rPr>
              <w:t xml:space="preserve">№ </w:t>
            </w:r>
            <w:proofErr w:type="gramStart"/>
            <w:r>
              <w:rPr>
                <w:szCs w:val="24"/>
              </w:rPr>
              <w:t>п</w:t>
            </w:r>
            <w:proofErr w:type="gramEnd"/>
            <w:r>
              <w:rPr>
                <w:szCs w:val="24"/>
              </w:rPr>
              <w:t>/п</w:t>
            </w:r>
          </w:p>
        </w:tc>
        <w:tc>
          <w:tcPr>
            <w:tcW w:w="2489" w:type="pct"/>
          </w:tcPr>
          <w:p w14:paraId="7F6F00FF" w14:textId="77777777" w:rsidR="00852FEA" w:rsidRPr="00AF59FC" w:rsidRDefault="00852FEA" w:rsidP="00AF59FC">
            <w:pPr>
              <w:ind w:firstLine="30"/>
              <w:jc w:val="center"/>
              <w:rPr>
                <w:szCs w:val="24"/>
              </w:rPr>
            </w:pPr>
            <w:r w:rsidRPr="00AF59FC">
              <w:rPr>
                <w:szCs w:val="24"/>
              </w:rPr>
              <w:t>Наименование</w:t>
            </w:r>
          </w:p>
        </w:tc>
        <w:tc>
          <w:tcPr>
            <w:tcW w:w="1152" w:type="pct"/>
          </w:tcPr>
          <w:p w14:paraId="6086236E" w14:textId="77777777" w:rsidR="00852FEA" w:rsidRPr="00AF59FC" w:rsidRDefault="00852FEA" w:rsidP="00AF59FC">
            <w:pPr>
              <w:ind w:firstLine="30"/>
              <w:jc w:val="center"/>
              <w:rPr>
                <w:szCs w:val="24"/>
              </w:rPr>
            </w:pPr>
            <w:r w:rsidRPr="00AF59FC">
              <w:rPr>
                <w:szCs w:val="24"/>
              </w:rPr>
              <w:t>Кол-во предприятий, организаций</w:t>
            </w:r>
          </w:p>
        </w:tc>
        <w:tc>
          <w:tcPr>
            <w:tcW w:w="985" w:type="pct"/>
          </w:tcPr>
          <w:p w14:paraId="150A2947" w14:textId="77777777" w:rsidR="00852FEA" w:rsidRPr="00AF59FC" w:rsidRDefault="00852FEA" w:rsidP="00AF59FC">
            <w:pPr>
              <w:ind w:firstLine="30"/>
              <w:jc w:val="center"/>
              <w:rPr>
                <w:szCs w:val="24"/>
              </w:rPr>
            </w:pPr>
            <w:r w:rsidRPr="00AF59FC">
              <w:rPr>
                <w:szCs w:val="24"/>
              </w:rPr>
              <w:t>Численность работающих, чел.</w:t>
            </w:r>
          </w:p>
        </w:tc>
      </w:tr>
      <w:tr w:rsidR="00852FEA" w:rsidRPr="007E5FB2" w14:paraId="198312F6" w14:textId="77777777" w:rsidTr="000B0C5F">
        <w:trPr>
          <w:jc w:val="center"/>
        </w:trPr>
        <w:tc>
          <w:tcPr>
            <w:tcW w:w="373" w:type="pct"/>
          </w:tcPr>
          <w:p w14:paraId="04A42149" w14:textId="77777777" w:rsidR="00852FEA" w:rsidRPr="00AF59FC" w:rsidRDefault="00852FEA" w:rsidP="00AF59FC">
            <w:pPr>
              <w:ind w:firstLine="0"/>
              <w:rPr>
                <w:szCs w:val="24"/>
              </w:rPr>
            </w:pPr>
          </w:p>
        </w:tc>
        <w:tc>
          <w:tcPr>
            <w:tcW w:w="2489" w:type="pct"/>
          </w:tcPr>
          <w:p w14:paraId="279DB0A8" w14:textId="77777777" w:rsidR="00852FEA" w:rsidRPr="00AF59FC" w:rsidRDefault="00852FEA" w:rsidP="00AF59FC">
            <w:pPr>
              <w:ind w:firstLine="30"/>
              <w:rPr>
                <w:szCs w:val="24"/>
              </w:rPr>
            </w:pPr>
            <w:r w:rsidRPr="00AF59FC">
              <w:rPr>
                <w:szCs w:val="24"/>
              </w:rPr>
              <w:t>Городское поселение Билибино</w:t>
            </w:r>
          </w:p>
        </w:tc>
        <w:tc>
          <w:tcPr>
            <w:tcW w:w="1152" w:type="pct"/>
          </w:tcPr>
          <w:p w14:paraId="678EED47" w14:textId="77777777" w:rsidR="00852FEA" w:rsidRPr="00AF59FC" w:rsidRDefault="00852FEA" w:rsidP="00AF59FC">
            <w:pPr>
              <w:ind w:firstLine="30"/>
              <w:jc w:val="center"/>
              <w:rPr>
                <w:szCs w:val="24"/>
              </w:rPr>
            </w:pPr>
          </w:p>
        </w:tc>
        <w:tc>
          <w:tcPr>
            <w:tcW w:w="985" w:type="pct"/>
          </w:tcPr>
          <w:p w14:paraId="7131AB3C" w14:textId="77777777" w:rsidR="00852FEA" w:rsidRPr="00AF59FC" w:rsidRDefault="00852FEA" w:rsidP="00AF59FC">
            <w:pPr>
              <w:ind w:firstLine="30"/>
              <w:jc w:val="center"/>
              <w:rPr>
                <w:szCs w:val="24"/>
              </w:rPr>
            </w:pPr>
          </w:p>
        </w:tc>
      </w:tr>
      <w:tr w:rsidR="00852FEA" w:rsidRPr="007E5FB2" w14:paraId="1C239FEA" w14:textId="77777777" w:rsidTr="000B0C5F">
        <w:trPr>
          <w:jc w:val="center"/>
        </w:trPr>
        <w:tc>
          <w:tcPr>
            <w:tcW w:w="373" w:type="pct"/>
          </w:tcPr>
          <w:p w14:paraId="547B2C13" w14:textId="77777777" w:rsidR="00852FEA" w:rsidRPr="00AF59FC" w:rsidRDefault="00852FEA" w:rsidP="00AF59FC">
            <w:pPr>
              <w:ind w:firstLine="0"/>
              <w:rPr>
                <w:szCs w:val="24"/>
              </w:rPr>
            </w:pPr>
          </w:p>
        </w:tc>
        <w:tc>
          <w:tcPr>
            <w:tcW w:w="2489" w:type="pct"/>
          </w:tcPr>
          <w:p w14:paraId="1456C466" w14:textId="77777777" w:rsidR="00852FEA" w:rsidRPr="00AF59FC" w:rsidRDefault="00852FEA" w:rsidP="00AF59FC">
            <w:pPr>
              <w:ind w:firstLine="30"/>
              <w:rPr>
                <w:b/>
                <w:szCs w:val="24"/>
              </w:rPr>
            </w:pPr>
            <w:r w:rsidRPr="00AF59FC">
              <w:rPr>
                <w:b/>
                <w:szCs w:val="24"/>
              </w:rPr>
              <w:t>Горнодобывающая промышленность</w:t>
            </w:r>
          </w:p>
        </w:tc>
        <w:tc>
          <w:tcPr>
            <w:tcW w:w="1152" w:type="pct"/>
          </w:tcPr>
          <w:p w14:paraId="5FB93B52" w14:textId="77777777" w:rsidR="00852FEA" w:rsidRPr="00AF59FC" w:rsidRDefault="00852FEA" w:rsidP="00AF59FC">
            <w:pPr>
              <w:ind w:firstLine="30"/>
              <w:jc w:val="center"/>
              <w:rPr>
                <w:szCs w:val="24"/>
              </w:rPr>
            </w:pPr>
            <w:r w:rsidRPr="00AF59FC">
              <w:rPr>
                <w:szCs w:val="24"/>
              </w:rPr>
              <w:t>2</w:t>
            </w:r>
          </w:p>
        </w:tc>
        <w:tc>
          <w:tcPr>
            <w:tcW w:w="985" w:type="pct"/>
          </w:tcPr>
          <w:p w14:paraId="60259074" w14:textId="77777777" w:rsidR="00852FEA" w:rsidRPr="00AF59FC" w:rsidRDefault="00852FEA" w:rsidP="00AF59FC">
            <w:pPr>
              <w:ind w:firstLine="30"/>
              <w:jc w:val="center"/>
              <w:rPr>
                <w:szCs w:val="24"/>
              </w:rPr>
            </w:pPr>
            <w:r w:rsidRPr="00AF59FC">
              <w:rPr>
                <w:szCs w:val="24"/>
              </w:rPr>
              <w:t>973</w:t>
            </w:r>
          </w:p>
        </w:tc>
      </w:tr>
      <w:tr w:rsidR="00852FEA" w:rsidRPr="007E5FB2" w14:paraId="1EEC657E" w14:textId="77777777" w:rsidTr="000B0C5F">
        <w:trPr>
          <w:jc w:val="center"/>
        </w:trPr>
        <w:tc>
          <w:tcPr>
            <w:tcW w:w="373" w:type="pct"/>
          </w:tcPr>
          <w:p w14:paraId="1DBA8B75" w14:textId="77777777" w:rsidR="00852FEA" w:rsidRPr="00AF59FC" w:rsidRDefault="00852FEA" w:rsidP="00AF59FC">
            <w:pPr>
              <w:ind w:firstLine="0"/>
              <w:rPr>
                <w:szCs w:val="24"/>
              </w:rPr>
            </w:pPr>
            <w:r w:rsidRPr="00AF59FC">
              <w:rPr>
                <w:szCs w:val="24"/>
              </w:rPr>
              <w:t>1</w:t>
            </w:r>
          </w:p>
        </w:tc>
        <w:tc>
          <w:tcPr>
            <w:tcW w:w="2489" w:type="pct"/>
          </w:tcPr>
          <w:p w14:paraId="1884CADE" w14:textId="77777777" w:rsidR="00852FEA" w:rsidRPr="00AF59FC" w:rsidRDefault="00852FEA" w:rsidP="00AF59FC">
            <w:pPr>
              <w:ind w:firstLine="30"/>
              <w:rPr>
                <w:szCs w:val="24"/>
              </w:rPr>
            </w:pPr>
            <w:r w:rsidRPr="00AF59FC">
              <w:rPr>
                <w:szCs w:val="24"/>
              </w:rPr>
              <w:t>ОАО «Рудник Каральвеем»</w:t>
            </w:r>
          </w:p>
        </w:tc>
        <w:tc>
          <w:tcPr>
            <w:tcW w:w="1152" w:type="pct"/>
          </w:tcPr>
          <w:p w14:paraId="39676570" w14:textId="77777777" w:rsidR="00852FEA" w:rsidRPr="00AF59FC" w:rsidRDefault="00852FEA" w:rsidP="00AF59FC">
            <w:pPr>
              <w:ind w:firstLine="30"/>
              <w:jc w:val="center"/>
              <w:rPr>
                <w:szCs w:val="24"/>
              </w:rPr>
            </w:pPr>
            <w:r w:rsidRPr="00AF59FC">
              <w:rPr>
                <w:szCs w:val="24"/>
              </w:rPr>
              <w:t>х</w:t>
            </w:r>
          </w:p>
        </w:tc>
        <w:tc>
          <w:tcPr>
            <w:tcW w:w="985" w:type="pct"/>
          </w:tcPr>
          <w:p w14:paraId="4EAB5BC5" w14:textId="77777777" w:rsidR="00852FEA" w:rsidRPr="00AF59FC" w:rsidRDefault="00852FEA" w:rsidP="00AF59FC">
            <w:pPr>
              <w:ind w:firstLine="30"/>
              <w:jc w:val="center"/>
              <w:rPr>
                <w:szCs w:val="24"/>
              </w:rPr>
            </w:pPr>
            <w:r w:rsidRPr="00AF59FC">
              <w:rPr>
                <w:szCs w:val="24"/>
              </w:rPr>
              <w:t>864</w:t>
            </w:r>
          </w:p>
        </w:tc>
      </w:tr>
      <w:tr w:rsidR="00852FEA" w:rsidRPr="007E5FB2" w14:paraId="4706455A" w14:textId="77777777" w:rsidTr="000B0C5F">
        <w:trPr>
          <w:jc w:val="center"/>
        </w:trPr>
        <w:tc>
          <w:tcPr>
            <w:tcW w:w="373" w:type="pct"/>
          </w:tcPr>
          <w:p w14:paraId="6DFE4CD7" w14:textId="77777777" w:rsidR="00852FEA" w:rsidRPr="00AF59FC" w:rsidRDefault="00852FEA" w:rsidP="00AF59FC">
            <w:pPr>
              <w:ind w:firstLine="0"/>
              <w:rPr>
                <w:szCs w:val="24"/>
              </w:rPr>
            </w:pPr>
            <w:r w:rsidRPr="00AF59FC">
              <w:rPr>
                <w:szCs w:val="24"/>
              </w:rPr>
              <w:t>2</w:t>
            </w:r>
          </w:p>
        </w:tc>
        <w:tc>
          <w:tcPr>
            <w:tcW w:w="2489" w:type="pct"/>
          </w:tcPr>
          <w:p w14:paraId="4FD6CB8A" w14:textId="77777777" w:rsidR="00852FEA" w:rsidRPr="00AF59FC" w:rsidRDefault="00852FEA" w:rsidP="00AF59FC">
            <w:pPr>
              <w:ind w:firstLine="30"/>
              <w:rPr>
                <w:szCs w:val="24"/>
              </w:rPr>
            </w:pPr>
            <w:r w:rsidRPr="00AF59FC">
              <w:rPr>
                <w:szCs w:val="24"/>
              </w:rPr>
              <w:t>ЗАО Артель старателей «Полярная звезда»</w:t>
            </w:r>
          </w:p>
        </w:tc>
        <w:tc>
          <w:tcPr>
            <w:tcW w:w="1152" w:type="pct"/>
          </w:tcPr>
          <w:p w14:paraId="7E4B5BA6" w14:textId="77777777" w:rsidR="00852FEA" w:rsidRPr="00AF59FC" w:rsidRDefault="00852FEA" w:rsidP="00AF59FC">
            <w:pPr>
              <w:ind w:firstLine="30"/>
              <w:jc w:val="center"/>
              <w:rPr>
                <w:szCs w:val="24"/>
              </w:rPr>
            </w:pPr>
            <w:r w:rsidRPr="00AF59FC">
              <w:rPr>
                <w:szCs w:val="24"/>
              </w:rPr>
              <w:t>х</w:t>
            </w:r>
          </w:p>
        </w:tc>
        <w:tc>
          <w:tcPr>
            <w:tcW w:w="985" w:type="pct"/>
          </w:tcPr>
          <w:p w14:paraId="2C07EC70" w14:textId="77777777" w:rsidR="00852FEA" w:rsidRPr="00AF59FC" w:rsidRDefault="00852FEA" w:rsidP="00AF59FC">
            <w:pPr>
              <w:ind w:firstLine="30"/>
              <w:jc w:val="center"/>
              <w:rPr>
                <w:szCs w:val="24"/>
              </w:rPr>
            </w:pPr>
            <w:r w:rsidRPr="00AF59FC">
              <w:rPr>
                <w:szCs w:val="24"/>
              </w:rPr>
              <w:t>109</w:t>
            </w:r>
          </w:p>
        </w:tc>
      </w:tr>
      <w:tr w:rsidR="00852FEA" w:rsidRPr="007E5FB2" w14:paraId="4C36CB6C" w14:textId="77777777" w:rsidTr="000B0C5F">
        <w:trPr>
          <w:jc w:val="center"/>
        </w:trPr>
        <w:tc>
          <w:tcPr>
            <w:tcW w:w="373" w:type="pct"/>
          </w:tcPr>
          <w:p w14:paraId="569F5E2B" w14:textId="77777777" w:rsidR="00852FEA" w:rsidRPr="00AF59FC" w:rsidRDefault="00852FEA" w:rsidP="00AF59FC">
            <w:pPr>
              <w:ind w:firstLine="0"/>
              <w:rPr>
                <w:b/>
                <w:szCs w:val="24"/>
              </w:rPr>
            </w:pPr>
          </w:p>
        </w:tc>
        <w:tc>
          <w:tcPr>
            <w:tcW w:w="2489" w:type="pct"/>
          </w:tcPr>
          <w:p w14:paraId="3AEC749C" w14:textId="77777777" w:rsidR="00852FEA" w:rsidRPr="00AF59FC" w:rsidRDefault="00852FEA" w:rsidP="00AF59FC">
            <w:pPr>
              <w:ind w:firstLine="30"/>
              <w:rPr>
                <w:b/>
                <w:szCs w:val="24"/>
              </w:rPr>
            </w:pPr>
            <w:r w:rsidRPr="00AF59FC">
              <w:rPr>
                <w:b/>
                <w:szCs w:val="24"/>
              </w:rPr>
              <w:t>Электроэнергетика</w:t>
            </w:r>
          </w:p>
        </w:tc>
        <w:tc>
          <w:tcPr>
            <w:tcW w:w="1152" w:type="pct"/>
          </w:tcPr>
          <w:p w14:paraId="1C42481C" w14:textId="77777777" w:rsidR="00852FEA" w:rsidRPr="00AF59FC" w:rsidRDefault="00852FEA" w:rsidP="00AF59FC">
            <w:pPr>
              <w:ind w:firstLine="30"/>
              <w:jc w:val="center"/>
              <w:rPr>
                <w:szCs w:val="24"/>
              </w:rPr>
            </w:pPr>
            <w:r w:rsidRPr="00AF59FC">
              <w:rPr>
                <w:szCs w:val="24"/>
              </w:rPr>
              <w:t>2</w:t>
            </w:r>
          </w:p>
        </w:tc>
        <w:tc>
          <w:tcPr>
            <w:tcW w:w="985" w:type="pct"/>
          </w:tcPr>
          <w:p w14:paraId="35D51FEE" w14:textId="77777777" w:rsidR="00852FEA" w:rsidRPr="00AF59FC" w:rsidRDefault="00852FEA" w:rsidP="00AF59FC">
            <w:pPr>
              <w:ind w:firstLine="30"/>
              <w:jc w:val="center"/>
              <w:rPr>
                <w:szCs w:val="24"/>
              </w:rPr>
            </w:pPr>
            <w:r w:rsidRPr="00AF59FC">
              <w:rPr>
                <w:szCs w:val="24"/>
              </w:rPr>
              <w:t>752</w:t>
            </w:r>
          </w:p>
        </w:tc>
      </w:tr>
      <w:tr w:rsidR="00852FEA" w:rsidRPr="007E5FB2" w14:paraId="37BD7A26" w14:textId="77777777" w:rsidTr="000B0C5F">
        <w:trPr>
          <w:jc w:val="center"/>
        </w:trPr>
        <w:tc>
          <w:tcPr>
            <w:tcW w:w="373" w:type="pct"/>
          </w:tcPr>
          <w:p w14:paraId="6D26BF87" w14:textId="77777777" w:rsidR="00852FEA" w:rsidRPr="00AF59FC" w:rsidRDefault="00852FEA" w:rsidP="00AF59FC">
            <w:pPr>
              <w:ind w:firstLine="0"/>
              <w:rPr>
                <w:szCs w:val="24"/>
              </w:rPr>
            </w:pPr>
            <w:r w:rsidRPr="00AF59FC">
              <w:rPr>
                <w:szCs w:val="24"/>
              </w:rPr>
              <w:t>1</w:t>
            </w:r>
          </w:p>
        </w:tc>
        <w:tc>
          <w:tcPr>
            <w:tcW w:w="2489" w:type="pct"/>
          </w:tcPr>
          <w:p w14:paraId="028EA152" w14:textId="77777777" w:rsidR="00852FEA" w:rsidRPr="00AF59FC" w:rsidRDefault="00852FEA" w:rsidP="00AF59FC">
            <w:pPr>
              <w:ind w:firstLine="30"/>
              <w:rPr>
                <w:szCs w:val="24"/>
              </w:rPr>
            </w:pPr>
            <w:r w:rsidRPr="00AF59FC">
              <w:rPr>
                <w:szCs w:val="24"/>
              </w:rPr>
              <w:t>Филиал ОАО «Концерн Росэнергоатом» «Билибинская атомная станция»</w:t>
            </w:r>
          </w:p>
        </w:tc>
        <w:tc>
          <w:tcPr>
            <w:tcW w:w="1152" w:type="pct"/>
          </w:tcPr>
          <w:p w14:paraId="34CF8342" w14:textId="77777777" w:rsidR="00852FEA" w:rsidRPr="00AF59FC" w:rsidRDefault="00852FEA" w:rsidP="00AF59FC">
            <w:pPr>
              <w:ind w:firstLine="30"/>
              <w:jc w:val="center"/>
              <w:rPr>
                <w:szCs w:val="24"/>
              </w:rPr>
            </w:pPr>
            <w:r w:rsidRPr="00AF59FC">
              <w:rPr>
                <w:szCs w:val="24"/>
              </w:rPr>
              <w:t>х</w:t>
            </w:r>
          </w:p>
        </w:tc>
        <w:tc>
          <w:tcPr>
            <w:tcW w:w="985" w:type="pct"/>
          </w:tcPr>
          <w:p w14:paraId="17EB44DC" w14:textId="4EB11D0B" w:rsidR="00852FEA" w:rsidRPr="00AF59FC" w:rsidRDefault="00952913" w:rsidP="00AF59FC">
            <w:pPr>
              <w:ind w:firstLine="30"/>
              <w:jc w:val="center"/>
              <w:rPr>
                <w:szCs w:val="24"/>
              </w:rPr>
            </w:pPr>
            <w:r>
              <w:rPr>
                <w:szCs w:val="24"/>
              </w:rPr>
              <w:t>682</w:t>
            </w:r>
          </w:p>
        </w:tc>
      </w:tr>
      <w:tr w:rsidR="00852FEA" w:rsidRPr="007E5FB2" w14:paraId="1A384FD1" w14:textId="77777777" w:rsidTr="000B0C5F">
        <w:trPr>
          <w:jc w:val="center"/>
        </w:trPr>
        <w:tc>
          <w:tcPr>
            <w:tcW w:w="373" w:type="pct"/>
          </w:tcPr>
          <w:p w14:paraId="7B03CF8E" w14:textId="77777777" w:rsidR="00852FEA" w:rsidRPr="00AF59FC" w:rsidRDefault="00852FEA" w:rsidP="00AF59FC">
            <w:pPr>
              <w:ind w:firstLine="0"/>
              <w:rPr>
                <w:szCs w:val="24"/>
              </w:rPr>
            </w:pPr>
            <w:r w:rsidRPr="00AF59FC">
              <w:rPr>
                <w:szCs w:val="24"/>
              </w:rPr>
              <w:t>2</w:t>
            </w:r>
          </w:p>
        </w:tc>
        <w:tc>
          <w:tcPr>
            <w:tcW w:w="2489" w:type="pct"/>
          </w:tcPr>
          <w:p w14:paraId="5C3E6CED" w14:textId="77777777" w:rsidR="00852FEA" w:rsidRPr="00AF59FC" w:rsidRDefault="00852FEA" w:rsidP="00AF59FC">
            <w:pPr>
              <w:ind w:firstLine="30"/>
              <w:rPr>
                <w:szCs w:val="24"/>
              </w:rPr>
            </w:pPr>
            <w:r w:rsidRPr="00AF59FC">
              <w:rPr>
                <w:szCs w:val="24"/>
              </w:rPr>
              <w:t>Филиал ОАО «Чукотэнерго» Северные электрические сети</w:t>
            </w:r>
          </w:p>
        </w:tc>
        <w:tc>
          <w:tcPr>
            <w:tcW w:w="1152" w:type="pct"/>
          </w:tcPr>
          <w:p w14:paraId="61E5A121" w14:textId="77777777" w:rsidR="00852FEA" w:rsidRPr="00AF59FC" w:rsidRDefault="00852FEA" w:rsidP="00AF59FC">
            <w:pPr>
              <w:ind w:firstLine="30"/>
              <w:jc w:val="center"/>
              <w:rPr>
                <w:szCs w:val="24"/>
              </w:rPr>
            </w:pPr>
            <w:r w:rsidRPr="00AF59FC">
              <w:rPr>
                <w:szCs w:val="24"/>
              </w:rPr>
              <w:t>х</w:t>
            </w:r>
          </w:p>
        </w:tc>
        <w:tc>
          <w:tcPr>
            <w:tcW w:w="985" w:type="pct"/>
          </w:tcPr>
          <w:p w14:paraId="41635172" w14:textId="77777777" w:rsidR="00852FEA" w:rsidRPr="00AF59FC" w:rsidRDefault="00852FEA" w:rsidP="00AF59FC">
            <w:pPr>
              <w:ind w:firstLine="30"/>
              <w:jc w:val="center"/>
              <w:rPr>
                <w:szCs w:val="24"/>
              </w:rPr>
            </w:pPr>
            <w:r w:rsidRPr="00AF59FC">
              <w:rPr>
                <w:szCs w:val="24"/>
              </w:rPr>
              <w:t>41</w:t>
            </w:r>
          </w:p>
        </w:tc>
      </w:tr>
      <w:tr w:rsidR="00852FEA" w:rsidRPr="007E5FB2" w14:paraId="386E209A" w14:textId="77777777" w:rsidTr="000B0C5F">
        <w:trPr>
          <w:jc w:val="center"/>
        </w:trPr>
        <w:tc>
          <w:tcPr>
            <w:tcW w:w="373" w:type="pct"/>
          </w:tcPr>
          <w:p w14:paraId="7D5AD0C0" w14:textId="77777777" w:rsidR="00852FEA" w:rsidRPr="00AF59FC" w:rsidRDefault="00852FEA" w:rsidP="00852FEA">
            <w:pPr>
              <w:jc w:val="center"/>
              <w:rPr>
                <w:szCs w:val="24"/>
              </w:rPr>
            </w:pPr>
          </w:p>
        </w:tc>
        <w:tc>
          <w:tcPr>
            <w:tcW w:w="2489" w:type="pct"/>
          </w:tcPr>
          <w:p w14:paraId="20074F10" w14:textId="77777777" w:rsidR="00852FEA" w:rsidRPr="00AF59FC" w:rsidRDefault="00852FEA" w:rsidP="00AF59FC">
            <w:pPr>
              <w:ind w:firstLine="30"/>
              <w:rPr>
                <w:b/>
                <w:szCs w:val="24"/>
              </w:rPr>
            </w:pPr>
            <w:r w:rsidRPr="00AF59FC">
              <w:rPr>
                <w:b/>
                <w:szCs w:val="24"/>
              </w:rPr>
              <w:t>Пищевая промышленность</w:t>
            </w:r>
          </w:p>
        </w:tc>
        <w:tc>
          <w:tcPr>
            <w:tcW w:w="1152" w:type="pct"/>
          </w:tcPr>
          <w:p w14:paraId="5370CF49" w14:textId="77777777" w:rsidR="00852FEA" w:rsidRPr="00AF59FC" w:rsidRDefault="00852FEA" w:rsidP="00AF59FC">
            <w:pPr>
              <w:ind w:firstLine="30"/>
              <w:jc w:val="center"/>
              <w:rPr>
                <w:szCs w:val="24"/>
              </w:rPr>
            </w:pPr>
            <w:r w:rsidRPr="00AF59FC">
              <w:rPr>
                <w:szCs w:val="24"/>
              </w:rPr>
              <w:t>2</w:t>
            </w:r>
          </w:p>
        </w:tc>
        <w:tc>
          <w:tcPr>
            <w:tcW w:w="985" w:type="pct"/>
          </w:tcPr>
          <w:p w14:paraId="29CCFF62" w14:textId="77777777" w:rsidR="00852FEA" w:rsidRPr="00AF59FC" w:rsidRDefault="00852FEA" w:rsidP="00AF59FC">
            <w:pPr>
              <w:ind w:firstLine="30"/>
              <w:jc w:val="center"/>
              <w:rPr>
                <w:szCs w:val="24"/>
              </w:rPr>
            </w:pPr>
            <w:r w:rsidRPr="00AF59FC">
              <w:rPr>
                <w:szCs w:val="24"/>
              </w:rPr>
              <w:t>55</w:t>
            </w:r>
          </w:p>
        </w:tc>
      </w:tr>
      <w:tr w:rsidR="00852FEA" w:rsidRPr="007E5FB2" w14:paraId="28F5344B" w14:textId="77777777" w:rsidTr="000B0C5F">
        <w:trPr>
          <w:jc w:val="center"/>
        </w:trPr>
        <w:tc>
          <w:tcPr>
            <w:tcW w:w="373" w:type="pct"/>
          </w:tcPr>
          <w:p w14:paraId="73E59127" w14:textId="77777777" w:rsidR="00852FEA" w:rsidRPr="00AF59FC" w:rsidRDefault="00852FEA" w:rsidP="00AF59FC">
            <w:pPr>
              <w:ind w:firstLine="0"/>
              <w:rPr>
                <w:szCs w:val="24"/>
              </w:rPr>
            </w:pPr>
            <w:r w:rsidRPr="00AF59FC">
              <w:rPr>
                <w:szCs w:val="24"/>
              </w:rPr>
              <w:t>1</w:t>
            </w:r>
          </w:p>
        </w:tc>
        <w:tc>
          <w:tcPr>
            <w:tcW w:w="2489" w:type="pct"/>
          </w:tcPr>
          <w:p w14:paraId="48FE83DF" w14:textId="77777777" w:rsidR="00852FEA" w:rsidRPr="00AF59FC" w:rsidRDefault="00852FEA" w:rsidP="00AF59FC">
            <w:pPr>
              <w:ind w:firstLine="30"/>
              <w:rPr>
                <w:szCs w:val="24"/>
              </w:rPr>
            </w:pPr>
            <w:r w:rsidRPr="00AF59FC">
              <w:rPr>
                <w:szCs w:val="24"/>
              </w:rPr>
              <w:t xml:space="preserve">Муниципальное многопрофильное пищевое предприятие Билибинского муниципального района </w:t>
            </w:r>
          </w:p>
        </w:tc>
        <w:tc>
          <w:tcPr>
            <w:tcW w:w="1152" w:type="pct"/>
          </w:tcPr>
          <w:p w14:paraId="6715E1D8" w14:textId="77777777" w:rsidR="00852FEA" w:rsidRPr="00AF59FC" w:rsidRDefault="00852FEA" w:rsidP="00AF59FC">
            <w:pPr>
              <w:ind w:firstLine="30"/>
              <w:jc w:val="center"/>
              <w:rPr>
                <w:szCs w:val="24"/>
              </w:rPr>
            </w:pPr>
            <w:r w:rsidRPr="00AF59FC">
              <w:rPr>
                <w:szCs w:val="24"/>
              </w:rPr>
              <w:t>х</w:t>
            </w:r>
          </w:p>
        </w:tc>
        <w:tc>
          <w:tcPr>
            <w:tcW w:w="985" w:type="pct"/>
          </w:tcPr>
          <w:p w14:paraId="4D860185" w14:textId="77777777" w:rsidR="00852FEA" w:rsidRPr="00AF59FC" w:rsidRDefault="00852FEA" w:rsidP="00AF59FC">
            <w:pPr>
              <w:ind w:firstLine="30"/>
              <w:jc w:val="center"/>
              <w:rPr>
                <w:szCs w:val="24"/>
              </w:rPr>
            </w:pPr>
            <w:r w:rsidRPr="00AF59FC">
              <w:rPr>
                <w:szCs w:val="24"/>
              </w:rPr>
              <w:t>51</w:t>
            </w:r>
          </w:p>
        </w:tc>
      </w:tr>
      <w:tr w:rsidR="00852FEA" w:rsidRPr="007E5FB2" w14:paraId="597F45E1" w14:textId="77777777" w:rsidTr="000B0C5F">
        <w:trPr>
          <w:jc w:val="center"/>
        </w:trPr>
        <w:tc>
          <w:tcPr>
            <w:tcW w:w="373" w:type="pct"/>
          </w:tcPr>
          <w:p w14:paraId="61E3E714" w14:textId="77777777" w:rsidR="00852FEA" w:rsidRPr="00AF59FC" w:rsidRDefault="00852FEA" w:rsidP="00AF59FC">
            <w:pPr>
              <w:ind w:firstLine="0"/>
              <w:rPr>
                <w:szCs w:val="24"/>
              </w:rPr>
            </w:pPr>
            <w:r w:rsidRPr="00AF59FC">
              <w:rPr>
                <w:szCs w:val="24"/>
              </w:rPr>
              <w:t>2</w:t>
            </w:r>
          </w:p>
        </w:tc>
        <w:tc>
          <w:tcPr>
            <w:tcW w:w="2489" w:type="pct"/>
          </w:tcPr>
          <w:p w14:paraId="7F24CF31" w14:textId="77777777" w:rsidR="00852FEA" w:rsidRPr="00AF59FC" w:rsidRDefault="00852FEA" w:rsidP="00AF59FC">
            <w:pPr>
              <w:ind w:firstLine="30"/>
              <w:rPr>
                <w:szCs w:val="24"/>
              </w:rPr>
            </w:pPr>
            <w:r w:rsidRPr="00AF59FC">
              <w:rPr>
                <w:szCs w:val="24"/>
              </w:rPr>
              <w:t>Муниципальное предприятие «Пищевой комбинат» городского поселения Билибино</w:t>
            </w:r>
          </w:p>
        </w:tc>
        <w:tc>
          <w:tcPr>
            <w:tcW w:w="1152" w:type="pct"/>
          </w:tcPr>
          <w:p w14:paraId="422D7E57" w14:textId="77777777" w:rsidR="00852FEA" w:rsidRPr="00AF59FC" w:rsidRDefault="00852FEA" w:rsidP="00AF59FC">
            <w:pPr>
              <w:ind w:firstLine="30"/>
              <w:jc w:val="center"/>
              <w:rPr>
                <w:szCs w:val="24"/>
              </w:rPr>
            </w:pPr>
            <w:r w:rsidRPr="00AF59FC">
              <w:rPr>
                <w:szCs w:val="24"/>
              </w:rPr>
              <w:t>х</w:t>
            </w:r>
          </w:p>
        </w:tc>
        <w:tc>
          <w:tcPr>
            <w:tcW w:w="985" w:type="pct"/>
          </w:tcPr>
          <w:p w14:paraId="6654AD0A" w14:textId="77777777" w:rsidR="00852FEA" w:rsidRPr="00AF59FC" w:rsidRDefault="00852FEA" w:rsidP="00AF59FC">
            <w:pPr>
              <w:ind w:firstLine="30"/>
              <w:jc w:val="center"/>
              <w:rPr>
                <w:szCs w:val="24"/>
              </w:rPr>
            </w:pPr>
            <w:r w:rsidRPr="00AF59FC">
              <w:rPr>
                <w:szCs w:val="24"/>
              </w:rPr>
              <w:t>4</w:t>
            </w:r>
          </w:p>
        </w:tc>
      </w:tr>
      <w:tr w:rsidR="00852FEA" w:rsidRPr="007E5FB2" w14:paraId="6B54B416" w14:textId="77777777" w:rsidTr="000B0C5F">
        <w:trPr>
          <w:jc w:val="center"/>
        </w:trPr>
        <w:tc>
          <w:tcPr>
            <w:tcW w:w="373" w:type="pct"/>
          </w:tcPr>
          <w:p w14:paraId="02A89C23" w14:textId="77777777" w:rsidR="00852FEA" w:rsidRPr="00AF59FC" w:rsidRDefault="00852FEA" w:rsidP="00AF59FC">
            <w:pPr>
              <w:ind w:firstLine="0"/>
              <w:rPr>
                <w:szCs w:val="24"/>
              </w:rPr>
            </w:pPr>
          </w:p>
        </w:tc>
        <w:tc>
          <w:tcPr>
            <w:tcW w:w="2489" w:type="pct"/>
          </w:tcPr>
          <w:p w14:paraId="197AA490" w14:textId="77777777" w:rsidR="00852FEA" w:rsidRPr="00AF59FC" w:rsidRDefault="00852FEA" w:rsidP="00AF59FC">
            <w:pPr>
              <w:ind w:firstLine="30"/>
              <w:rPr>
                <w:b/>
                <w:bCs/>
                <w:szCs w:val="24"/>
              </w:rPr>
            </w:pPr>
            <w:r w:rsidRPr="00AF59FC">
              <w:rPr>
                <w:b/>
                <w:bCs/>
                <w:szCs w:val="24"/>
              </w:rPr>
              <w:t>Строительство</w:t>
            </w:r>
          </w:p>
        </w:tc>
        <w:tc>
          <w:tcPr>
            <w:tcW w:w="1152" w:type="pct"/>
          </w:tcPr>
          <w:p w14:paraId="1107E47C" w14:textId="77777777" w:rsidR="00852FEA" w:rsidRPr="00AF59FC" w:rsidRDefault="00852FEA" w:rsidP="00AF59FC">
            <w:pPr>
              <w:ind w:firstLine="30"/>
              <w:jc w:val="center"/>
              <w:rPr>
                <w:szCs w:val="24"/>
              </w:rPr>
            </w:pPr>
          </w:p>
        </w:tc>
        <w:tc>
          <w:tcPr>
            <w:tcW w:w="985" w:type="pct"/>
          </w:tcPr>
          <w:p w14:paraId="76D52E0E" w14:textId="77777777" w:rsidR="00852FEA" w:rsidRPr="00AF59FC" w:rsidRDefault="00852FEA" w:rsidP="00AF59FC">
            <w:pPr>
              <w:ind w:firstLine="30"/>
              <w:jc w:val="center"/>
              <w:rPr>
                <w:szCs w:val="24"/>
              </w:rPr>
            </w:pPr>
            <w:r w:rsidRPr="00AF59FC">
              <w:rPr>
                <w:szCs w:val="24"/>
              </w:rPr>
              <w:t>51</w:t>
            </w:r>
          </w:p>
        </w:tc>
      </w:tr>
      <w:tr w:rsidR="00852FEA" w:rsidRPr="007E5FB2" w14:paraId="0BB7656C" w14:textId="77777777" w:rsidTr="000B0C5F">
        <w:trPr>
          <w:jc w:val="center"/>
        </w:trPr>
        <w:tc>
          <w:tcPr>
            <w:tcW w:w="373" w:type="pct"/>
          </w:tcPr>
          <w:p w14:paraId="2B8DAA80" w14:textId="70351BA3" w:rsidR="00852FEA" w:rsidRPr="00AF59FC" w:rsidRDefault="00AF59FC" w:rsidP="00AF59FC">
            <w:pPr>
              <w:ind w:firstLine="0"/>
              <w:rPr>
                <w:szCs w:val="24"/>
              </w:rPr>
            </w:pPr>
            <w:r>
              <w:rPr>
                <w:szCs w:val="24"/>
              </w:rPr>
              <w:t>1</w:t>
            </w:r>
          </w:p>
        </w:tc>
        <w:tc>
          <w:tcPr>
            <w:tcW w:w="2489" w:type="pct"/>
          </w:tcPr>
          <w:p w14:paraId="74D2C9BD" w14:textId="77777777" w:rsidR="00852FEA" w:rsidRPr="00AF59FC" w:rsidRDefault="00852FEA" w:rsidP="00AF59FC">
            <w:pPr>
              <w:ind w:firstLine="30"/>
              <w:rPr>
                <w:szCs w:val="24"/>
              </w:rPr>
            </w:pPr>
            <w:r w:rsidRPr="00AF59FC">
              <w:rPr>
                <w:szCs w:val="24"/>
              </w:rPr>
              <w:t>Государственное предприятие Чукотского автономного округа «Билибинское дорожное ремонтно-строительное управление»</w:t>
            </w:r>
          </w:p>
        </w:tc>
        <w:tc>
          <w:tcPr>
            <w:tcW w:w="1152" w:type="pct"/>
          </w:tcPr>
          <w:p w14:paraId="55923E50" w14:textId="77777777" w:rsidR="00852FEA" w:rsidRPr="00AF59FC" w:rsidRDefault="00852FEA" w:rsidP="00AF59FC">
            <w:pPr>
              <w:ind w:firstLine="30"/>
              <w:jc w:val="center"/>
              <w:rPr>
                <w:szCs w:val="24"/>
              </w:rPr>
            </w:pPr>
          </w:p>
        </w:tc>
        <w:tc>
          <w:tcPr>
            <w:tcW w:w="985" w:type="pct"/>
          </w:tcPr>
          <w:p w14:paraId="666D5734" w14:textId="77777777" w:rsidR="00852FEA" w:rsidRPr="00AF59FC" w:rsidRDefault="00852FEA" w:rsidP="00AF59FC">
            <w:pPr>
              <w:ind w:firstLine="30"/>
              <w:jc w:val="center"/>
              <w:rPr>
                <w:szCs w:val="24"/>
              </w:rPr>
            </w:pPr>
            <w:r w:rsidRPr="00AF59FC">
              <w:rPr>
                <w:szCs w:val="24"/>
              </w:rPr>
              <w:t>51</w:t>
            </w:r>
          </w:p>
        </w:tc>
      </w:tr>
      <w:tr w:rsidR="00852FEA" w:rsidRPr="007E5FB2" w14:paraId="55D6BF11" w14:textId="77777777" w:rsidTr="000B0C5F">
        <w:trPr>
          <w:jc w:val="center"/>
        </w:trPr>
        <w:tc>
          <w:tcPr>
            <w:tcW w:w="373" w:type="pct"/>
          </w:tcPr>
          <w:p w14:paraId="15BA998F" w14:textId="77777777" w:rsidR="00852FEA" w:rsidRPr="00AF59FC" w:rsidRDefault="00852FEA" w:rsidP="00852FEA">
            <w:pPr>
              <w:jc w:val="center"/>
              <w:rPr>
                <w:szCs w:val="24"/>
              </w:rPr>
            </w:pPr>
          </w:p>
        </w:tc>
        <w:tc>
          <w:tcPr>
            <w:tcW w:w="2489" w:type="pct"/>
          </w:tcPr>
          <w:p w14:paraId="32A1B4B4" w14:textId="77777777" w:rsidR="00852FEA" w:rsidRPr="00AF59FC" w:rsidRDefault="00852FEA" w:rsidP="00AF59FC">
            <w:pPr>
              <w:ind w:firstLine="30"/>
              <w:rPr>
                <w:b/>
                <w:szCs w:val="24"/>
              </w:rPr>
            </w:pPr>
            <w:r w:rsidRPr="00AF59FC">
              <w:rPr>
                <w:b/>
                <w:szCs w:val="24"/>
              </w:rPr>
              <w:t>Сельское хозяйство</w:t>
            </w:r>
          </w:p>
        </w:tc>
        <w:tc>
          <w:tcPr>
            <w:tcW w:w="1152" w:type="pct"/>
          </w:tcPr>
          <w:p w14:paraId="009E2840" w14:textId="77777777" w:rsidR="00852FEA" w:rsidRPr="00AF59FC" w:rsidRDefault="00852FEA" w:rsidP="00AF59FC">
            <w:pPr>
              <w:ind w:firstLine="30"/>
              <w:jc w:val="center"/>
              <w:rPr>
                <w:szCs w:val="24"/>
              </w:rPr>
            </w:pPr>
            <w:r w:rsidRPr="00AF59FC">
              <w:rPr>
                <w:szCs w:val="24"/>
              </w:rPr>
              <w:t>2</w:t>
            </w:r>
          </w:p>
        </w:tc>
        <w:tc>
          <w:tcPr>
            <w:tcW w:w="985" w:type="pct"/>
          </w:tcPr>
          <w:p w14:paraId="4E7ABDF8" w14:textId="77777777" w:rsidR="00852FEA" w:rsidRPr="00AF59FC" w:rsidRDefault="00852FEA" w:rsidP="00AF59FC">
            <w:pPr>
              <w:ind w:firstLine="30"/>
              <w:jc w:val="center"/>
              <w:rPr>
                <w:strike/>
                <w:szCs w:val="24"/>
              </w:rPr>
            </w:pPr>
            <w:r w:rsidRPr="00AF59FC">
              <w:rPr>
                <w:szCs w:val="24"/>
              </w:rPr>
              <w:t>23</w:t>
            </w:r>
          </w:p>
        </w:tc>
      </w:tr>
      <w:tr w:rsidR="00852FEA" w:rsidRPr="007E5FB2" w14:paraId="432F40D1" w14:textId="77777777" w:rsidTr="000B0C5F">
        <w:trPr>
          <w:jc w:val="center"/>
        </w:trPr>
        <w:tc>
          <w:tcPr>
            <w:tcW w:w="373" w:type="pct"/>
          </w:tcPr>
          <w:p w14:paraId="2AA7AD48" w14:textId="4072214B" w:rsidR="00852FEA" w:rsidRPr="00AF59FC" w:rsidRDefault="00AF59FC" w:rsidP="00AF59FC">
            <w:pPr>
              <w:ind w:firstLine="0"/>
              <w:rPr>
                <w:szCs w:val="24"/>
              </w:rPr>
            </w:pPr>
            <w:r>
              <w:rPr>
                <w:szCs w:val="24"/>
              </w:rPr>
              <w:t>1</w:t>
            </w:r>
          </w:p>
          <w:p w14:paraId="7DAF6E9B" w14:textId="77777777" w:rsidR="00852FEA" w:rsidRPr="00AF59FC" w:rsidRDefault="00852FEA" w:rsidP="00852FEA">
            <w:pPr>
              <w:jc w:val="center"/>
              <w:rPr>
                <w:szCs w:val="24"/>
              </w:rPr>
            </w:pPr>
            <w:r w:rsidRPr="00AF59FC">
              <w:rPr>
                <w:szCs w:val="24"/>
              </w:rPr>
              <w:lastRenderedPageBreak/>
              <w:t>1</w:t>
            </w:r>
          </w:p>
        </w:tc>
        <w:tc>
          <w:tcPr>
            <w:tcW w:w="2489" w:type="pct"/>
          </w:tcPr>
          <w:p w14:paraId="4E332D23" w14:textId="77777777" w:rsidR="00852FEA" w:rsidRPr="00AF59FC" w:rsidRDefault="00852FEA" w:rsidP="00AF59FC">
            <w:pPr>
              <w:ind w:firstLine="30"/>
              <w:rPr>
                <w:szCs w:val="24"/>
              </w:rPr>
            </w:pPr>
            <w:r w:rsidRPr="00AF59FC">
              <w:rPr>
                <w:szCs w:val="24"/>
              </w:rPr>
              <w:lastRenderedPageBreak/>
              <w:t xml:space="preserve">Муниципальное предприятие Билибинского </w:t>
            </w:r>
            <w:r w:rsidRPr="00AF59FC">
              <w:rPr>
                <w:szCs w:val="24"/>
              </w:rPr>
              <w:lastRenderedPageBreak/>
              <w:t>муниципального района Овощная фабрика «Росинка»</w:t>
            </w:r>
          </w:p>
        </w:tc>
        <w:tc>
          <w:tcPr>
            <w:tcW w:w="1152" w:type="pct"/>
          </w:tcPr>
          <w:p w14:paraId="1C57893C" w14:textId="77777777" w:rsidR="00852FEA" w:rsidRPr="00AF59FC" w:rsidRDefault="00852FEA" w:rsidP="00AF59FC">
            <w:pPr>
              <w:ind w:firstLine="30"/>
              <w:jc w:val="center"/>
              <w:rPr>
                <w:szCs w:val="24"/>
              </w:rPr>
            </w:pPr>
            <w:r w:rsidRPr="00AF59FC">
              <w:rPr>
                <w:szCs w:val="24"/>
              </w:rPr>
              <w:lastRenderedPageBreak/>
              <w:t>х</w:t>
            </w:r>
          </w:p>
        </w:tc>
        <w:tc>
          <w:tcPr>
            <w:tcW w:w="985" w:type="pct"/>
          </w:tcPr>
          <w:p w14:paraId="65387D64" w14:textId="77777777" w:rsidR="00852FEA" w:rsidRPr="00AF59FC" w:rsidRDefault="00852FEA" w:rsidP="00AF59FC">
            <w:pPr>
              <w:ind w:firstLine="30"/>
              <w:jc w:val="center"/>
              <w:rPr>
                <w:szCs w:val="24"/>
              </w:rPr>
            </w:pPr>
            <w:r w:rsidRPr="00AF59FC">
              <w:rPr>
                <w:szCs w:val="24"/>
              </w:rPr>
              <w:t>23</w:t>
            </w:r>
          </w:p>
        </w:tc>
      </w:tr>
      <w:tr w:rsidR="00852FEA" w:rsidRPr="007E5FB2" w14:paraId="5580C3D4" w14:textId="77777777" w:rsidTr="000B0C5F">
        <w:trPr>
          <w:jc w:val="center"/>
        </w:trPr>
        <w:tc>
          <w:tcPr>
            <w:tcW w:w="373" w:type="pct"/>
          </w:tcPr>
          <w:p w14:paraId="06D66374" w14:textId="77777777" w:rsidR="00852FEA" w:rsidRPr="00AF59FC" w:rsidRDefault="00852FEA" w:rsidP="00852FEA">
            <w:pPr>
              <w:jc w:val="center"/>
              <w:rPr>
                <w:szCs w:val="24"/>
              </w:rPr>
            </w:pPr>
          </w:p>
        </w:tc>
        <w:tc>
          <w:tcPr>
            <w:tcW w:w="2489" w:type="pct"/>
          </w:tcPr>
          <w:p w14:paraId="69B1FE3A" w14:textId="77777777" w:rsidR="00852FEA" w:rsidRPr="00AF59FC" w:rsidRDefault="00852FEA" w:rsidP="00AF59FC">
            <w:pPr>
              <w:ind w:firstLine="30"/>
              <w:rPr>
                <w:b/>
                <w:szCs w:val="24"/>
              </w:rPr>
            </w:pPr>
            <w:r w:rsidRPr="00AF59FC">
              <w:rPr>
                <w:b/>
                <w:szCs w:val="24"/>
              </w:rPr>
              <w:t>Транспорт</w:t>
            </w:r>
          </w:p>
        </w:tc>
        <w:tc>
          <w:tcPr>
            <w:tcW w:w="1152" w:type="pct"/>
          </w:tcPr>
          <w:p w14:paraId="6C72F3E6" w14:textId="77777777" w:rsidR="00852FEA" w:rsidRPr="00AF59FC" w:rsidRDefault="00852FEA" w:rsidP="00AF59FC">
            <w:pPr>
              <w:ind w:firstLine="30"/>
              <w:jc w:val="center"/>
              <w:rPr>
                <w:szCs w:val="24"/>
              </w:rPr>
            </w:pPr>
            <w:r w:rsidRPr="00AF59FC">
              <w:rPr>
                <w:szCs w:val="24"/>
              </w:rPr>
              <w:t>1</w:t>
            </w:r>
          </w:p>
        </w:tc>
        <w:tc>
          <w:tcPr>
            <w:tcW w:w="985" w:type="pct"/>
          </w:tcPr>
          <w:p w14:paraId="1103AFED" w14:textId="77777777" w:rsidR="00852FEA" w:rsidRPr="00AF59FC" w:rsidRDefault="00852FEA" w:rsidP="00AF59FC">
            <w:pPr>
              <w:ind w:firstLine="30"/>
              <w:jc w:val="center"/>
              <w:rPr>
                <w:szCs w:val="24"/>
              </w:rPr>
            </w:pPr>
            <w:r w:rsidRPr="00AF59FC">
              <w:rPr>
                <w:szCs w:val="24"/>
              </w:rPr>
              <w:t>148</w:t>
            </w:r>
          </w:p>
        </w:tc>
      </w:tr>
      <w:tr w:rsidR="00852FEA" w:rsidRPr="007E5FB2" w14:paraId="2951ED84" w14:textId="77777777" w:rsidTr="000B0C5F">
        <w:trPr>
          <w:jc w:val="center"/>
        </w:trPr>
        <w:tc>
          <w:tcPr>
            <w:tcW w:w="373" w:type="pct"/>
          </w:tcPr>
          <w:p w14:paraId="47E586B7" w14:textId="77777777" w:rsidR="00852FEA" w:rsidRPr="00AF59FC" w:rsidRDefault="00852FEA" w:rsidP="00AF59FC">
            <w:pPr>
              <w:ind w:firstLine="0"/>
              <w:rPr>
                <w:szCs w:val="24"/>
              </w:rPr>
            </w:pPr>
            <w:r w:rsidRPr="00AF59FC">
              <w:rPr>
                <w:szCs w:val="24"/>
              </w:rPr>
              <w:t>1</w:t>
            </w:r>
          </w:p>
        </w:tc>
        <w:tc>
          <w:tcPr>
            <w:tcW w:w="2489" w:type="pct"/>
          </w:tcPr>
          <w:p w14:paraId="4B6DE722" w14:textId="77777777" w:rsidR="00852FEA" w:rsidRPr="00AF59FC" w:rsidRDefault="00852FEA" w:rsidP="00AF59FC">
            <w:pPr>
              <w:ind w:firstLine="30"/>
              <w:rPr>
                <w:szCs w:val="24"/>
              </w:rPr>
            </w:pPr>
            <w:r w:rsidRPr="00AF59FC">
              <w:rPr>
                <w:szCs w:val="24"/>
              </w:rPr>
              <w:t>Муниципальное автотранспортное предприятие Билибинского муниципального района</w:t>
            </w:r>
          </w:p>
        </w:tc>
        <w:tc>
          <w:tcPr>
            <w:tcW w:w="1152" w:type="pct"/>
          </w:tcPr>
          <w:p w14:paraId="5248D639" w14:textId="77777777" w:rsidR="00852FEA" w:rsidRPr="00AF59FC" w:rsidRDefault="00852FEA" w:rsidP="00AF59FC">
            <w:pPr>
              <w:ind w:firstLine="30"/>
              <w:jc w:val="center"/>
              <w:rPr>
                <w:szCs w:val="24"/>
              </w:rPr>
            </w:pPr>
          </w:p>
        </w:tc>
        <w:tc>
          <w:tcPr>
            <w:tcW w:w="985" w:type="pct"/>
          </w:tcPr>
          <w:p w14:paraId="4F4F1E80" w14:textId="77777777" w:rsidR="00852FEA" w:rsidRPr="00AF59FC" w:rsidRDefault="00852FEA" w:rsidP="00AF59FC">
            <w:pPr>
              <w:ind w:firstLine="30"/>
              <w:jc w:val="center"/>
              <w:rPr>
                <w:szCs w:val="24"/>
              </w:rPr>
            </w:pPr>
            <w:r w:rsidRPr="00AF59FC">
              <w:rPr>
                <w:szCs w:val="24"/>
              </w:rPr>
              <w:t>14</w:t>
            </w:r>
          </w:p>
        </w:tc>
      </w:tr>
      <w:tr w:rsidR="00852FEA" w:rsidRPr="007E5FB2" w14:paraId="42FA9F94" w14:textId="77777777" w:rsidTr="000B0C5F">
        <w:trPr>
          <w:jc w:val="center"/>
        </w:trPr>
        <w:tc>
          <w:tcPr>
            <w:tcW w:w="373" w:type="pct"/>
          </w:tcPr>
          <w:p w14:paraId="4711B2B3" w14:textId="77777777" w:rsidR="00852FEA" w:rsidRPr="00AF59FC" w:rsidRDefault="00852FEA" w:rsidP="00AF59FC">
            <w:pPr>
              <w:ind w:firstLine="0"/>
              <w:rPr>
                <w:szCs w:val="24"/>
              </w:rPr>
            </w:pPr>
            <w:r w:rsidRPr="00AF59FC">
              <w:rPr>
                <w:szCs w:val="24"/>
              </w:rPr>
              <w:t>2</w:t>
            </w:r>
          </w:p>
        </w:tc>
        <w:tc>
          <w:tcPr>
            <w:tcW w:w="2489" w:type="pct"/>
          </w:tcPr>
          <w:p w14:paraId="0D015D63" w14:textId="77777777" w:rsidR="00852FEA" w:rsidRPr="00AF59FC" w:rsidRDefault="00852FEA" w:rsidP="00AF59FC">
            <w:pPr>
              <w:ind w:firstLine="30"/>
              <w:rPr>
                <w:szCs w:val="24"/>
              </w:rPr>
            </w:pPr>
            <w:r w:rsidRPr="00AF59FC">
              <w:rPr>
                <w:szCs w:val="24"/>
              </w:rPr>
              <w:t>Филиал казенного предприятия «Аэропорты Чукотки</w:t>
            </w:r>
          </w:p>
        </w:tc>
        <w:tc>
          <w:tcPr>
            <w:tcW w:w="1152" w:type="pct"/>
          </w:tcPr>
          <w:p w14:paraId="08686913" w14:textId="77777777" w:rsidR="00852FEA" w:rsidRPr="00AF59FC" w:rsidRDefault="00852FEA" w:rsidP="00AF59FC">
            <w:pPr>
              <w:ind w:firstLine="30"/>
              <w:jc w:val="center"/>
              <w:rPr>
                <w:szCs w:val="24"/>
              </w:rPr>
            </w:pPr>
            <w:r w:rsidRPr="00AF59FC">
              <w:rPr>
                <w:szCs w:val="24"/>
              </w:rPr>
              <w:t>1</w:t>
            </w:r>
          </w:p>
        </w:tc>
        <w:tc>
          <w:tcPr>
            <w:tcW w:w="985" w:type="pct"/>
          </w:tcPr>
          <w:p w14:paraId="2893A3AB" w14:textId="77777777" w:rsidR="00852FEA" w:rsidRPr="00AF59FC" w:rsidRDefault="00852FEA" w:rsidP="00AF59FC">
            <w:pPr>
              <w:ind w:firstLine="30"/>
              <w:jc w:val="center"/>
              <w:rPr>
                <w:szCs w:val="24"/>
              </w:rPr>
            </w:pPr>
            <w:r w:rsidRPr="00AF59FC">
              <w:rPr>
                <w:szCs w:val="24"/>
              </w:rPr>
              <w:t>78</w:t>
            </w:r>
          </w:p>
        </w:tc>
      </w:tr>
      <w:tr w:rsidR="00852FEA" w:rsidRPr="007E5FB2" w14:paraId="19EDCE75" w14:textId="77777777" w:rsidTr="000B0C5F">
        <w:trPr>
          <w:jc w:val="center"/>
        </w:trPr>
        <w:tc>
          <w:tcPr>
            <w:tcW w:w="373" w:type="pct"/>
          </w:tcPr>
          <w:p w14:paraId="23C8BD0B" w14:textId="77777777" w:rsidR="00852FEA" w:rsidRPr="00AF59FC" w:rsidRDefault="00852FEA" w:rsidP="00AF59FC">
            <w:pPr>
              <w:ind w:firstLine="0"/>
              <w:rPr>
                <w:szCs w:val="24"/>
              </w:rPr>
            </w:pPr>
            <w:r w:rsidRPr="00AF59FC">
              <w:rPr>
                <w:szCs w:val="24"/>
              </w:rPr>
              <w:t>3</w:t>
            </w:r>
          </w:p>
        </w:tc>
        <w:tc>
          <w:tcPr>
            <w:tcW w:w="2489" w:type="pct"/>
          </w:tcPr>
          <w:p w14:paraId="67092563" w14:textId="77777777" w:rsidR="00852FEA" w:rsidRPr="00AF59FC" w:rsidRDefault="00852FEA" w:rsidP="00AF59FC">
            <w:pPr>
              <w:ind w:firstLine="30"/>
              <w:rPr>
                <w:szCs w:val="24"/>
              </w:rPr>
            </w:pPr>
            <w:r w:rsidRPr="00AF59FC">
              <w:rPr>
                <w:szCs w:val="24"/>
              </w:rPr>
              <w:t xml:space="preserve"> ОВД филиала «Аэронавигация Северо-востока ФГУП</w:t>
            </w:r>
          </w:p>
        </w:tc>
        <w:tc>
          <w:tcPr>
            <w:tcW w:w="1152" w:type="pct"/>
          </w:tcPr>
          <w:p w14:paraId="64EC315C" w14:textId="77777777" w:rsidR="00852FEA" w:rsidRPr="00AF59FC" w:rsidRDefault="00852FEA" w:rsidP="00AF59FC">
            <w:pPr>
              <w:ind w:firstLine="30"/>
              <w:jc w:val="center"/>
              <w:rPr>
                <w:szCs w:val="24"/>
              </w:rPr>
            </w:pPr>
            <w:r w:rsidRPr="00AF59FC">
              <w:rPr>
                <w:szCs w:val="24"/>
              </w:rPr>
              <w:t>1</w:t>
            </w:r>
          </w:p>
        </w:tc>
        <w:tc>
          <w:tcPr>
            <w:tcW w:w="985" w:type="pct"/>
          </w:tcPr>
          <w:p w14:paraId="542E93ED" w14:textId="77777777" w:rsidR="00852FEA" w:rsidRPr="00AF59FC" w:rsidRDefault="00852FEA" w:rsidP="00AF59FC">
            <w:pPr>
              <w:ind w:firstLine="30"/>
              <w:jc w:val="center"/>
              <w:rPr>
                <w:szCs w:val="24"/>
              </w:rPr>
            </w:pPr>
            <w:r w:rsidRPr="00AF59FC">
              <w:rPr>
                <w:szCs w:val="24"/>
              </w:rPr>
              <w:t>53</w:t>
            </w:r>
          </w:p>
        </w:tc>
      </w:tr>
      <w:tr w:rsidR="00852FEA" w:rsidRPr="007E5FB2" w14:paraId="30F6B850" w14:textId="77777777" w:rsidTr="000B0C5F">
        <w:trPr>
          <w:jc w:val="center"/>
        </w:trPr>
        <w:tc>
          <w:tcPr>
            <w:tcW w:w="373" w:type="pct"/>
          </w:tcPr>
          <w:p w14:paraId="53160C6F" w14:textId="77777777" w:rsidR="00852FEA" w:rsidRPr="00AF59FC" w:rsidRDefault="00852FEA" w:rsidP="00AF59FC">
            <w:pPr>
              <w:ind w:firstLine="0"/>
              <w:rPr>
                <w:szCs w:val="24"/>
              </w:rPr>
            </w:pPr>
            <w:r w:rsidRPr="00AF59FC">
              <w:rPr>
                <w:szCs w:val="24"/>
              </w:rPr>
              <w:t>4</w:t>
            </w:r>
          </w:p>
        </w:tc>
        <w:tc>
          <w:tcPr>
            <w:tcW w:w="2489" w:type="pct"/>
          </w:tcPr>
          <w:p w14:paraId="0FE7E56E" w14:textId="77777777" w:rsidR="00852FEA" w:rsidRPr="00AF59FC" w:rsidRDefault="00852FEA" w:rsidP="00AF59FC">
            <w:pPr>
              <w:ind w:firstLine="30"/>
              <w:rPr>
                <w:szCs w:val="24"/>
              </w:rPr>
            </w:pPr>
            <w:r w:rsidRPr="00AF59FC">
              <w:rPr>
                <w:szCs w:val="24"/>
              </w:rPr>
              <w:t>ООО «Билибиноавиа»</w:t>
            </w:r>
          </w:p>
        </w:tc>
        <w:tc>
          <w:tcPr>
            <w:tcW w:w="1152" w:type="pct"/>
          </w:tcPr>
          <w:p w14:paraId="4E595E0A" w14:textId="77777777" w:rsidR="00852FEA" w:rsidRPr="00AF59FC" w:rsidRDefault="00852FEA" w:rsidP="00AF59FC">
            <w:pPr>
              <w:ind w:firstLine="30"/>
              <w:jc w:val="center"/>
              <w:rPr>
                <w:szCs w:val="24"/>
              </w:rPr>
            </w:pPr>
            <w:r w:rsidRPr="00AF59FC">
              <w:rPr>
                <w:szCs w:val="24"/>
              </w:rPr>
              <w:t>1</w:t>
            </w:r>
          </w:p>
        </w:tc>
        <w:tc>
          <w:tcPr>
            <w:tcW w:w="985" w:type="pct"/>
          </w:tcPr>
          <w:p w14:paraId="55797E7F" w14:textId="77777777" w:rsidR="00852FEA" w:rsidRPr="00AF59FC" w:rsidRDefault="00852FEA" w:rsidP="00AF59FC">
            <w:pPr>
              <w:ind w:firstLine="30"/>
              <w:jc w:val="center"/>
              <w:rPr>
                <w:szCs w:val="24"/>
              </w:rPr>
            </w:pPr>
            <w:r w:rsidRPr="00AF59FC">
              <w:rPr>
                <w:szCs w:val="24"/>
              </w:rPr>
              <w:t>3</w:t>
            </w:r>
          </w:p>
        </w:tc>
      </w:tr>
      <w:tr w:rsidR="00852FEA" w:rsidRPr="007E5FB2" w14:paraId="2217C8DF" w14:textId="77777777" w:rsidTr="000B0C5F">
        <w:trPr>
          <w:jc w:val="center"/>
        </w:trPr>
        <w:tc>
          <w:tcPr>
            <w:tcW w:w="373" w:type="pct"/>
          </w:tcPr>
          <w:p w14:paraId="0409974E" w14:textId="77777777" w:rsidR="00852FEA" w:rsidRPr="00AF59FC" w:rsidRDefault="00852FEA" w:rsidP="00AF59FC">
            <w:pPr>
              <w:ind w:firstLine="0"/>
              <w:rPr>
                <w:szCs w:val="24"/>
              </w:rPr>
            </w:pPr>
          </w:p>
        </w:tc>
        <w:tc>
          <w:tcPr>
            <w:tcW w:w="2489" w:type="pct"/>
          </w:tcPr>
          <w:p w14:paraId="7EFE2E53" w14:textId="77777777" w:rsidR="00852FEA" w:rsidRPr="00AF59FC" w:rsidRDefault="00852FEA" w:rsidP="00AF59FC">
            <w:pPr>
              <w:ind w:firstLine="30"/>
              <w:rPr>
                <w:szCs w:val="24"/>
              </w:rPr>
            </w:pPr>
            <w:r w:rsidRPr="00AF59FC">
              <w:rPr>
                <w:szCs w:val="24"/>
              </w:rPr>
              <w:t>ЖКХ</w:t>
            </w:r>
          </w:p>
        </w:tc>
        <w:tc>
          <w:tcPr>
            <w:tcW w:w="1152" w:type="pct"/>
          </w:tcPr>
          <w:p w14:paraId="78441FAF" w14:textId="77777777" w:rsidR="00852FEA" w:rsidRPr="00AF59FC" w:rsidRDefault="00852FEA" w:rsidP="00AF59FC">
            <w:pPr>
              <w:ind w:firstLine="30"/>
              <w:jc w:val="center"/>
              <w:rPr>
                <w:szCs w:val="24"/>
              </w:rPr>
            </w:pPr>
            <w:r w:rsidRPr="00AF59FC">
              <w:rPr>
                <w:szCs w:val="24"/>
              </w:rPr>
              <w:t>1</w:t>
            </w:r>
          </w:p>
        </w:tc>
        <w:tc>
          <w:tcPr>
            <w:tcW w:w="985" w:type="pct"/>
          </w:tcPr>
          <w:p w14:paraId="68806E63" w14:textId="77777777" w:rsidR="00852FEA" w:rsidRPr="00AF59FC" w:rsidRDefault="00852FEA" w:rsidP="00AF59FC">
            <w:pPr>
              <w:ind w:firstLine="30"/>
              <w:jc w:val="center"/>
              <w:rPr>
                <w:szCs w:val="24"/>
              </w:rPr>
            </w:pPr>
            <w:r w:rsidRPr="00AF59FC">
              <w:rPr>
                <w:szCs w:val="24"/>
              </w:rPr>
              <w:t>600</w:t>
            </w:r>
          </w:p>
        </w:tc>
      </w:tr>
      <w:tr w:rsidR="00852FEA" w:rsidRPr="007E5FB2" w14:paraId="25FA0CEF" w14:textId="77777777" w:rsidTr="000B0C5F">
        <w:trPr>
          <w:jc w:val="center"/>
        </w:trPr>
        <w:tc>
          <w:tcPr>
            <w:tcW w:w="373" w:type="pct"/>
          </w:tcPr>
          <w:p w14:paraId="0581E4FD" w14:textId="77777777" w:rsidR="00852FEA" w:rsidRPr="00AF59FC" w:rsidRDefault="00852FEA" w:rsidP="00AF59FC">
            <w:pPr>
              <w:ind w:firstLine="0"/>
              <w:rPr>
                <w:szCs w:val="24"/>
              </w:rPr>
            </w:pPr>
            <w:r w:rsidRPr="00AF59FC">
              <w:rPr>
                <w:szCs w:val="24"/>
              </w:rPr>
              <w:t>1</w:t>
            </w:r>
          </w:p>
        </w:tc>
        <w:tc>
          <w:tcPr>
            <w:tcW w:w="2489" w:type="pct"/>
          </w:tcPr>
          <w:p w14:paraId="633A6672" w14:textId="77777777" w:rsidR="00852FEA" w:rsidRPr="00AF59FC" w:rsidRDefault="00852FEA" w:rsidP="00AF59FC">
            <w:pPr>
              <w:ind w:firstLine="30"/>
              <w:rPr>
                <w:szCs w:val="24"/>
              </w:rPr>
            </w:pPr>
            <w:r w:rsidRPr="00AF59FC">
              <w:rPr>
                <w:szCs w:val="24"/>
              </w:rPr>
              <w:t>Муниципальное предприятие ЖКХ</w:t>
            </w:r>
          </w:p>
        </w:tc>
        <w:tc>
          <w:tcPr>
            <w:tcW w:w="1152" w:type="pct"/>
          </w:tcPr>
          <w:p w14:paraId="52790784" w14:textId="77777777" w:rsidR="00852FEA" w:rsidRPr="00AF59FC" w:rsidRDefault="00852FEA" w:rsidP="00AF59FC">
            <w:pPr>
              <w:ind w:firstLine="30"/>
              <w:jc w:val="center"/>
              <w:rPr>
                <w:szCs w:val="24"/>
              </w:rPr>
            </w:pPr>
          </w:p>
        </w:tc>
        <w:tc>
          <w:tcPr>
            <w:tcW w:w="985" w:type="pct"/>
          </w:tcPr>
          <w:p w14:paraId="08224692" w14:textId="77777777" w:rsidR="00852FEA" w:rsidRPr="00AF59FC" w:rsidRDefault="00852FEA" w:rsidP="00AF59FC">
            <w:pPr>
              <w:ind w:firstLine="30"/>
              <w:jc w:val="center"/>
              <w:rPr>
                <w:szCs w:val="24"/>
              </w:rPr>
            </w:pPr>
          </w:p>
        </w:tc>
      </w:tr>
      <w:tr w:rsidR="00852FEA" w:rsidRPr="007E5FB2" w14:paraId="28E78D5B" w14:textId="77777777" w:rsidTr="000B0C5F">
        <w:trPr>
          <w:jc w:val="center"/>
        </w:trPr>
        <w:tc>
          <w:tcPr>
            <w:tcW w:w="373" w:type="pct"/>
          </w:tcPr>
          <w:p w14:paraId="04CEE1A7" w14:textId="77777777" w:rsidR="00852FEA" w:rsidRPr="00AF59FC" w:rsidRDefault="00852FEA" w:rsidP="00AF59FC">
            <w:pPr>
              <w:ind w:firstLine="0"/>
              <w:rPr>
                <w:szCs w:val="24"/>
              </w:rPr>
            </w:pPr>
          </w:p>
        </w:tc>
        <w:tc>
          <w:tcPr>
            <w:tcW w:w="2489" w:type="pct"/>
          </w:tcPr>
          <w:p w14:paraId="0FB37952" w14:textId="77777777" w:rsidR="00852FEA" w:rsidRPr="00AF59FC" w:rsidRDefault="00852FEA" w:rsidP="00AF59FC">
            <w:pPr>
              <w:ind w:firstLine="30"/>
              <w:rPr>
                <w:b/>
                <w:szCs w:val="24"/>
              </w:rPr>
            </w:pPr>
            <w:r w:rsidRPr="00AF59FC">
              <w:rPr>
                <w:b/>
                <w:szCs w:val="24"/>
              </w:rPr>
              <w:t>Торговля и общественное питание</w:t>
            </w:r>
          </w:p>
        </w:tc>
        <w:tc>
          <w:tcPr>
            <w:tcW w:w="1152" w:type="pct"/>
          </w:tcPr>
          <w:p w14:paraId="7341F45C" w14:textId="77777777" w:rsidR="00852FEA" w:rsidRPr="00AF59FC" w:rsidRDefault="00852FEA" w:rsidP="00AF59FC">
            <w:pPr>
              <w:ind w:firstLine="30"/>
              <w:jc w:val="center"/>
              <w:rPr>
                <w:szCs w:val="24"/>
              </w:rPr>
            </w:pPr>
            <w:r w:rsidRPr="00AF59FC">
              <w:rPr>
                <w:szCs w:val="24"/>
              </w:rPr>
              <w:t>1</w:t>
            </w:r>
          </w:p>
        </w:tc>
        <w:tc>
          <w:tcPr>
            <w:tcW w:w="985" w:type="pct"/>
          </w:tcPr>
          <w:p w14:paraId="444868C1" w14:textId="77777777" w:rsidR="00852FEA" w:rsidRPr="00AF59FC" w:rsidRDefault="00852FEA" w:rsidP="00AF59FC">
            <w:pPr>
              <w:ind w:firstLine="30"/>
              <w:jc w:val="center"/>
              <w:rPr>
                <w:szCs w:val="24"/>
              </w:rPr>
            </w:pPr>
            <w:r w:rsidRPr="00AF59FC">
              <w:rPr>
                <w:szCs w:val="24"/>
              </w:rPr>
              <w:t>228</w:t>
            </w:r>
          </w:p>
        </w:tc>
      </w:tr>
      <w:tr w:rsidR="00852FEA" w:rsidRPr="007E5FB2" w14:paraId="749F78A4" w14:textId="77777777" w:rsidTr="000B0C5F">
        <w:trPr>
          <w:jc w:val="center"/>
        </w:trPr>
        <w:tc>
          <w:tcPr>
            <w:tcW w:w="373" w:type="pct"/>
          </w:tcPr>
          <w:p w14:paraId="56269C59" w14:textId="77777777" w:rsidR="00852FEA" w:rsidRPr="00AF59FC" w:rsidRDefault="00852FEA" w:rsidP="00AF59FC">
            <w:pPr>
              <w:ind w:firstLine="0"/>
              <w:rPr>
                <w:szCs w:val="24"/>
              </w:rPr>
            </w:pPr>
            <w:r w:rsidRPr="00AF59FC">
              <w:rPr>
                <w:szCs w:val="24"/>
              </w:rPr>
              <w:t>1</w:t>
            </w:r>
          </w:p>
        </w:tc>
        <w:tc>
          <w:tcPr>
            <w:tcW w:w="2489" w:type="pct"/>
          </w:tcPr>
          <w:p w14:paraId="2248D654" w14:textId="77777777" w:rsidR="00852FEA" w:rsidRPr="00AF59FC" w:rsidRDefault="00852FEA" w:rsidP="00AF59FC">
            <w:pPr>
              <w:ind w:firstLine="30"/>
              <w:rPr>
                <w:szCs w:val="24"/>
              </w:rPr>
            </w:pPr>
            <w:r w:rsidRPr="00AF59FC">
              <w:rPr>
                <w:szCs w:val="24"/>
              </w:rPr>
              <w:t>Муниципальное торговое предприятие (5 магазинов)</w:t>
            </w:r>
          </w:p>
        </w:tc>
        <w:tc>
          <w:tcPr>
            <w:tcW w:w="1152" w:type="pct"/>
          </w:tcPr>
          <w:p w14:paraId="5F531FBE" w14:textId="77777777" w:rsidR="00852FEA" w:rsidRPr="00AF59FC" w:rsidRDefault="00852FEA" w:rsidP="00AF59FC">
            <w:pPr>
              <w:ind w:firstLine="30"/>
              <w:jc w:val="center"/>
              <w:rPr>
                <w:szCs w:val="24"/>
              </w:rPr>
            </w:pPr>
          </w:p>
        </w:tc>
        <w:tc>
          <w:tcPr>
            <w:tcW w:w="985" w:type="pct"/>
          </w:tcPr>
          <w:p w14:paraId="12F5A3F4" w14:textId="77777777" w:rsidR="00852FEA" w:rsidRPr="00AF59FC" w:rsidRDefault="00852FEA" w:rsidP="00AF59FC">
            <w:pPr>
              <w:ind w:firstLine="30"/>
              <w:jc w:val="center"/>
              <w:rPr>
                <w:szCs w:val="24"/>
              </w:rPr>
            </w:pPr>
            <w:r w:rsidRPr="00AF59FC">
              <w:rPr>
                <w:szCs w:val="24"/>
              </w:rPr>
              <w:t>92</w:t>
            </w:r>
          </w:p>
        </w:tc>
      </w:tr>
      <w:tr w:rsidR="00852FEA" w:rsidRPr="007E5FB2" w14:paraId="6DECA811" w14:textId="77777777" w:rsidTr="000B0C5F">
        <w:trPr>
          <w:jc w:val="center"/>
        </w:trPr>
        <w:tc>
          <w:tcPr>
            <w:tcW w:w="373" w:type="pct"/>
          </w:tcPr>
          <w:p w14:paraId="24E423D7" w14:textId="77777777" w:rsidR="00852FEA" w:rsidRPr="00AF59FC" w:rsidRDefault="00852FEA" w:rsidP="00AF59FC">
            <w:pPr>
              <w:ind w:firstLine="0"/>
              <w:rPr>
                <w:szCs w:val="24"/>
              </w:rPr>
            </w:pPr>
            <w:r w:rsidRPr="00AF59FC">
              <w:rPr>
                <w:szCs w:val="24"/>
              </w:rPr>
              <w:t>2</w:t>
            </w:r>
          </w:p>
        </w:tc>
        <w:tc>
          <w:tcPr>
            <w:tcW w:w="2489" w:type="pct"/>
          </w:tcPr>
          <w:p w14:paraId="5F3FB71C" w14:textId="77777777" w:rsidR="00852FEA" w:rsidRPr="00AF59FC" w:rsidRDefault="00852FEA" w:rsidP="00AF59FC">
            <w:pPr>
              <w:ind w:firstLine="30"/>
              <w:rPr>
                <w:szCs w:val="24"/>
              </w:rPr>
            </w:pPr>
            <w:r w:rsidRPr="00AF59FC">
              <w:rPr>
                <w:szCs w:val="24"/>
              </w:rPr>
              <w:t>Магазины индивид</w:t>
            </w:r>
            <w:proofErr w:type="gramStart"/>
            <w:r w:rsidRPr="00AF59FC">
              <w:rPr>
                <w:szCs w:val="24"/>
              </w:rPr>
              <w:t>.</w:t>
            </w:r>
            <w:proofErr w:type="gramEnd"/>
            <w:r w:rsidRPr="00AF59FC">
              <w:rPr>
                <w:szCs w:val="24"/>
              </w:rPr>
              <w:t xml:space="preserve"> </w:t>
            </w:r>
            <w:proofErr w:type="gramStart"/>
            <w:r w:rsidRPr="00AF59FC">
              <w:rPr>
                <w:szCs w:val="24"/>
              </w:rPr>
              <w:t>п</w:t>
            </w:r>
            <w:proofErr w:type="gramEnd"/>
            <w:r w:rsidRPr="00AF59FC">
              <w:rPr>
                <w:szCs w:val="24"/>
              </w:rPr>
              <w:t>редпринимателей</w:t>
            </w:r>
          </w:p>
        </w:tc>
        <w:tc>
          <w:tcPr>
            <w:tcW w:w="1152" w:type="pct"/>
          </w:tcPr>
          <w:p w14:paraId="2A609C5E" w14:textId="77777777" w:rsidR="00852FEA" w:rsidRPr="00AF59FC" w:rsidRDefault="00852FEA" w:rsidP="00AF59FC">
            <w:pPr>
              <w:ind w:firstLine="30"/>
              <w:jc w:val="center"/>
              <w:rPr>
                <w:szCs w:val="24"/>
              </w:rPr>
            </w:pPr>
            <w:r w:rsidRPr="00AF59FC">
              <w:rPr>
                <w:szCs w:val="24"/>
              </w:rPr>
              <w:t>70</w:t>
            </w:r>
          </w:p>
        </w:tc>
        <w:tc>
          <w:tcPr>
            <w:tcW w:w="985" w:type="pct"/>
          </w:tcPr>
          <w:p w14:paraId="575B8AE7" w14:textId="77777777" w:rsidR="00852FEA" w:rsidRPr="00AF59FC" w:rsidRDefault="00852FEA" w:rsidP="00AF59FC">
            <w:pPr>
              <w:ind w:firstLine="30"/>
              <w:jc w:val="center"/>
              <w:rPr>
                <w:szCs w:val="24"/>
              </w:rPr>
            </w:pPr>
            <w:r w:rsidRPr="00AF59FC">
              <w:rPr>
                <w:szCs w:val="24"/>
              </w:rPr>
              <w:t>106</w:t>
            </w:r>
          </w:p>
        </w:tc>
      </w:tr>
      <w:tr w:rsidR="00852FEA" w:rsidRPr="007E5FB2" w14:paraId="2DC500F1" w14:textId="77777777" w:rsidTr="000B0C5F">
        <w:trPr>
          <w:jc w:val="center"/>
        </w:trPr>
        <w:tc>
          <w:tcPr>
            <w:tcW w:w="373" w:type="pct"/>
          </w:tcPr>
          <w:p w14:paraId="2AF88073" w14:textId="77777777" w:rsidR="00852FEA" w:rsidRPr="00AF59FC" w:rsidRDefault="00852FEA" w:rsidP="00AF59FC">
            <w:pPr>
              <w:ind w:firstLine="0"/>
              <w:rPr>
                <w:szCs w:val="24"/>
              </w:rPr>
            </w:pPr>
            <w:r w:rsidRPr="00AF59FC">
              <w:rPr>
                <w:szCs w:val="24"/>
              </w:rPr>
              <w:t>3</w:t>
            </w:r>
          </w:p>
        </w:tc>
        <w:tc>
          <w:tcPr>
            <w:tcW w:w="2489" w:type="pct"/>
          </w:tcPr>
          <w:p w14:paraId="1A648163" w14:textId="77777777" w:rsidR="00852FEA" w:rsidRPr="00AF59FC" w:rsidRDefault="00852FEA" w:rsidP="00AF59FC">
            <w:pPr>
              <w:ind w:firstLine="30"/>
              <w:rPr>
                <w:szCs w:val="24"/>
              </w:rPr>
            </w:pPr>
            <w:r w:rsidRPr="00AF59FC">
              <w:rPr>
                <w:szCs w:val="24"/>
              </w:rPr>
              <w:t>Нестационарные торговые объекты</w:t>
            </w:r>
          </w:p>
        </w:tc>
        <w:tc>
          <w:tcPr>
            <w:tcW w:w="1152" w:type="pct"/>
          </w:tcPr>
          <w:p w14:paraId="1CC482FE" w14:textId="77777777" w:rsidR="00852FEA" w:rsidRPr="00AF59FC" w:rsidRDefault="00852FEA" w:rsidP="00AF59FC">
            <w:pPr>
              <w:ind w:firstLine="30"/>
              <w:jc w:val="center"/>
              <w:rPr>
                <w:szCs w:val="24"/>
              </w:rPr>
            </w:pPr>
            <w:r w:rsidRPr="00AF59FC">
              <w:rPr>
                <w:szCs w:val="24"/>
              </w:rPr>
              <w:t>15</w:t>
            </w:r>
          </w:p>
        </w:tc>
        <w:tc>
          <w:tcPr>
            <w:tcW w:w="985" w:type="pct"/>
          </w:tcPr>
          <w:p w14:paraId="39E1FD73" w14:textId="77777777" w:rsidR="00852FEA" w:rsidRPr="00AF59FC" w:rsidRDefault="00852FEA" w:rsidP="00AF59FC">
            <w:pPr>
              <w:ind w:firstLine="30"/>
              <w:jc w:val="center"/>
              <w:rPr>
                <w:szCs w:val="24"/>
              </w:rPr>
            </w:pPr>
            <w:r w:rsidRPr="00AF59FC">
              <w:rPr>
                <w:szCs w:val="24"/>
              </w:rPr>
              <w:t>23</w:t>
            </w:r>
          </w:p>
        </w:tc>
      </w:tr>
      <w:tr w:rsidR="00852FEA" w:rsidRPr="007E5FB2" w14:paraId="597DCF60" w14:textId="77777777" w:rsidTr="000B0C5F">
        <w:trPr>
          <w:jc w:val="center"/>
        </w:trPr>
        <w:tc>
          <w:tcPr>
            <w:tcW w:w="373" w:type="pct"/>
          </w:tcPr>
          <w:p w14:paraId="79C1E10F" w14:textId="77777777" w:rsidR="00852FEA" w:rsidRPr="00AF59FC" w:rsidRDefault="00852FEA" w:rsidP="00AF59FC">
            <w:pPr>
              <w:ind w:firstLine="0"/>
              <w:rPr>
                <w:szCs w:val="24"/>
              </w:rPr>
            </w:pPr>
            <w:r w:rsidRPr="00AF59FC">
              <w:rPr>
                <w:szCs w:val="24"/>
              </w:rPr>
              <w:t>3</w:t>
            </w:r>
          </w:p>
        </w:tc>
        <w:tc>
          <w:tcPr>
            <w:tcW w:w="2489" w:type="pct"/>
          </w:tcPr>
          <w:p w14:paraId="1DE3EF8B" w14:textId="77777777" w:rsidR="00852FEA" w:rsidRPr="00AF59FC" w:rsidRDefault="00852FEA" w:rsidP="00AF59FC">
            <w:pPr>
              <w:ind w:firstLine="30"/>
              <w:rPr>
                <w:szCs w:val="24"/>
              </w:rPr>
            </w:pPr>
            <w:r w:rsidRPr="00AF59FC">
              <w:rPr>
                <w:szCs w:val="24"/>
              </w:rPr>
              <w:t>Кафе «Гелиос»</w:t>
            </w:r>
          </w:p>
        </w:tc>
        <w:tc>
          <w:tcPr>
            <w:tcW w:w="1152" w:type="pct"/>
          </w:tcPr>
          <w:p w14:paraId="4C695AF9" w14:textId="77777777" w:rsidR="00852FEA" w:rsidRPr="00AF59FC" w:rsidRDefault="00852FEA" w:rsidP="00AF59FC">
            <w:pPr>
              <w:ind w:firstLine="30"/>
              <w:jc w:val="center"/>
              <w:rPr>
                <w:szCs w:val="24"/>
              </w:rPr>
            </w:pPr>
            <w:r w:rsidRPr="00AF59FC">
              <w:rPr>
                <w:szCs w:val="24"/>
              </w:rPr>
              <w:t>1</w:t>
            </w:r>
          </w:p>
        </w:tc>
        <w:tc>
          <w:tcPr>
            <w:tcW w:w="985" w:type="pct"/>
          </w:tcPr>
          <w:p w14:paraId="00D3D422" w14:textId="77777777" w:rsidR="00852FEA" w:rsidRPr="00AF59FC" w:rsidRDefault="00852FEA" w:rsidP="00AF59FC">
            <w:pPr>
              <w:ind w:firstLine="30"/>
              <w:jc w:val="center"/>
              <w:rPr>
                <w:szCs w:val="24"/>
              </w:rPr>
            </w:pPr>
            <w:r w:rsidRPr="00AF59FC">
              <w:rPr>
                <w:szCs w:val="24"/>
              </w:rPr>
              <w:t>7</w:t>
            </w:r>
          </w:p>
        </w:tc>
      </w:tr>
      <w:tr w:rsidR="00852FEA" w:rsidRPr="007E5FB2" w14:paraId="77C369DA" w14:textId="77777777" w:rsidTr="000B0C5F">
        <w:trPr>
          <w:jc w:val="center"/>
        </w:trPr>
        <w:tc>
          <w:tcPr>
            <w:tcW w:w="373" w:type="pct"/>
          </w:tcPr>
          <w:p w14:paraId="4A898A77" w14:textId="77777777" w:rsidR="00852FEA" w:rsidRPr="00AF59FC" w:rsidRDefault="00852FEA" w:rsidP="00AF59FC">
            <w:pPr>
              <w:ind w:firstLine="0"/>
              <w:rPr>
                <w:szCs w:val="24"/>
              </w:rPr>
            </w:pPr>
            <w:r w:rsidRPr="00AF59FC">
              <w:rPr>
                <w:szCs w:val="24"/>
              </w:rPr>
              <w:t>4</w:t>
            </w:r>
          </w:p>
        </w:tc>
        <w:tc>
          <w:tcPr>
            <w:tcW w:w="2489" w:type="pct"/>
          </w:tcPr>
          <w:p w14:paraId="1991CE73" w14:textId="77777777" w:rsidR="00852FEA" w:rsidRPr="00AF59FC" w:rsidRDefault="00852FEA" w:rsidP="00AF59FC">
            <w:pPr>
              <w:ind w:firstLine="30"/>
              <w:rPr>
                <w:szCs w:val="24"/>
              </w:rPr>
            </w:pPr>
            <w:r w:rsidRPr="00AF59FC">
              <w:rPr>
                <w:szCs w:val="24"/>
              </w:rPr>
              <w:t>Ресторан «Билибинский»</w:t>
            </w:r>
          </w:p>
        </w:tc>
        <w:tc>
          <w:tcPr>
            <w:tcW w:w="1152" w:type="pct"/>
          </w:tcPr>
          <w:p w14:paraId="09A9D5BE" w14:textId="77777777" w:rsidR="00852FEA" w:rsidRPr="00AF59FC" w:rsidRDefault="00852FEA" w:rsidP="00AF59FC">
            <w:pPr>
              <w:ind w:firstLine="30"/>
              <w:jc w:val="center"/>
              <w:rPr>
                <w:szCs w:val="24"/>
              </w:rPr>
            </w:pPr>
            <w:r w:rsidRPr="00AF59FC">
              <w:rPr>
                <w:szCs w:val="24"/>
              </w:rPr>
              <w:t>1</w:t>
            </w:r>
          </w:p>
        </w:tc>
        <w:tc>
          <w:tcPr>
            <w:tcW w:w="985" w:type="pct"/>
          </w:tcPr>
          <w:p w14:paraId="537983D5" w14:textId="77777777" w:rsidR="00852FEA" w:rsidRPr="00AF59FC" w:rsidRDefault="00852FEA" w:rsidP="00AF59FC">
            <w:pPr>
              <w:ind w:firstLine="30"/>
              <w:jc w:val="center"/>
              <w:rPr>
                <w:szCs w:val="24"/>
              </w:rPr>
            </w:pPr>
            <w:r w:rsidRPr="00AF59FC">
              <w:rPr>
                <w:szCs w:val="24"/>
              </w:rPr>
              <w:t>8</w:t>
            </w:r>
          </w:p>
        </w:tc>
      </w:tr>
      <w:tr w:rsidR="00852FEA" w:rsidRPr="007E5FB2" w14:paraId="13B505D3" w14:textId="77777777" w:rsidTr="000B0C5F">
        <w:trPr>
          <w:jc w:val="center"/>
        </w:trPr>
        <w:tc>
          <w:tcPr>
            <w:tcW w:w="373" w:type="pct"/>
          </w:tcPr>
          <w:p w14:paraId="1EC0CA7B" w14:textId="77777777" w:rsidR="00852FEA" w:rsidRPr="00AF59FC" w:rsidRDefault="00852FEA" w:rsidP="00AF59FC">
            <w:pPr>
              <w:ind w:firstLine="0"/>
              <w:rPr>
                <w:szCs w:val="24"/>
              </w:rPr>
            </w:pPr>
          </w:p>
        </w:tc>
        <w:tc>
          <w:tcPr>
            <w:tcW w:w="2489" w:type="pct"/>
          </w:tcPr>
          <w:p w14:paraId="652494F1" w14:textId="77777777" w:rsidR="00852FEA" w:rsidRPr="00AF59FC" w:rsidRDefault="00852FEA" w:rsidP="00AF59FC">
            <w:pPr>
              <w:ind w:firstLine="30"/>
              <w:rPr>
                <w:b/>
                <w:szCs w:val="24"/>
              </w:rPr>
            </w:pPr>
            <w:r w:rsidRPr="00AF59FC">
              <w:rPr>
                <w:b/>
                <w:szCs w:val="24"/>
              </w:rPr>
              <w:t>Гостиничные услуги</w:t>
            </w:r>
          </w:p>
        </w:tc>
        <w:tc>
          <w:tcPr>
            <w:tcW w:w="1152" w:type="pct"/>
          </w:tcPr>
          <w:p w14:paraId="4772CD99" w14:textId="77777777" w:rsidR="00852FEA" w:rsidRPr="00AF59FC" w:rsidRDefault="00852FEA" w:rsidP="00AF59FC">
            <w:pPr>
              <w:ind w:firstLine="30"/>
              <w:jc w:val="center"/>
              <w:rPr>
                <w:szCs w:val="24"/>
              </w:rPr>
            </w:pPr>
          </w:p>
        </w:tc>
        <w:tc>
          <w:tcPr>
            <w:tcW w:w="985" w:type="pct"/>
          </w:tcPr>
          <w:p w14:paraId="1A463D94" w14:textId="77777777" w:rsidR="00852FEA" w:rsidRPr="00AF59FC" w:rsidRDefault="00852FEA" w:rsidP="00AF59FC">
            <w:pPr>
              <w:ind w:firstLine="30"/>
              <w:jc w:val="center"/>
              <w:rPr>
                <w:szCs w:val="24"/>
              </w:rPr>
            </w:pPr>
          </w:p>
        </w:tc>
      </w:tr>
      <w:tr w:rsidR="00852FEA" w:rsidRPr="007E5FB2" w14:paraId="140E8CED" w14:textId="77777777" w:rsidTr="000B0C5F">
        <w:trPr>
          <w:jc w:val="center"/>
        </w:trPr>
        <w:tc>
          <w:tcPr>
            <w:tcW w:w="373" w:type="pct"/>
          </w:tcPr>
          <w:p w14:paraId="22AD25D4" w14:textId="77777777" w:rsidR="00852FEA" w:rsidRPr="00AF59FC" w:rsidRDefault="00852FEA" w:rsidP="00AF59FC">
            <w:pPr>
              <w:ind w:firstLine="0"/>
              <w:rPr>
                <w:szCs w:val="24"/>
              </w:rPr>
            </w:pPr>
            <w:r w:rsidRPr="00AF59FC">
              <w:rPr>
                <w:szCs w:val="24"/>
              </w:rPr>
              <w:t>1</w:t>
            </w:r>
          </w:p>
        </w:tc>
        <w:tc>
          <w:tcPr>
            <w:tcW w:w="2489" w:type="pct"/>
          </w:tcPr>
          <w:p w14:paraId="6790F601" w14:textId="77777777" w:rsidR="00852FEA" w:rsidRPr="00AF59FC" w:rsidRDefault="00852FEA" w:rsidP="00AF59FC">
            <w:pPr>
              <w:ind w:firstLine="30"/>
              <w:rPr>
                <w:szCs w:val="24"/>
              </w:rPr>
            </w:pPr>
            <w:r w:rsidRPr="00AF59FC">
              <w:rPr>
                <w:szCs w:val="24"/>
              </w:rPr>
              <w:t>Муниципальное предприятие городского поселения Билибино «СЕВЕРЯНКА»</w:t>
            </w:r>
          </w:p>
        </w:tc>
        <w:tc>
          <w:tcPr>
            <w:tcW w:w="1152" w:type="pct"/>
          </w:tcPr>
          <w:p w14:paraId="3F3A62D9" w14:textId="77777777" w:rsidR="00852FEA" w:rsidRPr="00AF59FC" w:rsidRDefault="00852FEA" w:rsidP="00AF59FC">
            <w:pPr>
              <w:ind w:firstLine="30"/>
              <w:jc w:val="center"/>
              <w:rPr>
                <w:szCs w:val="24"/>
              </w:rPr>
            </w:pPr>
            <w:r w:rsidRPr="00AF59FC">
              <w:rPr>
                <w:szCs w:val="24"/>
              </w:rPr>
              <w:t>1</w:t>
            </w:r>
          </w:p>
        </w:tc>
        <w:tc>
          <w:tcPr>
            <w:tcW w:w="985" w:type="pct"/>
          </w:tcPr>
          <w:p w14:paraId="3DEEFA8B" w14:textId="77777777" w:rsidR="00852FEA" w:rsidRPr="00AF59FC" w:rsidRDefault="00852FEA" w:rsidP="00AF59FC">
            <w:pPr>
              <w:ind w:firstLine="30"/>
              <w:jc w:val="center"/>
              <w:rPr>
                <w:szCs w:val="24"/>
              </w:rPr>
            </w:pPr>
            <w:r w:rsidRPr="00AF59FC">
              <w:rPr>
                <w:szCs w:val="24"/>
              </w:rPr>
              <w:t>9</w:t>
            </w:r>
          </w:p>
        </w:tc>
      </w:tr>
      <w:tr w:rsidR="00852FEA" w:rsidRPr="007E5FB2" w14:paraId="2897D4E8" w14:textId="77777777" w:rsidTr="000B0C5F">
        <w:trPr>
          <w:jc w:val="center"/>
        </w:trPr>
        <w:tc>
          <w:tcPr>
            <w:tcW w:w="373" w:type="pct"/>
          </w:tcPr>
          <w:p w14:paraId="0D411F31" w14:textId="77777777" w:rsidR="00852FEA" w:rsidRPr="00AF59FC" w:rsidRDefault="00852FEA" w:rsidP="00AF59FC">
            <w:pPr>
              <w:ind w:firstLine="0"/>
              <w:rPr>
                <w:szCs w:val="24"/>
              </w:rPr>
            </w:pPr>
          </w:p>
        </w:tc>
        <w:tc>
          <w:tcPr>
            <w:tcW w:w="2489" w:type="pct"/>
          </w:tcPr>
          <w:p w14:paraId="16564C08" w14:textId="77777777" w:rsidR="00852FEA" w:rsidRPr="00AF59FC" w:rsidRDefault="00852FEA" w:rsidP="00AF59FC">
            <w:pPr>
              <w:ind w:firstLine="30"/>
              <w:rPr>
                <w:b/>
                <w:szCs w:val="24"/>
              </w:rPr>
            </w:pPr>
            <w:r w:rsidRPr="00AF59FC">
              <w:rPr>
                <w:b/>
                <w:szCs w:val="24"/>
              </w:rPr>
              <w:t>Административно-финансовые учреждения</w:t>
            </w:r>
          </w:p>
        </w:tc>
        <w:tc>
          <w:tcPr>
            <w:tcW w:w="1152" w:type="pct"/>
          </w:tcPr>
          <w:p w14:paraId="07AF8F59" w14:textId="77777777" w:rsidR="00852FEA" w:rsidRPr="00AF59FC" w:rsidRDefault="00852FEA" w:rsidP="00AF59FC">
            <w:pPr>
              <w:ind w:firstLine="30"/>
              <w:jc w:val="center"/>
              <w:rPr>
                <w:szCs w:val="24"/>
              </w:rPr>
            </w:pPr>
            <w:r w:rsidRPr="00AF59FC">
              <w:rPr>
                <w:szCs w:val="24"/>
              </w:rPr>
              <w:t>2</w:t>
            </w:r>
          </w:p>
        </w:tc>
        <w:tc>
          <w:tcPr>
            <w:tcW w:w="985" w:type="pct"/>
          </w:tcPr>
          <w:p w14:paraId="751B04E6" w14:textId="77777777" w:rsidR="00852FEA" w:rsidRPr="00AF59FC" w:rsidRDefault="00852FEA" w:rsidP="00AF59FC">
            <w:pPr>
              <w:ind w:firstLine="30"/>
              <w:jc w:val="center"/>
              <w:rPr>
                <w:szCs w:val="24"/>
              </w:rPr>
            </w:pPr>
            <w:r w:rsidRPr="00AF59FC">
              <w:rPr>
                <w:szCs w:val="24"/>
              </w:rPr>
              <w:t>173</w:t>
            </w:r>
          </w:p>
        </w:tc>
      </w:tr>
      <w:tr w:rsidR="00852FEA" w:rsidRPr="007E5FB2" w14:paraId="131444E6" w14:textId="77777777" w:rsidTr="000B0C5F">
        <w:trPr>
          <w:jc w:val="center"/>
        </w:trPr>
        <w:tc>
          <w:tcPr>
            <w:tcW w:w="373" w:type="pct"/>
          </w:tcPr>
          <w:p w14:paraId="63CF8ABE" w14:textId="77777777" w:rsidR="00852FEA" w:rsidRPr="00AF59FC" w:rsidRDefault="00852FEA" w:rsidP="00AF59FC">
            <w:pPr>
              <w:ind w:firstLine="0"/>
              <w:rPr>
                <w:szCs w:val="24"/>
              </w:rPr>
            </w:pPr>
            <w:r w:rsidRPr="00AF59FC">
              <w:rPr>
                <w:szCs w:val="24"/>
              </w:rPr>
              <w:t>1</w:t>
            </w:r>
          </w:p>
        </w:tc>
        <w:tc>
          <w:tcPr>
            <w:tcW w:w="2489" w:type="pct"/>
          </w:tcPr>
          <w:p w14:paraId="2C0A7949" w14:textId="77777777" w:rsidR="00852FEA" w:rsidRPr="00AF59FC" w:rsidRDefault="00852FEA" w:rsidP="00AF59FC">
            <w:pPr>
              <w:ind w:firstLine="30"/>
              <w:rPr>
                <w:szCs w:val="24"/>
              </w:rPr>
            </w:pPr>
            <w:r w:rsidRPr="00AF59FC">
              <w:rPr>
                <w:szCs w:val="24"/>
              </w:rPr>
              <w:t>Администрация муниципального образования</w:t>
            </w:r>
          </w:p>
          <w:p w14:paraId="28DBAC54" w14:textId="7574156E" w:rsidR="00852FEA" w:rsidRPr="00AF59FC" w:rsidRDefault="00852FEA" w:rsidP="00AF59FC">
            <w:pPr>
              <w:ind w:firstLine="30"/>
              <w:rPr>
                <w:szCs w:val="24"/>
              </w:rPr>
            </w:pPr>
            <w:r w:rsidRPr="00AF59FC">
              <w:rPr>
                <w:szCs w:val="24"/>
              </w:rPr>
              <w:t xml:space="preserve"> (включая управления финансов и социальной политики)</w:t>
            </w:r>
          </w:p>
        </w:tc>
        <w:tc>
          <w:tcPr>
            <w:tcW w:w="1152" w:type="pct"/>
          </w:tcPr>
          <w:p w14:paraId="0E6EDEF2" w14:textId="77777777" w:rsidR="00852FEA" w:rsidRPr="00AF59FC" w:rsidRDefault="00852FEA" w:rsidP="00AF59FC">
            <w:pPr>
              <w:ind w:firstLine="30"/>
              <w:jc w:val="center"/>
              <w:rPr>
                <w:szCs w:val="24"/>
              </w:rPr>
            </w:pPr>
          </w:p>
        </w:tc>
        <w:tc>
          <w:tcPr>
            <w:tcW w:w="985" w:type="pct"/>
          </w:tcPr>
          <w:p w14:paraId="4E6BA7E1" w14:textId="77777777" w:rsidR="00852FEA" w:rsidRPr="00AF59FC" w:rsidRDefault="00852FEA" w:rsidP="00AF59FC">
            <w:pPr>
              <w:ind w:firstLine="30"/>
              <w:jc w:val="center"/>
              <w:rPr>
                <w:szCs w:val="24"/>
              </w:rPr>
            </w:pPr>
            <w:r w:rsidRPr="00AF59FC">
              <w:rPr>
                <w:szCs w:val="24"/>
              </w:rPr>
              <w:t>103</w:t>
            </w:r>
          </w:p>
        </w:tc>
      </w:tr>
      <w:tr w:rsidR="00852FEA" w:rsidRPr="007E5FB2" w14:paraId="0883BCA4" w14:textId="77777777" w:rsidTr="000B0C5F">
        <w:trPr>
          <w:jc w:val="center"/>
        </w:trPr>
        <w:tc>
          <w:tcPr>
            <w:tcW w:w="373" w:type="pct"/>
          </w:tcPr>
          <w:p w14:paraId="0BA3DD16" w14:textId="77777777" w:rsidR="00852FEA" w:rsidRPr="00AF59FC" w:rsidRDefault="00852FEA" w:rsidP="00AF59FC">
            <w:pPr>
              <w:ind w:firstLine="0"/>
              <w:rPr>
                <w:szCs w:val="24"/>
              </w:rPr>
            </w:pPr>
            <w:r w:rsidRPr="00AF59FC">
              <w:rPr>
                <w:szCs w:val="24"/>
              </w:rPr>
              <w:t>2</w:t>
            </w:r>
          </w:p>
        </w:tc>
        <w:tc>
          <w:tcPr>
            <w:tcW w:w="2489" w:type="pct"/>
          </w:tcPr>
          <w:p w14:paraId="28654AF1" w14:textId="77777777" w:rsidR="00852FEA" w:rsidRPr="00AF59FC" w:rsidRDefault="00852FEA" w:rsidP="00AF59FC">
            <w:pPr>
              <w:ind w:firstLine="30"/>
              <w:rPr>
                <w:szCs w:val="24"/>
              </w:rPr>
            </w:pPr>
            <w:r w:rsidRPr="00AF59FC">
              <w:rPr>
                <w:szCs w:val="24"/>
              </w:rPr>
              <w:t>Администрация городского поселения</w:t>
            </w:r>
          </w:p>
        </w:tc>
        <w:tc>
          <w:tcPr>
            <w:tcW w:w="1152" w:type="pct"/>
          </w:tcPr>
          <w:p w14:paraId="50F8D0FF" w14:textId="77777777" w:rsidR="00852FEA" w:rsidRPr="00AF59FC" w:rsidRDefault="00852FEA" w:rsidP="00AF59FC">
            <w:pPr>
              <w:ind w:firstLine="30"/>
              <w:jc w:val="center"/>
              <w:rPr>
                <w:szCs w:val="24"/>
              </w:rPr>
            </w:pPr>
          </w:p>
        </w:tc>
        <w:tc>
          <w:tcPr>
            <w:tcW w:w="985" w:type="pct"/>
          </w:tcPr>
          <w:p w14:paraId="7476B17B" w14:textId="77777777" w:rsidR="00852FEA" w:rsidRPr="00AF59FC" w:rsidRDefault="00852FEA" w:rsidP="00AF59FC">
            <w:pPr>
              <w:ind w:firstLine="30"/>
              <w:jc w:val="center"/>
              <w:rPr>
                <w:szCs w:val="24"/>
              </w:rPr>
            </w:pPr>
            <w:r w:rsidRPr="00AF59FC">
              <w:rPr>
                <w:szCs w:val="24"/>
              </w:rPr>
              <w:t>2</w:t>
            </w:r>
          </w:p>
        </w:tc>
      </w:tr>
      <w:tr w:rsidR="00852FEA" w:rsidRPr="007E5FB2" w14:paraId="2F350EBE" w14:textId="77777777" w:rsidTr="000B0C5F">
        <w:trPr>
          <w:jc w:val="center"/>
        </w:trPr>
        <w:tc>
          <w:tcPr>
            <w:tcW w:w="373" w:type="pct"/>
          </w:tcPr>
          <w:p w14:paraId="40E883EB" w14:textId="77777777" w:rsidR="00852FEA" w:rsidRPr="00AF59FC" w:rsidRDefault="00852FEA" w:rsidP="00AF59FC">
            <w:pPr>
              <w:ind w:firstLine="0"/>
              <w:rPr>
                <w:szCs w:val="24"/>
              </w:rPr>
            </w:pPr>
            <w:r w:rsidRPr="00AF59FC">
              <w:rPr>
                <w:szCs w:val="24"/>
              </w:rPr>
              <w:t>3</w:t>
            </w:r>
          </w:p>
        </w:tc>
        <w:tc>
          <w:tcPr>
            <w:tcW w:w="2489" w:type="pct"/>
          </w:tcPr>
          <w:p w14:paraId="3319ABE2" w14:textId="77777777" w:rsidR="00852FEA" w:rsidRPr="00AF59FC" w:rsidRDefault="00852FEA" w:rsidP="00AF59FC">
            <w:pPr>
              <w:ind w:firstLine="30"/>
              <w:rPr>
                <w:szCs w:val="24"/>
              </w:rPr>
            </w:pPr>
            <w:r w:rsidRPr="00AF59FC">
              <w:rPr>
                <w:szCs w:val="24"/>
              </w:rPr>
              <w:t xml:space="preserve">Филиал ОАО «Сбербанк России» </w:t>
            </w:r>
            <w:proofErr w:type="gramStart"/>
            <w:r w:rsidRPr="00AF59FC">
              <w:rPr>
                <w:szCs w:val="24"/>
              </w:rPr>
              <w:t>-Б</w:t>
            </w:r>
            <w:proofErr w:type="gramEnd"/>
            <w:r w:rsidRPr="00AF59FC">
              <w:rPr>
                <w:szCs w:val="24"/>
              </w:rPr>
              <w:t>илибинское отделение №7820</w:t>
            </w:r>
          </w:p>
        </w:tc>
        <w:tc>
          <w:tcPr>
            <w:tcW w:w="1152" w:type="pct"/>
          </w:tcPr>
          <w:p w14:paraId="7AE3CAF3" w14:textId="77777777" w:rsidR="00852FEA" w:rsidRPr="00AF59FC" w:rsidRDefault="00852FEA" w:rsidP="00AF59FC">
            <w:pPr>
              <w:ind w:firstLine="30"/>
              <w:jc w:val="center"/>
              <w:rPr>
                <w:szCs w:val="24"/>
              </w:rPr>
            </w:pPr>
          </w:p>
        </w:tc>
        <w:tc>
          <w:tcPr>
            <w:tcW w:w="985" w:type="pct"/>
          </w:tcPr>
          <w:p w14:paraId="0FEDC1EB" w14:textId="77777777" w:rsidR="00852FEA" w:rsidRPr="00AF59FC" w:rsidRDefault="00852FEA" w:rsidP="00AF59FC">
            <w:pPr>
              <w:ind w:firstLine="30"/>
              <w:jc w:val="center"/>
              <w:rPr>
                <w:szCs w:val="24"/>
              </w:rPr>
            </w:pPr>
            <w:r w:rsidRPr="00AF59FC">
              <w:rPr>
                <w:szCs w:val="24"/>
              </w:rPr>
              <w:t>41</w:t>
            </w:r>
          </w:p>
        </w:tc>
      </w:tr>
      <w:tr w:rsidR="00852FEA" w:rsidRPr="007E5FB2" w14:paraId="7675A04A" w14:textId="77777777" w:rsidTr="000B0C5F">
        <w:trPr>
          <w:jc w:val="center"/>
        </w:trPr>
        <w:tc>
          <w:tcPr>
            <w:tcW w:w="373" w:type="pct"/>
          </w:tcPr>
          <w:p w14:paraId="2183559C" w14:textId="77777777" w:rsidR="00852FEA" w:rsidRPr="00AF59FC" w:rsidRDefault="00852FEA" w:rsidP="00AF59FC">
            <w:pPr>
              <w:ind w:firstLine="0"/>
              <w:rPr>
                <w:szCs w:val="24"/>
              </w:rPr>
            </w:pPr>
            <w:r w:rsidRPr="00AF59FC">
              <w:rPr>
                <w:szCs w:val="24"/>
              </w:rPr>
              <w:t>4</w:t>
            </w:r>
          </w:p>
        </w:tc>
        <w:tc>
          <w:tcPr>
            <w:tcW w:w="2489" w:type="pct"/>
          </w:tcPr>
          <w:p w14:paraId="4677F932" w14:textId="77777777" w:rsidR="00852FEA" w:rsidRPr="00AF59FC" w:rsidRDefault="00852FEA" w:rsidP="00AF59FC">
            <w:pPr>
              <w:ind w:firstLine="30"/>
              <w:rPr>
                <w:szCs w:val="24"/>
              </w:rPr>
            </w:pPr>
            <w:r w:rsidRPr="00AF59FC">
              <w:rPr>
                <w:szCs w:val="24"/>
              </w:rPr>
              <w:t>Филиал «Колыма» «Азиатско-Тихоокеанского Банка» г. Магадан, операционный офис №3 в г. Билибино</w:t>
            </w:r>
          </w:p>
        </w:tc>
        <w:tc>
          <w:tcPr>
            <w:tcW w:w="1152" w:type="pct"/>
          </w:tcPr>
          <w:p w14:paraId="039FBD7F" w14:textId="77777777" w:rsidR="00852FEA" w:rsidRPr="00AF59FC" w:rsidRDefault="00852FEA" w:rsidP="00AF59FC">
            <w:pPr>
              <w:ind w:firstLine="30"/>
              <w:jc w:val="center"/>
              <w:rPr>
                <w:szCs w:val="24"/>
              </w:rPr>
            </w:pPr>
          </w:p>
        </w:tc>
        <w:tc>
          <w:tcPr>
            <w:tcW w:w="985" w:type="pct"/>
          </w:tcPr>
          <w:p w14:paraId="22356BCF" w14:textId="77777777" w:rsidR="00852FEA" w:rsidRPr="00AF59FC" w:rsidRDefault="00852FEA" w:rsidP="00AF59FC">
            <w:pPr>
              <w:ind w:firstLine="30"/>
              <w:jc w:val="center"/>
              <w:rPr>
                <w:szCs w:val="24"/>
              </w:rPr>
            </w:pPr>
            <w:r w:rsidRPr="00AF59FC">
              <w:rPr>
                <w:szCs w:val="24"/>
              </w:rPr>
              <w:t>11</w:t>
            </w:r>
          </w:p>
        </w:tc>
      </w:tr>
      <w:tr w:rsidR="00852FEA" w:rsidRPr="007E5FB2" w14:paraId="716ECA9B" w14:textId="77777777" w:rsidTr="000B0C5F">
        <w:trPr>
          <w:jc w:val="center"/>
        </w:trPr>
        <w:tc>
          <w:tcPr>
            <w:tcW w:w="373" w:type="pct"/>
          </w:tcPr>
          <w:p w14:paraId="19932AA6" w14:textId="77777777" w:rsidR="00852FEA" w:rsidRPr="00AF59FC" w:rsidRDefault="00852FEA" w:rsidP="00AF59FC">
            <w:pPr>
              <w:ind w:firstLine="0"/>
              <w:rPr>
                <w:szCs w:val="24"/>
              </w:rPr>
            </w:pPr>
            <w:r w:rsidRPr="00AF59FC">
              <w:rPr>
                <w:szCs w:val="24"/>
              </w:rPr>
              <w:t>5</w:t>
            </w:r>
          </w:p>
        </w:tc>
        <w:tc>
          <w:tcPr>
            <w:tcW w:w="2489" w:type="pct"/>
          </w:tcPr>
          <w:p w14:paraId="3DD7EE35" w14:textId="77777777" w:rsidR="00852FEA" w:rsidRPr="00AF59FC" w:rsidRDefault="00852FEA" w:rsidP="00AF59FC">
            <w:pPr>
              <w:ind w:firstLine="30"/>
              <w:rPr>
                <w:szCs w:val="24"/>
              </w:rPr>
            </w:pPr>
            <w:r w:rsidRPr="00AF59FC">
              <w:rPr>
                <w:szCs w:val="24"/>
              </w:rPr>
              <w:t>Отдел№3 Управления федерального казначейства</w:t>
            </w:r>
          </w:p>
        </w:tc>
        <w:tc>
          <w:tcPr>
            <w:tcW w:w="1152" w:type="pct"/>
          </w:tcPr>
          <w:p w14:paraId="1FDA412C" w14:textId="77777777" w:rsidR="00852FEA" w:rsidRPr="00AF59FC" w:rsidRDefault="00852FEA" w:rsidP="00AF59FC">
            <w:pPr>
              <w:ind w:firstLine="30"/>
              <w:jc w:val="center"/>
              <w:rPr>
                <w:szCs w:val="24"/>
              </w:rPr>
            </w:pPr>
          </w:p>
        </w:tc>
        <w:tc>
          <w:tcPr>
            <w:tcW w:w="985" w:type="pct"/>
          </w:tcPr>
          <w:p w14:paraId="1302E744" w14:textId="77777777" w:rsidR="00852FEA" w:rsidRPr="00AF59FC" w:rsidRDefault="00852FEA" w:rsidP="00AF59FC">
            <w:pPr>
              <w:ind w:firstLine="30"/>
              <w:jc w:val="center"/>
              <w:rPr>
                <w:szCs w:val="24"/>
              </w:rPr>
            </w:pPr>
            <w:r w:rsidRPr="00AF59FC">
              <w:rPr>
                <w:szCs w:val="24"/>
              </w:rPr>
              <w:t>6</w:t>
            </w:r>
          </w:p>
        </w:tc>
      </w:tr>
      <w:tr w:rsidR="00852FEA" w:rsidRPr="007E5FB2" w14:paraId="0349E981" w14:textId="77777777" w:rsidTr="000B0C5F">
        <w:trPr>
          <w:jc w:val="center"/>
        </w:trPr>
        <w:tc>
          <w:tcPr>
            <w:tcW w:w="373" w:type="pct"/>
          </w:tcPr>
          <w:p w14:paraId="425F9146" w14:textId="77777777" w:rsidR="00852FEA" w:rsidRPr="00AF59FC" w:rsidRDefault="00852FEA" w:rsidP="00AF59FC">
            <w:pPr>
              <w:ind w:firstLine="0"/>
              <w:rPr>
                <w:szCs w:val="24"/>
              </w:rPr>
            </w:pPr>
            <w:r w:rsidRPr="00AF59FC">
              <w:rPr>
                <w:szCs w:val="24"/>
              </w:rPr>
              <w:t>6</w:t>
            </w:r>
          </w:p>
        </w:tc>
        <w:tc>
          <w:tcPr>
            <w:tcW w:w="2489" w:type="pct"/>
          </w:tcPr>
          <w:p w14:paraId="6754F2BC" w14:textId="77777777" w:rsidR="00852FEA" w:rsidRPr="00AF59FC" w:rsidRDefault="00852FEA" w:rsidP="00AF59FC">
            <w:pPr>
              <w:ind w:firstLine="30"/>
              <w:rPr>
                <w:szCs w:val="24"/>
              </w:rPr>
            </w:pPr>
            <w:r w:rsidRPr="00AF59FC">
              <w:rPr>
                <w:szCs w:val="24"/>
              </w:rPr>
              <w:t>РКЦ ГУ Центрального банка РФ</w:t>
            </w:r>
          </w:p>
        </w:tc>
        <w:tc>
          <w:tcPr>
            <w:tcW w:w="1152" w:type="pct"/>
          </w:tcPr>
          <w:p w14:paraId="40F0FB00" w14:textId="77777777" w:rsidR="00852FEA" w:rsidRPr="00AF59FC" w:rsidRDefault="00852FEA" w:rsidP="00AF59FC">
            <w:pPr>
              <w:ind w:firstLine="30"/>
              <w:jc w:val="center"/>
              <w:rPr>
                <w:szCs w:val="24"/>
              </w:rPr>
            </w:pPr>
          </w:p>
        </w:tc>
        <w:tc>
          <w:tcPr>
            <w:tcW w:w="985" w:type="pct"/>
          </w:tcPr>
          <w:p w14:paraId="77DA0DA2" w14:textId="77777777" w:rsidR="00852FEA" w:rsidRPr="00AF59FC" w:rsidRDefault="00852FEA" w:rsidP="00AF59FC">
            <w:pPr>
              <w:ind w:firstLine="30"/>
              <w:jc w:val="center"/>
              <w:rPr>
                <w:szCs w:val="24"/>
              </w:rPr>
            </w:pPr>
            <w:r w:rsidRPr="00AF59FC">
              <w:rPr>
                <w:szCs w:val="24"/>
              </w:rPr>
              <w:t>10</w:t>
            </w:r>
          </w:p>
        </w:tc>
      </w:tr>
      <w:tr w:rsidR="00852FEA" w:rsidRPr="007E5FB2" w14:paraId="03E24A4D" w14:textId="77777777" w:rsidTr="000B0C5F">
        <w:trPr>
          <w:jc w:val="center"/>
        </w:trPr>
        <w:tc>
          <w:tcPr>
            <w:tcW w:w="373" w:type="pct"/>
          </w:tcPr>
          <w:p w14:paraId="458FB1D6" w14:textId="77777777" w:rsidR="00852FEA" w:rsidRPr="00AF59FC" w:rsidRDefault="00852FEA" w:rsidP="00852FEA">
            <w:pPr>
              <w:jc w:val="center"/>
              <w:rPr>
                <w:szCs w:val="24"/>
              </w:rPr>
            </w:pPr>
          </w:p>
        </w:tc>
        <w:tc>
          <w:tcPr>
            <w:tcW w:w="2489" w:type="pct"/>
          </w:tcPr>
          <w:p w14:paraId="34A62C85" w14:textId="77777777" w:rsidR="00852FEA" w:rsidRPr="00AF59FC" w:rsidRDefault="00852FEA" w:rsidP="00AF59FC">
            <w:pPr>
              <w:ind w:firstLine="30"/>
              <w:rPr>
                <w:b/>
                <w:szCs w:val="24"/>
              </w:rPr>
            </w:pPr>
            <w:r w:rsidRPr="00AF59FC">
              <w:rPr>
                <w:b/>
                <w:szCs w:val="24"/>
              </w:rPr>
              <w:t>Образование</w:t>
            </w:r>
          </w:p>
        </w:tc>
        <w:tc>
          <w:tcPr>
            <w:tcW w:w="1152" w:type="pct"/>
          </w:tcPr>
          <w:p w14:paraId="6606C9A0" w14:textId="77777777" w:rsidR="00852FEA" w:rsidRPr="00AF59FC" w:rsidRDefault="00852FEA" w:rsidP="00AF59FC">
            <w:pPr>
              <w:ind w:firstLine="30"/>
              <w:jc w:val="center"/>
              <w:rPr>
                <w:szCs w:val="24"/>
              </w:rPr>
            </w:pPr>
            <w:r w:rsidRPr="00AF59FC">
              <w:rPr>
                <w:szCs w:val="24"/>
              </w:rPr>
              <w:t>7</w:t>
            </w:r>
          </w:p>
        </w:tc>
        <w:tc>
          <w:tcPr>
            <w:tcW w:w="985" w:type="pct"/>
          </w:tcPr>
          <w:p w14:paraId="2D71DAC4" w14:textId="77777777" w:rsidR="00852FEA" w:rsidRPr="00AF59FC" w:rsidRDefault="00852FEA" w:rsidP="00AF59FC">
            <w:pPr>
              <w:ind w:firstLine="30"/>
              <w:jc w:val="center"/>
              <w:rPr>
                <w:szCs w:val="24"/>
              </w:rPr>
            </w:pPr>
            <w:r w:rsidRPr="00AF59FC">
              <w:rPr>
                <w:szCs w:val="24"/>
              </w:rPr>
              <w:t>312</w:t>
            </w:r>
          </w:p>
        </w:tc>
      </w:tr>
      <w:tr w:rsidR="00852FEA" w:rsidRPr="007E5FB2" w14:paraId="327EEC13" w14:textId="77777777" w:rsidTr="000B0C5F">
        <w:trPr>
          <w:jc w:val="center"/>
        </w:trPr>
        <w:tc>
          <w:tcPr>
            <w:tcW w:w="373" w:type="pct"/>
          </w:tcPr>
          <w:p w14:paraId="1B492F30" w14:textId="77777777" w:rsidR="00852FEA" w:rsidRPr="00AF59FC" w:rsidRDefault="00852FEA" w:rsidP="00AF59FC">
            <w:pPr>
              <w:ind w:firstLine="0"/>
              <w:rPr>
                <w:szCs w:val="24"/>
              </w:rPr>
            </w:pPr>
            <w:r w:rsidRPr="00AF59FC">
              <w:rPr>
                <w:szCs w:val="24"/>
              </w:rPr>
              <w:t>1</w:t>
            </w:r>
          </w:p>
        </w:tc>
        <w:tc>
          <w:tcPr>
            <w:tcW w:w="2489" w:type="pct"/>
          </w:tcPr>
          <w:p w14:paraId="61A3F54A" w14:textId="77777777" w:rsidR="00852FEA" w:rsidRPr="00AF59FC" w:rsidRDefault="00852FEA" w:rsidP="00AF59FC">
            <w:pPr>
              <w:ind w:firstLine="30"/>
              <w:rPr>
                <w:szCs w:val="24"/>
              </w:rPr>
            </w:pPr>
            <w:r w:rsidRPr="00AF59FC">
              <w:rPr>
                <w:szCs w:val="24"/>
              </w:rPr>
              <w:t>Муниципальное бюджетное образовательное учреждение «Средняя общеобразовательная школа №1 г. Билибино ЧАО»</w:t>
            </w:r>
          </w:p>
        </w:tc>
        <w:tc>
          <w:tcPr>
            <w:tcW w:w="1152" w:type="pct"/>
          </w:tcPr>
          <w:p w14:paraId="6A060234" w14:textId="77777777" w:rsidR="00852FEA" w:rsidRPr="00AF59FC" w:rsidRDefault="00852FEA" w:rsidP="00AF59FC">
            <w:pPr>
              <w:ind w:firstLine="30"/>
              <w:jc w:val="center"/>
              <w:rPr>
                <w:szCs w:val="24"/>
              </w:rPr>
            </w:pPr>
          </w:p>
        </w:tc>
        <w:tc>
          <w:tcPr>
            <w:tcW w:w="985" w:type="pct"/>
          </w:tcPr>
          <w:p w14:paraId="038F7B6E" w14:textId="77777777" w:rsidR="00852FEA" w:rsidRPr="00AF59FC" w:rsidRDefault="00852FEA" w:rsidP="00AF59FC">
            <w:pPr>
              <w:ind w:firstLine="30"/>
              <w:jc w:val="center"/>
              <w:rPr>
                <w:szCs w:val="24"/>
              </w:rPr>
            </w:pPr>
            <w:r w:rsidRPr="00AF59FC">
              <w:rPr>
                <w:szCs w:val="24"/>
              </w:rPr>
              <w:t>88</w:t>
            </w:r>
          </w:p>
        </w:tc>
      </w:tr>
      <w:tr w:rsidR="00852FEA" w:rsidRPr="007E5FB2" w14:paraId="60FDB3AA" w14:textId="77777777" w:rsidTr="000B0C5F">
        <w:trPr>
          <w:jc w:val="center"/>
        </w:trPr>
        <w:tc>
          <w:tcPr>
            <w:tcW w:w="373" w:type="pct"/>
          </w:tcPr>
          <w:p w14:paraId="4A3368D2" w14:textId="77777777" w:rsidR="00852FEA" w:rsidRPr="00AF59FC" w:rsidRDefault="00852FEA" w:rsidP="00AF59FC">
            <w:pPr>
              <w:ind w:firstLine="0"/>
              <w:rPr>
                <w:szCs w:val="24"/>
              </w:rPr>
            </w:pPr>
            <w:r w:rsidRPr="00AF59FC">
              <w:rPr>
                <w:szCs w:val="24"/>
              </w:rPr>
              <w:t>2</w:t>
            </w:r>
          </w:p>
        </w:tc>
        <w:tc>
          <w:tcPr>
            <w:tcW w:w="2489" w:type="pct"/>
          </w:tcPr>
          <w:p w14:paraId="31492AEA" w14:textId="77777777" w:rsidR="00852FEA" w:rsidRPr="00AF59FC" w:rsidRDefault="00852FEA" w:rsidP="00AF59FC">
            <w:pPr>
              <w:ind w:firstLine="30"/>
              <w:rPr>
                <w:szCs w:val="24"/>
              </w:rPr>
            </w:pPr>
            <w:r w:rsidRPr="00AF59FC">
              <w:rPr>
                <w:szCs w:val="24"/>
              </w:rPr>
              <w:t>Муниципальное автономное образовательное учреждение дополнительного образования детей «Билибинская детская школа искусств»</w:t>
            </w:r>
          </w:p>
        </w:tc>
        <w:tc>
          <w:tcPr>
            <w:tcW w:w="1152" w:type="pct"/>
          </w:tcPr>
          <w:p w14:paraId="5F0018B1" w14:textId="77777777" w:rsidR="00852FEA" w:rsidRPr="00AF59FC" w:rsidRDefault="00852FEA" w:rsidP="00AF59FC">
            <w:pPr>
              <w:ind w:firstLine="30"/>
              <w:jc w:val="center"/>
              <w:rPr>
                <w:szCs w:val="24"/>
              </w:rPr>
            </w:pPr>
          </w:p>
        </w:tc>
        <w:tc>
          <w:tcPr>
            <w:tcW w:w="985" w:type="pct"/>
          </w:tcPr>
          <w:p w14:paraId="21C0154B" w14:textId="77777777" w:rsidR="00852FEA" w:rsidRPr="00AF59FC" w:rsidRDefault="00852FEA" w:rsidP="00AF59FC">
            <w:pPr>
              <w:ind w:firstLine="30"/>
              <w:jc w:val="center"/>
              <w:rPr>
                <w:szCs w:val="24"/>
              </w:rPr>
            </w:pPr>
            <w:r w:rsidRPr="00AF59FC">
              <w:rPr>
                <w:szCs w:val="24"/>
              </w:rPr>
              <w:t>38</w:t>
            </w:r>
          </w:p>
        </w:tc>
      </w:tr>
      <w:tr w:rsidR="00852FEA" w:rsidRPr="007E5FB2" w14:paraId="5D5EF1D2" w14:textId="77777777" w:rsidTr="000B0C5F">
        <w:trPr>
          <w:jc w:val="center"/>
        </w:trPr>
        <w:tc>
          <w:tcPr>
            <w:tcW w:w="373" w:type="pct"/>
          </w:tcPr>
          <w:p w14:paraId="7FE25D4A" w14:textId="77777777" w:rsidR="00852FEA" w:rsidRPr="00AF59FC" w:rsidRDefault="00852FEA" w:rsidP="00AF59FC">
            <w:pPr>
              <w:ind w:firstLine="0"/>
              <w:rPr>
                <w:szCs w:val="24"/>
              </w:rPr>
            </w:pPr>
            <w:r w:rsidRPr="00AF59FC">
              <w:rPr>
                <w:szCs w:val="24"/>
              </w:rPr>
              <w:t>3</w:t>
            </w:r>
          </w:p>
        </w:tc>
        <w:tc>
          <w:tcPr>
            <w:tcW w:w="2489" w:type="pct"/>
          </w:tcPr>
          <w:p w14:paraId="2A21EC9A" w14:textId="77777777" w:rsidR="00852FEA" w:rsidRPr="00AF59FC" w:rsidRDefault="00852FEA" w:rsidP="00AF59FC">
            <w:pPr>
              <w:ind w:firstLine="30"/>
              <w:rPr>
                <w:szCs w:val="24"/>
              </w:rPr>
            </w:pPr>
            <w:r w:rsidRPr="00AF59FC">
              <w:rPr>
                <w:szCs w:val="24"/>
              </w:rPr>
              <w:t xml:space="preserve">Государственное бюджетное образовательное учреждение начального профессионального образования «Профессиональное училище №1 г. </w:t>
            </w:r>
            <w:r w:rsidRPr="00AF59FC">
              <w:rPr>
                <w:szCs w:val="24"/>
              </w:rPr>
              <w:lastRenderedPageBreak/>
              <w:t>Билибино</w:t>
            </w:r>
          </w:p>
        </w:tc>
        <w:tc>
          <w:tcPr>
            <w:tcW w:w="1152" w:type="pct"/>
          </w:tcPr>
          <w:p w14:paraId="727E8837" w14:textId="77777777" w:rsidR="00852FEA" w:rsidRPr="00AF59FC" w:rsidRDefault="00852FEA" w:rsidP="00AF59FC">
            <w:pPr>
              <w:ind w:firstLine="30"/>
              <w:jc w:val="center"/>
              <w:rPr>
                <w:szCs w:val="24"/>
              </w:rPr>
            </w:pPr>
          </w:p>
        </w:tc>
        <w:tc>
          <w:tcPr>
            <w:tcW w:w="985" w:type="pct"/>
          </w:tcPr>
          <w:p w14:paraId="7B3C8FA0" w14:textId="77777777" w:rsidR="00852FEA" w:rsidRPr="00AF59FC" w:rsidRDefault="00852FEA" w:rsidP="00AF59FC">
            <w:pPr>
              <w:ind w:firstLine="30"/>
              <w:jc w:val="center"/>
              <w:rPr>
                <w:szCs w:val="24"/>
              </w:rPr>
            </w:pPr>
            <w:r w:rsidRPr="00AF59FC">
              <w:rPr>
                <w:szCs w:val="24"/>
              </w:rPr>
              <w:t>31</w:t>
            </w:r>
          </w:p>
        </w:tc>
      </w:tr>
      <w:tr w:rsidR="00852FEA" w:rsidRPr="007E5FB2" w14:paraId="2637E187" w14:textId="77777777" w:rsidTr="000B0C5F">
        <w:trPr>
          <w:jc w:val="center"/>
        </w:trPr>
        <w:tc>
          <w:tcPr>
            <w:tcW w:w="373" w:type="pct"/>
          </w:tcPr>
          <w:p w14:paraId="1E6FF981" w14:textId="77777777" w:rsidR="00852FEA" w:rsidRPr="00AF59FC" w:rsidRDefault="00852FEA" w:rsidP="00AF59FC">
            <w:pPr>
              <w:ind w:firstLine="0"/>
              <w:rPr>
                <w:szCs w:val="24"/>
              </w:rPr>
            </w:pPr>
            <w:r w:rsidRPr="00AF59FC">
              <w:rPr>
                <w:szCs w:val="24"/>
              </w:rPr>
              <w:lastRenderedPageBreak/>
              <w:t>4</w:t>
            </w:r>
          </w:p>
        </w:tc>
        <w:tc>
          <w:tcPr>
            <w:tcW w:w="2489" w:type="pct"/>
          </w:tcPr>
          <w:p w14:paraId="48C39923" w14:textId="77777777" w:rsidR="00852FEA" w:rsidRPr="00AF59FC" w:rsidRDefault="00852FEA" w:rsidP="00AF59FC">
            <w:pPr>
              <w:ind w:firstLine="30"/>
              <w:rPr>
                <w:szCs w:val="24"/>
              </w:rPr>
            </w:pPr>
            <w:r w:rsidRPr="00AF59FC">
              <w:rPr>
                <w:szCs w:val="24"/>
              </w:rPr>
              <w:t>Муниципальное автономное образовательное учреждение Дополнительного образования детей «Билибинский районный Центр детского творчества»</w:t>
            </w:r>
          </w:p>
        </w:tc>
        <w:tc>
          <w:tcPr>
            <w:tcW w:w="1152" w:type="pct"/>
          </w:tcPr>
          <w:p w14:paraId="12D6B44D" w14:textId="77777777" w:rsidR="00852FEA" w:rsidRPr="00AF59FC" w:rsidRDefault="00852FEA" w:rsidP="00AF59FC">
            <w:pPr>
              <w:ind w:firstLine="30"/>
              <w:jc w:val="center"/>
              <w:rPr>
                <w:szCs w:val="24"/>
              </w:rPr>
            </w:pPr>
          </w:p>
        </w:tc>
        <w:tc>
          <w:tcPr>
            <w:tcW w:w="985" w:type="pct"/>
          </w:tcPr>
          <w:p w14:paraId="51CFA69E" w14:textId="77777777" w:rsidR="00852FEA" w:rsidRPr="00AF59FC" w:rsidRDefault="00852FEA" w:rsidP="00AF59FC">
            <w:pPr>
              <w:ind w:firstLine="30"/>
              <w:jc w:val="center"/>
              <w:rPr>
                <w:szCs w:val="24"/>
              </w:rPr>
            </w:pPr>
            <w:r w:rsidRPr="00AF59FC">
              <w:rPr>
                <w:szCs w:val="24"/>
              </w:rPr>
              <w:t>36</w:t>
            </w:r>
          </w:p>
        </w:tc>
      </w:tr>
      <w:tr w:rsidR="00852FEA" w:rsidRPr="007E5FB2" w14:paraId="0D9E0736" w14:textId="77777777" w:rsidTr="000B0C5F">
        <w:trPr>
          <w:jc w:val="center"/>
        </w:trPr>
        <w:tc>
          <w:tcPr>
            <w:tcW w:w="373" w:type="pct"/>
          </w:tcPr>
          <w:p w14:paraId="48D3C19F" w14:textId="77777777" w:rsidR="00852FEA" w:rsidRPr="00AF59FC" w:rsidRDefault="00852FEA" w:rsidP="00AF59FC">
            <w:pPr>
              <w:ind w:firstLine="0"/>
              <w:rPr>
                <w:szCs w:val="24"/>
              </w:rPr>
            </w:pPr>
            <w:r w:rsidRPr="00AF59FC">
              <w:rPr>
                <w:szCs w:val="24"/>
              </w:rPr>
              <w:t>5</w:t>
            </w:r>
          </w:p>
        </w:tc>
        <w:tc>
          <w:tcPr>
            <w:tcW w:w="2489" w:type="pct"/>
          </w:tcPr>
          <w:p w14:paraId="7EB7D8D5" w14:textId="77777777" w:rsidR="00852FEA" w:rsidRPr="00AF59FC" w:rsidRDefault="00852FEA" w:rsidP="00AF59FC">
            <w:pPr>
              <w:ind w:firstLine="30"/>
              <w:rPr>
                <w:szCs w:val="24"/>
              </w:rPr>
            </w:pPr>
            <w:r w:rsidRPr="00AF59FC">
              <w:rPr>
                <w:szCs w:val="24"/>
              </w:rPr>
              <w:t>Муниципальное автономное образовательное учреждение Дополнительного образования детей «Билибинская детско-юношеская спортивная школа»</w:t>
            </w:r>
          </w:p>
        </w:tc>
        <w:tc>
          <w:tcPr>
            <w:tcW w:w="1152" w:type="pct"/>
          </w:tcPr>
          <w:p w14:paraId="6E066F0B" w14:textId="77777777" w:rsidR="00852FEA" w:rsidRPr="00AF59FC" w:rsidRDefault="00852FEA" w:rsidP="00AF59FC">
            <w:pPr>
              <w:ind w:firstLine="30"/>
              <w:jc w:val="center"/>
              <w:rPr>
                <w:szCs w:val="24"/>
              </w:rPr>
            </w:pPr>
          </w:p>
        </w:tc>
        <w:tc>
          <w:tcPr>
            <w:tcW w:w="985" w:type="pct"/>
          </w:tcPr>
          <w:p w14:paraId="07DEE905" w14:textId="77777777" w:rsidR="00852FEA" w:rsidRPr="00AF59FC" w:rsidRDefault="00852FEA" w:rsidP="00AF59FC">
            <w:pPr>
              <w:ind w:firstLine="30"/>
              <w:jc w:val="center"/>
              <w:rPr>
                <w:szCs w:val="24"/>
              </w:rPr>
            </w:pPr>
            <w:r w:rsidRPr="00AF59FC">
              <w:rPr>
                <w:szCs w:val="24"/>
              </w:rPr>
              <w:t>36</w:t>
            </w:r>
          </w:p>
        </w:tc>
      </w:tr>
      <w:tr w:rsidR="00852FEA" w:rsidRPr="007E5FB2" w14:paraId="28E86812" w14:textId="77777777" w:rsidTr="000B0C5F">
        <w:trPr>
          <w:jc w:val="center"/>
        </w:trPr>
        <w:tc>
          <w:tcPr>
            <w:tcW w:w="373" w:type="pct"/>
          </w:tcPr>
          <w:p w14:paraId="02876469" w14:textId="77777777" w:rsidR="00852FEA" w:rsidRPr="00AF59FC" w:rsidRDefault="00852FEA" w:rsidP="00AF59FC">
            <w:pPr>
              <w:ind w:firstLine="0"/>
              <w:rPr>
                <w:szCs w:val="24"/>
              </w:rPr>
            </w:pPr>
            <w:r w:rsidRPr="00AF59FC">
              <w:rPr>
                <w:szCs w:val="24"/>
              </w:rPr>
              <w:t>6.</w:t>
            </w:r>
          </w:p>
        </w:tc>
        <w:tc>
          <w:tcPr>
            <w:tcW w:w="2489" w:type="pct"/>
          </w:tcPr>
          <w:p w14:paraId="1F23AFB1" w14:textId="77777777" w:rsidR="00852FEA" w:rsidRPr="00AF59FC" w:rsidRDefault="00852FEA" w:rsidP="00AF59FC">
            <w:pPr>
              <w:ind w:firstLine="30"/>
              <w:rPr>
                <w:szCs w:val="24"/>
              </w:rPr>
            </w:pPr>
            <w:r w:rsidRPr="00AF59FC">
              <w:rPr>
                <w:szCs w:val="24"/>
              </w:rPr>
              <w:t>Муниципальное бюджетное дошкольное образовательное учреждение Детский сад «Аленушка» общеразвивающего вида г. Билибино</w:t>
            </w:r>
          </w:p>
        </w:tc>
        <w:tc>
          <w:tcPr>
            <w:tcW w:w="1152" w:type="pct"/>
          </w:tcPr>
          <w:p w14:paraId="3717DED6" w14:textId="77777777" w:rsidR="00852FEA" w:rsidRPr="00AF59FC" w:rsidRDefault="00852FEA" w:rsidP="00AF59FC">
            <w:pPr>
              <w:ind w:firstLine="30"/>
              <w:jc w:val="center"/>
              <w:rPr>
                <w:szCs w:val="24"/>
              </w:rPr>
            </w:pPr>
          </w:p>
        </w:tc>
        <w:tc>
          <w:tcPr>
            <w:tcW w:w="985" w:type="pct"/>
          </w:tcPr>
          <w:p w14:paraId="29CC97CD" w14:textId="77777777" w:rsidR="00852FEA" w:rsidRPr="00AF59FC" w:rsidRDefault="00852FEA" w:rsidP="00AF59FC">
            <w:pPr>
              <w:ind w:firstLine="30"/>
              <w:jc w:val="center"/>
              <w:rPr>
                <w:szCs w:val="24"/>
              </w:rPr>
            </w:pPr>
            <w:r w:rsidRPr="00AF59FC">
              <w:rPr>
                <w:szCs w:val="24"/>
              </w:rPr>
              <w:t>35</w:t>
            </w:r>
          </w:p>
        </w:tc>
      </w:tr>
      <w:tr w:rsidR="00852FEA" w:rsidRPr="007E5FB2" w14:paraId="2B800682" w14:textId="77777777" w:rsidTr="000B0C5F">
        <w:trPr>
          <w:jc w:val="center"/>
        </w:trPr>
        <w:tc>
          <w:tcPr>
            <w:tcW w:w="373" w:type="pct"/>
          </w:tcPr>
          <w:p w14:paraId="76ED30C9" w14:textId="77777777" w:rsidR="00852FEA" w:rsidRPr="00AF59FC" w:rsidRDefault="00852FEA" w:rsidP="00AF59FC">
            <w:pPr>
              <w:ind w:firstLine="0"/>
              <w:rPr>
                <w:szCs w:val="24"/>
              </w:rPr>
            </w:pPr>
            <w:r w:rsidRPr="00AF59FC">
              <w:rPr>
                <w:szCs w:val="24"/>
              </w:rPr>
              <w:t>7</w:t>
            </w:r>
          </w:p>
        </w:tc>
        <w:tc>
          <w:tcPr>
            <w:tcW w:w="2489" w:type="pct"/>
          </w:tcPr>
          <w:p w14:paraId="04757C58" w14:textId="77777777" w:rsidR="00852FEA" w:rsidRPr="00AF59FC" w:rsidRDefault="00852FEA" w:rsidP="00AF59FC">
            <w:pPr>
              <w:ind w:firstLine="30"/>
              <w:rPr>
                <w:szCs w:val="24"/>
              </w:rPr>
            </w:pPr>
            <w:r w:rsidRPr="00AF59FC">
              <w:rPr>
                <w:szCs w:val="24"/>
              </w:rPr>
              <w:t>Муниципальное бюджетное дошкольное образовательное учреждение детский сад «Сказка» комбинированного вида города Билибино Чукотского автономного округа</w:t>
            </w:r>
          </w:p>
        </w:tc>
        <w:tc>
          <w:tcPr>
            <w:tcW w:w="1152" w:type="pct"/>
          </w:tcPr>
          <w:p w14:paraId="2A2FF00C" w14:textId="77777777" w:rsidR="00852FEA" w:rsidRPr="00AF59FC" w:rsidRDefault="00852FEA" w:rsidP="00AF59FC">
            <w:pPr>
              <w:ind w:firstLine="30"/>
              <w:jc w:val="center"/>
              <w:rPr>
                <w:szCs w:val="24"/>
              </w:rPr>
            </w:pPr>
          </w:p>
        </w:tc>
        <w:tc>
          <w:tcPr>
            <w:tcW w:w="985" w:type="pct"/>
          </w:tcPr>
          <w:p w14:paraId="0C18B90E" w14:textId="77777777" w:rsidR="00852FEA" w:rsidRPr="00AF59FC" w:rsidRDefault="00852FEA" w:rsidP="00AF59FC">
            <w:pPr>
              <w:ind w:firstLine="30"/>
              <w:jc w:val="center"/>
              <w:rPr>
                <w:szCs w:val="24"/>
              </w:rPr>
            </w:pPr>
            <w:r w:rsidRPr="00AF59FC">
              <w:rPr>
                <w:szCs w:val="24"/>
              </w:rPr>
              <w:t>48</w:t>
            </w:r>
          </w:p>
        </w:tc>
      </w:tr>
      <w:tr w:rsidR="00852FEA" w:rsidRPr="007E5FB2" w14:paraId="6E406724" w14:textId="77777777" w:rsidTr="000B0C5F">
        <w:trPr>
          <w:jc w:val="center"/>
        </w:trPr>
        <w:tc>
          <w:tcPr>
            <w:tcW w:w="373" w:type="pct"/>
          </w:tcPr>
          <w:p w14:paraId="69867A72" w14:textId="77777777" w:rsidR="00852FEA" w:rsidRPr="00AF59FC" w:rsidRDefault="00852FEA" w:rsidP="00AF59FC">
            <w:pPr>
              <w:ind w:firstLine="0"/>
              <w:rPr>
                <w:szCs w:val="24"/>
              </w:rPr>
            </w:pPr>
            <w:r w:rsidRPr="00AF59FC">
              <w:rPr>
                <w:szCs w:val="24"/>
              </w:rPr>
              <w:t>8</w:t>
            </w:r>
          </w:p>
        </w:tc>
        <w:tc>
          <w:tcPr>
            <w:tcW w:w="2489" w:type="pct"/>
          </w:tcPr>
          <w:p w14:paraId="671463B8" w14:textId="77777777" w:rsidR="00852FEA" w:rsidRPr="00AF59FC" w:rsidRDefault="00852FEA" w:rsidP="00AF59FC">
            <w:pPr>
              <w:ind w:firstLine="30"/>
              <w:rPr>
                <w:szCs w:val="24"/>
              </w:rPr>
            </w:pPr>
            <w:r w:rsidRPr="00AF59FC">
              <w:rPr>
                <w:szCs w:val="24"/>
              </w:rPr>
              <w:t>Детский оздоровительный лагерь «Молодая гвардия</w:t>
            </w:r>
          </w:p>
        </w:tc>
        <w:tc>
          <w:tcPr>
            <w:tcW w:w="1152" w:type="pct"/>
          </w:tcPr>
          <w:p w14:paraId="144270CC" w14:textId="77777777" w:rsidR="00852FEA" w:rsidRPr="00AF59FC" w:rsidRDefault="00852FEA" w:rsidP="00AF59FC">
            <w:pPr>
              <w:ind w:firstLine="30"/>
              <w:jc w:val="center"/>
              <w:rPr>
                <w:szCs w:val="24"/>
              </w:rPr>
            </w:pPr>
          </w:p>
        </w:tc>
        <w:tc>
          <w:tcPr>
            <w:tcW w:w="985" w:type="pct"/>
          </w:tcPr>
          <w:p w14:paraId="53EE0B9D" w14:textId="77777777" w:rsidR="00852FEA" w:rsidRPr="00AF59FC" w:rsidRDefault="00852FEA" w:rsidP="00AF59FC">
            <w:pPr>
              <w:ind w:firstLine="30"/>
              <w:jc w:val="center"/>
              <w:rPr>
                <w:szCs w:val="24"/>
              </w:rPr>
            </w:pPr>
            <w:r w:rsidRPr="00AF59FC">
              <w:rPr>
                <w:szCs w:val="24"/>
              </w:rPr>
              <w:t>23 (сезон.)</w:t>
            </w:r>
          </w:p>
        </w:tc>
      </w:tr>
      <w:tr w:rsidR="00852FEA" w:rsidRPr="007E5FB2" w14:paraId="31A8E182" w14:textId="77777777" w:rsidTr="000B0C5F">
        <w:trPr>
          <w:jc w:val="center"/>
        </w:trPr>
        <w:tc>
          <w:tcPr>
            <w:tcW w:w="373" w:type="pct"/>
          </w:tcPr>
          <w:p w14:paraId="37C1B981" w14:textId="77777777" w:rsidR="00852FEA" w:rsidRPr="00AF59FC" w:rsidRDefault="00852FEA" w:rsidP="00852FEA">
            <w:pPr>
              <w:jc w:val="center"/>
              <w:rPr>
                <w:szCs w:val="24"/>
              </w:rPr>
            </w:pPr>
          </w:p>
        </w:tc>
        <w:tc>
          <w:tcPr>
            <w:tcW w:w="2489" w:type="pct"/>
          </w:tcPr>
          <w:p w14:paraId="1DF65338" w14:textId="77777777" w:rsidR="00852FEA" w:rsidRPr="00AF59FC" w:rsidRDefault="00852FEA" w:rsidP="00AF59FC">
            <w:pPr>
              <w:ind w:firstLine="30"/>
              <w:rPr>
                <w:b/>
                <w:szCs w:val="24"/>
              </w:rPr>
            </w:pPr>
            <w:r w:rsidRPr="00AF59FC">
              <w:rPr>
                <w:b/>
                <w:szCs w:val="24"/>
              </w:rPr>
              <w:t>Культура</w:t>
            </w:r>
          </w:p>
        </w:tc>
        <w:tc>
          <w:tcPr>
            <w:tcW w:w="1152" w:type="pct"/>
          </w:tcPr>
          <w:p w14:paraId="0DE35E84" w14:textId="77777777" w:rsidR="00852FEA" w:rsidRPr="00AF59FC" w:rsidRDefault="00852FEA" w:rsidP="00AF59FC">
            <w:pPr>
              <w:ind w:firstLine="30"/>
              <w:jc w:val="center"/>
              <w:rPr>
                <w:szCs w:val="24"/>
              </w:rPr>
            </w:pPr>
            <w:r w:rsidRPr="00AF59FC">
              <w:rPr>
                <w:szCs w:val="24"/>
              </w:rPr>
              <w:t>3</w:t>
            </w:r>
          </w:p>
        </w:tc>
        <w:tc>
          <w:tcPr>
            <w:tcW w:w="985" w:type="pct"/>
          </w:tcPr>
          <w:p w14:paraId="66ADB941" w14:textId="77777777" w:rsidR="00852FEA" w:rsidRPr="00AF59FC" w:rsidRDefault="00852FEA" w:rsidP="00AF59FC">
            <w:pPr>
              <w:ind w:firstLine="30"/>
              <w:jc w:val="center"/>
              <w:rPr>
                <w:szCs w:val="24"/>
              </w:rPr>
            </w:pPr>
            <w:r w:rsidRPr="00AF59FC">
              <w:rPr>
                <w:szCs w:val="24"/>
              </w:rPr>
              <w:t>83</w:t>
            </w:r>
          </w:p>
        </w:tc>
      </w:tr>
      <w:tr w:rsidR="00852FEA" w:rsidRPr="007E5FB2" w14:paraId="2FDDDD1B" w14:textId="77777777" w:rsidTr="000B0C5F">
        <w:trPr>
          <w:jc w:val="center"/>
        </w:trPr>
        <w:tc>
          <w:tcPr>
            <w:tcW w:w="373" w:type="pct"/>
          </w:tcPr>
          <w:p w14:paraId="36E00B79" w14:textId="77777777" w:rsidR="00852FEA" w:rsidRPr="00AF59FC" w:rsidRDefault="00852FEA" w:rsidP="00AF59FC">
            <w:pPr>
              <w:ind w:firstLine="0"/>
              <w:rPr>
                <w:szCs w:val="24"/>
              </w:rPr>
            </w:pPr>
            <w:r w:rsidRPr="00AF59FC">
              <w:rPr>
                <w:szCs w:val="24"/>
              </w:rPr>
              <w:t>1</w:t>
            </w:r>
          </w:p>
        </w:tc>
        <w:tc>
          <w:tcPr>
            <w:tcW w:w="2489" w:type="pct"/>
          </w:tcPr>
          <w:p w14:paraId="4C24F33A" w14:textId="77777777" w:rsidR="00852FEA" w:rsidRPr="00AF59FC" w:rsidRDefault="00852FEA" w:rsidP="00AF59FC">
            <w:pPr>
              <w:ind w:firstLine="30"/>
              <w:rPr>
                <w:szCs w:val="24"/>
              </w:rPr>
            </w:pPr>
            <w:r w:rsidRPr="00AF59FC">
              <w:rPr>
                <w:szCs w:val="24"/>
              </w:rPr>
              <w:t>Муниципальное бюджетное учреждение культуры «Центр досуга и народного творчества Билибинского муниципального района»</w:t>
            </w:r>
          </w:p>
        </w:tc>
        <w:tc>
          <w:tcPr>
            <w:tcW w:w="1152" w:type="pct"/>
          </w:tcPr>
          <w:p w14:paraId="4093E2D8" w14:textId="77777777" w:rsidR="00852FEA" w:rsidRPr="00AF59FC" w:rsidRDefault="00852FEA" w:rsidP="00AF59FC">
            <w:pPr>
              <w:ind w:firstLine="30"/>
              <w:jc w:val="center"/>
              <w:rPr>
                <w:szCs w:val="24"/>
              </w:rPr>
            </w:pPr>
            <w:r w:rsidRPr="00AF59FC">
              <w:rPr>
                <w:szCs w:val="24"/>
              </w:rPr>
              <w:t>1</w:t>
            </w:r>
          </w:p>
        </w:tc>
        <w:tc>
          <w:tcPr>
            <w:tcW w:w="985" w:type="pct"/>
          </w:tcPr>
          <w:p w14:paraId="04724C18" w14:textId="77777777" w:rsidR="00852FEA" w:rsidRPr="00AF59FC" w:rsidRDefault="00852FEA" w:rsidP="00AF59FC">
            <w:pPr>
              <w:ind w:firstLine="30"/>
              <w:jc w:val="center"/>
              <w:rPr>
                <w:szCs w:val="24"/>
              </w:rPr>
            </w:pPr>
            <w:r w:rsidRPr="00AF59FC">
              <w:rPr>
                <w:szCs w:val="24"/>
              </w:rPr>
              <w:t>47</w:t>
            </w:r>
          </w:p>
        </w:tc>
      </w:tr>
      <w:tr w:rsidR="00852FEA" w:rsidRPr="007E5FB2" w14:paraId="3B745F08" w14:textId="77777777" w:rsidTr="000B0C5F">
        <w:trPr>
          <w:jc w:val="center"/>
        </w:trPr>
        <w:tc>
          <w:tcPr>
            <w:tcW w:w="373" w:type="pct"/>
          </w:tcPr>
          <w:p w14:paraId="6D782AF9" w14:textId="77777777" w:rsidR="00852FEA" w:rsidRPr="00AF59FC" w:rsidRDefault="00852FEA" w:rsidP="00AF59FC">
            <w:pPr>
              <w:ind w:firstLine="0"/>
              <w:rPr>
                <w:szCs w:val="24"/>
              </w:rPr>
            </w:pPr>
            <w:r w:rsidRPr="00AF59FC">
              <w:rPr>
                <w:szCs w:val="24"/>
              </w:rPr>
              <w:t>2</w:t>
            </w:r>
          </w:p>
        </w:tc>
        <w:tc>
          <w:tcPr>
            <w:tcW w:w="2489" w:type="pct"/>
          </w:tcPr>
          <w:p w14:paraId="36158E50" w14:textId="77777777" w:rsidR="00852FEA" w:rsidRPr="00AF59FC" w:rsidRDefault="00852FEA" w:rsidP="00AF59FC">
            <w:pPr>
              <w:ind w:firstLine="30"/>
              <w:rPr>
                <w:szCs w:val="24"/>
              </w:rPr>
            </w:pPr>
            <w:r w:rsidRPr="00AF59FC">
              <w:rPr>
                <w:szCs w:val="24"/>
              </w:rPr>
              <w:t>Муниципальное бюджетное учреждение культуры «Билибинский краеведческий музей им. Г.С.Глазырина»</w:t>
            </w:r>
          </w:p>
        </w:tc>
        <w:tc>
          <w:tcPr>
            <w:tcW w:w="1152" w:type="pct"/>
          </w:tcPr>
          <w:p w14:paraId="740176A4" w14:textId="77777777" w:rsidR="00852FEA" w:rsidRPr="00AF59FC" w:rsidRDefault="00852FEA" w:rsidP="00AF59FC">
            <w:pPr>
              <w:ind w:firstLine="30"/>
              <w:jc w:val="center"/>
              <w:rPr>
                <w:szCs w:val="24"/>
              </w:rPr>
            </w:pPr>
            <w:r w:rsidRPr="00AF59FC">
              <w:rPr>
                <w:szCs w:val="24"/>
              </w:rPr>
              <w:t>1</w:t>
            </w:r>
          </w:p>
        </w:tc>
        <w:tc>
          <w:tcPr>
            <w:tcW w:w="985" w:type="pct"/>
          </w:tcPr>
          <w:p w14:paraId="77315AC6" w14:textId="77777777" w:rsidR="00852FEA" w:rsidRPr="00AF59FC" w:rsidRDefault="00852FEA" w:rsidP="00AF59FC">
            <w:pPr>
              <w:ind w:firstLine="30"/>
              <w:jc w:val="center"/>
              <w:rPr>
                <w:szCs w:val="24"/>
              </w:rPr>
            </w:pPr>
            <w:r w:rsidRPr="00AF59FC">
              <w:rPr>
                <w:szCs w:val="24"/>
              </w:rPr>
              <w:t>9</w:t>
            </w:r>
          </w:p>
        </w:tc>
      </w:tr>
      <w:tr w:rsidR="00852FEA" w:rsidRPr="007E5FB2" w14:paraId="424FC061" w14:textId="77777777" w:rsidTr="000B0C5F">
        <w:trPr>
          <w:jc w:val="center"/>
        </w:trPr>
        <w:tc>
          <w:tcPr>
            <w:tcW w:w="373" w:type="pct"/>
          </w:tcPr>
          <w:p w14:paraId="7A6E8E8B" w14:textId="77777777" w:rsidR="00852FEA" w:rsidRPr="00AF59FC" w:rsidRDefault="00852FEA" w:rsidP="00AF59FC">
            <w:pPr>
              <w:ind w:firstLine="0"/>
              <w:rPr>
                <w:szCs w:val="24"/>
              </w:rPr>
            </w:pPr>
            <w:r w:rsidRPr="00AF59FC">
              <w:rPr>
                <w:szCs w:val="24"/>
              </w:rPr>
              <w:t>3</w:t>
            </w:r>
          </w:p>
        </w:tc>
        <w:tc>
          <w:tcPr>
            <w:tcW w:w="2489" w:type="pct"/>
          </w:tcPr>
          <w:p w14:paraId="7E5F6620" w14:textId="77777777" w:rsidR="00852FEA" w:rsidRPr="00AF59FC" w:rsidRDefault="00852FEA" w:rsidP="00AF59FC">
            <w:pPr>
              <w:ind w:firstLine="30"/>
              <w:rPr>
                <w:szCs w:val="24"/>
              </w:rPr>
            </w:pPr>
            <w:r w:rsidRPr="00AF59FC">
              <w:rPr>
                <w:szCs w:val="24"/>
              </w:rPr>
              <w:t>Муниципальное бюджетное учреждение культуры «Центральная библиотека Билибинского муниципального района»</w:t>
            </w:r>
          </w:p>
        </w:tc>
        <w:tc>
          <w:tcPr>
            <w:tcW w:w="1152" w:type="pct"/>
          </w:tcPr>
          <w:p w14:paraId="2CDDCEBD" w14:textId="77777777" w:rsidR="00852FEA" w:rsidRPr="00AF59FC" w:rsidRDefault="00852FEA" w:rsidP="00AF59FC">
            <w:pPr>
              <w:ind w:firstLine="30"/>
              <w:jc w:val="center"/>
              <w:rPr>
                <w:szCs w:val="24"/>
              </w:rPr>
            </w:pPr>
            <w:r w:rsidRPr="00AF59FC">
              <w:rPr>
                <w:szCs w:val="24"/>
              </w:rPr>
              <w:t>1</w:t>
            </w:r>
          </w:p>
        </w:tc>
        <w:tc>
          <w:tcPr>
            <w:tcW w:w="985" w:type="pct"/>
          </w:tcPr>
          <w:p w14:paraId="5450FEE7" w14:textId="77777777" w:rsidR="00852FEA" w:rsidRPr="00AF59FC" w:rsidRDefault="00852FEA" w:rsidP="00AF59FC">
            <w:pPr>
              <w:ind w:firstLine="30"/>
              <w:jc w:val="center"/>
              <w:rPr>
                <w:szCs w:val="24"/>
              </w:rPr>
            </w:pPr>
            <w:r w:rsidRPr="00AF59FC">
              <w:rPr>
                <w:szCs w:val="24"/>
              </w:rPr>
              <w:t>27</w:t>
            </w:r>
          </w:p>
        </w:tc>
      </w:tr>
      <w:tr w:rsidR="00852FEA" w:rsidRPr="007E5FB2" w14:paraId="72603F54" w14:textId="77777777" w:rsidTr="000B0C5F">
        <w:trPr>
          <w:jc w:val="center"/>
        </w:trPr>
        <w:tc>
          <w:tcPr>
            <w:tcW w:w="373" w:type="pct"/>
          </w:tcPr>
          <w:p w14:paraId="089428A0" w14:textId="77777777" w:rsidR="00852FEA" w:rsidRPr="00AF59FC" w:rsidRDefault="00852FEA" w:rsidP="00AF59FC">
            <w:pPr>
              <w:ind w:firstLine="0"/>
              <w:rPr>
                <w:szCs w:val="24"/>
              </w:rPr>
            </w:pPr>
          </w:p>
        </w:tc>
        <w:tc>
          <w:tcPr>
            <w:tcW w:w="2489" w:type="pct"/>
          </w:tcPr>
          <w:p w14:paraId="36E73E5E" w14:textId="77777777" w:rsidR="00852FEA" w:rsidRPr="00AF59FC" w:rsidRDefault="00852FEA" w:rsidP="00AF59FC">
            <w:pPr>
              <w:ind w:firstLine="30"/>
              <w:rPr>
                <w:szCs w:val="24"/>
              </w:rPr>
            </w:pPr>
            <w:r w:rsidRPr="00AF59FC">
              <w:rPr>
                <w:szCs w:val="24"/>
              </w:rPr>
              <w:t>Социальное обеспечение</w:t>
            </w:r>
          </w:p>
        </w:tc>
        <w:tc>
          <w:tcPr>
            <w:tcW w:w="1152" w:type="pct"/>
          </w:tcPr>
          <w:p w14:paraId="6050777C" w14:textId="77777777" w:rsidR="00852FEA" w:rsidRPr="00AF59FC" w:rsidRDefault="00852FEA" w:rsidP="00AF59FC">
            <w:pPr>
              <w:ind w:firstLine="30"/>
              <w:jc w:val="center"/>
              <w:rPr>
                <w:szCs w:val="24"/>
              </w:rPr>
            </w:pPr>
          </w:p>
        </w:tc>
        <w:tc>
          <w:tcPr>
            <w:tcW w:w="985" w:type="pct"/>
          </w:tcPr>
          <w:p w14:paraId="0A04BA00" w14:textId="77777777" w:rsidR="00852FEA" w:rsidRPr="00AF59FC" w:rsidRDefault="00852FEA" w:rsidP="00AF59FC">
            <w:pPr>
              <w:ind w:firstLine="30"/>
              <w:jc w:val="center"/>
              <w:rPr>
                <w:szCs w:val="24"/>
              </w:rPr>
            </w:pPr>
            <w:r w:rsidRPr="00AF59FC">
              <w:rPr>
                <w:szCs w:val="24"/>
              </w:rPr>
              <w:t>68</w:t>
            </w:r>
          </w:p>
        </w:tc>
      </w:tr>
      <w:tr w:rsidR="00852FEA" w:rsidRPr="007E5FB2" w14:paraId="63F2DA83" w14:textId="77777777" w:rsidTr="000B0C5F">
        <w:trPr>
          <w:jc w:val="center"/>
        </w:trPr>
        <w:tc>
          <w:tcPr>
            <w:tcW w:w="373" w:type="pct"/>
          </w:tcPr>
          <w:p w14:paraId="716A7598" w14:textId="77777777" w:rsidR="00852FEA" w:rsidRPr="00AF59FC" w:rsidRDefault="00852FEA" w:rsidP="00AF59FC">
            <w:pPr>
              <w:ind w:firstLine="0"/>
              <w:rPr>
                <w:szCs w:val="24"/>
              </w:rPr>
            </w:pPr>
          </w:p>
        </w:tc>
        <w:tc>
          <w:tcPr>
            <w:tcW w:w="2489" w:type="pct"/>
          </w:tcPr>
          <w:p w14:paraId="1C2E40A2" w14:textId="77777777" w:rsidR="00852FEA" w:rsidRPr="00AF59FC" w:rsidRDefault="00852FEA" w:rsidP="00AF59FC">
            <w:pPr>
              <w:ind w:firstLine="30"/>
              <w:rPr>
                <w:szCs w:val="24"/>
              </w:rPr>
            </w:pPr>
            <w:r w:rsidRPr="00AF59FC">
              <w:rPr>
                <w:szCs w:val="24"/>
              </w:rPr>
              <w:t>Пенсионный фонд</w:t>
            </w:r>
          </w:p>
        </w:tc>
        <w:tc>
          <w:tcPr>
            <w:tcW w:w="1152" w:type="pct"/>
          </w:tcPr>
          <w:p w14:paraId="3572366F" w14:textId="77777777" w:rsidR="00852FEA" w:rsidRPr="00AF59FC" w:rsidRDefault="00852FEA" w:rsidP="00AF59FC">
            <w:pPr>
              <w:ind w:firstLine="30"/>
              <w:jc w:val="center"/>
              <w:rPr>
                <w:szCs w:val="24"/>
              </w:rPr>
            </w:pPr>
          </w:p>
        </w:tc>
        <w:tc>
          <w:tcPr>
            <w:tcW w:w="985" w:type="pct"/>
          </w:tcPr>
          <w:p w14:paraId="799F00E9" w14:textId="77777777" w:rsidR="00852FEA" w:rsidRPr="00AF59FC" w:rsidRDefault="00852FEA" w:rsidP="00AF59FC">
            <w:pPr>
              <w:ind w:firstLine="30"/>
              <w:jc w:val="center"/>
              <w:rPr>
                <w:szCs w:val="24"/>
              </w:rPr>
            </w:pPr>
            <w:r w:rsidRPr="00AF59FC">
              <w:rPr>
                <w:szCs w:val="24"/>
              </w:rPr>
              <w:t>26</w:t>
            </w:r>
          </w:p>
        </w:tc>
      </w:tr>
      <w:tr w:rsidR="00852FEA" w:rsidRPr="007E5FB2" w14:paraId="61C099D0" w14:textId="77777777" w:rsidTr="000B0C5F">
        <w:trPr>
          <w:jc w:val="center"/>
        </w:trPr>
        <w:tc>
          <w:tcPr>
            <w:tcW w:w="373" w:type="pct"/>
          </w:tcPr>
          <w:p w14:paraId="76B5B4C5" w14:textId="77777777" w:rsidR="00852FEA" w:rsidRPr="00AF59FC" w:rsidRDefault="00852FEA" w:rsidP="00AF59FC">
            <w:pPr>
              <w:ind w:firstLine="0"/>
              <w:rPr>
                <w:szCs w:val="24"/>
              </w:rPr>
            </w:pPr>
          </w:p>
        </w:tc>
        <w:tc>
          <w:tcPr>
            <w:tcW w:w="2489" w:type="pct"/>
          </w:tcPr>
          <w:p w14:paraId="33E4D9F6" w14:textId="77777777" w:rsidR="00852FEA" w:rsidRPr="00AF59FC" w:rsidRDefault="00852FEA" w:rsidP="00AF59FC">
            <w:pPr>
              <w:ind w:firstLine="30"/>
              <w:rPr>
                <w:szCs w:val="24"/>
              </w:rPr>
            </w:pPr>
            <w:r w:rsidRPr="00AF59FC">
              <w:rPr>
                <w:szCs w:val="24"/>
              </w:rPr>
              <w:t>Центр социального обслуживания населения</w:t>
            </w:r>
          </w:p>
        </w:tc>
        <w:tc>
          <w:tcPr>
            <w:tcW w:w="1152" w:type="pct"/>
          </w:tcPr>
          <w:p w14:paraId="6D8A7786" w14:textId="77777777" w:rsidR="00852FEA" w:rsidRPr="00AF59FC" w:rsidRDefault="00852FEA" w:rsidP="00AF59FC">
            <w:pPr>
              <w:ind w:firstLine="30"/>
              <w:jc w:val="center"/>
              <w:rPr>
                <w:szCs w:val="24"/>
              </w:rPr>
            </w:pPr>
          </w:p>
        </w:tc>
        <w:tc>
          <w:tcPr>
            <w:tcW w:w="985" w:type="pct"/>
          </w:tcPr>
          <w:p w14:paraId="7418429E" w14:textId="77777777" w:rsidR="00852FEA" w:rsidRPr="00AF59FC" w:rsidRDefault="00852FEA" w:rsidP="00AF59FC">
            <w:pPr>
              <w:ind w:firstLine="30"/>
              <w:jc w:val="center"/>
              <w:rPr>
                <w:szCs w:val="24"/>
              </w:rPr>
            </w:pPr>
            <w:r w:rsidRPr="00AF59FC">
              <w:rPr>
                <w:szCs w:val="24"/>
              </w:rPr>
              <w:t>36</w:t>
            </w:r>
          </w:p>
        </w:tc>
      </w:tr>
      <w:tr w:rsidR="00852FEA" w:rsidRPr="007E5FB2" w14:paraId="5998F728" w14:textId="77777777" w:rsidTr="000B0C5F">
        <w:trPr>
          <w:jc w:val="center"/>
        </w:trPr>
        <w:tc>
          <w:tcPr>
            <w:tcW w:w="373" w:type="pct"/>
          </w:tcPr>
          <w:p w14:paraId="34D9A87D" w14:textId="77777777" w:rsidR="00852FEA" w:rsidRPr="00AF59FC" w:rsidRDefault="00852FEA" w:rsidP="00AF59FC">
            <w:pPr>
              <w:ind w:firstLine="0"/>
              <w:rPr>
                <w:szCs w:val="24"/>
              </w:rPr>
            </w:pPr>
          </w:p>
        </w:tc>
        <w:tc>
          <w:tcPr>
            <w:tcW w:w="2489" w:type="pct"/>
          </w:tcPr>
          <w:p w14:paraId="1D219AC7" w14:textId="77777777" w:rsidR="00852FEA" w:rsidRPr="00AF59FC" w:rsidRDefault="00852FEA" w:rsidP="00AF59FC">
            <w:pPr>
              <w:ind w:firstLine="30"/>
              <w:rPr>
                <w:szCs w:val="24"/>
              </w:rPr>
            </w:pPr>
            <w:r w:rsidRPr="00AF59FC">
              <w:rPr>
                <w:szCs w:val="24"/>
              </w:rPr>
              <w:t>Отдел социальной поддержки населения</w:t>
            </w:r>
          </w:p>
        </w:tc>
        <w:tc>
          <w:tcPr>
            <w:tcW w:w="1152" w:type="pct"/>
          </w:tcPr>
          <w:p w14:paraId="2D3B9631" w14:textId="77777777" w:rsidR="00852FEA" w:rsidRPr="00AF59FC" w:rsidRDefault="00852FEA" w:rsidP="00AF59FC">
            <w:pPr>
              <w:ind w:firstLine="30"/>
              <w:jc w:val="center"/>
              <w:rPr>
                <w:szCs w:val="24"/>
              </w:rPr>
            </w:pPr>
          </w:p>
        </w:tc>
        <w:tc>
          <w:tcPr>
            <w:tcW w:w="985" w:type="pct"/>
          </w:tcPr>
          <w:p w14:paraId="61FD9DBB" w14:textId="77777777" w:rsidR="00852FEA" w:rsidRPr="00AF59FC" w:rsidRDefault="00852FEA" w:rsidP="00AF59FC">
            <w:pPr>
              <w:ind w:firstLine="30"/>
              <w:jc w:val="center"/>
              <w:rPr>
                <w:szCs w:val="24"/>
              </w:rPr>
            </w:pPr>
            <w:r w:rsidRPr="00AF59FC">
              <w:rPr>
                <w:szCs w:val="24"/>
              </w:rPr>
              <w:t>6</w:t>
            </w:r>
          </w:p>
        </w:tc>
      </w:tr>
      <w:tr w:rsidR="00852FEA" w:rsidRPr="007E5FB2" w14:paraId="64230A58" w14:textId="77777777" w:rsidTr="000B0C5F">
        <w:trPr>
          <w:jc w:val="center"/>
        </w:trPr>
        <w:tc>
          <w:tcPr>
            <w:tcW w:w="373" w:type="pct"/>
          </w:tcPr>
          <w:p w14:paraId="5C4EACC5" w14:textId="77777777" w:rsidR="00852FEA" w:rsidRPr="00AF59FC" w:rsidRDefault="00852FEA" w:rsidP="00AF59FC">
            <w:pPr>
              <w:ind w:firstLine="0"/>
              <w:rPr>
                <w:szCs w:val="24"/>
              </w:rPr>
            </w:pPr>
          </w:p>
        </w:tc>
        <w:tc>
          <w:tcPr>
            <w:tcW w:w="2489" w:type="pct"/>
          </w:tcPr>
          <w:p w14:paraId="5146E957" w14:textId="77777777" w:rsidR="00852FEA" w:rsidRPr="00AF59FC" w:rsidRDefault="00852FEA" w:rsidP="00AF59FC">
            <w:pPr>
              <w:ind w:firstLine="30"/>
              <w:rPr>
                <w:szCs w:val="24"/>
              </w:rPr>
            </w:pPr>
            <w:r w:rsidRPr="00AF59FC">
              <w:rPr>
                <w:szCs w:val="24"/>
              </w:rPr>
              <w:t>Средства массовой информации</w:t>
            </w:r>
          </w:p>
        </w:tc>
        <w:tc>
          <w:tcPr>
            <w:tcW w:w="1152" w:type="pct"/>
          </w:tcPr>
          <w:p w14:paraId="28729E66" w14:textId="77777777" w:rsidR="00852FEA" w:rsidRPr="00AF59FC" w:rsidRDefault="00852FEA" w:rsidP="00AF59FC">
            <w:pPr>
              <w:ind w:firstLine="30"/>
              <w:jc w:val="center"/>
              <w:rPr>
                <w:szCs w:val="24"/>
              </w:rPr>
            </w:pPr>
          </w:p>
        </w:tc>
        <w:tc>
          <w:tcPr>
            <w:tcW w:w="985" w:type="pct"/>
          </w:tcPr>
          <w:p w14:paraId="50338931" w14:textId="77777777" w:rsidR="00852FEA" w:rsidRPr="00AF59FC" w:rsidRDefault="00852FEA" w:rsidP="00AF59FC">
            <w:pPr>
              <w:ind w:firstLine="30"/>
              <w:jc w:val="center"/>
              <w:rPr>
                <w:szCs w:val="24"/>
              </w:rPr>
            </w:pPr>
            <w:r w:rsidRPr="00AF59FC">
              <w:rPr>
                <w:szCs w:val="24"/>
              </w:rPr>
              <w:t>5</w:t>
            </w:r>
          </w:p>
        </w:tc>
      </w:tr>
      <w:tr w:rsidR="00852FEA" w:rsidRPr="007E5FB2" w14:paraId="67617760" w14:textId="77777777" w:rsidTr="000B0C5F">
        <w:trPr>
          <w:jc w:val="center"/>
        </w:trPr>
        <w:tc>
          <w:tcPr>
            <w:tcW w:w="373" w:type="pct"/>
          </w:tcPr>
          <w:p w14:paraId="2F50C13D" w14:textId="77777777" w:rsidR="00852FEA" w:rsidRPr="00AF59FC" w:rsidRDefault="00852FEA" w:rsidP="00AF59FC">
            <w:pPr>
              <w:ind w:firstLine="0"/>
              <w:rPr>
                <w:szCs w:val="24"/>
              </w:rPr>
            </w:pPr>
            <w:r w:rsidRPr="00AF59FC">
              <w:rPr>
                <w:szCs w:val="24"/>
              </w:rPr>
              <w:t>1</w:t>
            </w:r>
          </w:p>
        </w:tc>
        <w:tc>
          <w:tcPr>
            <w:tcW w:w="2489" w:type="pct"/>
          </w:tcPr>
          <w:p w14:paraId="481210E2" w14:textId="77777777" w:rsidR="00852FEA" w:rsidRPr="00AF59FC" w:rsidRDefault="00852FEA" w:rsidP="00AF59FC">
            <w:pPr>
              <w:ind w:firstLine="30"/>
              <w:rPr>
                <w:szCs w:val="24"/>
              </w:rPr>
            </w:pPr>
            <w:r w:rsidRPr="00AF59FC">
              <w:rPr>
                <w:szCs w:val="24"/>
              </w:rPr>
              <w:t>Муниципальное автономное учреждение «Билибинская телерадиостудия «Би-ТВ»</w:t>
            </w:r>
          </w:p>
        </w:tc>
        <w:tc>
          <w:tcPr>
            <w:tcW w:w="1152" w:type="pct"/>
          </w:tcPr>
          <w:p w14:paraId="781E9221" w14:textId="77777777" w:rsidR="00852FEA" w:rsidRPr="00AF59FC" w:rsidRDefault="00852FEA" w:rsidP="00AF59FC">
            <w:pPr>
              <w:ind w:firstLine="30"/>
              <w:jc w:val="center"/>
              <w:rPr>
                <w:szCs w:val="24"/>
              </w:rPr>
            </w:pPr>
            <w:r w:rsidRPr="00AF59FC">
              <w:rPr>
                <w:szCs w:val="24"/>
              </w:rPr>
              <w:t>1</w:t>
            </w:r>
          </w:p>
        </w:tc>
        <w:tc>
          <w:tcPr>
            <w:tcW w:w="985" w:type="pct"/>
          </w:tcPr>
          <w:p w14:paraId="47D8E8A2" w14:textId="77777777" w:rsidR="00852FEA" w:rsidRPr="00AF59FC" w:rsidRDefault="00852FEA" w:rsidP="00AF59FC">
            <w:pPr>
              <w:ind w:firstLine="30"/>
              <w:jc w:val="center"/>
              <w:rPr>
                <w:szCs w:val="24"/>
              </w:rPr>
            </w:pPr>
            <w:r w:rsidRPr="00AF59FC">
              <w:rPr>
                <w:szCs w:val="24"/>
              </w:rPr>
              <w:t>5</w:t>
            </w:r>
          </w:p>
        </w:tc>
      </w:tr>
      <w:tr w:rsidR="00852FEA" w:rsidRPr="007E5FB2" w14:paraId="23051688" w14:textId="77777777" w:rsidTr="000B0C5F">
        <w:trPr>
          <w:jc w:val="center"/>
        </w:trPr>
        <w:tc>
          <w:tcPr>
            <w:tcW w:w="373" w:type="pct"/>
          </w:tcPr>
          <w:p w14:paraId="212D86A1" w14:textId="77777777" w:rsidR="00852FEA" w:rsidRPr="00AF59FC" w:rsidRDefault="00852FEA" w:rsidP="00AF59FC">
            <w:pPr>
              <w:ind w:firstLine="0"/>
              <w:rPr>
                <w:szCs w:val="24"/>
              </w:rPr>
            </w:pPr>
          </w:p>
        </w:tc>
        <w:tc>
          <w:tcPr>
            <w:tcW w:w="2489" w:type="pct"/>
          </w:tcPr>
          <w:p w14:paraId="6A927F6A" w14:textId="77777777" w:rsidR="00852FEA" w:rsidRPr="00AF59FC" w:rsidRDefault="00852FEA" w:rsidP="00AF59FC">
            <w:pPr>
              <w:ind w:firstLine="30"/>
              <w:rPr>
                <w:b/>
                <w:szCs w:val="24"/>
              </w:rPr>
            </w:pPr>
            <w:r w:rsidRPr="00AF59FC">
              <w:rPr>
                <w:b/>
                <w:szCs w:val="24"/>
              </w:rPr>
              <w:t>Здравоохранение</w:t>
            </w:r>
          </w:p>
        </w:tc>
        <w:tc>
          <w:tcPr>
            <w:tcW w:w="1152" w:type="pct"/>
          </w:tcPr>
          <w:p w14:paraId="112EF6CD" w14:textId="77777777" w:rsidR="00852FEA" w:rsidRPr="00AF59FC" w:rsidRDefault="00852FEA" w:rsidP="00AF59FC">
            <w:pPr>
              <w:ind w:firstLine="30"/>
              <w:jc w:val="center"/>
              <w:rPr>
                <w:szCs w:val="24"/>
              </w:rPr>
            </w:pPr>
          </w:p>
        </w:tc>
        <w:tc>
          <w:tcPr>
            <w:tcW w:w="985" w:type="pct"/>
          </w:tcPr>
          <w:p w14:paraId="51BEE286" w14:textId="77777777" w:rsidR="00852FEA" w:rsidRPr="00AF59FC" w:rsidRDefault="00852FEA" w:rsidP="00AF59FC">
            <w:pPr>
              <w:ind w:firstLine="30"/>
              <w:jc w:val="center"/>
              <w:rPr>
                <w:szCs w:val="24"/>
              </w:rPr>
            </w:pPr>
            <w:r w:rsidRPr="00AF59FC">
              <w:rPr>
                <w:szCs w:val="24"/>
              </w:rPr>
              <w:t>316</w:t>
            </w:r>
          </w:p>
        </w:tc>
      </w:tr>
      <w:tr w:rsidR="00852FEA" w:rsidRPr="007E5FB2" w14:paraId="6D5F63A3" w14:textId="77777777" w:rsidTr="000B0C5F">
        <w:trPr>
          <w:jc w:val="center"/>
        </w:trPr>
        <w:tc>
          <w:tcPr>
            <w:tcW w:w="373" w:type="pct"/>
          </w:tcPr>
          <w:p w14:paraId="153E2FCF" w14:textId="77777777" w:rsidR="00852FEA" w:rsidRPr="00AF59FC" w:rsidRDefault="00852FEA" w:rsidP="00AF59FC">
            <w:pPr>
              <w:ind w:firstLine="0"/>
              <w:rPr>
                <w:szCs w:val="24"/>
              </w:rPr>
            </w:pPr>
            <w:r w:rsidRPr="00AF59FC">
              <w:rPr>
                <w:szCs w:val="24"/>
              </w:rPr>
              <w:t>1</w:t>
            </w:r>
          </w:p>
        </w:tc>
        <w:tc>
          <w:tcPr>
            <w:tcW w:w="2489" w:type="pct"/>
          </w:tcPr>
          <w:p w14:paraId="0DBCC7DB" w14:textId="77777777" w:rsidR="00852FEA" w:rsidRPr="00AF59FC" w:rsidRDefault="00852FEA" w:rsidP="00AF59FC">
            <w:pPr>
              <w:ind w:firstLine="30"/>
              <w:rPr>
                <w:szCs w:val="24"/>
              </w:rPr>
            </w:pPr>
            <w:r w:rsidRPr="00AF59FC">
              <w:rPr>
                <w:szCs w:val="24"/>
              </w:rPr>
              <w:t>Государственное бюджетное учреждение здравоохранения «Чукотская окружная больница» филиа</w:t>
            </w:r>
            <w:proofErr w:type="gramStart"/>
            <w:r w:rsidRPr="00AF59FC">
              <w:rPr>
                <w:szCs w:val="24"/>
              </w:rPr>
              <w:t>л-</w:t>
            </w:r>
            <w:proofErr w:type="gramEnd"/>
            <w:r w:rsidRPr="00AF59FC">
              <w:rPr>
                <w:szCs w:val="24"/>
              </w:rPr>
              <w:t xml:space="preserve"> «Билибинская районная больница»</w:t>
            </w:r>
          </w:p>
        </w:tc>
        <w:tc>
          <w:tcPr>
            <w:tcW w:w="1152" w:type="pct"/>
          </w:tcPr>
          <w:p w14:paraId="1E4BE41E" w14:textId="77777777" w:rsidR="00852FEA" w:rsidRPr="00AF59FC" w:rsidRDefault="00852FEA" w:rsidP="00AF59FC">
            <w:pPr>
              <w:ind w:firstLine="30"/>
              <w:jc w:val="center"/>
              <w:rPr>
                <w:szCs w:val="24"/>
              </w:rPr>
            </w:pPr>
            <w:r w:rsidRPr="00AF59FC">
              <w:rPr>
                <w:szCs w:val="24"/>
              </w:rPr>
              <w:t>1</w:t>
            </w:r>
          </w:p>
        </w:tc>
        <w:tc>
          <w:tcPr>
            <w:tcW w:w="985" w:type="pct"/>
          </w:tcPr>
          <w:p w14:paraId="607B1848" w14:textId="77777777" w:rsidR="00852FEA" w:rsidRPr="00AF59FC" w:rsidRDefault="00852FEA" w:rsidP="00AF59FC">
            <w:pPr>
              <w:ind w:firstLine="30"/>
              <w:jc w:val="center"/>
              <w:rPr>
                <w:szCs w:val="24"/>
              </w:rPr>
            </w:pPr>
            <w:r w:rsidRPr="00AF59FC">
              <w:rPr>
                <w:szCs w:val="24"/>
              </w:rPr>
              <w:t>277</w:t>
            </w:r>
          </w:p>
        </w:tc>
      </w:tr>
      <w:tr w:rsidR="00852FEA" w:rsidRPr="007E5FB2" w14:paraId="338A766D" w14:textId="77777777" w:rsidTr="000B0C5F">
        <w:trPr>
          <w:jc w:val="center"/>
        </w:trPr>
        <w:tc>
          <w:tcPr>
            <w:tcW w:w="373" w:type="pct"/>
          </w:tcPr>
          <w:p w14:paraId="7F7E4A1D" w14:textId="77777777" w:rsidR="00852FEA" w:rsidRPr="00AF59FC" w:rsidRDefault="00852FEA" w:rsidP="00AF59FC">
            <w:pPr>
              <w:ind w:firstLine="0"/>
              <w:rPr>
                <w:szCs w:val="24"/>
              </w:rPr>
            </w:pPr>
            <w:r w:rsidRPr="00AF59FC">
              <w:rPr>
                <w:szCs w:val="24"/>
              </w:rPr>
              <w:t>2</w:t>
            </w:r>
          </w:p>
        </w:tc>
        <w:tc>
          <w:tcPr>
            <w:tcW w:w="2489" w:type="pct"/>
          </w:tcPr>
          <w:p w14:paraId="2AEE3BF0" w14:textId="77777777" w:rsidR="00852FEA" w:rsidRPr="00AF59FC" w:rsidRDefault="00852FEA" w:rsidP="00AF59FC">
            <w:pPr>
              <w:ind w:firstLine="30"/>
              <w:rPr>
                <w:szCs w:val="24"/>
              </w:rPr>
            </w:pPr>
            <w:r w:rsidRPr="00AF59FC">
              <w:rPr>
                <w:szCs w:val="24"/>
              </w:rPr>
              <w:t>МСЧ №4 Федерального медико-биологического агентства</w:t>
            </w:r>
          </w:p>
        </w:tc>
        <w:tc>
          <w:tcPr>
            <w:tcW w:w="1152" w:type="pct"/>
          </w:tcPr>
          <w:p w14:paraId="107E3457" w14:textId="77777777" w:rsidR="00852FEA" w:rsidRPr="00AF59FC" w:rsidRDefault="00852FEA" w:rsidP="00AF59FC">
            <w:pPr>
              <w:ind w:firstLine="30"/>
              <w:jc w:val="center"/>
              <w:rPr>
                <w:szCs w:val="24"/>
              </w:rPr>
            </w:pPr>
            <w:r w:rsidRPr="00AF59FC">
              <w:rPr>
                <w:szCs w:val="24"/>
              </w:rPr>
              <w:t>1</w:t>
            </w:r>
          </w:p>
        </w:tc>
        <w:tc>
          <w:tcPr>
            <w:tcW w:w="985" w:type="pct"/>
          </w:tcPr>
          <w:p w14:paraId="54AAB264" w14:textId="77777777" w:rsidR="00852FEA" w:rsidRPr="00AF59FC" w:rsidRDefault="00852FEA" w:rsidP="00AF59FC">
            <w:pPr>
              <w:ind w:firstLine="30"/>
              <w:jc w:val="center"/>
              <w:rPr>
                <w:szCs w:val="24"/>
              </w:rPr>
            </w:pPr>
            <w:r w:rsidRPr="00AF59FC">
              <w:rPr>
                <w:szCs w:val="24"/>
              </w:rPr>
              <w:t>21</w:t>
            </w:r>
          </w:p>
        </w:tc>
      </w:tr>
      <w:tr w:rsidR="00852FEA" w:rsidRPr="007E5FB2" w14:paraId="0F0036FB" w14:textId="77777777" w:rsidTr="000B0C5F">
        <w:trPr>
          <w:jc w:val="center"/>
        </w:trPr>
        <w:tc>
          <w:tcPr>
            <w:tcW w:w="373" w:type="pct"/>
          </w:tcPr>
          <w:p w14:paraId="61EE141B" w14:textId="77777777" w:rsidR="00852FEA" w:rsidRPr="00AF59FC" w:rsidRDefault="00852FEA" w:rsidP="00AF59FC">
            <w:pPr>
              <w:ind w:firstLine="0"/>
              <w:rPr>
                <w:szCs w:val="24"/>
              </w:rPr>
            </w:pPr>
            <w:r w:rsidRPr="00AF59FC">
              <w:rPr>
                <w:szCs w:val="24"/>
              </w:rPr>
              <w:t>3</w:t>
            </w:r>
          </w:p>
        </w:tc>
        <w:tc>
          <w:tcPr>
            <w:tcW w:w="2489" w:type="pct"/>
          </w:tcPr>
          <w:p w14:paraId="058627DA" w14:textId="77777777" w:rsidR="00852FEA" w:rsidRPr="00AF59FC" w:rsidRDefault="00852FEA" w:rsidP="00AF59FC">
            <w:pPr>
              <w:ind w:firstLine="30"/>
              <w:rPr>
                <w:szCs w:val="24"/>
              </w:rPr>
            </w:pPr>
            <w:r w:rsidRPr="00AF59FC">
              <w:rPr>
                <w:szCs w:val="24"/>
              </w:rPr>
              <w:t>Центр гигиены и эпидемиологии в Чукотском автономном округе в Билибинском районе</w:t>
            </w:r>
          </w:p>
        </w:tc>
        <w:tc>
          <w:tcPr>
            <w:tcW w:w="1152" w:type="pct"/>
          </w:tcPr>
          <w:p w14:paraId="06B39A16" w14:textId="77777777" w:rsidR="00852FEA" w:rsidRPr="00AF59FC" w:rsidRDefault="00852FEA" w:rsidP="00AF59FC">
            <w:pPr>
              <w:ind w:firstLine="30"/>
              <w:jc w:val="center"/>
              <w:rPr>
                <w:szCs w:val="24"/>
              </w:rPr>
            </w:pPr>
            <w:r w:rsidRPr="00AF59FC">
              <w:rPr>
                <w:szCs w:val="24"/>
              </w:rPr>
              <w:t>1</w:t>
            </w:r>
          </w:p>
        </w:tc>
        <w:tc>
          <w:tcPr>
            <w:tcW w:w="985" w:type="pct"/>
          </w:tcPr>
          <w:p w14:paraId="332AE0D6" w14:textId="77777777" w:rsidR="00852FEA" w:rsidRPr="00AF59FC" w:rsidRDefault="00852FEA" w:rsidP="00AF59FC">
            <w:pPr>
              <w:ind w:firstLine="30"/>
              <w:jc w:val="center"/>
              <w:rPr>
                <w:szCs w:val="24"/>
              </w:rPr>
            </w:pPr>
            <w:r w:rsidRPr="00AF59FC">
              <w:rPr>
                <w:szCs w:val="24"/>
              </w:rPr>
              <w:t>5</w:t>
            </w:r>
          </w:p>
        </w:tc>
      </w:tr>
      <w:tr w:rsidR="00852FEA" w:rsidRPr="007E5FB2" w14:paraId="668F7AAC" w14:textId="77777777" w:rsidTr="000B0C5F">
        <w:trPr>
          <w:jc w:val="center"/>
        </w:trPr>
        <w:tc>
          <w:tcPr>
            <w:tcW w:w="373" w:type="pct"/>
          </w:tcPr>
          <w:p w14:paraId="1649E85E" w14:textId="77777777" w:rsidR="00852FEA" w:rsidRPr="00AF59FC" w:rsidRDefault="00852FEA" w:rsidP="00AF59FC">
            <w:pPr>
              <w:ind w:firstLine="0"/>
              <w:rPr>
                <w:szCs w:val="24"/>
              </w:rPr>
            </w:pPr>
            <w:r w:rsidRPr="00AF59FC">
              <w:rPr>
                <w:szCs w:val="24"/>
              </w:rPr>
              <w:t>4</w:t>
            </w:r>
          </w:p>
        </w:tc>
        <w:tc>
          <w:tcPr>
            <w:tcW w:w="2489" w:type="pct"/>
          </w:tcPr>
          <w:p w14:paraId="2C6425EE" w14:textId="77777777" w:rsidR="00852FEA" w:rsidRPr="00AF59FC" w:rsidRDefault="00852FEA" w:rsidP="00AF59FC">
            <w:pPr>
              <w:ind w:firstLine="30"/>
              <w:rPr>
                <w:szCs w:val="24"/>
              </w:rPr>
            </w:pPr>
            <w:r w:rsidRPr="00AF59FC">
              <w:rPr>
                <w:szCs w:val="24"/>
              </w:rPr>
              <w:t>Государственное предприятие «Чукотфармация»</w:t>
            </w:r>
          </w:p>
        </w:tc>
        <w:tc>
          <w:tcPr>
            <w:tcW w:w="1152" w:type="pct"/>
          </w:tcPr>
          <w:p w14:paraId="190FF5C1" w14:textId="77777777" w:rsidR="00852FEA" w:rsidRPr="00AF59FC" w:rsidRDefault="00852FEA" w:rsidP="00AF59FC">
            <w:pPr>
              <w:ind w:firstLine="30"/>
              <w:jc w:val="center"/>
              <w:rPr>
                <w:szCs w:val="24"/>
              </w:rPr>
            </w:pPr>
            <w:r w:rsidRPr="00AF59FC">
              <w:rPr>
                <w:szCs w:val="24"/>
              </w:rPr>
              <w:t>1</w:t>
            </w:r>
          </w:p>
        </w:tc>
        <w:tc>
          <w:tcPr>
            <w:tcW w:w="985" w:type="pct"/>
          </w:tcPr>
          <w:p w14:paraId="14539BDF" w14:textId="77777777" w:rsidR="00852FEA" w:rsidRPr="00AF59FC" w:rsidRDefault="00852FEA" w:rsidP="00AF59FC">
            <w:pPr>
              <w:ind w:firstLine="30"/>
              <w:jc w:val="center"/>
              <w:rPr>
                <w:szCs w:val="24"/>
              </w:rPr>
            </w:pPr>
            <w:r w:rsidRPr="00AF59FC">
              <w:rPr>
                <w:szCs w:val="24"/>
              </w:rPr>
              <w:t>6</w:t>
            </w:r>
          </w:p>
        </w:tc>
      </w:tr>
      <w:tr w:rsidR="00852FEA" w:rsidRPr="007E5FB2" w14:paraId="12D01D44" w14:textId="77777777" w:rsidTr="000B0C5F">
        <w:trPr>
          <w:jc w:val="center"/>
        </w:trPr>
        <w:tc>
          <w:tcPr>
            <w:tcW w:w="373" w:type="pct"/>
          </w:tcPr>
          <w:p w14:paraId="29620F53" w14:textId="77777777" w:rsidR="00852FEA" w:rsidRPr="00AF59FC" w:rsidRDefault="00852FEA" w:rsidP="00AF59FC">
            <w:pPr>
              <w:ind w:firstLine="0"/>
              <w:rPr>
                <w:szCs w:val="24"/>
              </w:rPr>
            </w:pPr>
            <w:r w:rsidRPr="00AF59FC">
              <w:rPr>
                <w:szCs w:val="24"/>
              </w:rPr>
              <w:lastRenderedPageBreak/>
              <w:t>5</w:t>
            </w:r>
          </w:p>
        </w:tc>
        <w:tc>
          <w:tcPr>
            <w:tcW w:w="2489" w:type="pct"/>
          </w:tcPr>
          <w:p w14:paraId="31F299C7" w14:textId="77777777" w:rsidR="00852FEA" w:rsidRPr="00AF59FC" w:rsidRDefault="00852FEA" w:rsidP="00AF59FC">
            <w:pPr>
              <w:ind w:firstLine="30"/>
              <w:rPr>
                <w:szCs w:val="24"/>
              </w:rPr>
            </w:pPr>
            <w:r w:rsidRPr="00AF59FC">
              <w:rPr>
                <w:szCs w:val="24"/>
              </w:rPr>
              <w:t>Аптека</w:t>
            </w:r>
          </w:p>
        </w:tc>
        <w:tc>
          <w:tcPr>
            <w:tcW w:w="1152" w:type="pct"/>
          </w:tcPr>
          <w:p w14:paraId="43022ABB" w14:textId="77777777" w:rsidR="00852FEA" w:rsidRPr="00AF59FC" w:rsidRDefault="00852FEA" w:rsidP="00AF59FC">
            <w:pPr>
              <w:ind w:firstLine="30"/>
              <w:jc w:val="center"/>
              <w:rPr>
                <w:szCs w:val="24"/>
              </w:rPr>
            </w:pPr>
            <w:r w:rsidRPr="00AF59FC">
              <w:rPr>
                <w:szCs w:val="24"/>
              </w:rPr>
              <w:t>1</w:t>
            </w:r>
          </w:p>
        </w:tc>
        <w:tc>
          <w:tcPr>
            <w:tcW w:w="985" w:type="pct"/>
          </w:tcPr>
          <w:p w14:paraId="452E0DB1" w14:textId="77777777" w:rsidR="00852FEA" w:rsidRPr="00AF59FC" w:rsidRDefault="00852FEA" w:rsidP="00AF59FC">
            <w:pPr>
              <w:ind w:firstLine="30"/>
              <w:jc w:val="center"/>
              <w:rPr>
                <w:szCs w:val="24"/>
              </w:rPr>
            </w:pPr>
            <w:r w:rsidRPr="00AF59FC">
              <w:rPr>
                <w:szCs w:val="24"/>
              </w:rPr>
              <w:t>4</w:t>
            </w:r>
          </w:p>
        </w:tc>
      </w:tr>
      <w:tr w:rsidR="00852FEA" w:rsidRPr="007E5FB2" w14:paraId="62EA0B2F" w14:textId="77777777" w:rsidTr="000B0C5F">
        <w:trPr>
          <w:jc w:val="center"/>
        </w:trPr>
        <w:tc>
          <w:tcPr>
            <w:tcW w:w="373" w:type="pct"/>
          </w:tcPr>
          <w:p w14:paraId="54FF64A3" w14:textId="77777777" w:rsidR="00852FEA" w:rsidRPr="00AF59FC" w:rsidRDefault="00852FEA" w:rsidP="00AF59FC">
            <w:pPr>
              <w:ind w:firstLine="0"/>
              <w:rPr>
                <w:szCs w:val="24"/>
              </w:rPr>
            </w:pPr>
            <w:r w:rsidRPr="00AF59FC">
              <w:rPr>
                <w:szCs w:val="24"/>
              </w:rPr>
              <w:t>6</w:t>
            </w:r>
          </w:p>
        </w:tc>
        <w:tc>
          <w:tcPr>
            <w:tcW w:w="2489" w:type="pct"/>
          </w:tcPr>
          <w:p w14:paraId="64C49E20" w14:textId="77777777" w:rsidR="00852FEA" w:rsidRPr="00AF59FC" w:rsidRDefault="00852FEA" w:rsidP="00AF59FC">
            <w:pPr>
              <w:ind w:firstLine="30"/>
              <w:rPr>
                <w:szCs w:val="24"/>
              </w:rPr>
            </w:pPr>
            <w:r w:rsidRPr="00AF59FC">
              <w:rPr>
                <w:szCs w:val="24"/>
              </w:rPr>
              <w:t>Территориальный отдел Межрегионального управления №99 Федерального медико-биологического агентства в г. Билибино Чукотского автономного округа</w:t>
            </w:r>
          </w:p>
        </w:tc>
        <w:tc>
          <w:tcPr>
            <w:tcW w:w="1152" w:type="pct"/>
          </w:tcPr>
          <w:p w14:paraId="65F31474" w14:textId="77777777" w:rsidR="00852FEA" w:rsidRPr="00AF59FC" w:rsidRDefault="00852FEA" w:rsidP="00AF59FC">
            <w:pPr>
              <w:ind w:firstLine="30"/>
              <w:jc w:val="center"/>
              <w:rPr>
                <w:szCs w:val="24"/>
              </w:rPr>
            </w:pPr>
            <w:r w:rsidRPr="00AF59FC">
              <w:rPr>
                <w:szCs w:val="24"/>
              </w:rPr>
              <w:t>1</w:t>
            </w:r>
          </w:p>
        </w:tc>
        <w:tc>
          <w:tcPr>
            <w:tcW w:w="985" w:type="pct"/>
          </w:tcPr>
          <w:p w14:paraId="39649662" w14:textId="77777777" w:rsidR="00852FEA" w:rsidRPr="00AF59FC" w:rsidRDefault="00852FEA" w:rsidP="00AF59FC">
            <w:pPr>
              <w:ind w:firstLine="30"/>
              <w:jc w:val="center"/>
              <w:rPr>
                <w:szCs w:val="24"/>
              </w:rPr>
            </w:pPr>
            <w:r w:rsidRPr="00AF59FC">
              <w:rPr>
                <w:szCs w:val="24"/>
              </w:rPr>
              <w:t>3</w:t>
            </w:r>
          </w:p>
        </w:tc>
      </w:tr>
      <w:tr w:rsidR="00852FEA" w:rsidRPr="007E5FB2" w14:paraId="3142E5F1" w14:textId="77777777" w:rsidTr="000B0C5F">
        <w:trPr>
          <w:jc w:val="center"/>
        </w:trPr>
        <w:tc>
          <w:tcPr>
            <w:tcW w:w="373" w:type="pct"/>
          </w:tcPr>
          <w:p w14:paraId="47BC0542" w14:textId="37CC7FEB" w:rsidR="00852FEA" w:rsidRPr="00AF59FC" w:rsidRDefault="009724F3" w:rsidP="00AF59FC">
            <w:pPr>
              <w:ind w:firstLine="0"/>
              <w:rPr>
                <w:szCs w:val="24"/>
              </w:rPr>
            </w:pPr>
            <w:r>
              <w:rPr>
                <w:szCs w:val="24"/>
              </w:rPr>
              <w:t>7</w:t>
            </w:r>
          </w:p>
        </w:tc>
        <w:tc>
          <w:tcPr>
            <w:tcW w:w="2489" w:type="pct"/>
          </w:tcPr>
          <w:p w14:paraId="13228022" w14:textId="77777777" w:rsidR="00852FEA" w:rsidRPr="00AF59FC" w:rsidRDefault="00852FEA" w:rsidP="00AF59FC">
            <w:pPr>
              <w:ind w:firstLine="30"/>
              <w:rPr>
                <w:szCs w:val="24"/>
              </w:rPr>
            </w:pPr>
            <w:r w:rsidRPr="00AF59FC">
              <w:rPr>
                <w:szCs w:val="24"/>
              </w:rPr>
              <w:t>Прочие предприятия районного значения</w:t>
            </w:r>
          </w:p>
        </w:tc>
        <w:tc>
          <w:tcPr>
            <w:tcW w:w="1152" w:type="pct"/>
          </w:tcPr>
          <w:p w14:paraId="2D9A52F2" w14:textId="77777777" w:rsidR="00852FEA" w:rsidRPr="00AF59FC" w:rsidRDefault="00852FEA" w:rsidP="00AF59FC">
            <w:pPr>
              <w:ind w:firstLine="30"/>
              <w:jc w:val="center"/>
              <w:rPr>
                <w:szCs w:val="24"/>
              </w:rPr>
            </w:pPr>
            <w:r w:rsidRPr="00AF59FC">
              <w:rPr>
                <w:szCs w:val="24"/>
              </w:rPr>
              <w:t>22</w:t>
            </w:r>
          </w:p>
        </w:tc>
        <w:tc>
          <w:tcPr>
            <w:tcW w:w="985" w:type="pct"/>
          </w:tcPr>
          <w:p w14:paraId="146CE968" w14:textId="77777777" w:rsidR="00852FEA" w:rsidRPr="00AF59FC" w:rsidRDefault="00852FEA" w:rsidP="00AF59FC">
            <w:pPr>
              <w:ind w:firstLine="30"/>
              <w:jc w:val="center"/>
              <w:rPr>
                <w:szCs w:val="24"/>
              </w:rPr>
            </w:pPr>
            <w:r w:rsidRPr="00AF59FC">
              <w:rPr>
                <w:szCs w:val="24"/>
              </w:rPr>
              <w:t>963 (2102)</w:t>
            </w:r>
          </w:p>
        </w:tc>
      </w:tr>
      <w:tr w:rsidR="00852FEA" w:rsidRPr="007E5FB2" w14:paraId="4A5CD146" w14:textId="77777777" w:rsidTr="000B0C5F">
        <w:trPr>
          <w:jc w:val="center"/>
        </w:trPr>
        <w:tc>
          <w:tcPr>
            <w:tcW w:w="373" w:type="pct"/>
          </w:tcPr>
          <w:p w14:paraId="6E7C1A00" w14:textId="77777777" w:rsidR="00852FEA" w:rsidRPr="00AF59FC" w:rsidRDefault="00852FEA" w:rsidP="00AF59FC">
            <w:pPr>
              <w:ind w:firstLine="0"/>
              <w:rPr>
                <w:szCs w:val="24"/>
              </w:rPr>
            </w:pPr>
          </w:p>
        </w:tc>
        <w:tc>
          <w:tcPr>
            <w:tcW w:w="2489" w:type="pct"/>
          </w:tcPr>
          <w:p w14:paraId="29FE6ED5" w14:textId="77777777" w:rsidR="00852FEA" w:rsidRPr="00AF59FC" w:rsidRDefault="00852FEA" w:rsidP="00AF59FC">
            <w:pPr>
              <w:ind w:firstLine="30"/>
              <w:rPr>
                <w:szCs w:val="24"/>
              </w:rPr>
            </w:pPr>
            <w:r w:rsidRPr="00AF59FC">
              <w:rPr>
                <w:szCs w:val="24"/>
              </w:rPr>
              <w:t>Итого по г. Билибино</w:t>
            </w:r>
          </w:p>
        </w:tc>
        <w:tc>
          <w:tcPr>
            <w:tcW w:w="1152" w:type="pct"/>
          </w:tcPr>
          <w:p w14:paraId="20EEAC89" w14:textId="77777777" w:rsidR="00852FEA" w:rsidRPr="00AF59FC" w:rsidRDefault="00852FEA" w:rsidP="00AF59FC">
            <w:pPr>
              <w:ind w:firstLine="30"/>
              <w:jc w:val="center"/>
              <w:rPr>
                <w:szCs w:val="24"/>
              </w:rPr>
            </w:pPr>
          </w:p>
        </w:tc>
        <w:tc>
          <w:tcPr>
            <w:tcW w:w="985" w:type="pct"/>
          </w:tcPr>
          <w:p w14:paraId="7F5DBE5C" w14:textId="77777777" w:rsidR="00852FEA" w:rsidRPr="00AF59FC" w:rsidRDefault="00852FEA" w:rsidP="00AF59FC">
            <w:pPr>
              <w:ind w:firstLine="30"/>
              <w:jc w:val="center"/>
              <w:rPr>
                <w:szCs w:val="24"/>
              </w:rPr>
            </w:pPr>
            <w:r w:rsidRPr="00AF59FC">
              <w:rPr>
                <w:szCs w:val="24"/>
              </w:rPr>
              <w:t>4516</w:t>
            </w:r>
          </w:p>
        </w:tc>
      </w:tr>
      <w:tr w:rsidR="00852FEA" w:rsidRPr="007E5FB2" w14:paraId="760D31FE" w14:textId="77777777" w:rsidTr="000B0C5F">
        <w:trPr>
          <w:jc w:val="center"/>
        </w:trPr>
        <w:tc>
          <w:tcPr>
            <w:tcW w:w="373" w:type="pct"/>
          </w:tcPr>
          <w:p w14:paraId="23E79814" w14:textId="77777777" w:rsidR="00852FEA" w:rsidRPr="00AF59FC" w:rsidRDefault="00852FEA" w:rsidP="00AF59FC">
            <w:pPr>
              <w:ind w:firstLine="0"/>
              <w:rPr>
                <w:szCs w:val="24"/>
              </w:rPr>
            </w:pPr>
          </w:p>
        </w:tc>
        <w:tc>
          <w:tcPr>
            <w:tcW w:w="2489" w:type="pct"/>
          </w:tcPr>
          <w:p w14:paraId="06C202A6" w14:textId="77777777" w:rsidR="00852FEA" w:rsidRPr="00AF59FC" w:rsidRDefault="00852FEA" w:rsidP="00AF59FC">
            <w:pPr>
              <w:ind w:firstLine="30"/>
              <w:rPr>
                <w:b/>
                <w:szCs w:val="24"/>
              </w:rPr>
            </w:pPr>
            <w:r w:rsidRPr="00AF59FC">
              <w:rPr>
                <w:b/>
                <w:szCs w:val="24"/>
              </w:rPr>
              <w:t>Сельское поселение Анюйск</w:t>
            </w:r>
          </w:p>
        </w:tc>
        <w:tc>
          <w:tcPr>
            <w:tcW w:w="1152" w:type="pct"/>
          </w:tcPr>
          <w:p w14:paraId="5BEC4370" w14:textId="77777777" w:rsidR="00852FEA" w:rsidRPr="00AF59FC" w:rsidRDefault="00852FEA" w:rsidP="00AF59FC">
            <w:pPr>
              <w:ind w:firstLine="30"/>
              <w:jc w:val="center"/>
              <w:rPr>
                <w:szCs w:val="24"/>
              </w:rPr>
            </w:pPr>
          </w:p>
        </w:tc>
        <w:tc>
          <w:tcPr>
            <w:tcW w:w="985" w:type="pct"/>
          </w:tcPr>
          <w:p w14:paraId="11E4152E" w14:textId="77777777" w:rsidR="00852FEA" w:rsidRPr="00AF59FC" w:rsidRDefault="00852FEA" w:rsidP="00AF59FC">
            <w:pPr>
              <w:ind w:firstLine="30"/>
              <w:jc w:val="center"/>
              <w:rPr>
                <w:szCs w:val="24"/>
              </w:rPr>
            </w:pPr>
          </w:p>
        </w:tc>
      </w:tr>
      <w:tr w:rsidR="00852FEA" w:rsidRPr="007E5FB2" w14:paraId="3ABF19B8" w14:textId="77777777" w:rsidTr="000B0C5F">
        <w:trPr>
          <w:jc w:val="center"/>
        </w:trPr>
        <w:tc>
          <w:tcPr>
            <w:tcW w:w="373" w:type="pct"/>
          </w:tcPr>
          <w:p w14:paraId="7343C486" w14:textId="3B541F28" w:rsidR="00852FEA" w:rsidRPr="00AF59FC" w:rsidRDefault="009724F3" w:rsidP="00AF59FC">
            <w:pPr>
              <w:ind w:firstLine="0"/>
              <w:rPr>
                <w:szCs w:val="24"/>
              </w:rPr>
            </w:pPr>
            <w:r>
              <w:rPr>
                <w:szCs w:val="24"/>
              </w:rPr>
              <w:t>1</w:t>
            </w:r>
          </w:p>
        </w:tc>
        <w:tc>
          <w:tcPr>
            <w:tcW w:w="2489" w:type="pct"/>
          </w:tcPr>
          <w:p w14:paraId="09D72E36" w14:textId="77777777" w:rsidR="00852FEA" w:rsidRPr="00AF59FC" w:rsidRDefault="00852FEA" w:rsidP="00AF59FC">
            <w:pPr>
              <w:ind w:firstLine="30"/>
              <w:rPr>
                <w:szCs w:val="24"/>
              </w:rPr>
            </w:pPr>
            <w:r w:rsidRPr="00AF59FC">
              <w:rPr>
                <w:szCs w:val="24"/>
              </w:rPr>
              <w:t>Промышленность</w:t>
            </w:r>
          </w:p>
        </w:tc>
        <w:tc>
          <w:tcPr>
            <w:tcW w:w="1152" w:type="pct"/>
          </w:tcPr>
          <w:p w14:paraId="1F1485E4" w14:textId="77777777" w:rsidR="00852FEA" w:rsidRPr="00AF59FC" w:rsidRDefault="00852FEA" w:rsidP="00AF59FC">
            <w:pPr>
              <w:ind w:firstLine="30"/>
              <w:jc w:val="center"/>
              <w:rPr>
                <w:szCs w:val="24"/>
              </w:rPr>
            </w:pPr>
            <w:r w:rsidRPr="00AF59FC">
              <w:rPr>
                <w:szCs w:val="24"/>
              </w:rPr>
              <w:t>1</w:t>
            </w:r>
          </w:p>
        </w:tc>
        <w:tc>
          <w:tcPr>
            <w:tcW w:w="985" w:type="pct"/>
          </w:tcPr>
          <w:p w14:paraId="71613F1C" w14:textId="77777777" w:rsidR="00852FEA" w:rsidRPr="00AF59FC" w:rsidRDefault="00852FEA" w:rsidP="00AF59FC">
            <w:pPr>
              <w:ind w:firstLine="30"/>
              <w:jc w:val="center"/>
              <w:rPr>
                <w:szCs w:val="24"/>
              </w:rPr>
            </w:pPr>
            <w:r w:rsidRPr="00AF59FC">
              <w:rPr>
                <w:szCs w:val="24"/>
              </w:rPr>
              <w:t>54</w:t>
            </w:r>
          </w:p>
        </w:tc>
      </w:tr>
      <w:tr w:rsidR="00852FEA" w:rsidRPr="007E5FB2" w14:paraId="69013ED2" w14:textId="77777777" w:rsidTr="000B0C5F">
        <w:trPr>
          <w:jc w:val="center"/>
        </w:trPr>
        <w:tc>
          <w:tcPr>
            <w:tcW w:w="373" w:type="pct"/>
          </w:tcPr>
          <w:p w14:paraId="504A8E1F" w14:textId="253C11A2" w:rsidR="00852FEA" w:rsidRPr="00AF59FC" w:rsidRDefault="009724F3" w:rsidP="00AF59FC">
            <w:pPr>
              <w:ind w:firstLine="0"/>
              <w:rPr>
                <w:szCs w:val="24"/>
              </w:rPr>
            </w:pPr>
            <w:r>
              <w:rPr>
                <w:szCs w:val="24"/>
              </w:rPr>
              <w:t>2</w:t>
            </w:r>
          </w:p>
        </w:tc>
        <w:tc>
          <w:tcPr>
            <w:tcW w:w="2489" w:type="pct"/>
          </w:tcPr>
          <w:p w14:paraId="573B12C7" w14:textId="77777777" w:rsidR="00852FEA" w:rsidRPr="00AF59FC" w:rsidRDefault="00852FEA" w:rsidP="00AF59FC">
            <w:pPr>
              <w:ind w:firstLine="30"/>
              <w:rPr>
                <w:szCs w:val="24"/>
              </w:rPr>
            </w:pPr>
            <w:r w:rsidRPr="00AF59FC">
              <w:rPr>
                <w:szCs w:val="24"/>
              </w:rPr>
              <w:t>Сельское хозяйство</w:t>
            </w:r>
          </w:p>
        </w:tc>
        <w:tc>
          <w:tcPr>
            <w:tcW w:w="1152" w:type="pct"/>
          </w:tcPr>
          <w:p w14:paraId="104C3C21" w14:textId="77777777" w:rsidR="00852FEA" w:rsidRPr="00AF59FC" w:rsidRDefault="00852FEA" w:rsidP="00AF59FC">
            <w:pPr>
              <w:ind w:firstLine="30"/>
              <w:jc w:val="center"/>
              <w:rPr>
                <w:szCs w:val="24"/>
              </w:rPr>
            </w:pPr>
            <w:r w:rsidRPr="00AF59FC">
              <w:rPr>
                <w:szCs w:val="24"/>
              </w:rPr>
              <w:t>1</w:t>
            </w:r>
          </w:p>
        </w:tc>
        <w:tc>
          <w:tcPr>
            <w:tcW w:w="985" w:type="pct"/>
          </w:tcPr>
          <w:p w14:paraId="57AB7DAD" w14:textId="77777777" w:rsidR="00852FEA" w:rsidRPr="00AF59FC" w:rsidRDefault="00852FEA" w:rsidP="00AF59FC">
            <w:pPr>
              <w:ind w:firstLine="30"/>
              <w:jc w:val="center"/>
              <w:rPr>
                <w:szCs w:val="24"/>
              </w:rPr>
            </w:pPr>
            <w:r w:rsidRPr="00AF59FC">
              <w:rPr>
                <w:szCs w:val="24"/>
              </w:rPr>
              <w:t>50</w:t>
            </w:r>
          </w:p>
        </w:tc>
      </w:tr>
      <w:tr w:rsidR="00852FEA" w:rsidRPr="007E5FB2" w14:paraId="1B119016" w14:textId="77777777" w:rsidTr="000B0C5F">
        <w:trPr>
          <w:jc w:val="center"/>
        </w:trPr>
        <w:tc>
          <w:tcPr>
            <w:tcW w:w="373" w:type="pct"/>
          </w:tcPr>
          <w:p w14:paraId="6FD3EA7C" w14:textId="0C7D2E00" w:rsidR="00852FEA" w:rsidRPr="00AF59FC" w:rsidRDefault="009724F3" w:rsidP="00AF59FC">
            <w:pPr>
              <w:ind w:firstLine="0"/>
              <w:rPr>
                <w:szCs w:val="24"/>
              </w:rPr>
            </w:pPr>
            <w:r>
              <w:rPr>
                <w:szCs w:val="24"/>
              </w:rPr>
              <w:t>3</w:t>
            </w:r>
          </w:p>
        </w:tc>
        <w:tc>
          <w:tcPr>
            <w:tcW w:w="2489" w:type="pct"/>
          </w:tcPr>
          <w:p w14:paraId="2FD77BFA" w14:textId="77777777" w:rsidR="00852FEA" w:rsidRPr="00AF59FC" w:rsidRDefault="00852FEA" w:rsidP="00AF59FC">
            <w:pPr>
              <w:ind w:firstLine="30"/>
              <w:rPr>
                <w:szCs w:val="24"/>
              </w:rPr>
            </w:pPr>
            <w:r w:rsidRPr="00AF59FC">
              <w:rPr>
                <w:szCs w:val="24"/>
              </w:rPr>
              <w:t>Предприятия торговли, общественного питания, сбыта и заготовки</w:t>
            </w:r>
          </w:p>
        </w:tc>
        <w:tc>
          <w:tcPr>
            <w:tcW w:w="1152" w:type="pct"/>
          </w:tcPr>
          <w:p w14:paraId="78BBF311" w14:textId="77777777" w:rsidR="00852FEA" w:rsidRPr="00AF59FC" w:rsidRDefault="00852FEA" w:rsidP="00AF59FC">
            <w:pPr>
              <w:ind w:firstLine="30"/>
              <w:jc w:val="center"/>
              <w:rPr>
                <w:szCs w:val="24"/>
              </w:rPr>
            </w:pPr>
            <w:r w:rsidRPr="00AF59FC">
              <w:rPr>
                <w:szCs w:val="24"/>
              </w:rPr>
              <w:t>1</w:t>
            </w:r>
          </w:p>
        </w:tc>
        <w:tc>
          <w:tcPr>
            <w:tcW w:w="985" w:type="pct"/>
          </w:tcPr>
          <w:p w14:paraId="5D68DDCB" w14:textId="77777777" w:rsidR="00852FEA" w:rsidRPr="00AF59FC" w:rsidRDefault="00852FEA" w:rsidP="00AF59FC">
            <w:pPr>
              <w:ind w:firstLine="30"/>
              <w:jc w:val="center"/>
              <w:rPr>
                <w:szCs w:val="24"/>
              </w:rPr>
            </w:pPr>
            <w:r w:rsidRPr="00AF59FC">
              <w:rPr>
                <w:szCs w:val="24"/>
              </w:rPr>
              <w:t>6</w:t>
            </w:r>
          </w:p>
        </w:tc>
      </w:tr>
      <w:tr w:rsidR="00852FEA" w:rsidRPr="007E5FB2" w14:paraId="794457FF" w14:textId="77777777" w:rsidTr="000B0C5F">
        <w:trPr>
          <w:jc w:val="center"/>
        </w:trPr>
        <w:tc>
          <w:tcPr>
            <w:tcW w:w="373" w:type="pct"/>
          </w:tcPr>
          <w:p w14:paraId="0BD15F95" w14:textId="395A67AE" w:rsidR="00852FEA" w:rsidRPr="00AF59FC" w:rsidRDefault="009724F3" w:rsidP="00AF59FC">
            <w:pPr>
              <w:ind w:firstLine="0"/>
              <w:rPr>
                <w:szCs w:val="24"/>
              </w:rPr>
            </w:pPr>
            <w:r>
              <w:rPr>
                <w:szCs w:val="24"/>
              </w:rPr>
              <w:t>4</w:t>
            </w:r>
          </w:p>
        </w:tc>
        <w:tc>
          <w:tcPr>
            <w:tcW w:w="2489" w:type="pct"/>
          </w:tcPr>
          <w:p w14:paraId="7A4C8475" w14:textId="77777777" w:rsidR="00852FEA" w:rsidRPr="00AF59FC" w:rsidRDefault="00852FEA" w:rsidP="00AF59FC">
            <w:pPr>
              <w:ind w:firstLine="30"/>
              <w:rPr>
                <w:szCs w:val="24"/>
              </w:rPr>
            </w:pPr>
            <w:r w:rsidRPr="00AF59FC">
              <w:rPr>
                <w:szCs w:val="24"/>
              </w:rPr>
              <w:t>Здравоохранение</w:t>
            </w:r>
          </w:p>
        </w:tc>
        <w:tc>
          <w:tcPr>
            <w:tcW w:w="1152" w:type="pct"/>
          </w:tcPr>
          <w:p w14:paraId="64827895" w14:textId="77777777" w:rsidR="00852FEA" w:rsidRPr="00AF59FC" w:rsidRDefault="00852FEA" w:rsidP="00AF59FC">
            <w:pPr>
              <w:ind w:firstLine="30"/>
              <w:jc w:val="center"/>
              <w:rPr>
                <w:szCs w:val="24"/>
              </w:rPr>
            </w:pPr>
            <w:r w:rsidRPr="00AF59FC">
              <w:rPr>
                <w:szCs w:val="24"/>
              </w:rPr>
              <w:t>1</w:t>
            </w:r>
          </w:p>
        </w:tc>
        <w:tc>
          <w:tcPr>
            <w:tcW w:w="985" w:type="pct"/>
          </w:tcPr>
          <w:p w14:paraId="7C58E489" w14:textId="77777777" w:rsidR="00852FEA" w:rsidRPr="00AF59FC" w:rsidRDefault="00852FEA" w:rsidP="00AF59FC">
            <w:pPr>
              <w:ind w:firstLine="30"/>
              <w:jc w:val="center"/>
              <w:rPr>
                <w:szCs w:val="24"/>
              </w:rPr>
            </w:pPr>
            <w:r w:rsidRPr="00AF59FC">
              <w:rPr>
                <w:szCs w:val="24"/>
              </w:rPr>
              <w:t>7</w:t>
            </w:r>
          </w:p>
        </w:tc>
      </w:tr>
      <w:tr w:rsidR="00852FEA" w:rsidRPr="007E5FB2" w14:paraId="24D01B6D" w14:textId="77777777" w:rsidTr="000B0C5F">
        <w:trPr>
          <w:jc w:val="center"/>
        </w:trPr>
        <w:tc>
          <w:tcPr>
            <w:tcW w:w="373" w:type="pct"/>
          </w:tcPr>
          <w:p w14:paraId="4DF0D822" w14:textId="5C484218" w:rsidR="00852FEA" w:rsidRPr="00AF59FC" w:rsidRDefault="009724F3" w:rsidP="00AF59FC">
            <w:pPr>
              <w:ind w:firstLine="0"/>
              <w:rPr>
                <w:szCs w:val="24"/>
              </w:rPr>
            </w:pPr>
            <w:r>
              <w:rPr>
                <w:szCs w:val="24"/>
              </w:rPr>
              <w:t>5</w:t>
            </w:r>
          </w:p>
        </w:tc>
        <w:tc>
          <w:tcPr>
            <w:tcW w:w="2489" w:type="pct"/>
          </w:tcPr>
          <w:p w14:paraId="2BA06BFE" w14:textId="77777777" w:rsidR="00852FEA" w:rsidRPr="00AF59FC" w:rsidRDefault="00852FEA" w:rsidP="00AF59FC">
            <w:pPr>
              <w:ind w:firstLine="30"/>
              <w:rPr>
                <w:szCs w:val="24"/>
              </w:rPr>
            </w:pPr>
            <w:r w:rsidRPr="00AF59FC">
              <w:rPr>
                <w:szCs w:val="24"/>
              </w:rPr>
              <w:t>Образование</w:t>
            </w:r>
          </w:p>
        </w:tc>
        <w:tc>
          <w:tcPr>
            <w:tcW w:w="1152" w:type="pct"/>
          </w:tcPr>
          <w:p w14:paraId="445BA85E" w14:textId="77777777" w:rsidR="00852FEA" w:rsidRPr="00AF59FC" w:rsidRDefault="00852FEA" w:rsidP="00AF59FC">
            <w:pPr>
              <w:ind w:firstLine="30"/>
              <w:jc w:val="center"/>
              <w:rPr>
                <w:szCs w:val="24"/>
              </w:rPr>
            </w:pPr>
            <w:r w:rsidRPr="00AF59FC">
              <w:rPr>
                <w:szCs w:val="24"/>
              </w:rPr>
              <w:t>1</w:t>
            </w:r>
          </w:p>
        </w:tc>
        <w:tc>
          <w:tcPr>
            <w:tcW w:w="985" w:type="pct"/>
          </w:tcPr>
          <w:p w14:paraId="0B5707BA" w14:textId="77777777" w:rsidR="00852FEA" w:rsidRPr="00AF59FC" w:rsidRDefault="00852FEA" w:rsidP="00AF59FC">
            <w:pPr>
              <w:ind w:firstLine="30"/>
              <w:jc w:val="center"/>
              <w:rPr>
                <w:szCs w:val="24"/>
              </w:rPr>
            </w:pPr>
            <w:r w:rsidRPr="00AF59FC">
              <w:rPr>
                <w:szCs w:val="24"/>
              </w:rPr>
              <w:t>47</w:t>
            </w:r>
          </w:p>
        </w:tc>
      </w:tr>
      <w:tr w:rsidR="00852FEA" w:rsidRPr="007E5FB2" w14:paraId="5A485042" w14:textId="77777777" w:rsidTr="000B0C5F">
        <w:trPr>
          <w:jc w:val="center"/>
        </w:trPr>
        <w:tc>
          <w:tcPr>
            <w:tcW w:w="373" w:type="pct"/>
          </w:tcPr>
          <w:p w14:paraId="5EB8E88E" w14:textId="5B1C8249" w:rsidR="00852FEA" w:rsidRPr="00AF59FC" w:rsidRDefault="009724F3" w:rsidP="00AF59FC">
            <w:pPr>
              <w:ind w:firstLine="0"/>
              <w:rPr>
                <w:szCs w:val="24"/>
              </w:rPr>
            </w:pPr>
            <w:r>
              <w:rPr>
                <w:szCs w:val="24"/>
              </w:rPr>
              <w:t>6</w:t>
            </w:r>
          </w:p>
        </w:tc>
        <w:tc>
          <w:tcPr>
            <w:tcW w:w="2489" w:type="pct"/>
          </w:tcPr>
          <w:p w14:paraId="76BE861F" w14:textId="77777777" w:rsidR="00852FEA" w:rsidRPr="00AF59FC" w:rsidRDefault="00852FEA" w:rsidP="00AF59FC">
            <w:pPr>
              <w:ind w:firstLine="30"/>
              <w:rPr>
                <w:szCs w:val="24"/>
              </w:rPr>
            </w:pPr>
            <w:r w:rsidRPr="00AF59FC">
              <w:rPr>
                <w:szCs w:val="24"/>
              </w:rPr>
              <w:t>Культурно-бытовое обслуживание</w:t>
            </w:r>
          </w:p>
        </w:tc>
        <w:tc>
          <w:tcPr>
            <w:tcW w:w="1152" w:type="pct"/>
          </w:tcPr>
          <w:p w14:paraId="062C3ABE" w14:textId="77777777" w:rsidR="00852FEA" w:rsidRPr="00AF59FC" w:rsidRDefault="00852FEA" w:rsidP="00AF59FC">
            <w:pPr>
              <w:ind w:firstLine="30"/>
              <w:jc w:val="center"/>
              <w:rPr>
                <w:szCs w:val="24"/>
              </w:rPr>
            </w:pPr>
            <w:r w:rsidRPr="00AF59FC">
              <w:rPr>
                <w:szCs w:val="24"/>
              </w:rPr>
              <w:t>2</w:t>
            </w:r>
          </w:p>
        </w:tc>
        <w:tc>
          <w:tcPr>
            <w:tcW w:w="985" w:type="pct"/>
          </w:tcPr>
          <w:p w14:paraId="69D638A7" w14:textId="77777777" w:rsidR="00852FEA" w:rsidRPr="00AF59FC" w:rsidRDefault="00852FEA" w:rsidP="00AF59FC">
            <w:pPr>
              <w:ind w:firstLine="30"/>
              <w:jc w:val="center"/>
              <w:rPr>
                <w:szCs w:val="24"/>
              </w:rPr>
            </w:pPr>
            <w:r w:rsidRPr="00AF59FC">
              <w:rPr>
                <w:szCs w:val="24"/>
              </w:rPr>
              <w:t>6</w:t>
            </w:r>
          </w:p>
        </w:tc>
      </w:tr>
      <w:tr w:rsidR="00852FEA" w:rsidRPr="007E5FB2" w14:paraId="0CB496B4" w14:textId="77777777" w:rsidTr="000B0C5F">
        <w:trPr>
          <w:jc w:val="center"/>
        </w:trPr>
        <w:tc>
          <w:tcPr>
            <w:tcW w:w="373" w:type="pct"/>
          </w:tcPr>
          <w:p w14:paraId="233BDBE7" w14:textId="6FBF161D" w:rsidR="00852FEA" w:rsidRPr="00AF59FC" w:rsidRDefault="009724F3" w:rsidP="00AF59FC">
            <w:pPr>
              <w:ind w:firstLine="0"/>
              <w:rPr>
                <w:szCs w:val="24"/>
              </w:rPr>
            </w:pPr>
            <w:r>
              <w:rPr>
                <w:szCs w:val="24"/>
              </w:rPr>
              <w:t>7</w:t>
            </w:r>
          </w:p>
        </w:tc>
        <w:tc>
          <w:tcPr>
            <w:tcW w:w="2489" w:type="pct"/>
          </w:tcPr>
          <w:p w14:paraId="4A700449" w14:textId="77777777" w:rsidR="00852FEA" w:rsidRPr="00AF59FC" w:rsidRDefault="00852FEA" w:rsidP="00AF59FC">
            <w:pPr>
              <w:ind w:firstLine="30"/>
              <w:rPr>
                <w:szCs w:val="24"/>
              </w:rPr>
            </w:pPr>
            <w:r w:rsidRPr="00AF59FC">
              <w:rPr>
                <w:szCs w:val="24"/>
              </w:rPr>
              <w:t>Административные и финансовые учреждения</w:t>
            </w:r>
          </w:p>
        </w:tc>
        <w:tc>
          <w:tcPr>
            <w:tcW w:w="1152" w:type="pct"/>
          </w:tcPr>
          <w:p w14:paraId="4661366B" w14:textId="77777777" w:rsidR="00852FEA" w:rsidRPr="00AF59FC" w:rsidRDefault="00852FEA" w:rsidP="00AF59FC">
            <w:pPr>
              <w:ind w:firstLine="30"/>
              <w:jc w:val="center"/>
              <w:rPr>
                <w:szCs w:val="24"/>
              </w:rPr>
            </w:pPr>
            <w:r w:rsidRPr="00AF59FC">
              <w:rPr>
                <w:szCs w:val="24"/>
              </w:rPr>
              <w:t>1</w:t>
            </w:r>
          </w:p>
        </w:tc>
        <w:tc>
          <w:tcPr>
            <w:tcW w:w="985" w:type="pct"/>
          </w:tcPr>
          <w:p w14:paraId="1A716ECE" w14:textId="77777777" w:rsidR="00852FEA" w:rsidRPr="00AF59FC" w:rsidRDefault="00852FEA" w:rsidP="00AF59FC">
            <w:pPr>
              <w:ind w:firstLine="30"/>
              <w:jc w:val="center"/>
              <w:rPr>
                <w:szCs w:val="24"/>
              </w:rPr>
            </w:pPr>
            <w:r w:rsidRPr="00AF59FC">
              <w:rPr>
                <w:szCs w:val="24"/>
              </w:rPr>
              <w:t>1</w:t>
            </w:r>
          </w:p>
        </w:tc>
      </w:tr>
      <w:tr w:rsidR="00852FEA" w:rsidRPr="007E5FB2" w14:paraId="77AB151A" w14:textId="77777777" w:rsidTr="000B0C5F">
        <w:trPr>
          <w:jc w:val="center"/>
        </w:trPr>
        <w:tc>
          <w:tcPr>
            <w:tcW w:w="373" w:type="pct"/>
          </w:tcPr>
          <w:p w14:paraId="07061DE8" w14:textId="10C05072" w:rsidR="00852FEA" w:rsidRPr="00AF59FC" w:rsidRDefault="009724F3" w:rsidP="00AF59FC">
            <w:pPr>
              <w:ind w:firstLine="0"/>
              <w:rPr>
                <w:szCs w:val="24"/>
              </w:rPr>
            </w:pPr>
            <w:r>
              <w:rPr>
                <w:szCs w:val="24"/>
              </w:rPr>
              <w:t>8</w:t>
            </w:r>
          </w:p>
        </w:tc>
        <w:tc>
          <w:tcPr>
            <w:tcW w:w="2489" w:type="pct"/>
          </w:tcPr>
          <w:p w14:paraId="10B60EB2" w14:textId="77777777" w:rsidR="00852FEA" w:rsidRPr="00AF59FC" w:rsidRDefault="00852FEA" w:rsidP="00AF59FC">
            <w:pPr>
              <w:ind w:firstLine="30"/>
              <w:rPr>
                <w:szCs w:val="24"/>
              </w:rPr>
            </w:pPr>
            <w:r w:rsidRPr="00AF59FC">
              <w:rPr>
                <w:szCs w:val="24"/>
              </w:rPr>
              <w:t>Прочие предприятия</w:t>
            </w:r>
          </w:p>
        </w:tc>
        <w:tc>
          <w:tcPr>
            <w:tcW w:w="1152" w:type="pct"/>
          </w:tcPr>
          <w:p w14:paraId="335E8C18" w14:textId="77777777" w:rsidR="00852FEA" w:rsidRPr="00AF59FC" w:rsidRDefault="00852FEA" w:rsidP="00AF59FC">
            <w:pPr>
              <w:ind w:firstLine="30"/>
              <w:jc w:val="center"/>
              <w:rPr>
                <w:szCs w:val="24"/>
              </w:rPr>
            </w:pPr>
            <w:r w:rsidRPr="00AF59FC">
              <w:rPr>
                <w:szCs w:val="24"/>
              </w:rPr>
              <w:t>2</w:t>
            </w:r>
          </w:p>
        </w:tc>
        <w:tc>
          <w:tcPr>
            <w:tcW w:w="985" w:type="pct"/>
          </w:tcPr>
          <w:p w14:paraId="4D314EDB" w14:textId="77777777" w:rsidR="00852FEA" w:rsidRPr="00AF59FC" w:rsidRDefault="00852FEA" w:rsidP="00AF59FC">
            <w:pPr>
              <w:ind w:firstLine="30"/>
              <w:jc w:val="center"/>
              <w:rPr>
                <w:szCs w:val="24"/>
              </w:rPr>
            </w:pPr>
            <w:r w:rsidRPr="00AF59FC">
              <w:rPr>
                <w:szCs w:val="24"/>
              </w:rPr>
              <w:t>3</w:t>
            </w:r>
          </w:p>
        </w:tc>
      </w:tr>
      <w:tr w:rsidR="00852FEA" w:rsidRPr="007E5FB2" w14:paraId="67A89EEB" w14:textId="77777777" w:rsidTr="000B0C5F">
        <w:trPr>
          <w:jc w:val="center"/>
        </w:trPr>
        <w:tc>
          <w:tcPr>
            <w:tcW w:w="373" w:type="pct"/>
          </w:tcPr>
          <w:p w14:paraId="795575B6" w14:textId="77777777" w:rsidR="00852FEA" w:rsidRPr="00AF59FC" w:rsidRDefault="00852FEA" w:rsidP="00AF59FC">
            <w:pPr>
              <w:ind w:firstLine="0"/>
              <w:rPr>
                <w:szCs w:val="24"/>
              </w:rPr>
            </w:pPr>
          </w:p>
        </w:tc>
        <w:tc>
          <w:tcPr>
            <w:tcW w:w="2489" w:type="pct"/>
          </w:tcPr>
          <w:p w14:paraId="5E91BD47" w14:textId="77777777" w:rsidR="00852FEA" w:rsidRPr="00AF59FC" w:rsidRDefault="00852FEA" w:rsidP="00AF59FC">
            <w:pPr>
              <w:ind w:firstLine="30"/>
              <w:rPr>
                <w:szCs w:val="24"/>
              </w:rPr>
            </w:pPr>
            <w:r w:rsidRPr="00AF59FC">
              <w:rPr>
                <w:szCs w:val="24"/>
              </w:rPr>
              <w:t>Итого:</w:t>
            </w:r>
          </w:p>
        </w:tc>
        <w:tc>
          <w:tcPr>
            <w:tcW w:w="1152" w:type="pct"/>
          </w:tcPr>
          <w:p w14:paraId="181737DE" w14:textId="77777777" w:rsidR="00852FEA" w:rsidRPr="00AF59FC" w:rsidRDefault="00852FEA" w:rsidP="00AF59FC">
            <w:pPr>
              <w:ind w:firstLine="30"/>
              <w:jc w:val="center"/>
              <w:rPr>
                <w:szCs w:val="24"/>
              </w:rPr>
            </w:pPr>
          </w:p>
        </w:tc>
        <w:tc>
          <w:tcPr>
            <w:tcW w:w="985" w:type="pct"/>
          </w:tcPr>
          <w:p w14:paraId="4DC708C7" w14:textId="77777777" w:rsidR="00852FEA" w:rsidRPr="00AF59FC" w:rsidRDefault="00852FEA" w:rsidP="00AF59FC">
            <w:pPr>
              <w:ind w:firstLine="30"/>
              <w:jc w:val="center"/>
              <w:rPr>
                <w:szCs w:val="24"/>
              </w:rPr>
            </w:pPr>
            <w:r w:rsidRPr="00AF59FC">
              <w:rPr>
                <w:szCs w:val="24"/>
              </w:rPr>
              <w:t>174</w:t>
            </w:r>
          </w:p>
        </w:tc>
      </w:tr>
      <w:tr w:rsidR="00852FEA" w:rsidRPr="007E5FB2" w14:paraId="1C4C1720" w14:textId="77777777" w:rsidTr="000B0C5F">
        <w:trPr>
          <w:jc w:val="center"/>
        </w:trPr>
        <w:tc>
          <w:tcPr>
            <w:tcW w:w="373" w:type="pct"/>
          </w:tcPr>
          <w:p w14:paraId="1B25CD77" w14:textId="77777777" w:rsidR="00852FEA" w:rsidRPr="00AF59FC" w:rsidRDefault="00852FEA" w:rsidP="00AF59FC">
            <w:pPr>
              <w:ind w:firstLine="0"/>
              <w:rPr>
                <w:szCs w:val="24"/>
              </w:rPr>
            </w:pPr>
          </w:p>
        </w:tc>
        <w:tc>
          <w:tcPr>
            <w:tcW w:w="2489" w:type="pct"/>
          </w:tcPr>
          <w:p w14:paraId="14481198" w14:textId="77777777" w:rsidR="00852FEA" w:rsidRPr="00AF59FC" w:rsidRDefault="00852FEA" w:rsidP="00AF59FC">
            <w:pPr>
              <w:ind w:firstLine="30"/>
              <w:rPr>
                <w:b/>
                <w:szCs w:val="24"/>
              </w:rPr>
            </w:pPr>
            <w:r w:rsidRPr="00AF59FC">
              <w:rPr>
                <w:b/>
                <w:szCs w:val="24"/>
              </w:rPr>
              <w:t>Сельское поселение Илирней</w:t>
            </w:r>
          </w:p>
        </w:tc>
        <w:tc>
          <w:tcPr>
            <w:tcW w:w="1152" w:type="pct"/>
          </w:tcPr>
          <w:p w14:paraId="2BD7B303" w14:textId="77777777" w:rsidR="00852FEA" w:rsidRPr="00AF59FC" w:rsidRDefault="00852FEA" w:rsidP="00AF59FC">
            <w:pPr>
              <w:ind w:firstLine="30"/>
              <w:jc w:val="center"/>
              <w:rPr>
                <w:szCs w:val="24"/>
              </w:rPr>
            </w:pPr>
          </w:p>
        </w:tc>
        <w:tc>
          <w:tcPr>
            <w:tcW w:w="985" w:type="pct"/>
          </w:tcPr>
          <w:p w14:paraId="0CFB35D0" w14:textId="77777777" w:rsidR="00852FEA" w:rsidRPr="00AF59FC" w:rsidRDefault="00852FEA" w:rsidP="00AF59FC">
            <w:pPr>
              <w:ind w:firstLine="30"/>
              <w:jc w:val="center"/>
              <w:rPr>
                <w:szCs w:val="24"/>
              </w:rPr>
            </w:pPr>
          </w:p>
        </w:tc>
      </w:tr>
      <w:tr w:rsidR="00852FEA" w:rsidRPr="007E5FB2" w14:paraId="209FDC66" w14:textId="77777777" w:rsidTr="000B0C5F">
        <w:trPr>
          <w:jc w:val="center"/>
        </w:trPr>
        <w:tc>
          <w:tcPr>
            <w:tcW w:w="373" w:type="pct"/>
          </w:tcPr>
          <w:p w14:paraId="2E1FE0B2" w14:textId="3CDAED45" w:rsidR="00852FEA" w:rsidRPr="00AF59FC" w:rsidRDefault="009724F3" w:rsidP="00AF59FC">
            <w:pPr>
              <w:ind w:firstLine="0"/>
              <w:rPr>
                <w:szCs w:val="24"/>
              </w:rPr>
            </w:pPr>
            <w:r>
              <w:rPr>
                <w:szCs w:val="24"/>
              </w:rPr>
              <w:t>1</w:t>
            </w:r>
          </w:p>
        </w:tc>
        <w:tc>
          <w:tcPr>
            <w:tcW w:w="2489" w:type="pct"/>
          </w:tcPr>
          <w:p w14:paraId="17FBDDBD" w14:textId="77777777" w:rsidR="00852FEA" w:rsidRPr="00AF59FC" w:rsidRDefault="00852FEA" w:rsidP="00AF59FC">
            <w:pPr>
              <w:ind w:firstLine="30"/>
              <w:rPr>
                <w:szCs w:val="24"/>
              </w:rPr>
            </w:pPr>
            <w:r w:rsidRPr="00AF59FC">
              <w:rPr>
                <w:szCs w:val="24"/>
              </w:rPr>
              <w:t>Промышленность</w:t>
            </w:r>
          </w:p>
        </w:tc>
        <w:tc>
          <w:tcPr>
            <w:tcW w:w="1152" w:type="pct"/>
          </w:tcPr>
          <w:p w14:paraId="347663AB" w14:textId="77777777" w:rsidR="00852FEA" w:rsidRPr="00AF59FC" w:rsidRDefault="00852FEA" w:rsidP="00AF59FC">
            <w:pPr>
              <w:ind w:firstLine="30"/>
              <w:jc w:val="center"/>
              <w:rPr>
                <w:szCs w:val="24"/>
              </w:rPr>
            </w:pPr>
            <w:r w:rsidRPr="00AF59FC">
              <w:rPr>
                <w:szCs w:val="24"/>
              </w:rPr>
              <w:t>1</w:t>
            </w:r>
          </w:p>
        </w:tc>
        <w:tc>
          <w:tcPr>
            <w:tcW w:w="985" w:type="pct"/>
          </w:tcPr>
          <w:p w14:paraId="3CDA5FF4" w14:textId="77777777" w:rsidR="00852FEA" w:rsidRPr="00AF59FC" w:rsidRDefault="00852FEA" w:rsidP="00AF59FC">
            <w:pPr>
              <w:ind w:firstLine="30"/>
              <w:jc w:val="center"/>
              <w:rPr>
                <w:szCs w:val="24"/>
              </w:rPr>
            </w:pPr>
            <w:r w:rsidRPr="00AF59FC">
              <w:rPr>
                <w:szCs w:val="24"/>
              </w:rPr>
              <w:t>26</w:t>
            </w:r>
          </w:p>
        </w:tc>
      </w:tr>
      <w:tr w:rsidR="00852FEA" w:rsidRPr="007E5FB2" w14:paraId="2D578D49" w14:textId="77777777" w:rsidTr="000B0C5F">
        <w:trPr>
          <w:jc w:val="center"/>
        </w:trPr>
        <w:tc>
          <w:tcPr>
            <w:tcW w:w="373" w:type="pct"/>
          </w:tcPr>
          <w:p w14:paraId="2FD6F6D8" w14:textId="35CD5153" w:rsidR="00852FEA" w:rsidRPr="00AF59FC" w:rsidRDefault="009724F3" w:rsidP="00AF59FC">
            <w:pPr>
              <w:ind w:firstLine="0"/>
              <w:rPr>
                <w:szCs w:val="24"/>
              </w:rPr>
            </w:pPr>
            <w:r>
              <w:rPr>
                <w:szCs w:val="24"/>
              </w:rPr>
              <w:t>2</w:t>
            </w:r>
          </w:p>
        </w:tc>
        <w:tc>
          <w:tcPr>
            <w:tcW w:w="2489" w:type="pct"/>
          </w:tcPr>
          <w:p w14:paraId="64C88260" w14:textId="77777777" w:rsidR="00852FEA" w:rsidRPr="00AF59FC" w:rsidRDefault="00852FEA" w:rsidP="00AF59FC">
            <w:pPr>
              <w:ind w:firstLine="30"/>
              <w:rPr>
                <w:szCs w:val="24"/>
              </w:rPr>
            </w:pPr>
            <w:r w:rsidRPr="00AF59FC">
              <w:rPr>
                <w:szCs w:val="24"/>
              </w:rPr>
              <w:t>Сельское хозяйство</w:t>
            </w:r>
          </w:p>
        </w:tc>
        <w:tc>
          <w:tcPr>
            <w:tcW w:w="1152" w:type="pct"/>
          </w:tcPr>
          <w:p w14:paraId="7B3E88C5" w14:textId="77777777" w:rsidR="00852FEA" w:rsidRPr="00AF59FC" w:rsidRDefault="00852FEA" w:rsidP="00AF59FC">
            <w:pPr>
              <w:ind w:firstLine="30"/>
              <w:jc w:val="center"/>
              <w:rPr>
                <w:szCs w:val="24"/>
              </w:rPr>
            </w:pPr>
            <w:r w:rsidRPr="00AF59FC">
              <w:rPr>
                <w:szCs w:val="24"/>
              </w:rPr>
              <w:t>1</w:t>
            </w:r>
          </w:p>
        </w:tc>
        <w:tc>
          <w:tcPr>
            <w:tcW w:w="985" w:type="pct"/>
          </w:tcPr>
          <w:p w14:paraId="2911DCFD" w14:textId="77777777" w:rsidR="00852FEA" w:rsidRPr="00AF59FC" w:rsidRDefault="00852FEA" w:rsidP="00AF59FC">
            <w:pPr>
              <w:ind w:firstLine="30"/>
              <w:jc w:val="center"/>
              <w:rPr>
                <w:szCs w:val="24"/>
              </w:rPr>
            </w:pPr>
            <w:r w:rsidRPr="00AF59FC">
              <w:rPr>
                <w:szCs w:val="24"/>
              </w:rPr>
              <w:t>18</w:t>
            </w:r>
          </w:p>
        </w:tc>
      </w:tr>
      <w:tr w:rsidR="00852FEA" w:rsidRPr="007E5FB2" w14:paraId="595A70CA" w14:textId="77777777" w:rsidTr="000B0C5F">
        <w:trPr>
          <w:jc w:val="center"/>
        </w:trPr>
        <w:tc>
          <w:tcPr>
            <w:tcW w:w="373" w:type="pct"/>
          </w:tcPr>
          <w:p w14:paraId="12D3E5EA" w14:textId="20B5AE27" w:rsidR="00852FEA" w:rsidRPr="00AF59FC" w:rsidRDefault="009724F3" w:rsidP="00AF59FC">
            <w:pPr>
              <w:ind w:firstLine="0"/>
              <w:rPr>
                <w:szCs w:val="24"/>
              </w:rPr>
            </w:pPr>
            <w:r>
              <w:rPr>
                <w:szCs w:val="24"/>
              </w:rPr>
              <w:t>3</w:t>
            </w:r>
          </w:p>
        </w:tc>
        <w:tc>
          <w:tcPr>
            <w:tcW w:w="2489" w:type="pct"/>
          </w:tcPr>
          <w:p w14:paraId="662804EB" w14:textId="77777777" w:rsidR="00852FEA" w:rsidRPr="00AF59FC" w:rsidRDefault="00852FEA" w:rsidP="00AF59FC">
            <w:pPr>
              <w:ind w:firstLine="30"/>
              <w:rPr>
                <w:szCs w:val="24"/>
              </w:rPr>
            </w:pPr>
            <w:r w:rsidRPr="00AF59FC">
              <w:rPr>
                <w:szCs w:val="24"/>
              </w:rPr>
              <w:t>Предприятия торговли, общественного питания, сбыта и заготовки</w:t>
            </w:r>
          </w:p>
        </w:tc>
        <w:tc>
          <w:tcPr>
            <w:tcW w:w="1152" w:type="pct"/>
          </w:tcPr>
          <w:p w14:paraId="28518D14" w14:textId="77777777" w:rsidR="00852FEA" w:rsidRPr="00AF59FC" w:rsidRDefault="00852FEA" w:rsidP="00AF59FC">
            <w:pPr>
              <w:ind w:firstLine="30"/>
              <w:jc w:val="center"/>
              <w:rPr>
                <w:szCs w:val="24"/>
              </w:rPr>
            </w:pPr>
            <w:r w:rsidRPr="00AF59FC">
              <w:rPr>
                <w:szCs w:val="24"/>
              </w:rPr>
              <w:t>1</w:t>
            </w:r>
          </w:p>
        </w:tc>
        <w:tc>
          <w:tcPr>
            <w:tcW w:w="985" w:type="pct"/>
          </w:tcPr>
          <w:p w14:paraId="5B9E0CB5" w14:textId="77777777" w:rsidR="00852FEA" w:rsidRPr="00AF59FC" w:rsidRDefault="00852FEA" w:rsidP="00AF59FC">
            <w:pPr>
              <w:ind w:firstLine="30"/>
              <w:jc w:val="center"/>
              <w:rPr>
                <w:szCs w:val="24"/>
              </w:rPr>
            </w:pPr>
            <w:r w:rsidRPr="00AF59FC">
              <w:rPr>
                <w:szCs w:val="24"/>
              </w:rPr>
              <w:t>6</w:t>
            </w:r>
          </w:p>
        </w:tc>
      </w:tr>
      <w:tr w:rsidR="00852FEA" w:rsidRPr="007E5FB2" w14:paraId="5B29B1C3" w14:textId="77777777" w:rsidTr="000B0C5F">
        <w:trPr>
          <w:jc w:val="center"/>
        </w:trPr>
        <w:tc>
          <w:tcPr>
            <w:tcW w:w="373" w:type="pct"/>
          </w:tcPr>
          <w:p w14:paraId="7DA5EAF1" w14:textId="74E6CF34" w:rsidR="00852FEA" w:rsidRPr="00AF59FC" w:rsidRDefault="009724F3" w:rsidP="00AF59FC">
            <w:pPr>
              <w:ind w:firstLine="0"/>
              <w:rPr>
                <w:szCs w:val="24"/>
              </w:rPr>
            </w:pPr>
            <w:r>
              <w:rPr>
                <w:szCs w:val="24"/>
              </w:rPr>
              <w:t>4</w:t>
            </w:r>
          </w:p>
        </w:tc>
        <w:tc>
          <w:tcPr>
            <w:tcW w:w="2489" w:type="pct"/>
          </w:tcPr>
          <w:p w14:paraId="61331F87" w14:textId="77777777" w:rsidR="00852FEA" w:rsidRPr="00AF59FC" w:rsidRDefault="00852FEA" w:rsidP="00AF59FC">
            <w:pPr>
              <w:ind w:firstLine="30"/>
              <w:rPr>
                <w:szCs w:val="24"/>
              </w:rPr>
            </w:pPr>
            <w:r w:rsidRPr="00AF59FC">
              <w:rPr>
                <w:szCs w:val="24"/>
              </w:rPr>
              <w:t>Здравоохранение</w:t>
            </w:r>
          </w:p>
        </w:tc>
        <w:tc>
          <w:tcPr>
            <w:tcW w:w="1152" w:type="pct"/>
          </w:tcPr>
          <w:p w14:paraId="014D612D" w14:textId="77777777" w:rsidR="00852FEA" w:rsidRPr="00AF59FC" w:rsidRDefault="00852FEA" w:rsidP="00AF59FC">
            <w:pPr>
              <w:ind w:firstLine="30"/>
              <w:jc w:val="center"/>
              <w:rPr>
                <w:szCs w:val="24"/>
              </w:rPr>
            </w:pPr>
            <w:r w:rsidRPr="00AF59FC">
              <w:rPr>
                <w:szCs w:val="24"/>
              </w:rPr>
              <w:t>1</w:t>
            </w:r>
          </w:p>
        </w:tc>
        <w:tc>
          <w:tcPr>
            <w:tcW w:w="985" w:type="pct"/>
          </w:tcPr>
          <w:p w14:paraId="1095BABD" w14:textId="77777777" w:rsidR="00852FEA" w:rsidRPr="00AF59FC" w:rsidRDefault="00852FEA" w:rsidP="00AF59FC">
            <w:pPr>
              <w:ind w:firstLine="30"/>
              <w:jc w:val="center"/>
              <w:rPr>
                <w:szCs w:val="24"/>
              </w:rPr>
            </w:pPr>
            <w:r w:rsidRPr="00AF59FC">
              <w:rPr>
                <w:szCs w:val="24"/>
              </w:rPr>
              <w:t>3</w:t>
            </w:r>
          </w:p>
        </w:tc>
      </w:tr>
      <w:tr w:rsidR="00852FEA" w:rsidRPr="007E5FB2" w14:paraId="09C9DE74" w14:textId="77777777" w:rsidTr="000B0C5F">
        <w:trPr>
          <w:jc w:val="center"/>
        </w:trPr>
        <w:tc>
          <w:tcPr>
            <w:tcW w:w="373" w:type="pct"/>
          </w:tcPr>
          <w:p w14:paraId="699567A8" w14:textId="55A7F134" w:rsidR="00852FEA" w:rsidRPr="00AF59FC" w:rsidRDefault="009724F3" w:rsidP="00AF59FC">
            <w:pPr>
              <w:ind w:firstLine="0"/>
              <w:rPr>
                <w:szCs w:val="24"/>
              </w:rPr>
            </w:pPr>
            <w:r>
              <w:rPr>
                <w:szCs w:val="24"/>
              </w:rPr>
              <w:t>5</w:t>
            </w:r>
          </w:p>
        </w:tc>
        <w:tc>
          <w:tcPr>
            <w:tcW w:w="2489" w:type="pct"/>
          </w:tcPr>
          <w:p w14:paraId="23B68A13" w14:textId="77777777" w:rsidR="00852FEA" w:rsidRPr="00AF59FC" w:rsidRDefault="00852FEA" w:rsidP="00AF59FC">
            <w:pPr>
              <w:ind w:firstLine="30"/>
              <w:rPr>
                <w:szCs w:val="24"/>
              </w:rPr>
            </w:pPr>
            <w:r w:rsidRPr="00AF59FC">
              <w:rPr>
                <w:szCs w:val="24"/>
              </w:rPr>
              <w:t>Образование</w:t>
            </w:r>
          </w:p>
        </w:tc>
        <w:tc>
          <w:tcPr>
            <w:tcW w:w="1152" w:type="pct"/>
          </w:tcPr>
          <w:p w14:paraId="2CDBBFEA" w14:textId="77777777" w:rsidR="00852FEA" w:rsidRPr="00AF59FC" w:rsidRDefault="00852FEA" w:rsidP="00AF59FC">
            <w:pPr>
              <w:ind w:firstLine="30"/>
              <w:jc w:val="center"/>
              <w:rPr>
                <w:szCs w:val="24"/>
              </w:rPr>
            </w:pPr>
            <w:r w:rsidRPr="00AF59FC">
              <w:rPr>
                <w:szCs w:val="24"/>
              </w:rPr>
              <w:t>1</w:t>
            </w:r>
          </w:p>
        </w:tc>
        <w:tc>
          <w:tcPr>
            <w:tcW w:w="985" w:type="pct"/>
          </w:tcPr>
          <w:p w14:paraId="055E32A7" w14:textId="77777777" w:rsidR="00852FEA" w:rsidRPr="00AF59FC" w:rsidRDefault="00852FEA" w:rsidP="00AF59FC">
            <w:pPr>
              <w:ind w:firstLine="30"/>
              <w:jc w:val="center"/>
              <w:rPr>
                <w:szCs w:val="24"/>
              </w:rPr>
            </w:pPr>
            <w:r w:rsidRPr="00AF59FC">
              <w:rPr>
                <w:szCs w:val="24"/>
              </w:rPr>
              <w:t>26</w:t>
            </w:r>
          </w:p>
        </w:tc>
      </w:tr>
      <w:tr w:rsidR="00852FEA" w:rsidRPr="007E5FB2" w14:paraId="28997A5F" w14:textId="77777777" w:rsidTr="000B0C5F">
        <w:trPr>
          <w:jc w:val="center"/>
        </w:trPr>
        <w:tc>
          <w:tcPr>
            <w:tcW w:w="373" w:type="pct"/>
          </w:tcPr>
          <w:p w14:paraId="2067BAF2" w14:textId="26DD46B6" w:rsidR="00852FEA" w:rsidRPr="00AF59FC" w:rsidRDefault="009724F3" w:rsidP="00AF59FC">
            <w:pPr>
              <w:ind w:firstLine="0"/>
              <w:rPr>
                <w:szCs w:val="24"/>
              </w:rPr>
            </w:pPr>
            <w:r>
              <w:rPr>
                <w:szCs w:val="24"/>
              </w:rPr>
              <w:t>6</w:t>
            </w:r>
          </w:p>
        </w:tc>
        <w:tc>
          <w:tcPr>
            <w:tcW w:w="2489" w:type="pct"/>
          </w:tcPr>
          <w:p w14:paraId="467B8F3C" w14:textId="77777777" w:rsidR="00852FEA" w:rsidRPr="00AF59FC" w:rsidRDefault="00852FEA" w:rsidP="00AF59FC">
            <w:pPr>
              <w:ind w:firstLine="30"/>
              <w:rPr>
                <w:szCs w:val="24"/>
              </w:rPr>
            </w:pPr>
            <w:r w:rsidRPr="00AF59FC">
              <w:rPr>
                <w:szCs w:val="24"/>
              </w:rPr>
              <w:t>Культурно-бытовое обслуживание</w:t>
            </w:r>
          </w:p>
        </w:tc>
        <w:tc>
          <w:tcPr>
            <w:tcW w:w="1152" w:type="pct"/>
          </w:tcPr>
          <w:p w14:paraId="0D32C8EA" w14:textId="77777777" w:rsidR="00852FEA" w:rsidRPr="00AF59FC" w:rsidRDefault="00852FEA" w:rsidP="00AF59FC">
            <w:pPr>
              <w:ind w:firstLine="30"/>
              <w:jc w:val="center"/>
              <w:rPr>
                <w:szCs w:val="24"/>
              </w:rPr>
            </w:pPr>
            <w:r w:rsidRPr="00AF59FC">
              <w:rPr>
                <w:szCs w:val="24"/>
              </w:rPr>
              <w:t>1</w:t>
            </w:r>
          </w:p>
        </w:tc>
        <w:tc>
          <w:tcPr>
            <w:tcW w:w="985" w:type="pct"/>
          </w:tcPr>
          <w:p w14:paraId="705283DC" w14:textId="77777777" w:rsidR="00852FEA" w:rsidRPr="00AF59FC" w:rsidRDefault="00852FEA" w:rsidP="00AF59FC">
            <w:pPr>
              <w:ind w:firstLine="30"/>
              <w:jc w:val="center"/>
              <w:rPr>
                <w:szCs w:val="24"/>
              </w:rPr>
            </w:pPr>
            <w:r w:rsidRPr="00AF59FC">
              <w:rPr>
                <w:szCs w:val="24"/>
              </w:rPr>
              <w:t>3,5</w:t>
            </w:r>
          </w:p>
        </w:tc>
      </w:tr>
      <w:tr w:rsidR="00852FEA" w:rsidRPr="007E5FB2" w14:paraId="56FC3F48" w14:textId="77777777" w:rsidTr="000B0C5F">
        <w:trPr>
          <w:jc w:val="center"/>
        </w:trPr>
        <w:tc>
          <w:tcPr>
            <w:tcW w:w="373" w:type="pct"/>
          </w:tcPr>
          <w:p w14:paraId="22F85446" w14:textId="11EE8066" w:rsidR="00852FEA" w:rsidRPr="00AF59FC" w:rsidRDefault="009724F3" w:rsidP="00AF59FC">
            <w:pPr>
              <w:ind w:firstLine="0"/>
              <w:rPr>
                <w:szCs w:val="24"/>
              </w:rPr>
            </w:pPr>
            <w:r>
              <w:rPr>
                <w:szCs w:val="24"/>
              </w:rPr>
              <w:t>7</w:t>
            </w:r>
          </w:p>
        </w:tc>
        <w:tc>
          <w:tcPr>
            <w:tcW w:w="2489" w:type="pct"/>
          </w:tcPr>
          <w:p w14:paraId="2BC5B907" w14:textId="77777777" w:rsidR="00852FEA" w:rsidRPr="00AF59FC" w:rsidRDefault="00852FEA" w:rsidP="00AF59FC">
            <w:pPr>
              <w:ind w:firstLine="30"/>
              <w:rPr>
                <w:szCs w:val="24"/>
              </w:rPr>
            </w:pPr>
            <w:r w:rsidRPr="00AF59FC">
              <w:rPr>
                <w:szCs w:val="24"/>
              </w:rPr>
              <w:t>Административные и финансовые учреждения</w:t>
            </w:r>
          </w:p>
        </w:tc>
        <w:tc>
          <w:tcPr>
            <w:tcW w:w="1152" w:type="pct"/>
          </w:tcPr>
          <w:p w14:paraId="5B5812D7" w14:textId="77777777" w:rsidR="00852FEA" w:rsidRPr="00AF59FC" w:rsidRDefault="00852FEA" w:rsidP="00AF59FC">
            <w:pPr>
              <w:ind w:firstLine="30"/>
              <w:jc w:val="center"/>
              <w:rPr>
                <w:szCs w:val="24"/>
              </w:rPr>
            </w:pPr>
            <w:r w:rsidRPr="00AF59FC">
              <w:rPr>
                <w:szCs w:val="24"/>
              </w:rPr>
              <w:t>1</w:t>
            </w:r>
          </w:p>
        </w:tc>
        <w:tc>
          <w:tcPr>
            <w:tcW w:w="985" w:type="pct"/>
          </w:tcPr>
          <w:p w14:paraId="5CD79F04" w14:textId="77777777" w:rsidR="00852FEA" w:rsidRPr="00AF59FC" w:rsidRDefault="00852FEA" w:rsidP="00AF59FC">
            <w:pPr>
              <w:ind w:firstLine="30"/>
              <w:jc w:val="center"/>
              <w:rPr>
                <w:szCs w:val="24"/>
              </w:rPr>
            </w:pPr>
            <w:r w:rsidRPr="00AF59FC">
              <w:rPr>
                <w:szCs w:val="24"/>
              </w:rPr>
              <w:t>1</w:t>
            </w:r>
          </w:p>
        </w:tc>
      </w:tr>
      <w:tr w:rsidR="00852FEA" w:rsidRPr="007E5FB2" w14:paraId="7EA2A935" w14:textId="77777777" w:rsidTr="000B0C5F">
        <w:trPr>
          <w:jc w:val="center"/>
        </w:trPr>
        <w:tc>
          <w:tcPr>
            <w:tcW w:w="373" w:type="pct"/>
          </w:tcPr>
          <w:p w14:paraId="26149D67" w14:textId="05C07916" w:rsidR="00852FEA" w:rsidRPr="00AF59FC" w:rsidRDefault="009724F3" w:rsidP="00AF59FC">
            <w:pPr>
              <w:ind w:firstLine="0"/>
              <w:rPr>
                <w:szCs w:val="24"/>
              </w:rPr>
            </w:pPr>
            <w:r>
              <w:rPr>
                <w:szCs w:val="24"/>
              </w:rPr>
              <w:t>8</w:t>
            </w:r>
          </w:p>
        </w:tc>
        <w:tc>
          <w:tcPr>
            <w:tcW w:w="2489" w:type="pct"/>
          </w:tcPr>
          <w:p w14:paraId="7FE72FA3" w14:textId="77777777" w:rsidR="00852FEA" w:rsidRPr="00AF59FC" w:rsidRDefault="00852FEA" w:rsidP="00AF59FC">
            <w:pPr>
              <w:ind w:firstLine="30"/>
              <w:rPr>
                <w:szCs w:val="24"/>
              </w:rPr>
            </w:pPr>
            <w:r w:rsidRPr="00AF59FC">
              <w:rPr>
                <w:szCs w:val="24"/>
              </w:rPr>
              <w:t>Прочие предприятия</w:t>
            </w:r>
          </w:p>
        </w:tc>
        <w:tc>
          <w:tcPr>
            <w:tcW w:w="1152" w:type="pct"/>
          </w:tcPr>
          <w:p w14:paraId="631B7B65" w14:textId="77777777" w:rsidR="00852FEA" w:rsidRPr="00AF59FC" w:rsidRDefault="00852FEA" w:rsidP="00AF59FC">
            <w:pPr>
              <w:ind w:firstLine="30"/>
              <w:jc w:val="center"/>
              <w:rPr>
                <w:szCs w:val="24"/>
              </w:rPr>
            </w:pPr>
            <w:r w:rsidRPr="00AF59FC">
              <w:rPr>
                <w:szCs w:val="24"/>
              </w:rPr>
              <w:t>2</w:t>
            </w:r>
          </w:p>
        </w:tc>
        <w:tc>
          <w:tcPr>
            <w:tcW w:w="985" w:type="pct"/>
          </w:tcPr>
          <w:p w14:paraId="3059C336" w14:textId="77777777" w:rsidR="00852FEA" w:rsidRPr="00AF59FC" w:rsidRDefault="00852FEA" w:rsidP="00AF59FC">
            <w:pPr>
              <w:ind w:firstLine="30"/>
              <w:jc w:val="center"/>
              <w:rPr>
                <w:szCs w:val="24"/>
              </w:rPr>
            </w:pPr>
            <w:r w:rsidRPr="00AF59FC">
              <w:rPr>
                <w:szCs w:val="24"/>
              </w:rPr>
              <w:t>4(2)</w:t>
            </w:r>
          </w:p>
        </w:tc>
      </w:tr>
      <w:tr w:rsidR="00852FEA" w:rsidRPr="007E5FB2" w14:paraId="2E84C98A" w14:textId="77777777" w:rsidTr="000B0C5F">
        <w:trPr>
          <w:jc w:val="center"/>
        </w:trPr>
        <w:tc>
          <w:tcPr>
            <w:tcW w:w="373" w:type="pct"/>
          </w:tcPr>
          <w:p w14:paraId="4142581B" w14:textId="77777777" w:rsidR="00852FEA" w:rsidRPr="00AF59FC" w:rsidRDefault="00852FEA" w:rsidP="00AF59FC">
            <w:pPr>
              <w:ind w:firstLine="0"/>
              <w:rPr>
                <w:szCs w:val="24"/>
              </w:rPr>
            </w:pPr>
          </w:p>
        </w:tc>
        <w:tc>
          <w:tcPr>
            <w:tcW w:w="2489" w:type="pct"/>
          </w:tcPr>
          <w:p w14:paraId="293AD568" w14:textId="77777777" w:rsidR="00852FEA" w:rsidRPr="00AF59FC" w:rsidRDefault="00852FEA" w:rsidP="00AF59FC">
            <w:pPr>
              <w:ind w:firstLine="30"/>
              <w:rPr>
                <w:szCs w:val="24"/>
              </w:rPr>
            </w:pPr>
            <w:r w:rsidRPr="00AF59FC">
              <w:rPr>
                <w:szCs w:val="24"/>
              </w:rPr>
              <w:t>Итого:</w:t>
            </w:r>
          </w:p>
        </w:tc>
        <w:tc>
          <w:tcPr>
            <w:tcW w:w="1152" w:type="pct"/>
          </w:tcPr>
          <w:p w14:paraId="5119C934" w14:textId="77777777" w:rsidR="00852FEA" w:rsidRPr="00AF59FC" w:rsidRDefault="00852FEA" w:rsidP="00AF59FC">
            <w:pPr>
              <w:ind w:firstLine="30"/>
              <w:jc w:val="center"/>
              <w:rPr>
                <w:szCs w:val="24"/>
              </w:rPr>
            </w:pPr>
            <w:r w:rsidRPr="00AF59FC">
              <w:rPr>
                <w:szCs w:val="24"/>
              </w:rPr>
              <w:t>х</w:t>
            </w:r>
          </w:p>
        </w:tc>
        <w:tc>
          <w:tcPr>
            <w:tcW w:w="985" w:type="pct"/>
          </w:tcPr>
          <w:p w14:paraId="6548A23C" w14:textId="77777777" w:rsidR="00852FEA" w:rsidRPr="00AF59FC" w:rsidRDefault="00852FEA" w:rsidP="00AF59FC">
            <w:pPr>
              <w:ind w:firstLine="30"/>
              <w:jc w:val="center"/>
              <w:rPr>
                <w:szCs w:val="24"/>
              </w:rPr>
            </w:pPr>
            <w:r w:rsidRPr="00AF59FC">
              <w:rPr>
                <w:szCs w:val="24"/>
              </w:rPr>
              <w:t>87</w:t>
            </w:r>
          </w:p>
        </w:tc>
      </w:tr>
      <w:tr w:rsidR="00852FEA" w:rsidRPr="007E5FB2" w14:paraId="15F8D774" w14:textId="77777777" w:rsidTr="000B0C5F">
        <w:trPr>
          <w:jc w:val="center"/>
        </w:trPr>
        <w:tc>
          <w:tcPr>
            <w:tcW w:w="373" w:type="pct"/>
          </w:tcPr>
          <w:p w14:paraId="12FCFC78" w14:textId="77777777" w:rsidR="00852FEA" w:rsidRPr="00AF59FC" w:rsidRDefault="00852FEA" w:rsidP="00AF59FC">
            <w:pPr>
              <w:ind w:firstLine="0"/>
              <w:rPr>
                <w:szCs w:val="24"/>
              </w:rPr>
            </w:pPr>
          </w:p>
        </w:tc>
        <w:tc>
          <w:tcPr>
            <w:tcW w:w="2489" w:type="pct"/>
          </w:tcPr>
          <w:p w14:paraId="0E6E488F" w14:textId="77777777" w:rsidR="00852FEA" w:rsidRPr="00AF59FC" w:rsidRDefault="00852FEA" w:rsidP="00AF59FC">
            <w:pPr>
              <w:ind w:firstLine="30"/>
              <w:rPr>
                <w:b/>
                <w:szCs w:val="24"/>
              </w:rPr>
            </w:pPr>
            <w:r w:rsidRPr="00AF59FC">
              <w:rPr>
                <w:b/>
                <w:szCs w:val="24"/>
              </w:rPr>
              <w:t>Сельское поселение Омолон</w:t>
            </w:r>
          </w:p>
        </w:tc>
        <w:tc>
          <w:tcPr>
            <w:tcW w:w="1152" w:type="pct"/>
          </w:tcPr>
          <w:p w14:paraId="37E25BEF" w14:textId="77777777" w:rsidR="00852FEA" w:rsidRPr="00AF59FC" w:rsidRDefault="00852FEA" w:rsidP="00AF59FC">
            <w:pPr>
              <w:ind w:firstLine="30"/>
              <w:jc w:val="center"/>
              <w:rPr>
                <w:szCs w:val="24"/>
              </w:rPr>
            </w:pPr>
          </w:p>
        </w:tc>
        <w:tc>
          <w:tcPr>
            <w:tcW w:w="985" w:type="pct"/>
          </w:tcPr>
          <w:p w14:paraId="01EDAC55" w14:textId="77777777" w:rsidR="00852FEA" w:rsidRPr="00AF59FC" w:rsidRDefault="00852FEA" w:rsidP="00AF59FC">
            <w:pPr>
              <w:ind w:firstLine="30"/>
              <w:jc w:val="center"/>
              <w:rPr>
                <w:szCs w:val="24"/>
              </w:rPr>
            </w:pPr>
          </w:p>
        </w:tc>
      </w:tr>
      <w:tr w:rsidR="00852FEA" w:rsidRPr="007E5FB2" w14:paraId="504CDC9A" w14:textId="77777777" w:rsidTr="000B0C5F">
        <w:trPr>
          <w:jc w:val="center"/>
        </w:trPr>
        <w:tc>
          <w:tcPr>
            <w:tcW w:w="373" w:type="pct"/>
          </w:tcPr>
          <w:p w14:paraId="066E34D2" w14:textId="43F20507" w:rsidR="00852FEA" w:rsidRPr="00AF59FC" w:rsidRDefault="009724F3" w:rsidP="00AF59FC">
            <w:pPr>
              <w:ind w:firstLine="0"/>
              <w:rPr>
                <w:szCs w:val="24"/>
              </w:rPr>
            </w:pPr>
            <w:r>
              <w:rPr>
                <w:szCs w:val="24"/>
              </w:rPr>
              <w:t>1</w:t>
            </w:r>
          </w:p>
        </w:tc>
        <w:tc>
          <w:tcPr>
            <w:tcW w:w="2489" w:type="pct"/>
          </w:tcPr>
          <w:p w14:paraId="4CECFED5" w14:textId="77777777" w:rsidR="00852FEA" w:rsidRPr="00AF59FC" w:rsidRDefault="00852FEA" w:rsidP="00AF59FC">
            <w:pPr>
              <w:ind w:firstLine="30"/>
              <w:rPr>
                <w:szCs w:val="24"/>
              </w:rPr>
            </w:pPr>
            <w:r w:rsidRPr="00AF59FC">
              <w:rPr>
                <w:szCs w:val="24"/>
              </w:rPr>
              <w:t>Промышленность</w:t>
            </w:r>
          </w:p>
        </w:tc>
        <w:tc>
          <w:tcPr>
            <w:tcW w:w="1152" w:type="pct"/>
          </w:tcPr>
          <w:p w14:paraId="3AF9011A" w14:textId="77777777" w:rsidR="00852FEA" w:rsidRPr="00AF59FC" w:rsidRDefault="00852FEA" w:rsidP="00AF59FC">
            <w:pPr>
              <w:ind w:firstLine="30"/>
              <w:jc w:val="center"/>
              <w:rPr>
                <w:szCs w:val="24"/>
              </w:rPr>
            </w:pPr>
            <w:r w:rsidRPr="00AF59FC">
              <w:rPr>
                <w:szCs w:val="24"/>
              </w:rPr>
              <w:t>1</w:t>
            </w:r>
          </w:p>
        </w:tc>
        <w:tc>
          <w:tcPr>
            <w:tcW w:w="985" w:type="pct"/>
          </w:tcPr>
          <w:p w14:paraId="7DAC2679" w14:textId="77777777" w:rsidR="00852FEA" w:rsidRPr="00AF59FC" w:rsidRDefault="00852FEA" w:rsidP="00AF59FC">
            <w:pPr>
              <w:ind w:firstLine="30"/>
              <w:jc w:val="center"/>
              <w:rPr>
                <w:szCs w:val="24"/>
              </w:rPr>
            </w:pPr>
            <w:r w:rsidRPr="00AF59FC">
              <w:rPr>
                <w:szCs w:val="24"/>
              </w:rPr>
              <w:t>55</w:t>
            </w:r>
          </w:p>
        </w:tc>
      </w:tr>
      <w:tr w:rsidR="00852FEA" w:rsidRPr="007E5FB2" w14:paraId="16D1DF1F" w14:textId="77777777" w:rsidTr="000B0C5F">
        <w:trPr>
          <w:jc w:val="center"/>
        </w:trPr>
        <w:tc>
          <w:tcPr>
            <w:tcW w:w="373" w:type="pct"/>
          </w:tcPr>
          <w:p w14:paraId="2FB7E879" w14:textId="36B7B4AF" w:rsidR="00852FEA" w:rsidRPr="00AF59FC" w:rsidRDefault="009724F3" w:rsidP="00AF59FC">
            <w:pPr>
              <w:ind w:firstLine="0"/>
              <w:rPr>
                <w:szCs w:val="24"/>
              </w:rPr>
            </w:pPr>
            <w:r>
              <w:rPr>
                <w:szCs w:val="24"/>
              </w:rPr>
              <w:t>2</w:t>
            </w:r>
          </w:p>
        </w:tc>
        <w:tc>
          <w:tcPr>
            <w:tcW w:w="2489" w:type="pct"/>
          </w:tcPr>
          <w:p w14:paraId="3D5E2C58" w14:textId="77777777" w:rsidR="00852FEA" w:rsidRPr="00AF59FC" w:rsidRDefault="00852FEA" w:rsidP="00AF59FC">
            <w:pPr>
              <w:ind w:firstLine="30"/>
              <w:rPr>
                <w:szCs w:val="24"/>
              </w:rPr>
            </w:pPr>
            <w:r w:rsidRPr="00AF59FC">
              <w:rPr>
                <w:szCs w:val="24"/>
              </w:rPr>
              <w:t>Сельское хозяйство</w:t>
            </w:r>
          </w:p>
        </w:tc>
        <w:tc>
          <w:tcPr>
            <w:tcW w:w="1152" w:type="pct"/>
          </w:tcPr>
          <w:p w14:paraId="60D80342" w14:textId="77777777" w:rsidR="00852FEA" w:rsidRPr="00AF59FC" w:rsidRDefault="00852FEA" w:rsidP="00AF59FC">
            <w:pPr>
              <w:ind w:firstLine="30"/>
              <w:jc w:val="center"/>
              <w:rPr>
                <w:szCs w:val="24"/>
              </w:rPr>
            </w:pPr>
            <w:r w:rsidRPr="00AF59FC">
              <w:rPr>
                <w:szCs w:val="24"/>
              </w:rPr>
              <w:t>1</w:t>
            </w:r>
          </w:p>
        </w:tc>
        <w:tc>
          <w:tcPr>
            <w:tcW w:w="985" w:type="pct"/>
          </w:tcPr>
          <w:p w14:paraId="5A01EC44" w14:textId="77777777" w:rsidR="00852FEA" w:rsidRPr="00AF59FC" w:rsidRDefault="00852FEA" w:rsidP="00AF59FC">
            <w:pPr>
              <w:ind w:firstLine="30"/>
              <w:jc w:val="center"/>
              <w:rPr>
                <w:szCs w:val="24"/>
              </w:rPr>
            </w:pPr>
            <w:r w:rsidRPr="00AF59FC">
              <w:rPr>
                <w:szCs w:val="24"/>
              </w:rPr>
              <w:t>78</w:t>
            </w:r>
          </w:p>
        </w:tc>
      </w:tr>
      <w:tr w:rsidR="00852FEA" w:rsidRPr="007E5FB2" w14:paraId="0BDE9101" w14:textId="77777777" w:rsidTr="000B0C5F">
        <w:trPr>
          <w:jc w:val="center"/>
        </w:trPr>
        <w:tc>
          <w:tcPr>
            <w:tcW w:w="373" w:type="pct"/>
          </w:tcPr>
          <w:p w14:paraId="0C6969C1" w14:textId="409B80EE" w:rsidR="00852FEA" w:rsidRPr="00AF59FC" w:rsidRDefault="009724F3" w:rsidP="00AF59FC">
            <w:pPr>
              <w:ind w:firstLine="0"/>
              <w:rPr>
                <w:szCs w:val="24"/>
              </w:rPr>
            </w:pPr>
            <w:r>
              <w:rPr>
                <w:szCs w:val="24"/>
              </w:rPr>
              <w:t>3</w:t>
            </w:r>
          </w:p>
        </w:tc>
        <w:tc>
          <w:tcPr>
            <w:tcW w:w="2489" w:type="pct"/>
          </w:tcPr>
          <w:p w14:paraId="430ABB26" w14:textId="77777777" w:rsidR="00852FEA" w:rsidRPr="00AF59FC" w:rsidRDefault="00852FEA" w:rsidP="00AF59FC">
            <w:pPr>
              <w:ind w:firstLine="30"/>
              <w:rPr>
                <w:szCs w:val="24"/>
              </w:rPr>
            </w:pPr>
            <w:r w:rsidRPr="00AF59FC">
              <w:rPr>
                <w:szCs w:val="24"/>
              </w:rPr>
              <w:t>Предприятия торговли, общественного питания, сбыта и заготовки</w:t>
            </w:r>
          </w:p>
        </w:tc>
        <w:tc>
          <w:tcPr>
            <w:tcW w:w="1152" w:type="pct"/>
          </w:tcPr>
          <w:p w14:paraId="0DBA76D3" w14:textId="77777777" w:rsidR="00852FEA" w:rsidRPr="00AF59FC" w:rsidRDefault="00852FEA" w:rsidP="00AF59FC">
            <w:pPr>
              <w:ind w:firstLine="30"/>
              <w:jc w:val="center"/>
              <w:rPr>
                <w:szCs w:val="24"/>
              </w:rPr>
            </w:pPr>
            <w:r w:rsidRPr="00AF59FC">
              <w:rPr>
                <w:szCs w:val="24"/>
              </w:rPr>
              <w:t>3</w:t>
            </w:r>
          </w:p>
        </w:tc>
        <w:tc>
          <w:tcPr>
            <w:tcW w:w="985" w:type="pct"/>
          </w:tcPr>
          <w:p w14:paraId="456D4435" w14:textId="77777777" w:rsidR="00852FEA" w:rsidRPr="00AF59FC" w:rsidRDefault="00852FEA" w:rsidP="00AF59FC">
            <w:pPr>
              <w:ind w:firstLine="30"/>
              <w:jc w:val="center"/>
              <w:rPr>
                <w:szCs w:val="24"/>
              </w:rPr>
            </w:pPr>
            <w:r w:rsidRPr="00AF59FC">
              <w:rPr>
                <w:szCs w:val="24"/>
              </w:rPr>
              <w:t>7</w:t>
            </w:r>
          </w:p>
        </w:tc>
      </w:tr>
      <w:tr w:rsidR="00852FEA" w:rsidRPr="007E5FB2" w14:paraId="5175B4DD" w14:textId="77777777" w:rsidTr="000B0C5F">
        <w:trPr>
          <w:jc w:val="center"/>
        </w:trPr>
        <w:tc>
          <w:tcPr>
            <w:tcW w:w="373" w:type="pct"/>
          </w:tcPr>
          <w:p w14:paraId="746D8E7B" w14:textId="28ADFEC2" w:rsidR="00852FEA" w:rsidRPr="00AF59FC" w:rsidRDefault="009724F3" w:rsidP="00AF59FC">
            <w:pPr>
              <w:ind w:firstLine="0"/>
              <w:rPr>
                <w:szCs w:val="24"/>
              </w:rPr>
            </w:pPr>
            <w:r>
              <w:rPr>
                <w:szCs w:val="24"/>
              </w:rPr>
              <w:t>4</w:t>
            </w:r>
          </w:p>
        </w:tc>
        <w:tc>
          <w:tcPr>
            <w:tcW w:w="2489" w:type="pct"/>
          </w:tcPr>
          <w:p w14:paraId="29FFEA96" w14:textId="77777777" w:rsidR="00852FEA" w:rsidRPr="00AF59FC" w:rsidRDefault="00852FEA" w:rsidP="00AF59FC">
            <w:pPr>
              <w:ind w:firstLine="30"/>
              <w:rPr>
                <w:szCs w:val="24"/>
              </w:rPr>
            </w:pPr>
            <w:r w:rsidRPr="00AF59FC">
              <w:rPr>
                <w:szCs w:val="24"/>
              </w:rPr>
              <w:t>Здравоохранение</w:t>
            </w:r>
          </w:p>
        </w:tc>
        <w:tc>
          <w:tcPr>
            <w:tcW w:w="1152" w:type="pct"/>
          </w:tcPr>
          <w:p w14:paraId="59D75787" w14:textId="77777777" w:rsidR="00852FEA" w:rsidRPr="00AF59FC" w:rsidRDefault="00852FEA" w:rsidP="00AF59FC">
            <w:pPr>
              <w:ind w:firstLine="30"/>
              <w:jc w:val="center"/>
              <w:rPr>
                <w:szCs w:val="24"/>
              </w:rPr>
            </w:pPr>
            <w:r w:rsidRPr="00AF59FC">
              <w:rPr>
                <w:szCs w:val="24"/>
              </w:rPr>
              <w:t>1</w:t>
            </w:r>
          </w:p>
        </w:tc>
        <w:tc>
          <w:tcPr>
            <w:tcW w:w="985" w:type="pct"/>
          </w:tcPr>
          <w:p w14:paraId="3545CA7C" w14:textId="77777777" w:rsidR="00852FEA" w:rsidRPr="00AF59FC" w:rsidRDefault="00852FEA" w:rsidP="00AF59FC">
            <w:pPr>
              <w:ind w:firstLine="30"/>
              <w:jc w:val="center"/>
              <w:rPr>
                <w:szCs w:val="24"/>
              </w:rPr>
            </w:pPr>
            <w:r w:rsidRPr="00AF59FC">
              <w:rPr>
                <w:szCs w:val="24"/>
              </w:rPr>
              <w:t>18</w:t>
            </w:r>
          </w:p>
        </w:tc>
      </w:tr>
      <w:tr w:rsidR="00852FEA" w:rsidRPr="007E5FB2" w14:paraId="24BF0BF7" w14:textId="77777777" w:rsidTr="000B0C5F">
        <w:trPr>
          <w:jc w:val="center"/>
        </w:trPr>
        <w:tc>
          <w:tcPr>
            <w:tcW w:w="373" w:type="pct"/>
          </w:tcPr>
          <w:p w14:paraId="2BA85682" w14:textId="36131937" w:rsidR="00852FEA" w:rsidRPr="00AF59FC" w:rsidRDefault="009724F3" w:rsidP="00AF59FC">
            <w:pPr>
              <w:ind w:firstLine="0"/>
              <w:rPr>
                <w:szCs w:val="24"/>
              </w:rPr>
            </w:pPr>
            <w:r>
              <w:rPr>
                <w:szCs w:val="24"/>
              </w:rPr>
              <w:t>5</w:t>
            </w:r>
          </w:p>
        </w:tc>
        <w:tc>
          <w:tcPr>
            <w:tcW w:w="2489" w:type="pct"/>
          </w:tcPr>
          <w:p w14:paraId="740B72FE" w14:textId="77777777" w:rsidR="00852FEA" w:rsidRPr="00AF59FC" w:rsidRDefault="00852FEA" w:rsidP="00AF59FC">
            <w:pPr>
              <w:ind w:firstLine="30"/>
              <w:rPr>
                <w:szCs w:val="24"/>
              </w:rPr>
            </w:pPr>
            <w:r w:rsidRPr="00AF59FC">
              <w:rPr>
                <w:szCs w:val="24"/>
              </w:rPr>
              <w:t>Образование</w:t>
            </w:r>
          </w:p>
        </w:tc>
        <w:tc>
          <w:tcPr>
            <w:tcW w:w="1152" w:type="pct"/>
          </w:tcPr>
          <w:p w14:paraId="76477C32" w14:textId="77777777" w:rsidR="00852FEA" w:rsidRPr="00AF59FC" w:rsidRDefault="00852FEA" w:rsidP="00AF59FC">
            <w:pPr>
              <w:ind w:firstLine="30"/>
              <w:jc w:val="center"/>
              <w:rPr>
                <w:szCs w:val="24"/>
              </w:rPr>
            </w:pPr>
            <w:r w:rsidRPr="00AF59FC">
              <w:rPr>
                <w:szCs w:val="24"/>
              </w:rPr>
              <w:t>1</w:t>
            </w:r>
          </w:p>
        </w:tc>
        <w:tc>
          <w:tcPr>
            <w:tcW w:w="985" w:type="pct"/>
          </w:tcPr>
          <w:p w14:paraId="2F74892B" w14:textId="77777777" w:rsidR="00852FEA" w:rsidRPr="00AF59FC" w:rsidRDefault="00852FEA" w:rsidP="00AF59FC">
            <w:pPr>
              <w:ind w:firstLine="30"/>
              <w:jc w:val="center"/>
              <w:rPr>
                <w:szCs w:val="24"/>
              </w:rPr>
            </w:pPr>
            <w:r w:rsidRPr="00AF59FC">
              <w:rPr>
                <w:szCs w:val="24"/>
              </w:rPr>
              <w:t>60</w:t>
            </w:r>
          </w:p>
        </w:tc>
      </w:tr>
      <w:tr w:rsidR="00852FEA" w:rsidRPr="007E5FB2" w14:paraId="60912BDC" w14:textId="77777777" w:rsidTr="000B0C5F">
        <w:trPr>
          <w:jc w:val="center"/>
        </w:trPr>
        <w:tc>
          <w:tcPr>
            <w:tcW w:w="373" w:type="pct"/>
          </w:tcPr>
          <w:p w14:paraId="503AD84C" w14:textId="15BB2A6D" w:rsidR="00852FEA" w:rsidRPr="00AF59FC" w:rsidRDefault="009724F3" w:rsidP="00AF59FC">
            <w:pPr>
              <w:ind w:firstLine="0"/>
              <w:rPr>
                <w:szCs w:val="24"/>
              </w:rPr>
            </w:pPr>
            <w:r>
              <w:rPr>
                <w:szCs w:val="24"/>
              </w:rPr>
              <w:t>6</w:t>
            </w:r>
          </w:p>
        </w:tc>
        <w:tc>
          <w:tcPr>
            <w:tcW w:w="2489" w:type="pct"/>
          </w:tcPr>
          <w:p w14:paraId="7C88C614" w14:textId="77777777" w:rsidR="00852FEA" w:rsidRPr="00AF59FC" w:rsidRDefault="00852FEA" w:rsidP="00AF59FC">
            <w:pPr>
              <w:ind w:firstLine="30"/>
              <w:rPr>
                <w:szCs w:val="24"/>
              </w:rPr>
            </w:pPr>
            <w:r w:rsidRPr="00AF59FC">
              <w:rPr>
                <w:szCs w:val="24"/>
              </w:rPr>
              <w:t>Культурно-бытовое обслуживание</w:t>
            </w:r>
          </w:p>
        </w:tc>
        <w:tc>
          <w:tcPr>
            <w:tcW w:w="1152" w:type="pct"/>
          </w:tcPr>
          <w:p w14:paraId="2623F1BE" w14:textId="77777777" w:rsidR="00852FEA" w:rsidRPr="00AF59FC" w:rsidRDefault="00852FEA" w:rsidP="00AF59FC">
            <w:pPr>
              <w:ind w:firstLine="30"/>
              <w:jc w:val="center"/>
              <w:rPr>
                <w:szCs w:val="24"/>
              </w:rPr>
            </w:pPr>
            <w:r w:rsidRPr="00AF59FC">
              <w:rPr>
                <w:szCs w:val="24"/>
              </w:rPr>
              <w:t>2</w:t>
            </w:r>
          </w:p>
        </w:tc>
        <w:tc>
          <w:tcPr>
            <w:tcW w:w="985" w:type="pct"/>
          </w:tcPr>
          <w:p w14:paraId="4BFDBEE5" w14:textId="77777777" w:rsidR="00852FEA" w:rsidRPr="00AF59FC" w:rsidRDefault="00852FEA" w:rsidP="00AF59FC">
            <w:pPr>
              <w:ind w:firstLine="30"/>
              <w:jc w:val="center"/>
              <w:rPr>
                <w:szCs w:val="24"/>
              </w:rPr>
            </w:pPr>
            <w:r w:rsidRPr="00AF59FC">
              <w:rPr>
                <w:szCs w:val="24"/>
              </w:rPr>
              <w:t>2</w:t>
            </w:r>
          </w:p>
        </w:tc>
      </w:tr>
      <w:tr w:rsidR="00852FEA" w:rsidRPr="007E5FB2" w14:paraId="3BA830DE" w14:textId="77777777" w:rsidTr="000B0C5F">
        <w:trPr>
          <w:jc w:val="center"/>
        </w:trPr>
        <w:tc>
          <w:tcPr>
            <w:tcW w:w="373" w:type="pct"/>
          </w:tcPr>
          <w:p w14:paraId="3C4C7A81" w14:textId="48574A19" w:rsidR="00852FEA" w:rsidRPr="00AF59FC" w:rsidRDefault="009724F3" w:rsidP="00AF59FC">
            <w:pPr>
              <w:ind w:firstLine="0"/>
              <w:rPr>
                <w:szCs w:val="24"/>
              </w:rPr>
            </w:pPr>
            <w:r>
              <w:rPr>
                <w:szCs w:val="24"/>
              </w:rPr>
              <w:t>7</w:t>
            </w:r>
          </w:p>
        </w:tc>
        <w:tc>
          <w:tcPr>
            <w:tcW w:w="2489" w:type="pct"/>
          </w:tcPr>
          <w:p w14:paraId="5D0469B3" w14:textId="77777777" w:rsidR="00852FEA" w:rsidRPr="00AF59FC" w:rsidRDefault="00852FEA" w:rsidP="00AF59FC">
            <w:pPr>
              <w:ind w:firstLine="30"/>
              <w:rPr>
                <w:szCs w:val="24"/>
              </w:rPr>
            </w:pPr>
            <w:r w:rsidRPr="00AF59FC">
              <w:rPr>
                <w:szCs w:val="24"/>
              </w:rPr>
              <w:t>Административные и финансовые учреждения</w:t>
            </w:r>
          </w:p>
        </w:tc>
        <w:tc>
          <w:tcPr>
            <w:tcW w:w="1152" w:type="pct"/>
          </w:tcPr>
          <w:p w14:paraId="0D57D2C5" w14:textId="77777777" w:rsidR="00852FEA" w:rsidRPr="00AF59FC" w:rsidRDefault="00852FEA" w:rsidP="00AF59FC">
            <w:pPr>
              <w:ind w:firstLine="30"/>
              <w:jc w:val="center"/>
              <w:rPr>
                <w:szCs w:val="24"/>
              </w:rPr>
            </w:pPr>
            <w:r w:rsidRPr="00AF59FC">
              <w:rPr>
                <w:szCs w:val="24"/>
              </w:rPr>
              <w:t>1</w:t>
            </w:r>
          </w:p>
        </w:tc>
        <w:tc>
          <w:tcPr>
            <w:tcW w:w="985" w:type="pct"/>
          </w:tcPr>
          <w:p w14:paraId="7D3D81C4" w14:textId="77777777" w:rsidR="00852FEA" w:rsidRPr="00AF59FC" w:rsidRDefault="00852FEA" w:rsidP="00AF59FC">
            <w:pPr>
              <w:ind w:firstLine="30"/>
              <w:jc w:val="center"/>
              <w:rPr>
                <w:szCs w:val="24"/>
              </w:rPr>
            </w:pPr>
            <w:r w:rsidRPr="00AF59FC">
              <w:rPr>
                <w:szCs w:val="24"/>
              </w:rPr>
              <w:t>1</w:t>
            </w:r>
          </w:p>
        </w:tc>
      </w:tr>
      <w:tr w:rsidR="00852FEA" w:rsidRPr="007E5FB2" w14:paraId="1444D911" w14:textId="77777777" w:rsidTr="000B0C5F">
        <w:trPr>
          <w:jc w:val="center"/>
        </w:trPr>
        <w:tc>
          <w:tcPr>
            <w:tcW w:w="373" w:type="pct"/>
          </w:tcPr>
          <w:p w14:paraId="3E678772" w14:textId="57C28B41" w:rsidR="00852FEA" w:rsidRPr="00AF59FC" w:rsidRDefault="009724F3" w:rsidP="00AF59FC">
            <w:pPr>
              <w:ind w:firstLine="0"/>
              <w:rPr>
                <w:szCs w:val="24"/>
              </w:rPr>
            </w:pPr>
            <w:r>
              <w:rPr>
                <w:szCs w:val="24"/>
              </w:rPr>
              <w:t>8</w:t>
            </w:r>
          </w:p>
        </w:tc>
        <w:tc>
          <w:tcPr>
            <w:tcW w:w="2489" w:type="pct"/>
          </w:tcPr>
          <w:p w14:paraId="24C3EF3E" w14:textId="77777777" w:rsidR="00852FEA" w:rsidRPr="00AF59FC" w:rsidRDefault="00852FEA" w:rsidP="00AF59FC">
            <w:pPr>
              <w:ind w:firstLine="30"/>
              <w:rPr>
                <w:szCs w:val="24"/>
              </w:rPr>
            </w:pPr>
            <w:r w:rsidRPr="00AF59FC">
              <w:rPr>
                <w:szCs w:val="24"/>
              </w:rPr>
              <w:t>Прочие предприятия</w:t>
            </w:r>
          </w:p>
        </w:tc>
        <w:tc>
          <w:tcPr>
            <w:tcW w:w="1152" w:type="pct"/>
          </w:tcPr>
          <w:p w14:paraId="0BBDD44D" w14:textId="77777777" w:rsidR="00852FEA" w:rsidRPr="00AF59FC" w:rsidRDefault="00852FEA" w:rsidP="00AF59FC">
            <w:pPr>
              <w:ind w:firstLine="30"/>
              <w:jc w:val="center"/>
              <w:rPr>
                <w:szCs w:val="24"/>
              </w:rPr>
            </w:pPr>
            <w:r w:rsidRPr="00AF59FC">
              <w:rPr>
                <w:szCs w:val="24"/>
              </w:rPr>
              <w:t>4</w:t>
            </w:r>
          </w:p>
        </w:tc>
        <w:tc>
          <w:tcPr>
            <w:tcW w:w="985" w:type="pct"/>
          </w:tcPr>
          <w:p w14:paraId="0C8638FC" w14:textId="77777777" w:rsidR="00852FEA" w:rsidRPr="00AF59FC" w:rsidRDefault="00852FEA" w:rsidP="00AF59FC">
            <w:pPr>
              <w:ind w:firstLine="30"/>
              <w:jc w:val="center"/>
              <w:rPr>
                <w:szCs w:val="24"/>
              </w:rPr>
            </w:pPr>
            <w:r w:rsidRPr="00AF59FC">
              <w:rPr>
                <w:szCs w:val="24"/>
              </w:rPr>
              <w:t>27</w:t>
            </w:r>
          </w:p>
        </w:tc>
      </w:tr>
      <w:tr w:rsidR="00852FEA" w:rsidRPr="007E5FB2" w14:paraId="4AB30B06" w14:textId="77777777" w:rsidTr="000B0C5F">
        <w:trPr>
          <w:jc w:val="center"/>
        </w:trPr>
        <w:tc>
          <w:tcPr>
            <w:tcW w:w="373" w:type="pct"/>
          </w:tcPr>
          <w:p w14:paraId="30481986" w14:textId="77777777" w:rsidR="00852FEA" w:rsidRPr="00AF59FC" w:rsidRDefault="00852FEA" w:rsidP="00AF59FC">
            <w:pPr>
              <w:ind w:firstLine="0"/>
              <w:rPr>
                <w:szCs w:val="24"/>
              </w:rPr>
            </w:pPr>
          </w:p>
        </w:tc>
        <w:tc>
          <w:tcPr>
            <w:tcW w:w="2489" w:type="pct"/>
          </w:tcPr>
          <w:p w14:paraId="5907F3EF" w14:textId="77777777" w:rsidR="00852FEA" w:rsidRPr="00AF59FC" w:rsidRDefault="00852FEA" w:rsidP="00AF59FC">
            <w:pPr>
              <w:ind w:firstLine="30"/>
              <w:rPr>
                <w:szCs w:val="24"/>
              </w:rPr>
            </w:pPr>
            <w:r w:rsidRPr="00AF59FC">
              <w:rPr>
                <w:szCs w:val="24"/>
              </w:rPr>
              <w:t>Итого:</w:t>
            </w:r>
          </w:p>
        </w:tc>
        <w:tc>
          <w:tcPr>
            <w:tcW w:w="1152" w:type="pct"/>
          </w:tcPr>
          <w:p w14:paraId="2125F1E4" w14:textId="77777777" w:rsidR="00852FEA" w:rsidRPr="00AF59FC" w:rsidRDefault="00852FEA" w:rsidP="00AF59FC">
            <w:pPr>
              <w:ind w:firstLine="30"/>
              <w:jc w:val="center"/>
              <w:rPr>
                <w:szCs w:val="24"/>
              </w:rPr>
            </w:pPr>
            <w:r w:rsidRPr="00AF59FC">
              <w:rPr>
                <w:szCs w:val="24"/>
              </w:rPr>
              <w:t>х</w:t>
            </w:r>
          </w:p>
        </w:tc>
        <w:tc>
          <w:tcPr>
            <w:tcW w:w="985" w:type="pct"/>
          </w:tcPr>
          <w:p w14:paraId="47BD780B" w14:textId="77777777" w:rsidR="00852FEA" w:rsidRPr="00AF59FC" w:rsidRDefault="00852FEA" w:rsidP="00AF59FC">
            <w:pPr>
              <w:ind w:firstLine="30"/>
              <w:jc w:val="center"/>
              <w:rPr>
                <w:szCs w:val="24"/>
              </w:rPr>
            </w:pPr>
            <w:r w:rsidRPr="00AF59FC">
              <w:rPr>
                <w:szCs w:val="24"/>
              </w:rPr>
              <w:t>248</w:t>
            </w:r>
          </w:p>
        </w:tc>
      </w:tr>
      <w:tr w:rsidR="00852FEA" w:rsidRPr="007E5FB2" w14:paraId="0AF4A68C" w14:textId="77777777" w:rsidTr="000B0C5F">
        <w:trPr>
          <w:jc w:val="center"/>
        </w:trPr>
        <w:tc>
          <w:tcPr>
            <w:tcW w:w="373" w:type="pct"/>
          </w:tcPr>
          <w:p w14:paraId="2FB4501C" w14:textId="77777777" w:rsidR="00852FEA" w:rsidRPr="00AF59FC" w:rsidRDefault="00852FEA" w:rsidP="00AF59FC">
            <w:pPr>
              <w:ind w:firstLine="0"/>
              <w:rPr>
                <w:szCs w:val="24"/>
              </w:rPr>
            </w:pPr>
          </w:p>
        </w:tc>
        <w:tc>
          <w:tcPr>
            <w:tcW w:w="2489" w:type="pct"/>
          </w:tcPr>
          <w:p w14:paraId="33720250" w14:textId="77777777" w:rsidR="00852FEA" w:rsidRPr="00AF59FC" w:rsidRDefault="00852FEA" w:rsidP="00AF59FC">
            <w:pPr>
              <w:ind w:firstLine="30"/>
              <w:rPr>
                <w:b/>
                <w:szCs w:val="24"/>
              </w:rPr>
            </w:pPr>
            <w:r w:rsidRPr="00AF59FC">
              <w:rPr>
                <w:b/>
                <w:szCs w:val="24"/>
              </w:rPr>
              <w:t>Сельское поселение Островное</w:t>
            </w:r>
          </w:p>
        </w:tc>
        <w:tc>
          <w:tcPr>
            <w:tcW w:w="1152" w:type="pct"/>
          </w:tcPr>
          <w:p w14:paraId="37CF9420" w14:textId="77777777" w:rsidR="00852FEA" w:rsidRPr="00AF59FC" w:rsidRDefault="00852FEA" w:rsidP="00AF59FC">
            <w:pPr>
              <w:ind w:firstLine="30"/>
              <w:jc w:val="center"/>
              <w:rPr>
                <w:szCs w:val="24"/>
              </w:rPr>
            </w:pPr>
          </w:p>
        </w:tc>
        <w:tc>
          <w:tcPr>
            <w:tcW w:w="985" w:type="pct"/>
          </w:tcPr>
          <w:p w14:paraId="31725A08" w14:textId="77777777" w:rsidR="00852FEA" w:rsidRPr="00AF59FC" w:rsidRDefault="00852FEA" w:rsidP="00AF59FC">
            <w:pPr>
              <w:ind w:firstLine="30"/>
              <w:jc w:val="center"/>
              <w:rPr>
                <w:szCs w:val="24"/>
              </w:rPr>
            </w:pPr>
          </w:p>
        </w:tc>
      </w:tr>
      <w:tr w:rsidR="00852FEA" w:rsidRPr="007E5FB2" w14:paraId="09D0650D" w14:textId="77777777" w:rsidTr="000B0C5F">
        <w:trPr>
          <w:jc w:val="center"/>
        </w:trPr>
        <w:tc>
          <w:tcPr>
            <w:tcW w:w="373" w:type="pct"/>
          </w:tcPr>
          <w:p w14:paraId="66A600D4" w14:textId="5D652536" w:rsidR="00852FEA" w:rsidRPr="00AF59FC" w:rsidRDefault="009724F3" w:rsidP="00AF59FC">
            <w:pPr>
              <w:ind w:firstLine="0"/>
              <w:rPr>
                <w:szCs w:val="24"/>
              </w:rPr>
            </w:pPr>
            <w:r>
              <w:rPr>
                <w:szCs w:val="24"/>
              </w:rPr>
              <w:t>1</w:t>
            </w:r>
          </w:p>
        </w:tc>
        <w:tc>
          <w:tcPr>
            <w:tcW w:w="2489" w:type="pct"/>
          </w:tcPr>
          <w:p w14:paraId="097AB928" w14:textId="77777777" w:rsidR="00852FEA" w:rsidRPr="00AF59FC" w:rsidRDefault="00852FEA" w:rsidP="00AF59FC">
            <w:pPr>
              <w:ind w:firstLine="30"/>
              <w:rPr>
                <w:szCs w:val="24"/>
              </w:rPr>
            </w:pPr>
            <w:r w:rsidRPr="00AF59FC">
              <w:rPr>
                <w:szCs w:val="24"/>
              </w:rPr>
              <w:t>Промышленность</w:t>
            </w:r>
          </w:p>
        </w:tc>
        <w:tc>
          <w:tcPr>
            <w:tcW w:w="1152" w:type="pct"/>
          </w:tcPr>
          <w:p w14:paraId="441DFBD6" w14:textId="77777777" w:rsidR="00852FEA" w:rsidRPr="00AF59FC" w:rsidRDefault="00852FEA" w:rsidP="00AF59FC">
            <w:pPr>
              <w:ind w:firstLine="30"/>
              <w:jc w:val="center"/>
              <w:rPr>
                <w:szCs w:val="24"/>
              </w:rPr>
            </w:pPr>
            <w:r w:rsidRPr="00AF59FC">
              <w:rPr>
                <w:szCs w:val="24"/>
              </w:rPr>
              <w:t>1</w:t>
            </w:r>
          </w:p>
        </w:tc>
        <w:tc>
          <w:tcPr>
            <w:tcW w:w="985" w:type="pct"/>
          </w:tcPr>
          <w:p w14:paraId="4D532572" w14:textId="77777777" w:rsidR="00852FEA" w:rsidRPr="00AF59FC" w:rsidRDefault="00852FEA" w:rsidP="00AF59FC">
            <w:pPr>
              <w:ind w:firstLine="30"/>
              <w:jc w:val="center"/>
              <w:rPr>
                <w:szCs w:val="24"/>
              </w:rPr>
            </w:pPr>
            <w:r w:rsidRPr="00AF59FC">
              <w:rPr>
                <w:szCs w:val="24"/>
              </w:rPr>
              <w:t>47</w:t>
            </w:r>
          </w:p>
        </w:tc>
      </w:tr>
      <w:tr w:rsidR="00852FEA" w:rsidRPr="007E5FB2" w14:paraId="00B38732" w14:textId="77777777" w:rsidTr="000B0C5F">
        <w:trPr>
          <w:jc w:val="center"/>
        </w:trPr>
        <w:tc>
          <w:tcPr>
            <w:tcW w:w="373" w:type="pct"/>
          </w:tcPr>
          <w:p w14:paraId="1AC16703" w14:textId="0C517857" w:rsidR="00852FEA" w:rsidRPr="00AF59FC" w:rsidRDefault="009724F3" w:rsidP="00AF59FC">
            <w:pPr>
              <w:ind w:firstLine="0"/>
              <w:rPr>
                <w:szCs w:val="24"/>
              </w:rPr>
            </w:pPr>
            <w:r>
              <w:rPr>
                <w:szCs w:val="24"/>
              </w:rPr>
              <w:t>2</w:t>
            </w:r>
          </w:p>
        </w:tc>
        <w:tc>
          <w:tcPr>
            <w:tcW w:w="2489" w:type="pct"/>
          </w:tcPr>
          <w:p w14:paraId="089995EA" w14:textId="77777777" w:rsidR="00852FEA" w:rsidRPr="00AF59FC" w:rsidRDefault="00852FEA" w:rsidP="00AF59FC">
            <w:pPr>
              <w:ind w:firstLine="30"/>
              <w:rPr>
                <w:szCs w:val="24"/>
              </w:rPr>
            </w:pPr>
            <w:r w:rsidRPr="00AF59FC">
              <w:rPr>
                <w:szCs w:val="24"/>
              </w:rPr>
              <w:t>Сельское хозяйство</w:t>
            </w:r>
          </w:p>
        </w:tc>
        <w:tc>
          <w:tcPr>
            <w:tcW w:w="1152" w:type="pct"/>
          </w:tcPr>
          <w:p w14:paraId="0718F1DA" w14:textId="77777777" w:rsidR="00852FEA" w:rsidRPr="00AF59FC" w:rsidRDefault="00852FEA" w:rsidP="00AF59FC">
            <w:pPr>
              <w:ind w:firstLine="30"/>
              <w:jc w:val="center"/>
              <w:rPr>
                <w:szCs w:val="24"/>
              </w:rPr>
            </w:pPr>
            <w:r w:rsidRPr="00AF59FC">
              <w:rPr>
                <w:szCs w:val="24"/>
              </w:rPr>
              <w:t>1</w:t>
            </w:r>
          </w:p>
        </w:tc>
        <w:tc>
          <w:tcPr>
            <w:tcW w:w="985" w:type="pct"/>
          </w:tcPr>
          <w:p w14:paraId="6302E261" w14:textId="77777777" w:rsidR="00852FEA" w:rsidRPr="00AF59FC" w:rsidRDefault="00852FEA" w:rsidP="00AF59FC">
            <w:pPr>
              <w:ind w:firstLine="30"/>
              <w:jc w:val="center"/>
              <w:rPr>
                <w:szCs w:val="24"/>
              </w:rPr>
            </w:pPr>
            <w:r w:rsidRPr="00AF59FC">
              <w:rPr>
                <w:szCs w:val="24"/>
              </w:rPr>
              <w:t>55</w:t>
            </w:r>
          </w:p>
        </w:tc>
      </w:tr>
      <w:tr w:rsidR="00852FEA" w:rsidRPr="007E5FB2" w14:paraId="34AE2EBF" w14:textId="77777777" w:rsidTr="000B0C5F">
        <w:trPr>
          <w:jc w:val="center"/>
        </w:trPr>
        <w:tc>
          <w:tcPr>
            <w:tcW w:w="373" w:type="pct"/>
          </w:tcPr>
          <w:p w14:paraId="0256487C" w14:textId="2C824E6A" w:rsidR="00852FEA" w:rsidRPr="00AF59FC" w:rsidRDefault="009724F3" w:rsidP="00AF59FC">
            <w:pPr>
              <w:ind w:firstLine="0"/>
              <w:rPr>
                <w:szCs w:val="24"/>
              </w:rPr>
            </w:pPr>
            <w:r>
              <w:rPr>
                <w:szCs w:val="24"/>
              </w:rPr>
              <w:t>3</w:t>
            </w:r>
          </w:p>
        </w:tc>
        <w:tc>
          <w:tcPr>
            <w:tcW w:w="2489" w:type="pct"/>
          </w:tcPr>
          <w:p w14:paraId="43275CD1" w14:textId="77777777" w:rsidR="00852FEA" w:rsidRPr="00AF59FC" w:rsidRDefault="00852FEA" w:rsidP="00AF59FC">
            <w:pPr>
              <w:ind w:firstLine="30"/>
              <w:rPr>
                <w:szCs w:val="24"/>
              </w:rPr>
            </w:pPr>
            <w:r w:rsidRPr="00AF59FC">
              <w:rPr>
                <w:szCs w:val="24"/>
              </w:rPr>
              <w:t>Предприятия торговли, общественного питания, сбыта и заготовки</w:t>
            </w:r>
          </w:p>
        </w:tc>
        <w:tc>
          <w:tcPr>
            <w:tcW w:w="1152" w:type="pct"/>
          </w:tcPr>
          <w:p w14:paraId="5820A3DD" w14:textId="77777777" w:rsidR="00852FEA" w:rsidRPr="00AF59FC" w:rsidRDefault="00852FEA" w:rsidP="00AF59FC">
            <w:pPr>
              <w:ind w:firstLine="30"/>
              <w:jc w:val="center"/>
              <w:rPr>
                <w:szCs w:val="24"/>
              </w:rPr>
            </w:pPr>
            <w:r w:rsidRPr="00AF59FC">
              <w:rPr>
                <w:szCs w:val="24"/>
              </w:rPr>
              <w:t>1</w:t>
            </w:r>
          </w:p>
        </w:tc>
        <w:tc>
          <w:tcPr>
            <w:tcW w:w="985" w:type="pct"/>
          </w:tcPr>
          <w:p w14:paraId="773B3005" w14:textId="77777777" w:rsidR="00852FEA" w:rsidRPr="00AF59FC" w:rsidRDefault="00852FEA" w:rsidP="00AF59FC">
            <w:pPr>
              <w:ind w:firstLine="30"/>
              <w:jc w:val="center"/>
              <w:rPr>
                <w:szCs w:val="24"/>
              </w:rPr>
            </w:pPr>
            <w:r w:rsidRPr="00AF59FC">
              <w:rPr>
                <w:szCs w:val="24"/>
              </w:rPr>
              <w:t>6</w:t>
            </w:r>
          </w:p>
        </w:tc>
      </w:tr>
      <w:tr w:rsidR="00852FEA" w:rsidRPr="007E5FB2" w14:paraId="34BF52F7" w14:textId="77777777" w:rsidTr="000B0C5F">
        <w:trPr>
          <w:jc w:val="center"/>
        </w:trPr>
        <w:tc>
          <w:tcPr>
            <w:tcW w:w="373" w:type="pct"/>
          </w:tcPr>
          <w:p w14:paraId="194423D7" w14:textId="1E0703D0" w:rsidR="00852FEA" w:rsidRPr="00AF59FC" w:rsidRDefault="009724F3" w:rsidP="00AF59FC">
            <w:pPr>
              <w:ind w:firstLine="0"/>
              <w:rPr>
                <w:szCs w:val="24"/>
              </w:rPr>
            </w:pPr>
            <w:r>
              <w:rPr>
                <w:szCs w:val="24"/>
              </w:rPr>
              <w:t>4</w:t>
            </w:r>
          </w:p>
        </w:tc>
        <w:tc>
          <w:tcPr>
            <w:tcW w:w="2489" w:type="pct"/>
          </w:tcPr>
          <w:p w14:paraId="661FA966" w14:textId="77777777" w:rsidR="00852FEA" w:rsidRPr="00AF59FC" w:rsidRDefault="00852FEA" w:rsidP="00AF59FC">
            <w:pPr>
              <w:ind w:firstLine="30"/>
              <w:rPr>
                <w:szCs w:val="24"/>
              </w:rPr>
            </w:pPr>
            <w:r w:rsidRPr="00AF59FC">
              <w:rPr>
                <w:szCs w:val="24"/>
              </w:rPr>
              <w:t>Здравоохранение</w:t>
            </w:r>
          </w:p>
        </w:tc>
        <w:tc>
          <w:tcPr>
            <w:tcW w:w="1152" w:type="pct"/>
          </w:tcPr>
          <w:p w14:paraId="67B29408" w14:textId="77777777" w:rsidR="00852FEA" w:rsidRPr="00AF59FC" w:rsidRDefault="00852FEA" w:rsidP="00AF59FC">
            <w:pPr>
              <w:ind w:firstLine="30"/>
              <w:jc w:val="center"/>
              <w:rPr>
                <w:szCs w:val="24"/>
              </w:rPr>
            </w:pPr>
            <w:r w:rsidRPr="00AF59FC">
              <w:rPr>
                <w:szCs w:val="24"/>
              </w:rPr>
              <w:t>1</w:t>
            </w:r>
          </w:p>
        </w:tc>
        <w:tc>
          <w:tcPr>
            <w:tcW w:w="985" w:type="pct"/>
          </w:tcPr>
          <w:p w14:paraId="48E5D8EA" w14:textId="77777777" w:rsidR="00852FEA" w:rsidRPr="00AF59FC" w:rsidRDefault="00852FEA" w:rsidP="00AF59FC">
            <w:pPr>
              <w:ind w:firstLine="30"/>
              <w:jc w:val="center"/>
              <w:rPr>
                <w:szCs w:val="24"/>
              </w:rPr>
            </w:pPr>
            <w:r w:rsidRPr="00AF59FC">
              <w:rPr>
                <w:szCs w:val="24"/>
              </w:rPr>
              <w:t>4</w:t>
            </w:r>
          </w:p>
        </w:tc>
      </w:tr>
      <w:tr w:rsidR="00852FEA" w:rsidRPr="007E5FB2" w14:paraId="12F06BBD" w14:textId="77777777" w:rsidTr="000B0C5F">
        <w:trPr>
          <w:jc w:val="center"/>
        </w:trPr>
        <w:tc>
          <w:tcPr>
            <w:tcW w:w="373" w:type="pct"/>
          </w:tcPr>
          <w:p w14:paraId="2ADE8BEC" w14:textId="0E2A0B19" w:rsidR="00852FEA" w:rsidRPr="00AF59FC" w:rsidRDefault="009724F3" w:rsidP="00AF59FC">
            <w:pPr>
              <w:ind w:firstLine="0"/>
              <w:rPr>
                <w:szCs w:val="24"/>
              </w:rPr>
            </w:pPr>
            <w:r>
              <w:rPr>
                <w:szCs w:val="24"/>
              </w:rPr>
              <w:t>5</w:t>
            </w:r>
          </w:p>
        </w:tc>
        <w:tc>
          <w:tcPr>
            <w:tcW w:w="2489" w:type="pct"/>
          </w:tcPr>
          <w:p w14:paraId="36AAAD6F" w14:textId="77777777" w:rsidR="00852FEA" w:rsidRPr="00AF59FC" w:rsidRDefault="00852FEA" w:rsidP="00AF59FC">
            <w:pPr>
              <w:ind w:firstLine="30"/>
              <w:rPr>
                <w:szCs w:val="24"/>
              </w:rPr>
            </w:pPr>
            <w:r w:rsidRPr="00AF59FC">
              <w:rPr>
                <w:szCs w:val="24"/>
              </w:rPr>
              <w:t>Образование</w:t>
            </w:r>
          </w:p>
        </w:tc>
        <w:tc>
          <w:tcPr>
            <w:tcW w:w="1152" w:type="pct"/>
          </w:tcPr>
          <w:p w14:paraId="4CCC46DA" w14:textId="77777777" w:rsidR="00852FEA" w:rsidRPr="00AF59FC" w:rsidRDefault="00852FEA" w:rsidP="00AF59FC">
            <w:pPr>
              <w:ind w:firstLine="30"/>
              <w:jc w:val="center"/>
              <w:rPr>
                <w:szCs w:val="24"/>
              </w:rPr>
            </w:pPr>
            <w:r w:rsidRPr="00AF59FC">
              <w:rPr>
                <w:szCs w:val="24"/>
              </w:rPr>
              <w:t>1</w:t>
            </w:r>
          </w:p>
        </w:tc>
        <w:tc>
          <w:tcPr>
            <w:tcW w:w="985" w:type="pct"/>
          </w:tcPr>
          <w:p w14:paraId="53C6F6A1" w14:textId="77777777" w:rsidR="00852FEA" w:rsidRPr="00AF59FC" w:rsidRDefault="00852FEA" w:rsidP="00AF59FC">
            <w:pPr>
              <w:ind w:firstLine="30"/>
              <w:jc w:val="center"/>
              <w:rPr>
                <w:szCs w:val="24"/>
              </w:rPr>
            </w:pPr>
            <w:r w:rsidRPr="00AF59FC">
              <w:rPr>
                <w:szCs w:val="24"/>
              </w:rPr>
              <w:t>45</w:t>
            </w:r>
          </w:p>
        </w:tc>
      </w:tr>
      <w:tr w:rsidR="00852FEA" w:rsidRPr="007E5FB2" w14:paraId="03491B8B" w14:textId="77777777" w:rsidTr="000B0C5F">
        <w:trPr>
          <w:jc w:val="center"/>
        </w:trPr>
        <w:tc>
          <w:tcPr>
            <w:tcW w:w="373" w:type="pct"/>
          </w:tcPr>
          <w:p w14:paraId="2C61DEB2" w14:textId="7DF86AF6" w:rsidR="00852FEA" w:rsidRPr="00AF59FC" w:rsidRDefault="009724F3" w:rsidP="00AF59FC">
            <w:pPr>
              <w:ind w:firstLine="0"/>
              <w:rPr>
                <w:szCs w:val="24"/>
              </w:rPr>
            </w:pPr>
            <w:r>
              <w:rPr>
                <w:szCs w:val="24"/>
              </w:rPr>
              <w:t>6</w:t>
            </w:r>
          </w:p>
        </w:tc>
        <w:tc>
          <w:tcPr>
            <w:tcW w:w="2489" w:type="pct"/>
          </w:tcPr>
          <w:p w14:paraId="41A90C82" w14:textId="77777777" w:rsidR="00852FEA" w:rsidRPr="00AF59FC" w:rsidRDefault="00852FEA" w:rsidP="00AF59FC">
            <w:pPr>
              <w:ind w:firstLine="30"/>
              <w:rPr>
                <w:szCs w:val="24"/>
              </w:rPr>
            </w:pPr>
            <w:r w:rsidRPr="00AF59FC">
              <w:rPr>
                <w:szCs w:val="24"/>
              </w:rPr>
              <w:t>Культурно-бытовое обслуживание</w:t>
            </w:r>
          </w:p>
        </w:tc>
        <w:tc>
          <w:tcPr>
            <w:tcW w:w="1152" w:type="pct"/>
          </w:tcPr>
          <w:p w14:paraId="0D51B9C3" w14:textId="77777777" w:rsidR="00852FEA" w:rsidRPr="00AF59FC" w:rsidRDefault="00852FEA" w:rsidP="00AF59FC">
            <w:pPr>
              <w:ind w:firstLine="30"/>
              <w:jc w:val="center"/>
              <w:rPr>
                <w:szCs w:val="24"/>
              </w:rPr>
            </w:pPr>
            <w:r w:rsidRPr="00AF59FC">
              <w:rPr>
                <w:szCs w:val="24"/>
              </w:rPr>
              <w:t>2</w:t>
            </w:r>
          </w:p>
        </w:tc>
        <w:tc>
          <w:tcPr>
            <w:tcW w:w="985" w:type="pct"/>
          </w:tcPr>
          <w:p w14:paraId="13501BD9" w14:textId="77777777" w:rsidR="00852FEA" w:rsidRPr="00AF59FC" w:rsidRDefault="00852FEA" w:rsidP="00AF59FC">
            <w:pPr>
              <w:ind w:firstLine="30"/>
              <w:jc w:val="center"/>
              <w:rPr>
                <w:szCs w:val="24"/>
              </w:rPr>
            </w:pPr>
            <w:r w:rsidRPr="00AF59FC">
              <w:rPr>
                <w:szCs w:val="24"/>
              </w:rPr>
              <w:t>2</w:t>
            </w:r>
          </w:p>
        </w:tc>
      </w:tr>
      <w:tr w:rsidR="00852FEA" w:rsidRPr="007E5FB2" w14:paraId="2A534A51" w14:textId="77777777" w:rsidTr="000B0C5F">
        <w:trPr>
          <w:jc w:val="center"/>
        </w:trPr>
        <w:tc>
          <w:tcPr>
            <w:tcW w:w="373" w:type="pct"/>
          </w:tcPr>
          <w:p w14:paraId="26B25074" w14:textId="3E2C5801" w:rsidR="00852FEA" w:rsidRPr="00AF59FC" w:rsidRDefault="009724F3" w:rsidP="00AF59FC">
            <w:pPr>
              <w:ind w:firstLine="0"/>
              <w:rPr>
                <w:szCs w:val="24"/>
              </w:rPr>
            </w:pPr>
            <w:r>
              <w:rPr>
                <w:szCs w:val="24"/>
              </w:rPr>
              <w:lastRenderedPageBreak/>
              <w:t>7</w:t>
            </w:r>
          </w:p>
        </w:tc>
        <w:tc>
          <w:tcPr>
            <w:tcW w:w="2489" w:type="pct"/>
          </w:tcPr>
          <w:p w14:paraId="21C54B62" w14:textId="77777777" w:rsidR="00852FEA" w:rsidRPr="00AF59FC" w:rsidRDefault="00852FEA" w:rsidP="00AF59FC">
            <w:pPr>
              <w:ind w:firstLine="30"/>
              <w:rPr>
                <w:szCs w:val="24"/>
              </w:rPr>
            </w:pPr>
            <w:r w:rsidRPr="00AF59FC">
              <w:rPr>
                <w:szCs w:val="24"/>
              </w:rPr>
              <w:t>Административные и финансовые учреждения</w:t>
            </w:r>
          </w:p>
        </w:tc>
        <w:tc>
          <w:tcPr>
            <w:tcW w:w="1152" w:type="pct"/>
          </w:tcPr>
          <w:p w14:paraId="28E9C5E5" w14:textId="77777777" w:rsidR="00852FEA" w:rsidRPr="00AF59FC" w:rsidRDefault="00852FEA" w:rsidP="00AF59FC">
            <w:pPr>
              <w:ind w:firstLine="30"/>
              <w:jc w:val="center"/>
              <w:rPr>
                <w:szCs w:val="24"/>
              </w:rPr>
            </w:pPr>
            <w:r w:rsidRPr="00AF59FC">
              <w:rPr>
                <w:szCs w:val="24"/>
              </w:rPr>
              <w:t>1</w:t>
            </w:r>
          </w:p>
        </w:tc>
        <w:tc>
          <w:tcPr>
            <w:tcW w:w="985" w:type="pct"/>
          </w:tcPr>
          <w:p w14:paraId="2B59AD1F" w14:textId="77777777" w:rsidR="00852FEA" w:rsidRPr="00AF59FC" w:rsidRDefault="00852FEA" w:rsidP="00AF59FC">
            <w:pPr>
              <w:ind w:firstLine="30"/>
              <w:jc w:val="center"/>
              <w:rPr>
                <w:szCs w:val="24"/>
              </w:rPr>
            </w:pPr>
            <w:r w:rsidRPr="00AF59FC">
              <w:rPr>
                <w:szCs w:val="24"/>
              </w:rPr>
              <w:t>1</w:t>
            </w:r>
          </w:p>
        </w:tc>
      </w:tr>
      <w:tr w:rsidR="00852FEA" w:rsidRPr="007E5FB2" w14:paraId="3363864A" w14:textId="77777777" w:rsidTr="000B0C5F">
        <w:trPr>
          <w:jc w:val="center"/>
        </w:trPr>
        <w:tc>
          <w:tcPr>
            <w:tcW w:w="373" w:type="pct"/>
          </w:tcPr>
          <w:p w14:paraId="5856C6E9" w14:textId="4638E2EC" w:rsidR="00852FEA" w:rsidRPr="00AF59FC" w:rsidRDefault="009724F3" w:rsidP="00AF59FC">
            <w:pPr>
              <w:ind w:firstLine="0"/>
              <w:rPr>
                <w:szCs w:val="24"/>
              </w:rPr>
            </w:pPr>
            <w:r>
              <w:rPr>
                <w:szCs w:val="24"/>
              </w:rPr>
              <w:t>8</w:t>
            </w:r>
          </w:p>
        </w:tc>
        <w:tc>
          <w:tcPr>
            <w:tcW w:w="2489" w:type="pct"/>
          </w:tcPr>
          <w:p w14:paraId="1419CF69" w14:textId="77777777" w:rsidR="00852FEA" w:rsidRPr="00AF59FC" w:rsidRDefault="00852FEA" w:rsidP="00AF59FC">
            <w:pPr>
              <w:ind w:firstLine="30"/>
              <w:rPr>
                <w:szCs w:val="24"/>
              </w:rPr>
            </w:pPr>
            <w:r w:rsidRPr="00AF59FC">
              <w:rPr>
                <w:szCs w:val="24"/>
              </w:rPr>
              <w:t>Прочие предприятия</w:t>
            </w:r>
          </w:p>
        </w:tc>
        <w:tc>
          <w:tcPr>
            <w:tcW w:w="1152" w:type="pct"/>
          </w:tcPr>
          <w:p w14:paraId="3D369ECD" w14:textId="77777777" w:rsidR="00852FEA" w:rsidRPr="00AF59FC" w:rsidRDefault="00852FEA" w:rsidP="00AF59FC">
            <w:pPr>
              <w:ind w:firstLine="30"/>
              <w:jc w:val="center"/>
              <w:rPr>
                <w:szCs w:val="24"/>
              </w:rPr>
            </w:pPr>
            <w:r w:rsidRPr="00AF59FC">
              <w:rPr>
                <w:szCs w:val="24"/>
              </w:rPr>
              <w:t>2</w:t>
            </w:r>
          </w:p>
        </w:tc>
        <w:tc>
          <w:tcPr>
            <w:tcW w:w="985" w:type="pct"/>
          </w:tcPr>
          <w:p w14:paraId="7376E607" w14:textId="77777777" w:rsidR="00852FEA" w:rsidRPr="00AF59FC" w:rsidRDefault="00852FEA" w:rsidP="00AF59FC">
            <w:pPr>
              <w:ind w:firstLine="30"/>
              <w:jc w:val="center"/>
              <w:rPr>
                <w:szCs w:val="24"/>
              </w:rPr>
            </w:pPr>
            <w:r w:rsidRPr="00AF59FC">
              <w:rPr>
                <w:szCs w:val="24"/>
              </w:rPr>
              <w:t>4</w:t>
            </w:r>
          </w:p>
        </w:tc>
      </w:tr>
      <w:tr w:rsidR="00852FEA" w:rsidRPr="007E5FB2" w14:paraId="1B3CD11C" w14:textId="77777777" w:rsidTr="000B0C5F">
        <w:trPr>
          <w:jc w:val="center"/>
        </w:trPr>
        <w:tc>
          <w:tcPr>
            <w:tcW w:w="373" w:type="pct"/>
          </w:tcPr>
          <w:p w14:paraId="0C23A685" w14:textId="77777777" w:rsidR="00852FEA" w:rsidRPr="00AF59FC" w:rsidRDefault="00852FEA" w:rsidP="00AF59FC">
            <w:pPr>
              <w:ind w:firstLine="0"/>
              <w:rPr>
                <w:szCs w:val="24"/>
              </w:rPr>
            </w:pPr>
          </w:p>
        </w:tc>
        <w:tc>
          <w:tcPr>
            <w:tcW w:w="2489" w:type="pct"/>
          </w:tcPr>
          <w:p w14:paraId="4EB7E36E" w14:textId="77777777" w:rsidR="00852FEA" w:rsidRPr="00AF59FC" w:rsidRDefault="00852FEA" w:rsidP="00AF59FC">
            <w:pPr>
              <w:ind w:firstLine="30"/>
              <w:rPr>
                <w:szCs w:val="24"/>
              </w:rPr>
            </w:pPr>
            <w:r w:rsidRPr="00AF59FC">
              <w:rPr>
                <w:szCs w:val="24"/>
              </w:rPr>
              <w:t>Итого:</w:t>
            </w:r>
          </w:p>
        </w:tc>
        <w:tc>
          <w:tcPr>
            <w:tcW w:w="1152" w:type="pct"/>
          </w:tcPr>
          <w:p w14:paraId="7F9CC5C1" w14:textId="77777777" w:rsidR="00852FEA" w:rsidRPr="00AF59FC" w:rsidRDefault="00852FEA" w:rsidP="00AF59FC">
            <w:pPr>
              <w:ind w:firstLine="30"/>
              <w:jc w:val="center"/>
              <w:rPr>
                <w:szCs w:val="24"/>
              </w:rPr>
            </w:pPr>
            <w:r w:rsidRPr="00AF59FC">
              <w:rPr>
                <w:szCs w:val="24"/>
              </w:rPr>
              <w:t>х</w:t>
            </w:r>
          </w:p>
        </w:tc>
        <w:tc>
          <w:tcPr>
            <w:tcW w:w="985" w:type="pct"/>
          </w:tcPr>
          <w:p w14:paraId="3C5B724D" w14:textId="77777777" w:rsidR="00852FEA" w:rsidRPr="00AF59FC" w:rsidRDefault="00852FEA" w:rsidP="00AF59FC">
            <w:pPr>
              <w:ind w:firstLine="30"/>
              <w:jc w:val="center"/>
              <w:rPr>
                <w:szCs w:val="24"/>
              </w:rPr>
            </w:pPr>
            <w:r w:rsidRPr="00AF59FC">
              <w:rPr>
                <w:szCs w:val="24"/>
              </w:rPr>
              <w:t>164</w:t>
            </w:r>
          </w:p>
        </w:tc>
      </w:tr>
    </w:tbl>
    <w:p w14:paraId="4E7AF949" w14:textId="37FEFA40" w:rsidR="00302D58" w:rsidRDefault="00302D58" w:rsidP="009724F3">
      <w:pPr>
        <w:pStyle w:val="2"/>
        <w:ind w:firstLine="567"/>
      </w:pPr>
      <w:bookmarkStart w:id="24" w:name="_Toc143507419"/>
      <w:bookmarkStart w:id="25" w:name="_Toc144645383"/>
      <w:r>
        <w:t>2.2 Природные условия и ресурсы</w:t>
      </w:r>
      <w:bookmarkEnd w:id="24"/>
      <w:r w:rsidR="00CA681D">
        <w:t xml:space="preserve"> территории</w:t>
      </w:r>
      <w:bookmarkEnd w:id="25"/>
    </w:p>
    <w:p w14:paraId="378E0A51" w14:textId="0899D6B2" w:rsidR="000A7B07" w:rsidRPr="00CA681D" w:rsidRDefault="000A7B07" w:rsidP="00CA681D">
      <w:pPr>
        <w:rPr>
          <w:i/>
          <w:iCs/>
        </w:rPr>
      </w:pPr>
      <w:bookmarkStart w:id="26" w:name="_Toc143507420"/>
      <w:r w:rsidRPr="00CA681D">
        <w:rPr>
          <w:i/>
          <w:iCs/>
        </w:rPr>
        <w:t>Климатическая характеристика</w:t>
      </w:r>
      <w:bookmarkEnd w:id="26"/>
    </w:p>
    <w:p w14:paraId="6CCBC1C0" w14:textId="77777777" w:rsidR="000A7B07" w:rsidRPr="004465FF" w:rsidRDefault="000A7B07" w:rsidP="000A7B07">
      <w:pPr>
        <w:rPr>
          <w:szCs w:val="24"/>
          <w:lang w:eastAsia="ru-RU"/>
        </w:rPr>
      </w:pPr>
      <w:r w:rsidRPr="004465FF">
        <w:rPr>
          <w:szCs w:val="24"/>
          <w:lang w:eastAsia="ru-RU"/>
        </w:rPr>
        <w:t xml:space="preserve">Большая часть территории Билибинского района расположена в области континентального климата субарктического пояса, а северная часть – в области морского климата арктического пояса. </w:t>
      </w:r>
    </w:p>
    <w:p w14:paraId="5FD4CB6C" w14:textId="2906789C" w:rsidR="000A7B07" w:rsidRPr="004465FF" w:rsidRDefault="000A7B07" w:rsidP="000A7B07">
      <w:pPr>
        <w:rPr>
          <w:szCs w:val="24"/>
          <w:lang w:eastAsia="ru-RU"/>
        </w:rPr>
      </w:pPr>
      <w:r w:rsidRPr="004465FF">
        <w:rPr>
          <w:i/>
          <w:szCs w:val="24"/>
          <w:lang w:eastAsia="ru-RU"/>
        </w:rPr>
        <w:t>Область континентального климата субарктического</w:t>
      </w:r>
      <w:r w:rsidRPr="004465FF">
        <w:rPr>
          <w:szCs w:val="24"/>
          <w:lang w:eastAsia="ru-RU"/>
        </w:rPr>
        <w:t xml:space="preserve"> </w:t>
      </w:r>
      <w:r w:rsidRPr="004465FF">
        <w:rPr>
          <w:i/>
          <w:szCs w:val="24"/>
          <w:lang w:eastAsia="ru-RU"/>
        </w:rPr>
        <w:t>пояса</w:t>
      </w:r>
      <w:r w:rsidRPr="004465FF">
        <w:rPr>
          <w:szCs w:val="24"/>
          <w:lang w:eastAsia="ru-RU"/>
        </w:rPr>
        <w:t xml:space="preserve"> характеризуется резкими климатическими контрастами, обусловленными взаимодействием циклонов алеутской депрессии и азиатского антициклона. Среднегодовая температура для этой области составляет -11….-12 С. Амплитуда колебания среднемесячных температур -22…23 С. Переход среднесуточных температур воздуха в отрицательный диапазон происходит во второй декаде сентября. Наиболее низкие температуры наблюдаются в январе (-30…-36 С). Минимальные их значения зарегистрированы в долине р. Омолон – абсолютный минимум -60 С. Положительные среднесуточные температуры воздуха отмечаются с первой декады июня. В самом теплом месяце (июль) среднемесячная температура составляет 13-14 С.</w:t>
      </w:r>
    </w:p>
    <w:p w14:paraId="018CE500" w14:textId="77777777" w:rsidR="000A7B07" w:rsidRPr="004465FF" w:rsidRDefault="000A7B07" w:rsidP="000A7B07">
      <w:pPr>
        <w:rPr>
          <w:szCs w:val="24"/>
          <w:lang w:eastAsia="ru-RU"/>
        </w:rPr>
      </w:pPr>
      <w:r w:rsidRPr="004465FF">
        <w:rPr>
          <w:szCs w:val="24"/>
          <w:lang w:eastAsia="ru-RU"/>
        </w:rPr>
        <w:t>Годовая сумма осадков по результатам многолетних наблюдений не превышает 300-500 мм. Снежный покров устанавливается в горных районах в середине сентября и достигает максимальной мощности в марте. Средняя толщина снежного покрова уменьшается с востока на запад от 100 до 30 см.</w:t>
      </w:r>
    </w:p>
    <w:p w14:paraId="1539E0A8" w14:textId="70AF5371" w:rsidR="000A7B07" w:rsidRDefault="000A7B07" w:rsidP="000A7B07">
      <w:pPr>
        <w:rPr>
          <w:szCs w:val="24"/>
          <w:lang w:eastAsia="ru-RU"/>
        </w:rPr>
      </w:pPr>
      <w:r w:rsidRPr="004465FF">
        <w:rPr>
          <w:i/>
          <w:szCs w:val="24"/>
          <w:lang w:eastAsia="ru-RU"/>
        </w:rPr>
        <w:t>Область морского климата арктического пояса</w:t>
      </w:r>
      <w:r w:rsidRPr="004465FF">
        <w:rPr>
          <w:szCs w:val="24"/>
          <w:lang w:eastAsia="ru-RU"/>
        </w:rPr>
        <w:t xml:space="preserve"> охватывает побережье Северного Ледовитого океана. Для этой области характерна </w:t>
      </w:r>
      <w:proofErr w:type="gramStart"/>
      <w:r w:rsidRPr="004465FF">
        <w:rPr>
          <w:szCs w:val="24"/>
          <w:lang w:eastAsia="ru-RU"/>
        </w:rPr>
        <w:t>длительная морозная зима</w:t>
      </w:r>
      <w:proofErr w:type="gramEnd"/>
      <w:r w:rsidRPr="004465FF">
        <w:rPr>
          <w:szCs w:val="24"/>
          <w:lang w:eastAsia="ru-RU"/>
        </w:rPr>
        <w:t xml:space="preserve"> и короткое (2-3 месяца) лето с невысокими плюсовыми температурами и частыми заморозками даже в самые теплые (июль – август) периоды. Среднегодовые температуры составляют -8..-14</w:t>
      </w:r>
      <w:proofErr w:type="gramStart"/>
      <w:r w:rsidRPr="004465FF">
        <w:rPr>
          <w:szCs w:val="24"/>
          <w:lang w:eastAsia="ru-RU"/>
        </w:rPr>
        <w:t xml:space="preserve"> С</w:t>
      </w:r>
      <w:proofErr w:type="gramEnd"/>
      <w:r w:rsidRPr="004465FF">
        <w:rPr>
          <w:szCs w:val="24"/>
          <w:lang w:eastAsia="ru-RU"/>
        </w:rPr>
        <w:t xml:space="preserve"> и имеют общую тенденцию к снижению с востока на запад. Переход среднесуточной температуры к положительному значению происходит обычно в первой декаде июня. Средние температуры самого теплого месяца (июля) не превышает +8 С. К отрицательным значениям среднесуточные температуры возвращаются в середине сентября Самым холодным месяцем со средними температурами от -22 …-32 </w:t>
      </w:r>
      <w:proofErr w:type="gramStart"/>
      <w:r w:rsidRPr="004465FF">
        <w:rPr>
          <w:szCs w:val="24"/>
          <w:lang w:eastAsia="ru-RU"/>
        </w:rPr>
        <w:t>С</w:t>
      </w:r>
      <w:proofErr w:type="gramEnd"/>
      <w:r w:rsidRPr="004465FF">
        <w:rPr>
          <w:szCs w:val="24"/>
          <w:lang w:eastAsia="ru-RU"/>
        </w:rPr>
        <w:t xml:space="preserve"> </w:t>
      </w:r>
      <w:proofErr w:type="gramStart"/>
      <w:r w:rsidRPr="004465FF">
        <w:rPr>
          <w:szCs w:val="24"/>
          <w:lang w:eastAsia="ru-RU"/>
        </w:rPr>
        <w:t>является</w:t>
      </w:r>
      <w:proofErr w:type="gramEnd"/>
      <w:r w:rsidRPr="004465FF">
        <w:rPr>
          <w:szCs w:val="24"/>
          <w:lang w:eastAsia="ru-RU"/>
        </w:rPr>
        <w:t xml:space="preserve"> январь, реже февраль.</w:t>
      </w:r>
      <w:r w:rsidR="004465FF">
        <w:rPr>
          <w:szCs w:val="24"/>
          <w:lang w:eastAsia="ru-RU"/>
        </w:rPr>
        <w:t xml:space="preserve"> </w:t>
      </w:r>
      <w:r w:rsidRPr="004465FF">
        <w:rPr>
          <w:szCs w:val="24"/>
          <w:lang w:eastAsia="ru-RU"/>
        </w:rPr>
        <w:t xml:space="preserve">Годовая сумма осадков составляет 150 – 200 мм. Устойчивый снежный покров устанавливается обычно в последних числах сентября. Для области характерны зимой ветры северных румбов, а летом – переменных направлений (от </w:t>
      </w:r>
      <w:proofErr w:type="gramStart"/>
      <w:r w:rsidRPr="004465FF">
        <w:rPr>
          <w:szCs w:val="24"/>
          <w:lang w:eastAsia="ru-RU"/>
        </w:rPr>
        <w:t>северо-западного</w:t>
      </w:r>
      <w:proofErr w:type="gramEnd"/>
      <w:r w:rsidRPr="004465FF">
        <w:rPr>
          <w:szCs w:val="24"/>
          <w:lang w:eastAsia="ru-RU"/>
        </w:rPr>
        <w:t xml:space="preserve"> до юго-восточного).</w:t>
      </w:r>
    </w:p>
    <w:p w14:paraId="112101A7" w14:textId="77777777" w:rsidR="00CA681D" w:rsidRPr="004465FF" w:rsidRDefault="00CA681D" w:rsidP="000A7B07">
      <w:pPr>
        <w:rPr>
          <w:szCs w:val="24"/>
          <w:lang w:eastAsia="ru-RU"/>
        </w:rPr>
      </w:pPr>
    </w:p>
    <w:p w14:paraId="48F112C3" w14:textId="10CE1DB2" w:rsidR="000A7B07" w:rsidRPr="00CA681D" w:rsidRDefault="000A7B07" w:rsidP="00CA681D">
      <w:pPr>
        <w:rPr>
          <w:i/>
          <w:iCs/>
        </w:rPr>
      </w:pPr>
      <w:bookmarkStart w:id="27" w:name="_Toc143507421"/>
      <w:r w:rsidRPr="00CA681D">
        <w:rPr>
          <w:i/>
          <w:iCs/>
        </w:rPr>
        <w:t>Основные черты рельефа</w:t>
      </w:r>
      <w:bookmarkEnd w:id="27"/>
    </w:p>
    <w:p w14:paraId="2D734A1D" w14:textId="4A9BB479" w:rsidR="000A7B07" w:rsidRPr="004465FF" w:rsidRDefault="000A7B07" w:rsidP="000A7B07">
      <w:pPr>
        <w:rPr>
          <w:szCs w:val="24"/>
          <w:lang w:eastAsia="ru-RU"/>
        </w:rPr>
      </w:pPr>
      <w:r w:rsidRPr="004465FF">
        <w:rPr>
          <w:szCs w:val="24"/>
          <w:lang w:eastAsia="ru-RU"/>
        </w:rPr>
        <w:t xml:space="preserve">Современный рельеф района, контрастный и неоднородный, сформировался под влиянием ряда геологических и климатических факторов. В рельефе преобладают горные сооружения с очень сложным геологическим строением, и только на севере и северо-востоке района, а </w:t>
      </w:r>
      <w:r w:rsidR="002901C9" w:rsidRPr="004465FF">
        <w:rPr>
          <w:szCs w:val="24"/>
          <w:lang w:eastAsia="ru-RU"/>
        </w:rPr>
        <w:t>также</w:t>
      </w:r>
      <w:r w:rsidRPr="004465FF">
        <w:rPr>
          <w:szCs w:val="24"/>
          <w:lang w:eastAsia="ru-RU"/>
        </w:rPr>
        <w:t xml:space="preserve"> по долинам рек расположены территории, занятые низменностями. Поверхность суши в пределах района имеет четко выраженный уклон к Северному Ледовитому океану.</w:t>
      </w:r>
    </w:p>
    <w:p w14:paraId="3AEF13B3" w14:textId="14197504" w:rsidR="000A7B07" w:rsidRPr="004465FF" w:rsidRDefault="000A7B07" w:rsidP="000A7B07">
      <w:pPr>
        <w:rPr>
          <w:szCs w:val="24"/>
          <w:lang w:eastAsia="ru-RU"/>
        </w:rPr>
      </w:pPr>
      <w:r w:rsidRPr="004465FF">
        <w:rPr>
          <w:szCs w:val="24"/>
          <w:lang w:eastAsia="ru-RU"/>
        </w:rPr>
        <w:t xml:space="preserve">Наиболее крупным геоморфологическим элементом района является </w:t>
      </w:r>
      <w:r w:rsidRPr="004465FF">
        <w:rPr>
          <w:i/>
          <w:szCs w:val="24"/>
          <w:lang w:eastAsia="ru-RU"/>
        </w:rPr>
        <w:t>Анюйское нагорье</w:t>
      </w:r>
      <w:r w:rsidRPr="004465FF">
        <w:rPr>
          <w:szCs w:val="24"/>
          <w:lang w:eastAsia="ru-RU"/>
        </w:rPr>
        <w:t xml:space="preserve">, в пределах которого выделяются более мелкие геоморфологические единицы </w:t>
      </w:r>
      <w:proofErr w:type="gramStart"/>
      <w:r w:rsidRPr="004465FF">
        <w:rPr>
          <w:szCs w:val="24"/>
          <w:lang w:eastAsia="ru-RU"/>
        </w:rPr>
        <w:t>-г</w:t>
      </w:r>
      <w:proofErr w:type="gramEnd"/>
      <w:r w:rsidRPr="004465FF">
        <w:rPr>
          <w:szCs w:val="24"/>
          <w:lang w:eastAsia="ru-RU"/>
        </w:rPr>
        <w:t>орные гряды, горные массивы. В Анюйском нагорье преобладает низкогорный рельеф и лишь на участках с более интенсивными неотектоническими поднятиями сформировался расчлененный среднегорный рельеф. Максимальные абсолютные отметки составляют 1600-1800 м, относительные превышения варьируют в пределах 400-600 м. Максимальная высота района – г. Двух Цирков – 1853 м.</w:t>
      </w:r>
    </w:p>
    <w:p w14:paraId="00D399B7" w14:textId="77777777" w:rsidR="000A7B07" w:rsidRPr="004465FF" w:rsidRDefault="000A7B07" w:rsidP="000A7B07">
      <w:pPr>
        <w:rPr>
          <w:szCs w:val="24"/>
          <w:lang w:eastAsia="ru-RU"/>
        </w:rPr>
      </w:pPr>
      <w:r w:rsidRPr="004465FF">
        <w:rPr>
          <w:szCs w:val="24"/>
          <w:lang w:eastAsia="ru-RU"/>
        </w:rPr>
        <w:t xml:space="preserve">В бассейне р. Большой Анюй находится группа потухших Анюйских вулканов. Это единственное место на Чукотке, где можно наблюдать молодой вулканический рельеф. На р. </w:t>
      </w:r>
      <w:r w:rsidRPr="004465FF">
        <w:rPr>
          <w:szCs w:val="24"/>
          <w:lang w:eastAsia="ru-RU"/>
        </w:rPr>
        <w:lastRenderedPageBreak/>
        <w:t xml:space="preserve">Монни лавовый поток выстилает днище долины и имеет прямую связь с вулканическим центром в районе горы Вулканной. </w:t>
      </w:r>
    </w:p>
    <w:p w14:paraId="50BCB33B" w14:textId="77777777" w:rsidR="000A7B07" w:rsidRPr="004465FF" w:rsidRDefault="000A7B07" w:rsidP="000A7B07">
      <w:pPr>
        <w:rPr>
          <w:szCs w:val="24"/>
          <w:lang w:eastAsia="ru-RU"/>
        </w:rPr>
      </w:pPr>
      <w:r w:rsidRPr="004465FF">
        <w:rPr>
          <w:szCs w:val="24"/>
          <w:lang w:eastAsia="ru-RU"/>
        </w:rPr>
        <w:t xml:space="preserve">В хребтах Анюйского нагорья хорошо выражены следы деятельности четвертичных оледенений. Они проявляются в виде троговых долин, морен, водно-ледниковых </w:t>
      </w:r>
      <w:proofErr w:type="gramStart"/>
      <w:r w:rsidRPr="004465FF">
        <w:rPr>
          <w:szCs w:val="24"/>
          <w:lang w:eastAsia="ru-RU"/>
        </w:rPr>
        <w:t>террас</w:t>
      </w:r>
      <w:proofErr w:type="gramEnd"/>
      <w:r w:rsidRPr="004465FF">
        <w:rPr>
          <w:szCs w:val="24"/>
          <w:lang w:eastAsia="ru-RU"/>
        </w:rPr>
        <w:t xml:space="preserve"> а так же в виде наличия таких скульптурных форм, как цирки и карлинги, которые сильно усложняют поверхность водоразделов и их склоны.</w:t>
      </w:r>
    </w:p>
    <w:p w14:paraId="7234CFA6" w14:textId="77777777" w:rsidR="000A7B07" w:rsidRPr="004465FF" w:rsidRDefault="000A7B07" w:rsidP="000A7B07">
      <w:pPr>
        <w:rPr>
          <w:szCs w:val="24"/>
          <w:lang w:eastAsia="ru-RU"/>
        </w:rPr>
      </w:pPr>
      <w:r w:rsidRPr="004465FF">
        <w:rPr>
          <w:szCs w:val="24"/>
          <w:lang w:eastAsia="ru-RU"/>
        </w:rPr>
        <w:t xml:space="preserve">Низовья рек Большой и Малый Анюй охватывает </w:t>
      </w:r>
      <w:r w:rsidRPr="004465FF">
        <w:rPr>
          <w:i/>
          <w:szCs w:val="24"/>
          <w:lang w:eastAsia="ru-RU"/>
        </w:rPr>
        <w:t>Анюйская низменность</w:t>
      </w:r>
      <w:r w:rsidRPr="004465FF">
        <w:rPr>
          <w:szCs w:val="24"/>
          <w:lang w:eastAsia="ru-RU"/>
        </w:rPr>
        <w:t xml:space="preserve"> (часть Колымской низменности). Равнинный рельеф формируется на толще высокольдистых тонкозернистых отложений. Поверхность представляет собой заболоченную, слегка всхолмленную равнину, с интенсивным развитием термокарста. Переход от равнины к низкогорью постепенный. Склоны горного обрамления покрыты чехлом склоновых отложений, что придает переходной зоне мягкие очертания. </w:t>
      </w:r>
    </w:p>
    <w:p w14:paraId="6F0F0A37" w14:textId="65DF00AE" w:rsidR="000A7B07" w:rsidRDefault="000A7B07" w:rsidP="000A7B07">
      <w:pPr>
        <w:rPr>
          <w:szCs w:val="24"/>
          <w:lang w:eastAsia="ru-RU"/>
        </w:rPr>
      </w:pPr>
      <w:r w:rsidRPr="004465FF">
        <w:rPr>
          <w:szCs w:val="24"/>
          <w:lang w:eastAsia="ru-RU"/>
        </w:rPr>
        <w:t xml:space="preserve">В районе устья р. Раучуа расположена приморская равнина, шириной 15 – 30 км. Поверхность аккумулятивной равнины подвержена воздействию термокарста, термоэрозии, и заболачиванию. Характерны озера различных размеров, межозерные холмистые увалы, байджарахи по береговым уступам озерных котловин. На морской берег воздействуют термоабразия и термоэрозия. </w:t>
      </w:r>
    </w:p>
    <w:p w14:paraId="3729F0CC" w14:textId="77777777" w:rsidR="00CA681D" w:rsidRPr="004465FF" w:rsidRDefault="00CA681D" w:rsidP="000A7B07">
      <w:pPr>
        <w:rPr>
          <w:szCs w:val="24"/>
          <w:lang w:eastAsia="ru-RU"/>
        </w:rPr>
      </w:pPr>
    </w:p>
    <w:p w14:paraId="765F5DA7" w14:textId="3A4910DA" w:rsidR="000A7B07" w:rsidRPr="00CA681D" w:rsidRDefault="000A7B07" w:rsidP="00CA681D">
      <w:pPr>
        <w:rPr>
          <w:i/>
          <w:iCs/>
        </w:rPr>
      </w:pPr>
      <w:bookmarkStart w:id="28" w:name="_Toc143507422"/>
      <w:r w:rsidRPr="00CA681D">
        <w:rPr>
          <w:i/>
          <w:iCs/>
        </w:rPr>
        <w:t>Гидрография</w:t>
      </w:r>
      <w:bookmarkEnd w:id="28"/>
    </w:p>
    <w:p w14:paraId="3CC8D24E" w14:textId="77777777" w:rsidR="000A7B07" w:rsidRPr="004465FF" w:rsidRDefault="000A7B07" w:rsidP="000A7B07">
      <w:pPr>
        <w:rPr>
          <w:szCs w:val="24"/>
          <w:lang w:eastAsia="ru-RU"/>
        </w:rPr>
      </w:pPr>
      <w:r w:rsidRPr="004465FF">
        <w:rPr>
          <w:szCs w:val="24"/>
          <w:lang w:eastAsia="ru-RU"/>
        </w:rPr>
        <w:t xml:space="preserve">Билибинский район в северной части омывается </w:t>
      </w:r>
      <w:r w:rsidRPr="004465FF">
        <w:rPr>
          <w:i/>
          <w:szCs w:val="24"/>
          <w:lang w:eastAsia="ru-RU"/>
        </w:rPr>
        <w:t>Восточно-Сибирским</w:t>
      </w:r>
      <w:r w:rsidRPr="004465FF">
        <w:rPr>
          <w:szCs w:val="24"/>
          <w:lang w:eastAsia="ru-RU"/>
        </w:rPr>
        <w:t xml:space="preserve"> </w:t>
      </w:r>
      <w:r w:rsidRPr="004465FF">
        <w:rPr>
          <w:i/>
          <w:szCs w:val="24"/>
          <w:lang w:eastAsia="ru-RU"/>
        </w:rPr>
        <w:t>морем</w:t>
      </w:r>
      <w:r w:rsidRPr="004465FF">
        <w:rPr>
          <w:szCs w:val="24"/>
          <w:lang w:eastAsia="ru-RU"/>
        </w:rPr>
        <w:t xml:space="preserve">, которое является одним из самых холодных чукотских морей. Средняя глубина моря 66 метров. Большую часть года Восточно-Сибирское море покрыто льдом. Плавучие льды часто остаются вблизи берегов даже летом. Приливные колебания уровня моря невелики, но ветровой нагон у берегов может достигать 1 – 2 м. Соленость морской воды вблизи устьев рек составляет 10-15 </w:t>
      </w:r>
      <w:r w:rsidRPr="004465FF">
        <w:rPr>
          <w:spacing w:val="-6"/>
          <w:szCs w:val="24"/>
          <w:lang w:eastAsia="ru-RU"/>
        </w:rPr>
        <w:t>промиле и лишь у кромки припая достигает 30 промиле. Температура воды редко превышает +30 С.</w:t>
      </w:r>
    </w:p>
    <w:p w14:paraId="7F38DC6A" w14:textId="77777777" w:rsidR="000A7B07" w:rsidRPr="004465FF" w:rsidRDefault="000A7B07" w:rsidP="000A7B07">
      <w:pPr>
        <w:rPr>
          <w:i/>
          <w:szCs w:val="24"/>
          <w:lang w:eastAsia="ru-RU"/>
        </w:rPr>
      </w:pPr>
      <w:r w:rsidRPr="004465FF">
        <w:rPr>
          <w:i/>
          <w:szCs w:val="24"/>
          <w:lang w:eastAsia="ru-RU"/>
        </w:rPr>
        <w:t>Реки</w:t>
      </w:r>
      <w:r w:rsidRPr="004465FF">
        <w:rPr>
          <w:szCs w:val="24"/>
          <w:lang w:eastAsia="ru-RU"/>
        </w:rPr>
        <w:t xml:space="preserve"> Билибинского района относятся к бассейну Восточно-Сибирского моря. Они имеют большую протяженность, но невысокие величины стока. Основным источником их питания являются талые снеговые воды. В меньшей степени в водном балансе участвуют дождевые и подземные воды. Наиболее крупные из них – Омолон, Большой Анюй и Малый Анюй.</w:t>
      </w:r>
    </w:p>
    <w:p w14:paraId="436CC5CB" w14:textId="77777777" w:rsidR="000A7B07" w:rsidRPr="004465FF" w:rsidRDefault="000A7B07" w:rsidP="000A7B07">
      <w:pPr>
        <w:rPr>
          <w:szCs w:val="24"/>
          <w:lang w:eastAsia="ru-RU"/>
        </w:rPr>
      </w:pPr>
      <w:r w:rsidRPr="004465FF">
        <w:rPr>
          <w:i/>
          <w:szCs w:val="24"/>
          <w:lang w:eastAsia="ru-RU"/>
        </w:rPr>
        <w:t>Река Омолон</w:t>
      </w:r>
      <w:r w:rsidRPr="004465FF">
        <w:rPr>
          <w:szCs w:val="24"/>
          <w:lang w:eastAsia="ru-RU"/>
        </w:rPr>
        <w:t xml:space="preserve"> берет свое начало со склонов Колымского хребта и является правым притоком р</w:t>
      </w:r>
      <w:proofErr w:type="gramStart"/>
      <w:r w:rsidRPr="004465FF">
        <w:rPr>
          <w:szCs w:val="24"/>
          <w:lang w:eastAsia="ru-RU"/>
        </w:rPr>
        <w:t>.К</w:t>
      </w:r>
      <w:proofErr w:type="gramEnd"/>
      <w:r w:rsidRPr="004465FF">
        <w:rPr>
          <w:szCs w:val="24"/>
          <w:lang w:eastAsia="ru-RU"/>
        </w:rPr>
        <w:t>олыма. Длина Омолона – 1150 км, площадь водосбора 118, 9 тыс. км</w:t>
      </w:r>
      <w:proofErr w:type="gramStart"/>
      <w:r w:rsidRPr="004465FF">
        <w:rPr>
          <w:szCs w:val="24"/>
          <w:lang w:eastAsia="ru-RU"/>
        </w:rPr>
        <w:t>2</w:t>
      </w:r>
      <w:proofErr w:type="gramEnd"/>
      <w:r w:rsidRPr="004465FF">
        <w:rPr>
          <w:szCs w:val="24"/>
          <w:lang w:eastAsia="ru-RU"/>
        </w:rPr>
        <w:t xml:space="preserve">. В верховьях – это типичная горная река с узкой долиной, перекатами и порогами. В среднем и нижнем течении основной поток разбивается на рукава и протоки. Омолон замерзает в октябре, вскрывается в мае. В паводки река судоходна </w:t>
      </w:r>
      <w:proofErr w:type="gramStart"/>
      <w:r w:rsidRPr="004465FF">
        <w:rPr>
          <w:szCs w:val="24"/>
          <w:lang w:eastAsia="ru-RU"/>
        </w:rPr>
        <w:t>до</w:t>
      </w:r>
      <w:proofErr w:type="gramEnd"/>
      <w:r w:rsidRPr="004465FF">
        <w:rPr>
          <w:szCs w:val="24"/>
          <w:lang w:eastAsia="ru-RU"/>
        </w:rPr>
        <w:t xml:space="preserve"> с. Омолон.</w:t>
      </w:r>
    </w:p>
    <w:p w14:paraId="3EECDD2E" w14:textId="77777777" w:rsidR="000A7B07" w:rsidRPr="004465FF" w:rsidRDefault="000A7B07" w:rsidP="000A7B07">
      <w:pPr>
        <w:rPr>
          <w:szCs w:val="24"/>
          <w:lang w:eastAsia="ru-RU"/>
        </w:rPr>
      </w:pPr>
      <w:r w:rsidRPr="004465FF">
        <w:rPr>
          <w:szCs w:val="24"/>
          <w:lang w:eastAsia="ru-RU"/>
        </w:rPr>
        <w:t xml:space="preserve">Большой и Малый Анюй берут свое начало на склонах Анадырьского нагорья, образуя при слиянии р. Анюй, длиной всего 10 км, которая впадает в р. Колыма. Реки замерзают в начале октября, вскрываются в начале июня. Большой и Малый Анюй </w:t>
      </w:r>
      <w:proofErr w:type="gramStart"/>
      <w:r w:rsidRPr="004465FF">
        <w:rPr>
          <w:szCs w:val="24"/>
          <w:lang w:eastAsia="ru-RU"/>
        </w:rPr>
        <w:t>проходимы</w:t>
      </w:r>
      <w:proofErr w:type="gramEnd"/>
      <w:r w:rsidRPr="004465FF">
        <w:rPr>
          <w:szCs w:val="24"/>
          <w:lang w:eastAsia="ru-RU"/>
        </w:rPr>
        <w:t xml:space="preserve"> для маломерных судов лишь в нижнем течение.</w:t>
      </w:r>
    </w:p>
    <w:p w14:paraId="1FEDFEC9" w14:textId="77777777" w:rsidR="000A7B07" w:rsidRPr="004465FF" w:rsidRDefault="000A7B07" w:rsidP="000A7B07">
      <w:pPr>
        <w:rPr>
          <w:szCs w:val="24"/>
          <w:lang w:eastAsia="ru-RU"/>
        </w:rPr>
      </w:pPr>
      <w:r w:rsidRPr="004465FF">
        <w:rPr>
          <w:i/>
          <w:szCs w:val="24"/>
          <w:lang w:eastAsia="ru-RU"/>
        </w:rPr>
        <w:t xml:space="preserve">Большой Анюй </w:t>
      </w:r>
      <w:r w:rsidRPr="004465FF">
        <w:rPr>
          <w:szCs w:val="24"/>
          <w:lang w:eastAsia="ru-RU"/>
        </w:rPr>
        <w:t xml:space="preserve">пересекает </w:t>
      </w:r>
      <w:proofErr w:type="gramStart"/>
      <w:r w:rsidRPr="004465FF">
        <w:rPr>
          <w:szCs w:val="24"/>
          <w:lang w:eastAsia="ru-RU"/>
        </w:rPr>
        <w:t>среднегорную</w:t>
      </w:r>
      <w:proofErr w:type="gramEnd"/>
      <w:r w:rsidRPr="004465FF">
        <w:rPr>
          <w:szCs w:val="24"/>
          <w:lang w:eastAsia="ru-RU"/>
        </w:rPr>
        <w:t xml:space="preserve"> и равнинную орографические зоны. Длина русла составляет 695 км. В верховьях ширина русла не превышает 80 – 100 м, глубина реки до 1,5 м, скорость течения – до 4 м/с. В устьевой части реки устье расширяется до 500 – 700 м</w:t>
      </w:r>
      <w:proofErr w:type="gramStart"/>
      <w:r w:rsidRPr="004465FF">
        <w:rPr>
          <w:szCs w:val="24"/>
          <w:lang w:eastAsia="ru-RU"/>
        </w:rPr>
        <w:t>.р</w:t>
      </w:r>
      <w:proofErr w:type="gramEnd"/>
      <w:r w:rsidRPr="004465FF">
        <w:rPr>
          <w:szCs w:val="24"/>
          <w:lang w:eastAsia="ru-RU"/>
        </w:rPr>
        <w:t>усло расширяется до 500 – 700 м, глубина достигает 4 м, скорость течения – около 1 м/с. Площадь водосбора Большого Анюя составляет примерно 57,3 тыс. км2.</w:t>
      </w:r>
    </w:p>
    <w:p w14:paraId="08542D08" w14:textId="77777777" w:rsidR="000A7B07" w:rsidRPr="004465FF" w:rsidRDefault="000A7B07" w:rsidP="000A7B07">
      <w:pPr>
        <w:rPr>
          <w:szCs w:val="24"/>
          <w:lang w:eastAsia="ru-RU"/>
        </w:rPr>
      </w:pPr>
      <w:r w:rsidRPr="004465FF">
        <w:rPr>
          <w:i/>
          <w:szCs w:val="24"/>
          <w:lang w:eastAsia="ru-RU"/>
        </w:rPr>
        <w:t>Малый Анюй</w:t>
      </w:r>
      <w:r w:rsidRPr="004465FF">
        <w:rPr>
          <w:szCs w:val="24"/>
          <w:lang w:eastAsia="ru-RU"/>
        </w:rPr>
        <w:t xml:space="preserve"> имеет разветвленное извилистое русло длиной 718 км, площадь водосбора – 30 тыс. км</w:t>
      </w:r>
      <w:proofErr w:type="gramStart"/>
      <w:r w:rsidRPr="004465FF">
        <w:rPr>
          <w:szCs w:val="24"/>
          <w:lang w:eastAsia="ru-RU"/>
        </w:rPr>
        <w:t>2</w:t>
      </w:r>
      <w:proofErr w:type="gramEnd"/>
      <w:r w:rsidRPr="004465FF">
        <w:rPr>
          <w:szCs w:val="24"/>
          <w:lang w:eastAsia="ru-RU"/>
        </w:rPr>
        <w:t>. Лишь на отрезке сближения Южно-Анюйского и Северо-Анюйского хребтов река протекает единым руслом шириной 500 м, при средней скорости течения 1 м/</w:t>
      </w:r>
      <w:proofErr w:type="gramStart"/>
      <w:r w:rsidRPr="004465FF">
        <w:rPr>
          <w:szCs w:val="24"/>
          <w:lang w:eastAsia="ru-RU"/>
        </w:rPr>
        <w:t>с</w:t>
      </w:r>
      <w:proofErr w:type="gramEnd"/>
      <w:r w:rsidRPr="004465FF">
        <w:rPr>
          <w:szCs w:val="24"/>
          <w:lang w:eastAsia="ru-RU"/>
        </w:rPr>
        <w:t>. Средняя глубина русла реки в летнюю межень составляет 2– 4м.</w:t>
      </w:r>
    </w:p>
    <w:p w14:paraId="20502E60" w14:textId="77777777" w:rsidR="000A7B07" w:rsidRPr="004465FF" w:rsidRDefault="000A7B07" w:rsidP="000A7B07">
      <w:pPr>
        <w:rPr>
          <w:szCs w:val="24"/>
          <w:lang w:eastAsia="ru-RU"/>
        </w:rPr>
      </w:pPr>
      <w:r w:rsidRPr="004465FF">
        <w:rPr>
          <w:i/>
          <w:szCs w:val="24"/>
          <w:lang w:eastAsia="ru-RU"/>
        </w:rPr>
        <w:t>Озера</w:t>
      </w:r>
      <w:r w:rsidRPr="004465FF">
        <w:rPr>
          <w:szCs w:val="24"/>
          <w:lang w:eastAsia="ru-RU"/>
        </w:rPr>
        <w:t xml:space="preserve"> Билибинского района разнообразны по своему происхождению, возрасту и гидрологическим характеристикам. В настоящее время выделены 4 наиболее </w:t>
      </w:r>
      <w:r w:rsidRPr="004465FF">
        <w:rPr>
          <w:szCs w:val="24"/>
          <w:lang w:eastAsia="ru-RU"/>
        </w:rPr>
        <w:lastRenderedPageBreak/>
        <w:t xml:space="preserve">многочисленные группы озер – термокарстовые, ледниковые, речных долин: старичные и лагунные. </w:t>
      </w:r>
      <w:proofErr w:type="gramStart"/>
      <w:r w:rsidRPr="004465FF">
        <w:rPr>
          <w:szCs w:val="24"/>
          <w:lang w:eastAsia="ru-RU"/>
        </w:rPr>
        <w:t>В меньшей степени распространены тектонические и кратерные.</w:t>
      </w:r>
      <w:proofErr w:type="gramEnd"/>
    </w:p>
    <w:p w14:paraId="3F0FE1A1" w14:textId="77777777" w:rsidR="000A7B07" w:rsidRPr="004465FF" w:rsidRDefault="000A7B07" w:rsidP="000A7B07">
      <w:pPr>
        <w:rPr>
          <w:szCs w:val="24"/>
          <w:lang w:eastAsia="ru-RU"/>
        </w:rPr>
      </w:pPr>
      <w:r w:rsidRPr="004465FF">
        <w:rPr>
          <w:szCs w:val="24"/>
          <w:lang w:eastAsia="ru-RU"/>
        </w:rPr>
        <w:t xml:space="preserve">Наиболее распространены термокарстовые озера. Их происхождение связано с вытаиванием подземных льдов в высокольдистых отложениях. Площадь термокарстовых озер от нескольких квадратных метров до нескольких квадратных километров. Глубина, как правило, не превышает 3 м. Днище озер плоское, заиленное. Основной источник питания – воды </w:t>
      </w:r>
      <w:r w:rsidRPr="004465FF">
        <w:rPr>
          <w:spacing w:val="-6"/>
          <w:szCs w:val="24"/>
          <w:lang w:eastAsia="ru-RU"/>
        </w:rPr>
        <w:t>сезонно-талого слоя и атмосферные осадки. Озера глубиной до 1,5 м зимой промерзают до дна.</w:t>
      </w:r>
    </w:p>
    <w:p w14:paraId="5F4FC5A3" w14:textId="77777777" w:rsidR="000A7B07" w:rsidRPr="004465FF" w:rsidRDefault="000A7B07" w:rsidP="000A7B07">
      <w:pPr>
        <w:rPr>
          <w:szCs w:val="24"/>
          <w:lang w:eastAsia="ru-RU"/>
        </w:rPr>
      </w:pPr>
      <w:r w:rsidRPr="004465FF">
        <w:rPr>
          <w:szCs w:val="24"/>
          <w:lang w:eastAsia="ru-RU"/>
        </w:rPr>
        <w:t xml:space="preserve">В предгорных районах и межгорных впадинах преобладают озера ледникового типа. Наиболее глубокие из них сформировались на различных абсолютных отметках в троговых долинах в результате подпруживания их </w:t>
      </w:r>
      <w:proofErr w:type="gramStart"/>
      <w:r w:rsidRPr="004465FF">
        <w:rPr>
          <w:szCs w:val="24"/>
          <w:lang w:eastAsia="ru-RU"/>
        </w:rPr>
        <w:t>моренным</w:t>
      </w:r>
      <w:proofErr w:type="gramEnd"/>
      <w:r w:rsidRPr="004465FF">
        <w:rPr>
          <w:szCs w:val="24"/>
          <w:lang w:eastAsia="ru-RU"/>
        </w:rPr>
        <w:t xml:space="preserve"> материалом. </w:t>
      </w:r>
      <w:proofErr w:type="gramStart"/>
      <w:r w:rsidRPr="004465FF">
        <w:rPr>
          <w:szCs w:val="24"/>
          <w:lang w:eastAsia="ru-RU"/>
        </w:rPr>
        <w:t>Глубина таких озер нередко составляет до 20 м. Наиболее крупные ледниковые озера – оз. Тытыль, Верхнее и Нижнее Илирнейские - расположены на правобережье р. Малый Анюй.</w:t>
      </w:r>
      <w:proofErr w:type="gramEnd"/>
      <w:r w:rsidRPr="004465FF">
        <w:rPr>
          <w:szCs w:val="24"/>
          <w:lang w:eastAsia="ru-RU"/>
        </w:rPr>
        <w:t xml:space="preserve"> Их длина составляет 9 - 14 км, ширина – до 4 км. По качеству воды ледниковые озера могут служить источником питьевого и хозяйственного водоснабжения.</w:t>
      </w:r>
    </w:p>
    <w:p w14:paraId="125DEA7D" w14:textId="77777777" w:rsidR="000A7B07" w:rsidRPr="004465FF" w:rsidRDefault="000A7B07" w:rsidP="000A7B07">
      <w:pPr>
        <w:rPr>
          <w:szCs w:val="24"/>
          <w:lang w:eastAsia="ru-RU"/>
        </w:rPr>
      </w:pPr>
      <w:r w:rsidRPr="004465FF">
        <w:rPr>
          <w:szCs w:val="24"/>
          <w:lang w:eastAsia="ru-RU"/>
        </w:rPr>
        <w:t xml:space="preserve">В долинах рек широко распространены старичные озера. Они образуются в результате миграции русла и нередко сохраняют форму </w:t>
      </w:r>
      <w:proofErr w:type="gramStart"/>
      <w:r w:rsidRPr="004465FF">
        <w:rPr>
          <w:szCs w:val="24"/>
          <w:lang w:eastAsia="ru-RU"/>
        </w:rPr>
        <w:t>речных</w:t>
      </w:r>
      <w:proofErr w:type="gramEnd"/>
      <w:r w:rsidRPr="004465FF">
        <w:rPr>
          <w:szCs w:val="24"/>
          <w:lang w:eastAsia="ru-RU"/>
        </w:rPr>
        <w:t xml:space="preserve"> меандр. Молодые пойменные озера, глубиной до 0,5 м, в паводок заполняются водой и в летнее время могут осушаться.</w:t>
      </w:r>
    </w:p>
    <w:p w14:paraId="37F982F2" w14:textId="77777777" w:rsidR="000A7B07" w:rsidRPr="004465FF" w:rsidRDefault="000A7B07" w:rsidP="000A7B07">
      <w:pPr>
        <w:rPr>
          <w:szCs w:val="24"/>
          <w:lang w:eastAsia="ru-RU"/>
        </w:rPr>
      </w:pPr>
      <w:r w:rsidRPr="004465FF">
        <w:rPr>
          <w:szCs w:val="24"/>
          <w:lang w:eastAsia="ru-RU"/>
        </w:rPr>
        <w:t>Подземные воды в Билибинском районе представлены в основном водами подрусловых таликов и трещинными водами коренных пород.</w:t>
      </w:r>
    </w:p>
    <w:p w14:paraId="7A2146F7" w14:textId="77777777" w:rsidR="000A7B07" w:rsidRPr="004465FF" w:rsidRDefault="000A7B07" w:rsidP="000A7B07">
      <w:pPr>
        <w:rPr>
          <w:szCs w:val="24"/>
          <w:lang w:eastAsia="ru-RU"/>
        </w:rPr>
      </w:pPr>
      <w:r w:rsidRPr="004465FF">
        <w:rPr>
          <w:szCs w:val="24"/>
          <w:lang w:eastAsia="ru-RU"/>
        </w:rPr>
        <w:t>Многолетнемерзлые породы. Многолетнемерзлые породы распространены повсеместно. Образованию мерзлоты способствует суровый климат. Превышение глубины промерзания грунта над летним оттаиванием приводит к увеличению слоя многолетнемерзлых пород. Такому режиму способствует продолжительная и холодная зима. Толщина многолетнемерзлых пород составляет 150 – 200 м.</w:t>
      </w:r>
    </w:p>
    <w:p w14:paraId="69AC75C0" w14:textId="77777777" w:rsidR="000A7B07" w:rsidRPr="004465FF" w:rsidRDefault="000A7B07" w:rsidP="000A7B07">
      <w:pPr>
        <w:rPr>
          <w:szCs w:val="24"/>
          <w:lang w:eastAsia="ru-RU"/>
        </w:rPr>
      </w:pPr>
      <w:r w:rsidRPr="004465FF">
        <w:rPr>
          <w:szCs w:val="24"/>
          <w:lang w:eastAsia="ru-RU"/>
        </w:rPr>
        <w:t xml:space="preserve">В теплый период года мерзлые породы протаивают на некоторую глубину и, таким образом, формируется сезонно-талый слой. </w:t>
      </w:r>
      <w:proofErr w:type="gramStart"/>
      <w:r w:rsidRPr="004465FF">
        <w:rPr>
          <w:szCs w:val="24"/>
          <w:lang w:eastAsia="ru-RU"/>
        </w:rPr>
        <w:t>Сезонное</w:t>
      </w:r>
      <w:proofErr w:type="gramEnd"/>
      <w:r w:rsidRPr="004465FF">
        <w:rPr>
          <w:szCs w:val="24"/>
          <w:lang w:eastAsia="ru-RU"/>
        </w:rPr>
        <w:t xml:space="preserve"> протаивание начинается в конце мая и заканчивается в сентябре. Мощность сезонно-талого слоя колеблется от 0,4 до 2,0 м.</w:t>
      </w:r>
    </w:p>
    <w:p w14:paraId="182E490E" w14:textId="77777777" w:rsidR="000A7B07" w:rsidRPr="004465FF" w:rsidRDefault="000A7B07" w:rsidP="000A7B07">
      <w:pPr>
        <w:rPr>
          <w:szCs w:val="24"/>
          <w:lang w:eastAsia="ru-RU"/>
        </w:rPr>
      </w:pPr>
      <w:r w:rsidRPr="004465FF">
        <w:rPr>
          <w:szCs w:val="24"/>
          <w:lang w:eastAsia="ru-RU"/>
        </w:rPr>
        <w:t>Мерзлотные процессы на территории района очень разнообразны и играют значительную роль в формировании современного рельефа. К ним относятся: полигональное морозобойное растрескивание, морозное пучение и вымороживание на поверхность каменного материала; склоновые процессы: солифлюкция, курумобразование и каменные глетчеры; процессы протаивания пород – термокарст, термоэрозия, термоабразия и другие.</w:t>
      </w:r>
    </w:p>
    <w:p w14:paraId="42B54CB1" w14:textId="77777777" w:rsidR="000A7B07" w:rsidRPr="004465FF" w:rsidRDefault="000A7B07" w:rsidP="000A7B07">
      <w:pPr>
        <w:rPr>
          <w:szCs w:val="24"/>
          <w:lang w:eastAsia="ru-RU"/>
        </w:rPr>
      </w:pPr>
      <w:r w:rsidRPr="004465FF">
        <w:rPr>
          <w:szCs w:val="24"/>
          <w:lang w:eastAsia="ru-RU"/>
        </w:rPr>
        <w:t>Скорости термоэрозионного разрушения льдистых берегов рек могут быть очень высокими как за счет оттаивания льдистых пород, так и под волновым воздействием самого водоема.</w:t>
      </w:r>
    </w:p>
    <w:p w14:paraId="404BFB64" w14:textId="77777777" w:rsidR="000A7B07" w:rsidRPr="004465FF" w:rsidRDefault="000A7B07" w:rsidP="000A7B07">
      <w:pPr>
        <w:rPr>
          <w:szCs w:val="24"/>
          <w:lang w:eastAsia="ru-RU"/>
        </w:rPr>
      </w:pPr>
      <w:r w:rsidRPr="004465FF">
        <w:rPr>
          <w:szCs w:val="24"/>
          <w:lang w:eastAsia="ru-RU"/>
        </w:rPr>
        <w:t>Существенную рельефообразующую роль в долинах рек играют наледи. Их образование связано с излиянием на поверхность подземных и речных вод в результате повышения гидродинамического напора при сезонном промерзании путей фильтрации.</w:t>
      </w:r>
    </w:p>
    <w:p w14:paraId="3DF8040B" w14:textId="4135F39D" w:rsidR="000A7B07" w:rsidRDefault="000A7B07" w:rsidP="000A7B07">
      <w:pPr>
        <w:rPr>
          <w:szCs w:val="24"/>
          <w:lang w:eastAsia="ru-RU"/>
        </w:rPr>
      </w:pPr>
      <w:r w:rsidRPr="004465FF">
        <w:rPr>
          <w:szCs w:val="24"/>
          <w:lang w:eastAsia="ru-RU"/>
        </w:rPr>
        <w:t xml:space="preserve">Многолетняя мерзлота оказывает существенное влияние на хозяйственную деятельность человека. Строительство зданий ведется на свайном фундаменте. При таком строительстве воздух свободно проходит под </w:t>
      </w:r>
      <w:proofErr w:type="gramStart"/>
      <w:r w:rsidRPr="004465FF">
        <w:rPr>
          <w:szCs w:val="24"/>
          <w:lang w:eastAsia="ru-RU"/>
        </w:rPr>
        <w:t>зданием</w:t>
      </w:r>
      <w:proofErr w:type="gramEnd"/>
      <w:r w:rsidRPr="004465FF">
        <w:rPr>
          <w:szCs w:val="24"/>
          <w:lang w:eastAsia="ru-RU"/>
        </w:rPr>
        <w:t xml:space="preserve"> и оттаивание грунта происходит равномерно. Наличие мерзлоты вызывает необходимость предварительной вскрыши торфов при добыче россыпного золота. Многолетняя мерзлота тормозит развитие земледелия в открытом грунте.</w:t>
      </w:r>
    </w:p>
    <w:p w14:paraId="4DCFAEFE" w14:textId="77777777" w:rsidR="00CA681D" w:rsidRPr="004465FF" w:rsidRDefault="00CA681D" w:rsidP="000A7B07">
      <w:pPr>
        <w:rPr>
          <w:szCs w:val="24"/>
          <w:lang w:eastAsia="ru-RU"/>
        </w:rPr>
      </w:pPr>
    </w:p>
    <w:p w14:paraId="615DF502" w14:textId="5F0796ED" w:rsidR="000A7B07" w:rsidRPr="00CA681D" w:rsidRDefault="000A7B07" w:rsidP="00CA681D">
      <w:pPr>
        <w:rPr>
          <w:i/>
          <w:iCs/>
        </w:rPr>
      </w:pPr>
      <w:bookmarkStart w:id="29" w:name="_Toc143507423"/>
      <w:r w:rsidRPr="00CA681D">
        <w:rPr>
          <w:i/>
          <w:iCs/>
        </w:rPr>
        <w:t>Природные комплексы</w:t>
      </w:r>
      <w:bookmarkEnd w:id="29"/>
    </w:p>
    <w:p w14:paraId="22512427" w14:textId="77777777" w:rsidR="000A7B07" w:rsidRPr="004465FF" w:rsidRDefault="000A7B07" w:rsidP="000A7B07">
      <w:pPr>
        <w:rPr>
          <w:szCs w:val="24"/>
          <w:lang w:eastAsia="ru-RU"/>
        </w:rPr>
      </w:pPr>
      <w:r w:rsidRPr="004465FF">
        <w:rPr>
          <w:szCs w:val="24"/>
          <w:lang w:eastAsia="ru-RU"/>
        </w:rPr>
        <w:t xml:space="preserve">Природные комплексы района можно объединить в три группы: природный комплекс высокогорных каменистых пустынь, природный комплекс тундры и лесотундры, природный комплекс тайги. </w:t>
      </w:r>
    </w:p>
    <w:p w14:paraId="1DE4BCDE" w14:textId="77777777" w:rsidR="000A7B07" w:rsidRPr="004465FF" w:rsidRDefault="000A7B07" w:rsidP="000A7B07">
      <w:pPr>
        <w:rPr>
          <w:szCs w:val="24"/>
          <w:lang w:eastAsia="ru-RU"/>
        </w:rPr>
      </w:pPr>
      <w:r w:rsidRPr="004465FF">
        <w:rPr>
          <w:i/>
          <w:szCs w:val="24"/>
          <w:lang w:eastAsia="ru-RU"/>
        </w:rPr>
        <w:t>Высокогорные каменистые пустыни</w:t>
      </w:r>
      <w:r w:rsidRPr="004465FF">
        <w:rPr>
          <w:szCs w:val="24"/>
          <w:lang w:eastAsia="ru-RU"/>
        </w:rPr>
        <w:t xml:space="preserve"> занимают в основном водораздельные и приводораздельные пространства. На высоте более 1000 м в условиях сурового климата </w:t>
      </w:r>
      <w:r w:rsidRPr="004465FF">
        <w:rPr>
          <w:szCs w:val="24"/>
          <w:lang w:eastAsia="ru-RU"/>
        </w:rPr>
        <w:lastRenderedPageBreak/>
        <w:t xml:space="preserve">могут расти только накипные лишайники и скальные мхи. Ниже появляются островки мелкокустарничковой тундры, которая повсеместно прерывается каменистыми осыпями. На высоте 700 м уже растет низкорослый ивняк и кедровый стланник. Животный мир также небогат – снежный баран, дикий олень, суслик, пищуха, тундряная куропатка, горный кулик. </w:t>
      </w:r>
    </w:p>
    <w:p w14:paraId="6B2E5C2D" w14:textId="77777777" w:rsidR="000A7B07" w:rsidRPr="004465FF" w:rsidRDefault="000A7B07" w:rsidP="000A7B07">
      <w:pPr>
        <w:rPr>
          <w:szCs w:val="24"/>
          <w:lang w:eastAsia="ru-RU"/>
        </w:rPr>
      </w:pPr>
      <w:r w:rsidRPr="004465FF">
        <w:rPr>
          <w:i/>
          <w:szCs w:val="24"/>
          <w:lang w:eastAsia="ru-RU"/>
        </w:rPr>
        <w:t>Тундра</w:t>
      </w:r>
      <w:r w:rsidRPr="004465FF">
        <w:rPr>
          <w:szCs w:val="24"/>
          <w:lang w:eastAsia="ru-RU"/>
        </w:rPr>
        <w:t xml:space="preserve"> распространена в основном в северной части района, где обширные пространства совершенно лишены растительности. В горных районах тундра представлена отдельными участками на склонах и водоразделах. Основные виды растений стелются и прижимаются к земле. Широко распространены толокнянка, багульник, куропаточная трава, брусника, астрогал, осока, ива, разнообразные мхи и лишайники. </w:t>
      </w:r>
      <w:proofErr w:type="gramStart"/>
      <w:r w:rsidRPr="004465FF">
        <w:rPr>
          <w:szCs w:val="24"/>
          <w:lang w:eastAsia="ru-RU"/>
        </w:rPr>
        <w:t>В тундре обитают белая сова, куропатка, мышь – лемминг, суслик, заяц, волк, бурый медведь, лисица, росомаха, волк, бурый медведь, дикий олень.</w:t>
      </w:r>
      <w:proofErr w:type="gramEnd"/>
    </w:p>
    <w:p w14:paraId="6C9307C8" w14:textId="77777777" w:rsidR="000A7B07" w:rsidRPr="004465FF" w:rsidRDefault="000A7B07" w:rsidP="000A7B07">
      <w:pPr>
        <w:rPr>
          <w:szCs w:val="24"/>
          <w:lang w:eastAsia="ru-RU"/>
        </w:rPr>
      </w:pPr>
      <w:r w:rsidRPr="004465FF">
        <w:rPr>
          <w:szCs w:val="24"/>
          <w:lang w:eastAsia="ru-RU"/>
        </w:rPr>
        <w:t xml:space="preserve">Переходная зона от тундры к тайге – </w:t>
      </w:r>
      <w:r w:rsidRPr="004465FF">
        <w:rPr>
          <w:i/>
          <w:szCs w:val="24"/>
          <w:lang w:eastAsia="ru-RU"/>
        </w:rPr>
        <w:t>лесотундра</w:t>
      </w:r>
      <w:r w:rsidRPr="004465FF">
        <w:rPr>
          <w:szCs w:val="24"/>
          <w:lang w:eastAsia="ru-RU"/>
        </w:rPr>
        <w:t xml:space="preserve"> занимает большую часть территории района. Для этой зоны характерны редколесье из даурской лиственницы, заросли карликовой березы, ивы, кедрового стланика. </w:t>
      </w:r>
    </w:p>
    <w:p w14:paraId="5F9E70FA" w14:textId="77777777" w:rsidR="000A7B07" w:rsidRPr="004465FF" w:rsidRDefault="000A7B07" w:rsidP="000A7B07">
      <w:pPr>
        <w:rPr>
          <w:szCs w:val="24"/>
          <w:lang w:eastAsia="ru-RU"/>
        </w:rPr>
      </w:pPr>
      <w:r w:rsidRPr="004465FF">
        <w:rPr>
          <w:i/>
          <w:szCs w:val="24"/>
          <w:lang w:eastAsia="ru-RU"/>
        </w:rPr>
        <w:t>Тайга</w:t>
      </w:r>
      <w:r w:rsidRPr="004465FF">
        <w:rPr>
          <w:spacing w:val="-2"/>
          <w:szCs w:val="24"/>
          <w:lang w:eastAsia="ru-RU"/>
        </w:rPr>
        <w:t xml:space="preserve"> распространена </w:t>
      </w:r>
      <w:r w:rsidRPr="004465FF">
        <w:rPr>
          <w:szCs w:val="24"/>
          <w:lang w:eastAsia="ru-RU"/>
        </w:rPr>
        <w:t>в южной части района, и</w:t>
      </w:r>
      <w:r w:rsidRPr="004465FF">
        <w:rPr>
          <w:spacing w:val="-2"/>
          <w:szCs w:val="24"/>
          <w:lang w:eastAsia="ru-RU"/>
        </w:rPr>
        <w:t xml:space="preserve"> характерна только для бассейнов рек Анюя и Омолона. </w:t>
      </w:r>
      <w:r w:rsidRPr="004465FF">
        <w:rPr>
          <w:szCs w:val="24"/>
          <w:lang w:eastAsia="ru-RU"/>
        </w:rPr>
        <w:t>Здесь получили распространение лиственничные леса с зарослями кедрового стланика.</w:t>
      </w:r>
    </w:p>
    <w:p w14:paraId="5C610142" w14:textId="464CCE05" w:rsidR="000A7B07" w:rsidRDefault="000A7B07" w:rsidP="000A7B07">
      <w:pPr>
        <w:rPr>
          <w:szCs w:val="24"/>
          <w:lang w:eastAsia="ru-RU"/>
        </w:rPr>
      </w:pPr>
      <w:r w:rsidRPr="004465FF">
        <w:rPr>
          <w:szCs w:val="24"/>
          <w:lang w:eastAsia="ru-RU"/>
        </w:rPr>
        <w:t>В зоне лесотундры и тайги по долинам рек растут чозения, тополь, с подлеском в виде ивы, ольховника, смородины, шиповника, карликовой березки, багульника.</w:t>
      </w:r>
    </w:p>
    <w:p w14:paraId="0B887760" w14:textId="77777777" w:rsidR="00CA681D" w:rsidRPr="004465FF" w:rsidRDefault="00CA681D" w:rsidP="000A7B07">
      <w:pPr>
        <w:rPr>
          <w:szCs w:val="24"/>
          <w:lang w:eastAsia="ru-RU"/>
        </w:rPr>
      </w:pPr>
    </w:p>
    <w:p w14:paraId="097092A0" w14:textId="0D586463" w:rsidR="000A7B07" w:rsidRPr="00CA681D" w:rsidRDefault="000A7B07" w:rsidP="00CA681D">
      <w:pPr>
        <w:rPr>
          <w:i/>
          <w:iCs/>
        </w:rPr>
      </w:pPr>
      <w:bookmarkStart w:id="30" w:name="_Toc143507424"/>
      <w:r w:rsidRPr="00CA681D">
        <w:rPr>
          <w:i/>
          <w:iCs/>
        </w:rPr>
        <w:t>Природно-ресурсный потенциал</w:t>
      </w:r>
      <w:bookmarkEnd w:id="30"/>
    </w:p>
    <w:p w14:paraId="7F46E3DE" w14:textId="77777777" w:rsidR="000A7B07" w:rsidRPr="004465FF" w:rsidRDefault="000A7B07" w:rsidP="000A7B07">
      <w:pPr>
        <w:rPr>
          <w:szCs w:val="24"/>
          <w:lang w:eastAsia="ru-RU"/>
        </w:rPr>
      </w:pPr>
      <w:r w:rsidRPr="004465FF">
        <w:rPr>
          <w:i/>
          <w:szCs w:val="24"/>
          <w:lang w:eastAsia="ru-RU"/>
        </w:rPr>
        <w:t>Агроклиматическими ресурсами</w:t>
      </w:r>
      <w:r w:rsidRPr="004465FF">
        <w:rPr>
          <w:szCs w:val="24"/>
          <w:lang w:eastAsia="ru-RU"/>
        </w:rPr>
        <w:t xml:space="preserve"> район не обладает. Суровый климат не позволяет заниматься земледелием в открытом грунте, только в южной части района возможно выращивание некоторых овощных культур в открытом грунте для личных нужд населения.</w:t>
      </w:r>
    </w:p>
    <w:p w14:paraId="5DA0C225" w14:textId="2FAAE29C" w:rsidR="000A7B07" w:rsidRPr="004465FF" w:rsidRDefault="000A7B07" w:rsidP="000A7B07">
      <w:pPr>
        <w:rPr>
          <w:szCs w:val="24"/>
          <w:lang w:eastAsia="ru-RU"/>
        </w:rPr>
      </w:pPr>
      <w:r w:rsidRPr="004465FF">
        <w:rPr>
          <w:i/>
          <w:szCs w:val="24"/>
          <w:lang w:eastAsia="ru-RU"/>
        </w:rPr>
        <w:t>Ресурсы животного мира</w:t>
      </w:r>
      <w:r w:rsidRPr="004465FF">
        <w:rPr>
          <w:szCs w:val="24"/>
          <w:lang w:eastAsia="ru-RU"/>
        </w:rPr>
        <w:t xml:space="preserve"> невелики. Они представлены рыбными ресурсами: в озерах обитают голец, мальма, чир, муксун. В междуречье Большого и Малого Анюй живут стада дикого северного оленя. </w:t>
      </w:r>
    </w:p>
    <w:p w14:paraId="7B44E113" w14:textId="77777777" w:rsidR="000A7B07" w:rsidRPr="004465FF" w:rsidRDefault="000A7B07" w:rsidP="000A7B07">
      <w:pPr>
        <w:rPr>
          <w:szCs w:val="24"/>
          <w:lang w:eastAsia="ru-RU"/>
        </w:rPr>
      </w:pPr>
      <w:r w:rsidRPr="004465FF">
        <w:rPr>
          <w:i/>
          <w:szCs w:val="24"/>
          <w:lang w:eastAsia="ru-RU"/>
        </w:rPr>
        <w:t xml:space="preserve">Ресурсы растительного мира </w:t>
      </w:r>
      <w:r w:rsidRPr="004465FF">
        <w:rPr>
          <w:szCs w:val="24"/>
          <w:lang w:eastAsia="ru-RU"/>
        </w:rPr>
        <w:t xml:space="preserve">представлены в основном лесами. </w:t>
      </w:r>
      <w:r w:rsidRPr="004465FF">
        <w:rPr>
          <w:spacing w:val="-2"/>
          <w:szCs w:val="24"/>
          <w:lang w:eastAsia="ru-RU"/>
        </w:rPr>
        <w:t>Они выполняют важные</w:t>
      </w:r>
      <w:r w:rsidRPr="004465FF">
        <w:rPr>
          <w:spacing w:val="-4"/>
          <w:szCs w:val="24"/>
          <w:lang w:eastAsia="ru-RU"/>
        </w:rPr>
        <w:t xml:space="preserve"> водоохранные, водорегулирующие, почвозащитные функции.</w:t>
      </w:r>
    </w:p>
    <w:p w14:paraId="1C7B9BBA" w14:textId="77777777" w:rsidR="000A7B07" w:rsidRPr="004465FF" w:rsidRDefault="000A7B07" w:rsidP="000A7B07">
      <w:pPr>
        <w:shd w:val="clear" w:color="auto" w:fill="FFFFFF"/>
        <w:rPr>
          <w:szCs w:val="24"/>
          <w:lang w:eastAsia="ru-RU"/>
        </w:rPr>
      </w:pPr>
      <w:r w:rsidRPr="004465FF">
        <w:rPr>
          <w:spacing w:val="-3"/>
          <w:szCs w:val="24"/>
          <w:lang w:eastAsia="ru-RU"/>
        </w:rPr>
        <w:t xml:space="preserve">Общая площадь лесного фонда более 6 млн. га, т. е. треть территории района Основной лесообразующей породой в районе является лиственница даурская. По </w:t>
      </w:r>
      <w:r w:rsidRPr="004465FF">
        <w:rPr>
          <w:spacing w:val="-2"/>
          <w:szCs w:val="24"/>
          <w:lang w:eastAsia="ru-RU"/>
        </w:rPr>
        <w:t xml:space="preserve">хозяйственному значению лесной фонд разделяется на две группы лесов; первую и </w:t>
      </w:r>
      <w:r w:rsidRPr="004465FF">
        <w:rPr>
          <w:spacing w:val="-1"/>
          <w:szCs w:val="24"/>
          <w:lang w:eastAsia="ru-RU"/>
        </w:rPr>
        <w:t xml:space="preserve">третью. Эксплуатационные леса третьей группы занимают площадь менее 50 тыс. га, </w:t>
      </w:r>
      <w:r w:rsidRPr="004465FF">
        <w:rPr>
          <w:spacing w:val="-3"/>
          <w:szCs w:val="24"/>
          <w:lang w:eastAsia="ru-RU"/>
        </w:rPr>
        <w:t xml:space="preserve">где средний запас спелой и перестойной древесины лиственницы, возможной для </w:t>
      </w:r>
      <w:r w:rsidRPr="004465FF">
        <w:rPr>
          <w:spacing w:val="-5"/>
          <w:szCs w:val="24"/>
          <w:lang w:eastAsia="ru-RU"/>
        </w:rPr>
        <w:t>эксплуатации, - около 260 м</w:t>
      </w:r>
      <w:r w:rsidRPr="004465FF">
        <w:rPr>
          <w:spacing w:val="-5"/>
          <w:szCs w:val="24"/>
          <w:vertAlign w:val="superscript"/>
          <w:lang w:eastAsia="ru-RU"/>
        </w:rPr>
        <w:t>3</w:t>
      </w:r>
      <w:r w:rsidRPr="004465FF">
        <w:rPr>
          <w:spacing w:val="-5"/>
          <w:szCs w:val="24"/>
          <w:lang w:eastAsia="ru-RU"/>
        </w:rPr>
        <w:t xml:space="preserve">/га. </w:t>
      </w:r>
      <w:r w:rsidRPr="004465FF">
        <w:rPr>
          <w:szCs w:val="24"/>
          <w:lang w:eastAsia="ru-RU"/>
        </w:rPr>
        <w:t>Эксплуатация леса практически не ведется, за исключением отводов ранее разработанных земель ГЛФ под разработки месторождений полезных ископаемых.</w:t>
      </w:r>
    </w:p>
    <w:p w14:paraId="4D11F1EE" w14:textId="77777777" w:rsidR="000A7B07" w:rsidRPr="004465FF" w:rsidRDefault="000A7B07" w:rsidP="000A7B07">
      <w:pPr>
        <w:rPr>
          <w:szCs w:val="24"/>
          <w:lang w:eastAsia="ru-RU"/>
        </w:rPr>
      </w:pPr>
      <w:r w:rsidRPr="004465FF">
        <w:rPr>
          <w:szCs w:val="24"/>
          <w:lang w:eastAsia="ru-RU"/>
        </w:rPr>
        <w:t xml:space="preserve">Билибинский район богат разнообразными </w:t>
      </w:r>
      <w:r w:rsidRPr="004465FF">
        <w:rPr>
          <w:i/>
          <w:szCs w:val="24"/>
          <w:lang w:eastAsia="ru-RU"/>
        </w:rPr>
        <w:t>полезными ископаемыми.</w:t>
      </w:r>
      <w:r w:rsidRPr="004465FF">
        <w:rPr>
          <w:szCs w:val="24"/>
          <w:lang w:eastAsia="ru-RU"/>
        </w:rPr>
        <w:t xml:space="preserve"> </w:t>
      </w:r>
    </w:p>
    <w:p w14:paraId="447B1C9D" w14:textId="77777777" w:rsidR="000A7B07" w:rsidRPr="004465FF" w:rsidRDefault="000A7B07" w:rsidP="000A7B07">
      <w:pPr>
        <w:rPr>
          <w:szCs w:val="24"/>
          <w:lang w:eastAsia="ru-RU"/>
        </w:rPr>
      </w:pPr>
      <w:r w:rsidRPr="004465FF">
        <w:rPr>
          <w:szCs w:val="24"/>
          <w:lang w:eastAsia="ru-RU"/>
        </w:rPr>
        <w:t xml:space="preserve">На территории района разведано более 300 месторождений россыпного золота, три месторождения рудного золота, подготовлено к детальной разведке рудопроявление комплексных руд Песчанка, выявлен целый ряд перспективных рудопроявлений золота, меди, олова, сурьмы, вольфрама, ртути, угля. </w:t>
      </w:r>
    </w:p>
    <w:p w14:paraId="4205951E" w14:textId="77777777" w:rsidR="000A7B07" w:rsidRPr="004465FF" w:rsidRDefault="000A7B07" w:rsidP="000A7B07">
      <w:pPr>
        <w:rPr>
          <w:szCs w:val="24"/>
          <w:lang w:eastAsia="ru-RU"/>
        </w:rPr>
      </w:pPr>
      <w:r w:rsidRPr="004465FF">
        <w:rPr>
          <w:szCs w:val="24"/>
          <w:lang w:eastAsia="ru-RU"/>
        </w:rPr>
        <w:t>В Билибинском районе добыча рудного золота ведется на Каральвеемском месторождении. Наиболее перспективными, изученными и подготовленными к разным стадиям дальнейшего геологического изучения и вовлечения в эксплуатацию являются месторождения «Клен» и «Весеннее».</w:t>
      </w:r>
    </w:p>
    <w:p w14:paraId="6B3670D2" w14:textId="77777777" w:rsidR="000A7B07" w:rsidRPr="004465FF" w:rsidRDefault="000A7B07" w:rsidP="000A7B07">
      <w:pPr>
        <w:rPr>
          <w:szCs w:val="24"/>
          <w:lang w:eastAsia="ru-RU"/>
        </w:rPr>
      </w:pPr>
      <w:r w:rsidRPr="004465FF">
        <w:rPr>
          <w:szCs w:val="24"/>
          <w:lang w:eastAsia="ru-RU"/>
        </w:rPr>
        <w:t>Из других золоторудных проявлений наибольший интерес представляют «Лосиха», «Якорь», «Эломбал», «Пасмурное», рудопроявления Коральвеемского рудного узла, в пределах которого выделены рудные поля: Кекура, Бонд, Забытый, Гонч, Егор, Клип и Закол. Коральвеемский рудный узел занимает площадь около 150 км</w:t>
      </w:r>
      <w:proofErr w:type="gramStart"/>
      <w:r w:rsidRPr="004465FF">
        <w:rPr>
          <w:szCs w:val="24"/>
          <w:lang w:eastAsia="ru-RU"/>
        </w:rPr>
        <w:t>2</w:t>
      </w:r>
      <w:proofErr w:type="gramEnd"/>
      <w:r w:rsidRPr="004465FF">
        <w:rPr>
          <w:szCs w:val="24"/>
          <w:lang w:eastAsia="ru-RU"/>
        </w:rPr>
        <w:t xml:space="preserve"> и характеризуется наличием контрасных аномалий золота, серебра, мышьяка, сурьмы, вольфрама, висмута.</w:t>
      </w:r>
    </w:p>
    <w:p w14:paraId="229308B9" w14:textId="77777777" w:rsidR="000A7B07" w:rsidRPr="004465FF" w:rsidRDefault="000A7B07" w:rsidP="000A7B07">
      <w:pPr>
        <w:rPr>
          <w:szCs w:val="24"/>
          <w:lang w:eastAsia="ru-RU"/>
        </w:rPr>
      </w:pPr>
      <w:r w:rsidRPr="004465FF">
        <w:rPr>
          <w:szCs w:val="24"/>
          <w:lang w:eastAsia="ru-RU"/>
        </w:rPr>
        <w:lastRenderedPageBreak/>
        <w:t xml:space="preserve">По количественным характеристикам рудопроявление комплексных руд «Песчанка» относится </w:t>
      </w:r>
      <w:proofErr w:type="gramStart"/>
      <w:r w:rsidRPr="004465FF">
        <w:rPr>
          <w:szCs w:val="24"/>
          <w:lang w:eastAsia="ru-RU"/>
        </w:rPr>
        <w:t>к</w:t>
      </w:r>
      <w:proofErr w:type="gramEnd"/>
      <w:r w:rsidRPr="004465FF">
        <w:rPr>
          <w:szCs w:val="24"/>
          <w:lang w:eastAsia="ru-RU"/>
        </w:rPr>
        <w:t xml:space="preserve"> крупным. По данному рудопроявлению утверждены прогнозные ресурсы меди, молибдена, золота, серебра, платины, палладия, радия.</w:t>
      </w:r>
    </w:p>
    <w:p w14:paraId="7DC2725A" w14:textId="77777777" w:rsidR="000A7B07" w:rsidRPr="004465FF" w:rsidRDefault="000A7B07" w:rsidP="000A7B07">
      <w:pPr>
        <w:rPr>
          <w:szCs w:val="24"/>
          <w:lang w:eastAsia="ru-RU"/>
        </w:rPr>
      </w:pPr>
      <w:r w:rsidRPr="004465FF">
        <w:rPr>
          <w:szCs w:val="24"/>
          <w:lang w:eastAsia="ru-RU"/>
        </w:rPr>
        <w:t>Проявления каменного угля на территории района открыты в бассейне р. Нутесын. Максимальная мощность выявленных пластов угля составляет 0,65 м. На Айнахкургенской угленосной площади вскрыты более 10 пластов, мощностью от 0,2 м до 1,5 м. Пласты имеют сложное строение, зольность угля высокая.</w:t>
      </w:r>
    </w:p>
    <w:p w14:paraId="27A9DC09" w14:textId="77777777" w:rsidR="000A7B07" w:rsidRPr="004465FF" w:rsidRDefault="000A7B07" w:rsidP="000A7B07">
      <w:pPr>
        <w:rPr>
          <w:szCs w:val="24"/>
          <w:lang w:eastAsia="ru-RU"/>
        </w:rPr>
      </w:pPr>
      <w:r w:rsidRPr="004465FF">
        <w:rPr>
          <w:szCs w:val="24"/>
          <w:lang w:eastAsia="ru-RU"/>
        </w:rPr>
        <w:t>В Билибинском районе разведаны и утверждены следующие месторождения строительных материалов: 5 месторождений песчано-гравийной смеси, 4 месторождения кирпичного сырья, 3 месторождения строительного камня, месторождение известняков.</w:t>
      </w:r>
    </w:p>
    <w:p w14:paraId="3A6B0A21" w14:textId="130FDA85" w:rsidR="000A7B07" w:rsidRDefault="000A7B07" w:rsidP="000A7B07">
      <w:pPr>
        <w:rPr>
          <w:szCs w:val="24"/>
          <w:lang w:eastAsia="ru-RU"/>
        </w:rPr>
      </w:pPr>
      <w:r w:rsidRPr="004465FF">
        <w:rPr>
          <w:szCs w:val="24"/>
          <w:lang w:eastAsia="ru-RU"/>
        </w:rPr>
        <w:t>Водоснабжение района решается сейчас за счет подземных (подрусловых) и поверхностных вод. Большинство населенных пунктов снабжается водой за счет вод подрусловых таликов. Это населенные пункты: Кепервеем, Илирней, Омолон, Островное</w:t>
      </w:r>
      <w:proofErr w:type="gramStart"/>
      <w:r w:rsidRPr="004465FF">
        <w:rPr>
          <w:szCs w:val="24"/>
          <w:lang w:eastAsia="ru-RU"/>
        </w:rPr>
        <w:t>.</w:t>
      </w:r>
      <w:proofErr w:type="gramEnd"/>
      <w:r w:rsidRPr="004465FF">
        <w:rPr>
          <w:szCs w:val="24"/>
          <w:lang w:eastAsia="ru-RU"/>
        </w:rPr>
        <w:t xml:space="preserve"> </w:t>
      </w:r>
      <w:proofErr w:type="gramStart"/>
      <w:r w:rsidR="00861BF3">
        <w:rPr>
          <w:szCs w:val="24"/>
          <w:lang w:eastAsia="ru-RU"/>
        </w:rPr>
        <w:t>г</w:t>
      </w:r>
      <w:proofErr w:type="gramEnd"/>
      <w:r w:rsidRPr="004465FF">
        <w:rPr>
          <w:szCs w:val="24"/>
          <w:lang w:eastAsia="ru-RU"/>
        </w:rPr>
        <w:t>ород Билибино снабжается водой за счет поверхностных вод.</w:t>
      </w:r>
    </w:p>
    <w:p w14:paraId="623EEEC4" w14:textId="77777777" w:rsidR="00CA681D" w:rsidRPr="004465FF" w:rsidRDefault="00CA681D" w:rsidP="000A7B07">
      <w:pPr>
        <w:rPr>
          <w:szCs w:val="24"/>
          <w:lang w:eastAsia="ru-RU"/>
        </w:rPr>
      </w:pPr>
    </w:p>
    <w:p w14:paraId="3CE1693D" w14:textId="235AB5DD" w:rsidR="000A7B07" w:rsidRPr="00CA681D" w:rsidRDefault="000A7B07" w:rsidP="00CA681D">
      <w:pPr>
        <w:rPr>
          <w:i/>
          <w:iCs/>
        </w:rPr>
      </w:pPr>
      <w:bookmarkStart w:id="31" w:name="_Toc143507425"/>
      <w:r w:rsidRPr="00CA681D">
        <w:rPr>
          <w:i/>
          <w:iCs/>
        </w:rPr>
        <w:t>Водные ресурсы</w:t>
      </w:r>
      <w:bookmarkEnd w:id="31"/>
    </w:p>
    <w:p w14:paraId="07E11FC7" w14:textId="77777777" w:rsidR="000A7B07" w:rsidRPr="004465FF" w:rsidRDefault="000A7B07" w:rsidP="000A7B07">
      <w:pPr>
        <w:rPr>
          <w:szCs w:val="24"/>
        </w:rPr>
      </w:pPr>
      <w:r w:rsidRPr="004465FF">
        <w:rPr>
          <w:szCs w:val="24"/>
        </w:rPr>
        <w:t xml:space="preserve">Самые многоводные реки района: Анюй, </w:t>
      </w:r>
      <w:proofErr w:type="gramStart"/>
      <w:r w:rsidRPr="004465FF">
        <w:rPr>
          <w:szCs w:val="24"/>
        </w:rPr>
        <w:t>образуемая</w:t>
      </w:r>
      <w:proofErr w:type="gramEnd"/>
      <w:r w:rsidRPr="004465FF">
        <w:rPr>
          <w:szCs w:val="24"/>
        </w:rPr>
        <w:t xml:space="preserve"> слиянием рек Большой и Малый Анюй, Омолон. Все крупные реки территории относятся к категории - чистые и умеренно загрязненные.</w:t>
      </w:r>
    </w:p>
    <w:p w14:paraId="628CBB81" w14:textId="77777777" w:rsidR="000A7B07" w:rsidRPr="004465FF" w:rsidRDefault="000A7B07" w:rsidP="000A7B07">
      <w:pPr>
        <w:rPr>
          <w:szCs w:val="24"/>
        </w:rPr>
      </w:pPr>
      <w:r w:rsidRPr="004465FF">
        <w:rPr>
          <w:szCs w:val="24"/>
        </w:rPr>
        <w:t>Качество поверхностных вод, используемых для водоснабжения, характеризуется большой мутностью (особенно в период паводков), высоким содержанием органических веществ, бактерий, значительной цветностью.</w:t>
      </w:r>
    </w:p>
    <w:p w14:paraId="4EC83D03" w14:textId="79BF1BA5" w:rsidR="000A7B07" w:rsidRPr="004465FF" w:rsidRDefault="000A7B07" w:rsidP="002901C9">
      <w:pPr>
        <w:ind w:firstLine="0"/>
        <w:jc w:val="left"/>
        <w:rPr>
          <w:szCs w:val="24"/>
        </w:rPr>
      </w:pPr>
      <w:r w:rsidRPr="004465FF">
        <w:rPr>
          <w:szCs w:val="24"/>
          <w:lang w:eastAsia="ru-RU"/>
        </w:rPr>
        <w:t xml:space="preserve">Таблица </w:t>
      </w:r>
      <w:r w:rsidR="002901C9">
        <w:rPr>
          <w:szCs w:val="24"/>
          <w:lang w:eastAsia="ru-RU"/>
        </w:rPr>
        <w:t>2.2.</w:t>
      </w:r>
      <w:r w:rsidR="00600496">
        <w:rPr>
          <w:szCs w:val="24"/>
          <w:lang w:eastAsia="ru-RU"/>
        </w:rPr>
        <w:t>1</w:t>
      </w:r>
      <w:r w:rsidR="002901C9">
        <w:rPr>
          <w:szCs w:val="24"/>
          <w:lang w:eastAsia="ru-RU"/>
        </w:rPr>
        <w:t xml:space="preserve"> - Реки</w:t>
      </w:r>
      <w:r w:rsidRPr="004465FF">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1529"/>
        <w:gridCol w:w="2501"/>
        <w:gridCol w:w="3043"/>
      </w:tblGrid>
      <w:tr w:rsidR="000A7B07" w:rsidRPr="007E5FB2" w14:paraId="0E30AE72" w14:textId="77777777" w:rsidTr="002901C9">
        <w:trPr>
          <w:tblHeader/>
        </w:trPr>
        <w:tc>
          <w:tcPr>
            <w:tcW w:w="1411" w:type="pct"/>
            <w:vAlign w:val="center"/>
          </w:tcPr>
          <w:p w14:paraId="72D9867C" w14:textId="77777777" w:rsidR="000A7B07" w:rsidRPr="00302D58" w:rsidRDefault="000A7B07" w:rsidP="0025066B">
            <w:pPr>
              <w:pStyle w:val="afff0"/>
              <w:rPr>
                <w:rFonts w:ascii="Times New Roman" w:hAnsi="Times New Roman"/>
              </w:rPr>
            </w:pPr>
            <w:r w:rsidRPr="00302D58">
              <w:rPr>
                <w:rFonts w:ascii="Times New Roman" w:hAnsi="Times New Roman"/>
              </w:rPr>
              <w:t>Река</w:t>
            </w:r>
          </w:p>
        </w:tc>
        <w:tc>
          <w:tcPr>
            <w:tcW w:w="776" w:type="pct"/>
            <w:vAlign w:val="center"/>
          </w:tcPr>
          <w:p w14:paraId="1E09408E" w14:textId="77777777" w:rsidR="000A7B07" w:rsidRPr="00302D58" w:rsidRDefault="000A7B07" w:rsidP="0025066B">
            <w:pPr>
              <w:pStyle w:val="afff0"/>
              <w:rPr>
                <w:rFonts w:ascii="Times New Roman" w:hAnsi="Times New Roman"/>
              </w:rPr>
            </w:pPr>
            <w:r w:rsidRPr="00302D58">
              <w:rPr>
                <w:rFonts w:ascii="Times New Roman" w:hAnsi="Times New Roman"/>
              </w:rPr>
              <w:t>Длина (км.)</w:t>
            </w:r>
          </w:p>
        </w:tc>
        <w:tc>
          <w:tcPr>
            <w:tcW w:w="1269" w:type="pct"/>
            <w:vAlign w:val="center"/>
          </w:tcPr>
          <w:p w14:paraId="63FE44A7" w14:textId="77777777" w:rsidR="000A7B07" w:rsidRPr="00302D58" w:rsidRDefault="000A7B07" w:rsidP="0025066B">
            <w:pPr>
              <w:pStyle w:val="afff0"/>
              <w:rPr>
                <w:rFonts w:ascii="Times New Roman" w:hAnsi="Times New Roman"/>
              </w:rPr>
            </w:pPr>
            <w:r w:rsidRPr="00302D58">
              <w:rPr>
                <w:rFonts w:ascii="Times New Roman" w:hAnsi="Times New Roman"/>
              </w:rPr>
              <w:t>Впадает в</w:t>
            </w:r>
          </w:p>
        </w:tc>
        <w:tc>
          <w:tcPr>
            <w:tcW w:w="1544" w:type="pct"/>
            <w:vAlign w:val="center"/>
          </w:tcPr>
          <w:p w14:paraId="2C9C95EF" w14:textId="77777777" w:rsidR="000A7B07" w:rsidRPr="00302D58" w:rsidRDefault="000A7B07" w:rsidP="0025066B">
            <w:pPr>
              <w:pStyle w:val="afff0"/>
              <w:rPr>
                <w:rFonts w:ascii="Times New Roman" w:hAnsi="Times New Roman"/>
              </w:rPr>
            </w:pPr>
            <w:r w:rsidRPr="00302D58">
              <w:rPr>
                <w:rFonts w:ascii="Times New Roman" w:hAnsi="Times New Roman"/>
              </w:rPr>
              <w:t>Расстояние от устья (км.)</w:t>
            </w:r>
          </w:p>
        </w:tc>
      </w:tr>
      <w:tr w:rsidR="000A7B07" w:rsidRPr="007E5FB2" w14:paraId="4711A5FE" w14:textId="77777777" w:rsidTr="002901C9">
        <w:trPr>
          <w:cantSplit/>
        </w:trPr>
        <w:tc>
          <w:tcPr>
            <w:tcW w:w="5000" w:type="pct"/>
            <w:gridSpan w:val="4"/>
          </w:tcPr>
          <w:p w14:paraId="7CA0FCDD" w14:textId="77777777" w:rsidR="000A7B07" w:rsidRPr="00302D58" w:rsidRDefault="000A7B07" w:rsidP="0025066B">
            <w:pPr>
              <w:pStyle w:val="afff0"/>
              <w:rPr>
                <w:rFonts w:ascii="Times New Roman" w:hAnsi="Times New Roman"/>
              </w:rPr>
            </w:pPr>
            <w:r w:rsidRPr="00302D58">
              <w:rPr>
                <w:rFonts w:ascii="Times New Roman" w:hAnsi="Times New Roman"/>
              </w:rPr>
              <w:t>Бассейн Восточно-Сибирского моря</w:t>
            </w:r>
          </w:p>
        </w:tc>
      </w:tr>
      <w:tr w:rsidR="000A7B07" w:rsidRPr="007E5FB2" w14:paraId="4E8C9F94" w14:textId="77777777" w:rsidTr="002901C9">
        <w:tc>
          <w:tcPr>
            <w:tcW w:w="1411" w:type="pct"/>
          </w:tcPr>
          <w:p w14:paraId="0B19D6EC" w14:textId="77777777" w:rsidR="000A7B07" w:rsidRPr="00302D58" w:rsidRDefault="000A7B07" w:rsidP="0025066B">
            <w:pPr>
              <w:pStyle w:val="afff0"/>
              <w:rPr>
                <w:rFonts w:ascii="Times New Roman" w:hAnsi="Times New Roman"/>
              </w:rPr>
            </w:pPr>
            <w:r w:rsidRPr="00302D58">
              <w:rPr>
                <w:rFonts w:ascii="Times New Roman" w:hAnsi="Times New Roman"/>
              </w:rPr>
              <w:t>Омолон</w:t>
            </w:r>
          </w:p>
        </w:tc>
        <w:tc>
          <w:tcPr>
            <w:tcW w:w="776" w:type="pct"/>
            <w:vAlign w:val="center"/>
          </w:tcPr>
          <w:p w14:paraId="7956C072" w14:textId="77777777" w:rsidR="000A7B07" w:rsidRPr="00302D58" w:rsidRDefault="000A7B07" w:rsidP="0025066B">
            <w:pPr>
              <w:pStyle w:val="afff0"/>
              <w:rPr>
                <w:rFonts w:ascii="Times New Roman" w:hAnsi="Times New Roman"/>
              </w:rPr>
            </w:pPr>
            <w:r w:rsidRPr="00302D58">
              <w:rPr>
                <w:rFonts w:ascii="Times New Roman" w:hAnsi="Times New Roman"/>
              </w:rPr>
              <w:t>1140</w:t>
            </w:r>
          </w:p>
        </w:tc>
        <w:tc>
          <w:tcPr>
            <w:tcW w:w="1269" w:type="pct"/>
          </w:tcPr>
          <w:p w14:paraId="1021D5C5" w14:textId="77777777" w:rsidR="000A7B07" w:rsidRPr="00302D58" w:rsidRDefault="000A7B07" w:rsidP="0025066B">
            <w:pPr>
              <w:pStyle w:val="afff0"/>
              <w:rPr>
                <w:rFonts w:ascii="Times New Roman" w:hAnsi="Times New Roman"/>
              </w:rPr>
            </w:pPr>
            <w:r w:rsidRPr="00302D58">
              <w:rPr>
                <w:rFonts w:ascii="Times New Roman" w:hAnsi="Times New Roman"/>
              </w:rPr>
              <w:t>Колыма</w:t>
            </w:r>
          </w:p>
        </w:tc>
        <w:tc>
          <w:tcPr>
            <w:tcW w:w="1544" w:type="pct"/>
            <w:vAlign w:val="center"/>
          </w:tcPr>
          <w:p w14:paraId="7D129FE2" w14:textId="77777777" w:rsidR="000A7B07" w:rsidRPr="00302D58" w:rsidRDefault="000A7B07" w:rsidP="0025066B">
            <w:pPr>
              <w:pStyle w:val="afff0"/>
              <w:rPr>
                <w:rFonts w:ascii="Times New Roman" w:hAnsi="Times New Roman"/>
              </w:rPr>
            </w:pPr>
            <w:r w:rsidRPr="00302D58">
              <w:rPr>
                <w:rFonts w:ascii="Times New Roman" w:hAnsi="Times New Roman"/>
              </w:rPr>
              <w:t>282</w:t>
            </w:r>
          </w:p>
        </w:tc>
      </w:tr>
      <w:tr w:rsidR="000A7B07" w:rsidRPr="007E5FB2" w14:paraId="4BD68F5E" w14:textId="77777777" w:rsidTr="002901C9">
        <w:tc>
          <w:tcPr>
            <w:tcW w:w="1411" w:type="pct"/>
          </w:tcPr>
          <w:p w14:paraId="03D2E1FC" w14:textId="77777777" w:rsidR="000A7B07" w:rsidRPr="00302D58" w:rsidRDefault="000A7B07" w:rsidP="0025066B">
            <w:pPr>
              <w:pStyle w:val="afff0"/>
              <w:rPr>
                <w:rFonts w:ascii="Times New Roman" w:hAnsi="Times New Roman"/>
              </w:rPr>
            </w:pPr>
            <w:r w:rsidRPr="00302D58">
              <w:rPr>
                <w:rFonts w:ascii="Times New Roman" w:hAnsi="Times New Roman"/>
              </w:rPr>
              <w:t>Олой</w:t>
            </w:r>
          </w:p>
        </w:tc>
        <w:tc>
          <w:tcPr>
            <w:tcW w:w="776" w:type="pct"/>
            <w:vAlign w:val="center"/>
          </w:tcPr>
          <w:p w14:paraId="4C3445A1" w14:textId="77777777" w:rsidR="000A7B07" w:rsidRPr="00302D58" w:rsidRDefault="000A7B07" w:rsidP="0025066B">
            <w:pPr>
              <w:pStyle w:val="afff0"/>
              <w:rPr>
                <w:rFonts w:ascii="Times New Roman" w:hAnsi="Times New Roman"/>
              </w:rPr>
            </w:pPr>
            <w:r w:rsidRPr="00302D58">
              <w:rPr>
                <w:rFonts w:ascii="Times New Roman" w:hAnsi="Times New Roman"/>
              </w:rPr>
              <w:t>471</w:t>
            </w:r>
          </w:p>
        </w:tc>
        <w:tc>
          <w:tcPr>
            <w:tcW w:w="1269" w:type="pct"/>
          </w:tcPr>
          <w:p w14:paraId="0C601D77" w14:textId="77777777" w:rsidR="000A7B07" w:rsidRPr="00302D58" w:rsidRDefault="000A7B07" w:rsidP="0025066B">
            <w:pPr>
              <w:pStyle w:val="afff0"/>
              <w:rPr>
                <w:rFonts w:ascii="Times New Roman" w:hAnsi="Times New Roman"/>
              </w:rPr>
            </w:pPr>
            <w:r w:rsidRPr="00302D58">
              <w:rPr>
                <w:rFonts w:ascii="Times New Roman" w:hAnsi="Times New Roman"/>
              </w:rPr>
              <w:t>Омолон</w:t>
            </w:r>
          </w:p>
        </w:tc>
        <w:tc>
          <w:tcPr>
            <w:tcW w:w="1544" w:type="pct"/>
            <w:vAlign w:val="center"/>
          </w:tcPr>
          <w:p w14:paraId="5E5707E4" w14:textId="77777777" w:rsidR="000A7B07" w:rsidRPr="00302D58" w:rsidRDefault="000A7B07" w:rsidP="0025066B">
            <w:pPr>
              <w:pStyle w:val="afff0"/>
              <w:rPr>
                <w:rFonts w:ascii="Times New Roman" w:hAnsi="Times New Roman"/>
              </w:rPr>
            </w:pPr>
            <w:r w:rsidRPr="00302D58">
              <w:rPr>
                <w:rFonts w:ascii="Times New Roman" w:hAnsi="Times New Roman"/>
              </w:rPr>
              <w:t>360</w:t>
            </w:r>
          </w:p>
        </w:tc>
      </w:tr>
      <w:tr w:rsidR="000A7B07" w:rsidRPr="007E5FB2" w14:paraId="15DABAE0" w14:textId="77777777" w:rsidTr="002901C9">
        <w:tc>
          <w:tcPr>
            <w:tcW w:w="1411" w:type="pct"/>
          </w:tcPr>
          <w:p w14:paraId="0146E550" w14:textId="77777777" w:rsidR="000A7B07" w:rsidRPr="00302D58" w:rsidRDefault="000A7B07" w:rsidP="0025066B">
            <w:pPr>
              <w:pStyle w:val="afff0"/>
              <w:rPr>
                <w:rFonts w:ascii="Times New Roman" w:hAnsi="Times New Roman"/>
              </w:rPr>
            </w:pPr>
            <w:r w:rsidRPr="00302D58">
              <w:rPr>
                <w:rFonts w:ascii="Times New Roman" w:hAnsi="Times New Roman"/>
              </w:rPr>
              <w:t>Большой Анюй</w:t>
            </w:r>
          </w:p>
        </w:tc>
        <w:tc>
          <w:tcPr>
            <w:tcW w:w="776" w:type="pct"/>
            <w:vAlign w:val="center"/>
          </w:tcPr>
          <w:p w14:paraId="17D7F193" w14:textId="77777777" w:rsidR="000A7B07" w:rsidRPr="00302D58" w:rsidRDefault="000A7B07" w:rsidP="0025066B">
            <w:pPr>
              <w:pStyle w:val="afff0"/>
              <w:rPr>
                <w:rFonts w:ascii="Times New Roman" w:hAnsi="Times New Roman"/>
              </w:rPr>
            </w:pPr>
            <w:r w:rsidRPr="00302D58">
              <w:rPr>
                <w:rFonts w:ascii="Times New Roman" w:hAnsi="Times New Roman"/>
              </w:rPr>
              <w:t>693</w:t>
            </w:r>
          </w:p>
        </w:tc>
        <w:tc>
          <w:tcPr>
            <w:tcW w:w="1269" w:type="pct"/>
          </w:tcPr>
          <w:p w14:paraId="525B6121" w14:textId="77777777" w:rsidR="000A7B07" w:rsidRPr="00302D58" w:rsidRDefault="000A7B07" w:rsidP="0025066B">
            <w:pPr>
              <w:pStyle w:val="afff0"/>
              <w:rPr>
                <w:rFonts w:ascii="Times New Roman" w:hAnsi="Times New Roman"/>
              </w:rPr>
            </w:pPr>
            <w:r w:rsidRPr="00302D58">
              <w:rPr>
                <w:rFonts w:ascii="Times New Roman" w:hAnsi="Times New Roman"/>
              </w:rPr>
              <w:t>Анюй</w:t>
            </w:r>
          </w:p>
        </w:tc>
        <w:tc>
          <w:tcPr>
            <w:tcW w:w="1544" w:type="pct"/>
            <w:vAlign w:val="center"/>
          </w:tcPr>
          <w:p w14:paraId="16AA1455" w14:textId="77777777" w:rsidR="000A7B07" w:rsidRPr="00302D58" w:rsidRDefault="000A7B07" w:rsidP="0025066B">
            <w:pPr>
              <w:pStyle w:val="afff0"/>
              <w:rPr>
                <w:rFonts w:ascii="Times New Roman" w:hAnsi="Times New Roman"/>
              </w:rPr>
            </w:pPr>
            <w:r w:rsidRPr="00302D58">
              <w:rPr>
                <w:rFonts w:ascii="Times New Roman" w:hAnsi="Times New Roman"/>
              </w:rPr>
              <w:t>8</w:t>
            </w:r>
          </w:p>
        </w:tc>
      </w:tr>
      <w:tr w:rsidR="000A7B07" w:rsidRPr="007E5FB2" w14:paraId="0454F669" w14:textId="77777777" w:rsidTr="002901C9">
        <w:tc>
          <w:tcPr>
            <w:tcW w:w="1411" w:type="pct"/>
          </w:tcPr>
          <w:p w14:paraId="033FED7C" w14:textId="77777777" w:rsidR="000A7B07" w:rsidRPr="00302D58" w:rsidRDefault="000A7B07" w:rsidP="0025066B">
            <w:pPr>
              <w:pStyle w:val="afff0"/>
              <w:rPr>
                <w:rFonts w:ascii="Times New Roman" w:hAnsi="Times New Roman"/>
              </w:rPr>
            </w:pPr>
            <w:r w:rsidRPr="00302D58">
              <w:rPr>
                <w:rFonts w:ascii="Times New Roman" w:hAnsi="Times New Roman"/>
              </w:rPr>
              <w:t>Малый Анюй</w:t>
            </w:r>
          </w:p>
        </w:tc>
        <w:tc>
          <w:tcPr>
            <w:tcW w:w="776" w:type="pct"/>
            <w:vAlign w:val="center"/>
          </w:tcPr>
          <w:p w14:paraId="468653D0" w14:textId="77777777" w:rsidR="000A7B07" w:rsidRPr="00302D58" w:rsidRDefault="000A7B07" w:rsidP="0025066B">
            <w:pPr>
              <w:pStyle w:val="afff0"/>
              <w:rPr>
                <w:rFonts w:ascii="Times New Roman" w:hAnsi="Times New Roman"/>
              </w:rPr>
            </w:pPr>
            <w:r w:rsidRPr="00302D58">
              <w:rPr>
                <w:rFonts w:ascii="Times New Roman" w:hAnsi="Times New Roman"/>
              </w:rPr>
              <w:t>758</w:t>
            </w:r>
          </w:p>
        </w:tc>
        <w:tc>
          <w:tcPr>
            <w:tcW w:w="1269" w:type="pct"/>
          </w:tcPr>
          <w:p w14:paraId="2A4A1B06" w14:textId="77777777" w:rsidR="000A7B07" w:rsidRPr="00302D58" w:rsidRDefault="000A7B07" w:rsidP="0025066B">
            <w:pPr>
              <w:pStyle w:val="afff0"/>
              <w:rPr>
                <w:rFonts w:ascii="Times New Roman" w:hAnsi="Times New Roman"/>
              </w:rPr>
            </w:pPr>
            <w:r w:rsidRPr="00302D58">
              <w:rPr>
                <w:rFonts w:ascii="Times New Roman" w:hAnsi="Times New Roman"/>
              </w:rPr>
              <w:t>-</w:t>
            </w:r>
          </w:p>
        </w:tc>
        <w:tc>
          <w:tcPr>
            <w:tcW w:w="1544" w:type="pct"/>
            <w:vAlign w:val="center"/>
          </w:tcPr>
          <w:p w14:paraId="77FB7218" w14:textId="77777777" w:rsidR="000A7B07" w:rsidRPr="00302D58" w:rsidRDefault="000A7B07" w:rsidP="0025066B">
            <w:pPr>
              <w:pStyle w:val="afff0"/>
              <w:rPr>
                <w:rFonts w:ascii="Times New Roman" w:hAnsi="Times New Roman"/>
              </w:rPr>
            </w:pPr>
            <w:r w:rsidRPr="00302D58">
              <w:rPr>
                <w:rFonts w:ascii="Times New Roman" w:hAnsi="Times New Roman"/>
              </w:rPr>
              <w:t>8</w:t>
            </w:r>
          </w:p>
        </w:tc>
      </w:tr>
      <w:tr w:rsidR="000A7B07" w:rsidRPr="007E5FB2" w14:paraId="7BE7541C" w14:textId="77777777" w:rsidTr="002901C9">
        <w:tc>
          <w:tcPr>
            <w:tcW w:w="1411" w:type="pct"/>
          </w:tcPr>
          <w:p w14:paraId="4A7DDF01" w14:textId="77777777" w:rsidR="000A7B07" w:rsidRPr="00302D58" w:rsidRDefault="000A7B07" w:rsidP="0025066B">
            <w:pPr>
              <w:pStyle w:val="afff0"/>
              <w:rPr>
                <w:rFonts w:ascii="Times New Roman" w:hAnsi="Times New Roman"/>
              </w:rPr>
            </w:pPr>
            <w:r w:rsidRPr="00302D58">
              <w:rPr>
                <w:rFonts w:ascii="Times New Roman" w:hAnsi="Times New Roman"/>
              </w:rPr>
              <w:t>Яровая</w:t>
            </w:r>
          </w:p>
        </w:tc>
        <w:tc>
          <w:tcPr>
            <w:tcW w:w="776" w:type="pct"/>
            <w:vAlign w:val="center"/>
          </w:tcPr>
          <w:p w14:paraId="59E1006E" w14:textId="77777777" w:rsidR="000A7B07" w:rsidRPr="00302D58" w:rsidRDefault="000A7B07" w:rsidP="0025066B">
            <w:pPr>
              <w:pStyle w:val="afff0"/>
              <w:rPr>
                <w:rFonts w:ascii="Times New Roman" w:hAnsi="Times New Roman"/>
              </w:rPr>
            </w:pPr>
            <w:r w:rsidRPr="00302D58">
              <w:rPr>
                <w:rFonts w:ascii="Times New Roman" w:hAnsi="Times New Roman"/>
              </w:rPr>
              <w:t>363</w:t>
            </w:r>
          </w:p>
        </w:tc>
        <w:tc>
          <w:tcPr>
            <w:tcW w:w="1269" w:type="pct"/>
          </w:tcPr>
          <w:p w14:paraId="27DA5859" w14:textId="77777777" w:rsidR="000A7B07" w:rsidRPr="00302D58" w:rsidRDefault="000A7B07" w:rsidP="0025066B">
            <w:pPr>
              <w:pStyle w:val="afff0"/>
              <w:rPr>
                <w:rFonts w:ascii="Times New Roman" w:hAnsi="Times New Roman"/>
              </w:rPr>
            </w:pPr>
            <w:r w:rsidRPr="00302D58">
              <w:rPr>
                <w:rFonts w:ascii="Times New Roman" w:hAnsi="Times New Roman"/>
              </w:rPr>
              <w:t>Большой Анюй</w:t>
            </w:r>
          </w:p>
        </w:tc>
        <w:tc>
          <w:tcPr>
            <w:tcW w:w="1544" w:type="pct"/>
            <w:vAlign w:val="center"/>
          </w:tcPr>
          <w:p w14:paraId="7E7C26BE" w14:textId="77777777" w:rsidR="000A7B07" w:rsidRPr="00302D58" w:rsidRDefault="000A7B07" w:rsidP="0025066B">
            <w:pPr>
              <w:pStyle w:val="afff0"/>
              <w:rPr>
                <w:rFonts w:ascii="Times New Roman" w:hAnsi="Times New Roman"/>
              </w:rPr>
            </w:pPr>
            <w:r w:rsidRPr="00302D58">
              <w:rPr>
                <w:rFonts w:ascii="Times New Roman" w:hAnsi="Times New Roman"/>
              </w:rPr>
              <w:t>46</w:t>
            </w:r>
          </w:p>
        </w:tc>
      </w:tr>
    </w:tbl>
    <w:p w14:paraId="06311E8A" w14:textId="77777777" w:rsidR="0025066B" w:rsidRDefault="0025066B" w:rsidP="000A7B07">
      <w:pPr>
        <w:rPr>
          <w:szCs w:val="24"/>
        </w:rPr>
      </w:pPr>
    </w:p>
    <w:p w14:paraId="0BB54F15" w14:textId="6CBF6922" w:rsidR="000A7B07" w:rsidRPr="004465FF" w:rsidRDefault="000A7B07" w:rsidP="000A7B07">
      <w:pPr>
        <w:rPr>
          <w:szCs w:val="24"/>
        </w:rPr>
      </w:pPr>
      <w:r w:rsidRPr="004465FF">
        <w:rPr>
          <w:szCs w:val="24"/>
        </w:rPr>
        <w:t>Всем рекам Билибинского района свойственны общие черты, обусловленные региональными физико-географическими и климатическими особенностями территории. А именно:</w:t>
      </w:r>
    </w:p>
    <w:p w14:paraId="45A7849D" w14:textId="77777777" w:rsidR="000A7B07" w:rsidRPr="004465FF" w:rsidRDefault="000A7B07" w:rsidP="000A7B07">
      <w:pPr>
        <w:rPr>
          <w:szCs w:val="24"/>
        </w:rPr>
      </w:pPr>
      <w:r w:rsidRPr="004465FF">
        <w:rPr>
          <w:szCs w:val="24"/>
        </w:rPr>
        <w:t>- снегодождевое питание с ежегодным формированием весеннего половодья и нескольких дождевых паводков;</w:t>
      </w:r>
    </w:p>
    <w:p w14:paraId="4697466A" w14:textId="77777777" w:rsidR="000A7B07" w:rsidRPr="004465FF" w:rsidRDefault="000A7B07" w:rsidP="000A7B07">
      <w:pPr>
        <w:rPr>
          <w:szCs w:val="24"/>
        </w:rPr>
      </w:pPr>
      <w:r w:rsidRPr="004465FF">
        <w:rPr>
          <w:szCs w:val="24"/>
        </w:rPr>
        <w:t>- слабое подземное питание и, как результат этого, маловодная летне-осенняя межень;</w:t>
      </w:r>
    </w:p>
    <w:p w14:paraId="34752002" w14:textId="77777777" w:rsidR="000A7B07" w:rsidRPr="004465FF" w:rsidRDefault="000A7B07" w:rsidP="000A7B07">
      <w:pPr>
        <w:rPr>
          <w:szCs w:val="24"/>
        </w:rPr>
      </w:pPr>
      <w:r w:rsidRPr="004465FF">
        <w:rPr>
          <w:szCs w:val="24"/>
        </w:rPr>
        <w:t>- промерзание малых и средних водотоков с отсутствием стока в зимний период;</w:t>
      </w:r>
    </w:p>
    <w:p w14:paraId="0C59BBDB" w14:textId="77777777" w:rsidR="000A7B07" w:rsidRPr="004465FF" w:rsidRDefault="000A7B07" w:rsidP="000A7B07">
      <w:pPr>
        <w:rPr>
          <w:szCs w:val="24"/>
        </w:rPr>
      </w:pPr>
      <w:r w:rsidRPr="004465FF">
        <w:rPr>
          <w:szCs w:val="24"/>
        </w:rPr>
        <w:t>- значительная неравномерность внутригодового распределения водостока;</w:t>
      </w:r>
    </w:p>
    <w:p w14:paraId="69886CD7" w14:textId="77777777" w:rsidR="000A7B07" w:rsidRPr="004465FF" w:rsidRDefault="000A7B07" w:rsidP="000A7B07">
      <w:pPr>
        <w:rPr>
          <w:szCs w:val="24"/>
        </w:rPr>
      </w:pPr>
      <w:r w:rsidRPr="004465FF">
        <w:rPr>
          <w:szCs w:val="24"/>
        </w:rPr>
        <w:t>- малая мутность поверхностных вод, их минерализованность.</w:t>
      </w:r>
    </w:p>
    <w:p w14:paraId="10B9E5A0" w14:textId="3B38A2C0" w:rsidR="000A7B07" w:rsidRDefault="000A7B07" w:rsidP="000A7B07">
      <w:pPr>
        <w:rPr>
          <w:szCs w:val="24"/>
        </w:rPr>
      </w:pPr>
      <w:r w:rsidRPr="004465FF">
        <w:rPr>
          <w:szCs w:val="24"/>
        </w:rPr>
        <w:t>В пределах аккумулятивных равнин расположены ледниковые озера: Илирнейские, Липчиквыгытгын, Тьгтыль, и более мелкие. Имеется большое количество термокарстовых озер.</w:t>
      </w:r>
    </w:p>
    <w:p w14:paraId="06C87B51" w14:textId="77777777" w:rsidR="00057E70" w:rsidRPr="004465FF" w:rsidRDefault="00057E70" w:rsidP="000A7B07">
      <w:pPr>
        <w:rPr>
          <w:szCs w:val="24"/>
        </w:rPr>
      </w:pPr>
    </w:p>
    <w:p w14:paraId="3A0E297E" w14:textId="57C1A736" w:rsidR="000A7B07" w:rsidRPr="00057E70" w:rsidRDefault="000A7B07" w:rsidP="00057E70">
      <w:pPr>
        <w:rPr>
          <w:i/>
          <w:iCs/>
        </w:rPr>
      </w:pPr>
      <w:bookmarkStart w:id="32" w:name="_Toc143507426"/>
      <w:r w:rsidRPr="00057E70">
        <w:rPr>
          <w:i/>
          <w:iCs/>
        </w:rPr>
        <w:t>Инженерно-геологические условия</w:t>
      </w:r>
      <w:bookmarkEnd w:id="32"/>
    </w:p>
    <w:p w14:paraId="2E5FD932" w14:textId="77777777" w:rsidR="000A7B07" w:rsidRPr="0025066B" w:rsidRDefault="000A7B07" w:rsidP="000A7B07">
      <w:pPr>
        <w:rPr>
          <w:szCs w:val="24"/>
        </w:rPr>
      </w:pPr>
      <w:r w:rsidRPr="0025066B">
        <w:rPr>
          <w:szCs w:val="24"/>
        </w:rPr>
        <w:t xml:space="preserve">Омолонское нагорье имеет более расчлененный рельеф, хорошо выраженные хребты. На оголенных склонах этих нагорий широко развиты каменные россыпи, между горами - речные долины. </w:t>
      </w:r>
    </w:p>
    <w:p w14:paraId="2E1C27E9" w14:textId="77777777" w:rsidR="000A7B07" w:rsidRPr="0025066B" w:rsidRDefault="000A7B07" w:rsidP="000A7B07">
      <w:pPr>
        <w:rPr>
          <w:szCs w:val="24"/>
        </w:rPr>
      </w:pPr>
      <w:r w:rsidRPr="0025066B">
        <w:rPr>
          <w:szCs w:val="24"/>
        </w:rPr>
        <w:t xml:space="preserve">Анюйское нагорье характеризуется среднегорным рельефом, на фоне которого выделяются конусы молодых потухших вулканов. Горные хребты северной части Чукотского и Анюйского нагорий имеются следы горно-долинных оледенений в виде троговых и переуглубленных долин, ледниковых цирков, карстов и </w:t>
      </w:r>
      <w:proofErr w:type="gramStart"/>
      <w:r w:rsidRPr="0025066B">
        <w:rPr>
          <w:szCs w:val="24"/>
        </w:rPr>
        <w:t>моренных</w:t>
      </w:r>
      <w:proofErr w:type="gramEnd"/>
      <w:r w:rsidRPr="0025066B">
        <w:rPr>
          <w:szCs w:val="24"/>
        </w:rPr>
        <w:t xml:space="preserve"> гряд.</w:t>
      </w:r>
    </w:p>
    <w:p w14:paraId="35E29686" w14:textId="50B56E77" w:rsidR="00CA681D" w:rsidRDefault="00CA681D" w:rsidP="00627BA0">
      <w:pPr>
        <w:tabs>
          <w:tab w:val="left" w:pos="720"/>
        </w:tabs>
        <w:rPr>
          <w:bCs/>
          <w:szCs w:val="24"/>
        </w:rPr>
      </w:pPr>
    </w:p>
    <w:p w14:paraId="32CBE3B4" w14:textId="77777777" w:rsidR="00CA681D" w:rsidRPr="00BF4274" w:rsidRDefault="00CA681D" w:rsidP="00627BA0">
      <w:pPr>
        <w:tabs>
          <w:tab w:val="left" w:pos="720"/>
        </w:tabs>
        <w:rPr>
          <w:bCs/>
          <w:szCs w:val="24"/>
        </w:rPr>
      </w:pPr>
    </w:p>
    <w:p w14:paraId="2C94F9AB" w14:textId="364430F2" w:rsidR="00627BA0" w:rsidRPr="00057E70" w:rsidRDefault="00627BA0" w:rsidP="00057E70">
      <w:pPr>
        <w:rPr>
          <w:i/>
          <w:iCs/>
        </w:rPr>
      </w:pPr>
      <w:bookmarkStart w:id="33" w:name="_Toc143507428"/>
      <w:r w:rsidRPr="00057E70">
        <w:rPr>
          <w:i/>
          <w:iCs/>
        </w:rPr>
        <w:t>Поверхностные и подземные воды</w:t>
      </w:r>
      <w:bookmarkEnd w:id="33"/>
    </w:p>
    <w:p w14:paraId="6A3ACE10" w14:textId="77777777" w:rsidR="00627BA0" w:rsidRPr="00BF4274" w:rsidRDefault="00627BA0" w:rsidP="00627BA0">
      <w:pPr>
        <w:rPr>
          <w:szCs w:val="24"/>
        </w:rPr>
      </w:pPr>
      <w:r w:rsidRPr="00BF4274">
        <w:rPr>
          <w:szCs w:val="24"/>
        </w:rPr>
        <w:t>Водные бассейны используются в основном для рыболовства, судоходства и в рекреационных целях. Поверхностные воды рек используются для хозяйственно-питьевого и производственно-технического водоснабжения. Самые многоводные реки района: Большой и Малый Анюй, Омолон. Все крупные реки территории относятся к категории - чистые и умеренно загрязненные.</w:t>
      </w:r>
    </w:p>
    <w:p w14:paraId="6D003DD0" w14:textId="77777777" w:rsidR="00627BA0" w:rsidRPr="00BF4274" w:rsidRDefault="00627BA0" w:rsidP="00627BA0">
      <w:pPr>
        <w:rPr>
          <w:szCs w:val="24"/>
        </w:rPr>
      </w:pPr>
      <w:r w:rsidRPr="00BF4274">
        <w:rPr>
          <w:szCs w:val="24"/>
        </w:rPr>
        <w:t>Повсеместное распространение вечномерзлых пород, прерывающихся лишь подрусловыми, подозерными и сквозными таликами, способствуют тому, что в зимнее время водотоки в большинстве своем промерзают до дна. Качество поверхностных вод, используемых для водоснабжения, характеризуется большой мутностью (особенно в период паводков), высоким содержанием органических веществ, бактерий, значительной цветностью.</w:t>
      </w:r>
    </w:p>
    <w:p w14:paraId="3D503406" w14:textId="77777777" w:rsidR="00627BA0" w:rsidRPr="00BF4274" w:rsidRDefault="00627BA0" w:rsidP="00627BA0">
      <w:pPr>
        <w:rPr>
          <w:szCs w:val="24"/>
        </w:rPr>
      </w:pPr>
      <w:r w:rsidRPr="00BF4274">
        <w:rPr>
          <w:szCs w:val="24"/>
        </w:rPr>
        <w:t>Обеспечение Билибинского района водой, как питьевой, так и для технических целей, осуществляется преимущественно за счет поверхностных водных источников: реки, озера и водохранилища.</w:t>
      </w:r>
    </w:p>
    <w:p w14:paraId="48E88D8A" w14:textId="77777777" w:rsidR="00627BA0" w:rsidRPr="00BF4274" w:rsidRDefault="00627BA0" w:rsidP="00627BA0">
      <w:pPr>
        <w:rPr>
          <w:szCs w:val="24"/>
        </w:rPr>
      </w:pPr>
      <w:r w:rsidRPr="00BF4274">
        <w:rPr>
          <w:szCs w:val="24"/>
        </w:rPr>
        <w:t>Обеспеченность водными ресурсами на 1кв</w:t>
      </w:r>
      <w:proofErr w:type="gramStart"/>
      <w:r w:rsidRPr="00BF4274">
        <w:rPr>
          <w:szCs w:val="24"/>
        </w:rPr>
        <w:t>.к</w:t>
      </w:r>
      <w:proofErr w:type="gramEnd"/>
      <w:r w:rsidRPr="00BF4274">
        <w:rPr>
          <w:szCs w:val="24"/>
        </w:rPr>
        <w:t>м площади территории округа составляет 203 тыс.куб.м, а на одного жителя округа - 2960 тыс. куб.м/год. Пресные подземные воды в округе являются самым надежным и качественным источником хозяйственного и питьевого водоснабжения населения. Хотя в настоящее время доля подземных вод в общем объеме хозяйственного и питьевого водоснабжения составляет 1,81 млн. куб</w:t>
      </w:r>
      <w:proofErr w:type="gramStart"/>
      <w:r w:rsidRPr="00BF4274">
        <w:rPr>
          <w:szCs w:val="24"/>
        </w:rPr>
        <w:t>.м</w:t>
      </w:r>
      <w:proofErr w:type="gramEnd"/>
      <w:r w:rsidRPr="00BF4274">
        <w:rPr>
          <w:szCs w:val="24"/>
        </w:rPr>
        <w:t xml:space="preserve"> (33 %), но имеющиеся запасы подземных вод значительно выше. В ряде мест запасы подземных вод могут в значительной мере покрыть потребности в питьевой воде. О чем свидетельствуют данные, приведенные в таблице.</w:t>
      </w:r>
    </w:p>
    <w:p w14:paraId="1C8ACC4A" w14:textId="65B432DF" w:rsidR="00627BA0" w:rsidRPr="002901C9" w:rsidRDefault="00627BA0" w:rsidP="00627BA0">
      <w:pPr>
        <w:ind w:right="-1" w:firstLine="0"/>
        <w:rPr>
          <w:szCs w:val="24"/>
        </w:rPr>
      </w:pPr>
      <w:r w:rsidRPr="002901C9">
        <w:rPr>
          <w:szCs w:val="24"/>
        </w:rPr>
        <w:t>Таблица 2.2.</w:t>
      </w:r>
      <w:r w:rsidR="00600496">
        <w:rPr>
          <w:szCs w:val="24"/>
        </w:rPr>
        <w:t>2</w:t>
      </w:r>
      <w:r w:rsidRPr="002901C9">
        <w:rPr>
          <w:szCs w:val="24"/>
        </w:rPr>
        <w:t xml:space="preserve"> - Использование поверхностных и подземных вод и утвержденные запасы подземных вод</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340"/>
        <w:gridCol w:w="1080"/>
        <w:gridCol w:w="860"/>
        <w:gridCol w:w="1300"/>
        <w:gridCol w:w="1080"/>
        <w:gridCol w:w="900"/>
        <w:gridCol w:w="1539"/>
      </w:tblGrid>
      <w:tr w:rsidR="00627BA0" w:rsidRPr="00BF4274" w14:paraId="171564FA" w14:textId="77777777" w:rsidTr="00977E8D">
        <w:trPr>
          <w:cantSplit/>
          <w:trHeight w:val="255"/>
        </w:trPr>
        <w:tc>
          <w:tcPr>
            <w:tcW w:w="550" w:type="dxa"/>
            <w:vMerge w:val="restart"/>
            <w:noWrap/>
          </w:tcPr>
          <w:p w14:paraId="13CBEE9B" w14:textId="77777777" w:rsidR="00627BA0" w:rsidRPr="00BF4274" w:rsidRDefault="00627BA0" w:rsidP="00977E8D">
            <w:pPr>
              <w:pStyle w:val="afff0"/>
              <w:rPr>
                <w:rFonts w:ascii="Times New Roman" w:hAnsi="Times New Roman"/>
              </w:rPr>
            </w:pPr>
            <w:r w:rsidRPr="00BF4274">
              <w:rPr>
                <w:rFonts w:ascii="Times New Roman" w:hAnsi="Times New Roman"/>
              </w:rPr>
              <w:t>№ п/п</w:t>
            </w:r>
          </w:p>
        </w:tc>
        <w:tc>
          <w:tcPr>
            <w:tcW w:w="2340" w:type="dxa"/>
            <w:vMerge w:val="restart"/>
            <w:noWrap/>
          </w:tcPr>
          <w:p w14:paraId="118D5ADF" w14:textId="77777777" w:rsidR="00627BA0" w:rsidRPr="00BF4274" w:rsidRDefault="00627BA0" w:rsidP="00977E8D">
            <w:pPr>
              <w:pStyle w:val="afff0"/>
              <w:rPr>
                <w:rFonts w:ascii="Times New Roman" w:hAnsi="Times New Roman"/>
              </w:rPr>
            </w:pPr>
            <w:r w:rsidRPr="00BF4274">
              <w:rPr>
                <w:rFonts w:ascii="Times New Roman" w:hAnsi="Times New Roman"/>
              </w:rPr>
              <w:t>Муниципальное образование</w:t>
            </w:r>
          </w:p>
        </w:tc>
        <w:tc>
          <w:tcPr>
            <w:tcW w:w="1080" w:type="dxa"/>
            <w:vMerge w:val="restart"/>
            <w:noWrap/>
          </w:tcPr>
          <w:p w14:paraId="76E3D714" w14:textId="77777777" w:rsidR="00627BA0" w:rsidRPr="00CB1809" w:rsidRDefault="00627BA0" w:rsidP="00977E8D">
            <w:pPr>
              <w:pStyle w:val="afff0"/>
              <w:rPr>
                <w:rFonts w:ascii="Times New Roman" w:hAnsi="Times New Roman"/>
                <w:lang w:val="ru-RU"/>
              </w:rPr>
            </w:pPr>
            <w:r w:rsidRPr="00CB1809">
              <w:rPr>
                <w:rFonts w:ascii="Times New Roman" w:hAnsi="Times New Roman"/>
                <w:lang w:val="ru-RU"/>
              </w:rPr>
              <w:t>Численность населе-ния тыс</w:t>
            </w:r>
            <w:proofErr w:type="gramStart"/>
            <w:r w:rsidRPr="00CB1809">
              <w:rPr>
                <w:rFonts w:ascii="Times New Roman" w:hAnsi="Times New Roman"/>
                <w:lang w:val="ru-RU"/>
              </w:rPr>
              <w:t>.ч</w:t>
            </w:r>
            <w:proofErr w:type="gramEnd"/>
            <w:r w:rsidRPr="00CB1809">
              <w:rPr>
                <w:rFonts w:ascii="Times New Roman" w:hAnsi="Times New Roman"/>
                <w:lang w:val="ru-RU"/>
              </w:rPr>
              <w:t>ел</w:t>
            </w:r>
          </w:p>
        </w:tc>
        <w:tc>
          <w:tcPr>
            <w:tcW w:w="3240" w:type="dxa"/>
            <w:gridSpan w:val="3"/>
            <w:noWrap/>
          </w:tcPr>
          <w:p w14:paraId="1DBF11B4" w14:textId="77777777" w:rsidR="00627BA0" w:rsidRPr="00CB1809" w:rsidRDefault="00627BA0" w:rsidP="00977E8D">
            <w:pPr>
              <w:pStyle w:val="afff0"/>
              <w:rPr>
                <w:rFonts w:ascii="Times New Roman" w:hAnsi="Times New Roman"/>
                <w:lang w:val="ru-RU"/>
              </w:rPr>
            </w:pPr>
            <w:r w:rsidRPr="00CB1809">
              <w:rPr>
                <w:rFonts w:ascii="Times New Roman" w:hAnsi="Times New Roman"/>
                <w:lang w:val="ru-RU"/>
              </w:rPr>
              <w:t>Фактическое использование поверхностных и подземных вод для хоз</w:t>
            </w:r>
            <w:proofErr w:type="gramStart"/>
            <w:r w:rsidRPr="00CB1809">
              <w:rPr>
                <w:rFonts w:ascii="Times New Roman" w:hAnsi="Times New Roman"/>
                <w:lang w:val="ru-RU"/>
              </w:rPr>
              <w:t>.п</w:t>
            </w:r>
            <w:proofErr w:type="gramEnd"/>
            <w:r w:rsidRPr="00CB1809">
              <w:rPr>
                <w:rFonts w:ascii="Times New Roman" w:hAnsi="Times New Roman"/>
                <w:lang w:val="ru-RU"/>
              </w:rPr>
              <w:t>итьевых нужд</w:t>
            </w:r>
          </w:p>
          <w:p w14:paraId="4616EE8C" w14:textId="77777777" w:rsidR="00627BA0" w:rsidRPr="00BF4274" w:rsidRDefault="00627BA0" w:rsidP="00977E8D">
            <w:pPr>
              <w:pStyle w:val="afff0"/>
              <w:rPr>
                <w:rFonts w:ascii="Times New Roman" w:hAnsi="Times New Roman"/>
              </w:rPr>
            </w:pPr>
            <w:r w:rsidRPr="00BF4274">
              <w:rPr>
                <w:rFonts w:ascii="Times New Roman" w:hAnsi="Times New Roman"/>
              </w:rPr>
              <w:t>тыс м</w:t>
            </w:r>
            <w:r w:rsidRPr="00BF4274">
              <w:rPr>
                <w:rFonts w:ascii="Times New Roman" w:hAnsi="Times New Roman"/>
                <w:vertAlign w:val="superscript"/>
              </w:rPr>
              <w:t>3</w:t>
            </w:r>
            <w:r w:rsidRPr="00BF4274">
              <w:rPr>
                <w:rFonts w:ascii="Times New Roman" w:hAnsi="Times New Roman"/>
              </w:rPr>
              <w:t>/сутки</w:t>
            </w:r>
          </w:p>
        </w:tc>
        <w:tc>
          <w:tcPr>
            <w:tcW w:w="2439" w:type="dxa"/>
            <w:gridSpan w:val="2"/>
            <w:noWrap/>
          </w:tcPr>
          <w:p w14:paraId="78CA47A0" w14:textId="77777777" w:rsidR="00627BA0" w:rsidRPr="00CB1809" w:rsidRDefault="00627BA0" w:rsidP="00977E8D">
            <w:pPr>
              <w:pStyle w:val="afff0"/>
              <w:rPr>
                <w:rFonts w:ascii="Times New Roman" w:hAnsi="Times New Roman"/>
                <w:lang w:val="ru-RU"/>
              </w:rPr>
            </w:pPr>
            <w:r w:rsidRPr="00CB1809">
              <w:rPr>
                <w:rFonts w:ascii="Times New Roman" w:hAnsi="Times New Roman"/>
                <w:lang w:val="ru-RU"/>
              </w:rPr>
              <w:t>Утвержденные эксплуатационные запасы подземных вод</w:t>
            </w:r>
          </w:p>
          <w:p w14:paraId="032AAC01" w14:textId="77777777" w:rsidR="00627BA0" w:rsidRPr="00CB1809" w:rsidRDefault="00627BA0" w:rsidP="00977E8D">
            <w:pPr>
              <w:pStyle w:val="afff0"/>
              <w:rPr>
                <w:rFonts w:ascii="Times New Roman" w:hAnsi="Times New Roman"/>
                <w:lang w:val="ru-RU"/>
              </w:rPr>
            </w:pPr>
            <w:proofErr w:type="gramStart"/>
            <w:r w:rsidRPr="00CB1809">
              <w:rPr>
                <w:rFonts w:ascii="Times New Roman" w:hAnsi="Times New Roman"/>
                <w:lang w:val="ru-RU"/>
              </w:rPr>
              <w:t>тыс</w:t>
            </w:r>
            <w:proofErr w:type="gramEnd"/>
            <w:r w:rsidRPr="00CB1809">
              <w:rPr>
                <w:rFonts w:ascii="Times New Roman" w:hAnsi="Times New Roman"/>
                <w:lang w:val="ru-RU"/>
              </w:rPr>
              <w:t xml:space="preserve"> м</w:t>
            </w:r>
            <w:r w:rsidRPr="00CB1809">
              <w:rPr>
                <w:rFonts w:ascii="Times New Roman" w:hAnsi="Times New Roman"/>
                <w:vertAlign w:val="superscript"/>
                <w:lang w:val="ru-RU"/>
              </w:rPr>
              <w:t>3</w:t>
            </w:r>
            <w:r w:rsidRPr="00CB1809">
              <w:rPr>
                <w:rFonts w:ascii="Times New Roman" w:hAnsi="Times New Roman"/>
                <w:lang w:val="ru-RU"/>
              </w:rPr>
              <w:t>/сутки</w:t>
            </w:r>
          </w:p>
        </w:tc>
      </w:tr>
      <w:tr w:rsidR="00627BA0" w:rsidRPr="00BF4274" w14:paraId="61D3748D" w14:textId="77777777" w:rsidTr="00977E8D">
        <w:trPr>
          <w:cantSplit/>
          <w:trHeight w:val="255"/>
        </w:trPr>
        <w:tc>
          <w:tcPr>
            <w:tcW w:w="550" w:type="dxa"/>
            <w:vMerge/>
            <w:noWrap/>
          </w:tcPr>
          <w:p w14:paraId="2ACF90A8" w14:textId="77777777" w:rsidR="00627BA0" w:rsidRPr="00CB1809" w:rsidRDefault="00627BA0" w:rsidP="00977E8D">
            <w:pPr>
              <w:pStyle w:val="afff0"/>
              <w:rPr>
                <w:rFonts w:ascii="Times New Roman" w:hAnsi="Times New Roman"/>
                <w:lang w:val="ru-RU"/>
              </w:rPr>
            </w:pPr>
          </w:p>
        </w:tc>
        <w:tc>
          <w:tcPr>
            <w:tcW w:w="2340" w:type="dxa"/>
            <w:vMerge/>
            <w:noWrap/>
          </w:tcPr>
          <w:p w14:paraId="77ED5299" w14:textId="77777777" w:rsidR="00627BA0" w:rsidRPr="00CB1809" w:rsidRDefault="00627BA0" w:rsidP="00977E8D">
            <w:pPr>
              <w:pStyle w:val="afff0"/>
              <w:rPr>
                <w:rFonts w:ascii="Times New Roman" w:hAnsi="Times New Roman"/>
                <w:lang w:val="ru-RU"/>
              </w:rPr>
            </w:pPr>
          </w:p>
        </w:tc>
        <w:tc>
          <w:tcPr>
            <w:tcW w:w="1080" w:type="dxa"/>
            <w:vMerge/>
            <w:noWrap/>
          </w:tcPr>
          <w:p w14:paraId="6686A20E" w14:textId="77777777" w:rsidR="00627BA0" w:rsidRPr="00CB1809" w:rsidRDefault="00627BA0" w:rsidP="00977E8D">
            <w:pPr>
              <w:pStyle w:val="afff0"/>
              <w:rPr>
                <w:rFonts w:ascii="Times New Roman" w:hAnsi="Times New Roman"/>
                <w:lang w:val="ru-RU"/>
              </w:rPr>
            </w:pPr>
          </w:p>
        </w:tc>
        <w:tc>
          <w:tcPr>
            <w:tcW w:w="860" w:type="dxa"/>
            <w:noWrap/>
          </w:tcPr>
          <w:p w14:paraId="5603D145" w14:textId="77777777" w:rsidR="00627BA0" w:rsidRPr="00BF4274" w:rsidRDefault="00627BA0" w:rsidP="00977E8D">
            <w:pPr>
              <w:pStyle w:val="afff0"/>
              <w:rPr>
                <w:rFonts w:ascii="Times New Roman" w:hAnsi="Times New Roman"/>
              </w:rPr>
            </w:pPr>
            <w:r w:rsidRPr="00BF4274">
              <w:rPr>
                <w:rFonts w:ascii="Times New Roman" w:hAnsi="Times New Roman"/>
              </w:rPr>
              <w:t>всего</w:t>
            </w:r>
          </w:p>
        </w:tc>
        <w:tc>
          <w:tcPr>
            <w:tcW w:w="1300" w:type="dxa"/>
            <w:noWrap/>
          </w:tcPr>
          <w:p w14:paraId="6B802A44" w14:textId="77777777" w:rsidR="00627BA0" w:rsidRPr="00BF4274" w:rsidRDefault="00627BA0" w:rsidP="00977E8D">
            <w:pPr>
              <w:pStyle w:val="afff0"/>
              <w:rPr>
                <w:rFonts w:ascii="Times New Roman" w:hAnsi="Times New Roman"/>
              </w:rPr>
            </w:pPr>
            <w:r w:rsidRPr="00BF4274">
              <w:rPr>
                <w:rFonts w:ascii="Times New Roman" w:hAnsi="Times New Roman"/>
              </w:rPr>
              <w:t>подземные</w:t>
            </w:r>
          </w:p>
        </w:tc>
        <w:tc>
          <w:tcPr>
            <w:tcW w:w="1080" w:type="dxa"/>
            <w:noWrap/>
          </w:tcPr>
          <w:p w14:paraId="2EE2699E" w14:textId="77777777" w:rsidR="00627BA0" w:rsidRPr="00BF4274" w:rsidRDefault="00627BA0" w:rsidP="00977E8D">
            <w:pPr>
              <w:pStyle w:val="afff0"/>
              <w:rPr>
                <w:rFonts w:ascii="Times New Roman" w:hAnsi="Times New Roman"/>
              </w:rPr>
            </w:pPr>
            <w:r w:rsidRPr="00BF4274">
              <w:rPr>
                <w:rFonts w:ascii="Times New Roman" w:hAnsi="Times New Roman"/>
              </w:rPr>
              <w:t>поверхност-ные</w:t>
            </w:r>
          </w:p>
        </w:tc>
        <w:tc>
          <w:tcPr>
            <w:tcW w:w="900" w:type="dxa"/>
            <w:noWrap/>
          </w:tcPr>
          <w:p w14:paraId="3EFA9011" w14:textId="77777777" w:rsidR="00627BA0" w:rsidRPr="00BF4274" w:rsidRDefault="00627BA0" w:rsidP="00977E8D">
            <w:pPr>
              <w:pStyle w:val="afff0"/>
              <w:rPr>
                <w:rFonts w:ascii="Times New Roman" w:hAnsi="Times New Roman"/>
              </w:rPr>
            </w:pPr>
            <w:r w:rsidRPr="00BF4274">
              <w:rPr>
                <w:rFonts w:ascii="Times New Roman" w:hAnsi="Times New Roman"/>
              </w:rPr>
              <w:t>всего</w:t>
            </w:r>
          </w:p>
        </w:tc>
        <w:tc>
          <w:tcPr>
            <w:tcW w:w="1539" w:type="dxa"/>
            <w:noWrap/>
          </w:tcPr>
          <w:p w14:paraId="2D75A276" w14:textId="77777777" w:rsidR="00627BA0" w:rsidRPr="00BF4274" w:rsidRDefault="00627BA0" w:rsidP="00977E8D">
            <w:pPr>
              <w:pStyle w:val="afff0"/>
              <w:rPr>
                <w:rFonts w:ascii="Times New Roman" w:hAnsi="Times New Roman"/>
              </w:rPr>
            </w:pPr>
            <w:proofErr w:type="gramStart"/>
            <w:r w:rsidRPr="00BF4274">
              <w:rPr>
                <w:rFonts w:ascii="Times New Roman" w:hAnsi="Times New Roman"/>
              </w:rPr>
              <w:t>подготовленные</w:t>
            </w:r>
            <w:proofErr w:type="gramEnd"/>
            <w:r w:rsidRPr="00BF4274">
              <w:rPr>
                <w:rFonts w:ascii="Times New Roman" w:hAnsi="Times New Roman"/>
              </w:rPr>
              <w:t xml:space="preserve"> для пром.</w:t>
            </w:r>
          </w:p>
          <w:p w14:paraId="14E64AE2" w14:textId="77777777" w:rsidR="00627BA0" w:rsidRPr="00BF4274" w:rsidRDefault="00627BA0" w:rsidP="00977E8D">
            <w:pPr>
              <w:pStyle w:val="afff0"/>
              <w:rPr>
                <w:rFonts w:ascii="Times New Roman" w:hAnsi="Times New Roman"/>
              </w:rPr>
            </w:pPr>
            <w:r w:rsidRPr="00BF4274">
              <w:rPr>
                <w:rFonts w:ascii="Times New Roman" w:hAnsi="Times New Roman"/>
              </w:rPr>
              <w:t>освоения</w:t>
            </w:r>
          </w:p>
        </w:tc>
      </w:tr>
      <w:tr w:rsidR="00627BA0" w:rsidRPr="00BF4274" w14:paraId="7A2DF0A7" w14:textId="77777777" w:rsidTr="00977E8D">
        <w:trPr>
          <w:cantSplit/>
          <w:trHeight w:val="255"/>
        </w:trPr>
        <w:tc>
          <w:tcPr>
            <w:tcW w:w="9649" w:type="dxa"/>
            <w:gridSpan w:val="8"/>
            <w:noWrap/>
          </w:tcPr>
          <w:p w14:paraId="082B24C3" w14:textId="77777777" w:rsidR="00627BA0" w:rsidRPr="00BF4274" w:rsidRDefault="00627BA0" w:rsidP="00977E8D">
            <w:pPr>
              <w:pStyle w:val="afff0"/>
              <w:rPr>
                <w:rFonts w:ascii="Times New Roman" w:hAnsi="Times New Roman"/>
              </w:rPr>
            </w:pPr>
            <w:r w:rsidRPr="00BF4274">
              <w:rPr>
                <w:rFonts w:ascii="Times New Roman" w:hAnsi="Times New Roman"/>
              </w:rPr>
              <w:t>Билибинский район</w:t>
            </w:r>
          </w:p>
        </w:tc>
      </w:tr>
      <w:tr w:rsidR="00627BA0" w:rsidRPr="00BF4274" w14:paraId="62E3BBAE" w14:textId="77777777" w:rsidTr="00977E8D">
        <w:trPr>
          <w:trHeight w:val="255"/>
        </w:trPr>
        <w:tc>
          <w:tcPr>
            <w:tcW w:w="550" w:type="dxa"/>
            <w:noWrap/>
            <w:vAlign w:val="bottom"/>
          </w:tcPr>
          <w:p w14:paraId="4F763020" w14:textId="77777777" w:rsidR="00627BA0" w:rsidRPr="00BF4274" w:rsidRDefault="00627BA0" w:rsidP="00977E8D">
            <w:pPr>
              <w:pStyle w:val="afff0"/>
              <w:rPr>
                <w:rFonts w:ascii="Times New Roman" w:hAnsi="Times New Roman"/>
              </w:rPr>
            </w:pPr>
            <w:r w:rsidRPr="00BF4274">
              <w:rPr>
                <w:rFonts w:ascii="Times New Roman" w:hAnsi="Times New Roman"/>
              </w:rPr>
              <w:t>1</w:t>
            </w:r>
          </w:p>
        </w:tc>
        <w:tc>
          <w:tcPr>
            <w:tcW w:w="2340" w:type="dxa"/>
            <w:noWrap/>
            <w:vAlign w:val="bottom"/>
          </w:tcPr>
          <w:p w14:paraId="04212667" w14:textId="77777777" w:rsidR="00627BA0" w:rsidRPr="00BF4274" w:rsidRDefault="00627BA0" w:rsidP="00977E8D">
            <w:pPr>
              <w:pStyle w:val="afff0"/>
              <w:rPr>
                <w:rFonts w:ascii="Times New Roman" w:hAnsi="Times New Roman"/>
              </w:rPr>
            </w:pPr>
            <w:r w:rsidRPr="00BF4274">
              <w:rPr>
                <w:rFonts w:ascii="Times New Roman" w:hAnsi="Times New Roman"/>
              </w:rPr>
              <w:t>г.Билибино</w:t>
            </w:r>
          </w:p>
        </w:tc>
        <w:tc>
          <w:tcPr>
            <w:tcW w:w="1080" w:type="dxa"/>
            <w:noWrap/>
            <w:vAlign w:val="bottom"/>
          </w:tcPr>
          <w:p w14:paraId="06CAEAAE" w14:textId="77777777" w:rsidR="00627BA0" w:rsidRPr="00BF4274" w:rsidRDefault="00627BA0" w:rsidP="00977E8D">
            <w:pPr>
              <w:pStyle w:val="afff0"/>
              <w:rPr>
                <w:rFonts w:ascii="Times New Roman" w:hAnsi="Times New Roman"/>
              </w:rPr>
            </w:pPr>
            <w:r w:rsidRPr="00BF4274">
              <w:rPr>
                <w:rFonts w:ascii="Times New Roman" w:hAnsi="Times New Roman"/>
              </w:rPr>
              <w:t>5,493</w:t>
            </w:r>
          </w:p>
        </w:tc>
        <w:tc>
          <w:tcPr>
            <w:tcW w:w="860" w:type="dxa"/>
            <w:noWrap/>
            <w:vAlign w:val="bottom"/>
          </w:tcPr>
          <w:p w14:paraId="3199BD99" w14:textId="77777777" w:rsidR="00627BA0" w:rsidRPr="00BF4274" w:rsidRDefault="00627BA0" w:rsidP="00977E8D">
            <w:pPr>
              <w:pStyle w:val="afff0"/>
              <w:rPr>
                <w:rFonts w:ascii="Times New Roman" w:hAnsi="Times New Roman"/>
              </w:rPr>
            </w:pPr>
            <w:r w:rsidRPr="00BF4274">
              <w:rPr>
                <w:rFonts w:ascii="Times New Roman" w:hAnsi="Times New Roman"/>
              </w:rPr>
              <w:t>3,260</w:t>
            </w:r>
          </w:p>
        </w:tc>
        <w:tc>
          <w:tcPr>
            <w:tcW w:w="1300" w:type="dxa"/>
            <w:noWrap/>
            <w:vAlign w:val="bottom"/>
          </w:tcPr>
          <w:p w14:paraId="720B6CBF"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1080" w:type="dxa"/>
            <w:noWrap/>
            <w:vAlign w:val="bottom"/>
          </w:tcPr>
          <w:p w14:paraId="3B57D73E" w14:textId="77777777" w:rsidR="00627BA0" w:rsidRPr="00BF4274" w:rsidRDefault="00627BA0" w:rsidP="00977E8D">
            <w:pPr>
              <w:pStyle w:val="afff0"/>
              <w:rPr>
                <w:rFonts w:ascii="Times New Roman" w:hAnsi="Times New Roman"/>
              </w:rPr>
            </w:pPr>
            <w:r w:rsidRPr="00BF4274">
              <w:rPr>
                <w:rFonts w:ascii="Times New Roman" w:hAnsi="Times New Roman"/>
              </w:rPr>
              <w:t>3,260</w:t>
            </w:r>
          </w:p>
        </w:tc>
        <w:tc>
          <w:tcPr>
            <w:tcW w:w="900" w:type="dxa"/>
            <w:noWrap/>
            <w:vAlign w:val="bottom"/>
          </w:tcPr>
          <w:p w14:paraId="33E9491B" w14:textId="77777777" w:rsidR="00627BA0" w:rsidRPr="00BF4274" w:rsidRDefault="00627BA0" w:rsidP="00977E8D">
            <w:pPr>
              <w:pStyle w:val="afff0"/>
              <w:rPr>
                <w:rFonts w:ascii="Times New Roman" w:hAnsi="Times New Roman"/>
              </w:rPr>
            </w:pPr>
            <w:r w:rsidRPr="00BF4274">
              <w:rPr>
                <w:rFonts w:ascii="Times New Roman" w:hAnsi="Times New Roman"/>
              </w:rPr>
              <w:t>1,74</w:t>
            </w:r>
          </w:p>
        </w:tc>
        <w:tc>
          <w:tcPr>
            <w:tcW w:w="1539" w:type="dxa"/>
            <w:noWrap/>
            <w:vAlign w:val="bottom"/>
          </w:tcPr>
          <w:p w14:paraId="17A653A6" w14:textId="77777777" w:rsidR="00627BA0" w:rsidRPr="00BF4274" w:rsidRDefault="00627BA0" w:rsidP="00977E8D">
            <w:pPr>
              <w:pStyle w:val="afff0"/>
              <w:rPr>
                <w:rFonts w:ascii="Times New Roman" w:hAnsi="Times New Roman"/>
              </w:rPr>
            </w:pPr>
            <w:r w:rsidRPr="00BF4274">
              <w:rPr>
                <w:rFonts w:ascii="Times New Roman" w:hAnsi="Times New Roman"/>
              </w:rPr>
              <w:t>1,74</w:t>
            </w:r>
          </w:p>
        </w:tc>
      </w:tr>
      <w:tr w:rsidR="00627BA0" w:rsidRPr="00BF4274" w14:paraId="011CDE0B" w14:textId="77777777" w:rsidTr="00977E8D">
        <w:trPr>
          <w:trHeight w:val="255"/>
        </w:trPr>
        <w:tc>
          <w:tcPr>
            <w:tcW w:w="550" w:type="dxa"/>
            <w:noWrap/>
            <w:vAlign w:val="bottom"/>
          </w:tcPr>
          <w:p w14:paraId="55A3DAC6" w14:textId="77777777" w:rsidR="00627BA0" w:rsidRPr="00BF4274" w:rsidRDefault="00627BA0" w:rsidP="00977E8D">
            <w:pPr>
              <w:pStyle w:val="afff0"/>
              <w:rPr>
                <w:rFonts w:ascii="Times New Roman" w:hAnsi="Times New Roman"/>
              </w:rPr>
            </w:pPr>
            <w:r w:rsidRPr="00BF4274">
              <w:rPr>
                <w:rFonts w:ascii="Times New Roman" w:hAnsi="Times New Roman"/>
              </w:rPr>
              <w:t>2</w:t>
            </w:r>
          </w:p>
        </w:tc>
        <w:tc>
          <w:tcPr>
            <w:tcW w:w="2340" w:type="dxa"/>
            <w:noWrap/>
            <w:vAlign w:val="bottom"/>
          </w:tcPr>
          <w:p w14:paraId="0A0CD299" w14:textId="77777777" w:rsidR="00627BA0" w:rsidRPr="00BF4274" w:rsidRDefault="00627BA0" w:rsidP="00977E8D">
            <w:pPr>
              <w:pStyle w:val="afff0"/>
              <w:rPr>
                <w:rFonts w:ascii="Times New Roman" w:hAnsi="Times New Roman"/>
              </w:rPr>
            </w:pPr>
            <w:r w:rsidRPr="00BF4274">
              <w:rPr>
                <w:rFonts w:ascii="Times New Roman" w:hAnsi="Times New Roman"/>
              </w:rPr>
              <w:t>с.Кепервеем</w:t>
            </w:r>
          </w:p>
        </w:tc>
        <w:tc>
          <w:tcPr>
            <w:tcW w:w="1080" w:type="dxa"/>
            <w:noWrap/>
            <w:vAlign w:val="bottom"/>
          </w:tcPr>
          <w:p w14:paraId="28F7E3F1" w14:textId="77777777" w:rsidR="00627BA0" w:rsidRPr="00BF4274" w:rsidRDefault="00627BA0" w:rsidP="00977E8D">
            <w:pPr>
              <w:pStyle w:val="afff0"/>
              <w:rPr>
                <w:rFonts w:ascii="Times New Roman" w:hAnsi="Times New Roman"/>
              </w:rPr>
            </w:pPr>
            <w:r w:rsidRPr="00BF4274">
              <w:rPr>
                <w:rFonts w:ascii="Times New Roman" w:hAnsi="Times New Roman"/>
              </w:rPr>
              <w:t>0,486</w:t>
            </w:r>
          </w:p>
        </w:tc>
        <w:tc>
          <w:tcPr>
            <w:tcW w:w="860" w:type="dxa"/>
            <w:noWrap/>
            <w:vAlign w:val="bottom"/>
          </w:tcPr>
          <w:p w14:paraId="48F05C68" w14:textId="77777777" w:rsidR="00627BA0" w:rsidRPr="00BF4274" w:rsidRDefault="00627BA0" w:rsidP="00977E8D">
            <w:pPr>
              <w:pStyle w:val="afff0"/>
              <w:rPr>
                <w:rFonts w:ascii="Times New Roman" w:hAnsi="Times New Roman"/>
              </w:rPr>
            </w:pPr>
            <w:r w:rsidRPr="00BF4274">
              <w:rPr>
                <w:rFonts w:ascii="Times New Roman" w:hAnsi="Times New Roman"/>
              </w:rPr>
              <w:t>0,137</w:t>
            </w:r>
          </w:p>
        </w:tc>
        <w:tc>
          <w:tcPr>
            <w:tcW w:w="1300" w:type="dxa"/>
            <w:noWrap/>
            <w:vAlign w:val="bottom"/>
          </w:tcPr>
          <w:p w14:paraId="4815E30A" w14:textId="77777777" w:rsidR="00627BA0" w:rsidRPr="00BF4274" w:rsidRDefault="00627BA0" w:rsidP="00977E8D">
            <w:pPr>
              <w:pStyle w:val="afff0"/>
              <w:rPr>
                <w:rFonts w:ascii="Times New Roman" w:hAnsi="Times New Roman"/>
              </w:rPr>
            </w:pPr>
            <w:r w:rsidRPr="00BF4274">
              <w:rPr>
                <w:rFonts w:ascii="Times New Roman" w:hAnsi="Times New Roman"/>
              </w:rPr>
              <w:t>0,137</w:t>
            </w:r>
          </w:p>
        </w:tc>
        <w:tc>
          <w:tcPr>
            <w:tcW w:w="1080" w:type="dxa"/>
            <w:noWrap/>
            <w:vAlign w:val="bottom"/>
          </w:tcPr>
          <w:p w14:paraId="0AB3C7A2"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noWrap/>
            <w:vAlign w:val="bottom"/>
          </w:tcPr>
          <w:p w14:paraId="2DFE52E4" w14:textId="77777777" w:rsidR="00627BA0" w:rsidRPr="00BF4274" w:rsidRDefault="00627BA0" w:rsidP="00977E8D">
            <w:pPr>
              <w:pStyle w:val="afff0"/>
              <w:rPr>
                <w:rFonts w:ascii="Times New Roman" w:hAnsi="Times New Roman"/>
              </w:rPr>
            </w:pPr>
            <w:r w:rsidRPr="00BF4274">
              <w:rPr>
                <w:rFonts w:ascii="Times New Roman" w:hAnsi="Times New Roman"/>
              </w:rPr>
              <w:t>0,97</w:t>
            </w:r>
          </w:p>
        </w:tc>
        <w:tc>
          <w:tcPr>
            <w:tcW w:w="1539" w:type="dxa"/>
            <w:noWrap/>
            <w:vAlign w:val="bottom"/>
          </w:tcPr>
          <w:p w14:paraId="10BEC1C8" w14:textId="77777777" w:rsidR="00627BA0" w:rsidRPr="00BF4274" w:rsidRDefault="00627BA0" w:rsidP="00977E8D">
            <w:pPr>
              <w:pStyle w:val="afff0"/>
              <w:rPr>
                <w:rFonts w:ascii="Times New Roman" w:hAnsi="Times New Roman"/>
              </w:rPr>
            </w:pPr>
            <w:r w:rsidRPr="00BF4274">
              <w:rPr>
                <w:rFonts w:ascii="Times New Roman" w:hAnsi="Times New Roman"/>
              </w:rPr>
              <w:t>-</w:t>
            </w:r>
          </w:p>
        </w:tc>
      </w:tr>
      <w:tr w:rsidR="00627BA0" w:rsidRPr="00BF4274" w14:paraId="04816A8E" w14:textId="77777777" w:rsidTr="00977E8D">
        <w:trPr>
          <w:trHeight w:val="255"/>
        </w:trPr>
        <w:tc>
          <w:tcPr>
            <w:tcW w:w="550" w:type="dxa"/>
            <w:noWrap/>
            <w:vAlign w:val="bottom"/>
          </w:tcPr>
          <w:p w14:paraId="4B7EEAF1" w14:textId="77777777" w:rsidR="00627BA0" w:rsidRPr="00BF4274" w:rsidRDefault="00627BA0" w:rsidP="00977E8D">
            <w:pPr>
              <w:pStyle w:val="afff0"/>
              <w:rPr>
                <w:rFonts w:ascii="Times New Roman" w:hAnsi="Times New Roman"/>
              </w:rPr>
            </w:pPr>
            <w:r w:rsidRPr="00BF4274">
              <w:rPr>
                <w:rFonts w:ascii="Times New Roman" w:hAnsi="Times New Roman"/>
              </w:rPr>
              <w:t>3</w:t>
            </w:r>
          </w:p>
        </w:tc>
        <w:tc>
          <w:tcPr>
            <w:tcW w:w="2340" w:type="dxa"/>
            <w:noWrap/>
            <w:vAlign w:val="bottom"/>
          </w:tcPr>
          <w:p w14:paraId="5F07FA10" w14:textId="77777777" w:rsidR="00627BA0" w:rsidRPr="00BF4274" w:rsidRDefault="00627BA0" w:rsidP="00977E8D">
            <w:pPr>
              <w:pStyle w:val="afff0"/>
              <w:rPr>
                <w:rFonts w:ascii="Times New Roman" w:hAnsi="Times New Roman"/>
              </w:rPr>
            </w:pPr>
            <w:r w:rsidRPr="00BF4274">
              <w:rPr>
                <w:rFonts w:ascii="Times New Roman" w:hAnsi="Times New Roman"/>
              </w:rPr>
              <w:t>с.Илирней</w:t>
            </w:r>
          </w:p>
        </w:tc>
        <w:tc>
          <w:tcPr>
            <w:tcW w:w="1080" w:type="dxa"/>
            <w:noWrap/>
            <w:vAlign w:val="bottom"/>
          </w:tcPr>
          <w:p w14:paraId="50112D4D" w14:textId="77777777" w:rsidR="00627BA0" w:rsidRPr="00BF4274" w:rsidRDefault="00627BA0" w:rsidP="00977E8D">
            <w:pPr>
              <w:pStyle w:val="afff0"/>
              <w:rPr>
                <w:rFonts w:ascii="Times New Roman" w:hAnsi="Times New Roman"/>
              </w:rPr>
            </w:pPr>
            <w:r w:rsidRPr="00BF4274">
              <w:rPr>
                <w:rFonts w:ascii="Times New Roman" w:hAnsi="Times New Roman"/>
              </w:rPr>
              <w:t>0,304</w:t>
            </w:r>
          </w:p>
        </w:tc>
        <w:tc>
          <w:tcPr>
            <w:tcW w:w="860" w:type="dxa"/>
            <w:noWrap/>
            <w:vAlign w:val="bottom"/>
          </w:tcPr>
          <w:p w14:paraId="3E03B59E" w14:textId="77777777" w:rsidR="00627BA0" w:rsidRPr="00BF4274" w:rsidRDefault="00627BA0" w:rsidP="00977E8D">
            <w:pPr>
              <w:pStyle w:val="afff0"/>
              <w:rPr>
                <w:rFonts w:ascii="Times New Roman" w:hAnsi="Times New Roman"/>
              </w:rPr>
            </w:pPr>
            <w:r w:rsidRPr="00BF4274">
              <w:rPr>
                <w:rFonts w:ascii="Times New Roman" w:hAnsi="Times New Roman"/>
              </w:rPr>
              <w:t>0,038</w:t>
            </w:r>
          </w:p>
        </w:tc>
        <w:tc>
          <w:tcPr>
            <w:tcW w:w="1300" w:type="dxa"/>
            <w:noWrap/>
            <w:vAlign w:val="bottom"/>
          </w:tcPr>
          <w:p w14:paraId="2F5B55A7" w14:textId="77777777" w:rsidR="00627BA0" w:rsidRPr="00BF4274" w:rsidRDefault="00627BA0" w:rsidP="00977E8D">
            <w:pPr>
              <w:pStyle w:val="afff0"/>
              <w:rPr>
                <w:rFonts w:ascii="Times New Roman" w:hAnsi="Times New Roman"/>
              </w:rPr>
            </w:pPr>
            <w:r w:rsidRPr="00BF4274">
              <w:rPr>
                <w:rFonts w:ascii="Times New Roman" w:hAnsi="Times New Roman"/>
              </w:rPr>
              <w:t>0,038</w:t>
            </w:r>
          </w:p>
        </w:tc>
        <w:tc>
          <w:tcPr>
            <w:tcW w:w="1080" w:type="dxa"/>
            <w:noWrap/>
            <w:vAlign w:val="bottom"/>
          </w:tcPr>
          <w:p w14:paraId="5DF1A6AE"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noWrap/>
            <w:vAlign w:val="bottom"/>
          </w:tcPr>
          <w:p w14:paraId="1A945833" w14:textId="77777777" w:rsidR="00627BA0" w:rsidRPr="00BF4274" w:rsidRDefault="00627BA0" w:rsidP="00977E8D">
            <w:pPr>
              <w:pStyle w:val="afff0"/>
              <w:rPr>
                <w:rFonts w:ascii="Times New Roman" w:hAnsi="Times New Roman"/>
              </w:rPr>
            </w:pPr>
            <w:r w:rsidRPr="00BF4274">
              <w:rPr>
                <w:rFonts w:ascii="Times New Roman" w:hAnsi="Times New Roman"/>
              </w:rPr>
              <w:t>0,58</w:t>
            </w:r>
          </w:p>
        </w:tc>
        <w:tc>
          <w:tcPr>
            <w:tcW w:w="1539" w:type="dxa"/>
            <w:noWrap/>
            <w:vAlign w:val="bottom"/>
          </w:tcPr>
          <w:p w14:paraId="48086116" w14:textId="77777777" w:rsidR="00627BA0" w:rsidRPr="00BF4274" w:rsidRDefault="00627BA0" w:rsidP="00977E8D">
            <w:pPr>
              <w:pStyle w:val="afff0"/>
              <w:rPr>
                <w:rFonts w:ascii="Times New Roman" w:hAnsi="Times New Roman"/>
              </w:rPr>
            </w:pPr>
            <w:r w:rsidRPr="00BF4274">
              <w:rPr>
                <w:rFonts w:ascii="Times New Roman" w:hAnsi="Times New Roman"/>
              </w:rPr>
              <w:t>0,58</w:t>
            </w:r>
          </w:p>
        </w:tc>
      </w:tr>
      <w:tr w:rsidR="00627BA0" w:rsidRPr="00BF4274" w14:paraId="6D5053A5" w14:textId="77777777" w:rsidTr="00977E8D">
        <w:trPr>
          <w:trHeight w:val="255"/>
        </w:trPr>
        <w:tc>
          <w:tcPr>
            <w:tcW w:w="550" w:type="dxa"/>
            <w:noWrap/>
            <w:vAlign w:val="bottom"/>
          </w:tcPr>
          <w:p w14:paraId="73E169BA" w14:textId="77777777" w:rsidR="00627BA0" w:rsidRPr="00BF4274" w:rsidRDefault="00627BA0" w:rsidP="00977E8D">
            <w:pPr>
              <w:pStyle w:val="afff0"/>
              <w:rPr>
                <w:rFonts w:ascii="Times New Roman" w:hAnsi="Times New Roman"/>
              </w:rPr>
            </w:pPr>
            <w:r w:rsidRPr="00BF4274">
              <w:rPr>
                <w:rFonts w:ascii="Times New Roman" w:hAnsi="Times New Roman"/>
              </w:rPr>
              <w:t>4</w:t>
            </w:r>
          </w:p>
        </w:tc>
        <w:tc>
          <w:tcPr>
            <w:tcW w:w="2340" w:type="dxa"/>
            <w:noWrap/>
            <w:vAlign w:val="bottom"/>
          </w:tcPr>
          <w:p w14:paraId="29A201DA" w14:textId="77777777" w:rsidR="00627BA0" w:rsidRPr="00BF4274" w:rsidRDefault="00627BA0" w:rsidP="00977E8D">
            <w:pPr>
              <w:pStyle w:val="afff0"/>
              <w:rPr>
                <w:rFonts w:ascii="Times New Roman" w:hAnsi="Times New Roman"/>
              </w:rPr>
            </w:pPr>
            <w:r w:rsidRPr="00BF4274">
              <w:rPr>
                <w:rFonts w:ascii="Times New Roman" w:hAnsi="Times New Roman"/>
              </w:rPr>
              <w:t>с.Омолон</w:t>
            </w:r>
          </w:p>
        </w:tc>
        <w:tc>
          <w:tcPr>
            <w:tcW w:w="1080" w:type="dxa"/>
            <w:noWrap/>
            <w:vAlign w:val="bottom"/>
          </w:tcPr>
          <w:p w14:paraId="472DD6A5" w14:textId="77777777" w:rsidR="00627BA0" w:rsidRPr="00BF4274" w:rsidRDefault="00627BA0" w:rsidP="00977E8D">
            <w:pPr>
              <w:pStyle w:val="afff0"/>
              <w:rPr>
                <w:rFonts w:ascii="Times New Roman" w:hAnsi="Times New Roman"/>
              </w:rPr>
            </w:pPr>
            <w:r w:rsidRPr="00BF4274">
              <w:rPr>
                <w:rFonts w:ascii="Times New Roman" w:hAnsi="Times New Roman"/>
              </w:rPr>
              <w:t>1,036</w:t>
            </w:r>
          </w:p>
        </w:tc>
        <w:tc>
          <w:tcPr>
            <w:tcW w:w="860" w:type="dxa"/>
            <w:noWrap/>
            <w:vAlign w:val="bottom"/>
          </w:tcPr>
          <w:p w14:paraId="44905899" w14:textId="77777777" w:rsidR="00627BA0" w:rsidRPr="00BF4274" w:rsidRDefault="00627BA0" w:rsidP="00977E8D">
            <w:pPr>
              <w:pStyle w:val="afff0"/>
              <w:rPr>
                <w:rFonts w:ascii="Times New Roman" w:hAnsi="Times New Roman"/>
              </w:rPr>
            </w:pPr>
            <w:r w:rsidRPr="00BF4274">
              <w:rPr>
                <w:rFonts w:ascii="Times New Roman" w:hAnsi="Times New Roman"/>
              </w:rPr>
              <w:t>0,123</w:t>
            </w:r>
          </w:p>
        </w:tc>
        <w:tc>
          <w:tcPr>
            <w:tcW w:w="1300" w:type="dxa"/>
            <w:noWrap/>
            <w:vAlign w:val="bottom"/>
          </w:tcPr>
          <w:p w14:paraId="70A3CB8F" w14:textId="77777777" w:rsidR="00627BA0" w:rsidRPr="00BF4274" w:rsidRDefault="00627BA0" w:rsidP="00977E8D">
            <w:pPr>
              <w:pStyle w:val="afff0"/>
              <w:rPr>
                <w:rFonts w:ascii="Times New Roman" w:hAnsi="Times New Roman"/>
              </w:rPr>
            </w:pPr>
            <w:r w:rsidRPr="00BF4274">
              <w:rPr>
                <w:rFonts w:ascii="Times New Roman" w:hAnsi="Times New Roman"/>
              </w:rPr>
              <w:t>0,123</w:t>
            </w:r>
          </w:p>
        </w:tc>
        <w:tc>
          <w:tcPr>
            <w:tcW w:w="1080" w:type="dxa"/>
            <w:noWrap/>
            <w:vAlign w:val="bottom"/>
          </w:tcPr>
          <w:p w14:paraId="56C50EF4"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noWrap/>
            <w:vAlign w:val="bottom"/>
          </w:tcPr>
          <w:p w14:paraId="60DB96F5" w14:textId="77777777" w:rsidR="00627BA0" w:rsidRPr="00BF4274" w:rsidRDefault="00627BA0" w:rsidP="00977E8D">
            <w:pPr>
              <w:pStyle w:val="afff0"/>
              <w:rPr>
                <w:rFonts w:ascii="Times New Roman" w:hAnsi="Times New Roman"/>
              </w:rPr>
            </w:pPr>
            <w:r w:rsidRPr="00BF4274">
              <w:rPr>
                <w:rFonts w:ascii="Times New Roman" w:hAnsi="Times New Roman"/>
              </w:rPr>
              <w:t>0,69</w:t>
            </w:r>
          </w:p>
        </w:tc>
        <w:tc>
          <w:tcPr>
            <w:tcW w:w="1539" w:type="dxa"/>
            <w:noWrap/>
            <w:vAlign w:val="bottom"/>
          </w:tcPr>
          <w:p w14:paraId="633B198E" w14:textId="77777777" w:rsidR="00627BA0" w:rsidRPr="00BF4274" w:rsidRDefault="00627BA0" w:rsidP="00977E8D">
            <w:pPr>
              <w:pStyle w:val="afff0"/>
              <w:rPr>
                <w:rFonts w:ascii="Times New Roman" w:hAnsi="Times New Roman"/>
              </w:rPr>
            </w:pPr>
          </w:p>
        </w:tc>
      </w:tr>
      <w:tr w:rsidR="00627BA0" w:rsidRPr="00BF4274" w14:paraId="2B288B33" w14:textId="77777777" w:rsidTr="00977E8D">
        <w:trPr>
          <w:trHeight w:val="255"/>
        </w:trPr>
        <w:tc>
          <w:tcPr>
            <w:tcW w:w="550" w:type="dxa"/>
            <w:noWrap/>
            <w:vAlign w:val="bottom"/>
          </w:tcPr>
          <w:p w14:paraId="3DA5D2D5" w14:textId="77777777" w:rsidR="00627BA0" w:rsidRPr="00BF4274" w:rsidRDefault="00627BA0" w:rsidP="00977E8D">
            <w:pPr>
              <w:pStyle w:val="afff0"/>
              <w:rPr>
                <w:rFonts w:ascii="Times New Roman" w:hAnsi="Times New Roman"/>
              </w:rPr>
            </w:pPr>
            <w:r w:rsidRPr="00BF4274">
              <w:rPr>
                <w:rFonts w:ascii="Times New Roman" w:hAnsi="Times New Roman"/>
              </w:rPr>
              <w:t>5</w:t>
            </w:r>
          </w:p>
        </w:tc>
        <w:tc>
          <w:tcPr>
            <w:tcW w:w="2340" w:type="dxa"/>
            <w:noWrap/>
            <w:vAlign w:val="bottom"/>
          </w:tcPr>
          <w:p w14:paraId="1D9612D1" w14:textId="77777777" w:rsidR="00627BA0" w:rsidRPr="00BF4274" w:rsidRDefault="00627BA0" w:rsidP="00977E8D">
            <w:pPr>
              <w:pStyle w:val="afff0"/>
              <w:rPr>
                <w:rFonts w:ascii="Times New Roman" w:hAnsi="Times New Roman"/>
              </w:rPr>
            </w:pPr>
            <w:r w:rsidRPr="00BF4274">
              <w:rPr>
                <w:rFonts w:ascii="Times New Roman" w:hAnsi="Times New Roman"/>
              </w:rPr>
              <w:t>с.Анюйск</w:t>
            </w:r>
          </w:p>
        </w:tc>
        <w:tc>
          <w:tcPr>
            <w:tcW w:w="1080" w:type="dxa"/>
            <w:noWrap/>
            <w:vAlign w:val="bottom"/>
          </w:tcPr>
          <w:p w14:paraId="215CA2CF" w14:textId="77777777" w:rsidR="00627BA0" w:rsidRPr="00BF4274" w:rsidRDefault="00627BA0" w:rsidP="00977E8D">
            <w:pPr>
              <w:pStyle w:val="afff0"/>
              <w:rPr>
                <w:rFonts w:ascii="Times New Roman" w:hAnsi="Times New Roman"/>
              </w:rPr>
            </w:pPr>
            <w:r w:rsidRPr="00BF4274">
              <w:rPr>
                <w:rFonts w:ascii="Times New Roman" w:hAnsi="Times New Roman"/>
              </w:rPr>
              <w:t>0,620</w:t>
            </w:r>
          </w:p>
        </w:tc>
        <w:tc>
          <w:tcPr>
            <w:tcW w:w="860" w:type="dxa"/>
            <w:noWrap/>
            <w:vAlign w:val="bottom"/>
          </w:tcPr>
          <w:p w14:paraId="79DEB297" w14:textId="77777777" w:rsidR="00627BA0" w:rsidRPr="00BF4274" w:rsidRDefault="00627BA0" w:rsidP="00977E8D">
            <w:pPr>
              <w:pStyle w:val="afff0"/>
              <w:rPr>
                <w:rFonts w:ascii="Times New Roman" w:hAnsi="Times New Roman"/>
              </w:rPr>
            </w:pPr>
            <w:r w:rsidRPr="00BF4274">
              <w:rPr>
                <w:rFonts w:ascii="Times New Roman" w:hAnsi="Times New Roman"/>
              </w:rPr>
              <w:t>0,097</w:t>
            </w:r>
          </w:p>
        </w:tc>
        <w:tc>
          <w:tcPr>
            <w:tcW w:w="1300" w:type="dxa"/>
            <w:noWrap/>
            <w:vAlign w:val="bottom"/>
          </w:tcPr>
          <w:p w14:paraId="6F76516D"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1080" w:type="dxa"/>
            <w:noWrap/>
            <w:vAlign w:val="bottom"/>
          </w:tcPr>
          <w:p w14:paraId="291EA521" w14:textId="77777777" w:rsidR="00627BA0" w:rsidRPr="00BF4274" w:rsidRDefault="00627BA0" w:rsidP="00977E8D">
            <w:pPr>
              <w:pStyle w:val="afff0"/>
              <w:rPr>
                <w:rFonts w:ascii="Times New Roman" w:hAnsi="Times New Roman"/>
              </w:rPr>
            </w:pPr>
            <w:r w:rsidRPr="00BF4274">
              <w:rPr>
                <w:rFonts w:ascii="Times New Roman" w:hAnsi="Times New Roman"/>
              </w:rPr>
              <w:t>0,097</w:t>
            </w:r>
          </w:p>
        </w:tc>
        <w:tc>
          <w:tcPr>
            <w:tcW w:w="900" w:type="dxa"/>
            <w:noWrap/>
            <w:vAlign w:val="bottom"/>
          </w:tcPr>
          <w:p w14:paraId="17B1B76F" w14:textId="77777777" w:rsidR="00627BA0" w:rsidRPr="00BF4274" w:rsidRDefault="00627BA0" w:rsidP="00977E8D">
            <w:pPr>
              <w:pStyle w:val="afff0"/>
              <w:rPr>
                <w:rFonts w:ascii="Times New Roman" w:hAnsi="Times New Roman"/>
              </w:rPr>
            </w:pPr>
            <w:r w:rsidRPr="00BF4274">
              <w:rPr>
                <w:rFonts w:ascii="Times New Roman" w:hAnsi="Times New Roman"/>
              </w:rPr>
              <w:t>0,74</w:t>
            </w:r>
          </w:p>
        </w:tc>
        <w:tc>
          <w:tcPr>
            <w:tcW w:w="1539" w:type="dxa"/>
            <w:noWrap/>
            <w:vAlign w:val="bottom"/>
          </w:tcPr>
          <w:p w14:paraId="17D6EC00" w14:textId="77777777" w:rsidR="00627BA0" w:rsidRPr="00BF4274" w:rsidRDefault="00627BA0" w:rsidP="00977E8D">
            <w:pPr>
              <w:pStyle w:val="afff0"/>
              <w:rPr>
                <w:rFonts w:ascii="Times New Roman" w:hAnsi="Times New Roman"/>
              </w:rPr>
            </w:pPr>
            <w:r w:rsidRPr="00BF4274">
              <w:rPr>
                <w:rFonts w:ascii="Times New Roman" w:hAnsi="Times New Roman"/>
              </w:rPr>
              <w:t>0,74</w:t>
            </w:r>
          </w:p>
        </w:tc>
      </w:tr>
      <w:tr w:rsidR="00627BA0" w:rsidRPr="00BF4274" w14:paraId="195B016F" w14:textId="77777777" w:rsidTr="00977E8D">
        <w:trPr>
          <w:trHeight w:val="255"/>
        </w:trPr>
        <w:tc>
          <w:tcPr>
            <w:tcW w:w="550" w:type="dxa"/>
            <w:noWrap/>
            <w:vAlign w:val="bottom"/>
          </w:tcPr>
          <w:p w14:paraId="4D70FD24" w14:textId="77777777" w:rsidR="00627BA0" w:rsidRPr="00BF4274" w:rsidRDefault="00627BA0" w:rsidP="00977E8D">
            <w:pPr>
              <w:pStyle w:val="afff0"/>
              <w:rPr>
                <w:rFonts w:ascii="Times New Roman" w:hAnsi="Times New Roman"/>
              </w:rPr>
            </w:pPr>
            <w:r w:rsidRPr="00BF4274">
              <w:rPr>
                <w:rFonts w:ascii="Times New Roman" w:hAnsi="Times New Roman"/>
              </w:rPr>
              <w:t>6</w:t>
            </w:r>
          </w:p>
        </w:tc>
        <w:tc>
          <w:tcPr>
            <w:tcW w:w="2340" w:type="dxa"/>
            <w:noWrap/>
            <w:vAlign w:val="bottom"/>
          </w:tcPr>
          <w:p w14:paraId="02AC3136" w14:textId="77777777" w:rsidR="00627BA0" w:rsidRPr="00BF4274" w:rsidRDefault="00627BA0" w:rsidP="00977E8D">
            <w:pPr>
              <w:pStyle w:val="afff0"/>
              <w:rPr>
                <w:rFonts w:ascii="Times New Roman" w:hAnsi="Times New Roman"/>
              </w:rPr>
            </w:pPr>
            <w:r w:rsidRPr="00BF4274">
              <w:rPr>
                <w:rFonts w:ascii="Times New Roman" w:hAnsi="Times New Roman"/>
              </w:rPr>
              <w:t>с.Островное</w:t>
            </w:r>
          </w:p>
        </w:tc>
        <w:tc>
          <w:tcPr>
            <w:tcW w:w="1080" w:type="dxa"/>
            <w:noWrap/>
            <w:vAlign w:val="bottom"/>
          </w:tcPr>
          <w:p w14:paraId="22E8A402" w14:textId="77777777" w:rsidR="00627BA0" w:rsidRPr="00BF4274" w:rsidRDefault="00627BA0" w:rsidP="00977E8D">
            <w:pPr>
              <w:pStyle w:val="afff0"/>
              <w:rPr>
                <w:rFonts w:ascii="Times New Roman" w:hAnsi="Times New Roman"/>
              </w:rPr>
            </w:pPr>
            <w:r w:rsidRPr="00BF4274">
              <w:rPr>
                <w:rFonts w:ascii="Times New Roman" w:hAnsi="Times New Roman"/>
              </w:rPr>
              <w:t>0,425</w:t>
            </w:r>
          </w:p>
        </w:tc>
        <w:tc>
          <w:tcPr>
            <w:tcW w:w="860" w:type="dxa"/>
            <w:noWrap/>
            <w:vAlign w:val="bottom"/>
          </w:tcPr>
          <w:p w14:paraId="51E8ADD4" w14:textId="77777777" w:rsidR="00627BA0" w:rsidRPr="00BF4274" w:rsidRDefault="00627BA0" w:rsidP="00977E8D">
            <w:pPr>
              <w:pStyle w:val="afff0"/>
              <w:rPr>
                <w:rFonts w:ascii="Times New Roman" w:hAnsi="Times New Roman"/>
              </w:rPr>
            </w:pPr>
            <w:r w:rsidRPr="00BF4274">
              <w:rPr>
                <w:rFonts w:ascii="Times New Roman" w:hAnsi="Times New Roman"/>
              </w:rPr>
              <w:t>0,052</w:t>
            </w:r>
          </w:p>
        </w:tc>
        <w:tc>
          <w:tcPr>
            <w:tcW w:w="1300" w:type="dxa"/>
            <w:noWrap/>
            <w:vAlign w:val="bottom"/>
          </w:tcPr>
          <w:p w14:paraId="66618B55" w14:textId="77777777" w:rsidR="00627BA0" w:rsidRPr="00BF4274" w:rsidRDefault="00627BA0" w:rsidP="00977E8D">
            <w:pPr>
              <w:pStyle w:val="afff0"/>
              <w:rPr>
                <w:rFonts w:ascii="Times New Roman" w:hAnsi="Times New Roman"/>
              </w:rPr>
            </w:pPr>
            <w:r w:rsidRPr="00BF4274">
              <w:rPr>
                <w:rFonts w:ascii="Times New Roman" w:hAnsi="Times New Roman"/>
              </w:rPr>
              <w:t>0,052</w:t>
            </w:r>
          </w:p>
        </w:tc>
        <w:tc>
          <w:tcPr>
            <w:tcW w:w="1080" w:type="dxa"/>
            <w:noWrap/>
            <w:vAlign w:val="bottom"/>
          </w:tcPr>
          <w:p w14:paraId="472B3C9B"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noWrap/>
            <w:vAlign w:val="bottom"/>
          </w:tcPr>
          <w:p w14:paraId="60C0E265" w14:textId="77777777" w:rsidR="00627BA0" w:rsidRPr="00BF4274" w:rsidRDefault="00627BA0" w:rsidP="00977E8D">
            <w:pPr>
              <w:pStyle w:val="afff0"/>
              <w:rPr>
                <w:rFonts w:ascii="Times New Roman" w:hAnsi="Times New Roman"/>
              </w:rPr>
            </w:pPr>
            <w:r w:rsidRPr="00BF4274">
              <w:rPr>
                <w:rFonts w:ascii="Times New Roman" w:hAnsi="Times New Roman"/>
              </w:rPr>
              <w:t>0,5</w:t>
            </w:r>
          </w:p>
        </w:tc>
        <w:tc>
          <w:tcPr>
            <w:tcW w:w="1539" w:type="dxa"/>
            <w:noWrap/>
            <w:vAlign w:val="bottom"/>
          </w:tcPr>
          <w:p w14:paraId="62BA1F98" w14:textId="77777777" w:rsidR="00627BA0" w:rsidRPr="00BF4274" w:rsidRDefault="00627BA0" w:rsidP="00977E8D">
            <w:pPr>
              <w:pStyle w:val="afff0"/>
              <w:rPr>
                <w:rFonts w:ascii="Times New Roman" w:hAnsi="Times New Roman"/>
              </w:rPr>
            </w:pPr>
            <w:r w:rsidRPr="00BF4274">
              <w:rPr>
                <w:rFonts w:ascii="Times New Roman" w:hAnsi="Times New Roman"/>
              </w:rPr>
              <w:t>-</w:t>
            </w:r>
          </w:p>
        </w:tc>
      </w:tr>
    </w:tbl>
    <w:p w14:paraId="5352B26D" w14:textId="77777777" w:rsidR="00627BA0" w:rsidRPr="00BF4274" w:rsidRDefault="00627BA0" w:rsidP="00627BA0">
      <w:pPr>
        <w:pStyle w:val="25"/>
        <w:spacing w:after="0" w:line="240" w:lineRule="auto"/>
        <w:ind w:firstLine="567"/>
        <w:rPr>
          <w:rFonts w:ascii="Times New Roman" w:hAnsi="Times New Roman"/>
        </w:rPr>
      </w:pPr>
    </w:p>
    <w:p w14:paraId="2693D4CB" w14:textId="77777777" w:rsidR="00627BA0" w:rsidRPr="002901C9" w:rsidRDefault="00627BA0" w:rsidP="00627BA0">
      <w:pPr>
        <w:pStyle w:val="25"/>
        <w:spacing w:after="0" w:line="240" w:lineRule="auto"/>
        <w:jc w:val="both"/>
        <w:rPr>
          <w:rFonts w:ascii="Times New Roman" w:hAnsi="Times New Roman"/>
          <w:lang w:val="ru-RU"/>
        </w:rPr>
      </w:pPr>
      <w:r w:rsidRPr="002901C9">
        <w:rPr>
          <w:rFonts w:ascii="Times New Roman" w:hAnsi="Times New Roman"/>
          <w:lang w:val="ru-RU"/>
        </w:rPr>
        <w:t>Таблица 2.2.9.1 - Эксплуатационные запасы пресных подземных вод Билибинского района</w:t>
      </w:r>
    </w:p>
    <w:tbl>
      <w:tblPr>
        <w:tblW w:w="96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297"/>
        <w:gridCol w:w="720"/>
        <w:gridCol w:w="180"/>
        <w:gridCol w:w="720"/>
        <w:gridCol w:w="180"/>
        <w:gridCol w:w="720"/>
        <w:gridCol w:w="360"/>
        <w:gridCol w:w="540"/>
        <w:gridCol w:w="360"/>
        <w:gridCol w:w="180"/>
        <w:gridCol w:w="360"/>
        <w:gridCol w:w="1080"/>
        <w:gridCol w:w="1316"/>
      </w:tblGrid>
      <w:tr w:rsidR="00627BA0" w:rsidRPr="00BF4274" w14:paraId="24F752C5" w14:textId="77777777" w:rsidTr="00977E8D">
        <w:trPr>
          <w:cantSplit/>
          <w:trHeight w:val="173"/>
        </w:trPr>
        <w:tc>
          <w:tcPr>
            <w:tcW w:w="598" w:type="dxa"/>
            <w:vMerge w:val="restart"/>
            <w:noWrap/>
          </w:tcPr>
          <w:p w14:paraId="10573761" w14:textId="77777777" w:rsidR="00627BA0" w:rsidRPr="00BF4274" w:rsidRDefault="00627BA0" w:rsidP="00977E8D">
            <w:pPr>
              <w:pStyle w:val="afff0"/>
              <w:rPr>
                <w:rFonts w:ascii="Times New Roman" w:hAnsi="Times New Roman"/>
              </w:rPr>
            </w:pPr>
            <w:r w:rsidRPr="00BF4274">
              <w:rPr>
                <w:rFonts w:ascii="Times New Roman" w:hAnsi="Times New Roman"/>
              </w:rPr>
              <w:t>№п/п</w:t>
            </w:r>
          </w:p>
          <w:p w14:paraId="7CF45096" w14:textId="77777777" w:rsidR="00627BA0" w:rsidRPr="00BF4274" w:rsidRDefault="00627BA0" w:rsidP="00977E8D">
            <w:pPr>
              <w:pStyle w:val="afff0"/>
              <w:rPr>
                <w:rFonts w:ascii="Times New Roman" w:hAnsi="Times New Roman"/>
              </w:rPr>
            </w:pPr>
          </w:p>
        </w:tc>
        <w:tc>
          <w:tcPr>
            <w:tcW w:w="2297" w:type="dxa"/>
            <w:vMerge w:val="restart"/>
            <w:noWrap/>
          </w:tcPr>
          <w:p w14:paraId="43C48E37" w14:textId="77777777" w:rsidR="00627BA0" w:rsidRPr="00BF4274" w:rsidRDefault="00627BA0" w:rsidP="00977E8D">
            <w:pPr>
              <w:pStyle w:val="afff0"/>
              <w:rPr>
                <w:rFonts w:ascii="Times New Roman" w:hAnsi="Times New Roman"/>
              </w:rPr>
            </w:pPr>
            <w:r w:rsidRPr="00BF4274">
              <w:rPr>
                <w:rFonts w:ascii="Times New Roman" w:hAnsi="Times New Roman"/>
              </w:rPr>
              <w:t>Месторождения пресных подземных вод</w:t>
            </w:r>
          </w:p>
        </w:tc>
        <w:tc>
          <w:tcPr>
            <w:tcW w:w="3960" w:type="dxa"/>
            <w:gridSpan w:val="9"/>
            <w:noWrap/>
          </w:tcPr>
          <w:p w14:paraId="6690BA68" w14:textId="77777777" w:rsidR="00627BA0" w:rsidRPr="00CB1809" w:rsidRDefault="00627BA0" w:rsidP="00977E8D">
            <w:pPr>
              <w:pStyle w:val="afff0"/>
              <w:rPr>
                <w:rFonts w:ascii="Times New Roman" w:hAnsi="Times New Roman"/>
                <w:lang w:val="ru-RU"/>
              </w:rPr>
            </w:pPr>
            <w:r w:rsidRPr="00CB1809">
              <w:rPr>
                <w:rFonts w:ascii="Times New Roman" w:hAnsi="Times New Roman"/>
                <w:lang w:val="ru-RU"/>
              </w:rPr>
              <w:t>Категории утвержденных запасов, тыс. м3/сутки</w:t>
            </w:r>
          </w:p>
        </w:tc>
        <w:tc>
          <w:tcPr>
            <w:tcW w:w="1440" w:type="dxa"/>
            <w:gridSpan w:val="2"/>
            <w:vMerge w:val="restart"/>
            <w:noWrap/>
          </w:tcPr>
          <w:p w14:paraId="594C0D3C" w14:textId="77777777" w:rsidR="00627BA0" w:rsidRPr="00CB1809" w:rsidRDefault="00627BA0" w:rsidP="00977E8D">
            <w:pPr>
              <w:pStyle w:val="afff0"/>
              <w:rPr>
                <w:rFonts w:ascii="Times New Roman" w:hAnsi="Times New Roman"/>
                <w:lang w:val="ru-RU"/>
              </w:rPr>
            </w:pPr>
            <w:r w:rsidRPr="00CB1809">
              <w:rPr>
                <w:rFonts w:ascii="Times New Roman" w:hAnsi="Times New Roman"/>
                <w:lang w:val="ru-RU"/>
              </w:rPr>
              <w:t>Общий объем запасов тыс</w:t>
            </w:r>
            <w:proofErr w:type="gramStart"/>
            <w:r w:rsidRPr="00CB1809">
              <w:rPr>
                <w:rFonts w:ascii="Times New Roman" w:hAnsi="Times New Roman"/>
                <w:lang w:val="ru-RU"/>
              </w:rPr>
              <w:t>.к</w:t>
            </w:r>
            <w:proofErr w:type="gramEnd"/>
            <w:r w:rsidRPr="00CB1809">
              <w:rPr>
                <w:rFonts w:ascii="Times New Roman" w:hAnsi="Times New Roman"/>
                <w:lang w:val="ru-RU"/>
              </w:rPr>
              <w:t>уб.м/ сутки</w:t>
            </w:r>
          </w:p>
        </w:tc>
        <w:tc>
          <w:tcPr>
            <w:tcW w:w="1316" w:type="dxa"/>
            <w:vMerge w:val="restart"/>
            <w:noWrap/>
          </w:tcPr>
          <w:p w14:paraId="55A48E63" w14:textId="77777777" w:rsidR="00627BA0" w:rsidRPr="00BF4274" w:rsidRDefault="00627BA0" w:rsidP="00977E8D">
            <w:pPr>
              <w:pStyle w:val="afff0"/>
              <w:rPr>
                <w:rFonts w:ascii="Times New Roman" w:hAnsi="Times New Roman"/>
              </w:rPr>
            </w:pPr>
            <w:r w:rsidRPr="00BF4274">
              <w:rPr>
                <w:rFonts w:ascii="Times New Roman" w:hAnsi="Times New Roman"/>
              </w:rPr>
              <w:t>Под промышленное освоение</w:t>
            </w:r>
          </w:p>
        </w:tc>
      </w:tr>
      <w:tr w:rsidR="00627BA0" w:rsidRPr="00BF4274" w14:paraId="6F549C77" w14:textId="77777777" w:rsidTr="00977E8D">
        <w:trPr>
          <w:cantSplit/>
          <w:trHeight w:val="1124"/>
        </w:trPr>
        <w:tc>
          <w:tcPr>
            <w:tcW w:w="598" w:type="dxa"/>
            <w:vMerge/>
            <w:noWrap/>
            <w:vAlign w:val="bottom"/>
          </w:tcPr>
          <w:p w14:paraId="3F2F0B23" w14:textId="77777777" w:rsidR="00627BA0" w:rsidRPr="00BF4274" w:rsidRDefault="00627BA0" w:rsidP="00977E8D">
            <w:pPr>
              <w:pStyle w:val="afff0"/>
              <w:rPr>
                <w:rFonts w:ascii="Times New Roman" w:hAnsi="Times New Roman"/>
              </w:rPr>
            </w:pPr>
          </w:p>
        </w:tc>
        <w:tc>
          <w:tcPr>
            <w:tcW w:w="2297" w:type="dxa"/>
            <w:vMerge/>
            <w:noWrap/>
            <w:vAlign w:val="bottom"/>
          </w:tcPr>
          <w:p w14:paraId="0ACB00B4" w14:textId="77777777" w:rsidR="00627BA0" w:rsidRPr="00BF4274" w:rsidRDefault="00627BA0" w:rsidP="00977E8D">
            <w:pPr>
              <w:pStyle w:val="afff0"/>
              <w:rPr>
                <w:rFonts w:ascii="Times New Roman" w:hAnsi="Times New Roman"/>
              </w:rPr>
            </w:pPr>
          </w:p>
        </w:tc>
        <w:tc>
          <w:tcPr>
            <w:tcW w:w="720" w:type="dxa"/>
            <w:noWrap/>
            <w:vAlign w:val="center"/>
          </w:tcPr>
          <w:p w14:paraId="28E6BBB4" w14:textId="77777777" w:rsidR="00627BA0" w:rsidRPr="00BF4274" w:rsidRDefault="00627BA0" w:rsidP="00977E8D">
            <w:pPr>
              <w:pStyle w:val="afff0"/>
              <w:rPr>
                <w:rFonts w:ascii="Times New Roman" w:hAnsi="Times New Roman"/>
              </w:rPr>
            </w:pPr>
            <w:r w:rsidRPr="00BF4274">
              <w:rPr>
                <w:rFonts w:ascii="Times New Roman" w:hAnsi="Times New Roman"/>
              </w:rPr>
              <w:t>А</w:t>
            </w:r>
          </w:p>
        </w:tc>
        <w:tc>
          <w:tcPr>
            <w:tcW w:w="900" w:type="dxa"/>
            <w:gridSpan w:val="2"/>
            <w:noWrap/>
            <w:vAlign w:val="center"/>
          </w:tcPr>
          <w:p w14:paraId="36BBB8B7" w14:textId="77777777" w:rsidR="00627BA0" w:rsidRPr="00BF4274" w:rsidRDefault="00627BA0" w:rsidP="00977E8D">
            <w:pPr>
              <w:pStyle w:val="afff0"/>
              <w:rPr>
                <w:rFonts w:ascii="Times New Roman" w:hAnsi="Times New Roman"/>
              </w:rPr>
            </w:pPr>
            <w:r w:rsidRPr="00BF4274">
              <w:rPr>
                <w:rFonts w:ascii="Times New Roman" w:hAnsi="Times New Roman"/>
              </w:rPr>
              <w:t>В</w:t>
            </w:r>
          </w:p>
        </w:tc>
        <w:tc>
          <w:tcPr>
            <w:tcW w:w="900" w:type="dxa"/>
            <w:gridSpan w:val="2"/>
            <w:noWrap/>
            <w:vAlign w:val="center"/>
          </w:tcPr>
          <w:p w14:paraId="5AAA1387" w14:textId="77777777" w:rsidR="00627BA0" w:rsidRPr="00BF4274" w:rsidRDefault="00627BA0" w:rsidP="00977E8D">
            <w:pPr>
              <w:pStyle w:val="afff0"/>
              <w:rPr>
                <w:rFonts w:ascii="Times New Roman" w:hAnsi="Times New Roman"/>
                <w:vertAlign w:val="subscript"/>
              </w:rPr>
            </w:pPr>
            <w:r w:rsidRPr="00BF4274">
              <w:rPr>
                <w:rFonts w:ascii="Times New Roman" w:hAnsi="Times New Roman"/>
              </w:rPr>
              <w:t>С</w:t>
            </w:r>
            <w:r w:rsidRPr="00BF4274">
              <w:rPr>
                <w:rFonts w:ascii="Times New Roman" w:hAnsi="Times New Roman"/>
                <w:vertAlign w:val="subscript"/>
              </w:rPr>
              <w:t>1</w:t>
            </w:r>
          </w:p>
        </w:tc>
        <w:tc>
          <w:tcPr>
            <w:tcW w:w="900" w:type="dxa"/>
            <w:gridSpan w:val="2"/>
            <w:noWrap/>
            <w:vAlign w:val="center"/>
          </w:tcPr>
          <w:p w14:paraId="49BC1415" w14:textId="77777777" w:rsidR="00627BA0" w:rsidRPr="00BF4274" w:rsidRDefault="00627BA0" w:rsidP="00977E8D">
            <w:pPr>
              <w:pStyle w:val="afff0"/>
              <w:rPr>
                <w:rFonts w:ascii="Times New Roman" w:hAnsi="Times New Roman"/>
                <w:vertAlign w:val="subscript"/>
              </w:rPr>
            </w:pPr>
            <w:r w:rsidRPr="00BF4274">
              <w:rPr>
                <w:rFonts w:ascii="Times New Roman" w:hAnsi="Times New Roman"/>
              </w:rPr>
              <w:t>С</w:t>
            </w:r>
            <w:r w:rsidRPr="00BF4274">
              <w:rPr>
                <w:rFonts w:ascii="Times New Roman" w:hAnsi="Times New Roman"/>
                <w:vertAlign w:val="subscript"/>
              </w:rPr>
              <w:t>2</w:t>
            </w:r>
          </w:p>
        </w:tc>
        <w:tc>
          <w:tcPr>
            <w:tcW w:w="540" w:type="dxa"/>
            <w:gridSpan w:val="2"/>
            <w:noWrap/>
            <w:vAlign w:val="center"/>
          </w:tcPr>
          <w:p w14:paraId="4F5B5500" w14:textId="77777777" w:rsidR="00627BA0" w:rsidRPr="00BF4274" w:rsidRDefault="00627BA0" w:rsidP="00977E8D">
            <w:pPr>
              <w:pStyle w:val="afff0"/>
              <w:rPr>
                <w:rFonts w:ascii="Times New Roman" w:hAnsi="Times New Roman"/>
              </w:rPr>
            </w:pPr>
            <w:r w:rsidRPr="00BF4274">
              <w:rPr>
                <w:rFonts w:ascii="Times New Roman" w:hAnsi="Times New Roman"/>
              </w:rPr>
              <w:t>Р</w:t>
            </w:r>
          </w:p>
        </w:tc>
        <w:tc>
          <w:tcPr>
            <w:tcW w:w="1440" w:type="dxa"/>
            <w:gridSpan w:val="2"/>
            <w:vMerge/>
            <w:noWrap/>
            <w:vAlign w:val="bottom"/>
          </w:tcPr>
          <w:p w14:paraId="7DD8C600" w14:textId="77777777" w:rsidR="00627BA0" w:rsidRPr="00BF4274" w:rsidRDefault="00627BA0" w:rsidP="00977E8D">
            <w:pPr>
              <w:pStyle w:val="afff0"/>
              <w:rPr>
                <w:rFonts w:ascii="Times New Roman" w:hAnsi="Times New Roman"/>
              </w:rPr>
            </w:pPr>
          </w:p>
        </w:tc>
        <w:tc>
          <w:tcPr>
            <w:tcW w:w="1316" w:type="dxa"/>
            <w:vMerge/>
            <w:noWrap/>
            <w:vAlign w:val="bottom"/>
          </w:tcPr>
          <w:p w14:paraId="0030E883" w14:textId="77777777" w:rsidR="00627BA0" w:rsidRPr="00BF4274" w:rsidRDefault="00627BA0" w:rsidP="00977E8D">
            <w:pPr>
              <w:pStyle w:val="afff0"/>
              <w:rPr>
                <w:rFonts w:ascii="Times New Roman" w:hAnsi="Times New Roman"/>
              </w:rPr>
            </w:pPr>
          </w:p>
        </w:tc>
      </w:tr>
      <w:tr w:rsidR="00627BA0" w:rsidRPr="00BF4274" w14:paraId="49B52B7B" w14:textId="77777777" w:rsidTr="00977E8D">
        <w:trPr>
          <w:trHeight w:val="330"/>
        </w:trPr>
        <w:tc>
          <w:tcPr>
            <w:tcW w:w="9611" w:type="dxa"/>
            <w:gridSpan w:val="14"/>
            <w:noWrap/>
            <w:vAlign w:val="bottom"/>
          </w:tcPr>
          <w:p w14:paraId="1C0367E3" w14:textId="77777777" w:rsidR="00627BA0" w:rsidRPr="00BF4274" w:rsidRDefault="00627BA0" w:rsidP="00977E8D">
            <w:pPr>
              <w:pStyle w:val="afff0"/>
              <w:rPr>
                <w:rFonts w:ascii="Times New Roman" w:hAnsi="Times New Roman"/>
              </w:rPr>
            </w:pPr>
            <w:r w:rsidRPr="00BF4274">
              <w:rPr>
                <w:rFonts w:ascii="Times New Roman" w:hAnsi="Times New Roman"/>
              </w:rPr>
              <w:t>Билибинский район</w:t>
            </w:r>
          </w:p>
        </w:tc>
      </w:tr>
      <w:tr w:rsidR="00627BA0" w:rsidRPr="00BF4274" w14:paraId="724E6959" w14:textId="77777777" w:rsidTr="00977E8D">
        <w:trPr>
          <w:cantSplit/>
          <w:trHeight w:val="330"/>
        </w:trPr>
        <w:tc>
          <w:tcPr>
            <w:tcW w:w="598" w:type="dxa"/>
            <w:vMerge w:val="restart"/>
            <w:noWrap/>
            <w:vAlign w:val="center"/>
          </w:tcPr>
          <w:p w14:paraId="4651FA7B" w14:textId="77777777" w:rsidR="00627BA0" w:rsidRPr="00BF4274" w:rsidRDefault="00627BA0" w:rsidP="00977E8D">
            <w:pPr>
              <w:pStyle w:val="afff0"/>
              <w:rPr>
                <w:rFonts w:ascii="Times New Roman" w:hAnsi="Times New Roman"/>
              </w:rPr>
            </w:pPr>
            <w:r w:rsidRPr="00BF4274">
              <w:rPr>
                <w:rFonts w:ascii="Times New Roman" w:hAnsi="Times New Roman"/>
              </w:rPr>
              <w:lastRenderedPageBreak/>
              <w:t>1</w:t>
            </w:r>
          </w:p>
        </w:tc>
        <w:tc>
          <w:tcPr>
            <w:tcW w:w="2297" w:type="dxa"/>
            <w:noWrap/>
            <w:vAlign w:val="bottom"/>
          </w:tcPr>
          <w:p w14:paraId="520310A2" w14:textId="77777777" w:rsidR="00627BA0" w:rsidRPr="00BF4274" w:rsidRDefault="00627BA0" w:rsidP="00977E8D">
            <w:pPr>
              <w:pStyle w:val="afff0"/>
              <w:rPr>
                <w:rFonts w:ascii="Times New Roman" w:hAnsi="Times New Roman"/>
              </w:rPr>
            </w:pPr>
            <w:r w:rsidRPr="00BF4274">
              <w:rPr>
                <w:rFonts w:ascii="Times New Roman" w:hAnsi="Times New Roman"/>
              </w:rPr>
              <w:t>Билибинское,</w:t>
            </w:r>
          </w:p>
          <w:p w14:paraId="5AA1E96C" w14:textId="77777777" w:rsidR="00627BA0" w:rsidRPr="00BF4274" w:rsidRDefault="00627BA0" w:rsidP="00977E8D">
            <w:pPr>
              <w:pStyle w:val="afff0"/>
              <w:rPr>
                <w:rFonts w:ascii="Times New Roman" w:hAnsi="Times New Roman"/>
              </w:rPr>
            </w:pPr>
            <w:r w:rsidRPr="00BF4274">
              <w:rPr>
                <w:rFonts w:ascii="Times New Roman" w:hAnsi="Times New Roman"/>
              </w:rPr>
              <w:t xml:space="preserve"> в т.ч.:</w:t>
            </w:r>
          </w:p>
        </w:tc>
        <w:tc>
          <w:tcPr>
            <w:tcW w:w="900" w:type="dxa"/>
            <w:gridSpan w:val="2"/>
            <w:noWrap/>
            <w:vAlign w:val="center"/>
          </w:tcPr>
          <w:p w14:paraId="1084B485" w14:textId="77777777" w:rsidR="00627BA0" w:rsidRPr="00BF4274" w:rsidRDefault="00627BA0" w:rsidP="00977E8D">
            <w:pPr>
              <w:pStyle w:val="afff0"/>
              <w:rPr>
                <w:rFonts w:ascii="Times New Roman" w:hAnsi="Times New Roman"/>
              </w:rPr>
            </w:pPr>
          </w:p>
        </w:tc>
        <w:tc>
          <w:tcPr>
            <w:tcW w:w="900" w:type="dxa"/>
            <w:gridSpan w:val="2"/>
            <w:noWrap/>
            <w:vAlign w:val="center"/>
          </w:tcPr>
          <w:p w14:paraId="4E0E1574" w14:textId="77777777" w:rsidR="00627BA0" w:rsidRPr="00BF4274" w:rsidRDefault="00627BA0" w:rsidP="00977E8D">
            <w:pPr>
              <w:pStyle w:val="afff0"/>
              <w:rPr>
                <w:rFonts w:ascii="Times New Roman" w:hAnsi="Times New Roman"/>
              </w:rPr>
            </w:pPr>
          </w:p>
        </w:tc>
        <w:tc>
          <w:tcPr>
            <w:tcW w:w="1080" w:type="dxa"/>
            <w:gridSpan w:val="2"/>
            <w:noWrap/>
            <w:vAlign w:val="center"/>
          </w:tcPr>
          <w:p w14:paraId="0D59D364" w14:textId="77777777" w:rsidR="00627BA0" w:rsidRPr="00BF4274" w:rsidRDefault="00627BA0" w:rsidP="00977E8D">
            <w:pPr>
              <w:pStyle w:val="afff0"/>
              <w:rPr>
                <w:rFonts w:ascii="Times New Roman" w:hAnsi="Times New Roman"/>
              </w:rPr>
            </w:pPr>
          </w:p>
        </w:tc>
        <w:tc>
          <w:tcPr>
            <w:tcW w:w="900" w:type="dxa"/>
            <w:gridSpan w:val="2"/>
            <w:noWrap/>
            <w:vAlign w:val="center"/>
          </w:tcPr>
          <w:p w14:paraId="4A0F6B69" w14:textId="77777777" w:rsidR="00627BA0" w:rsidRPr="00BF4274" w:rsidRDefault="00627BA0" w:rsidP="00977E8D">
            <w:pPr>
              <w:pStyle w:val="afff0"/>
              <w:rPr>
                <w:rFonts w:ascii="Times New Roman" w:hAnsi="Times New Roman"/>
              </w:rPr>
            </w:pPr>
          </w:p>
        </w:tc>
        <w:tc>
          <w:tcPr>
            <w:tcW w:w="540" w:type="dxa"/>
            <w:gridSpan w:val="2"/>
            <w:noWrap/>
            <w:vAlign w:val="center"/>
          </w:tcPr>
          <w:p w14:paraId="4C986AF1" w14:textId="77777777" w:rsidR="00627BA0" w:rsidRPr="00BF4274" w:rsidRDefault="00627BA0" w:rsidP="00977E8D">
            <w:pPr>
              <w:pStyle w:val="afff0"/>
              <w:rPr>
                <w:rFonts w:ascii="Times New Roman" w:hAnsi="Times New Roman"/>
              </w:rPr>
            </w:pPr>
          </w:p>
        </w:tc>
        <w:tc>
          <w:tcPr>
            <w:tcW w:w="1080" w:type="dxa"/>
            <w:noWrap/>
            <w:vAlign w:val="center"/>
          </w:tcPr>
          <w:p w14:paraId="0E4B8A8D" w14:textId="77777777" w:rsidR="00627BA0" w:rsidRPr="00BF4274" w:rsidRDefault="00627BA0" w:rsidP="00977E8D">
            <w:pPr>
              <w:pStyle w:val="afff0"/>
              <w:rPr>
                <w:rFonts w:ascii="Times New Roman" w:hAnsi="Times New Roman"/>
              </w:rPr>
            </w:pPr>
          </w:p>
        </w:tc>
        <w:tc>
          <w:tcPr>
            <w:tcW w:w="1316" w:type="dxa"/>
            <w:noWrap/>
            <w:vAlign w:val="center"/>
          </w:tcPr>
          <w:p w14:paraId="030F0563" w14:textId="77777777" w:rsidR="00627BA0" w:rsidRPr="00BF4274" w:rsidRDefault="00627BA0" w:rsidP="00977E8D">
            <w:pPr>
              <w:pStyle w:val="afff0"/>
              <w:rPr>
                <w:rFonts w:ascii="Times New Roman" w:hAnsi="Times New Roman"/>
              </w:rPr>
            </w:pPr>
          </w:p>
        </w:tc>
      </w:tr>
      <w:tr w:rsidR="00627BA0" w:rsidRPr="00BF4274" w14:paraId="49096A57" w14:textId="77777777" w:rsidTr="00977E8D">
        <w:trPr>
          <w:cantSplit/>
          <w:trHeight w:val="330"/>
        </w:trPr>
        <w:tc>
          <w:tcPr>
            <w:tcW w:w="598" w:type="dxa"/>
            <w:vMerge/>
            <w:noWrap/>
            <w:vAlign w:val="bottom"/>
          </w:tcPr>
          <w:p w14:paraId="452C78FD" w14:textId="77777777" w:rsidR="00627BA0" w:rsidRPr="00BF4274" w:rsidRDefault="00627BA0" w:rsidP="00977E8D">
            <w:pPr>
              <w:pStyle w:val="afff0"/>
              <w:rPr>
                <w:rFonts w:ascii="Times New Roman" w:hAnsi="Times New Roman"/>
              </w:rPr>
            </w:pPr>
          </w:p>
        </w:tc>
        <w:tc>
          <w:tcPr>
            <w:tcW w:w="2297" w:type="dxa"/>
            <w:noWrap/>
            <w:vAlign w:val="bottom"/>
          </w:tcPr>
          <w:p w14:paraId="562A63D7" w14:textId="77777777" w:rsidR="00627BA0" w:rsidRPr="00BF4274" w:rsidRDefault="00627BA0" w:rsidP="00977E8D">
            <w:pPr>
              <w:pStyle w:val="afff0"/>
              <w:rPr>
                <w:rFonts w:ascii="Times New Roman" w:hAnsi="Times New Roman"/>
              </w:rPr>
            </w:pPr>
            <w:r w:rsidRPr="00BF4274">
              <w:rPr>
                <w:rFonts w:ascii="Times New Roman" w:hAnsi="Times New Roman"/>
              </w:rPr>
              <w:t>в четвертичных отложениях</w:t>
            </w:r>
          </w:p>
        </w:tc>
        <w:tc>
          <w:tcPr>
            <w:tcW w:w="900" w:type="dxa"/>
            <w:gridSpan w:val="2"/>
            <w:noWrap/>
            <w:vAlign w:val="center"/>
          </w:tcPr>
          <w:p w14:paraId="33451875"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gridSpan w:val="2"/>
            <w:noWrap/>
            <w:vAlign w:val="center"/>
          </w:tcPr>
          <w:p w14:paraId="7CC802D0" w14:textId="77777777" w:rsidR="00627BA0" w:rsidRPr="00BF4274" w:rsidRDefault="00627BA0" w:rsidP="00977E8D">
            <w:pPr>
              <w:pStyle w:val="afff0"/>
              <w:rPr>
                <w:rFonts w:ascii="Times New Roman" w:hAnsi="Times New Roman"/>
              </w:rPr>
            </w:pPr>
            <w:r w:rsidRPr="00BF4274">
              <w:rPr>
                <w:rFonts w:ascii="Times New Roman" w:hAnsi="Times New Roman"/>
              </w:rPr>
              <w:t>0,4</w:t>
            </w:r>
          </w:p>
        </w:tc>
        <w:tc>
          <w:tcPr>
            <w:tcW w:w="1080" w:type="dxa"/>
            <w:gridSpan w:val="2"/>
            <w:noWrap/>
            <w:vAlign w:val="center"/>
          </w:tcPr>
          <w:p w14:paraId="2020DC40"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gridSpan w:val="2"/>
            <w:noWrap/>
            <w:vAlign w:val="center"/>
          </w:tcPr>
          <w:p w14:paraId="27AE524D"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540" w:type="dxa"/>
            <w:gridSpan w:val="2"/>
            <w:noWrap/>
            <w:vAlign w:val="center"/>
          </w:tcPr>
          <w:p w14:paraId="65981FA6"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1080" w:type="dxa"/>
            <w:noWrap/>
            <w:vAlign w:val="center"/>
          </w:tcPr>
          <w:p w14:paraId="18030EAE" w14:textId="77777777" w:rsidR="00627BA0" w:rsidRPr="00BF4274" w:rsidRDefault="00627BA0" w:rsidP="00977E8D">
            <w:pPr>
              <w:pStyle w:val="afff0"/>
              <w:rPr>
                <w:rFonts w:ascii="Times New Roman" w:hAnsi="Times New Roman"/>
              </w:rPr>
            </w:pPr>
            <w:r w:rsidRPr="00BF4274">
              <w:rPr>
                <w:rFonts w:ascii="Times New Roman" w:hAnsi="Times New Roman"/>
              </w:rPr>
              <w:t>0,4</w:t>
            </w:r>
          </w:p>
        </w:tc>
        <w:tc>
          <w:tcPr>
            <w:tcW w:w="1316" w:type="dxa"/>
            <w:noWrap/>
            <w:vAlign w:val="center"/>
          </w:tcPr>
          <w:p w14:paraId="4856E7DA" w14:textId="77777777" w:rsidR="00627BA0" w:rsidRPr="00BF4274" w:rsidRDefault="00627BA0" w:rsidP="00977E8D">
            <w:pPr>
              <w:pStyle w:val="afff0"/>
              <w:rPr>
                <w:rFonts w:ascii="Times New Roman" w:hAnsi="Times New Roman"/>
              </w:rPr>
            </w:pPr>
            <w:r w:rsidRPr="00BF4274">
              <w:rPr>
                <w:rFonts w:ascii="Times New Roman" w:hAnsi="Times New Roman"/>
              </w:rPr>
              <w:t>0,4</w:t>
            </w:r>
          </w:p>
        </w:tc>
      </w:tr>
      <w:tr w:rsidR="00627BA0" w:rsidRPr="00BF4274" w14:paraId="66FB7756" w14:textId="77777777" w:rsidTr="00977E8D">
        <w:trPr>
          <w:cantSplit/>
          <w:trHeight w:val="330"/>
        </w:trPr>
        <w:tc>
          <w:tcPr>
            <w:tcW w:w="598" w:type="dxa"/>
            <w:vMerge/>
            <w:noWrap/>
            <w:vAlign w:val="bottom"/>
          </w:tcPr>
          <w:p w14:paraId="094164C6" w14:textId="77777777" w:rsidR="00627BA0" w:rsidRPr="00BF4274" w:rsidRDefault="00627BA0" w:rsidP="00977E8D">
            <w:pPr>
              <w:pStyle w:val="afff0"/>
              <w:rPr>
                <w:rFonts w:ascii="Times New Roman" w:hAnsi="Times New Roman"/>
              </w:rPr>
            </w:pPr>
          </w:p>
        </w:tc>
        <w:tc>
          <w:tcPr>
            <w:tcW w:w="2297" w:type="dxa"/>
            <w:noWrap/>
            <w:vAlign w:val="bottom"/>
          </w:tcPr>
          <w:p w14:paraId="2CC3B940" w14:textId="77777777" w:rsidR="00627BA0" w:rsidRPr="00BF4274" w:rsidRDefault="00627BA0" w:rsidP="00977E8D">
            <w:pPr>
              <w:pStyle w:val="afff0"/>
              <w:rPr>
                <w:rFonts w:ascii="Times New Roman" w:hAnsi="Times New Roman"/>
              </w:rPr>
            </w:pPr>
            <w:r w:rsidRPr="00BF4274">
              <w:rPr>
                <w:rFonts w:ascii="Times New Roman" w:hAnsi="Times New Roman"/>
              </w:rPr>
              <w:t>в отложениях триаса</w:t>
            </w:r>
          </w:p>
        </w:tc>
        <w:tc>
          <w:tcPr>
            <w:tcW w:w="900" w:type="dxa"/>
            <w:gridSpan w:val="2"/>
            <w:noWrap/>
            <w:vAlign w:val="center"/>
          </w:tcPr>
          <w:p w14:paraId="6BA6A45D"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900" w:type="dxa"/>
            <w:gridSpan w:val="2"/>
            <w:noWrap/>
            <w:vAlign w:val="center"/>
          </w:tcPr>
          <w:p w14:paraId="72FC7500" w14:textId="77777777" w:rsidR="00627BA0" w:rsidRPr="00BF4274" w:rsidRDefault="00627BA0" w:rsidP="00977E8D">
            <w:pPr>
              <w:pStyle w:val="afff0"/>
              <w:rPr>
                <w:rFonts w:ascii="Times New Roman" w:hAnsi="Times New Roman"/>
              </w:rPr>
            </w:pPr>
            <w:r w:rsidRPr="00BF4274">
              <w:rPr>
                <w:rFonts w:ascii="Times New Roman" w:hAnsi="Times New Roman"/>
              </w:rPr>
              <w:t>0,82</w:t>
            </w:r>
          </w:p>
        </w:tc>
        <w:tc>
          <w:tcPr>
            <w:tcW w:w="1080" w:type="dxa"/>
            <w:gridSpan w:val="2"/>
            <w:noWrap/>
            <w:vAlign w:val="center"/>
          </w:tcPr>
          <w:p w14:paraId="5A216C85" w14:textId="77777777" w:rsidR="00627BA0" w:rsidRPr="00BF4274" w:rsidRDefault="00627BA0" w:rsidP="00977E8D">
            <w:pPr>
              <w:pStyle w:val="afff0"/>
              <w:rPr>
                <w:rFonts w:ascii="Times New Roman" w:hAnsi="Times New Roman"/>
              </w:rPr>
            </w:pPr>
            <w:r w:rsidRPr="00BF4274">
              <w:rPr>
                <w:rFonts w:ascii="Times New Roman" w:hAnsi="Times New Roman"/>
              </w:rPr>
              <w:t>0,52</w:t>
            </w:r>
          </w:p>
        </w:tc>
        <w:tc>
          <w:tcPr>
            <w:tcW w:w="900" w:type="dxa"/>
            <w:gridSpan w:val="2"/>
            <w:noWrap/>
            <w:vAlign w:val="center"/>
          </w:tcPr>
          <w:p w14:paraId="4F4D1D55"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540" w:type="dxa"/>
            <w:gridSpan w:val="2"/>
            <w:noWrap/>
            <w:vAlign w:val="center"/>
          </w:tcPr>
          <w:p w14:paraId="5C6B18C0"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1080" w:type="dxa"/>
            <w:noWrap/>
            <w:vAlign w:val="center"/>
          </w:tcPr>
          <w:p w14:paraId="13A1538C" w14:textId="77777777" w:rsidR="00627BA0" w:rsidRPr="00BF4274" w:rsidRDefault="00627BA0" w:rsidP="00977E8D">
            <w:pPr>
              <w:pStyle w:val="afff0"/>
              <w:rPr>
                <w:rFonts w:ascii="Times New Roman" w:hAnsi="Times New Roman"/>
              </w:rPr>
            </w:pPr>
            <w:r w:rsidRPr="00BF4274">
              <w:rPr>
                <w:rFonts w:ascii="Times New Roman" w:hAnsi="Times New Roman"/>
              </w:rPr>
              <w:t>1,34</w:t>
            </w:r>
          </w:p>
        </w:tc>
        <w:tc>
          <w:tcPr>
            <w:tcW w:w="1316" w:type="dxa"/>
            <w:noWrap/>
            <w:vAlign w:val="center"/>
          </w:tcPr>
          <w:p w14:paraId="2F0ED483" w14:textId="77777777" w:rsidR="00627BA0" w:rsidRPr="00BF4274" w:rsidRDefault="00627BA0" w:rsidP="00977E8D">
            <w:pPr>
              <w:pStyle w:val="afff0"/>
              <w:rPr>
                <w:rFonts w:ascii="Times New Roman" w:hAnsi="Times New Roman"/>
              </w:rPr>
            </w:pPr>
            <w:r w:rsidRPr="00BF4274">
              <w:rPr>
                <w:rFonts w:ascii="Times New Roman" w:hAnsi="Times New Roman"/>
              </w:rPr>
              <w:t>1,34</w:t>
            </w:r>
          </w:p>
        </w:tc>
      </w:tr>
      <w:tr w:rsidR="00627BA0" w:rsidRPr="00BF4274" w14:paraId="171FA867" w14:textId="77777777" w:rsidTr="00977E8D">
        <w:trPr>
          <w:trHeight w:val="330"/>
        </w:trPr>
        <w:tc>
          <w:tcPr>
            <w:tcW w:w="598" w:type="dxa"/>
            <w:noWrap/>
            <w:vAlign w:val="bottom"/>
          </w:tcPr>
          <w:p w14:paraId="581DFE99" w14:textId="77777777" w:rsidR="00627BA0" w:rsidRPr="00BF4274" w:rsidRDefault="00627BA0" w:rsidP="00977E8D">
            <w:pPr>
              <w:pStyle w:val="afff0"/>
              <w:rPr>
                <w:rFonts w:ascii="Times New Roman" w:hAnsi="Times New Roman"/>
              </w:rPr>
            </w:pPr>
            <w:r w:rsidRPr="00BF4274">
              <w:rPr>
                <w:rFonts w:ascii="Times New Roman" w:hAnsi="Times New Roman"/>
              </w:rPr>
              <w:t>2</w:t>
            </w:r>
          </w:p>
        </w:tc>
        <w:tc>
          <w:tcPr>
            <w:tcW w:w="2297" w:type="dxa"/>
            <w:noWrap/>
            <w:vAlign w:val="bottom"/>
          </w:tcPr>
          <w:p w14:paraId="11BD240D" w14:textId="77777777" w:rsidR="00627BA0" w:rsidRPr="00BF4274" w:rsidRDefault="00627BA0" w:rsidP="00977E8D">
            <w:pPr>
              <w:pStyle w:val="afff0"/>
              <w:rPr>
                <w:rFonts w:ascii="Times New Roman" w:hAnsi="Times New Roman"/>
              </w:rPr>
            </w:pPr>
            <w:r w:rsidRPr="00BF4274">
              <w:rPr>
                <w:rFonts w:ascii="Times New Roman" w:hAnsi="Times New Roman"/>
              </w:rPr>
              <w:t>Каральвеемское</w:t>
            </w:r>
          </w:p>
        </w:tc>
        <w:tc>
          <w:tcPr>
            <w:tcW w:w="900" w:type="dxa"/>
            <w:gridSpan w:val="2"/>
            <w:noWrap/>
            <w:vAlign w:val="center"/>
          </w:tcPr>
          <w:p w14:paraId="201CD2DA" w14:textId="77777777" w:rsidR="00627BA0" w:rsidRPr="00BF4274" w:rsidRDefault="00627BA0" w:rsidP="00977E8D">
            <w:pPr>
              <w:pStyle w:val="afff0"/>
              <w:rPr>
                <w:rFonts w:ascii="Times New Roman" w:hAnsi="Times New Roman"/>
              </w:rPr>
            </w:pPr>
            <w:r w:rsidRPr="00BF4274">
              <w:rPr>
                <w:rFonts w:ascii="Times New Roman" w:hAnsi="Times New Roman"/>
              </w:rPr>
              <w:t>0,04</w:t>
            </w:r>
          </w:p>
        </w:tc>
        <w:tc>
          <w:tcPr>
            <w:tcW w:w="900" w:type="dxa"/>
            <w:gridSpan w:val="2"/>
            <w:noWrap/>
            <w:vAlign w:val="center"/>
          </w:tcPr>
          <w:p w14:paraId="0CD1BDA8" w14:textId="77777777" w:rsidR="00627BA0" w:rsidRPr="00BF4274" w:rsidRDefault="00627BA0" w:rsidP="00977E8D">
            <w:pPr>
              <w:pStyle w:val="afff0"/>
              <w:rPr>
                <w:rFonts w:ascii="Times New Roman" w:hAnsi="Times New Roman"/>
              </w:rPr>
            </w:pPr>
            <w:r w:rsidRPr="00BF4274">
              <w:rPr>
                <w:rFonts w:ascii="Times New Roman" w:hAnsi="Times New Roman"/>
              </w:rPr>
              <w:t>0,17</w:t>
            </w:r>
          </w:p>
        </w:tc>
        <w:tc>
          <w:tcPr>
            <w:tcW w:w="1080" w:type="dxa"/>
            <w:gridSpan w:val="2"/>
            <w:noWrap/>
            <w:vAlign w:val="center"/>
          </w:tcPr>
          <w:p w14:paraId="65657BF1" w14:textId="77777777" w:rsidR="00627BA0" w:rsidRPr="00BF4274" w:rsidRDefault="00627BA0" w:rsidP="00977E8D">
            <w:pPr>
              <w:pStyle w:val="afff0"/>
              <w:rPr>
                <w:rFonts w:ascii="Times New Roman" w:hAnsi="Times New Roman"/>
              </w:rPr>
            </w:pPr>
            <w:r w:rsidRPr="00BF4274">
              <w:rPr>
                <w:rFonts w:ascii="Times New Roman" w:hAnsi="Times New Roman"/>
              </w:rPr>
              <w:t>0,07</w:t>
            </w:r>
          </w:p>
        </w:tc>
        <w:tc>
          <w:tcPr>
            <w:tcW w:w="900" w:type="dxa"/>
            <w:gridSpan w:val="2"/>
            <w:noWrap/>
            <w:vAlign w:val="center"/>
          </w:tcPr>
          <w:p w14:paraId="0150C94F"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540" w:type="dxa"/>
            <w:gridSpan w:val="2"/>
            <w:noWrap/>
            <w:vAlign w:val="center"/>
          </w:tcPr>
          <w:p w14:paraId="13479FBD" w14:textId="77777777" w:rsidR="00627BA0" w:rsidRPr="00BF4274" w:rsidRDefault="00627BA0" w:rsidP="00977E8D">
            <w:pPr>
              <w:pStyle w:val="afff0"/>
              <w:rPr>
                <w:rFonts w:ascii="Times New Roman" w:hAnsi="Times New Roman"/>
              </w:rPr>
            </w:pPr>
            <w:r w:rsidRPr="00BF4274">
              <w:rPr>
                <w:rFonts w:ascii="Times New Roman" w:hAnsi="Times New Roman"/>
              </w:rPr>
              <w:t>-</w:t>
            </w:r>
          </w:p>
        </w:tc>
        <w:tc>
          <w:tcPr>
            <w:tcW w:w="1080" w:type="dxa"/>
            <w:noWrap/>
            <w:vAlign w:val="center"/>
          </w:tcPr>
          <w:p w14:paraId="3DC7C671" w14:textId="77777777" w:rsidR="00627BA0" w:rsidRPr="00BF4274" w:rsidRDefault="00627BA0" w:rsidP="00977E8D">
            <w:pPr>
              <w:pStyle w:val="afff0"/>
              <w:rPr>
                <w:rFonts w:ascii="Times New Roman" w:hAnsi="Times New Roman"/>
              </w:rPr>
            </w:pPr>
            <w:r w:rsidRPr="00BF4274">
              <w:rPr>
                <w:rFonts w:ascii="Times New Roman" w:hAnsi="Times New Roman"/>
              </w:rPr>
              <w:t>0,28</w:t>
            </w:r>
          </w:p>
        </w:tc>
        <w:tc>
          <w:tcPr>
            <w:tcW w:w="1316" w:type="dxa"/>
            <w:noWrap/>
            <w:vAlign w:val="center"/>
          </w:tcPr>
          <w:p w14:paraId="3414A58C" w14:textId="77777777" w:rsidR="00627BA0" w:rsidRPr="00BF4274" w:rsidRDefault="00627BA0" w:rsidP="00977E8D">
            <w:pPr>
              <w:pStyle w:val="afff0"/>
              <w:rPr>
                <w:rFonts w:ascii="Times New Roman" w:hAnsi="Times New Roman"/>
              </w:rPr>
            </w:pPr>
            <w:r w:rsidRPr="00BF4274">
              <w:rPr>
                <w:rFonts w:ascii="Times New Roman" w:hAnsi="Times New Roman"/>
              </w:rPr>
              <w:t>0,28</w:t>
            </w:r>
          </w:p>
        </w:tc>
      </w:tr>
    </w:tbl>
    <w:p w14:paraId="348C4844" w14:textId="77777777" w:rsidR="00627BA0" w:rsidRPr="00BF4274" w:rsidRDefault="00627BA0" w:rsidP="00627BA0">
      <w:pPr>
        <w:ind w:right="-1"/>
        <w:jc w:val="center"/>
        <w:outlineLvl w:val="0"/>
        <w:rPr>
          <w:b/>
          <w:szCs w:val="24"/>
        </w:rPr>
      </w:pPr>
    </w:p>
    <w:p w14:paraId="04BD322C" w14:textId="77777777" w:rsidR="00627BA0" w:rsidRPr="00BF4274" w:rsidRDefault="00627BA0" w:rsidP="00627BA0">
      <w:pPr>
        <w:tabs>
          <w:tab w:val="left" w:pos="720"/>
        </w:tabs>
        <w:rPr>
          <w:bCs/>
          <w:szCs w:val="24"/>
        </w:rPr>
      </w:pPr>
      <w:r w:rsidRPr="00BF4274">
        <w:rPr>
          <w:szCs w:val="24"/>
        </w:rPr>
        <w:t>На территории Билибинского района находится одно крупное гидротехническое сооружение - Гидротехническое сооружение Билибинской АЭС (5,2 млн. м3) - находится в 7 км</w:t>
      </w:r>
      <w:proofErr w:type="gramStart"/>
      <w:r w:rsidRPr="00BF4274">
        <w:rPr>
          <w:szCs w:val="24"/>
        </w:rPr>
        <w:t>.</w:t>
      </w:r>
      <w:proofErr w:type="gramEnd"/>
      <w:r w:rsidRPr="00BF4274">
        <w:rPr>
          <w:szCs w:val="24"/>
        </w:rPr>
        <w:t xml:space="preserve"> </w:t>
      </w:r>
      <w:proofErr w:type="gramStart"/>
      <w:r w:rsidRPr="00BF4274">
        <w:rPr>
          <w:szCs w:val="24"/>
        </w:rPr>
        <w:t>о</w:t>
      </w:r>
      <w:proofErr w:type="gramEnd"/>
      <w:r w:rsidRPr="00BF4274">
        <w:rPr>
          <w:szCs w:val="24"/>
        </w:rPr>
        <w:t>т города Билибино. Створ плотины в долине ручья Большой Поннеурген, в 3 км</w:t>
      </w:r>
      <w:proofErr w:type="gramStart"/>
      <w:r w:rsidRPr="00BF4274">
        <w:rPr>
          <w:szCs w:val="24"/>
        </w:rPr>
        <w:t>.</w:t>
      </w:r>
      <w:proofErr w:type="gramEnd"/>
      <w:r w:rsidRPr="00BF4274">
        <w:rPr>
          <w:szCs w:val="24"/>
        </w:rPr>
        <w:t xml:space="preserve"> </w:t>
      </w:r>
      <w:proofErr w:type="gramStart"/>
      <w:r w:rsidRPr="00BF4274">
        <w:rPr>
          <w:szCs w:val="24"/>
        </w:rPr>
        <w:t>о</w:t>
      </w:r>
      <w:proofErr w:type="gramEnd"/>
      <w:r w:rsidRPr="00BF4274">
        <w:rPr>
          <w:szCs w:val="24"/>
        </w:rPr>
        <w:t>т АЭС. Гидротехническое сооружение предназначено для энергоснабжения Чаун-Билибинского энергоузла и использования водных ресурсов в целях водоснабжения Билибинской АЭС, города Билибино и его предприятий.</w:t>
      </w:r>
    </w:p>
    <w:p w14:paraId="1FE08C31" w14:textId="032F42C3" w:rsidR="00627BA0" w:rsidRDefault="00627BA0" w:rsidP="00852FEA">
      <w:pPr>
        <w:rPr>
          <w:szCs w:val="24"/>
        </w:rPr>
      </w:pPr>
    </w:p>
    <w:p w14:paraId="4720E424" w14:textId="11CDA57B" w:rsidR="00057E70" w:rsidRPr="00057E70" w:rsidRDefault="00057E70" w:rsidP="00852FEA">
      <w:pPr>
        <w:rPr>
          <w:i/>
          <w:iCs/>
          <w:szCs w:val="24"/>
        </w:rPr>
      </w:pPr>
      <w:r w:rsidRPr="00057E70">
        <w:rPr>
          <w:i/>
          <w:iCs/>
          <w:szCs w:val="24"/>
        </w:rPr>
        <w:t>Ресурсный потенциал территории</w:t>
      </w:r>
    </w:p>
    <w:p w14:paraId="662847A5" w14:textId="1A34F616" w:rsidR="00057E70" w:rsidRPr="00057E70" w:rsidRDefault="00057E70" w:rsidP="00852FEA">
      <w:pPr>
        <w:rPr>
          <w:i/>
          <w:iCs/>
          <w:szCs w:val="24"/>
        </w:rPr>
      </w:pPr>
      <w:r>
        <w:rPr>
          <w:i/>
          <w:iCs/>
          <w:szCs w:val="24"/>
        </w:rPr>
        <w:t>Земельные ресурсы</w:t>
      </w:r>
    </w:p>
    <w:p w14:paraId="3329BD1F" w14:textId="4A42E638" w:rsidR="00057E70" w:rsidRPr="000D0E61" w:rsidRDefault="00057E70" w:rsidP="00057E70">
      <w:pPr>
        <w:ind w:right="-141" w:firstLine="0"/>
        <w:jc w:val="left"/>
        <w:rPr>
          <w:szCs w:val="24"/>
          <w:lang w:eastAsia="ru-RU"/>
        </w:rPr>
      </w:pPr>
      <w:r w:rsidRPr="000D0E61">
        <w:rPr>
          <w:szCs w:val="24"/>
          <w:lang w:eastAsia="ru-RU"/>
        </w:rPr>
        <w:t xml:space="preserve">Таблица </w:t>
      </w:r>
      <w:r>
        <w:rPr>
          <w:szCs w:val="24"/>
          <w:lang w:eastAsia="ru-RU"/>
        </w:rPr>
        <w:t>2.2</w:t>
      </w:r>
      <w:r w:rsidR="00600496">
        <w:rPr>
          <w:szCs w:val="24"/>
          <w:lang w:eastAsia="ru-RU"/>
        </w:rPr>
        <w:t>.3</w:t>
      </w:r>
      <w:r>
        <w:rPr>
          <w:szCs w:val="24"/>
          <w:lang w:eastAsia="ru-RU"/>
        </w:rPr>
        <w:t xml:space="preserve"> – Земельные ресурсы Билибинского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25"/>
        <w:gridCol w:w="2023"/>
        <w:gridCol w:w="1865"/>
      </w:tblGrid>
      <w:tr w:rsidR="00057E70" w:rsidRPr="000D0E61" w14:paraId="3D84B2C8" w14:textId="77777777" w:rsidTr="00977E8D">
        <w:trPr>
          <w:jc w:val="center"/>
        </w:trPr>
        <w:tc>
          <w:tcPr>
            <w:tcW w:w="993" w:type="dxa"/>
          </w:tcPr>
          <w:p w14:paraId="634929E6" w14:textId="77777777" w:rsidR="00057E70" w:rsidRPr="000D0E61" w:rsidRDefault="00057E70" w:rsidP="00977E8D">
            <w:pPr>
              <w:ind w:firstLine="0"/>
              <w:jc w:val="center"/>
              <w:rPr>
                <w:szCs w:val="24"/>
              </w:rPr>
            </w:pPr>
          </w:p>
        </w:tc>
        <w:tc>
          <w:tcPr>
            <w:tcW w:w="4725" w:type="dxa"/>
          </w:tcPr>
          <w:p w14:paraId="08D93C04" w14:textId="77777777" w:rsidR="00057E70" w:rsidRPr="000D0E61" w:rsidRDefault="00057E70" w:rsidP="00977E8D">
            <w:pPr>
              <w:ind w:firstLine="0"/>
              <w:rPr>
                <w:szCs w:val="24"/>
              </w:rPr>
            </w:pPr>
            <w:r w:rsidRPr="000D0E61">
              <w:rPr>
                <w:szCs w:val="24"/>
              </w:rPr>
              <w:t>Наименование</w:t>
            </w:r>
          </w:p>
        </w:tc>
        <w:tc>
          <w:tcPr>
            <w:tcW w:w="2023" w:type="dxa"/>
          </w:tcPr>
          <w:p w14:paraId="10E028AB" w14:textId="77777777" w:rsidR="00057E70" w:rsidRPr="000D0E61" w:rsidRDefault="00057E70" w:rsidP="00977E8D">
            <w:pPr>
              <w:ind w:firstLine="0"/>
              <w:jc w:val="center"/>
              <w:rPr>
                <w:szCs w:val="24"/>
              </w:rPr>
            </w:pPr>
            <w:r w:rsidRPr="000D0E61">
              <w:rPr>
                <w:szCs w:val="24"/>
              </w:rPr>
              <w:t xml:space="preserve">Площадь, </w:t>
            </w:r>
            <w:proofErr w:type="gramStart"/>
            <w:r w:rsidRPr="000D0E61">
              <w:rPr>
                <w:szCs w:val="24"/>
              </w:rPr>
              <w:t>га</w:t>
            </w:r>
            <w:proofErr w:type="gramEnd"/>
          </w:p>
        </w:tc>
        <w:tc>
          <w:tcPr>
            <w:tcW w:w="1865" w:type="dxa"/>
          </w:tcPr>
          <w:p w14:paraId="0284D8FA" w14:textId="77777777" w:rsidR="00057E70" w:rsidRPr="000D0E61" w:rsidRDefault="00057E70" w:rsidP="00977E8D">
            <w:pPr>
              <w:ind w:firstLine="0"/>
              <w:jc w:val="center"/>
              <w:rPr>
                <w:szCs w:val="24"/>
              </w:rPr>
            </w:pPr>
            <w:r w:rsidRPr="000D0E61">
              <w:rPr>
                <w:szCs w:val="24"/>
              </w:rPr>
              <w:t>Структура, %</w:t>
            </w:r>
          </w:p>
        </w:tc>
      </w:tr>
      <w:tr w:rsidR="00057E70" w:rsidRPr="000D0E61" w14:paraId="0063B309" w14:textId="77777777" w:rsidTr="00977E8D">
        <w:trPr>
          <w:jc w:val="center"/>
        </w:trPr>
        <w:tc>
          <w:tcPr>
            <w:tcW w:w="993" w:type="dxa"/>
          </w:tcPr>
          <w:p w14:paraId="26CB72D5" w14:textId="77777777" w:rsidR="00057E70" w:rsidRPr="000D0E61" w:rsidRDefault="00057E70" w:rsidP="00977E8D">
            <w:pPr>
              <w:ind w:firstLine="0"/>
              <w:jc w:val="center"/>
              <w:rPr>
                <w:szCs w:val="24"/>
              </w:rPr>
            </w:pPr>
            <w:r w:rsidRPr="000D0E61">
              <w:rPr>
                <w:szCs w:val="24"/>
              </w:rPr>
              <w:t>1</w:t>
            </w:r>
          </w:p>
        </w:tc>
        <w:tc>
          <w:tcPr>
            <w:tcW w:w="4725" w:type="dxa"/>
          </w:tcPr>
          <w:p w14:paraId="66012D7E" w14:textId="77777777" w:rsidR="00057E70" w:rsidRPr="000D0E61" w:rsidRDefault="00057E70" w:rsidP="00977E8D">
            <w:pPr>
              <w:ind w:firstLine="0"/>
              <w:rPr>
                <w:szCs w:val="24"/>
              </w:rPr>
            </w:pPr>
            <w:r w:rsidRPr="000D0E61">
              <w:rPr>
                <w:szCs w:val="24"/>
              </w:rPr>
              <w:t>Общая площадь земель в границах района</w:t>
            </w:r>
          </w:p>
        </w:tc>
        <w:tc>
          <w:tcPr>
            <w:tcW w:w="2023" w:type="dxa"/>
          </w:tcPr>
          <w:p w14:paraId="563B2BFD" w14:textId="77777777" w:rsidR="00057E70" w:rsidRPr="000D0E61" w:rsidRDefault="00057E70" w:rsidP="00977E8D">
            <w:pPr>
              <w:ind w:firstLine="0"/>
              <w:jc w:val="center"/>
              <w:rPr>
                <w:szCs w:val="24"/>
              </w:rPr>
            </w:pPr>
            <w:r w:rsidRPr="000D0E61">
              <w:rPr>
                <w:szCs w:val="24"/>
              </w:rPr>
              <w:t>17465196</w:t>
            </w:r>
          </w:p>
        </w:tc>
        <w:tc>
          <w:tcPr>
            <w:tcW w:w="1865" w:type="dxa"/>
          </w:tcPr>
          <w:p w14:paraId="3713745C" w14:textId="77777777" w:rsidR="00057E70" w:rsidRPr="000D0E61" w:rsidRDefault="00057E70" w:rsidP="00977E8D">
            <w:pPr>
              <w:ind w:firstLine="0"/>
              <w:jc w:val="center"/>
              <w:rPr>
                <w:szCs w:val="24"/>
              </w:rPr>
            </w:pPr>
            <w:r w:rsidRPr="000D0E61">
              <w:rPr>
                <w:szCs w:val="24"/>
              </w:rPr>
              <w:t>100</w:t>
            </w:r>
          </w:p>
        </w:tc>
      </w:tr>
      <w:tr w:rsidR="00057E70" w:rsidRPr="000D0E61" w14:paraId="3DCB5ADB" w14:textId="77777777" w:rsidTr="00977E8D">
        <w:trPr>
          <w:jc w:val="center"/>
        </w:trPr>
        <w:tc>
          <w:tcPr>
            <w:tcW w:w="993" w:type="dxa"/>
          </w:tcPr>
          <w:p w14:paraId="0BD809EF" w14:textId="77777777" w:rsidR="00057E70" w:rsidRPr="000D0E61" w:rsidRDefault="00057E70" w:rsidP="00977E8D">
            <w:pPr>
              <w:ind w:firstLine="0"/>
              <w:jc w:val="center"/>
              <w:rPr>
                <w:szCs w:val="24"/>
              </w:rPr>
            </w:pPr>
          </w:p>
        </w:tc>
        <w:tc>
          <w:tcPr>
            <w:tcW w:w="4725" w:type="dxa"/>
          </w:tcPr>
          <w:p w14:paraId="7A01C900" w14:textId="77777777" w:rsidR="00057E70" w:rsidRPr="000D0E61" w:rsidRDefault="00057E70" w:rsidP="00977E8D">
            <w:pPr>
              <w:ind w:firstLine="0"/>
              <w:rPr>
                <w:szCs w:val="24"/>
              </w:rPr>
            </w:pPr>
            <w:r w:rsidRPr="000D0E61">
              <w:rPr>
                <w:szCs w:val="24"/>
              </w:rPr>
              <w:t>из них:</w:t>
            </w:r>
          </w:p>
        </w:tc>
        <w:tc>
          <w:tcPr>
            <w:tcW w:w="2023" w:type="dxa"/>
          </w:tcPr>
          <w:p w14:paraId="3188EF8A" w14:textId="77777777" w:rsidR="00057E70" w:rsidRPr="000D0E61" w:rsidRDefault="00057E70" w:rsidP="00977E8D">
            <w:pPr>
              <w:ind w:firstLine="0"/>
              <w:jc w:val="center"/>
              <w:rPr>
                <w:szCs w:val="24"/>
              </w:rPr>
            </w:pPr>
          </w:p>
        </w:tc>
        <w:tc>
          <w:tcPr>
            <w:tcW w:w="1865" w:type="dxa"/>
          </w:tcPr>
          <w:p w14:paraId="6D5A5713" w14:textId="77777777" w:rsidR="00057E70" w:rsidRPr="000D0E61" w:rsidRDefault="00057E70" w:rsidP="00977E8D">
            <w:pPr>
              <w:ind w:firstLine="0"/>
              <w:jc w:val="center"/>
              <w:rPr>
                <w:szCs w:val="24"/>
              </w:rPr>
            </w:pPr>
          </w:p>
        </w:tc>
      </w:tr>
      <w:tr w:rsidR="00057E70" w:rsidRPr="000D0E61" w14:paraId="7FF7E144" w14:textId="77777777" w:rsidTr="00977E8D">
        <w:trPr>
          <w:jc w:val="center"/>
        </w:trPr>
        <w:tc>
          <w:tcPr>
            <w:tcW w:w="993" w:type="dxa"/>
          </w:tcPr>
          <w:p w14:paraId="3D694D37" w14:textId="77777777" w:rsidR="00057E70" w:rsidRPr="000D0E61" w:rsidRDefault="00057E70" w:rsidP="00977E8D">
            <w:pPr>
              <w:ind w:firstLine="0"/>
              <w:jc w:val="center"/>
              <w:rPr>
                <w:szCs w:val="24"/>
              </w:rPr>
            </w:pPr>
            <w:r w:rsidRPr="000D0E61">
              <w:rPr>
                <w:szCs w:val="24"/>
              </w:rPr>
              <w:t>1.1</w:t>
            </w:r>
          </w:p>
        </w:tc>
        <w:tc>
          <w:tcPr>
            <w:tcW w:w="4725" w:type="dxa"/>
          </w:tcPr>
          <w:p w14:paraId="0BC3FFAA" w14:textId="77777777" w:rsidR="00057E70" w:rsidRPr="000D0E61" w:rsidRDefault="00057E70" w:rsidP="00977E8D">
            <w:pPr>
              <w:ind w:firstLine="0"/>
              <w:rPr>
                <w:szCs w:val="24"/>
              </w:rPr>
            </w:pPr>
            <w:r w:rsidRPr="000D0E61">
              <w:rPr>
                <w:szCs w:val="24"/>
              </w:rPr>
              <w:t>Земли сельскохозяйственного назначения</w:t>
            </w:r>
          </w:p>
        </w:tc>
        <w:tc>
          <w:tcPr>
            <w:tcW w:w="2023" w:type="dxa"/>
          </w:tcPr>
          <w:p w14:paraId="7933D793" w14:textId="77777777" w:rsidR="00057E70" w:rsidRPr="000D0E61" w:rsidRDefault="00057E70" w:rsidP="00977E8D">
            <w:pPr>
              <w:ind w:firstLine="0"/>
              <w:jc w:val="center"/>
              <w:rPr>
                <w:szCs w:val="24"/>
              </w:rPr>
            </w:pPr>
            <w:r w:rsidRPr="000D0E61">
              <w:rPr>
                <w:szCs w:val="24"/>
              </w:rPr>
              <w:t>895380</w:t>
            </w:r>
          </w:p>
        </w:tc>
        <w:tc>
          <w:tcPr>
            <w:tcW w:w="1865" w:type="dxa"/>
          </w:tcPr>
          <w:p w14:paraId="54E212CB" w14:textId="77777777" w:rsidR="00057E70" w:rsidRPr="000D0E61" w:rsidRDefault="00057E70" w:rsidP="00977E8D">
            <w:pPr>
              <w:ind w:firstLine="0"/>
              <w:jc w:val="center"/>
              <w:rPr>
                <w:szCs w:val="24"/>
              </w:rPr>
            </w:pPr>
            <w:r w:rsidRPr="000D0E61">
              <w:rPr>
                <w:szCs w:val="24"/>
              </w:rPr>
              <w:t>5,13</w:t>
            </w:r>
          </w:p>
        </w:tc>
      </w:tr>
      <w:tr w:rsidR="00057E70" w:rsidRPr="000D0E61" w14:paraId="450B9933" w14:textId="77777777" w:rsidTr="00977E8D">
        <w:trPr>
          <w:jc w:val="center"/>
        </w:trPr>
        <w:tc>
          <w:tcPr>
            <w:tcW w:w="993" w:type="dxa"/>
          </w:tcPr>
          <w:p w14:paraId="6389E0A4" w14:textId="77777777" w:rsidR="00057E70" w:rsidRPr="000D0E61" w:rsidRDefault="00057E70" w:rsidP="00977E8D">
            <w:pPr>
              <w:ind w:firstLine="0"/>
              <w:jc w:val="center"/>
              <w:rPr>
                <w:szCs w:val="24"/>
              </w:rPr>
            </w:pPr>
            <w:r w:rsidRPr="000D0E61">
              <w:rPr>
                <w:szCs w:val="24"/>
              </w:rPr>
              <w:t>1.2</w:t>
            </w:r>
          </w:p>
        </w:tc>
        <w:tc>
          <w:tcPr>
            <w:tcW w:w="4725" w:type="dxa"/>
          </w:tcPr>
          <w:p w14:paraId="3B7BE5FF" w14:textId="77777777" w:rsidR="00057E70" w:rsidRPr="000D0E61" w:rsidRDefault="00057E70" w:rsidP="00977E8D">
            <w:pPr>
              <w:ind w:firstLine="0"/>
              <w:rPr>
                <w:szCs w:val="24"/>
              </w:rPr>
            </w:pPr>
            <w:r w:rsidRPr="000D0E61">
              <w:rPr>
                <w:szCs w:val="24"/>
              </w:rPr>
              <w:t>Земли лесного фонда</w:t>
            </w:r>
          </w:p>
        </w:tc>
        <w:tc>
          <w:tcPr>
            <w:tcW w:w="2023" w:type="dxa"/>
          </w:tcPr>
          <w:p w14:paraId="1B332920" w14:textId="77777777" w:rsidR="00057E70" w:rsidRPr="000D0E61" w:rsidRDefault="00057E70" w:rsidP="00977E8D">
            <w:pPr>
              <w:ind w:firstLine="0"/>
              <w:jc w:val="center"/>
              <w:rPr>
                <w:szCs w:val="24"/>
              </w:rPr>
            </w:pPr>
            <w:r w:rsidRPr="000D0E61">
              <w:rPr>
                <w:szCs w:val="24"/>
              </w:rPr>
              <w:t>16248970</w:t>
            </w:r>
          </w:p>
        </w:tc>
        <w:tc>
          <w:tcPr>
            <w:tcW w:w="1865" w:type="dxa"/>
          </w:tcPr>
          <w:p w14:paraId="14BD8107" w14:textId="77777777" w:rsidR="00057E70" w:rsidRPr="000D0E61" w:rsidRDefault="00057E70" w:rsidP="00977E8D">
            <w:pPr>
              <w:ind w:firstLine="0"/>
              <w:jc w:val="center"/>
              <w:rPr>
                <w:szCs w:val="24"/>
              </w:rPr>
            </w:pPr>
            <w:r w:rsidRPr="000D0E61">
              <w:rPr>
                <w:szCs w:val="24"/>
              </w:rPr>
              <w:t>93,04</w:t>
            </w:r>
          </w:p>
        </w:tc>
      </w:tr>
      <w:tr w:rsidR="00057E70" w:rsidRPr="000D0E61" w14:paraId="6272AA67" w14:textId="77777777" w:rsidTr="00977E8D">
        <w:trPr>
          <w:jc w:val="center"/>
        </w:trPr>
        <w:tc>
          <w:tcPr>
            <w:tcW w:w="993" w:type="dxa"/>
          </w:tcPr>
          <w:p w14:paraId="69010115" w14:textId="77777777" w:rsidR="00057E70" w:rsidRPr="000D0E61" w:rsidRDefault="00057E70" w:rsidP="00977E8D">
            <w:pPr>
              <w:ind w:firstLine="0"/>
              <w:jc w:val="center"/>
              <w:rPr>
                <w:szCs w:val="24"/>
              </w:rPr>
            </w:pPr>
            <w:r w:rsidRPr="000D0E61">
              <w:rPr>
                <w:szCs w:val="24"/>
              </w:rPr>
              <w:t>1.3</w:t>
            </w:r>
          </w:p>
        </w:tc>
        <w:tc>
          <w:tcPr>
            <w:tcW w:w="4725" w:type="dxa"/>
          </w:tcPr>
          <w:p w14:paraId="66936E60" w14:textId="77777777" w:rsidR="00057E70" w:rsidRPr="000D0E61" w:rsidRDefault="00057E70" w:rsidP="00977E8D">
            <w:pPr>
              <w:ind w:firstLine="0"/>
              <w:rPr>
                <w:szCs w:val="24"/>
              </w:rPr>
            </w:pPr>
            <w:r w:rsidRPr="000D0E61">
              <w:rPr>
                <w:szCs w:val="24"/>
              </w:rPr>
              <w:t>Земли населенных пунктов</w:t>
            </w:r>
          </w:p>
        </w:tc>
        <w:tc>
          <w:tcPr>
            <w:tcW w:w="2023" w:type="dxa"/>
          </w:tcPr>
          <w:p w14:paraId="40FE3A5B" w14:textId="77777777" w:rsidR="00057E70" w:rsidRPr="000D0E61" w:rsidRDefault="00057E70" w:rsidP="00977E8D">
            <w:pPr>
              <w:ind w:firstLine="0"/>
              <w:jc w:val="center"/>
              <w:rPr>
                <w:szCs w:val="24"/>
              </w:rPr>
            </w:pPr>
            <w:r w:rsidRPr="000D0E61">
              <w:rPr>
                <w:szCs w:val="24"/>
              </w:rPr>
              <w:t>5541</w:t>
            </w:r>
          </w:p>
        </w:tc>
        <w:tc>
          <w:tcPr>
            <w:tcW w:w="1865" w:type="dxa"/>
          </w:tcPr>
          <w:p w14:paraId="74119AF5" w14:textId="77777777" w:rsidR="00057E70" w:rsidRPr="000D0E61" w:rsidRDefault="00057E70" w:rsidP="00977E8D">
            <w:pPr>
              <w:ind w:firstLine="0"/>
              <w:jc w:val="center"/>
              <w:rPr>
                <w:szCs w:val="24"/>
              </w:rPr>
            </w:pPr>
            <w:r w:rsidRPr="000D0E61">
              <w:rPr>
                <w:szCs w:val="24"/>
              </w:rPr>
              <w:t>0,03</w:t>
            </w:r>
          </w:p>
        </w:tc>
      </w:tr>
      <w:tr w:rsidR="00057E70" w:rsidRPr="000D0E61" w14:paraId="39D36CE4" w14:textId="77777777" w:rsidTr="00977E8D">
        <w:trPr>
          <w:jc w:val="center"/>
        </w:trPr>
        <w:tc>
          <w:tcPr>
            <w:tcW w:w="993" w:type="dxa"/>
          </w:tcPr>
          <w:p w14:paraId="640025EE" w14:textId="77777777" w:rsidR="00057E70" w:rsidRPr="000D0E61" w:rsidRDefault="00057E70" w:rsidP="00977E8D">
            <w:pPr>
              <w:ind w:firstLine="0"/>
              <w:jc w:val="center"/>
              <w:rPr>
                <w:szCs w:val="24"/>
              </w:rPr>
            </w:pPr>
            <w:r w:rsidRPr="000D0E61">
              <w:rPr>
                <w:szCs w:val="24"/>
              </w:rPr>
              <w:t>1.4</w:t>
            </w:r>
          </w:p>
        </w:tc>
        <w:tc>
          <w:tcPr>
            <w:tcW w:w="4725" w:type="dxa"/>
          </w:tcPr>
          <w:p w14:paraId="74BC069B" w14:textId="77777777" w:rsidR="00057E70" w:rsidRPr="000D0E61" w:rsidRDefault="00057E70" w:rsidP="00977E8D">
            <w:pPr>
              <w:ind w:firstLine="0"/>
              <w:rPr>
                <w:szCs w:val="24"/>
              </w:rPr>
            </w:pPr>
            <w:r w:rsidRPr="000D0E61">
              <w:rPr>
                <w:szCs w:val="24"/>
              </w:rPr>
              <w:t>Земли промышленности и иного специального назначения</w:t>
            </w:r>
          </w:p>
        </w:tc>
        <w:tc>
          <w:tcPr>
            <w:tcW w:w="2023" w:type="dxa"/>
          </w:tcPr>
          <w:p w14:paraId="6C565EC5" w14:textId="77777777" w:rsidR="00057E70" w:rsidRPr="000D0E61" w:rsidRDefault="00057E70" w:rsidP="00977E8D">
            <w:pPr>
              <w:ind w:firstLine="0"/>
              <w:jc w:val="center"/>
              <w:rPr>
                <w:szCs w:val="24"/>
              </w:rPr>
            </w:pPr>
            <w:r w:rsidRPr="000D0E61">
              <w:rPr>
                <w:szCs w:val="24"/>
              </w:rPr>
              <w:t>30751</w:t>
            </w:r>
          </w:p>
        </w:tc>
        <w:tc>
          <w:tcPr>
            <w:tcW w:w="1865" w:type="dxa"/>
          </w:tcPr>
          <w:p w14:paraId="487E8C26" w14:textId="77777777" w:rsidR="00057E70" w:rsidRPr="000D0E61" w:rsidRDefault="00057E70" w:rsidP="00977E8D">
            <w:pPr>
              <w:ind w:firstLine="0"/>
              <w:jc w:val="center"/>
              <w:rPr>
                <w:szCs w:val="24"/>
              </w:rPr>
            </w:pPr>
            <w:r w:rsidRPr="000D0E61">
              <w:rPr>
                <w:szCs w:val="24"/>
              </w:rPr>
              <w:t>0,17</w:t>
            </w:r>
          </w:p>
        </w:tc>
      </w:tr>
      <w:tr w:rsidR="00057E70" w:rsidRPr="000D0E61" w14:paraId="3792CA1A" w14:textId="77777777" w:rsidTr="00977E8D">
        <w:trPr>
          <w:jc w:val="center"/>
        </w:trPr>
        <w:tc>
          <w:tcPr>
            <w:tcW w:w="993" w:type="dxa"/>
          </w:tcPr>
          <w:p w14:paraId="7F052D8F" w14:textId="77777777" w:rsidR="00057E70" w:rsidRPr="000D0E61" w:rsidRDefault="00057E70" w:rsidP="00977E8D">
            <w:pPr>
              <w:ind w:firstLine="0"/>
              <w:jc w:val="center"/>
              <w:rPr>
                <w:szCs w:val="24"/>
              </w:rPr>
            </w:pPr>
            <w:r w:rsidRPr="000D0E61">
              <w:rPr>
                <w:szCs w:val="24"/>
              </w:rPr>
              <w:t>1.5</w:t>
            </w:r>
          </w:p>
        </w:tc>
        <w:tc>
          <w:tcPr>
            <w:tcW w:w="4725" w:type="dxa"/>
          </w:tcPr>
          <w:p w14:paraId="04B1B2C6" w14:textId="77777777" w:rsidR="00057E70" w:rsidRPr="000D0E61" w:rsidRDefault="00057E70" w:rsidP="00977E8D">
            <w:pPr>
              <w:ind w:firstLine="0"/>
              <w:rPr>
                <w:szCs w:val="24"/>
              </w:rPr>
            </w:pPr>
            <w:r w:rsidRPr="000D0E61">
              <w:rPr>
                <w:szCs w:val="24"/>
              </w:rPr>
              <w:t>Земли запаса</w:t>
            </w:r>
          </w:p>
        </w:tc>
        <w:tc>
          <w:tcPr>
            <w:tcW w:w="2023" w:type="dxa"/>
          </w:tcPr>
          <w:p w14:paraId="30241818" w14:textId="0CDEA6F7" w:rsidR="00057E70" w:rsidRPr="000D0E61" w:rsidRDefault="005F2FFF" w:rsidP="00977E8D">
            <w:pPr>
              <w:ind w:firstLine="0"/>
              <w:jc w:val="center"/>
              <w:rPr>
                <w:szCs w:val="24"/>
              </w:rPr>
            </w:pPr>
            <w:r w:rsidRPr="000D0E61">
              <w:rPr>
                <w:szCs w:val="24"/>
              </w:rPr>
              <w:t>284554</w:t>
            </w:r>
          </w:p>
        </w:tc>
        <w:tc>
          <w:tcPr>
            <w:tcW w:w="1865" w:type="dxa"/>
          </w:tcPr>
          <w:p w14:paraId="73BD131A" w14:textId="55CC9AC7" w:rsidR="00057E70" w:rsidRPr="000D0E61" w:rsidRDefault="005F2FFF" w:rsidP="00977E8D">
            <w:pPr>
              <w:ind w:firstLine="0"/>
              <w:jc w:val="center"/>
              <w:rPr>
                <w:szCs w:val="24"/>
              </w:rPr>
            </w:pPr>
            <w:r w:rsidRPr="000D0E61">
              <w:rPr>
                <w:szCs w:val="24"/>
              </w:rPr>
              <w:t>1,62</w:t>
            </w:r>
          </w:p>
        </w:tc>
      </w:tr>
    </w:tbl>
    <w:p w14:paraId="6952A21C" w14:textId="77777777" w:rsidR="00057E70" w:rsidRPr="000D0E61" w:rsidRDefault="00057E70" w:rsidP="00057E70">
      <w:pPr>
        <w:pStyle w:val="af4"/>
        <w:spacing w:after="0" w:line="240" w:lineRule="auto"/>
        <w:ind w:left="928" w:right="-141"/>
        <w:rPr>
          <w:rFonts w:ascii="Times New Roman" w:hAnsi="Times New Roman"/>
          <w:sz w:val="24"/>
          <w:szCs w:val="24"/>
          <w:lang w:eastAsia="ru-RU"/>
        </w:rPr>
      </w:pPr>
    </w:p>
    <w:p w14:paraId="2221F9CB" w14:textId="77777777" w:rsidR="00057E70" w:rsidRPr="000D0E61" w:rsidRDefault="00057E70" w:rsidP="00057E70">
      <w:pPr>
        <w:ind w:right="-141"/>
        <w:rPr>
          <w:szCs w:val="24"/>
          <w:lang w:eastAsia="ru-RU"/>
        </w:rPr>
      </w:pPr>
      <w:r w:rsidRPr="000D0E61">
        <w:rPr>
          <w:szCs w:val="24"/>
          <w:lang w:eastAsia="ru-RU"/>
        </w:rPr>
        <w:t>Картографическое описание границ муниципальных образований утверждено Законом Чукотского автономного округа от 25 ноября 2004 года №43-03 «О статусе, границах и административных центрах муниципальных образований на территории Билибинского района Чукотского автономного округа».</w:t>
      </w:r>
    </w:p>
    <w:p w14:paraId="0C78B0A0" w14:textId="77777777" w:rsidR="00057E70" w:rsidRPr="000D0E61" w:rsidRDefault="00057E70" w:rsidP="00057E70">
      <w:pPr>
        <w:ind w:right="-141"/>
        <w:rPr>
          <w:szCs w:val="24"/>
          <w:lang w:eastAsia="ru-RU"/>
        </w:rPr>
      </w:pPr>
      <w:r w:rsidRPr="000D0E61">
        <w:rPr>
          <w:szCs w:val="24"/>
          <w:lang w:eastAsia="ru-RU"/>
        </w:rPr>
        <w:t>Наибольший удельный вес в структуре составляют земли лесного фонда (93% общей территории). Из всей площади Гослесфонда «лесные площади» составляют 46,8%, остальная площадь используется в качестве оленьих пастбищ.</w:t>
      </w:r>
    </w:p>
    <w:p w14:paraId="0D1C8F5E" w14:textId="77777777" w:rsidR="00057E70" w:rsidRPr="000D0E61" w:rsidRDefault="00057E70" w:rsidP="00057E70">
      <w:pPr>
        <w:ind w:right="-141"/>
        <w:rPr>
          <w:szCs w:val="24"/>
          <w:lang w:eastAsia="ru-RU"/>
        </w:rPr>
      </w:pPr>
      <w:r w:rsidRPr="000D0E61">
        <w:rPr>
          <w:szCs w:val="24"/>
          <w:lang w:eastAsia="ru-RU"/>
        </w:rPr>
        <w:t>Основными пользователями земельных ресурсов на территории района являются:</w:t>
      </w:r>
    </w:p>
    <w:p w14:paraId="1BB4C731" w14:textId="77777777" w:rsidR="00057E70" w:rsidRPr="000D0E61" w:rsidRDefault="00057E70" w:rsidP="00057E70">
      <w:pPr>
        <w:ind w:right="-141"/>
        <w:rPr>
          <w:szCs w:val="24"/>
          <w:lang w:eastAsia="ru-RU"/>
        </w:rPr>
      </w:pPr>
      <w:r w:rsidRPr="000D0E61">
        <w:rPr>
          <w:szCs w:val="24"/>
          <w:lang w:eastAsia="ru-RU"/>
        </w:rPr>
        <w:t>ТОО «Совхоз «Турваургин» 1462165 га (27,1%) в т.ч. пастбищ -1462101га;</w:t>
      </w:r>
    </w:p>
    <w:p w14:paraId="014A6591" w14:textId="77777777" w:rsidR="00057E70" w:rsidRPr="000D0E61" w:rsidRDefault="00057E70" w:rsidP="00057E70">
      <w:pPr>
        <w:ind w:right="-141"/>
        <w:rPr>
          <w:szCs w:val="24"/>
          <w:lang w:eastAsia="ru-RU"/>
        </w:rPr>
      </w:pPr>
      <w:r w:rsidRPr="000D0E61">
        <w:rPr>
          <w:szCs w:val="24"/>
          <w:lang w:eastAsia="ru-RU"/>
        </w:rPr>
        <w:t>ТОО «Совхоз «Омолон» -735868 га, (13,7%) в т.ч. пастбища 735748га;</w:t>
      </w:r>
    </w:p>
    <w:p w14:paraId="1E271916" w14:textId="77777777" w:rsidR="00057E70" w:rsidRPr="000D0E61" w:rsidRDefault="00057E70" w:rsidP="00057E70">
      <w:pPr>
        <w:ind w:right="-141"/>
        <w:rPr>
          <w:szCs w:val="24"/>
          <w:lang w:eastAsia="ru-RU"/>
        </w:rPr>
      </w:pPr>
      <w:r w:rsidRPr="000D0E61">
        <w:rPr>
          <w:szCs w:val="24"/>
          <w:lang w:eastAsia="ru-RU"/>
        </w:rPr>
        <w:t>ТОО «Совхоз «Анюйский»- 1562347 га, (29,0%) в т.ч. пастбища 1561527 га;</w:t>
      </w:r>
    </w:p>
    <w:p w14:paraId="5CFA1751" w14:textId="697223E7" w:rsidR="00057E70" w:rsidRDefault="00057E70" w:rsidP="00057E70">
      <w:pPr>
        <w:ind w:right="-141"/>
        <w:rPr>
          <w:szCs w:val="24"/>
          <w:lang w:eastAsia="ru-RU"/>
        </w:rPr>
      </w:pPr>
      <w:r w:rsidRPr="000D0E61">
        <w:rPr>
          <w:szCs w:val="24"/>
          <w:lang w:eastAsia="ru-RU"/>
        </w:rPr>
        <w:t>КФХ (14 физических лиц) – 1627151,7, (30,2%) в том числе пастбища -1627125га.</w:t>
      </w:r>
    </w:p>
    <w:p w14:paraId="015D57DB" w14:textId="686D550D" w:rsidR="00057E70" w:rsidRPr="00860EF3" w:rsidRDefault="00057E70" w:rsidP="00057E70">
      <w:pPr>
        <w:ind w:right="-1" w:firstLine="0"/>
        <w:rPr>
          <w:bCs/>
          <w:szCs w:val="24"/>
          <w:lang w:eastAsia="ru-RU"/>
        </w:rPr>
      </w:pPr>
      <w:r w:rsidRPr="000D0E61">
        <w:rPr>
          <w:szCs w:val="24"/>
          <w:lang w:eastAsia="ru-RU"/>
        </w:rPr>
        <w:t>Таблица</w:t>
      </w:r>
      <w:r>
        <w:rPr>
          <w:szCs w:val="24"/>
          <w:lang w:eastAsia="ru-RU"/>
        </w:rPr>
        <w:t xml:space="preserve"> 2.2.</w:t>
      </w:r>
      <w:r w:rsidR="00600496">
        <w:rPr>
          <w:szCs w:val="24"/>
          <w:lang w:eastAsia="ru-RU"/>
        </w:rPr>
        <w:t>4</w:t>
      </w:r>
      <w:r>
        <w:rPr>
          <w:szCs w:val="24"/>
          <w:lang w:eastAsia="ru-RU"/>
        </w:rPr>
        <w:t xml:space="preserve"> - </w:t>
      </w:r>
      <w:r w:rsidRPr="00860EF3">
        <w:rPr>
          <w:bCs/>
          <w:szCs w:val="24"/>
          <w:lang w:eastAsia="ru-RU"/>
        </w:rPr>
        <w:t>Экспликация закрепленных земель Билибинского муниципального образования</w:t>
      </w:r>
      <w:r>
        <w:rPr>
          <w:bCs/>
          <w:szCs w:val="24"/>
          <w:lang w:eastAsia="ru-RU"/>
        </w:rPr>
        <w:t xml:space="preserve"> </w:t>
      </w:r>
      <w:r w:rsidRPr="00860EF3">
        <w:rPr>
          <w:bCs/>
          <w:szCs w:val="24"/>
          <w:lang w:eastAsia="ru-RU"/>
        </w:rPr>
        <w:t>по данным землеустроительных органов района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6"/>
        <w:gridCol w:w="1418"/>
        <w:gridCol w:w="1417"/>
        <w:gridCol w:w="1226"/>
        <w:gridCol w:w="2034"/>
      </w:tblGrid>
      <w:tr w:rsidR="00057E70" w:rsidRPr="000D0E61" w14:paraId="22EFDD58" w14:textId="77777777" w:rsidTr="00977E8D">
        <w:tc>
          <w:tcPr>
            <w:tcW w:w="2268" w:type="dxa"/>
            <w:vMerge w:val="restart"/>
          </w:tcPr>
          <w:p w14:paraId="75002B0C" w14:textId="77777777" w:rsidR="00057E70" w:rsidRPr="000D0E61" w:rsidRDefault="00057E70" w:rsidP="00977E8D">
            <w:pPr>
              <w:pStyle w:val="afff0"/>
              <w:rPr>
                <w:rFonts w:ascii="Times New Roman" w:hAnsi="Times New Roman"/>
                <w:lang w:val="ru-RU"/>
              </w:rPr>
            </w:pPr>
          </w:p>
        </w:tc>
        <w:tc>
          <w:tcPr>
            <w:tcW w:w="1276" w:type="dxa"/>
            <w:vMerge w:val="restart"/>
          </w:tcPr>
          <w:p w14:paraId="228057EF"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Всего,</w:t>
            </w:r>
          </w:p>
          <w:p w14:paraId="30BA327C"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га</w:t>
            </w:r>
          </w:p>
        </w:tc>
        <w:tc>
          <w:tcPr>
            <w:tcW w:w="6095" w:type="dxa"/>
            <w:gridSpan w:val="4"/>
          </w:tcPr>
          <w:p w14:paraId="722F7D89"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в том числе</w:t>
            </w:r>
          </w:p>
        </w:tc>
      </w:tr>
      <w:tr w:rsidR="00057E70" w:rsidRPr="000D0E61" w14:paraId="23D0E6FE" w14:textId="77777777" w:rsidTr="00977E8D">
        <w:tc>
          <w:tcPr>
            <w:tcW w:w="2268" w:type="dxa"/>
            <w:vMerge/>
          </w:tcPr>
          <w:p w14:paraId="670B3416" w14:textId="77777777" w:rsidR="00057E70" w:rsidRPr="000D0E61" w:rsidRDefault="00057E70" w:rsidP="00977E8D">
            <w:pPr>
              <w:pStyle w:val="afff0"/>
              <w:rPr>
                <w:rFonts w:ascii="Times New Roman" w:hAnsi="Times New Roman"/>
                <w:lang w:val="ru-RU"/>
              </w:rPr>
            </w:pPr>
          </w:p>
        </w:tc>
        <w:tc>
          <w:tcPr>
            <w:tcW w:w="1276" w:type="dxa"/>
            <w:vMerge/>
          </w:tcPr>
          <w:p w14:paraId="33DA15E5" w14:textId="77777777" w:rsidR="00057E70" w:rsidRPr="000D0E61" w:rsidRDefault="00057E70" w:rsidP="00977E8D">
            <w:pPr>
              <w:pStyle w:val="afff0"/>
              <w:rPr>
                <w:rFonts w:ascii="Times New Roman" w:hAnsi="Times New Roman"/>
                <w:lang w:val="ru-RU"/>
              </w:rPr>
            </w:pPr>
          </w:p>
        </w:tc>
        <w:tc>
          <w:tcPr>
            <w:tcW w:w="1418" w:type="dxa"/>
          </w:tcPr>
          <w:p w14:paraId="5086CD3B"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СХП</w:t>
            </w:r>
          </w:p>
        </w:tc>
        <w:tc>
          <w:tcPr>
            <w:tcW w:w="1417" w:type="dxa"/>
          </w:tcPr>
          <w:p w14:paraId="5E7C1E82"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КФХ</w:t>
            </w:r>
          </w:p>
        </w:tc>
        <w:tc>
          <w:tcPr>
            <w:tcW w:w="1226" w:type="dxa"/>
          </w:tcPr>
          <w:p w14:paraId="5AAB4568"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ЛПХ</w:t>
            </w:r>
          </w:p>
        </w:tc>
        <w:tc>
          <w:tcPr>
            <w:tcW w:w="2034" w:type="dxa"/>
          </w:tcPr>
          <w:p w14:paraId="77927AFF"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Прочие землеполь-</w:t>
            </w:r>
          </w:p>
          <w:p w14:paraId="49858F22"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зователи</w:t>
            </w:r>
          </w:p>
        </w:tc>
      </w:tr>
      <w:tr w:rsidR="00057E70" w:rsidRPr="000D0E61" w14:paraId="3BC54FA8" w14:textId="77777777" w:rsidTr="00977E8D">
        <w:tc>
          <w:tcPr>
            <w:tcW w:w="2268" w:type="dxa"/>
          </w:tcPr>
          <w:p w14:paraId="203A575F"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Общая площадь</w:t>
            </w:r>
          </w:p>
        </w:tc>
        <w:tc>
          <w:tcPr>
            <w:tcW w:w="1276" w:type="dxa"/>
          </w:tcPr>
          <w:p w14:paraId="79369AB8"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5387531,7</w:t>
            </w:r>
          </w:p>
        </w:tc>
        <w:tc>
          <w:tcPr>
            <w:tcW w:w="1418" w:type="dxa"/>
          </w:tcPr>
          <w:p w14:paraId="3EDA826D"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3760380</w:t>
            </w:r>
          </w:p>
        </w:tc>
        <w:tc>
          <w:tcPr>
            <w:tcW w:w="1417" w:type="dxa"/>
          </w:tcPr>
          <w:p w14:paraId="5FCA538E"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1627151,7</w:t>
            </w:r>
          </w:p>
        </w:tc>
        <w:tc>
          <w:tcPr>
            <w:tcW w:w="1226" w:type="dxa"/>
          </w:tcPr>
          <w:p w14:paraId="6FF4651F" w14:textId="77777777" w:rsidR="00057E70" w:rsidRPr="000D0E61" w:rsidRDefault="00057E70" w:rsidP="00977E8D">
            <w:pPr>
              <w:pStyle w:val="afff0"/>
              <w:rPr>
                <w:rFonts w:ascii="Times New Roman" w:hAnsi="Times New Roman"/>
                <w:lang w:val="ru-RU"/>
              </w:rPr>
            </w:pPr>
          </w:p>
        </w:tc>
        <w:tc>
          <w:tcPr>
            <w:tcW w:w="2034" w:type="dxa"/>
          </w:tcPr>
          <w:p w14:paraId="0DD83DBE" w14:textId="77777777" w:rsidR="00057E70" w:rsidRPr="000D0E61" w:rsidRDefault="00057E70" w:rsidP="00977E8D">
            <w:pPr>
              <w:pStyle w:val="afff0"/>
              <w:rPr>
                <w:rFonts w:ascii="Times New Roman" w:hAnsi="Times New Roman"/>
                <w:lang w:val="ru-RU"/>
              </w:rPr>
            </w:pPr>
          </w:p>
        </w:tc>
      </w:tr>
      <w:tr w:rsidR="00057E70" w:rsidRPr="000D0E61" w14:paraId="07BC00E8" w14:textId="77777777" w:rsidTr="00977E8D">
        <w:tc>
          <w:tcPr>
            <w:tcW w:w="2268" w:type="dxa"/>
          </w:tcPr>
          <w:p w14:paraId="1B8DAB43"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в т.ч. пашня</w:t>
            </w:r>
          </w:p>
        </w:tc>
        <w:tc>
          <w:tcPr>
            <w:tcW w:w="1276" w:type="dxa"/>
          </w:tcPr>
          <w:p w14:paraId="24EFEAE7"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0,7</w:t>
            </w:r>
          </w:p>
        </w:tc>
        <w:tc>
          <w:tcPr>
            <w:tcW w:w="1418" w:type="dxa"/>
          </w:tcPr>
          <w:p w14:paraId="23137749" w14:textId="77777777" w:rsidR="00057E70" w:rsidRPr="000D0E61" w:rsidRDefault="00057E70" w:rsidP="00977E8D">
            <w:pPr>
              <w:pStyle w:val="afff0"/>
              <w:rPr>
                <w:rFonts w:ascii="Times New Roman" w:hAnsi="Times New Roman"/>
                <w:lang w:val="ru-RU"/>
              </w:rPr>
            </w:pPr>
          </w:p>
        </w:tc>
        <w:tc>
          <w:tcPr>
            <w:tcW w:w="1417" w:type="dxa"/>
          </w:tcPr>
          <w:p w14:paraId="3CD3FD6B"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0,7</w:t>
            </w:r>
          </w:p>
        </w:tc>
        <w:tc>
          <w:tcPr>
            <w:tcW w:w="1226" w:type="dxa"/>
          </w:tcPr>
          <w:p w14:paraId="2BADB9CE" w14:textId="77777777" w:rsidR="00057E70" w:rsidRPr="000D0E61" w:rsidRDefault="00057E70" w:rsidP="00977E8D">
            <w:pPr>
              <w:pStyle w:val="afff0"/>
              <w:rPr>
                <w:rFonts w:ascii="Times New Roman" w:hAnsi="Times New Roman"/>
                <w:lang w:val="ru-RU"/>
              </w:rPr>
            </w:pPr>
          </w:p>
        </w:tc>
        <w:tc>
          <w:tcPr>
            <w:tcW w:w="2034" w:type="dxa"/>
          </w:tcPr>
          <w:p w14:paraId="42BDD5B3" w14:textId="77777777" w:rsidR="00057E70" w:rsidRPr="000D0E61" w:rsidRDefault="00057E70" w:rsidP="00977E8D">
            <w:pPr>
              <w:pStyle w:val="afff0"/>
              <w:rPr>
                <w:rFonts w:ascii="Times New Roman" w:hAnsi="Times New Roman"/>
                <w:lang w:val="ru-RU"/>
              </w:rPr>
            </w:pPr>
          </w:p>
        </w:tc>
      </w:tr>
      <w:tr w:rsidR="00057E70" w:rsidRPr="000D0E61" w14:paraId="4B7F6F4B" w14:textId="77777777" w:rsidTr="00977E8D">
        <w:tc>
          <w:tcPr>
            <w:tcW w:w="2268" w:type="dxa"/>
          </w:tcPr>
          <w:p w14:paraId="527B85B1"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пастбища и сенокосы</w:t>
            </w:r>
          </w:p>
        </w:tc>
        <w:tc>
          <w:tcPr>
            <w:tcW w:w="1276" w:type="dxa"/>
          </w:tcPr>
          <w:p w14:paraId="67C4C717"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5387531</w:t>
            </w:r>
          </w:p>
        </w:tc>
        <w:tc>
          <w:tcPr>
            <w:tcW w:w="1418" w:type="dxa"/>
          </w:tcPr>
          <w:p w14:paraId="0316BDDD"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3760380</w:t>
            </w:r>
          </w:p>
        </w:tc>
        <w:tc>
          <w:tcPr>
            <w:tcW w:w="1417" w:type="dxa"/>
          </w:tcPr>
          <w:p w14:paraId="1A7E681B"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1627151</w:t>
            </w:r>
          </w:p>
        </w:tc>
        <w:tc>
          <w:tcPr>
            <w:tcW w:w="1226" w:type="dxa"/>
          </w:tcPr>
          <w:p w14:paraId="7E6C9CB6" w14:textId="77777777" w:rsidR="00057E70" w:rsidRPr="000D0E61" w:rsidRDefault="00057E70" w:rsidP="00977E8D">
            <w:pPr>
              <w:pStyle w:val="afff0"/>
              <w:rPr>
                <w:rFonts w:ascii="Times New Roman" w:hAnsi="Times New Roman"/>
                <w:lang w:val="ru-RU"/>
              </w:rPr>
            </w:pPr>
          </w:p>
        </w:tc>
        <w:tc>
          <w:tcPr>
            <w:tcW w:w="2034" w:type="dxa"/>
          </w:tcPr>
          <w:p w14:paraId="27C4FF35" w14:textId="77777777" w:rsidR="00057E70" w:rsidRPr="000D0E61" w:rsidRDefault="00057E70" w:rsidP="00977E8D">
            <w:pPr>
              <w:pStyle w:val="afff0"/>
              <w:rPr>
                <w:rFonts w:ascii="Times New Roman" w:hAnsi="Times New Roman"/>
                <w:lang w:val="ru-RU"/>
              </w:rPr>
            </w:pPr>
          </w:p>
        </w:tc>
      </w:tr>
      <w:tr w:rsidR="00057E70" w:rsidRPr="000D0E61" w14:paraId="79F95A83" w14:textId="77777777" w:rsidTr="00977E8D">
        <w:tc>
          <w:tcPr>
            <w:tcW w:w="2268" w:type="dxa"/>
          </w:tcPr>
          <w:p w14:paraId="72DD5E52"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 xml:space="preserve">Итого </w:t>
            </w:r>
            <w:r w:rsidRPr="000D0E61">
              <w:rPr>
                <w:rFonts w:ascii="Times New Roman" w:hAnsi="Times New Roman"/>
                <w:lang w:val="ru-RU"/>
              </w:rPr>
              <w:lastRenderedPageBreak/>
              <w:t>сельхозугодий</w:t>
            </w:r>
          </w:p>
        </w:tc>
        <w:tc>
          <w:tcPr>
            <w:tcW w:w="1276" w:type="dxa"/>
          </w:tcPr>
          <w:p w14:paraId="317853F8"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lastRenderedPageBreak/>
              <w:t>53871531,</w:t>
            </w:r>
            <w:r w:rsidRPr="000D0E61">
              <w:rPr>
                <w:rFonts w:ascii="Times New Roman" w:hAnsi="Times New Roman"/>
                <w:lang w:val="ru-RU"/>
              </w:rPr>
              <w:lastRenderedPageBreak/>
              <w:t>7</w:t>
            </w:r>
          </w:p>
        </w:tc>
        <w:tc>
          <w:tcPr>
            <w:tcW w:w="1418" w:type="dxa"/>
          </w:tcPr>
          <w:p w14:paraId="703A2563"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lastRenderedPageBreak/>
              <w:t>3760380</w:t>
            </w:r>
          </w:p>
        </w:tc>
        <w:tc>
          <w:tcPr>
            <w:tcW w:w="1417" w:type="dxa"/>
          </w:tcPr>
          <w:p w14:paraId="01B92E12"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1627151,7</w:t>
            </w:r>
          </w:p>
        </w:tc>
        <w:tc>
          <w:tcPr>
            <w:tcW w:w="1226" w:type="dxa"/>
          </w:tcPr>
          <w:p w14:paraId="3829199E" w14:textId="77777777" w:rsidR="00057E70" w:rsidRPr="000D0E61" w:rsidRDefault="00057E70" w:rsidP="00977E8D">
            <w:pPr>
              <w:pStyle w:val="afff0"/>
              <w:rPr>
                <w:rFonts w:ascii="Times New Roman" w:hAnsi="Times New Roman"/>
                <w:lang w:val="ru-RU"/>
              </w:rPr>
            </w:pPr>
          </w:p>
        </w:tc>
        <w:tc>
          <w:tcPr>
            <w:tcW w:w="2034" w:type="dxa"/>
          </w:tcPr>
          <w:p w14:paraId="1BC89B45" w14:textId="77777777" w:rsidR="00057E70" w:rsidRPr="000D0E61" w:rsidRDefault="00057E70" w:rsidP="00977E8D">
            <w:pPr>
              <w:pStyle w:val="afff0"/>
              <w:rPr>
                <w:rFonts w:ascii="Times New Roman" w:hAnsi="Times New Roman"/>
                <w:lang w:val="ru-RU"/>
              </w:rPr>
            </w:pPr>
          </w:p>
        </w:tc>
      </w:tr>
      <w:tr w:rsidR="00057E70" w:rsidRPr="000D0E61" w14:paraId="78CBC561" w14:textId="77777777" w:rsidTr="00977E8D">
        <w:tc>
          <w:tcPr>
            <w:tcW w:w="2268" w:type="dxa"/>
          </w:tcPr>
          <w:p w14:paraId="6E12597C"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lastRenderedPageBreak/>
              <w:t>Личные подсобные хозяйства</w:t>
            </w:r>
          </w:p>
        </w:tc>
        <w:tc>
          <w:tcPr>
            <w:tcW w:w="1276" w:type="dxa"/>
          </w:tcPr>
          <w:p w14:paraId="50FFDAAA" w14:textId="77777777" w:rsidR="00057E70" w:rsidRPr="000D0E61" w:rsidRDefault="00057E70" w:rsidP="00977E8D">
            <w:pPr>
              <w:pStyle w:val="afff0"/>
              <w:rPr>
                <w:rFonts w:ascii="Times New Roman" w:hAnsi="Times New Roman"/>
                <w:lang w:val="ru-RU"/>
              </w:rPr>
            </w:pPr>
          </w:p>
        </w:tc>
        <w:tc>
          <w:tcPr>
            <w:tcW w:w="1418" w:type="dxa"/>
          </w:tcPr>
          <w:p w14:paraId="027485E7" w14:textId="77777777" w:rsidR="00057E70" w:rsidRPr="000D0E61" w:rsidRDefault="00057E70" w:rsidP="00977E8D">
            <w:pPr>
              <w:pStyle w:val="afff0"/>
              <w:rPr>
                <w:rFonts w:ascii="Times New Roman" w:hAnsi="Times New Roman"/>
                <w:lang w:val="ru-RU"/>
              </w:rPr>
            </w:pPr>
          </w:p>
        </w:tc>
        <w:tc>
          <w:tcPr>
            <w:tcW w:w="1417" w:type="dxa"/>
          </w:tcPr>
          <w:p w14:paraId="4B418FBC" w14:textId="77777777" w:rsidR="00057E70" w:rsidRPr="000D0E61" w:rsidRDefault="00057E70" w:rsidP="00977E8D">
            <w:pPr>
              <w:pStyle w:val="afff0"/>
              <w:rPr>
                <w:rFonts w:ascii="Times New Roman" w:hAnsi="Times New Roman"/>
                <w:lang w:val="ru-RU"/>
              </w:rPr>
            </w:pPr>
          </w:p>
        </w:tc>
        <w:tc>
          <w:tcPr>
            <w:tcW w:w="1226" w:type="dxa"/>
          </w:tcPr>
          <w:p w14:paraId="2D340E92" w14:textId="77777777" w:rsidR="00057E70" w:rsidRPr="000D0E61" w:rsidRDefault="00057E70" w:rsidP="00977E8D">
            <w:pPr>
              <w:pStyle w:val="afff0"/>
              <w:rPr>
                <w:rFonts w:ascii="Times New Roman" w:hAnsi="Times New Roman"/>
                <w:lang w:val="ru-RU"/>
              </w:rPr>
            </w:pPr>
          </w:p>
        </w:tc>
        <w:tc>
          <w:tcPr>
            <w:tcW w:w="2034" w:type="dxa"/>
          </w:tcPr>
          <w:p w14:paraId="411FB767" w14:textId="77777777" w:rsidR="00057E70" w:rsidRPr="000D0E61" w:rsidRDefault="00057E70" w:rsidP="00977E8D">
            <w:pPr>
              <w:pStyle w:val="afff0"/>
              <w:rPr>
                <w:rFonts w:ascii="Times New Roman" w:hAnsi="Times New Roman"/>
                <w:lang w:val="ru-RU"/>
              </w:rPr>
            </w:pPr>
          </w:p>
        </w:tc>
      </w:tr>
      <w:tr w:rsidR="00057E70" w:rsidRPr="000D0E61" w14:paraId="73CF7376" w14:textId="77777777" w:rsidTr="00977E8D">
        <w:tc>
          <w:tcPr>
            <w:tcW w:w="2268" w:type="dxa"/>
          </w:tcPr>
          <w:p w14:paraId="3C6007B6"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Семей</w:t>
            </w:r>
          </w:p>
        </w:tc>
        <w:tc>
          <w:tcPr>
            <w:tcW w:w="1276" w:type="dxa"/>
          </w:tcPr>
          <w:p w14:paraId="4B149321"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280</w:t>
            </w:r>
          </w:p>
        </w:tc>
        <w:tc>
          <w:tcPr>
            <w:tcW w:w="1418" w:type="dxa"/>
          </w:tcPr>
          <w:p w14:paraId="6F5D33CC" w14:textId="77777777" w:rsidR="00057E70" w:rsidRPr="000D0E61" w:rsidRDefault="00057E70" w:rsidP="00977E8D">
            <w:pPr>
              <w:pStyle w:val="afff0"/>
              <w:rPr>
                <w:rFonts w:ascii="Times New Roman" w:hAnsi="Times New Roman"/>
                <w:lang w:val="ru-RU"/>
              </w:rPr>
            </w:pPr>
          </w:p>
        </w:tc>
        <w:tc>
          <w:tcPr>
            <w:tcW w:w="1417" w:type="dxa"/>
          </w:tcPr>
          <w:p w14:paraId="65991F01" w14:textId="77777777" w:rsidR="00057E70" w:rsidRPr="000D0E61" w:rsidRDefault="00057E70" w:rsidP="00977E8D">
            <w:pPr>
              <w:pStyle w:val="afff0"/>
              <w:rPr>
                <w:rFonts w:ascii="Times New Roman" w:hAnsi="Times New Roman"/>
                <w:lang w:val="ru-RU"/>
              </w:rPr>
            </w:pPr>
          </w:p>
        </w:tc>
        <w:tc>
          <w:tcPr>
            <w:tcW w:w="1226" w:type="dxa"/>
          </w:tcPr>
          <w:p w14:paraId="3E4759FB"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280</w:t>
            </w:r>
          </w:p>
        </w:tc>
        <w:tc>
          <w:tcPr>
            <w:tcW w:w="2034" w:type="dxa"/>
          </w:tcPr>
          <w:p w14:paraId="5253CC3F" w14:textId="77777777" w:rsidR="00057E70" w:rsidRPr="000D0E61" w:rsidRDefault="00057E70" w:rsidP="00977E8D">
            <w:pPr>
              <w:pStyle w:val="afff0"/>
              <w:rPr>
                <w:rFonts w:ascii="Times New Roman" w:hAnsi="Times New Roman"/>
                <w:lang w:val="ru-RU"/>
              </w:rPr>
            </w:pPr>
          </w:p>
        </w:tc>
      </w:tr>
      <w:tr w:rsidR="00057E70" w:rsidRPr="000D0E61" w14:paraId="60B0ACF5" w14:textId="77777777" w:rsidTr="00977E8D">
        <w:tc>
          <w:tcPr>
            <w:tcW w:w="2268" w:type="dxa"/>
          </w:tcPr>
          <w:p w14:paraId="788D6941"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Общая площадь</w:t>
            </w:r>
          </w:p>
        </w:tc>
        <w:tc>
          <w:tcPr>
            <w:tcW w:w="1276" w:type="dxa"/>
          </w:tcPr>
          <w:p w14:paraId="640BD853"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111968,3</w:t>
            </w:r>
          </w:p>
        </w:tc>
        <w:tc>
          <w:tcPr>
            <w:tcW w:w="1418" w:type="dxa"/>
          </w:tcPr>
          <w:p w14:paraId="3576CFC7" w14:textId="77777777" w:rsidR="00057E70" w:rsidRPr="000D0E61" w:rsidRDefault="00057E70" w:rsidP="00977E8D">
            <w:pPr>
              <w:pStyle w:val="afff0"/>
              <w:rPr>
                <w:rFonts w:ascii="Times New Roman" w:hAnsi="Times New Roman"/>
                <w:lang w:val="ru-RU"/>
              </w:rPr>
            </w:pPr>
          </w:p>
        </w:tc>
        <w:tc>
          <w:tcPr>
            <w:tcW w:w="1417" w:type="dxa"/>
          </w:tcPr>
          <w:p w14:paraId="2A0DE727" w14:textId="77777777" w:rsidR="00057E70" w:rsidRPr="000D0E61" w:rsidRDefault="00057E70" w:rsidP="00977E8D">
            <w:pPr>
              <w:pStyle w:val="afff0"/>
              <w:rPr>
                <w:rFonts w:ascii="Times New Roman" w:hAnsi="Times New Roman"/>
                <w:lang w:val="ru-RU"/>
              </w:rPr>
            </w:pPr>
          </w:p>
        </w:tc>
        <w:tc>
          <w:tcPr>
            <w:tcW w:w="1226" w:type="dxa"/>
          </w:tcPr>
          <w:p w14:paraId="72697F2F"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111968,3</w:t>
            </w:r>
          </w:p>
        </w:tc>
        <w:tc>
          <w:tcPr>
            <w:tcW w:w="2034" w:type="dxa"/>
          </w:tcPr>
          <w:p w14:paraId="54411ADF" w14:textId="77777777" w:rsidR="00057E70" w:rsidRPr="000D0E61" w:rsidRDefault="00057E70" w:rsidP="00977E8D">
            <w:pPr>
              <w:pStyle w:val="afff0"/>
              <w:rPr>
                <w:rFonts w:ascii="Times New Roman" w:hAnsi="Times New Roman"/>
                <w:lang w:val="ru-RU"/>
              </w:rPr>
            </w:pPr>
          </w:p>
        </w:tc>
      </w:tr>
      <w:tr w:rsidR="00057E70" w:rsidRPr="000D0E61" w14:paraId="7DDA991A" w14:textId="77777777" w:rsidTr="00977E8D">
        <w:tc>
          <w:tcPr>
            <w:tcW w:w="2268" w:type="dxa"/>
          </w:tcPr>
          <w:p w14:paraId="74E82BEF"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Индивидуальное строительство</w:t>
            </w:r>
          </w:p>
        </w:tc>
        <w:tc>
          <w:tcPr>
            <w:tcW w:w="1276" w:type="dxa"/>
          </w:tcPr>
          <w:p w14:paraId="09EA7679" w14:textId="77777777" w:rsidR="00057E70" w:rsidRPr="000D0E61" w:rsidRDefault="00057E70" w:rsidP="00977E8D">
            <w:pPr>
              <w:pStyle w:val="afff0"/>
              <w:rPr>
                <w:rFonts w:ascii="Times New Roman" w:hAnsi="Times New Roman"/>
                <w:lang w:val="ru-RU"/>
              </w:rPr>
            </w:pPr>
          </w:p>
        </w:tc>
        <w:tc>
          <w:tcPr>
            <w:tcW w:w="1418" w:type="dxa"/>
          </w:tcPr>
          <w:p w14:paraId="02CFC32C" w14:textId="77777777" w:rsidR="00057E70" w:rsidRPr="000D0E61" w:rsidRDefault="00057E70" w:rsidP="00977E8D">
            <w:pPr>
              <w:pStyle w:val="afff0"/>
              <w:rPr>
                <w:rFonts w:ascii="Times New Roman" w:hAnsi="Times New Roman"/>
                <w:lang w:val="ru-RU"/>
              </w:rPr>
            </w:pPr>
          </w:p>
        </w:tc>
        <w:tc>
          <w:tcPr>
            <w:tcW w:w="1417" w:type="dxa"/>
          </w:tcPr>
          <w:p w14:paraId="777F1FD6" w14:textId="77777777" w:rsidR="00057E70" w:rsidRPr="000D0E61" w:rsidRDefault="00057E70" w:rsidP="00977E8D">
            <w:pPr>
              <w:pStyle w:val="afff0"/>
              <w:rPr>
                <w:rFonts w:ascii="Times New Roman" w:hAnsi="Times New Roman"/>
                <w:lang w:val="ru-RU"/>
              </w:rPr>
            </w:pPr>
          </w:p>
        </w:tc>
        <w:tc>
          <w:tcPr>
            <w:tcW w:w="1226" w:type="dxa"/>
          </w:tcPr>
          <w:p w14:paraId="62F53F11" w14:textId="77777777" w:rsidR="00057E70" w:rsidRPr="000D0E61" w:rsidRDefault="00057E70" w:rsidP="00977E8D">
            <w:pPr>
              <w:pStyle w:val="afff0"/>
              <w:rPr>
                <w:rFonts w:ascii="Times New Roman" w:hAnsi="Times New Roman"/>
                <w:lang w:val="ru-RU"/>
              </w:rPr>
            </w:pPr>
          </w:p>
        </w:tc>
        <w:tc>
          <w:tcPr>
            <w:tcW w:w="2034" w:type="dxa"/>
          </w:tcPr>
          <w:p w14:paraId="75815659" w14:textId="77777777" w:rsidR="00057E70" w:rsidRPr="000D0E61" w:rsidRDefault="00057E70" w:rsidP="00977E8D">
            <w:pPr>
              <w:pStyle w:val="afff0"/>
              <w:rPr>
                <w:rFonts w:ascii="Times New Roman" w:hAnsi="Times New Roman"/>
                <w:lang w:val="ru-RU"/>
              </w:rPr>
            </w:pPr>
          </w:p>
        </w:tc>
      </w:tr>
      <w:tr w:rsidR="00057E70" w:rsidRPr="000D0E61" w14:paraId="015731DE" w14:textId="77777777" w:rsidTr="00977E8D">
        <w:tc>
          <w:tcPr>
            <w:tcW w:w="2268" w:type="dxa"/>
          </w:tcPr>
          <w:p w14:paraId="4630758D"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Семей</w:t>
            </w:r>
          </w:p>
        </w:tc>
        <w:tc>
          <w:tcPr>
            <w:tcW w:w="1276" w:type="dxa"/>
          </w:tcPr>
          <w:p w14:paraId="4C1A8CD8"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115</w:t>
            </w:r>
          </w:p>
        </w:tc>
        <w:tc>
          <w:tcPr>
            <w:tcW w:w="1418" w:type="dxa"/>
          </w:tcPr>
          <w:p w14:paraId="319A2684" w14:textId="77777777" w:rsidR="00057E70" w:rsidRPr="000D0E61" w:rsidRDefault="00057E70" w:rsidP="00977E8D">
            <w:pPr>
              <w:pStyle w:val="afff0"/>
              <w:rPr>
                <w:rFonts w:ascii="Times New Roman" w:hAnsi="Times New Roman"/>
                <w:lang w:val="ru-RU"/>
              </w:rPr>
            </w:pPr>
          </w:p>
        </w:tc>
        <w:tc>
          <w:tcPr>
            <w:tcW w:w="1417" w:type="dxa"/>
          </w:tcPr>
          <w:p w14:paraId="01C46CF3" w14:textId="77777777" w:rsidR="00057E70" w:rsidRPr="000D0E61" w:rsidRDefault="00057E70" w:rsidP="00977E8D">
            <w:pPr>
              <w:pStyle w:val="afff0"/>
              <w:rPr>
                <w:rFonts w:ascii="Times New Roman" w:hAnsi="Times New Roman"/>
                <w:lang w:val="ru-RU"/>
              </w:rPr>
            </w:pPr>
          </w:p>
        </w:tc>
        <w:tc>
          <w:tcPr>
            <w:tcW w:w="1226" w:type="dxa"/>
          </w:tcPr>
          <w:p w14:paraId="67945555" w14:textId="77777777" w:rsidR="00057E70" w:rsidRPr="000D0E61" w:rsidRDefault="00057E70" w:rsidP="00977E8D">
            <w:pPr>
              <w:pStyle w:val="afff0"/>
              <w:rPr>
                <w:rFonts w:ascii="Times New Roman" w:hAnsi="Times New Roman"/>
                <w:lang w:val="ru-RU"/>
              </w:rPr>
            </w:pPr>
          </w:p>
        </w:tc>
        <w:tc>
          <w:tcPr>
            <w:tcW w:w="2034" w:type="dxa"/>
          </w:tcPr>
          <w:p w14:paraId="409A7A6B"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115</w:t>
            </w:r>
          </w:p>
        </w:tc>
      </w:tr>
      <w:tr w:rsidR="00057E70" w:rsidRPr="000D0E61" w14:paraId="73D2FA4B" w14:textId="77777777" w:rsidTr="00977E8D">
        <w:tc>
          <w:tcPr>
            <w:tcW w:w="2268" w:type="dxa"/>
          </w:tcPr>
          <w:p w14:paraId="0920C0B5"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Общая площадь</w:t>
            </w:r>
          </w:p>
        </w:tc>
        <w:tc>
          <w:tcPr>
            <w:tcW w:w="1276" w:type="dxa"/>
          </w:tcPr>
          <w:p w14:paraId="488D95EE"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51049,1</w:t>
            </w:r>
          </w:p>
        </w:tc>
        <w:tc>
          <w:tcPr>
            <w:tcW w:w="1418" w:type="dxa"/>
          </w:tcPr>
          <w:p w14:paraId="7ABD96F3" w14:textId="77777777" w:rsidR="00057E70" w:rsidRPr="000D0E61" w:rsidRDefault="00057E70" w:rsidP="00977E8D">
            <w:pPr>
              <w:pStyle w:val="afff0"/>
              <w:rPr>
                <w:rFonts w:ascii="Times New Roman" w:hAnsi="Times New Roman"/>
                <w:lang w:val="ru-RU"/>
              </w:rPr>
            </w:pPr>
          </w:p>
        </w:tc>
        <w:tc>
          <w:tcPr>
            <w:tcW w:w="1417" w:type="dxa"/>
          </w:tcPr>
          <w:p w14:paraId="5654D55F" w14:textId="77777777" w:rsidR="00057E70" w:rsidRPr="000D0E61" w:rsidRDefault="00057E70" w:rsidP="00977E8D">
            <w:pPr>
              <w:pStyle w:val="afff0"/>
              <w:rPr>
                <w:rFonts w:ascii="Times New Roman" w:hAnsi="Times New Roman"/>
                <w:lang w:val="ru-RU"/>
              </w:rPr>
            </w:pPr>
          </w:p>
        </w:tc>
        <w:tc>
          <w:tcPr>
            <w:tcW w:w="1226" w:type="dxa"/>
          </w:tcPr>
          <w:p w14:paraId="0F8A8956" w14:textId="77777777" w:rsidR="00057E70" w:rsidRPr="000D0E61" w:rsidRDefault="00057E70" w:rsidP="00977E8D">
            <w:pPr>
              <w:pStyle w:val="afff0"/>
              <w:rPr>
                <w:rFonts w:ascii="Times New Roman" w:hAnsi="Times New Roman"/>
                <w:lang w:val="ru-RU"/>
              </w:rPr>
            </w:pPr>
          </w:p>
        </w:tc>
        <w:tc>
          <w:tcPr>
            <w:tcW w:w="2034" w:type="dxa"/>
          </w:tcPr>
          <w:p w14:paraId="50C36A54"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51049,1</w:t>
            </w:r>
          </w:p>
        </w:tc>
      </w:tr>
      <w:tr w:rsidR="00057E70" w:rsidRPr="000D0E61" w14:paraId="4EA69517" w14:textId="77777777" w:rsidTr="00977E8D">
        <w:tc>
          <w:tcPr>
            <w:tcW w:w="2268" w:type="dxa"/>
          </w:tcPr>
          <w:p w14:paraId="7FD91105"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Прочие</w:t>
            </w:r>
          </w:p>
        </w:tc>
        <w:tc>
          <w:tcPr>
            <w:tcW w:w="1276" w:type="dxa"/>
          </w:tcPr>
          <w:p w14:paraId="456EDDBC"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125135</w:t>
            </w:r>
          </w:p>
        </w:tc>
        <w:tc>
          <w:tcPr>
            <w:tcW w:w="1418" w:type="dxa"/>
          </w:tcPr>
          <w:p w14:paraId="493D44F2" w14:textId="77777777" w:rsidR="00057E70" w:rsidRPr="000D0E61" w:rsidRDefault="00057E70" w:rsidP="00977E8D">
            <w:pPr>
              <w:pStyle w:val="afff0"/>
              <w:rPr>
                <w:rFonts w:ascii="Times New Roman" w:hAnsi="Times New Roman"/>
                <w:lang w:val="ru-RU"/>
              </w:rPr>
            </w:pPr>
          </w:p>
        </w:tc>
        <w:tc>
          <w:tcPr>
            <w:tcW w:w="1417" w:type="dxa"/>
          </w:tcPr>
          <w:p w14:paraId="4E8AD4F9" w14:textId="77777777" w:rsidR="00057E70" w:rsidRPr="000D0E61" w:rsidRDefault="00057E70" w:rsidP="00977E8D">
            <w:pPr>
              <w:pStyle w:val="afff0"/>
              <w:rPr>
                <w:rFonts w:ascii="Times New Roman" w:hAnsi="Times New Roman"/>
                <w:lang w:val="ru-RU"/>
              </w:rPr>
            </w:pPr>
          </w:p>
        </w:tc>
        <w:tc>
          <w:tcPr>
            <w:tcW w:w="1226" w:type="dxa"/>
          </w:tcPr>
          <w:p w14:paraId="3F194539" w14:textId="77777777" w:rsidR="00057E70" w:rsidRPr="000D0E61" w:rsidRDefault="00057E70" w:rsidP="00977E8D">
            <w:pPr>
              <w:pStyle w:val="afff0"/>
              <w:rPr>
                <w:rFonts w:ascii="Times New Roman" w:hAnsi="Times New Roman"/>
                <w:lang w:val="ru-RU"/>
              </w:rPr>
            </w:pPr>
          </w:p>
        </w:tc>
        <w:tc>
          <w:tcPr>
            <w:tcW w:w="2034" w:type="dxa"/>
          </w:tcPr>
          <w:p w14:paraId="478183B5" w14:textId="77777777" w:rsidR="00057E70" w:rsidRPr="000D0E61" w:rsidRDefault="00057E70" w:rsidP="00977E8D">
            <w:pPr>
              <w:pStyle w:val="afff0"/>
              <w:rPr>
                <w:rFonts w:ascii="Times New Roman" w:hAnsi="Times New Roman"/>
                <w:lang w:val="ru-RU"/>
              </w:rPr>
            </w:pPr>
            <w:r w:rsidRPr="000D0E61">
              <w:rPr>
                <w:rFonts w:ascii="Times New Roman" w:hAnsi="Times New Roman"/>
                <w:lang w:val="ru-RU"/>
              </w:rPr>
              <w:t>125135</w:t>
            </w:r>
          </w:p>
        </w:tc>
      </w:tr>
    </w:tbl>
    <w:p w14:paraId="67B26121" w14:textId="77777777" w:rsidR="00057E70" w:rsidRPr="000D0E61" w:rsidRDefault="00057E70" w:rsidP="00057E70">
      <w:pPr>
        <w:ind w:right="284"/>
        <w:rPr>
          <w:szCs w:val="24"/>
          <w:lang w:eastAsia="ru-RU"/>
        </w:rPr>
      </w:pPr>
    </w:p>
    <w:p w14:paraId="41451DA8" w14:textId="77777777" w:rsidR="00057E70" w:rsidRPr="00860EF3" w:rsidRDefault="00057E70" w:rsidP="00057E70">
      <w:pPr>
        <w:pStyle w:val="affd"/>
        <w:spacing w:line="240" w:lineRule="auto"/>
        <w:ind w:right="-1" w:firstLine="567"/>
      </w:pPr>
      <w:r w:rsidRPr="000D0E61">
        <w:t>Основная часть земель сельскохозяйственного назначения занята оленьими пастбищами.</w:t>
      </w:r>
    </w:p>
    <w:p w14:paraId="138F9ABD" w14:textId="77777777" w:rsidR="00057E70" w:rsidRPr="00860EF3" w:rsidRDefault="00057E70" w:rsidP="00057E70">
      <w:pPr>
        <w:ind w:right="-427"/>
        <w:jc w:val="left"/>
        <w:rPr>
          <w:bCs/>
          <w:szCs w:val="24"/>
          <w:lang w:eastAsia="ru-RU"/>
        </w:rPr>
      </w:pPr>
      <w:r w:rsidRPr="00860EF3">
        <w:rPr>
          <w:bCs/>
          <w:szCs w:val="24"/>
          <w:lang w:eastAsia="ru-RU"/>
        </w:rPr>
        <w:t>Состояние сельскохозяйственных угодий</w:t>
      </w:r>
    </w:p>
    <w:p w14:paraId="072FFCEF" w14:textId="77777777" w:rsidR="00057E70" w:rsidRPr="000D0E61" w:rsidRDefault="00057E70" w:rsidP="00057E70">
      <w:pPr>
        <w:rPr>
          <w:szCs w:val="24"/>
          <w:lang w:eastAsia="ru-RU"/>
        </w:rPr>
      </w:pPr>
      <w:r w:rsidRPr="000D0E61">
        <w:rPr>
          <w:szCs w:val="24"/>
          <w:lang w:eastAsia="ru-RU"/>
        </w:rPr>
        <w:t>Основную массу сельскохозяйственных угодий составляют низко продуктивные земли, суходольные сенокосы, покрытые кочками, кустарником. Для многих участков характерно переувлажнение, распространение мелколесья. Относительно небольшие площади пашни относятся к категории переувлажненных.</w:t>
      </w:r>
    </w:p>
    <w:p w14:paraId="5707201C" w14:textId="77777777" w:rsidR="00057E70" w:rsidRPr="000D0E61" w:rsidRDefault="00057E70" w:rsidP="00057E70">
      <w:pPr>
        <w:rPr>
          <w:szCs w:val="24"/>
          <w:lang w:eastAsia="ru-RU"/>
        </w:rPr>
      </w:pPr>
      <w:r w:rsidRPr="000D0E61">
        <w:rPr>
          <w:szCs w:val="24"/>
          <w:lang w:eastAsia="ru-RU"/>
        </w:rPr>
        <w:t>Площадь нарушенных земель в Билибинском районе составляет 13860 га, Большинство нарушенных земель занято предприятиями горнодобывающей промышленности, которые должны выполнять процесс рекультивации земель. В настоящее время рекультитивация проводится только на полностью отработанных площадях. Часть отработанных земель в труднодоступных местах, с учетом экономической затратности оставляется на «самозарастание». Опыт показывает, лишь через 15-20 лет участки «восстанавливаемые» естественным путем становятся пригодными для сельскохозяйственного использования.</w:t>
      </w:r>
    </w:p>
    <w:p w14:paraId="4767B05B" w14:textId="77777777" w:rsidR="00057E70" w:rsidRPr="005F2FFF" w:rsidRDefault="00057E70" w:rsidP="00057E70">
      <w:pPr>
        <w:jc w:val="left"/>
        <w:rPr>
          <w:bCs/>
          <w:i/>
          <w:iCs/>
          <w:szCs w:val="24"/>
          <w:lang w:eastAsia="ru-RU"/>
        </w:rPr>
      </w:pPr>
      <w:r w:rsidRPr="005F2FFF">
        <w:rPr>
          <w:bCs/>
          <w:i/>
          <w:iCs/>
          <w:szCs w:val="24"/>
          <w:lang w:eastAsia="ru-RU"/>
        </w:rPr>
        <w:t>Оленьи пастбища.</w:t>
      </w:r>
    </w:p>
    <w:p w14:paraId="6FE57942" w14:textId="77777777" w:rsidR="00057E70" w:rsidRPr="00860EF3" w:rsidRDefault="00057E70" w:rsidP="00057E70">
      <w:pPr>
        <w:rPr>
          <w:szCs w:val="24"/>
          <w:lang w:eastAsia="ru-RU"/>
        </w:rPr>
      </w:pPr>
      <w:r w:rsidRPr="000D0E61">
        <w:rPr>
          <w:szCs w:val="24"/>
          <w:lang w:eastAsia="ru-RU"/>
        </w:rPr>
        <w:t xml:space="preserve">Большая часть оленьих пастбищ на территории района подвержена дигрессиям, что является следствием нерационального использования кормовых запасов пастбищных массивов, а </w:t>
      </w:r>
      <w:proofErr w:type="gramStart"/>
      <w:r w:rsidRPr="000D0E61">
        <w:rPr>
          <w:szCs w:val="24"/>
          <w:lang w:eastAsia="ru-RU"/>
        </w:rPr>
        <w:t>в последствии</w:t>
      </w:r>
      <w:proofErr w:type="gramEnd"/>
      <w:r w:rsidRPr="000D0E61">
        <w:rPr>
          <w:szCs w:val="24"/>
          <w:lang w:eastAsia="ru-RU"/>
        </w:rPr>
        <w:t xml:space="preserve"> и резкого увеличения поголовья сверх установленной емкости пастбищ. Это привело к их перегрузке. Особенно страдают наиболее доступные участки лесотундровой зоны.</w:t>
      </w:r>
    </w:p>
    <w:p w14:paraId="5169CFE3" w14:textId="77777777" w:rsidR="00057E70" w:rsidRPr="005F2FFF" w:rsidRDefault="00057E70" w:rsidP="00057E70">
      <w:pPr>
        <w:ind w:right="-427"/>
        <w:jc w:val="left"/>
        <w:rPr>
          <w:bCs/>
          <w:i/>
          <w:iCs/>
          <w:szCs w:val="24"/>
          <w:lang w:eastAsia="ru-RU"/>
        </w:rPr>
      </w:pPr>
      <w:r w:rsidRPr="005F2FFF">
        <w:rPr>
          <w:bCs/>
          <w:i/>
          <w:iCs/>
          <w:szCs w:val="24"/>
          <w:lang w:eastAsia="ru-RU"/>
        </w:rPr>
        <w:t>Почвы.</w:t>
      </w:r>
    </w:p>
    <w:p w14:paraId="63591B7E" w14:textId="77777777" w:rsidR="00057E70" w:rsidRPr="000D0E61" w:rsidRDefault="00057E70" w:rsidP="00057E70">
      <w:pPr>
        <w:rPr>
          <w:szCs w:val="24"/>
          <w:lang w:eastAsia="ru-RU"/>
        </w:rPr>
      </w:pPr>
      <w:r w:rsidRPr="000D0E61">
        <w:rPr>
          <w:szCs w:val="24"/>
          <w:lang w:eastAsia="ru-RU"/>
        </w:rPr>
        <w:t>Основными почвообразующими факторами являются холодный гумидный и аридный климат, горный рельеф, тундровая и тундроволесная растительность.</w:t>
      </w:r>
    </w:p>
    <w:p w14:paraId="6C809D6B" w14:textId="5AD8478F" w:rsidR="00057E70" w:rsidRDefault="00057E70" w:rsidP="00057E70">
      <w:pPr>
        <w:rPr>
          <w:szCs w:val="24"/>
          <w:lang w:eastAsia="ru-RU"/>
        </w:rPr>
      </w:pPr>
      <w:r w:rsidRPr="000D0E61">
        <w:rPr>
          <w:szCs w:val="24"/>
          <w:lang w:eastAsia="ru-RU"/>
        </w:rPr>
        <w:t xml:space="preserve">Повсеместно в районе, в гористой части, распространены </w:t>
      </w:r>
      <w:r w:rsidRPr="000D0E61">
        <w:rPr>
          <w:i/>
          <w:szCs w:val="24"/>
          <w:lang w:eastAsia="ru-RU"/>
        </w:rPr>
        <w:t>слаборазвитые почвы</w:t>
      </w:r>
      <w:r w:rsidRPr="000D0E61">
        <w:rPr>
          <w:szCs w:val="24"/>
          <w:lang w:eastAsia="ru-RU"/>
        </w:rPr>
        <w:t xml:space="preserve">. Это переходное состояние от непочвенных образований к почвам начальных стадий зарастания пород. Их профили выполнены тонкими прослоями торфованного растительного материала на поверхности материнской горной породы, обогащенной корнями редких растений. Оторфованный горизонт не превышает 3 см, торф едва затронут разложением, реакция среды – кислая. На большей территории района распространены маломощные </w:t>
      </w:r>
      <w:r w:rsidRPr="000D0E61">
        <w:rPr>
          <w:i/>
          <w:szCs w:val="24"/>
          <w:lang w:eastAsia="ru-RU"/>
        </w:rPr>
        <w:t>торфяно-глеевые почвы</w:t>
      </w:r>
      <w:r w:rsidRPr="000D0E61">
        <w:rPr>
          <w:szCs w:val="24"/>
          <w:lang w:eastAsia="ru-RU"/>
        </w:rPr>
        <w:t xml:space="preserve"> с большой кислотностью и бедные органическими и минеральными веществами. В лесотундровой зоне сформировались </w:t>
      </w:r>
      <w:r w:rsidRPr="000D0E61">
        <w:rPr>
          <w:i/>
          <w:szCs w:val="24"/>
          <w:lang w:eastAsia="ru-RU"/>
        </w:rPr>
        <w:t>мерзлотно-таежные и подзолистые почвы</w:t>
      </w:r>
      <w:r w:rsidRPr="000D0E61">
        <w:rPr>
          <w:szCs w:val="24"/>
          <w:lang w:eastAsia="ru-RU"/>
        </w:rPr>
        <w:t>.</w:t>
      </w:r>
    </w:p>
    <w:p w14:paraId="363E0F58" w14:textId="77777777" w:rsidR="005F2FFF" w:rsidRPr="000D0E61" w:rsidRDefault="005F2FFF" w:rsidP="00057E70">
      <w:pPr>
        <w:rPr>
          <w:szCs w:val="24"/>
          <w:lang w:eastAsia="ru-RU"/>
        </w:rPr>
      </w:pPr>
    </w:p>
    <w:p w14:paraId="08441DC7" w14:textId="05DF6702" w:rsidR="00057E70" w:rsidRPr="005F2FFF" w:rsidRDefault="00057E70" w:rsidP="005F2FFF">
      <w:pPr>
        <w:rPr>
          <w:i/>
          <w:iCs/>
        </w:rPr>
      </w:pPr>
      <w:bookmarkStart w:id="34" w:name="_Toc140167184"/>
      <w:bookmarkStart w:id="35" w:name="_Toc143507431"/>
      <w:r w:rsidRPr="005F2FFF">
        <w:rPr>
          <w:i/>
          <w:iCs/>
        </w:rPr>
        <w:t>Лесные ресурсы и лесопользование</w:t>
      </w:r>
      <w:bookmarkEnd w:id="34"/>
      <w:bookmarkEnd w:id="35"/>
    </w:p>
    <w:p w14:paraId="38371B6F" w14:textId="77777777" w:rsidR="00057E70" w:rsidRPr="00221B77" w:rsidRDefault="00057E70" w:rsidP="00057E70">
      <w:pPr>
        <w:autoSpaceDE w:val="0"/>
        <w:autoSpaceDN w:val="0"/>
        <w:adjustRightInd w:val="0"/>
        <w:rPr>
          <w:color w:val="000000"/>
          <w:szCs w:val="24"/>
        </w:rPr>
      </w:pPr>
      <w:r w:rsidRPr="00221B77">
        <w:rPr>
          <w:color w:val="000000"/>
          <w:szCs w:val="24"/>
        </w:rPr>
        <w:t xml:space="preserve">На территории </w:t>
      </w:r>
      <w:r>
        <w:rPr>
          <w:color w:val="000000"/>
          <w:szCs w:val="24"/>
        </w:rPr>
        <w:t xml:space="preserve">Билибинского </w:t>
      </w:r>
      <w:r w:rsidRPr="00221B77">
        <w:rPr>
          <w:color w:val="000000"/>
          <w:szCs w:val="24"/>
        </w:rPr>
        <w:t>района расположено Ч</w:t>
      </w:r>
      <w:r>
        <w:rPr>
          <w:color w:val="000000"/>
          <w:szCs w:val="24"/>
        </w:rPr>
        <w:t>укотское</w:t>
      </w:r>
      <w:r w:rsidRPr="00221B77">
        <w:rPr>
          <w:color w:val="000000"/>
          <w:szCs w:val="24"/>
        </w:rPr>
        <w:t xml:space="preserve"> лесничество. </w:t>
      </w:r>
    </w:p>
    <w:p w14:paraId="35243762" w14:textId="77777777" w:rsidR="00057E70" w:rsidRPr="00221B77" w:rsidRDefault="00057E70" w:rsidP="00057E70">
      <w:pPr>
        <w:autoSpaceDE w:val="0"/>
        <w:autoSpaceDN w:val="0"/>
        <w:adjustRightInd w:val="0"/>
        <w:rPr>
          <w:color w:val="000000"/>
          <w:szCs w:val="24"/>
        </w:rPr>
      </w:pPr>
      <w:proofErr w:type="gramStart"/>
      <w:r w:rsidRPr="00221B77">
        <w:rPr>
          <w:color w:val="000000"/>
          <w:szCs w:val="24"/>
        </w:rPr>
        <w:t>Границы Ч</w:t>
      </w:r>
      <w:r>
        <w:rPr>
          <w:color w:val="000000"/>
          <w:szCs w:val="24"/>
        </w:rPr>
        <w:t>укотского</w:t>
      </w:r>
      <w:r w:rsidRPr="00221B77">
        <w:rPr>
          <w:color w:val="000000"/>
          <w:szCs w:val="24"/>
        </w:rPr>
        <w:t xml:space="preserve"> лесничества установлены приказом </w:t>
      </w:r>
      <w:r>
        <w:rPr>
          <w:color w:val="000000"/>
          <w:szCs w:val="24"/>
        </w:rPr>
        <w:t>Федерального агентства лесного хозяйства</w:t>
      </w:r>
      <w:r w:rsidRPr="00221B77">
        <w:rPr>
          <w:color w:val="000000"/>
          <w:szCs w:val="24"/>
        </w:rPr>
        <w:t xml:space="preserve"> от </w:t>
      </w:r>
      <w:r>
        <w:rPr>
          <w:color w:val="000000"/>
          <w:szCs w:val="24"/>
        </w:rPr>
        <w:t>24</w:t>
      </w:r>
      <w:r w:rsidRPr="00221B77">
        <w:rPr>
          <w:color w:val="000000"/>
          <w:szCs w:val="24"/>
        </w:rPr>
        <w:t>.0</w:t>
      </w:r>
      <w:r>
        <w:rPr>
          <w:color w:val="000000"/>
          <w:szCs w:val="24"/>
        </w:rPr>
        <w:t>3</w:t>
      </w:r>
      <w:r w:rsidRPr="00221B77">
        <w:rPr>
          <w:color w:val="000000"/>
          <w:szCs w:val="24"/>
        </w:rPr>
        <w:t>.202</w:t>
      </w:r>
      <w:r>
        <w:rPr>
          <w:color w:val="000000"/>
          <w:szCs w:val="24"/>
        </w:rPr>
        <w:t>1</w:t>
      </w:r>
      <w:r w:rsidRPr="00221B77">
        <w:rPr>
          <w:color w:val="000000"/>
          <w:szCs w:val="24"/>
        </w:rPr>
        <w:t xml:space="preserve"> № </w:t>
      </w:r>
      <w:r>
        <w:rPr>
          <w:color w:val="000000"/>
          <w:szCs w:val="24"/>
        </w:rPr>
        <w:t>252</w:t>
      </w:r>
      <w:r w:rsidRPr="00221B77">
        <w:rPr>
          <w:color w:val="000000"/>
          <w:szCs w:val="24"/>
        </w:rPr>
        <w:t xml:space="preserve"> «Об установлении границ Ч</w:t>
      </w:r>
      <w:r>
        <w:rPr>
          <w:color w:val="000000"/>
          <w:szCs w:val="24"/>
        </w:rPr>
        <w:t>укотского</w:t>
      </w:r>
      <w:r w:rsidRPr="00221B77">
        <w:rPr>
          <w:color w:val="000000"/>
          <w:szCs w:val="24"/>
        </w:rPr>
        <w:t xml:space="preserve"> лесничества в </w:t>
      </w:r>
      <w:r>
        <w:rPr>
          <w:color w:val="000000"/>
          <w:szCs w:val="24"/>
        </w:rPr>
        <w:t>Чукотском автономном округе</w:t>
      </w:r>
      <w:r w:rsidRPr="00221B77">
        <w:rPr>
          <w:color w:val="000000"/>
          <w:szCs w:val="24"/>
        </w:rPr>
        <w:t xml:space="preserve">», об отнесении лесов к защитным лесам, эксплуатационным лесам и установлении их границ, признании утратившими силу некоторых положений приказов Рослесхоза. </w:t>
      </w:r>
      <w:proofErr w:type="gramEnd"/>
    </w:p>
    <w:p w14:paraId="496D7E12" w14:textId="77777777" w:rsidR="00057E70" w:rsidRDefault="00057E70" w:rsidP="00057E70">
      <w:pPr>
        <w:ind w:firstLine="709"/>
        <w:rPr>
          <w:szCs w:val="24"/>
        </w:rPr>
      </w:pPr>
      <w:r w:rsidRPr="00CF7E11">
        <w:rPr>
          <w:szCs w:val="24"/>
        </w:rPr>
        <w:lastRenderedPageBreak/>
        <w:t xml:space="preserve">Общая площадь Чукотского лесничества на 01.01.2018 г. составляла 27734345 га. Территория лесничества разделена на 4 участковых лесничества: Анюйское, Билибинское, Омолонское, Марковское. </w:t>
      </w:r>
    </w:p>
    <w:p w14:paraId="088A5FB8" w14:textId="4457687B" w:rsidR="00057E70" w:rsidRPr="000B0C5F" w:rsidRDefault="00057E70" w:rsidP="00057E70">
      <w:pPr>
        <w:ind w:firstLine="0"/>
        <w:jc w:val="left"/>
        <w:rPr>
          <w:b/>
          <w:szCs w:val="24"/>
        </w:rPr>
      </w:pPr>
      <w:r w:rsidRPr="003F6FA8">
        <w:rPr>
          <w:bCs/>
          <w:szCs w:val="24"/>
        </w:rPr>
        <w:t xml:space="preserve">Таблица </w:t>
      </w:r>
      <w:r>
        <w:rPr>
          <w:bCs/>
          <w:szCs w:val="24"/>
        </w:rPr>
        <w:t>2.2.</w:t>
      </w:r>
      <w:r w:rsidR="00600496">
        <w:rPr>
          <w:bCs/>
          <w:szCs w:val="24"/>
        </w:rPr>
        <w:t>5</w:t>
      </w:r>
      <w:r>
        <w:rPr>
          <w:bCs/>
          <w:szCs w:val="24"/>
        </w:rPr>
        <w:t xml:space="preserve"> - </w:t>
      </w:r>
      <w:r w:rsidRPr="00C405A8">
        <w:rPr>
          <w:bCs/>
          <w:szCs w:val="24"/>
        </w:rPr>
        <w:t>Структура лесничества (форма №4 ГЛР)</w:t>
      </w: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105"/>
        <w:gridCol w:w="3437"/>
        <w:gridCol w:w="2089"/>
      </w:tblGrid>
      <w:tr w:rsidR="00057E70" w:rsidRPr="00CF7E11" w14:paraId="4FF1FA27" w14:textId="77777777" w:rsidTr="00977E8D">
        <w:trPr>
          <w:trHeight w:val="57"/>
        </w:trPr>
        <w:tc>
          <w:tcPr>
            <w:tcW w:w="385" w:type="pct"/>
            <w:tcBorders>
              <w:top w:val="single" w:sz="4" w:space="0" w:color="auto"/>
              <w:left w:val="single" w:sz="4" w:space="0" w:color="auto"/>
              <w:bottom w:val="single" w:sz="4" w:space="0" w:color="auto"/>
              <w:right w:val="single" w:sz="4" w:space="0" w:color="auto"/>
            </w:tcBorders>
          </w:tcPr>
          <w:p w14:paraId="3F86CDE4" w14:textId="77777777" w:rsidR="00057E70" w:rsidRPr="00CF7E11" w:rsidRDefault="00057E70" w:rsidP="00977E8D">
            <w:pPr>
              <w:ind w:firstLine="0"/>
              <w:jc w:val="center"/>
              <w:rPr>
                <w:szCs w:val="24"/>
              </w:rPr>
            </w:pPr>
            <w:r w:rsidRPr="00CF7E11">
              <w:rPr>
                <w:szCs w:val="24"/>
              </w:rPr>
              <w:t xml:space="preserve">№ </w:t>
            </w:r>
            <w:proofErr w:type="gramStart"/>
            <w:r w:rsidRPr="00CF7E11">
              <w:rPr>
                <w:szCs w:val="24"/>
              </w:rPr>
              <w:t>п</w:t>
            </w:r>
            <w:proofErr w:type="gramEnd"/>
            <w:r w:rsidRPr="00CF7E11">
              <w:rPr>
                <w:szCs w:val="24"/>
              </w:rPr>
              <w:t>/п</w:t>
            </w:r>
          </w:p>
        </w:tc>
        <w:tc>
          <w:tcPr>
            <w:tcW w:w="1660" w:type="pct"/>
            <w:tcBorders>
              <w:top w:val="single" w:sz="4" w:space="0" w:color="auto"/>
              <w:left w:val="single" w:sz="4" w:space="0" w:color="auto"/>
              <w:bottom w:val="single" w:sz="4" w:space="0" w:color="auto"/>
              <w:right w:val="single" w:sz="4" w:space="0" w:color="auto"/>
            </w:tcBorders>
          </w:tcPr>
          <w:p w14:paraId="31957893" w14:textId="77777777" w:rsidR="00057E70" w:rsidRPr="00CF7E11" w:rsidRDefault="00057E70" w:rsidP="00977E8D">
            <w:pPr>
              <w:ind w:firstLine="0"/>
              <w:jc w:val="center"/>
              <w:rPr>
                <w:szCs w:val="24"/>
              </w:rPr>
            </w:pPr>
            <w:r w:rsidRPr="00CF7E11">
              <w:rPr>
                <w:szCs w:val="24"/>
              </w:rPr>
              <w:t>Наименование участковых лесничеств</w:t>
            </w:r>
          </w:p>
        </w:tc>
        <w:tc>
          <w:tcPr>
            <w:tcW w:w="1836" w:type="pct"/>
            <w:tcBorders>
              <w:top w:val="single" w:sz="4" w:space="0" w:color="auto"/>
              <w:left w:val="single" w:sz="4" w:space="0" w:color="auto"/>
              <w:bottom w:val="single" w:sz="4" w:space="0" w:color="auto"/>
              <w:right w:val="single" w:sz="4" w:space="0" w:color="auto"/>
            </w:tcBorders>
          </w:tcPr>
          <w:p w14:paraId="4E3F6396" w14:textId="77777777" w:rsidR="00057E70" w:rsidRPr="00CF7E11" w:rsidRDefault="00057E70" w:rsidP="00977E8D">
            <w:pPr>
              <w:ind w:right="-175" w:firstLine="1"/>
              <w:jc w:val="center"/>
              <w:rPr>
                <w:szCs w:val="24"/>
              </w:rPr>
            </w:pPr>
            <w:r w:rsidRPr="00CF7E11">
              <w:rPr>
                <w:szCs w:val="24"/>
              </w:rPr>
              <w:t>Административный район (муниципальное образование)</w:t>
            </w:r>
          </w:p>
        </w:tc>
        <w:tc>
          <w:tcPr>
            <w:tcW w:w="1117" w:type="pct"/>
            <w:tcBorders>
              <w:top w:val="single" w:sz="4" w:space="0" w:color="auto"/>
              <w:left w:val="single" w:sz="4" w:space="0" w:color="auto"/>
              <w:bottom w:val="single" w:sz="4" w:space="0" w:color="auto"/>
              <w:right w:val="single" w:sz="4" w:space="0" w:color="auto"/>
            </w:tcBorders>
          </w:tcPr>
          <w:p w14:paraId="70DC5691" w14:textId="77777777" w:rsidR="00057E70" w:rsidRPr="00CF7E11" w:rsidRDefault="00057E70" w:rsidP="00977E8D">
            <w:pPr>
              <w:jc w:val="center"/>
              <w:rPr>
                <w:szCs w:val="24"/>
              </w:rPr>
            </w:pPr>
            <w:r w:rsidRPr="00CF7E11">
              <w:rPr>
                <w:szCs w:val="24"/>
              </w:rPr>
              <w:t xml:space="preserve">Общая площадь, </w:t>
            </w:r>
            <w:proofErr w:type="gramStart"/>
            <w:r w:rsidRPr="00CF7E11">
              <w:rPr>
                <w:szCs w:val="24"/>
              </w:rPr>
              <w:t>га</w:t>
            </w:r>
            <w:proofErr w:type="gramEnd"/>
          </w:p>
        </w:tc>
      </w:tr>
      <w:tr w:rsidR="00057E70" w:rsidRPr="00CF7E11" w14:paraId="2BDD0AB7" w14:textId="77777777" w:rsidTr="00977E8D">
        <w:trPr>
          <w:trHeight w:val="401"/>
        </w:trPr>
        <w:tc>
          <w:tcPr>
            <w:tcW w:w="385" w:type="pct"/>
            <w:tcBorders>
              <w:top w:val="single" w:sz="4" w:space="0" w:color="auto"/>
              <w:left w:val="single" w:sz="4" w:space="0" w:color="auto"/>
              <w:bottom w:val="single" w:sz="4" w:space="0" w:color="auto"/>
              <w:right w:val="single" w:sz="4" w:space="0" w:color="auto"/>
            </w:tcBorders>
          </w:tcPr>
          <w:p w14:paraId="11167F37" w14:textId="77777777" w:rsidR="00057E70" w:rsidRPr="00CF7E11" w:rsidRDefault="00057E70" w:rsidP="00977E8D">
            <w:pPr>
              <w:ind w:firstLine="0"/>
              <w:jc w:val="center"/>
              <w:rPr>
                <w:szCs w:val="24"/>
              </w:rPr>
            </w:pPr>
            <w:r w:rsidRPr="00CF7E11">
              <w:rPr>
                <w:szCs w:val="24"/>
              </w:rPr>
              <w:t>1</w:t>
            </w:r>
          </w:p>
        </w:tc>
        <w:tc>
          <w:tcPr>
            <w:tcW w:w="1660" w:type="pct"/>
            <w:tcBorders>
              <w:top w:val="single" w:sz="4" w:space="0" w:color="auto"/>
              <w:left w:val="single" w:sz="4" w:space="0" w:color="auto"/>
              <w:bottom w:val="single" w:sz="4" w:space="0" w:color="auto"/>
              <w:right w:val="single" w:sz="4" w:space="0" w:color="auto"/>
            </w:tcBorders>
          </w:tcPr>
          <w:p w14:paraId="271B1AAD" w14:textId="77777777" w:rsidR="00057E70" w:rsidRPr="00CF7E11" w:rsidRDefault="00057E70" w:rsidP="00977E8D">
            <w:pPr>
              <w:ind w:firstLine="0"/>
              <w:rPr>
                <w:szCs w:val="24"/>
              </w:rPr>
            </w:pPr>
            <w:r w:rsidRPr="00CF7E11">
              <w:rPr>
                <w:szCs w:val="24"/>
              </w:rPr>
              <w:t>Марковское</w:t>
            </w:r>
          </w:p>
        </w:tc>
        <w:tc>
          <w:tcPr>
            <w:tcW w:w="1836" w:type="pct"/>
            <w:tcBorders>
              <w:top w:val="single" w:sz="4" w:space="0" w:color="auto"/>
              <w:left w:val="single" w:sz="4" w:space="0" w:color="auto"/>
              <w:bottom w:val="single" w:sz="4" w:space="0" w:color="auto"/>
              <w:right w:val="single" w:sz="4" w:space="0" w:color="auto"/>
            </w:tcBorders>
          </w:tcPr>
          <w:p w14:paraId="55DB3371" w14:textId="77777777" w:rsidR="00057E70" w:rsidRPr="00CF7E11" w:rsidRDefault="00057E70" w:rsidP="00977E8D">
            <w:pPr>
              <w:pStyle w:val="2e"/>
              <w:spacing w:before="0" w:line="240" w:lineRule="auto"/>
              <w:rPr>
                <w:szCs w:val="24"/>
              </w:rPr>
            </w:pPr>
            <w:r w:rsidRPr="00CF7E11">
              <w:rPr>
                <w:szCs w:val="24"/>
              </w:rPr>
              <w:t>Анадырский</w:t>
            </w:r>
          </w:p>
        </w:tc>
        <w:tc>
          <w:tcPr>
            <w:tcW w:w="1117" w:type="pct"/>
            <w:tcBorders>
              <w:top w:val="single" w:sz="4" w:space="0" w:color="auto"/>
              <w:left w:val="single" w:sz="4" w:space="0" w:color="auto"/>
              <w:bottom w:val="single" w:sz="4" w:space="0" w:color="auto"/>
              <w:right w:val="single" w:sz="4" w:space="0" w:color="auto"/>
            </w:tcBorders>
          </w:tcPr>
          <w:p w14:paraId="555152A9" w14:textId="77777777" w:rsidR="00057E70" w:rsidRPr="00CF7E11" w:rsidRDefault="00057E70" w:rsidP="00977E8D">
            <w:pPr>
              <w:pStyle w:val="2f"/>
              <w:spacing w:before="0" w:line="240" w:lineRule="auto"/>
              <w:rPr>
                <w:szCs w:val="24"/>
                <w:lang w:val="en-US"/>
              </w:rPr>
            </w:pPr>
            <w:r w:rsidRPr="00CF7E11">
              <w:rPr>
                <w:szCs w:val="24"/>
                <w:lang w:val="en-US"/>
              </w:rPr>
              <w:t>11</w:t>
            </w:r>
            <w:r w:rsidRPr="00CF7E11">
              <w:rPr>
                <w:szCs w:val="24"/>
              </w:rPr>
              <w:t> </w:t>
            </w:r>
            <w:r w:rsidRPr="00CF7E11">
              <w:rPr>
                <w:szCs w:val="24"/>
                <w:lang w:val="en-US"/>
              </w:rPr>
              <w:t>486</w:t>
            </w:r>
            <w:r w:rsidRPr="00CF7E11">
              <w:rPr>
                <w:szCs w:val="24"/>
              </w:rPr>
              <w:t xml:space="preserve"> </w:t>
            </w:r>
            <w:r w:rsidRPr="00CF7E11">
              <w:rPr>
                <w:szCs w:val="24"/>
                <w:lang w:val="en-US"/>
              </w:rPr>
              <w:t>776</w:t>
            </w:r>
          </w:p>
        </w:tc>
      </w:tr>
      <w:tr w:rsidR="00057E70" w:rsidRPr="00CF7E11" w14:paraId="0D20DB3B" w14:textId="77777777" w:rsidTr="00977E8D">
        <w:trPr>
          <w:trHeight w:val="401"/>
        </w:trPr>
        <w:tc>
          <w:tcPr>
            <w:tcW w:w="385" w:type="pct"/>
            <w:tcBorders>
              <w:top w:val="single" w:sz="4" w:space="0" w:color="auto"/>
              <w:left w:val="single" w:sz="4" w:space="0" w:color="auto"/>
              <w:bottom w:val="single" w:sz="4" w:space="0" w:color="auto"/>
              <w:right w:val="single" w:sz="4" w:space="0" w:color="auto"/>
            </w:tcBorders>
          </w:tcPr>
          <w:p w14:paraId="59F0E8D8" w14:textId="77777777" w:rsidR="00057E70" w:rsidRPr="00CF7E11" w:rsidRDefault="00057E70" w:rsidP="00977E8D">
            <w:pPr>
              <w:ind w:firstLine="0"/>
              <w:jc w:val="center"/>
              <w:rPr>
                <w:szCs w:val="24"/>
              </w:rPr>
            </w:pPr>
            <w:r w:rsidRPr="00CF7E11">
              <w:rPr>
                <w:szCs w:val="24"/>
              </w:rPr>
              <w:t>2</w:t>
            </w:r>
          </w:p>
        </w:tc>
        <w:tc>
          <w:tcPr>
            <w:tcW w:w="1660" w:type="pct"/>
            <w:tcBorders>
              <w:top w:val="single" w:sz="4" w:space="0" w:color="auto"/>
              <w:left w:val="single" w:sz="4" w:space="0" w:color="auto"/>
              <w:bottom w:val="single" w:sz="4" w:space="0" w:color="auto"/>
              <w:right w:val="single" w:sz="4" w:space="0" w:color="auto"/>
            </w:tcBorders>
          </w:tcPr>
          <w:p w14:paraId="0A21828F" w14:textId="77777777" w:rsidR="00057E70" w:rsidRPr="00CF7E11" w:rsidRDefault="00057E70" w:rsidP="00977E8D">
            <w:pPr>
              <w:ind w:firstLine="0"/>
              <w:rPr>
                <w:szCs w:val="24"/>
              </w:rPr>
            </w:pPr>
            <w:r w:rsidRPr="00CF7E11">
              <w:rPr>
                <w:szCs w:val="24"/>
              </w:rPr>
              <w:t>Анюйское</w:t>
            </w:r>
          </w:p>
        </w:tc>
        <w:tc>
          <w:tcPr>
            <w:tcW w:w="1836" w:type="pct"/>
            <w:tcBorders>
              <w:top w:val="single" w:sz="4" w:space="0" w:color="auto"/>
              <w:left w:val="single" w:sz="4" w:space="0" w:color="auto"/>
              <w:bottom w:val="single" w:sz="4" w:space="0" w:color="auto"/>
              <w:right w:val="single" w:sz="4" w:space="0" w:color="auto"/>
            </w:tcBorders>
          </w:tcPr>
          <w:p w14:paraId="429A647E" w14:textId="77777777" w:rsidR="00057E70" w:rsidRPr="00CF7E11" w:rsidRDefault="00057E70" w:rsidP="00977E8D">
            <w:pPr>
              <w:pStyle w:val="affffc"/>
              <w:spacing w:line="240" w:lineRule="auto"/>
              <w:rPr>
                <w:sz w:val="24"/>
                <w:szCs w:val="24"/>
              </w:rPr>
            </w:pPr>
            <w:r w:rsidRPr="00CF7E11">
              <w:rPr>
                <w:sz w:val="24"/>
                <w:szCs w:val="24"/>
              </w:rPr>
              <w:t>Билибинский</w:t>
            </w:r>
          </w:p>
        </w:tc>
        <w:tc>
          <w:tcPr>
            <w:tcW w:w="1117" w:type="pct"/>
            <w:tcBorders>
              <w:top w:val="single" w:sz="4" w:space="0" w:color="auto"/>
              <w:left w:val="single" w:sz="4" w:space="0" w:color="auto"/>
              <w:bottom w:val="single" w:sz="4" w:space="0" w:color="auto"/>
              <w:right w:val="single" w:sz="4" w:space="0" w:color="auto"/>
            </w:tcBorders>
          </w:tcPr>
          <w:p w14:paraId="380E069F" w14:textId="77777777" w:rsidR="00057E70" w:rsidRPr="00CF7E11" w:rsidRDefault="00057E70" w:rsidP="00977E8D">
            <w:pPr>
              <w:pStyle w:val="2f"/>
              <w:spacing w:before="0" w:line="240" w:lineRule="auto"/>
              <w:rPr>
                <w:szCs w:val="24"/>
                <w:lang w:val="en-US"/>
              </w:rPr>
            </w:pPr>
            <w:r w:rsidRPr="00CF7E11">
              <w:rPr>
                <w:szCs w:val="24"/>
                <w:lang w:val="en-US"/>
              </w:rPr>
              <w:t>1</w:t>
            </w:r>
            <w:r w:rsidRPr="00CF7E11">
              <w:rPr>
                <w:szCs w:val="24"/>
              </w:rPr>
              <w:t> </w:t>
            </w:r>
            <w:r w:rsidRPr="00CF7E11">
              <w:rPr>
                <w:szCs w:val="24"/>
                <w:lang w:val="en-US"/>
              </w:rPr>
              <w:t>978</w:t>
            </w:r>
            <w:r w:rsidRPr="00CF7E11">
              <w:rPr>
                <w:szCs w:val="24"/>
              </w:rPr>
              <w:t xml:space="preserve"> </w:t>
            </w:r>
            <w:r w:rsidRPr="00CF7E11">
              <w:rPr>
                <w:szCs w:val="24"/>
                <w:lang w:val="en-US"/>
              </w:rPr>
              <w:t>775</w:t>
            </w:r>
          </w:p>
        </w:tc>
      </w:tr>
      <w:tr w:rsidR="00057E70" w:rsidRPr="00CF7E11" w14:paraId="18B90C32" w14:textId="77777777" w:rsidTr="00977E8D">
        <w:trPr>
          <w:trHeight w:val="401"/>
        </w:trPr>
        <w:tc>
          <w:tcPr>
            <w:tcW w:w="385" w:type="pct"/>
            <w:tcBorders>
              <w:top w:val="single" w:sz="4" w:space="0" w:color="auto"/>
              <w:left w:val="single" w:sz="4" w:space="0" w:color="auto"/>
              <w:bottom w:val="single" w:sz="4" w:space="0" w:color="auto"/>
              <w:right w:val="single" w:sz="4" w:space="0" w:color="auto"/>
            </w:tcBorders>
          </w:tcPr>
          <w:p w14:paraId="40871544" w14:textId="77777777" w:rsidR="00057E70" w:rsidRPr="00CF7E11" w:rsidRDefault="00057E70" w:rsidP="00977E8D">
            <w:pPr>
              <w:ind w:firstLine="0"/>
              <w:jc w:val="center"/>
              <w:rPr>
                <w:szCs w:val="24"/>
              </w:rPr>
            </w:pPr>
            <w:r w:rsidRPr="00CF7E11">
              <w:rPr>
                <w:szCs w:val="24"/>
              </w:rPr>
              <w:t>3</w:t>
            </w:r>
          </w:p>
        </w:tc>
        <w:tc>
          <w:tcPr>
            <w:tcW w:w="1660" w:type="pct"/>
            <w:tcBorders>
              <w:top w:val="single" w:sz="4" w:space="0" w:color="auto"/>
              <w:left w:val="single" w:sz="4" w:space="0" w:color="auto"/>
              <w:bottom w:val="single" w:sz="4" w:space="0" w:color="auto"/>
              <w:right w:val="single" w:sz="4" w:space="0" w:color="auto"/>
            </w:tcBorders>
          </w:tcPr>
          <w:p w14:paraId="19479956" w14:textId="77777777" w:rsidR="00057E70" w:rsidRPr="00CF7E11" w:rsidRDefault="00057E70" w:rsidP="00977E8D">
            <w:pPr>
              <w:pStyle w:val="affffd"/>
              <w:spacing w:before="0" w:line="240" w:lineRule="auto"/>
              <w:jc w:val="both"/>
              <w:rPr>
                <w:szCs w:val="24"/>
              </w:rPr>
            </w:pPr>
            <w:r w:rsidRPr="00CF7E11">
              <w:rPr>
                <w:szCs w:val="24"/>
              </w:rPr>
              <w:t>Билибинское</w:t>
            </w:r>
          </w:p>
        </w:tc>
        <w:tc>
          <w:tcPr>
            <w:tcW w:w="1836" w:type="pct"/>
            <w:tcBorders>
              <w:top w:val="single" w:sz="4" w:space="0" w:color="auto"/>
              <w:left w:val="single" w:sz="4" w:space="0" w:color="auto"/>
              <w:bottom w:val="single" w:sz="4" w:space="0" w:color="auto"/>
              <w:right w:val="single" w:sz="4" w:space="0" w:color="auto"/>
            </w:tcBorders>
          </w:tcPr>
          <w:p w14:paraId="6AD24498" w14:textId="77777777" w:rsidR="00057E70" w:rsidRPr="00CF7E11" w:rsidRDefault="00057E70" w:rsidP="00977E8D">
            <w:pPr>
              <w:pStyle w:val="2e"/>
              <w:spacing w:before="0" w:line="240" w:lineRule="auto"/>
              <w:rPr>
                <w:szCs w:val="24"/>
              </w:rPr>
            </w:pPr>
            <w:r w:rsidRPr="00CF7E11">
              <w:rPr>
                <w:szCs w:val="24"/>
              </w:rPr>
              <w:t>Билибинский</w:t>
            </w:r>
          </w:p>
        </w:tc>
        <w:tc>
          <w:tcPr>
            <w:tcW w:w="1117" w:type="pct"/>
            <w:tcBorders>
              <w:top w:val="single" w:sz="4" w:space="0" w:color="auto"/>
              <w:left w:val="single" w:sz="4" w:space="0" w:color="auto"/>
              <w:bottom w:val="single" w:sz="4" w:space="0" w:color="auto"/>
              <w:right w:val="single" w:sz="4" w:space="0" w:color="auto"/>
            </w:tcBorders>
          </w:tcPr>
          <w:p w14:paraId="1F9E5895" w14:textId="77777777" w:rsidR="00057E70" w:rsidRPr="00CF7E11" w:rsidRDefault="00057E70" w:rsidP="00977E8D">
            <w:pPr>
              <w:pStyle w:val="affffe"/>
              <w:spacing w:line="240" w:lineRule="auto"/>
              <w:rPr>
                <w:sz w:val="24"/>
                <w:szCs w:val="24"/>
                <w:lang w:val="en-US"/>
              </w:rPr>
            </w:pPr>
            <w:r w:rsidRPr="00CF7E11">
              <w:rPr>
                <w:sz w:val="24"/>
                <w:szCs w:val="24"/>
                <w:lang w:val="en-US"/>
              </w:rPr>
              <w:t>8</w:t>
            </w:r>
            <w:r w:rsidRPr="00CF7E11">
              <w:rPr>
                <w:sz w:val="24"/>
                <w:szCs w:val="24"/>
              </w:rPr>
              <w:t> </w:t>
            </w:r>
            <w:r w:rsidRPr="00CF7E11">
              <w:rPr>
                <w:sz w:val="24"/>
                <w:szCs w:val="24"/>
                <w:lang w:val="en-US"/>
              </w:rPr>
              <w:t>69</w:t>
            </w:r>
            <w:r w:rsidRPr="00CF7E11">
              <w:rPr>
                <w:sz w:val="24"/>
                <w:szCs w:val="24"/>
              </w:rPr>
              <w:t xml:space="preserve">3 </w:t>
            </w:r>
            <w:r w:rsidRPr="00CF7E11">
              <w:rPr>
                <w:sz w:val="24"/>
                <w:szCs w:val="24"/>
                <w:lang w:val="en-US"/>
              </w:rPr>
              <w:t>529</w:t>
            </w:r>
          </w:p>
        </w:tc>
      </w:tr>
      <w:tr w:rsidR="00057E70" w:rsidRPr="00CF7E11" w14:paraId="35CC53DC" w14:textId="77777777" w:rsidTr="00977E8D">
        <w:trPr>
          <w:trHeight w:val="401"/>
        </w:trPr>
        <w:tc>
          <w:tcPr>
            <w:tcW w:w="385" w:type="pct"/>
            <w:tcBorders>
              <w:top w:val="single" w:sz="4" w:space="0" w:color="auto"/>
              <w:left w:val="single" w:sz="4" w:space="0" w:color="auto"/>
              <w:bottom w:val="single" w:sz="4" w:space="0" w:color="auto"/>
              <w:right w:val="single" w:sz="4" w:space="0" w:color="auto"/>
            </w:tcBorders>
          </w:tcPr>
          <w:p w14:paraId="0E159942" w14:textId="77777777" w:rsidR="00057E70" w:rsidRPr="00CF7E11" w:rsidRDefault="00057E70" w:rsidP="00977E8D">
            <w:pPr>
              <w:ind w:firstLine="0"/>
              <w:jc w:val="center"/>
              <w:rPr>
                <w:szCs w:val="24"/>
              </w:rPr>
            </w:pPr>
            <w:r w:rsidRPr="00CF7E11">
              <w:rPr>
                <w:szCs w:val="24"/>
              </w:rPr>
              <w:t>4</w:t>
            </w:r>
          </w:p>
        </w:tc>
        <w:tc>
          <w:tcPr>
            <w:tcW w:w="1660" w:type="pct"/>
            <w:tcBorders>
              <w:top w:val="single" w:sz="4" w:space="0" w:color="auto"/>
              <w:left w:val="single" w:sz="4" w:space="0" w:color="auto"/>
              <w:bottom w:val="single" w:sz="4" w:space="0" w:color="auto"/>
              <w:right w:val="single" w:sz="4" w:space="0" w:color="auto"/>
            </w:tcBorders>
          </w:tcPr>
          <w:p w14:paraId="6DA52A34" w14:textId="77777777" w:rsidR="00057E70" w:rsidRPr="00CF7E11" w:rsidRDefault="00057E70" w:rsidP="00977E8D">
            <w:pPr>
              <w:pStyle w:val="affffd"/>
              <w:spacing w:before="0" w:line="240" w:lineRule="auto"/>
              <w:rPr>
                <w:szCs w:val="24"/>
              </w:rPr>
            </w:pPr>
            <w:r w:rsidRPr="00CF7E11">
              <w:rPr>
                <w:szCs w:val="24"/>
              </w:rPr>
              <w:t>Омолонское</w:t>
            </w:r>
          </w:p>
        </w:tc>
        <w:tc>
          <w:tcPr>
            <w:tcW w:w="1836" w:type="pct"/>
            <w:tcBorders>
              <w:top w:val="single" w:sz="4" w:space="0" w:color="auto"/>
              <w:left w:val="single" w:sz="4" w:space="0" w:color="auto"/>
              <w:bottom w:val="single" w:sz="4" w:space="0" w:color="auto"/>
              <w:right w:val="single" w:sz="4" w:space="0" w:color="auto"/>
            </w:tcBorders>
          </w:tcPr>
          <w:p w14:paraId="7450F3B0" w14:textId="77777777" w:rsidR="00057E70" w:rsidRPr="00CF7E11" w:rsidRDefault="00057E70" w:rsidP="00977E8D">
            <w:pPr>
              <w:pStyle w:val="af0"/>
              <w:ind w:firstLine="0"/>
              <w:jc w:val="center"/>
            </w:pPr>
            <w:r w:rsidRPr="00CF7E11">
              <w:t>Билибинский</w:t>
            </w:r>
          </w:p>
        </w:tc>
        <w:tc>
          <w:tcPr>
            <w:tcW w:w="1117" w:type="pct"/>
            <w:tcBorders>
              <w:top w:val="single" w:sz="4" w:space="0" w:color="auto"/>
              <w:left w:val="single" w:sz="4" w:space="0" w:color="auto"/>
              <w:bottom w:val="single" w:sz="4" w:space="0" w:color="auto"/>
              <w:right w:val="single" w:sz="4" w:space="0" w:color="auto"/>
            </w:tcBorders>
          </w:tcPr>
          <w:p w14:paraId="60A1AF3B" w14:textId="77777777" w:rsidR="00057E70" w:rsidRPr="00CF7E11" w:rsidRDefault="00057E70" w:rsidP="00977E8D">
            <w:pPr>
              <w:pStyle w:val="affffe"/>
              <w:spacing w:line="240" w:lineRule="auto"/>
              <w:rPr>
                <w:sz w:val="24"/>
                <w:szCs w:val="24"/>
                <w:lang w:val="en-US"/>
              </w:rPr>
            </w:pPr>
            <w:r w:rsidRPr="00CF7E11">
              <w:rPr>
                <w:sz w:val="24"/>
                <w:szCs w:val="24"/>
                <w:lang w:val="en-US"/>
              </w:rPr>
              <w:t>5</w:t>
            </w:r>
            <w:r w:rsidRPr="00CF7E11">
              <w:rPr>
                <w:sz w:val="24"/>
                <w:szCs w:val="24"/>
              </w:rPr>
              <w:t> </w:t>
            </w:r>
            <w:r w:rsidRPr="00CF7E11">
              <w:rPr>
                <w:sz w:val="24"/>
                <w:szCs w:val="24"/>
                <w:lang w:val="en-US"/>
              </w:rPr>
              <w:t>575</w:t>
            </w:r>
            <w:r w:rsidRPr="00CF7E11">
              <w:rPr>
                <w:sz w:val="24"/>
                <w:szCs w:val="24"/>
              </w:rPr>
              <w:t xml:space="preserve"> </w:t>
            </w:r>
            <w:r w:rsidRPr="00CF7E11">
              <w:rPr>
                <w:sz w:val="24"/>
                <w:szCs w:val="24"/>
                <w:lang w:val="en-US"/>
              </w:rPr>
              <w:t>265</w:t>
            </w:r>
          </w:p>
        </w:tc>
      </w:tr>
      <w:tr w:rsidR="00057E70" w:rsidRPr="00CF7E11" w14:paraId="5A021277" w14:textId="77777777" w:rsidTr="00977E8D">
        <w:trPr>
          <w:trHeight w:val="401"/>
        </w:trPr>
        <w:tc>
          <w:tcPr>
            <w:tcW w:w="385" w:type="pct"/>
            <w:tcBorders>
              <w:top w:val="single" w:sz="4" w:space="0" w:color="auto"/>
              <w:left w:val="single" w:sz="4" w:space="0" w:color="auto"/>
              <w:bottom w:val="single" w:sz="4" w:space="0" w:color="auto"/>
              <w:right w:val="single" w:sz="4" w:space="0" w:color="auto"/>
            </w:tcBorders>
          </w:tcPr>
          <w:p w14:paraId="7AB9E833" w14:textId="77777777" w:rsidR="00057E70" w:rsidRPr="00CF7E11" w:rsidRDefault="00057E70" w:rsidP="00977E8D">
            <w:pPr>
              <w:ind w:firstLine="0"/>
              <w:jc w:val="center"/>
              <w:rPr>
                <w:szCs w:val="24"/>
                <w:lang w:val="en-US"/>
              </w:rPr>
            </w:pPr>
          </w:p>
        </w:tc>
        <w:tc>
          <w:tcPr>
            <w:tcW w:w="3496" w:type="pct"/>
            <w:gridSpan w:val="2"/>
            <w:tcBorders>
              <w:top w:val="single" w:sz="4" w:space="0" w:color="auto"/>
              <w:left w:val="single" w:sz="4" w:space="0" w:color="auto"/>
              <w:bottom w:val="single" w:sz="4" w:space="0" w:color="auto"/>
              <w:right w:val="single" w:sz="4" w:space="0" w:color="auto"/>
            </w:tcBorders>
          </w:tcPr>
          <w:p w14:paraId="490DDF18" w14:textId="77777777" w:rsidR="00057E70" w:rsidRPr="00CF7E11" w:rsidRDefault="00057E70" w:rsidP="00977E8D">
            <w:pPr>
              <w:pStyle w:val="af0"/>
              <w:ind w:firstLine="0"/>
            </w:pPr>
            <w:r w:rsidRPr="00CF7E11">
              <w:t>Итого по Билибинскому району:</w:t>
            </w:r>
          </w:p>
        </w:tc>
        <w:tc>
          <w:tcPr>
            <w:tcW w:w="1117" w:type="pct"/>
            <w:tcBorders>
              <w:top w:val="single" w:sz="4" w:space="0" w:color="auto"/>
              <w:left w:val="single" w:sz="4" w:space="0" w:color="auto"/>
              <w:bottom w:val="single" w:sz="4" w:space="0" w:color="auto"/>
              <w:right w:val="single" w:sz="4" w:space="0" w:color="auto"/>
            </w:tcBorders>
          </w:tcPr>
          <w:p w14:paraId="34346B38" w14:textId="77777777" w:rsidR="00057E70" w:rsidRPr="00CF7E11" w:rsidRDefault="00057E70" w:rsidP="00977E8D">
            <w:pPr>
              <w:pStyle w:val="affffe"/>
              <w:spacing w:line="240" w:lineRule="auto"/>
              <w:rPr>
                <w:sz w:val="24"/>
                <w:szCs w:val="24"/>
              </w:rPr>
            </w:pPr>
            <w:r w:rsidRPr="00CF7E11">
              <w:rPr>
                <w:sz w:val="24"/>
                <w:szCs w:val="24"/>
              </w:rPr>
              <w:t>16 247 569</w:t>
            </w:r>
          </w:p>
        </w:tc>
      </w:tr>
      <w:tr w:rsidR="00057E70" w:rsidRPr="00CF7E11" w14:paraId="2920B886" w14:textId="77777777" w:rsidTr="00977E8D">
        <w:trPr>
          <w:trHeight w:val="239"/>
        </w:trPr>
        <w:tc>
          <w:tcPr>
            <w:tcW w:w="3883" w:type="pct"/>
            <w:gridSpan w:val="3"/>
            <w:tcBorders>
              <w:top w:val="single" w:sz="4" w:space="0" w:color="auto"/>
              <w:left w:val="single" w:sz="4" w:space="0" w:color="auto"/>
              <w:bottom w:val="single" w:sz="4" w:space="0" w:color="auto"/>
              <w:right w:val="single" w:sz="4" w:space="0" w:color="auto"/>
            </w:tcBorders>
          </w:tcPr>
          <w:p w14:paraId="1C8B583E" w14:textId="77777777" w:rsidR="00057E70" w:rsidRPr="00CF7E11" w:rsidRDefault="00057E70" w:rsidP="00977E8D">
            <w:pPr>
              <w:ind w:firstLine="0"/>
              <w:rPr>
                <w:szCs w:val="24"/>
              </w:rPr>
            </w:pPr>
            <w:r w:rsidRPr="00CF7E11">
              <w:rPr>
                <w:szCs w:val="24"/>
              </w:rPr>
              <w:t>Всего по лесничеству:</w:t>
            </w:r>
          </w:p>
        </w:tc>
        <w:tc>
          <w:tcPr>
            <w:tcW w:w="1117" w:type="pct"/>
            <w:tcBorders>
              <w:top w:val="single" w:sz="4" w:space="0" w:color="auto"/>
              <w:left w:val="single" w:sz="4" w:space="0" w:color="auto"/>
              <w:bottom w:val="single" w:sz="4" w:space="0" w:color="auto"/>
              <w:right w:val="single" w:sz="4" w:space="0" w:color="auto"/>
            </w:tcBorders>
          </w:tcPr>
          <w:p w14:paraId="28C5036A" w14:textId="77777777" w:rsidR="00057E70" w:rsidRPr="00CF7E11" w:rsidRDefault="00057E70" w:rsidP="00977E8D">
            <w:pPr>
              <w:pStyle w:val="2f"/>
              <w:spacing w:before="0" w:line="240" w:lineRule="auto"/>
              <w:rPr>
                <w:szCs w:val="24"/>
              </w:rPr>
            </w:pPr>
            <w:r w:rsidRPr="00CF7E11">
              <w:rPr>
                <w:szCs w:val="24"/>
              </w:rPr>
              <w:t>27 734 345</w:t>
            </w:r>
          </w:p>
        </w:tc>
      </w:tr>
    </w:tbl>
    <w:p w14:paraId="0EC8D7F6" w14:textId="111017D6" w:rsidR="00057E70" w:rsidRDefault="00057E70" w:rsidP="00852FEA">
      <w:pPr>
        <w:rPr>
          <w:szCs w:val="24"/>
        </w:rPr>
      </w:pPr>
    </w:p>
    <w:p w14:paraId="577E8F8B" w14:textId="38833A90" w:rsidR="005F2FFF" w:rsidRPr="00057E70" w:rsidRDefault="005F2FFF" w:rsidP="005F2FFF">
      <w:pPr>
        <w:jc w:val="left"/>
        <w:rPr>
          <w:bCs/>
          <w:i/>
          <w:iCs/>
          <w:szCs w:val="24"/>
          <w:lang w:eastAsia="ru-RU"/>
        </w:rPr>
      </w:pPr>
      <w:r w:rsidRPr="00057E70">
        <w:rPr>
          <w:bCs/>
          <w:i/>
          <w:iCs/>
          <w:szCs w:val="24"/>
          <w:lang w:eastAsia="ru-RU"/>
        </w:rPr>
        <w:t>Минерально-сырьев</w:t>
      </w:r>
      <w:r>
        <w:rPr>
          <w:bCs/>
          <w:i/>
          <w:iCs/>
          <w:szCs w:val="24"/>
          <w:lang w:eastAsia="ru-RU"/>
        </w:rPr>
        <w:t>ые ресурсы</w:t>
      </w:r>
    </w:p>
    <w:p w14:paraId="2D559DAA" w14:textId="77777777" w:rsidR="005F2FFF" w:rsidRPr="000D0E61" w:rsidRDefault="005F2FFF" w:rsidP="005F2FFF">
      <w:pPr>
        <w:rPr>
          <w:szCs w:val="24"/>
          <w:lang w:eastAsia="ru-RU"/>
        </w:rPr>
      </w:pPr>
      <w:r w:rsidRPr="000D0E61">
        <w:rPr>
          <w:szCs w:val="24"/>
          <w:lang w:eastAsia="ru-RU"/>
        </w:rPr>
        <w:t>Планомерное геологическое изучение, поиски и разведка месторождений полезных ископаемых на территории Билибинского района велись Анюйским государственным горно-геологическим предприятием с 1954 года. С начала деятельности предприятием было выявлено и разведано более 300 месторождений россыпного золота, три месторождения рудного золота (Каральвеем, Весеннее, Клён), подготовлено к детальной разведке рудопроявление комплексных руд Песчанка, выявлен целый ряд перспективных рудопроявлений золота, меди, олова, сурьмы, вольфрама, ртути, угля и др. За это время пройдено около 3.5 млн</w:t>
      </w:r>
      <w:proofErr w:type="gramStart"/>
      <w:r w:rsidRPr="000D0E61">
        <w:rPr>
          <w:szCs w:val="24"/>
          <w:lang w:eastAsia="ru-RU"/>
        </w:rPr>
        <w:t>.п</w:t>
      </w:r>
      <w:proofErr w:type="gramEnd"/>
      <w:r w:rsidRPr="000D0E61">
        <w:rPr>
          <w:szCs w:val="24"/>
          <w:lang w:eastAsia="ru-RU"/>
        </w:rPr>
        <w:t>ог.метров скважин ударно-канатного бурения,360 тыс.м шурфов, около 200 тыс</w:t>
      </w:r>
      <w:proofErr w:type="gramStart"/>
      <w:r w:rsidRPr="000D0E61">
        <w:rPr>
          <w:szCs w:val="24"/>
          <w:lang w:eastAsia="ru-RU"/>
        </w:rPr>
        <w:t>.п</w:t>
      </w:r>
      <w:proofErr w:type="gramEnd"/>
      <w:r w:rsidRPr="000D0E61">
        <w:rPr>
          <w:szCs w:val="24"/>
          <w:lang w:eastAsia="ru-RU"/>
        </w:rPr>
        <w:t>ог.м скважин колонкового бурения,64 тыс. пог. м подземных горных выработок, около 700 тыс. м</w:t>
      </w:r>
      <w:r w:rsidRPr="000D0E61">
        <w:rPr>
          <w:szCs w:val="24"/>
          <w:vertAlign w:val="superscript"/>
          <w:lang w:eastAsia="ru-RU"/>
        </w:rPr>
        <w:t xml:space="preserve">3 </w:t>
      </w:r>
      <w:r w:rsidRPr="000D0E61">
        <w:rPr>
          <w:szCs w:val="24"/>
          <w:lang w:eastAsia="ru-RU"/>
        </w:rPr>
        <w:t>поверхностных горных выработок.</w:t>
      </w:r>
    </w:p>
    <w:p w14:paraId="488E5840" w14:textId="77777777" w:rsidR="005F2FFF" w:rsidRPr="000D0E61" w:rsidRDefault="005F2FFF" w:rsidP="005F2FFF">
      <w:pPr>
        <w:rPr>
          <w:szCs w:val="24"/>
          <w:lang w:eastAsia="ru-RU"/>
        </w:rPr>
      </w:pPr>
      <w:r w:rsidRPr="00860EF3">
        <w:rPr>
          <w:bCs/>
          <w:iCs/>
          <w:szCs w:val="24"/>
          <w:lang w:eastAsia="ru-RU"/>
        </w:rPr>
        <w:t xml:space="preserve">Россыпное золото. </w:t>
      </w:r>
      <w:r w:rsidRPr="000D0E61">
        <w:rPr>
          <w:szCs w:val="24"/>
          <w:lang w:eastAsia="ru-RU"/>
        </w:rPr>
        <w:t>До 1997 года россыпное золото составляло основное полезное ископаемое, добываемое в районе. Полный, количественный, анализ состояния балансовых запасов по Билибинскому району мы дать не можем, так как учет запасов сейчас не входит в функции геологических предприятий. Однако, учитывая, что предприятие занимается поисками и разведкой россыпей на территории района длительное время, предприятие может оценить общее состояние по россыпному золоту. На территории района месторождения и проявления россыпного золота объединены в двадцать один россыпной узел. Прогнозная оценка ресурсов утверждена Комитетом природных ресурсов по Чукотскому автономному округу по состоянию на 01.01.1998 года и в сумме по категориям Р</w:t>
      </w:r>
      <w:proofErr w:type="gramStart"/>
      <w:r w:rsidRPr="000D0E61">
        <w:rPr>
          <w:szCs w:val="24"/>
          <w:vertAlign w:val="subscript"/>
          <w:lang w:eastAsia="ru-RU"/>
        </w:rPr>
        <w:t>1</w:t>
      </w:r>
      <w:proofErr w:type="gramEnd"/>
      <w:r w:rsidRPr="000D0E61">
        <w:rPr>
          <w:szCs w:val="24"/>
          <w:lang w:eastAsia="ru-RU"/>
        </w:rPr>
        <w:t>, Р</w:t>
      </w:r>
      <w:r w:rsidRPr="000D0E61">
        <w:rPr>
          <w:szCs w:val="24"/>
          <w:vertAlign w:val="subscript"/>
          <w:lang w:eastAsia="ru-RU"/>
        </w:rPr>
        <w:t>2</w:t>
      </w:r>
      <w:r w:rsidRPr="000D0E61">
        <w:rPr>
          <w:szCs w:val="24"/>
          <w:lang w:eastAsia="ru-RU"/>
        </w:rPr>
        <w:t>, Р</w:t>
      </w:r>
      <w:r w:rsidRPr="000D0E61">
        <w:rPr>
          <w:szCs w:val="24"/>
          <w:vertAlign w:val="subscript"/>
          <w:lang w:eastAsia="ru-RU"/>
        </w:rPr>
        <w:t>3</w:t>
      </w:r>
      <w:r w:rsidRPr="000D0E61">
        <w:rPr>
          <w:szCs w:val="24"/>
          <w:lang w:eastAsia="ru-RU"/>
        </w:rPr>
        <w:t xml:space="preserve"> составляла около 62 т. Для дальнейшего вовлечения в геологоразведочные работы планировались объекты с прогнозами в 58,5 т. По данным Управления природных ресурсов и охраны окружающей среды на 01.07.2004 года запасы россыпного золота, состоящие на балансе Управления, составляют около 28 т., но учитывая качество этих запасов, фактическая обеспеченность добывающиж предприятий значительно меньше. Запасы по некоторым месторождениям обесценены выборочной отработкой богатых блоков. К тому же, балансовые запасы по Билибинскому району состоящие на учете в ТКЗ в значительной части относятся к </w:t>
      </w:r>
      <w:proofErr w:type="gramStart"/>
      <w:r w:rsidRPr="000D0E61">
        <w:rPr>
          <w:szCs w:val="24"/>
          <w:lang w:eastAsia="ru-RU"/>
        </w:rPr>
        <w:t>малоценным</w:t>
      </w:r>
      <w:proofErr w:type="gramEnd"/>
      <w:r w:rsidRPr="000D0E61">
        <w:rPr>
          <w:szCs w:val="24"/>
          <w:lang w:eastAsia="ru-RU"/>
        </w:rPr>
        <w:t xml:space="preserve"> или удаленным от баз действующих горнодобывающих предприятий и не вовлекаются в эксплуатацию (Дедал, Леда, Мельгыран-Гуйтеньрывеем, Раздольный, Тайга и др.). Значительная часть запасов предназначена для отработки подземным способом, который горнодобывающими предприятиями Билибинского района не используется.</w:t>
      </w:r>
    </w:p>
    <w:p w14:paraId="17DC72C2" w14:textId="77777777" w:rsidR="005F2FFF" w:rsidRPr="000D0E61" w:rsidRDefault="005F2FFF" w:rsidP="005F2FFF">
      <w:pPr>
        <w:rPr>
          <w:szCs w:val="24"/>
          <w:lang w:eastAsia="ru-RU"/>
        </w:rPr>
      </w:pPr>
      <w:r w:rsidRPr="000D0E61">
        <w:rPr>
          <w:szCs w:val="24"/>
          <w:lang w:eastAsia="ru-RU"/>
        </w:rPr>
        <w:t xml:space="preserve">В настоящее время убыль запасов практически не восполняется. Так за период с 1991г. по 1997г. в Билибинском районе добыто 17940 кг россыпного золота, а прирост запасов от геологоразведочных работ за этот же период составил всего 4078 кг. </w:t>
      </w:r>
      <w:proofErr w:type="gramStart"/>
      <w:r w:rsidRPr="000D0E61">
        <w:rPr>
          <w:szCs w:val="24"/>
          <w:lang w:eastAsia="ru-RU"/>
        </w:rPr>
        <w:t xml:space="preserve">Резкий спад прироста запасов за последние 4 года, вызван сокращением объёмов геологоразведочных работ из-за прекращения финансирования из федерального бюджета и не поступлением отчислений от горнодобывающих предприятий на воспроизводство минерально-сырьевой базы. </w:t>
      </w:r>
      <w:proofErr w:type="gramEnd"/>
    </w:p>
    <w:p w14:paraId="7F2B3857" w14:textId="77777777" w:rsidR="005F2FFF" w:rsidRPr="000D0E61" w:rsidRDefault="005F2FFF" w:rsidP="005F2FFF">
      <w:pPr>
        <w:rPr>
          <w:szCs w:val="24"/>
          <w:lang w:eastAsia="ru-RU"/>
        </w:rPr>
      </w:pPr>
      <w:r w:rsidRPr="000D0E61">
        <w:rPr>
          <w:szCs w:val="24"/>
          <w:lang w:eastAsia="ru-RU"/>
        </w:rPr>
        <w:lastRenderedPageBreak/>
        <w:t>Прогнозная оценка ресурсов территории на россыпное золото по результатам подсчета на 1.01.93г., уточненная в результате поисково-оценочных работ 1993-1997 г.г. и укладывающиеся в расчетную цену, остается довольно высокой всего - 25 тонн, в том числе по категории Р</w:t>
      </w:r>
      <w:r w:rsidRPr="000D0E61">
        <w:rPr>
          <w:szCs w:val="24"/>
          <w:vertAlign w:val="subscript"/>
          <w:lang w:eastAsia="ru-RU"/>
        </w:rPr>
        <w:t>1</w:t>
      </w:r>
      <w:r w:rsidRPr="000D0E61">
        <w:rPr>
          <w:szCs w:val="24"/>
          <w:lang w:eastAsia="ru-RU"/>
        </w:rPr>
        <w:t>-14 т, Р</w:t>
      </w:r>
      <w:r w:rsidRPr="000D0E61">
        <w:rPr>
          <w:szCs w:val="24"/>
          <w:vertAlign w:val="subscript"/>
          <w:lang w:eastAsia="ru-RU"/>
        </w:rPr>
        <w:t>2</w:t>
      </w:r>
      <w:r w:rsidRPr="000D0E61">
        <w:rPr>
          <w:szCs w:val="24"/>
          <w:lang w:eastAsia="ru-RU"/>
        </w:rPr>
        <w:t>-</w:t>
      </w:r>
      <w:r w:rsidRPr="000D0E61">
        <w:rPr>
          <w:szCs w:val="24"/>
          <w:vertAlign w:val="subscript"/>
          <w:lang w:eastAsia="ru-RU"/>
        </w:rPr>
        <w:t xml:space="preserve"> </w:t>
      </w:r>
      <w:r w:rsidRPr="000D0E61">
        <w:rPr>
          <w:szCs w:val="24"/>
          <w:lang w:eastAsia="ru-RU"/>
        </w:rPr>
        <w:t>3 т, Р</w:t>
      </w:r>
      <w:r w:rsidRPr="000D0E61">
        <w:rPr>
          <w:szCs w:val="24"/>
          <w:vertAlign w:val="subscript"/>
          <w:lang w:eastAsia="ru-RU"/>
        </w:rPr>
        <w:t>3</w:t>
      </w:r>
      <w:r w:rsidRPr="000D0E61">
        <w:rPr>
          <w:szCs w:val="24"/>
          <w:lang w:eastAsia="ru-RU"/>
        </w:rPr>
        <w:t>- 8 т</w:t>
      </w:r>
      <w:proofErr w:type="gramStart"/>
      <w:r w:rsidRPr="000D0E61">
        <w:rPr>
          <w:szCs w:val="24"/>
          <w:vertAlign w:val="subscript"/>
          <w:lang w:eastAsia="ru-RU"/>
        </w:rPr>
        <w:t xml:space="preserve"> </w:t>
      </w:r>
      <w:r w:rsidRPr="000D0E61">
        <w:rPr>
          <w:szCs w:val="24"/>
          <w:lang w:eastAsia="ru-RU"/>
        </w:rPr>
        <w:t>.</w:t>
      </w:r>
      <w:proofErr w:type="gramEnd"/>
      <w:r w:rsidRPr="000D0E61">
        <w:rPr>
          <w:szCs w:val="24"/>
          <w:lang w:eastAsia="ru-RU"/>
        </w:rPr>
        <w:t>Около 50% прогнозных ресурсов относятся к низким категориям достоверности.</w:t>
      </w:r>
    </w:p>
    <w:p w14:paraId="381D66D4" w14:textId="77777777" w:rsidR="005F2FFF" w:rsidRPr="000D0E61" w:rsidRDefault="005F2FFF" w:rsidP="005F2FFF">
      <w:pPr>
        <w:rPr>
          <w:szCs w:val="24"/>
          <w:lang w:eastAsia="ru-RU"/>
        </w:rPr>
      </w:pPr>
      <w:r w:rsidRPr="000D0E61">
        <w:rPr>
          <w:szCs w:val="24"/>
          <w:lang w:eastAsia="ru-RU"/>
        </w:rPr>
        <w:t>С 1998 года было прекращено финансирование геологоразведочных работ на россыпное золото из бюджетов разных уровней. Поиски россыпей проводились за счёт собственных средств добывающих предприятий и велись в незначительном объёме на территории Анадырского района. В 1999-2000 годах поиски россыпей золота проводились в пределах Вургувеемского золотороссыпного узла крайняя восточная часть Билибинского района (владелец лицензии ООО ТПК «Металл»). В этот период были выявлены месторождения Серый и Тульский, запасы по категории С</w:t>
      </w:r>
      <w:proofErr w:type="gramStart"/>
      <w:r w:rsidRPr="000D0E61">
        <w:rPr>
          <w:szCs w:val="24"/>
          <w:vertAlign w:val="subscript"/>
          <w:lang w:eastAsia="ru-RU"/>
        </w:rPr>
        <w:t>2</w:t>
      </w:r>
      <w:proofErr w:type="gramEnd"/>
      <w:r w:rsidRPr="000D0E61">
        <w:rPr>
          <w:szCs w:val="24"/>
          <w:lang w:eastAsia="ru-RU"/>
        </w:rPr>
        <w:t xml:space="preserve"> составили 1002 кг и были отработаны Заказчиком. В 2001-2002 годах по лицензии ЗАО «Северные рудные технологии» поиски россыпей золота проводились в пределах Верхне-Кричалького золотороссыпного узла. Пройдено чуть более 6000 м скважин УКБ, прирост составил 141 кг. Из-за отсутствия финансовых средств у владельца лицензии работы на объекте были прекращены.</w:t>
      </w:r>
    </w:p>
    <w:p w14:paraId="5AFEAB5B" w14:textId="77777777" w:rsidR="005F2FFF" w:rsidRPr="000D0E61" w:rsidRDefault="005F2FFF" w:rsidP="005F2FFF">
      <w:pPr>
        <w:rPr>
          <w:szCs w:val="24"/>
          <w:lang w:eastAsia="ru-RU"/>
        </w:rPr>
      </w:pPr>
      <w:r w:rsidRPr="000D0E61">
        <w:rPr>
          <w:szCs w:val="24"/>
          <w:lang w:eastAsia="ru-RU"/>
        </w:rPr>
        <w:t>В сложившейся ситуации, для поддержания сегодняшнего уровня добычи, необходимо относительно стабильное финансирование геологоразведочных работ на россыпное золото за счет отчислений на воспроизводство МСБ, как из округа, так и непосредственно от горнодобывающих предприятий. Учитывая отсутствие поискового задела, на это потребуется определенное время (один-два года), тем более, сегодня в первую очередь необходимы мелкозалегающие относительно богатые (рентабельные) месторождения. Для выявления таких месторождений имеются перспективы в уже хорошо изученных структурах таких как, Стадухинский, Бургахчанский, Вургувеемский, Кепервеемский золотоностные узлы и в слабо изученных - Ильгувеемском, Верхне-Кричальском и других узлах.</w:t>
      </w:r>
    </w:p>
    <w:p w14:paraId="7700A1D0" w14:textId="77777777" w:rsidR="005F2FFF" w:rsidRPr="000D0E61" w:rsidRDefault="005F2FFF" w:rsidP="005F2FFF">
      <w:pPr>
        <w:rPr>
          <w:szCs w:val="24"/>
          <w:lang w:eastAsia="ru-RU"/>
        </w:rPr>
      </w:pPr>
      <w:r w:rsidRPr="00057E70">
        <w:rPr>
          <w:bCs/>
          <w:i/>
          <w:szCs w:val="24"/>
          <w:lang w:eastAsia="ru-RU"/>
        </w:rPr>
        <w:t>Коренное золото</w:t>
      </w:r>
      <w:r w:rsidRPr="00860EF3">
        <w:rPr>
          <w:b/>
          <w:iCs/>
          <w:szCs w:val="24"/>
          <w:lang w:eastAsia="ru-RU"/>
        </w:rPr>
        <w:t>.</w:t>
      </w:r>
      <w:r w:rsidRPr="000D0E61">
        <w:rPr>
          <w:b/>
          <w:i/>
          <w:szCs w:val="24"/>
          <w:u w:val="single"/>
          <w:lang w:eastAsia="ru-RU"/>
        </w:rPr>
        <w:t xml:space="preserve"> </w:t>
      </w:r>
      <w:r w:rsidRPr="000D0E61">
        <w:rPr>
          <w:szCs w:val="24"/>
          <w:lang w:eastAsia="ru-RU"/>
        </w:rPr>
        <w:t xml:space="preserve">В Билибинском районе добыча рудного золота проводилась только на </w:t>
      </w:r>
      <w:r w:rsidRPr="00860EF3">
        <w:rPr>
          <w:bCs/>
          <w:szCs w:val="24"/>
          <w:lang w:eastAsia="ru-RU"/>
        </w:rPr>
        <w:t>Каральвеемском</w:t>
      </w:r>
      <w:r w:rsidRPr="000D0E61">
        <w:rPr>
          <w:szCs w:val="24"/>
          <w:lang w:eastAsia="ru-RU"/>
        </w:rPr>
        <w:t xml:space="preserve"> месторождении, запасы которого по категории С</w:t>
      </w:r>
      <w:proofErr w:type="gramStart"/>
      <w:r w:rsidRPr="000D0E61">
        <w:rPr>
          <w:szCs w:val="24"/>
          <w:vertAlign w:val="subscript"/>
          <w:lang w:eastAsia="ru-RU"/>
        </w:rPr>
        <w:t>2</w:t>
      </w:r>
      <w:proofErr w:type="gramEnd"/>
      <w:r w:rsidRPr="000D0E61">
        <w:rPr>
          <w:szCs w:val="24"/>
          <w:lang w:eastAsia="ru-RU"/>
        </w:rPr>
        <w:t xml:space="preserve"> в количестве 36 т были утверждены в ГКЗ СССР. Прогнозные ресурсы золота категории Р</w:t>
      </w:r>
      <w:proofErr w:type="gramStart"/>
      <w:r w:rsidRPr="000D0E61">
        <w:rPr>
          <w:szCs w:val="24"/>
          <w:vertAlign w:val="subscript"/>
          <w:lang w:eastAsia="ru-RU"/>
        </w:rPr>
        <w:t>1</w:t>
      </w:r>
      <w:proofErr w:type="gramEnd"/>
      <w:r w:rsidRPr="000D0E61">
        <w:rPr>
          <w:szCs w:val="24"/>
          <w:lang w:eastAsia="ru-RU"/>
        </w:rPr>
        <w:t xml:space="preserve"> утверждены Министерством природных ресурсов РФ по состоянию на 01.01.2003 года в количестве 42 тонн. Добычу металла на месторождении проводило ЗАО «Руда». </w:t>
      </w:r>
    </w:p>
    <w:p w14:paraId="6E4CAE02" w14:textId="77777777" w:rsidR="005F2FFF" w:rsidRPr="000D0E61" w:rsidRDefault="005F2FFF" w:rsidP="005F2FFF">
      <w:pPr>
        <w:rPr>
          <w:szCs w:val="24"/>
          <w:lang w:eastAsia="ru-RU"/>
        </w:rPr>
      </w:pPr>
      <w:r w:rsidRPr="000D0E61">
        <w:rPr>
          <w:szCs w:val="24"/>
          <w:lang w:eastAsia="ru-RU"/>
        </w:rPr>
        <w:t xml:space="preserve">Рудопроявление </w:t>
      </w:r>
      <w:r w:rsidRPr="00057E70">
        <w:rPr>
          <w:bCs/>
          <w:szCs w:val="24"/>
          <w:lang w:eastAsia="ru-RU"/>
        </w:rPr>
        <w:t>«Светлое»</w:t>
      </w:r>
      <w:r w:rsidRPr="000D0E61">
        <w:rPr>
          <w:szCs w:val="24"/>
          <w:lang w:eastAsia="ru-RU"/>
        </w:rPr>
        <w:t xml:space="preserve"> расположено в 80 км от г</w:t>
      </w:r>
      <w:proofErr w:type="gramStart"/>
      <w:r w:rsidRPr="000D0E61">
        <w:rPr>
          <w:szCs w:val="24"/>
          <w:lang w:eastAsia="ru-RU"/>
        </w:rPr>
        <w:t>.Б</w:t>
      </w:r>
      <w:proofErr w:type="gramEnd"/>
      <w:r w:rsidRPr="000D0E61">
        <w:rPr>
          <w:szCs w:val="24"/>
          <w:lang w:eastAsia="ru-RU"/>
        </w:rPr>
        <w:t>илибино по постоянно действующей автодороге. Прогнозные ресурсы золота категории Р</w:t>
      </w:r>
      <w:r w:rsidRPr="000D0E61">
        <w:rPr>
          <w:szCs w:val="24"/>
          <w:vertAlign w:val="subscript"/>
          <w:lang w:eastAsia="ru-RU"/>
        </w:rPr>
        <w:t xml:space="preserve">1 </w:t>
      </w:r>
      <w:r w:rsidRPr="000D0E61">
        <w:rPr>
          <w:szCs w:val="24"/>
          <w:lang w:eastAsia="ru-RU"/>
        </w:rPr>
        <w:t>+ Р</w:t>
      </w:r>
      <w:r w:rsidRPr="000D0E61">
        <w:rPr>
          <w:szCs w:val="24"/>
          <w:vertAlign w:val="subscript"/>
          <w:lang w:eastAsia="ru-RU"/>
        </w:rPr>
        <w:t>2</w:t>
      </w:r>
      <w:r w:rsidRPr="000D0E61">
        <w:rPr>
          <w:szCs w:val="24"/>
          <w:lang w:eastAsia="ru-RU"/>
        </w:rPr>
        <w:t xml:space="preserve"> составляют 5,9 т</w:t>
      </w:r>
      <w:r w:rsidRPr="000D0E61">
        <w:rPr>
          <w:szCs w:val="24"/>
          <w:vertAlign w:val="subscript"/>
          <w:lang w:eastAsia="ru-RU"/>
        </w:rPr>
        <w:t xml:space="preserve"> </w:t>
      </w:r>
      <w:r w:rsidRPr="000D0E61">
        <w:rPr>
          <w:szCs w:val="24"/>
          <w:lang w:eastAsia="ru-RU"/>
        </w:rPr>
        <w:t>Прогнозные ресурсы категории Р</w:t>
      </w:r>
      <w:r w:rsidRPr="000D0E61">
        <w:rPr>
          <w:szCs w:val="24"/>
          <w:vertAlign w:val="subscript"/>
          <w:lang w:eastAsia="ru-RU"/>
        </w:rPr>
        <w:t>1</w:t>
      </w:r>
      <w:r w:rsidRPr="000D0E61">
        <w:rPr>
          <w:szCs w:val="24"/>
          <w:lang w:eastAsia="ru-RU"/>
        </w:rPr>
        <w:t xml:space="preserve"> подсчитаны по жилам 3,6,29,30 на глубину 100 м</w:t>
      </w:r>
      <w:proofErr w:type="gramStart"/>
      <w:r w:rsidRPr="000D0E61">
        <w:rPr>
          <w:szCs w:val="24"/>
          <w:lang w:eastAsia="ru-RU"/>
        </w:rPr>
        <w:t xml:space="preserve"> ,</w:t>
      </w:r>
      <w:proofErr w:type="gramEnd"/>
      <w:r w:rsidRPr="000D0E61">
        <w:rPr>
          <w:szCs w:val="24"/>
          <w:lang w:eastAsia="ru-RU"/>
        </w:rPr>
        <w:t xml:space="preserve"> при средней мощности жил 1.0 м и составляют 50 тыс.т руды, при среднем содержании 18г/т. Сквозное извлечение золота из руды по гравитационно-флотационной схеме составляет 89.3%.К категории Р</w:t>
      </w:r>
      <w:r w:rsidRPr="000D0E61">
        <w:rPr>
          <w:szCs w:val="24"/>
          <w:vertAlign w:val="subscript"/>
          <w:lang w:eastAsia="ru-RU"/>
        </w:rPr>
        <w:t>2</w:t>
      </w:r>
      <w:r w:rsidRPr="000D0E61">
        <w:rPr>
          <w:szCs w:val="24"/>
          <w:lang w:eastAsia="ru-RU"/>
        </w:rPr>
        <w:t xml:space="preserve"> отнесены прогнозные ресурсы менее изученных жильных тел. В пределах десяти километров от рудопроявления </w:t>
      </w:r>
      <w:r>
        <w:rPr>
          <w:szCs w:val="24"/>
          <w:lang w:eastAsia="ru-RU"/>
        </w:rPr>
        <w:t>«</w:t>
      </w:r>
      <w:r w:rsidRPr="000D0E61">
        <w:rPr>
          <w:szCs w:val="24"/>
          <w:lang w:eastAsia="ru-RU"/>
        </w:rPr>
        <w:t>Светлое</w:t>
      </w:r>
      <w:r>
        <w:rPr>
          <w:szCs w:val="24"/>
          <w:lang w:eastAsia="ru-RU"/>
        </w:rPr>
        <w:t>»</w:t>
      </w:r>
      <w:r w:rsidRPr="000D0E61">
        <w:rPr>
          <w:szCs w:val="24"/>
          <w:lang w:eastAsia="ru-RU"/>
        </w:rPr>
        <w:t xml:space="preserve"> расположен целый ряд перспективных участков (</w:t>
      </w:r>
      <w:r>
        <w:rPr>
          <w:szCs w:val="24"/>
          <w:lang w:eastAsia="ru-RU"/>
        </w:rPr>
        <w:t>«</w:t>
      </w:r>
      <w:r w:rsidRPr="000D0E61">
        <w:rPr>
          <w:szCs w:val="24"/>
          <w:lang w:eastAsia="ru-RU"/>
        </w:rPr>
        <w:t>Луч</w:t>
      </w:r>
      <w:r>
        <w:rPr>
          <w:szCs w:val="24"/>
          <w:lang w:eastAsia="ru-RU"/>
        </w:rPr>
        <w:t>»</w:t>
      </w:r>
      <w:r w:rsidRPr="000D0E61">
        <w:rPr>
          <w:szCs w:val="24"/>
          <w:lang w:eastAsia="ru-RU"/>
        </w:rPr>
        <w:t xml:space="preserve">, </w:t>
      </w:r>
      <w:r>
        <w:rPr>
          <w:szCs w:val="24"/>
          <w:lang w:eastAsia="ru-RU"/>
        </w:rPr>
        <w:t>«</w:t>
      </w:r>
      <w:r w:rsidRPr="000D0E61">
        <w:rPr>
          <w:szCs w:val="24"/>
          <w:lang w:eastAsia="ru-RU"/>
        </w:rPr>
        <w:t>Высотный</w:t>
      </w:r>
      <w:r>
        <w:rPr>
          <w:szCs w:val="24"/>
          <w:lang w:eastAsia="ru-RU"/>
        </w:rPr>
        <w:t>»</w:t>
      </w:r>
      <w:r w:rsidRPr="000D0E61">
        <w:rPr>
          <w:szCs w:val="24"/>
          <w:lang w:eastAsia="ru-RU"/>
        </w:rPr>
        <w:t xml:space="preserve">, </w:t>
      </w:r>
      <w:r>
        <w:rPr>
          <w:szCs w:val="24"/>
          <w:lang w:eastAsia="ru-RU"/>
        </w:rPr>
        <w:t>«</w:t>
      </w:r>
      <w:r w:rsidRPr="000D0E61">
        <w:rPr>
          <w:szCs w:val="24"/>
          <w:lang w:eastAsia="ru-RU"/>
        </w:rPr>
        <w:t>Шумный</w:t>
      </w:r>
      <w:r>
        <w:rPr>
          <w:szCs w:val="24"/>
          <w:lang w:eastAsia="ru-RU"/>
        </w:rPr>
        <w:t>»</w:t>
      </w:r>
      <w:r w:rsidRPr="000D0E61">
        <w:rPr>
          <w:szCs w:val="24"/>
          <w:lang w:eastAsia="ru-RU"/>
        </w:rPr>
        <w:t xml:space="preserve">, </w:t>
      </w:r>
      <w:r>
        <w:rPr>
          <w:szCs w:val="24"/>
          <w:lang w:eastAsia="ru-RU"/>
        </w:rPr>
        <w:t>«</w:t>
      </w:r>
      <w:r w:rsidRPr="000D0E61">
        <w:rPr>
          <w:szCs w:val="24"/>
          <w:lang w:eastAsia="ru-RU"/>
        </w:rPr>
        <w:t>Веселый</w:t>
      </w:r>
      <w:r>
        <w:rPr>
          <w:szCs w:val="24"/>
          <w:lang w:eastAsia="ru-RU"/>
        </w:rPr>
        <w:t>»</w:t>
      </w:r>
      <w:r w:rsidRPr="000D0E61">
        <w:rPr>
          <w:szCs w:val="24"/>
          <w:lang w:eastAsia="ru-RU"/>
        </w:rPr>
        <w:t xml:space="preserve">, </w:t>
      </w:r>
      <w:r>
        <w:rPr>
          <w:szCs w:val="24"/>
          <w:lang w:eastAsia="ru-RU"/>
        </w:rPr>
        <w:t>«</w:t>
      </w:r>
      <w:r w:rsidRPr="000D0E61">
        <w:rPr>
          <w:szCs w:val="24"/>
          <w:lang w:eastAsia="ru-RU"/>
        </w:rPr>
        <w:t>Рыбный</w:t>
      </w:r>
      <w:r>
        <w:rPr>
          <w:szCs w:val="24"/>
          <w:lang w:eastAsia="ru-RU"/>
        </w:rPr>
        <w:t>»</w:t>
      </w:r>
      <w:r w:rsidRPr="000D0E61">
        <w:rPr>
          <w:szCs w:val="24"/>
          <w:lang w:eastAsia="ru-RU"/>
        </w:rPr>
        <w:t xml:space="preserve"> и др.) с общими прогнозными ресурсами категории Р</w:t>
      </w:r>
      <w:r w:rsidRPr="000D0E61">
        <w:rPr>
          <w:szCs w:val="24"/>
          <w:vertAlign w:val="subscript"/>
          <w:lang w:eastAsia="ru-RU"/>
        </w:rPr>
        <w:t>3</w:t>
      </w:r>
      <w:r w:rsidRPr="000D0E61">
        <w:rPr>
          <w:szCs w:val="24"/>
          <w:lang w:eastAsia="ru-RU"/>
        </w:rPr>
        <w:t xml:space="preserve"> около 30 т. </w:t>
      </w:r>
    </w:p>
    <w:p w14:paraId="0EBC6FE7" w14:textId="77777777" w:rsidR="005F2FFF" w:rsidRPr="000D0E61" w:rsidRDefault="005F2FFF" w:rsidP="005F2FFF">
      <w:pPr>
        <w:rPr>
          <w:szCs w:val="24"/>
          <w:lang w:eastAsia="ru-RU"/>
        </w:rPr>
      </w:pPr>
      <w:r w:rsidRPr="000D0E61">
        <w:rPr>
          <w:szCs w:val="24"/>
          <w:lang w:eastAsia="ru-RU"/>
        </w:rPr>
        <w:t xml:space="preserve">Поисково-оценочные работы с последующей добычей на рудопроявлении проводило ООО ТПК </w:t>
      </w:r>
      <w:r>
        <w:rPr>
          <w:szCs w:val="24"/>
          <w:lang w:eastAsia="ru-RU"/>
        </w:rPr>
        <w:t>«</w:t>
      </w:r>
      <w:r w:rsidRPr="000D0E61">
        <w:rPr>
          <w:szCs w:val="24"/>
          <w:lang w:eastAsia="ru-RU"/>
        </w:rPr>
        <w:t>Металл</w:t>
      </w:r>
      <w:r>
        <w:rPr>
          <w:szCs w:val="24"/>
          <w:lang w:eastAsia="ru-RU"/>
        </w:rPr>
        <w:t>»</w:t>
      </w:r>
      <w:r w:rsidRPr="000D0E61">
        <w:rPr>
          <w:szCs w:val="24"/>
          <w:lang w:eastAsia="ru-RU"/>
        </w:rPr>
        <w:t xml:space="preserve">. Однако, из-за невысоких содержаний металла в руде, незначительных запасов золота и сложного экономического состояния, работы законсервированы с </w:t>
      </w:r>
      <w:r>
        <w:rPr>
          <w:szCs w:val="24"/>
          <w:lang w:eastAsia="ru-RU"/>
        </w:rPr>
        <w:t>0</w:t>
      </w:r>
      <w:r w:rsidRPr="000D0E61">
        <w:rPr>
          <w:szCs w:val="24"/>
          <w:lang w:eastAsia="ru-RU"/>
        </w:rPr>
        <w:t xml:space="preserve">1.05.99. </w:t>
      </w:r>
    </w:p>
    <w:p w14:paraId="6E1D970E" w14:textId="77777777" w:rsidR="005F2FFF" w:rsidRPr="000D0E61" w:rsidRDefault="005F2FFF" w:rsidP="005F2FFF">
      <w:pPr>
        <w:rPr>
          <w:szCs w:val="24"/>
          <w:lang w:eastAsia="ru-RU"/>
        </w:rPr>
      </w:pPr>
      <w:r w:rsidRPr="000D0E61">
        <w:rPr>
          <w:szCs w:val="24"/>
          <w:lang w:eastAsia="ru-RU"/>
        </w:rPr>
        <w:t xml:space="preserve">Наиболее перспективными, изученными и подготовленными к разным стадиям дальнейшего геологического изучения и вовлечения в эксплуатацию являются месторождения </w:t>
      </w:r>
      <w:r>
        <w:rPr>
          <w:szCs w:val="24"/>
          <w:lang w:eastAsia="ru-RU"/>
        </w:rPr>
        <w:t>«</w:t>
      </w:r>
      <w:r w:rsidRPr="000D0E61">
        <w:rPr>
          <w:szCs w:val="24"/>
          <w:lang w:eastAsia="ru-RU"/>
        </w:rPr>
        <w:t>Клён</w:t>
      </w:r>
      <w:r>
        <w:rPr>
          <w:szCs w:val="24"/>
          <w:lang w:eastAsia="ru-RU"/>
        </w:rPr>
        <w:t xml:space="preserve">» </w:t>
      </w:r>
      <w:r w:rsidRPr="000D0E61">
        <w:rPr>
          <w:szCs w:val="24"/>
          <w:lang w:eastAsia="ru-RU"/>
        </w:rPr>
        <w:t xml:space="preserve">и </w:t>
      </w:r>
      <w:r>
        <w:rPr>
          <w:szCs w:val="24"/>
          <w:lang w:eastAsia="ru-RU"/>
        </w:rPr>
        <w:t>«</w:t>
      </w:r>
      <w:r w:rsidRPr="000D0E61">
        <w:rPr>
          <w:szCs w:val="24"/>
          <w:lang w:eastAsia="ru-RU"/>
        </w:rPr>
        <w:t>Весеннее</w:t>
      </w:r>
      <w:r>
        <w:rPr>
          <w:szCs w:val="24"/>
          <w:lang w:eastAsia="ru-RU"/>
        </w:rPr>
        <w:t>»</w:t>
      </w:r>
      <w:r w:rsidRPr="000D0E61">
        <w:rPr>
          <w:szCs w:val="24"/>
          <w:lang w:eastAsia="ru-RU"/>
        </w:rPr>
        <w:t xml:space="preserve">. </w:t>
      </w:r>
    </w:p>
    <w:p w14:paraId="0038DF63" w14:textId="77777777" w:rsidR="005F2FFF" w:rsidRPr="000D0E61" w:rsidRDefault="005F2FFF" w:rsidP="005F2FFF">
      <w:pPr>
        <w:rPr>
          <w:szCs w:val="24"/>
          <w:lang w:eastAsia="ru-RU"/>
        </w:rPr>
      </w:pPr>
      <w:r w:rsidRPr="00057E70">
        <w:rPr>
          <w:i/>
          <w:iCs/>
          <w:szCs w:val="24"/>
          <w:lang w:eastAsia="ru-RU"/>
        </w:rPr>
        <w:t>Месторождение «Клён»</w:t>
      </w:r>
      <w:r w:rsidRPr="000D0E61">
        <w:rPr>
          <w:szCs w:val="24"/>
          <w:lang w:eastAsia="ru-RU"/>
        </w:rPr>
        <w:t xml:space="preserve"> расположено в верховьях ручья Раковского (система р. Кричальской, левого притока р. Большой Анюй). Площадь рудного поля составляет 13.5 км</w:t>
      </w:r>
      <w:proofErr w:type="gramStart"/>
      <w:r w:rsidRPr="000D0E61">
        <w:rPr>
          <w:szCs w:val="24"/>
          <w:vertAlign w:val="superscript"/>
          <w:lang w:eastAsia="ru-RU"/>
        </w:rPr>
        <w:t>2</w:t>
      </w:r>
      <w:proofErr w:type="gramEnd"/>
      <w:r w:rsidRPr="000D0E61">
        <w:rPr>
          <w:szCs w:val="24"/>
          <w:lang w:eastAsia="ru-RU"/>
        </w:rPr>
        <w:t>, вытянуто в СЗ направлении на 11 км при ширине 1.5-3.0 км, а месторождения - 3.0 км</w:t>
      </w:r>
      <w:r w:rsidRPr="000D0E61">
        <w:rPr>
          <w:szCs w:val="24"/>
          <w:vertAlign w:val="superscript"/>
          <w:lang w:eastAsia="ru-RU"/>
        </w:rPr>
        <w:t>2</w:t>
      </w:r>
      <w:r w:rsidRPr="000D0E61">
        <w:rPr>
          <w:szCs w:val="24"/>
          <w:lang w:eastAsia="ru-RU"/>
        </w:rPr>
        <w:t xml:space="preserve">. </w:t>
      </w:r>
    </w:p>
    <w:p w14:paraId="20DE90A4" w14:textId="77777777" w:rsidR="005F2FFF" w:rsidRPr="000D0E61" w:rsidRDefault="005F2FFF" w:rsidP="005F2FFF">
      <w:pPr>
        <w:rPr>
          <w:szCs w:val="24"/>
          <w:lang w:eastAsia="ru-RU"/>
        </w:rPr>
      </w:pPr>
      <w:r w:rsidRPr="000D0E61">
        <w:rPr>
          <w:szCs w:val="24"/>
          <w:lang w:eastAsia="ru-RU"/>
        </w:rPr>
        <w:t xml:space="preserve">Расстояние по прямой до г. Билибино составляет 250 км, по зимнику – 380 км. В 86 км к западу в ликвидированном посёлке им. Мандрикова базируется старательская артель. </w:t>
      </w:r>
    </w:p>
    <w:p w14:paraId="155F957C" w14:textId="77777777" w:rsidR="005F2FFF" w:rsidRPr="000D0E61" w:rsidRDefault="005F2FFF" w:rsidP="005F2FFF">
      <w:pPr>
        <w:rPr>
          <w:szCs w:val="24"/>
          <w:lang w:eastAsia="ru-RU"/>
        </w:rPr>
      </w:pPr>
      <w:r w:rsidRPr="000D0E61">
        <w:rPr>
          <w:szCs w:val="24"/>
          <w:lang w:eastAsia="ru-RU"/>
        </w:rPr>
        <w:lastRenderedPageBreak/>
        <w:t>Рудными телами являются жилы №№ 1 и 2. По простиранию они вскрыты траншеями и канавами, а по падению скважинами колонкового бурения</w:t>
      </w:r>
      <w:r w:rsidRPr="000D0E61">
        <w:rPr>
          <w:szCs w:val="24"/>
          <w:u w:val="single"/>
          <w:lang w:eastAsia="ru-RU"/>
        </w:rPr>
        <w:t xml:space="preserve"> </w:t>
      </w:r>
      <w:proofErr w:type="gramStart"/>
      <w:r w:rsidRPr="000D0E61">
        <w:rPr>
          <w:szCs w:val="24"/>
          <w:lang w:eastAsia="ru-RU"/>
        </w:rPr>
        <w:t>вскрыта</w:t>
      </w:r>
      <w:proofErr w:type="gramEnd"/>
      <w:r w:rsidRPr="000D0E61">
        <w:rPr>
          <w:szCs w:val="24"/>
          <w:lang w:eastAsia="ru-RU"/>
        </w:rPr>
        <w:t>. Падение жилы 1 на юго-запад под углом 84</w:t>
      </w:r>
      <w:r w:rsidRPr="000D0E61">
        <w:rPr>
          <w:szCs w:val="24"/>
          <w:vertAlign w:val="superscript"/>
          <w:lang w:eastAsia="ru-RU"/>
        </w:rPr>
        <w:t>0</w:t>
      </w:r>
      <w:r w:rsidRPr="000D0E61">
        <w:rPr>
          <w:szCs w:val="24"/>
          <w:lang w:eastAsia="ru-RU"/>
        </w:rPr>
        <w:t>. Максимальная мощность, с учётом прослоев вмещающих пород, достигает 26.8 м., чисто жильной массы –16.1 м. Жила имеет четковидное блоковое строение. Жила 2 имеет падение на северо-восток под углом 45</w:t>
      </w:r>
      <w:r w:rsidRPr="000D0E61">
        <w:rPr>
          <w:szCs w:val="24"/>
          <w:vertAlign w:val="superscript"/>
          <w:lang w:eastAsia="ru-RU"/>
        </w:rPr>
        <w:t>0</w:t>
      </w:r>
      <w:r w:rsidRPr="000D0E61">
        <w:rPr>
          <w:szCs w:val="24"/>
          <w:lang w:eastAsia="ru-RU"/>
        </w:rPr>
        <w:t xml:space="preserve">. Представлена жила одним или двумя сближенными телами. Мощность жилы колеблется от 0.4 до 5.9 м, средняя – 1.9м. </w:t>
      </w:r>
    </w:p>
    <w:p w14:paraId="0EF676DD" w14:textId="77777777" w:rsidR="005F2FFF" w:rsidRPr="000D0E61" w:rsidRDefault="005F2FFF" w:rsidP="005F2FFF">
      <w:pPr>
        <w:rPr>
          <w:szCs w:val="24"/>
          <w:lang w:eastAsia="ru-RU"/>
        </w:rPr>
      </w:pPr>
      <w:r w:rsidRPr="000D0E61">
        <w:rPr>
          <w:szCs w:val="24"/>
          <w:lang w:eastAsia="ru-RU"/>
        </w:rPr>
        <w:t>Промышленные запасы золота по категории С</w:t>
      </w:r>
      <w:proofErr w:type="gramStart"/>
      <w:r w:rsidRPr="000D0E61">
        <w:rPr>
          <w:szCs w:val="24"/>
          <w:vertAlign w:val="subscript"/>
          <w:lang w:eastAsia="ru-RU"/>
        </w:rPr>
        <w:t>2</w:t>
      </w:r>
      <w:proofErr w:type="gramEnd"/>
      <w:r w:rsidRPr="000D0E61">
        <w:rPr>
          <w:szCs w:val="24"/>
          <w:lang w:eastAsia="ru-RU"/>
        </w:rPr>
        <w:t xml:space="preserve"> утверждены территориальной комиссией по запасам Комитета природных ресурсов по ЧАО по состоянию на 01.01.1998 года и составили по золоту 8,2 т, по серебру – 25 т при средних содержаниях золота-18.79г/т, серебра-57,91г/т. 90% запасов сосредоточено в жиле 1. Подсчет произведен до глубины 60-80 метров от поверхности. Условия залегания месторождения благоприятны как для подземной, так и для открытой отработки. Основной минеральной формой золота в рудах месторождения является самородное золото очень мелкой фракции</w:t>
      </w:r>
      <w:r>
        <w:rPr>
          <w:szCs w:val="24"/>
          <w:lang w:eastAsia="ru-RU"/>
        </w:rPr>
        <w:t xml:space="preserve"> </w:t>
      </w:r>
      <w:r w:rsidRPr="000D0E61">
        <w:rPr>
          <w:szCs w:val="24"/>
          <w:lang w:eastAsia="ru-RU"/>
        </w:rPr>
        <w:t xml:space="preserve">(фракция менее 0.1 мм составляет 84%). По вещественному составу руда является </w:t>
      </w:r>
      <w:proofErr w:type="gramStart"/>
      <w:r w:rsidRPr="000D0E61">
        <w:rPr>
          <w:szCs w:val="24"/>
          <w:lang w:eastAsia="ru-RU"/>
        </w:rPr>
        <w:t>карбонат-кварцевой</w:t>
      </w:r>
      <w:proofErr w:type="gramEnd"/>
      <w:r w:rsidRPr="000D0E61">
        <w:rPr>
          <w:szCs w:val="24"/>
          <w:lang w:eastAsia="ru-RU"/>
        </w:rPr>
        <w:t>, золото-серебрянной, малосульфидной. Извлечение по комбинированной схеме гравитация-флотация с последующим цианированием хвостов флотации составляет: золота-93.71%,</w:t>
      </w:r>
      <w:r>
        <w:rPr>
          <w:szCs w:val="24"/>
          <w:lang w:eastAsia="ru-RU"/>
        </w:rPr>
        <w:t xml:space="preserve"> </w:t>
      </w:r>
      <w:r w:rsidRPr="000D0E61">
        <w:rPr>
          <w:szCs w:val="24"/>
          <w:lang w:eastAsia="ru-RU"/>
        </w:rPr>
        <w:t>серебра-94.99%. Прогнозные ресурсы категории Р</w:t>
      </w:r>
      <w:proofErr w:type="gramStart"/>
      <w:r w:rsidRPr="000D0E61">
        <w:rPr>
          <w:szCs w:val="24"/>
          <w:vertAlign w:val="subscript"/>
          <w:lang w:eastAsia="ru-RU"/>
        </w:rPr>
        <w:t>1</w:t>
      </w:r>
      <w:proofErr w:type="gramEnd"/>
      <w:r w:rsidRPr="000D0E61">
        <w:rPr>
          <w:szCs w:val="24"/>
          <w:lang w:eastAsia="ru-RU"/>
        </w:rPr>
        <w:t xml:space="preserve"> составляют по золоту 6 т, по серебру – около 24 т.</w:t>
      </w:r>
    </w:p>
    <w:p w14:paraId="203AB455" w14:textId="77777777" w:rsidR="005F2FFF" w:rsidRPr="000D0E61" w:rsidRDefault="005F2FFF" w:rsidP="005F2FFF">
      <w:pPr>
        <w:rPr>
          <w:szCs w:val="24"/>
          <w:lang w:eastAsia="ru-RU"/>
        </w:rPr>
      </w:pPr>
      <w:r w:rsidRPr="000D0E61">
        <w:rPr>
          <w:szCs w:val="24"/>
          <w:lang w:eastAsia="ru-RU"/>
        </w:rPr>
        <w:t>С 1999 года по лицензии ЗАО «Северные рудные технологии» проводилась детальная разведка центральной части месторождения Клён. Имеющиеся данные позволяют надеяться на полутарократное увеличение запасов золота. Однако, в связи с отсутствием финансирования, с 2003 года работы на месторождении прекращены и конечный результат (увеличение запасов) не достигнут.</w:t>
      </w:r>
    </w:p>
    <w:p w14:paraId="0724F5A0" w14:textId="77777777" w:rsidR="005F2FFF" w:rsidRPr="000D0E61" w:rsidRDefault="005F2FFF" w:rsidP="005F2FFF">
      <w:pPr>
        <w:rPr>
          <w:szCs w:val="24"/>
          <w:lang w:eastAsia="ru-RU"/>
        </w:rPr>
      </w:pPr>
      <w:r w:rsidRPr="00057E70">
        <w:rPr>
          <w:i/>
          <w:iCs/>
          <w:szCs w:val="24"/>
          <w:lang w:eastAsia="ru-RU"/>
        </w:rPr>
        <w:t>На месторождении «Весеннее»</w:t>
      </w:r>
      <w:r w:rsidRPr="000D0E61">
        <w:rPr>
          <w:szCs w:val="24"/>
          <w:lang w:eastAsia="ru-RU"/>
        </w:rPr>
        <w:t xml:space="preserve"> работы завершены в конце девяностых годов прошлого столетия. Рудными телами являются минерализованные зоны и кварцевые жилы. Подсчёт запасов проведён по Главной рудной зоне и жиле 8. </w:t>
      </w:r>
      <w:proofErr w:type="gramStart"/>
      <w:r w:rsidRPr="000D0E61">
        <w:rPr>
          <w:szCs w:val="24"/>
          <w:lang w:eastAsia="ru-RU"/>
        </w:rPr>
        <w:t>Главная рудная зона имеет протяженность 400 м и мощность до 54 м. Представляет собой серию сближенных кварцевых и кварц-карбонатных жил мощностью от 0,7 до 10,0 м. Жила 8 имеет протяженность около 800 м, а мощность меняется от 0,5 до 8,0 м. Территориальной комиссией по запасам рассмотрено и утверждено два варианта по состоянию на 01.05. 1999 года.</w:t>
      </w:r>
      <w:proofErr w:type="gramEnd"/>
      <w:r w:rsidRPr="000D0E61">
        <w:rPr>
          <w:szCs w:val="24"/>
          <w:lang w:eastAsia="ru-RU"/>
        </w:rPr>
        <w:t xml:space="preserve"> По максимальному варианту запасы категории С</w:t>
      </w:r>
      <w:proofErr w:type="gramStart"/>
      <w:r w:rsidRPr="000D0E61">
        <w:rPr>
          <w:szCs w:val="24"/>
          <w:vertAlign w:val="subscript"/>
          <w:lang w:eastAsia="ru-RU"/>
        </w:rPr>
        <w:t>2</w:t>
      </w:r>
      <w:proofErr w:type="gramEnd"/>
      <w:r w:rsidRPr="000D0E61">
        <w:rPr>
          <w:szCs w:val="24"/>
          <w:lang w:eastAsia="ru-RU"/>
        </w:rPr>
        <w:t xml:space="preserve"> составили золота 14,8 т, серебра – более 75 т при средних содержаниях 3,6 г/т и 18,4 г/т соответственно. На данной стадии изученности месторождение рассматривается как среднее по запасам, но с низкими содержаниями золота. По результатам технологических исследований руд месторождения методом кучного выщелачивания установлено извлечение золота 61.6%,</w:t>
      </w:r>
      <w:r>
        <w:rPr>
          <w:szCs w:val="24"/>
          <w:lang w:eastAsia="ru-RU"/>
        </w:rPr>
        <w:t xml:space="preserve"> </w:t>
      </w:r>
      <w:r w:rsidRPr="000D0E61">
        <w:rPr>
          <w:szCs w:val="24"/>
          <w:lang w:eastAsia="ru-RU"/>
        </w:rPr>
        <w:t xml:space="preserve">серебра 41.5%. Эксплуатация месторождения возможна в комплексе с другими объектами. В частности, при вовлечении в эксплуатацию рудопрявления комплексных руд </w:t>
      </w:r>
      <w:r>
        <w:rPr>
          <w:szCs w:val="24"/>
          <w:lang w:eastAsia="ru-RU"/>
        </w:rPr>
        <w:t>«</w:t>
      </w:r>
      <w:r w:rsidRPr="000D0E61">
        <w:rPr>
          <w:szCs w:val="24"/>
          <w:lang w:eastAsia="ru-RU"/>
        </w:rPr>
        <w:t>Песчанка</w:t>
      </w:r>
      <w:r>
        <w:rPr>
          <w:szCs w:val="24"/>
          <w:lang w:eastAsia="ru-RU"/>
        </w:rPr>
        <w:t>»</w:t>
      </w:r>
      <w:r w:rsidRPr="000D0E61">
        <w:rPr>
          <w:szCs w:val="24"/>
          <w:lang w:eastAsia="ru-RU"/>
        </w:rPr>
        <w:t xml:space="preserve"> медн</w:t>
      </w:r>
      <w:proofErr w:type="gramStart"/>
      <w:r w:rsidRPr="000D0E61">
        <w:rPr>
          <w:szCs w:val="24"/>
          <w:lang w:eastAsia="ru-RU"/>
        </w:rPr>
        <w:t>о-</w:t>
      </w:r>
      <w:proofErr w:type="gramEnd"/>
      <w:r w:rsidRPr="000D0E61">
        <w:rPr>
          <w:szCs w:val="24"/>
          <w:lang w:eastAsia="ru-RU"/>
        </w:rPr>
        <w:t xml:space="preserve"> порфирового типа.</w:t>
      </w:r>
    </w:p>
    <w:p w14:paraId="2FEFBF50" w14:textId="77777777" w:rsidR="005F2FFF" w:rsidRPr="000D0E61" w:rsidRDefault="005F2FFF" w:rsidP="005F2FFF">
      <w:pPr>
        <w:rPr>
          <w:szCs w:val="24"/>
          <w:lang w:eastAsia="ru-RU"/>
        </w:rPr>
      </w:pPr>
      <w:r w:rsidRPr="000D0E61">
        <w:rPr>
          <w:szCs w:val="24"/>
          <w:lang w:eastAsia="ru-RU"/>
        </w:rPr>
        <w:t xml:space="preserve">Из других золоторудных проявлений наибольший интерес представляют </w:t>
      </w:r>
      <w:r>
        <w:rPr>
          <w:szCs w:val="24"/>
          <w:lang w:eastAsia="ru-RU"/>
        </w:rPr>
        <w:t>«</w:t>
      </w:r>
      <w:r w:rsidRPr="000D0E61">
        <w:rPr>
          <w:szCs w:val="24"/>
          <w:lang w:eastAsia="ru-RU"/>
        </w:rPr>
        <w:t>Лосиха</w:t>
      </w:r>
      <w:r>
        <w:rPr>
          <w:szCs w:val="24"/>
          <w:lang w:eastAsia="ru-RU"/>
        </w:rPr>
        <w:t>»</w:t>
      </w:r>
      <w:r w:rsidRPr="000D0E61">
        <w:rPr>
          <w:szCs w:val="24"/>
          <w:lang w:eastAsia="ru-RU"/>
        </w:rPr>
        <w:t>,</w:t>
      </w:r>
      <w:r>
        <w:rPr>
          <w:szCs w:val="24"/>
          <w:lang w:eastAsia="ru-RU"/>
        </w:rPr>
        <w:t xml:space="preserve"> «</w:t>
      </w:r>
      <w:r w:rsidRPr="000D0E61">
        <w:rPr>
          <w:szCs w:val="24"/>
          <w:lang w:eastAsia="ru-RU"/>
        </w:rPr>
        <w:t>Якорь</w:t>
      </w:r>
      <w:r>
        <w:rPr>
          <w:szCs w:val="24"/>
          <w:lang w:eastAsia="ru-RU"/>
        </w:rPr>
        <w:t>»</w:t>
      </w:r>
      <w:r w:rsidRPr="000D0E61">
        <w:rPr>
          <w:szCs w:val="24"/>
          <w:lang w:eastAsia="ru-RU"/>
        </w:rPr>
        <w:t xml:space="preserve">, </w:t>
      </w:r>
      <w:r>
        <w:rPr>
          <w:szCs w:val="24"/>
          <w:lang w:eastAsia="ru-RU"/>
        </w:rPr>
        <w:t>«</w:t>
      </w:r>
      <w:r w:rsidRPr="000D0E61">
        <w:rPr>
          <w:szCs w:val="24"/>
          <w:lang w:eastAsia="ru-RU"/>
        </w:rPr>
        <w:t>Эломбал</w:t>
      </w:r>
      <w:r>
        <w:rPr>
          <w:szCs w:val="24"/>
          <w:lang w:eastAsia="ru-RU"/>
        </w:rPr>
        <w:t>»</w:t>
      </w:r>
      <w:r w:rsidRPr="000D0E61">
        <w:rPr>
          <w:szCs w:val="24"/>
          <w:lang w:eastAsia="ru-RU"/>
        </w:rPr>
        <w:t xml:space="preserve">, </w:t>
      </w:r>
      <w:r>
        <w:rPr>
          <w:szCs w:val="24"/>
          <w:lang w:eastAsia="ru-RU"/>
        </w:rPr>
        <w:t>«</w:t>
      </w:r>
      <w:r w:rsidRPr="000D0E61">
        <w:rPr>
          <w:szCs w:val="24"/>
          <w:lang w:eastAsia="ru-RU"/>
        </w:rPr>
        <w:t>Пасмурное</w:t>
      </w:r>
      <w:r>
        <w:rPr>
          <w:szCs w:val="24"/>
          <w:lang w:eastAsia="ru-RU"/>
        </w:rPr>
        <w:t>»</w:t>
      </w:r>
      <w:r w:rsidRPr="000D0E61">
        <w:rPr>
          <w:szCs w:val="24"/>
          <w:lang w:eastAsia="ru-RU"/>
        </w:rPr>
        <w:t xml:space="preserve">, рудопроявления Коральвеемского золоторудного узла, ряд других проявлений, а также рудопроявление комплексных руд «Песчанка». </w:t>
      </w:r>
    </w:p>
    <w:p w14:paraId="1B8B1EC8" w14:textId="77777777" w:rsidR="005F2FFF" w:rsidRPr="000D0E61" w:rsidRDefault="005F2FFF" w:rsidP="005F2FFF">
      <w:pPr>
        <w:tabs>
          <w:tab w:val="left" w:pos="851"/>
        </w:tabs>
        <w:rPr>
          <w:szCs w:val="24"/>
          <w:lang w:eastAsia="ru-RU"/>
        </w:rPr>
      </w:pPr>
      <w:r w:rsidRPr="00057E70">
        <w:rPr>
          <w:i/>
          <w:iCs/>
          <w:szCs w:val="24"/>
          <w:lang w:eastAsia="ru-RU"/>
        </w:rPr>
        <w:t>Коральвеемский золоторудный узел.</w:t>
      </w:r>
      <w:r w:rsidRPr="000D0E61">
        <w:rPr>
          <w:b/>
          <w:bCs/>
          <w:szCs w:val="24"/>
          <w:lang w:eastAsia="ru-RU"/>
        </w:rPr>
        <w:t xml:space="preserve"> </w:t>
      </w:r>
      <w:r w:rsidRPr="000D0E61">
        <w:rPr>
          <w:szCs w:val="24"/>
          <w:lang w:eastAsia="ru-RU"/>
        </w:rPr>
        <w:t xml:space="preserve">Лицензию на проведение поисковых работ с последующей добычей металла в пределах рудного узла во второй половине 90-х годов получило ООО ТПК «Металл», однако до настоящего момента не приступило к изучению территории. </w:t>
      </w:r>
    </w:p>
    <w:p w14:paraId="43289368" w14:textId="77777777" w:rsidR="005F2FFF" w:rsidRPr="000D0E61" w:rsidRDefault="005F2FFF" w:rsidP="005F2FFF">
      <w:pPr>
        <w:overflowPunct w:val="0"/>
        <w:autoSpaceDE w:val="0"/>
        <w:autoSpaceDN w:val="0"/>
        <w:adjustRightInd w:val="0"/>
        <w:rPr>
          <w:szCs w:val="24"/>
          <w:vertAlign w:val="superscript"/>
          <w:lang w:eastAsia="ru-RU"/>
        </w:rPr>
      </w:pPr>
      <w:r w:rsidRPr="000D0E61">
        <w:rPr>
          <w:szCs w:val="24"/>
          <w:lang w:eastAsia="ru-RU"/>
        </w:rPr>
        <w:t>Коральвеемский рудный узел, расположен на междуречье Орловка - Хребтовая – Коральвеем в 120 км на юг-юго-восток от Билибино (район бывшего посёлка Стадухино). Площадь около150 км</w:t>
      </w:r>
      <w:proofErr w:type="gramStart"/>
      <w:r w:rsidRPr="000D0E61">
        <w:rPr>
          <w:szCs w:val="24"/>
          <w:vertAlign w:val="superscript"/>
          <w:lang w:eastAsia="ru-RU"/>
        </w:rPr>
        <w:t>2</w:t>
      </w:r>
      <w:proofErr w:type="gramEnd"/>
      <w:r w:rsidRPr="000D0E61">
        <w:rPr>
          <w:szCs w:val="24"/>
          <w:lang w:eastAsia="ru-RU"/>
        </w:rPr>
        <w:t>. Узел характеризуется наличием контрастных аномалий золота, серебра, мышьяка, сурьмы, вольфрама, висмута, многочисленных проявлений и пунктов минерализации этих элементов и россыпных месторождений золота.</w:t>
      </w:r>
    </w:p>
    <w:p w14:paraId="06ABD1D4" w14:textId="77777777" w:rsidR="005F2FFF" w:rsidRPr="000D0E61" w:rsidRDefault="005F2FFF" w:rsidP="005F2FFF">
      <w:pPr>
        <w:overflowPunct w:val="0"/>
        <w:autoSpaceDE w:val="0"/>
        <w:autoSpaceDN w:val="0"/>
        <w:adjustRightInd w:val="0"/>
        <w:rPr>
          <w:szCs w:val="24"/>
          <w:lang w:eastAsia="ru-RU"/>
        </w:rPr>
      </w:pPr>
      <w:r w:rsidRPr="000D0E61">
        <w:rPr>
          <w:szCs w:val="24"/>
          <w:lang w:eastAsia="ru-RU"/>
        </w:rPr>
        <w:t>В пределах Коральвеемского узла выделены рудные поля Кекура, Бонд, Забытый, Гонч, Егор, Клипп и Закол.</w:t>
      </w:r>
    </w:p>
    <w:p w14:paraId="089D6BB7" w14:textId="77777777" w:rsidR="005F2FFF" w:rsidRPr="000D0E61" w:rsidRDefault="005F2FFF" w:rsidP="005F2FFF">
      <w:pPr>
        <w:overflowPunct w:val="0"/>
        <w:autoSpaceDE w:val="0"/>
        <w:autoSpaceDN w:val="0"/>
        <w:adjustRightInd w:val="0"/>
        <w:rPr>
          <w:szCs w:val="24"/>
          <w:lang w:eastAsia="ru-RU"/>
        </w:rPr>
      </w:pPr>
      <w:r w:rsidRPr="000D0E61">
        <w:rPr>
          <w:i/>
          <w:szCs w:val="24"/>
          <w:lang w:eastAsia="ru-RU"/>
        </w:rPr>
        <w:lastRenderedPageBreak/>
        <w:t>Рудное поле Кекура</w:t>
      </w:r>
      <w:r w:rsidRPr="000D0E61">
        <w:rPr>
          <w:szCs w:val="24"/>
          <w:lang w:eastAsia="ru-RU"/>
        </w:rPr>
        <w:t xml:space="preserve"> наиболее изученный объект, площадь его 24 км</w:t>
      </w:r>
      <w:proofErr w:type="gramStart"/>
      <w:r w:rsidRPr="000D0E61">
        <w:rPr>
          <w:szCs w:val="24"/>
          <w:vertAlign w:val="superscript"/>
          <w:lang w:eastAsia="ru-RU"/>
        </w:rPr>
        <w:t>2</w:t>
      </w:r>
      <w:proofErr w:type="gramEnd"/>
      <w:r w:rsidRPr="000D0E61">
        <w:rPr>
          <w:szCs w:val="24"/>
          <w:lang w:eastAsia="ru-RU"/>
        </w:rPr>
        <w:t>. В пределах поля выделены три рудоносных зоны: Северная, Центральная и Южная. Зоны вытянуты в северо-восточном направлении в виде полос шириной 0.5-1.5 км и протяженностью 1.0-4.0 км. Рудные тела Северной зоны</w:t>
      </w:r>
      <w:proofErr w:type="gramStart"/>
      <w:r w:rsidRPr="000D0E61">
        <w:rPr>
          <w:szCs w:val="24"/>
          <w:lang w:eastAsia="ru-RU"/>
        </w:rPr>
        <w:t>,о</w:t>
      </w:r>
      <w:proofErr w:type="gramEnd"/>
      <w:r w:rsidRPr="000D0E61">
        <w:rPr>
          <w:szCs w:val="24"/>
          <w:lang w:eastAsia="ru-RU"/>
        </w:rPr>
        <w:t xml:space="preserve">тносятся к золото - кварцевому минеральному типу, Центральной - к кварц-золото-арсенопири-товому минеральному типу, Южной – к золото-редкометальному. Рудные тела представлены преимущественно жильно-прожилковыми зонами, иногда единичными маломощными (2-7см) прожилками с богатой золоторудной минерализацией. </w:t>
      </w:r>
    </w:p>
    <w:p w14:paraId="1A39F9B7" w14:textId="4867DD0A" w:rsidR="005F2FFF" w:rsidRPr="000D0E61" w:rsidRDefault="005F2FFF" w:rsidP="005F2FFF">
      <w:pPr>
        <w:tabs>
          <w:tab w:val="left" w:pos="708"/>
          <w:tab w:val="left" w:pos="9356"/>
        </w:tabs>
        <w:overflowPunct w:val="0"/>
        <w:autoSpaceDE w:val="0"/>
        <w:autoSpaceDN w:val="0"/>
        <w:adjustRightInd w:val="0"/>
        <w:ind w:firstLine="0"/>
        <w:jc w:val="left"/>
        <w:rPr>
          <w:bCs/>
          <w:szCs w:val="24"/>
          <w:lang w:eastAsia="ru-RU"/>
        </w:rPr>
      </w:pPr>
      <w:r w:rsidRPr="000D0E61">
        <w:rPr>
          <w:szCs w:val="24"/>
          <w:lang w:eastAsia="ru-RU"/>
        </w:rPr>
        <w:t>Таблица</w:t>
      </w:r>
      <w:r>
        <w:rPr>
          <w:szCs w:val="24"/>
          <w:lang w:eastAsia="ru-RU"/>
        </w:rPr>
        <w:t xml:space="preserve"> 2.2.</w:t>
      </w:r>
      <w:r w:rsidR="00600496">
        <w:rPr>
          <w:szCs w:val="24"/>
          <w:lang w:eastAsia="ru-RU"/>
        </w:rPr>
        <w:t>6 -</w:t>
      </w:r>
      <w:r>
        <w:rPr>
          <w:szCs w:val="24"/>
          <w:lang w:eastAsia="ru-RU"/>
        </w:rPr>
        <w:t xml:space="preserve"> </w:t>
      </w:r>
      <w:r w:rsidRPr="00C405A8">
        <w:rPr>
          <w:bCs/>
          <w:szCs w:val="24"/>
          <w:lang w:eastAsia="ru-RU"/>
        </w:rPr>
        <w:t>Параметры рудных тел Коральвеемского узла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4"/>
        <w:gridCol w:w="1045"/>
        <w:gridCol w:w="1045"/>
        <w:gridCol w:w="1582"/>
        <w:gridCol w:w="1379"/>
        <w:gridCol w:w="923"/>
        <w:gridCol w:w="1141"/>
        <w:gridCol w:w="2065"/>
      </w:tblGrid>
      <w:tr w:rsidR="005F2FFF" w:rsidRPr="000D0E61" w14:paraId="68C41A60" w14:textId="77777777" w:rsidTr="00977E8D">
        <w:trPr>
          <w:cantSplit/>
        </w:trPr>
        <w:tc>
          <w:tcPr>
            <w:tcW w:w="0" w:type="auto"/>
            <w:vMerge w:val="restart"/>
            <w:tcBorders>
              <w:top w:val="single" w:sz="4" w:space="0" w:color="auto"/>
              <w:left w:val="single" w:sz="4" w:space="0" w:color="auto"/>
              <w:bottom w:val="single" w:sz="4" w:space="0" w:color="auto"/>
              <w:right w:val="single" w:sz="4" w:space="0" w:color="auto"/>
            </w:tcBorders>
          </w:tcPr>
          <w:p w14:paraId="3D2D97B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w:t>
            </w:r>
          </w:p>
          <w:p w14:paraId="1922A7E5" w14:textId="77777777" w:rsidR="005F2FFF" w:rsidRPr="000D0E61" w:rsidRDefault="005F2FFF" w:rsidP="00977E8D">
            <w:pPr>
              <w:pStyle w:val="afff0"/>
              <w:rPr>
                <w:rFonts w:ascii="Times New Roman" w:hAnsi="Times New Roman"/>
                <w:lang w:val="ru-RU"/>
              </w:rPr>
            </w:pPr>
            <w:proofErr w:type="gramStart"/>
            <w:r w:rsidRPr="000D0E61">
              <w:rPr>
                <w:rFonts w:ascii="Times New Roman" w:hAnsi="Times New Roman"/>
                <w:lang w:val="ru-RU"/>
              </w:rPr>
              <w:t>п</w:t>
            </w:r>
            <w:proofErr w:type="gramEnd"/>
            <w:r w:rsidRPr="000D0E61">
              <w:rPr>
                <w:rFonts w:ascii="Times New Roman" w:hAnsi="Times New Roman"/>
                <w:lang w:val="ru-RU"/>
              </w:rPr>
              <w:t>/п</w:t>
            </w:r>
          </w:p>
        </w:tc>
        <w:tc>
          <w:tcPr>
            <w:tcW w:w="0" w:type="auto"/>
            <w:vMerge w:val="restart"/>
            <w:tcBorders>
              <w:top w:val="single" w:sz="4" w:space="0" w:color="auto"/>
              <w:left w:val="single" w:sz="4" w:space="0" w:color="auto"/>
              <w:bottom w:val="single" w:sz="4" w:space="0" w:color="auto"/>
              <w:right w:val="single" w:sz="4" w:space="0" w:color="auto"/>
            </w:tcBorders>
          </w:tcPr>
          <w:p w14:paraId="618FB03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w:t>
            </w:r>
          </w:p>
          <w:p w14:paraId="606723E3"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рудного</w:t>
            </w:r>
          </w:p>
          <w:p w14:paraId="6FD89E5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тела</w:t>
            </w:r>
          </w:p>
        </w:tc>
        <w:tc>
          <w:tcPr>
            <w:tcW w:w="0" w:type="auto"/>
            <w:vMerge w:val="restart"/>
            <w:tcBorders>
              <w:top w:val="single" w:sz="4" w:space="0" w:color="auto"/>
              <w:left w:val="single" w:sz="4" w:space="0" w:color="auto"/>
              <w:bottom w:val="single" w:sz="4" w:space="0" w:color="auto"/>
              <w:right w:val="single" w:sz="4" w:space="0" w:color="auto"/>
            </w:tcBorders>
          </w:tcPr>
          <w:p w14:paraId="6440735C"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 xml:space="preserve">Мощн. </w:t>
            </w:r>
          </w:p>
          <w:p w14:paraId="179669F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рудного</w:t>
            </w:r>
          </w:p>
          <w:p w14:paraId="006BDE88"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 xml:space="preserve">тела, </w:t>
            </w:r>
            <w:proofErr w:type="gramStart"/>
            <w:r w:rsidRPr="000D0E61">
              <w:rPr>
                <w:rFonts w:ascii="Times New Roman" w:hAnsi="Times New Roman"/>
                <w:lang w:val="ru-RU"/>
              </w:rPr>
              <w:t>м</w:t>
            </w:r>
            <w:proofErr w:type="gramEnd"/>
          </w:p>
        </w:tc>
        <w:tc>
          <w:tcPr>
            <w:tcW w:w="2961" w:type="dxa"/>
            <w:gridSpan w:val="2"/>
            <w:tcBorders>
              <w:top w:val="single" w:sz="4" w:space="0" w:color="auto"/>
              <w:left w:val="single" w:sz="4" w:space="0" w:color="auto"/>
              <w:bottom w:val="single" w:sz="4" w:space="0" w:color="auto"/>
              <w:right w:val="single" w:sz="4" w:space="0" w:color="auto"/>
            </w:tcBorders>
          </w:tcPr>
          <w:p w14:paraId="4544CAE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 xml:space="preserve">Содержание, </w:t>
            </w:r>
            <w:proofErr w:type="gramStart"/>
            <w:r w:rsidRPr="000D0E61">
              <w:rPr>
                <w:rFonts w:ascii="Times New Roman" w:hAnsi="Times New Roman"/>
                <w:lang w:val="ru-RU"/>
              </w:rPr>
              <w:t>г</w:t>
            </w:r>
            <w:proofErr w:type="gramEnd"/>
            <w:r w:rsidRPr="000D0E61">
              <w:rPr>
                <w:rFonts w:ascii="Times New Roman" w:hAnsi="Times New Roman"/>
                <w:lang w:val="ru-RU"/>
              </w:rPr>
              <w:t>/т</w:t>
            </w:r>
          </w:p>
        </w:tc>
        <w:tc>
          <w:tcPr>
            <w:tcW w:w="0" w:type="auto"/>
            <w:vMerge w:val="restart"/>
            <w:tcBorders>
              <w:top w:val="single" w:sz="4" w:space="0" w:color="auto"/>
              <w:left w:val="single" w:sz="4" w:space="0" w:color="auto"/>
              <w:bottom w:val="single" w:sz="4" w:space="0" w:color="auto"/>
              <w:right w:val="single" w:sz="4" w:space="0" w:color="auto"/>
            </w:tcBorders>
          </w:tcPr>
          <w:p w14:paraId="7B296618"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Длина,</w:t>
            </w:r>
          </w:p>
          <w:p w14:paraId="7E3EB262"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м</w:t>
            </w:r>
          </w:p>
        </w:tc>
        <w:tc>
          <w:tcPr>
            <w:tcW w:w="0" w:type="auto"/>
            <w:vMerge w:val="restart"/>
            <w:tcBorders>
              <w:top w:val="single" w:sz="4" w:space="0" w:color="auto"/>
              <w:left w:val="single" w:sz="4" w:space="0" w:color="auto"/>
              <w:bottom w:val="single" w:sz="4" w:space="0" w:color="auto"/>
              <w:right w:val="single" w:sz="4" w:space="0" w:color="auto"/>
            </w:tcBorders>
          </w:tcPr>
          <w:p w14:paraId="464E499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Глубина,</w:t>
            </w:r>
          </w:p>
          <w:p w14:paraId="446B2184"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м</w:t>
            </w:r>
          </w:p>
        </w:tc>
        <w:tc>
          <w:tcPr>
            <w:tcW w:w="0" w:type="auto"/>
            <w:vMerge w:val="restart"/>
            <w:tcBorders>
              <w:top w:val="single" w:sz="4" w:space="0" w:color="auto"/>
              <w:left w:val="single" w:sz="4" w:space="0" w:color="auto"/>
              <w:bottom w:val="single" w:sz="4" w:space="0" w:color="auto"/>
              <w:right w:val="single" w:sz="4" w:space="0" w:color="auto"/>
            </w:tcBorders>
          </w:tcPr>
          <w:p w14:paraId="5CF1AD1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 xml:space="preserve"> Геолого-промышленный</w:t>
            </w:r>
          </w:p>
          <w:p w14:paraId="3E8AAAB8"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тип</w:t>
            </w:r>
          </w:p>
        </w:tc>
      </w:tr>
      <w:tr w:rsidR="005F2FFF" w:rsidRPr="000D0E61" w14:paraId="0E654017" w14:textId="77777777" w:rsidTr="00977E8D">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tcPr>
          <w:p w14:paraId="4634C44B" w14:textId="77777777" w:rsidR="005F2FFF" w:rsidRPr="000D0E61" w:rsidRDefault="005F2FFF" w:rsidP="00977E8D">
            <w:pPr>
              <w:pStyle w:val="afff0"/>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5B4EE7" w14:textId="77777777" w:rsidR="005F2FFF" w:rsidRPr="000D0E61" w:rsidRDefault="005F2FFF" w:rsidP="00977E8D">
            <w:pPr>
              <w:pStyle w:val="afff0"/>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EEF611" w14:textId="77777777" w:rsidR="005F2FFF" w:rsidRPr="000D0E61" w:rsidRDefault="005F2FFF" w:rsidP="00977E8D">
            <w:pPr>
              <w:pStyle w:val="afff0"/>
              <w:rPr>
                <w:rFonts w:ascii="Times New Roman" w:hAnsi="Times New Roman"/>
                <w:lang w:val="ru-RU"/>
              </w:rPr>
            </w:pPr>
          </w:p>
        </w:tc>
        <w:tc>
          <w:tcPr>
            <w:tcW w:w="1582" w:type="dxa"/>
            <w:tcBorders>
              <w:top w:val="single" w:sz="4" w:space="0" w:color="auto"/>
              <w:left w:val="single" w:sz="4" w:space="0" w:color="auto"/>
              <w:bottom w:val="single" w:sz="4" w:space="0" w:color="auto"/>
              <w:right w:val="single" w:sz="4" w:space="0" w:color="auto"/>
            </w:tcBorders>
          </w:tcPr>
          <w:p w14:paraId="2862D7A6"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Au</w:t>
            </w:r>
          </w:p>
        </w:tc>
        <w:tc>
          <w:tcPr>
            <w:tcW w:w="1379" w:type="dxa"/>
            <w:tcBorders>
              <w:top w:val="single" w:sz="4" w:space="0" w:color="auto"/>
              <w:left w:val="single" w:sz="4" w:space="0" w:color="auto"/>
              <w:bottom w:val="single" w:sz="4" w:space="0" w:color="auto"/>
              <w:right w:val="single" w:sz="4" w:space="0" w:color="auto"/>
            </w:tcBorders>
          </w:tcPr>
          <w:p w14:paraId="72F7BD3D"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Ag</w:t>
            </w:r>
          </w:p>
        </w:tc>
        <w:tc>
          <w:tcPr>
            <w:tcW w:w="0" w:type="auto"/>
            <w:vMerge/>
            <w:tcBorders>
              <w:top w:val="single" w:sz="4" w:space="0" w:color="auto"/>
              <w:left w:val="single" w:sz="4" w:space="0" w:color="auto"/>
              <w:bottom w:val="single" w:sz="4" w:space="0" w:color="auto"/>
              <w:right w:val="single" w:sz="4" w:space="0" w:color="auto"/>
            </w:tcBorders>
            <w:vAlign w:val="center"/>
          </w:tcPr>
          <w:p w14:paraId="2523C75F" w14:textId="77777777" w:rsidR="005F2FFF" w:rsidRPr="000D0E61" w:rsidRDefault="005F2FFF" w:rsidP="00977E8D">
            <w:pPr>
              <w:pStyle w:val="afff0"/>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A444E0" w14:textId="77777777" w:rsidR="005F2FFF" w:rsidRPr="000D0E61" w:rsidRDefault="005F2FFF" w:rsidP="00977E8D">
            <w:pPr>
              <w:pStyle w:val="afff0"/>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F33C84" w14:textId="77777777" w:rsidR="005F2FFF" w:rsidRPr="000D0E61" w:rsidRDefault="005F2FFF" w:rsidP="00977E8D">
            <w:pPr>
              <w:pStyle w:val="afff0"/>
              <w:rPr>
                <w:rFonts w:ascii="Times New Roman" w:hAnsi="Times New Roman"/>
                <w:lang w:val="ru-RU"/>
              </w:rPr>
            </w:pPr>
          </w:p>
        </w:tc>
      </w:tr>
      <w:tr w:rsidR="005F2FFF" w:rsidRPr="000D0E61" w14:paraId="23335A76" w14:textId="77777777" w:rsidTr="00977E8D">
        <w:tc>
          <w:tcPr>
            <w:tcW w:w="9575" w:type="dxa"/>
            <w:gridSpan w:val="8"/>
            <w:tcBorders>
              <w:top w:val="single" w:sz="4" w:space="0" w:color="auto"/>
              <w:left w:val="single" w:sz="4" w:space="0" w:color="auto"/>
              <w:bottom w:val="single" w:sz="4" w:space="0" w:color="auto"/>
              <w:right w:val="single" w:sz="4" w:space="0" w:color="auto"/>
            </w:tcBorders>
          </w:tcPr>
          <w:p w14:paraId="5D58654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Рудное поле Кекура</w:t>
            </w:r>
          </w:p>
        </w:tc>
      </w:tr>
      <w:tr w:rsidR="005F2FFF" w:rsidRPr="000D0E61" w14:paraId="02185D09" w14:textId="77777777" w:rsidTr="00977E8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22191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tcPr>
          <w:p w14:paraId="2B285D7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tcPr>
          <w:p w14:paraId="46978D14"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1,06</w:t>
            </w:r>
          </w:p>
        </w:tc>
        <w:tc>
          <w:tcPr>
            <w:tcW w:w="1582" w:type="dxa"/>
            <w:tcBorders>
              <w:top w:val="single" w:sz="4" w:space="0" w:color="auto"/>
              <w:left w:val="single" w:sz="4" w:space="0" w:color="auto"/>
              <w:bottom w:val="single" w:sz="4" w:space="0" w:color="auto"/>
              <w:right w:val="single" w:sz="4" w:space="0" w:color="auto"/>
            </w:tcBorders>
          </w:tcPr>
          <w:p w14:paraId="3F0C1E18"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48,8</w:t>
            </w:r>
          </w:p>
        </w:tc>
        <w:tc>
          <w:tcPr>
            <w:tcW w:w="1379" w:type="dxa"/>
            <w:tcBorders>
              <w:top w:val="single" w:sz="4" w:space="0" w:color="auto"/>
              <w:left w:val="single" w:sz="4" w:space="0" w:color="auto"/>
              <w:bottom w:val="single" w:sz="4" w:space="0" w:color="auto"/>
              <w:right w:val="single" w:sz="4" w:space="0" w:color="auto"/>
            </w:tcBorders>
          </w:tcPr>
          <w:p w14:paraId="4EEB52C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11,1</w:t>
            </w:r>
          </w:p>
        </w:tc>
        <w:tc>
          <w:tcPr>
            <w:tcW w:w="0" w:type="auto"/>
            <w:tcBorders>
              <w:top w:val="single" w:sz="4" w:space="0" w:color="auto"/>
              <w:left w:val="single" w:sz="4" w:space="0" w:color="auto"/>
              <w:bottom w:val="single" w:sz="4" w:space="0" w:color="auto"/>
              <w:right w:val="single" w:sz="4" w:space="0" w:color="auto"/>
            </w:tcBorders>
            <w:vAlign w:val="center"/>
          </w:tcPr>
          <w:p w14:paraId="34D3E195" w14:textId="77777777" w:rsidR="005F2FFF" w:rsidRPr="000D0E61" w:rsidRDefault="005F2FFF" w:rsidP="00977E8D">
            <w:pPr>
              <w:pStyle w:val="afff0"/>
              <w:rPr>
                <w:rFonts w:ascii="Times New Roman" w:hAnsi="Times New Roman"/>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3F81CE92" w14:textId="77777777" w:rsidR="005F2FFF" w:rsidRPr="000D0E61" w:rsidRDefault="005F2FFF" w:rsidP="00977E8D">
            <w:pPr>
              <w:pStyle w:val="afff0"/>
              <w:rPr>
                <w:rFonts w:ascii="Times New Roman" w:hAnsi="Times New Roman"/>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71DE8EC7" w14:textId="77777777" w:rsidR="005F2FFF" w:rsidRPr="000D0E61" w:rsidRDefault="005F2FFF" w:rsidP="00977E8D">
            <w:pPr>
              <w:pStyle w:val="afff0"/>
              <w:rPr>
                <w:rFonts w:ascii="Times New Roman" w:hAnsi="Times New Roman"/>
                <w:lang w:val="ru-RU"/>
              </w:rPr>
            </w:pPr>
          </w:p>
        </w:tc>
      </w:tr>
      <w:tr w:rsidR="005F2FFF" w:rsidRPr="000D0E61" w14:paraId="1EB04337" w14:textId="77777777" w:rsidTr="00977E8D">
        <w:trPr>
          <w:cantSplit/>
          <w:trHeight w:val="423"/>
        </w:trPr>
        <w:tc>
          <w:tcPr>
            <w:tcW w:w="0" w:type="auto"/>
            <w:tcBorders>
              <w:top w:val="single" w:sz="4" w:space="0" w:color="auto"/>
              <w:left w:val="single" w:sz="4" w:space="0" w:color="auto"/>
              <w:bottom w:val="single" w:sz="4" w:space="0" w:color="auto"/>
              <w:right w:val="single" w:sz="4" w:space="0" w:color="auto"/>
            </w:tcBorders>
          </w:tcPr>
          <w:p w14:paraId="7BB5D5B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tcPr>
          <w:p w14:paraId="09D5D21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tcPr>
          <w:p w14:paraId="6AE879E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1,07</w:t>
            </w:r>
          </w:p>
        </w:tc>
        <w:tc>
          <w:tcPr>
            <w:tcW w:w="1582" w:type="dxa"/>
            <w:tcBorders>
              <w:top w:val="single" w:sz="4" w:space="0" w:color="auto"/>
              <w:left w:val="single" w:sz="4" w:space="0" w:color="auto"/>
              <w:bottom w:val="single" w:sz="4" w:space="0" w:color="auto"/>
              <w:right w:val="single" w:sz="4" w:space="0" w:color="auto"/>
            </w:tcBorders>
          </w:tcPr>
          <w:p w14:paraId="7399F87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74,6</w:t>
            </w:r>
          </w:p>
        </w:tc>
        <w:tc>
          <w:tcPr>
            <w:tcW w:w="1379" w:type="dxa"/>
            <w:tcBorders>
              <w:top w:val="single" w:sz="4" w:space="0" w:color="auto"/>
              <w:left w:val="single" w:sz="4" w:space="0" w:color="auto"/>
              <w:bottom w:val="single" w:sz="4" w:space="0" w:color="auto"/>
              <w:right w:val="single" w:sz="4" w:space="0" w:color="auto"/>
            </w:tcBorders>
          </w:tcPr>
          <w:p w14:paraId="74DF0EF4"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14,2</w:t>
            </w:r>
          </w:p>
        </w:tc>
        <w:tc>
          <w:tcPr>
            <w:tcW w:w="0" w:type="auto"/>
            <w:tcBorders>
              <w:top w:val="single" w:sz="4" w:space="0" w:color="auto"/>
              <w:left w:val="single" w:sz="4" w:space="0" w:color="auto"/>
              <w:bottom w:val="single" w:sz="4" w:space="0" w:color="auto"/>
              <w:right w:val="single" w:sz="4" w:space="0" w:color="auto"/>
            </w:tcBorders>
          </w:tcPr>
          <w:p w14:paraId="2C4D995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3801157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1CA2700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Жила</w:t>
            </w:r>
          </w:p>
        </w:tc>
      </w:tr>
      <w:tr w:rsidR="005F2FFF" w:rsidRPr="000D0E61" w14:paraId="15641AFB" w14:textId="77777777" w:rsidTr="00977E8D">
        <w:tc>
          <w:tcPr>
            <w:tcW w:w="0" w:type="auto"/>
            <w:tcBorders>
              <w:top w:val="single" w:sz="4" w:space="0" w:color="auto"/>
              <w:left w:val="single" w:sz="4" w:space="0" w:color="auto"/>
              <w:bottom w:val="single" w:sz="4" w:space="0" w:color="auto"/>
              <w:right w:val="single" w:sz="4" w:space="0" w:color="auto"/>
            </w:tcBorders>
          </w:tcPr>
          <w:p w14:paraId="6B0F4ED3"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tcPr>
          <w:p w14:paraId="454FD72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tcPr>
          <w:p w14:paraId="22FEFA8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0,06</w:t>
            </w:r>
          </w:p>
        </w:tc>
        <w:tc>
          <w:tcPr>
            <w:tcW w:w="1582" w:type="dxa"/>
            <w:tcBorders>
              <w:top w:val="single" w:sz="4" w:space="0" w:color="auto"/>
              <w:left w:val="single" w:sz="4" w:space="0" w:color="auto"/>
              <w:bottom w:val="single" w:sz="4" w:space="0" w:color="auto"/>
              <w:right w:val="single" w:sz="4" w:space="0" w:color="auto"/>
            </w:tcBorders>
          </w:tcPr>
          <w:p w14:paraId="2ADD8EF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157,0</w:t>
            </w:r>
          </w:p>
        </w:tc>
        <w:tc>
          <w:tcPr>
            <w:tcW w:w="1379" w:type="dxa"/>
            <w:tcBorders>
              <w:top w:val="single" w:sz="4" w:space="0" w:color="auto"/>
              <w:left w:val="single" w:sz="4" w:space="0" w:color="auto"/>
              <w:bottom w:val="single" w:sz="4" w:space="0" w:color="auto"/>
              <w:right w:val="single" w:sz="4" w:space="0" w:color="auto"/>
            </w:tcBorders>
          </w:tcPr>
          <w:p w14:paraId="10C3757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35,2</w:t>
            </w:r>
          </w:p>
        </w:tc>
        <w:tc>
          <w:tcPr>
            <w:tcW w:w="0" w:type="auto"/>
            <w:tcBorders>
              <w:top w:val="single" w:sz="4" w:space="0" w:color="auto"/>
              <w:left w:val="single" w:sz="4" w:space="0" w:color="auto"/>
              <w:bottom w:val="single" w:sz="4" w:space="0" w:color="auto"/>
              <w:right w:val="single" w:sz="4" w:space="0" w:color="auto"/>
            </w:tcBorders>
          </w:tcPr>
          <w:p w14:paraId="357E7C92"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507DD02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05A7E76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Жила</w:t>
            </w:r>
          </w:p>
        </w:tc>
      </w:tr>
      <w:tr w:rsidR="005F2FFF" w:rsidRPr="000D0E61" w14:paraId="04C19837" w14:textId="77777777" w:rsidTr="00977E8D">
        <w:trPr>
          <w:cantSplit/>
          <w:trHeight w:val="307"/>
        </w:trPr>
        <w:tc>
          <w:tcPr>
            <w:tcW w:w="0" w:type="auto"/>
            <w:tcBorders>
              <w:top w:val="single" w:sz="4" w:space="0" w:color="auto"/>
              <w:left w:val="single" w:sz="4" w:space="0" w:color="auto"/>
              <w:bottom w:val="single" w:sz="4" w:space="0" w:color="auto"/>
              <w:right w:val="single" w:sz="4" w:space="0" w:color="auto"/>
            </w:tcBorders>
          </w:tcPr>
          <w:p w14:paraId="3C6BBF23"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tcPr>
          <w:p w14:paraId="0C908526"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tcPr>
          <w:p w14:paraId="1F50B7B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0,55</w:t>
            </w:r>
          </w:p>
        </w:tc>
        <w:tc>
          <w:tcPr>
            <w:tcW w:w="1582" w:type="dxa"/>
            <w:tcBorders>
              <w:top w:val="single" w:sz="4" w:space="0" w:color="auto"/>
              <w:left w:val="single" w:sz="4" w:space="0" w:color="auto"/>
              <w:bottom w:val="single" w:sz="4" w:space="0" w:color="auto"/>
              <w:right w:val="single" w:sz="4" w:space="0" w:color="auto"/>
            </w:tcBorders>
          </w:tcPr>
          <w:p w14:paraId="76A4575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28,4</w:t>
            </w:r>
          </w:p>
        </w:tc>
        <w:tc>
          <w:tcPr>
            <w:tcW w:w="1379" w:type="dxa"/>
            <w:tcBorders>
              <w:top w:val="single" w:sz="4" w:space="0" w:color="auto"/>
              <w:left w:val="single" w:sz="4" w:space="0" w:color="auto"/>
              <w:bottom w:val="single" w:sz="4" w:space="0" w:color="auto"/>
              <w:right w:val="single" w:sz="4" w:space="0" w:color="auto"/>
            </w:tcBorders>
          </w:tcPr>
          <w:p w14:paraId="19B8AF5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6,7</w:t>
            </w:r>
          </w:p>
        </w:tc>
        <w:tc>
          <w:tcPr>
            <w:tcW w:w="0" w:type="auto"/>
            <w:tcBorders>
              <w:top w:val="single" w:sz="4" w:space="0" w:color="auto"/>
              <w:left w:val="single" w:sz="4" w:space="0" w:color="auto"/>
              <w:bottom w:val="single" w:sz="4" w:space="0" w:color="auto"/>
              <w:right w:val="single" w:sz="4" w:space="0" w:color="auto"/>
            </w:tcBorders>
          </w:tcPr>
          <w:p w14:paraId="5D2AFEDC"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5580137D"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2D788CE2"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Жила</w:t>
            </w:r>
          </w:p>
        </w:tc>
      </w:tr>
      <w:tr w:rsidR="005F2FFF" w:rsidRPr="000D0E61" w14:paraId="68D280A7" w14:textId="77777777" w:rsidTr="00977E8D">
        <w:trPr>
          <w:cantSplit/>
          <w:trHeight w:val="369"/>
        </w:trPr>
        <w:tc>
          <w:tcPr>
            <w:tcW w:w="0" w:type="auto"/>
            <w:tcBorders>
              <w:top w:val="single" w:sz="4" w:space="0" w:color="auto"/>
              <w:left w:val="single" w:sz="4" w:space="0" w:color="auto"/>
              <w:bottom w:val="single" w:sz="4" w:space="0" w:color="auto"/>
              <w:right w:val="single" w:sz="4" w:space="0" w:color="auto"/>
            </w:tcBorders>
          </w:tcPr>
          <w:p w14:paraId="11F92ED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tcPr>
          <w:p w14:paraId="1F8735D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tcPr>
          <w:p w14:paraId="212A42D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1,05</w:t>
            </w:r>
          </w:p>
        </w:tc>
        <w:tc>
          <w:tcPr>
            <w:tcW w:w="1582" w:type="dxa"/>
            <w:tcBorders>
              <w:top w:val="single" w:sz="4" w:space="0" w:color="auto"/>
              <w:left w:val="single" w:sz="4" w:space="0" w:color="auto"/>
              <w:bottom w:val="single" w:sz="4" w:space="0" w:color="auto"/>
              <w:right w:val="single" w:sz="4" w:space="0" w:color="auto"/>
            </w:tcBorders>
          </w:tcPr>
          <w:p w14:paraId="6D54017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75,8</w:t>
            </w:r>
          </w:p>
        </w:tc>
        <w:tc>
          <w:tcPr>
            <w:tcW w:w="1379" w:type="dxa"/>
            <w:tcBorders>
              <w:top w:val="single" w:sz="4" w:space="0" w:color="auto"/>
              <w:left w:val="single" w:sz="4" w:space="0" w:color="auto"/>
              <w:bottom w:val="single" w:sz="4" w:space="0" w:color="auto"/>
              <w:right w:val="single" w:sz="4" w:space="0" w:color="auto"/>
            </w:tcBorders>
          </w:tcPr>
          <w:p w14:paraId="4AC9CCC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15,6</w:t>
            </w:r>
          </w:p>
        </w:tc>
        <w:tc>
          <w:tcPr>
            <w:tcW w:w="0" w:type="auto"/>
            <w:tcBorders>
              <w:top w:val="single" w:sz="4" w:space="0" w:color="auto"/>
              <w:left w:val="single" w:sz="4" w:space="0" w:color="auto"/>
              <w:bottom w:val="single" w:sz="4" w:space="0" w:color="auto"/>
              <w:right w:val="single" w:sz="4" w:space="0" w:color="auto"/>
            </w:tcBorders>
          </w:tcPr>
          <w:p w14:paraId="3AC213A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42790FA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395ABB5C"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Жила</w:t>
            </w:r>
          </w:p>
        </w:tc>
      </w:tr>
      <w:tr w:rsidR="005F2FFF" w:rsidRPr="000D0E61" w14:paraId="554D5421" w14:textId="77777777" w:rsidTr="00977E8D">
        <w:trPr>
          <w:cantSplit/>
          <w:trHeight w:val="375"/>
        </w:trPr>
        <w:tc>
          <w:tcPr>
            <w:tcW w:w="0" w:type="auto"/>
            <w:tcBorders>
              <w:top w:val="single" w:sz="4" w:space="0" w:color="auto"/>
              <w:left w:val="single" w:sz="4" w:space="0" w:color="auto"/>
              <w:bottom w:val="single" w:sz="4" w:space="0" w:color="auto"/>
              <w:right w:val="single" w:sz="4" w:space="0" w:color="auto"/>
            </w:tcBorders>
          </w:tcPr>
          <w:p w14:paraId="6E9E646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tcPr>
          <w:p w14:paraId="4D7EA62C"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tcPr>
          <w:p w14:paraId="0EB9CF6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0,55</w:t>
            </w:r>
          </w:p>
        </w:tc>
        <w:tc>
          <w:tcPr>
            <w:tcW w:w="1582" w:type="dxa"/>
            <w:tcBorders>
              <w:top w:val="single" w:sz="4" w:space="0" w:color="auto"/>
              <w:left w:val="single" w:sz="4" w:space="0" w:color="auto"/>
              <w:bottom w:val="single" w:sz="4" w:space="0" w:color="auto"/>
              <w:right w:val="single" w:sz="4" w:space="0" w:color="auto"/>
            </w:tcBorders>
          </w:tcPr>
          <w:p w14:paraId="0956B86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88,1</w:t>
            </w:r>
          </w:p>
        </w:tc>
        <w:tc>
          <w:tcPr>
            <w:tcW w:w="1379" w:type="dxa"/>
            <w:tcBorders>
              <w:top w:val="single" w:sz="4" w:space="0" w:color="auto"/>
              <w:left w:val="single" w:sz="4" w:space="0" w:color="auto"/>
              <w:bottom w:val="single" w:sz="4" w:space="0" w:color="auto"/>
              <w:right w:val="single" w:sz="4" w:space="0" w:color="auto"/>
            </w:tcBorders>
          </w:tcPr>
          <w:p w14:paraId="5EEDF9CC"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16,2</w:t>
            </w:r>
          </w:p>
        </w:tc>
        <w:tc>
          <w:tcPr>
            <w:tcW w:w="0" w:type="auto"/>
            <w:tcBorders>
              <w:top w:val="single" w:sz="4" w:space="0" w:color="auto"/>
              <w:left w:val="single" w:sz="4" w:space="0" w:color="auto"/>
              <w:bottom w:val="single" w:sz="4" w:space="0" w:color="auto"/>
              <w:right w:val="single" w:sz="4" w:space="0" w:color="auto"/>
            </w:tcBorders>
          </w:tcPr>
          <w:p w14:paraId="6A94FCE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70B6CBB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50</w:t>
            </w:r>
          </w:p>
        </w:tc>
        <w:tc>
          <w:tcPr>
            <w:tcW w:w="0" w:type="auto"/>
            <w:tcBorders>
              <w:top w:val="single" w:sz="4" w:space="0" w:color="auto"/>
              <w:left w:val="single" w:sz="4" w:space="0" w:color="auto"/>
              <w:bottom w:val="single" w:sz="4" w:space="0" w:color="auto"/>
              <w:right w:val="single" w:sz="4" w:space="0" w:color="auto"/>
            </w:tcBorders>
          </w:tcPr>
          <w:p w14:paraId="2FB1DBE3"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Жила</w:t>
            </w:r>
          </w:p>
        </w:tc>
      </w:tr>
      <w:tr w:rsidR="005F2FFF" w:rsidRPr="000D0E61" w14:paraId="0D1157C5" w14:textId="77777777" w:rsidTr="00977E8D">
        <w:trPr>
          <w:cantSplit/>
        </w:trPr>
        <w:tc>
          <w:tcPr>
            <w:tcW w:w="0" w:type="auto"/>
            <w:tcBorders>
              <w:top w:val="single" w:sz="4" w:space="0" w:color="auto"/>
              <w:left w:val="single" w:sz="4" w:space="0" w:color="auto"/>
              <w:bottom w:val="single" w:sz="4" w:space="0" w:color="auto"/>
              <w:right w:val="single" w:sz="4" w:space="0" w:color="auto"/>
            </w:tcBorders>
          </w:tcPr>
          <w:p w14:paraId="12A1467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7</w:t>
            </w:r>
          </w:p>
        </w:tc>
        <w:tc>
          <w:tcPr>
            <w:tcW w:w="0" w:type="auto"/>
            <w:tcBorders>
              <w:top w:val="single" w:sz="4" w:space="0" w:color="auto"/>
              <w:left w:val="single" w:sz="4" w:space="0" w:color="auto"/>
              <w:bottom w:val="single" w:sz="4" w:space="0" w:color="auto"/>
              <w:right w:val="single" w:sz="4" w:space="0" w:color="auto"/>
            </w:tcBorders>
          </w:tcPr>
          <w:p w14:paraId="5018F9D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7</w:t>
            </w:r>
          </w:p>
        </w:tc>
        <w:tc>
          <w:tcPr>
            <w:tcW w:w="0" w:type="auto"/>
            <w:tcBorders>
              <w:top w:val="single" w:sz="4" w:space="0" w:color="auto"/>
              <w:left w:val="single" w:sz="4" w:space="0" w:color="auto"/>
              <w:bottom w:val="single" w:sz="4" w:space="0" w:color="auto"/>
              <w:right w:val="single" w:sz="4" w:space="0" w:color="auto"/>
            </w:tcBorders>
          </w:tcPr>
          <w:p w14:paraId="693609FE"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6,0</w:t>
            </w:r>
          </w:p>
        </w:tc>
        <w:tc>
          <w:tcPr>
            <w:tcW w:w="1582" w:type="dxa"/>
            <w:tcBorders>
              <w:top w:val="single" w:sz="4" w:space="0" w:color="auto"/>
              <w:left w:val="single" w:sz="4" w:space="0" w:color="auto"/>
              <w:bottom w:val="single" w:sz="4" w:space="0" w:color="auto"/>
              <w:right w:val="single" w:sz="4" w:space="0" w:color="auto"/>
            </w:tcBorders>
          </w:tcPr>
          <w:p w14:paraId="592A416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7,6</w:t>
            </w:r>
          </w:p>
        </w:tc>
        <w:tc>
          <w:tcPr>
            <w:tcW w:w="1379" w:type="dxa"/>
            <w:tcBorders>
              <w:top w:val="single" w:sz="4" w:space="0" w:color="auto"/>
              <w:left w:val="single" w:sz="4" w:space="0" w:color="auto"/>
              <w:bottom w:val="single" w:sz="4" w:space="0" w:color="auto"/>
              <w:right w:val="single" w:sz="4" w:space="0" w:color="auto"/>
            </w:tcBorders>
          </w:tcPr>
          <w:p w14:paraId="451B9DA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w:t>
            </w:r>
          </w:p>
        </w:tc>
        <w:tc>
          <w:tcPr>
            <w:tcW w:w="0" w:type="auto"/>
            <w:tcBorders>
              <w:top w:val="single" w:sz="4" w:space="0" w:color="auto"/>
              <w:left w:val="single" w:sz="4" w:space="0" w:color="auto"/>
              <w:bottom w:val="single" w:sz="4" w:space="0" w:color="auto"/>
              <w:right w:val="single" w:sz="4" w:space="0" w:color="auto"/>
            </w:tcBorders>
          </w:tcPr>
          <w:p w14:paraId="4F7BE0F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400</w:t>
            </w:r>
          </w:p>
        </w:tc>
        <w:tc>
          <w:tcPr>
            <w:tcW w:w="0" w:type="auto"/>
            <w:tcBorders>
              <w:top w:val="single" w:sz="4" w:space="0" w:color="auto"/>
              <w:left w:val="single" w:sz="4" w:space="0" w:color="auto"/>
              <w:bottom w:val="single" w:sz="4" w:space="0" w:color="auto"/>
              <w:right w:val="single" w:sz="4" w:space="0" w:color="auto"/>
            </w:tcBorders>
          </w:tcPr>
          <w:p w14:paraId="5E7240A4"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vMerge w:val="restart"/>
            <w:tcBorders>
              <w:top w:val="single" w:sz="4" w:space="0" w:color="auto"/>
              <w:left w:val="single" w:sz="4" w:space="0" w:color="auto"/>
              <w:bottom w:val="single" w:sz="4" w:space="0" w:color="auto"/>
              <w:right w:val="single" w:sz="4" w:space="0" w:color="auto"/>
            </w:tcBorders>
          </w:tcPr>
          <w:p w14:paraId="6026B668"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Жильно-прожилковая</w:t>
            </w:r>
          </w:p>
          <w:p w14:paraId="4830A406"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зона</w:t>
            </w:r>
          </w:p>
        </w:tc>
      </w:tr>
      <w:tr w:rsidR="005F2FFF" w:rsidRPr="000D0E61" w14:paraId="1271030C" w14:textId="77777777" w:rsidTr="00977E8D">
        <w:trPr>
          <w:cantSplit/>
        </w:trPr>
        <w:tc>
          <w:tcPr>
            <w:tcW w:w="0" w:type="auto"/>
            <w:tcBorders>
              <w:top w:val="single" w:sz="4" w:space="0" w:color="auto"/>
              <w:left w:val="single" w:sz="4" w:space="0" w:color="auto"/>
              <w:bottom w:val="single" w:sz="4" w:space="0" w:color="auto"/>
              <w:right w:val="single" w:sz="4" w:space="0" w:color="auto"/>
            </w:tcBorders>
          </w:tcPr>
          <w:p w14:paraId="6D60CF0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14:paraId="35F2E45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14:paraId="422E71E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4,0</w:t>
            </w:r>
          </w:p>
        </w:tc>
        <w:tc>
          <w:tcPr>
            <w:tcW w:w="1582" w:type="dxa"/>
            <w:tcBorders>
              <w:top w:val="single" w:sz="4" w:space="0" w:color="auto"/>
              <w:left w:val="single" w:sz="4" w:space="0" w:color="auto"/>
              <w:bottom w:val="single" w:sz="4" w:space="0" w:color="auto"/>
              <w:right w:val="single" w:sz="4" w:space="0" w:color="auto"/>
            </w:tcBorders>
          </w:tcPr>
          <w:p w14:paraId="0AD4DA1B"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14,5</w:t>
            </w:r>
          </w:p>
        </w:tc>
        <w:tc>
          <w:tcPr>
            <w:tcW w:w="1379" w:type="dxa"/>
            <w:tcBorders>
              <w:top w:val="single" w:sz="4" w:space="0" w:color="auto"/>
              <w:left w:val="single" w:sz="4" w:space="0" w:color="auto"/>
              <w:bottom w:val="single" w:sz="4" w:space="0" w:color="auto"/>
              <w:right w:val="single" w:sz="4" w:space="0" w:color="auto"/>
            </w:tcBorders>
          </w:tcPr>
          <w:p w14:paraId="22BFE4D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w:t>
            </w:r>
          </w:p>
        </w:tc>
        <w:tc>
          <w:tcPr>
            <w:tcW w:w="0" w:type="auto"/>
            <w:tcBorders>
              <w:top w:val="single" w:sz="4" w:space="0" w:color="auto"/>
              <w:left w:val="single" w:sz="4" w:space="0" w:color="auto"/>
              <w:bottom w:val="single" w:sz="4" w:space="0" w:color="auto"/>
              <w:right w:val="single" w:sz="4" w:space="0" w:color="auto"/>
            </w:tcBorders>
          </w:tcPr>
          <w:p w14:paraId="36BB24A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tcBorders>
              <w:top w:val="single" w:sz="4" w:space="0" w:color="auto"/>
              <w:left w:val="single" w:sz="4" w:space="0" w:color="auto"/>
              <w:bottom w:val="single" w:sz="4" w:space="0" w:color="auto"/>
              <w:right w:val="single" w:sz="4" w:space="0" w:color="auto"/>
            </w:tcBorders>
          </w:tcPr>
          <w:p w14:paraId="447A3A5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vMerge/>
            <w:tcBorders>
              <w:top w:val="single" w:sz="4" w:space="0" w:color="auto"/>
              <w:left w:val="single" w:sz="4" w:space="0" w:color="auto"/>
              <w:bottom w:val="single" w:sz="4" w:space="0" w:color="auto"/>
              <w:right w:val="single" w:sz="4" w:space="0" w:color="auto"/>
            </w:tcBorders>
            <w:vAlign w:val="center"/>
          </w:tcPr>
          <w:p w14:paraId="201CF85E" w14:textId="77777777" w:rsidR="005F2FFF" w:rsidRPr="000D0E61" w:rsidRDefault="005F2FFF" w:rsidP="00977E8D">
            <w:pPr>
              <w:pStyle w:val="afff0"/>
              <w:rPr>
                <w:rFonts w:ascii="Times New Roman" w:hAnsi="Times New Roman"/>
                <w:lang w:val="ru-RU"/>
              </w:rPr>
            </w:pPr>
          </w:p>
        </w:tc>
      </w:tr>
      <w:tr w:rsidR="005F2FFF" w:rsidRPr="000D0E61" w14:paraId="264825BA" w14:textId="77777777" w:rsidTr="00977E8D">
        <w:trPr>
          <w:cantSplit/>
        </w:trPr>
        <w:tc>
          <w:tcPr>
            <w:tcW w:w="0" w:type="auto"/>
            <w:tcBorders>
              <w:top w:val="single" w:sz="4" w:space="0" w:color="auto"/>
              <w:left w:val="single" w:sz="4" w:space="0" w:color="auto"/>
              <w:bottom w:val="single" w:sz="4" w:space="0" w:color="auto"/>
              <w:right w:val="single" w:sz="4" w:space="0" w:color="auto"/>
            </w:tcBorders>
          </w:tcPr>
          <w:p w14:paraId="148E8F1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tcPr>
          <w:p w14:paraId="3C154EBC"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tcPr>
          <w:p w14:paraId="187A5E2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8,0</w:t>
            </w:r>
          </w:p>
        </w:tc>
        <w:tc>
          <w:tcPr>
            <w:tcW w:w="1582" w:type="dxa"/>
            <w:tcBorders>
              <w:top w:val="single" w:sz="4" w:space="0" w:color="auto"/>
              <w:left w:val="single" w:sz="4" w:space="0" w:color="auto"/>
              <w:bottom w:val="single" w:sz="4" w:space="0" w:color="auto"/>
              <w:right w:val="single" w:sz="4" w:space="0" w:color="auto"/>
            </w:tcBorders>
          </w:tcPr>
          <w:p w14:paraId="297B18E6"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3,2</w:t>
            </w:r>
          </w:p>
        </w:tc>
        <w:tc>
          <w:tcPr>
            <w:tcW w:w="1379" w:type="dxa"/>
            <w:tcBorders>
              <w:top w:val="single" w:sz="4" w:space="0" w:color="auto"/>
              <w:left w:val="single" w:sz="4" w:space="0" w:color="auto"/>
              <w:bottom w:val="single" w:sz="4" w:space="0" w:color="auto"/>
              <w:right w:val="single" w:sz="4" w:space="0" w:color="auto"/>
            </w:tcBorders>
          </w:tcPr>
          <w:p w14:paraId="7276E666"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w:t>
            </w:r>
          </w:p>
        </w:tc>
        <w:tc>
          <w:tcPr>
            <w:tcW w:w="0" w:type="auto"/>
            <w:tcBorders>
              <w:top w:val="single" w:sz="4" w:space="0" w:color="auto"/>
              <w:left w:val="single" w:sz="4" w:space="0" w:color="auto"/>
              <w:bottom w:val="single" w:sz="4" w:space="0" w:color="auto"/>
              <w:right w:val="single" w:sz="4" w:space="0" w:color="auto"/>
            </w:tcBorders>
          </w:tcPr>
          <w:p w14:paraId="5671D5C2"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300</w:t>
            </w:r>
          </w:p>
        </w:tc>
        <w:tc>
          <w:tcPr>
            <w:tcW w:w="0" w:type="auto"/>
            <w:tcBorders>
              <w:top w:val="single" w:sz="4" w:space="0" w:color="auto"/>
              <w:left w:val="single" w:sz="4" w:space="0" w:color="auto"/>
              <w:bottom w:val="single" w:sz="4" w:space="0" w:color="auto"/>
              <w:right w:val="single" w:sz="4" w:space="0" w:color="auto"/>
            </w:tcBorders>
          </w:tcPr>
          <w:p w14:paraId="6822534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vMerge/>
            <w:tcBorders>
              <w:top w:val="single" w:sz="4" w:space="0" w:color="auto"/>
              <w:left w:val="single" w:sz="4" w:space="0" w:color="auto"/>
              <w:bottom w:val="single" w:sz="4" w:space="0" w:color="auto"/>
              <w:right w:val="single" w:sz="4" w:space="0" w:color="auto"/>
            </w:tcBorders>
            <w:vAlign w:val="center"/>
          </w:tcPr>
          <w:p w14:paraId="07E2E3C1" w14:textId="77777777" w:rsidR="005F2FFF" w:rsidRPr="000D0E61" w:rsidRDefault="005F2FFF" w:rsidP="00977E8D">
            <w:pPr>
              <w:pStyle w:val="afff0"/>
              <w:rPr>
                <w:rFonts w:ascii="Times New Roman" w:hAnsi="Times New Roman"/>
                <w:lang w:val="ru-RU"/>
              </w:rPr>
            </w:pPr>
          </w:p>
        </w:tc>
      </w:tr>
      <w:tr w:rsidR="005F2FFF" w:rsidRPr="000D0E61" w14:paraId="6E545258" w14:textId="77777777" w:rsidTr="00977E8D">
        <w:tc>
          <w:tcPr>
            <w:tcW w:w="9575" w:type="dxa"/>
            <w:gridSpan w:val="8"/>
            <w:tcBorders>
              <w:top w:val="single" w:sz="4" w:space="0" w:color="auto"/>
              <w:left w:val="single" w:sz="4" w:space="0" w:color="auto"/>
              <w:bottom w:val="single" w:sz="4" w:space="0" w:color="auto"/>
              <w:right w:val="single" w:sz="4" w:space="0" w:color="auto"/>
            </w:tcBorders>
          </w:tcPr>
          <w:p w14:paraId="38DC166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Рудное поле Бонд</w:t>
            </w:r>
          </w:p>
        </w:tc>
      </w:tr>
      <w:tr w:rsidR="005F2FFF" w:rsidRPr="000D0E61" w14:paraId="77BDBB9C" w14:textId="77777777" w:rsidTr="00977E8D">
        <w:trPr>
          <w:cantSplit/>
        </w:trPr>
        <w:tc>
          <w:tcPr>
            <w:tcW w:w="0" w:type="auto"/>
            <w:tcBorders>
              <w:top w:val="single" w:sz="4" w:space="0" w:color="auto"/>
              <w:left w:val="single" w:sz="4" w:space="0" w:color="auto"/>
              <w:bottom w:val="single" w:sz="4" w:space="0" w:color="auto"/>
              <w:right w:val="single" w:sz="4" w:space="0" w:color="auto"/>
            </w:tcBorders>
          </w:tcPr>
          <w:p w14:paraId="33E7ED82"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w:t>
            </w:r>
          </w:p>
        </w:tc>
        <w:tc>
          <w:tcPr>
            <w:tcW w:w="0" w:type="auto"/>
            <w:tcBorders>
              <w:top w:val="single" w:sz="4" w:space="0" w:color="auto"/>
              <w:left w:val="single" w:sz="4" w:space="0" w:color="auto"/>
              <w:bottom w:val="single" w:sz="4" w:space="0" w:color="auto"/>
              <w:right w:val="single" w:sz="4" w:space="0" w:color="auto"/>
            </w:tcBorders>
          </w:tcPr>
          <w:p w14:paraId="638F71A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tcPr>
          <w:p w14:paraId="11084DA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0,45</w:t>
            </w:r>
          </w:p>
        </w:tc>
        <w:tc>
          <w:tcPr>
            <w:tcW w:w="1582" w:type="dxa"/>
            <w:tcBorders>
              <w:top w:val="single" w:sz="4" w:space="0" w:color="auto"/>
              <w:left w:val="single" w:sz="4" w:space="0" w:color="auto"/>
              <w:bottom w:val="single" w:sz="4" w:space="0" w:color="auto"/>
              <w:right w:val="single" w:sz="4" w:space="0" w:color="auto"/>
            </w:tcBorders>
          </w:tcPr>
          <w:p w14:paraId="06975FF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36,9</w:t>
            </w:r>
          </w:p>
        </w:tc>
        <w:tc>
          <w:tcPr>
            <w:tcW w:w="1379" w:type="dxa"/>
            <w:tcBorders>
              <w:top w:val="single" w:sz="4" w:space="0" w:color="auto"/>
              <w:left w:val="single" w:sz="4" w:space="0" w:color="auto"/>
              <w:bottom w:val="single" w:sz="4" w:space="0" w:color="auto"/>
              <w:right w:val="single" w:sz="4" w:space="0" w:color="auto"/>
            </w:tcBorders>
          </w:tcPr>
          <w:p w14:paraId="7849B3A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7,4</w:t>
            </w:r>
          </w:p>
        </w:tc>
        <w:tc>
          <w:tcPr>
            <w:tcW w:w="0" w:type="auto"/>
            <w:tcBorders>
              <w:top w:val="single" w:sz="4" w:space="0" w:color="auto"/>
              <w:left w:val="single" w:sz="4" w:space="0" w:color="auto"/>
              <w:bottom w:val="single" w:sz="4" w:space="0" w:color="auto"/>
              <w:right w:val="single" w:sz="4" w:space="0" w:color="auto"/>
            </w:tcBorders>
          </w:tcPr>
          <w:p w14:paraId="3E7E634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200</w:t>
            </w:r>
          </w:p>
        </w:tc>
        <w:tc>
          <w:tcPr>
            <w:tcW w:w="0" w:type="auto"/>
            <w:tcBorders>
              <w:top w:val="single" w:sz="4" w:space="0" w:color="auto"/>
              <w:left w:val="single" w:sz="4" w:space="0" w:color="auto"/>
              <w:bottom w:val="single" w:sz="4" w:space="0" w:color="auto"/>
              <w:right w:val="single" w:sz="4" w:space="0" w:color="auto"/>
            </w:tcBorders>
          </w:tcPr>
          <w:p w14:paraId="11B3E25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vMerge w:val="restart"/>
            <w:tcBorders>
              <w:top w:val="single" w:sz="4" w:space="0" w:color="auto"/>
              <w:left w:val="single" w:sz="4" w:space="0" w:color="auto"/>
              <w:bottom w:val="single" w:sz="4" w:space="0" w:color="auto"/>
              <w:right w:val="single" w:sz="4" w:space="0" w:color="auto"/>
            </w:tcBorders>
          </w:tcPr>
          <w:p w14:paraId="3CFE7F3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Жильно-прожилковая</w:t>
            </w:r>
          </w:p>
          <w:p w14:paraId="0A624A0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зона</w:t>
            </w:r>
          </w:p>
        </w:tc>
      </w:tr>
      <w:tr w:rsidR="005F2FFF" w:rsidRPr="000D0E61" w14:paraId="7E56EBDB" w14:textId="77777777" w:rsidTr="00977E8D">
        <w:trPr>
          <w:cantSplit/>
        </w:trPr>
        <w:tc>
          <w:tcPr>
            <w:tcW w:w="0" w:type="auto"/>
            <w:tcBorders>
              <w:top w:val="single" w:sz="4" w:space="0" w:color="auto"/>
              <w:left w:val="single" w:sz="4" w:space="0" w:color="auto"/>
              <w:bottom w:val="single" w:sz="4" w:space="0" w:color="auto"/>
              <w:right w:val="single" w:sz="4" w:space="0" w:color="auto"/>
            </w:tcBorders>
          </w:tcPr>
          <w:p w14:paraId="44D3592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11</w:t>
            </w:r>
          </w:p>
        </w:tc>
        <w:tc>
          <w:tcPr>
            <w:tcW w:w="0" w:type="auto"/>
            <w:tcBorders>
              <w:top w:val="single" w:sz="4" w:space="0" w:color="auto"/>
              <w:left w:val="single" w:sz="4" w:space="0" w:color="auto"/>
              <w:bottom w:val="single" w:sz="4" w:space="0" w:color="auto"/>
              <w:right w:val="single" w:sz="4" w:space="0" w:color="auto"/>
            </w:tcBorders>
          </w:tcPr>
          <w:p w14:paraId="7B10861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tcPr>
          <w:p w14:paraId="43F4CE10"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0,54</w:t>
            </w:r>
          </w:p>
        </w:tc>
        <w:tc>
          <w:tcPr>
            <w:tcW w:w="1582" w:type="dxa"/>
            <w:tcBorders>
              <w:top w:val="single" w:sz="4" w:space="0" w:color="auto"/>
              <w:left w:val="single" w:sz="4" w:space="0" w:color="auto"/>
              <w:bottom w:val="single" w:sz="4" w:space="0" w:color="auto"/>
              <w:right w:val="single" w:sz="4" w:space="0" w:color="auto"/>
            </w:tcBorders>
          </w:tcPr>
          <w:p w14:paraId="21920E29"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268,8</w:t>
            </w:r>
          </w:p>
        </w:tc>
        <w:tc>
          <w:tcPr>
            <w:tcW w:w="1379" w:type="dxa"/>
            <w:tcBorders>
              <w:top w:val="single" w:sz="4" w:space="0" w:color="auto"/>
              <w:left w:val="single" w:sz="4" w:space="0" w:color="auto"/>
              <w:bottom w:val="single" w:sz="4" w:space="0" w:color="auto"/>
              <w:right w:val="single" w:sz="4" w:space="0" w:color="auto"/>
            </w:tcBorders>
          </w:tcPr>
          <w:p w14:paraId="7B36064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59,0</w:t>
            </w:r>
          </w:p>
        </w:tc>
        <w:tc>
          <w:tcPr>
            <w:tcW w:w="0" w:type="auto"/>
            <w:tcBorders>
              <w:top w:val="single" w:sz="4" w:space="0" w:color="auto"/>
              <w:left w:val="single" w:sz="4" w:space="0" w:color="auto"/>
              <w:bottom w:val="single" w:sz="4" w:space="0" w:color="auto"/>
              <w:right w:val="single" w:sz="4" w:space="0" w:color="auto"/>
            </w:tcBorders>
          </w:tcPr>
          <w:p w14:paraId="629B7AED"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200</w:t>
            </w:r>
          </w:p>
        </w:tc>
        <w:tc>
          <w:tcPr>
            <w:tcW w:w="0" w:type="auto"/>
            <w:tcBorders>
              <w:top w:val="single" w:sz="4" w:space="0" w:color="auto"/>
              <w:left w:val="single" w:sz="4" w:space="0" w:color="auto"/>
              <w:bottom w:val="single" w:sz="4" w:space="0" w:color="auto"/>
              <w:right w:val="single" w:sz="4" w:space="0" w:color="auto"/>
            </w:tcBorders>
          </w:tcPr>
          <w:p w14:paraId="01C7CBA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vMerge/>
            <w:tcBorders>
              <w:top w:val="single" w:sz="4" w:space="0" w:color="auto"/>
              <w:left w:val="single" w:sz="4" w:space="0" w:color="auto"/>
              <w:bottom w:val="single" w:sz="4" w:space="0" w:color="auto"/>
              <w:right w:val="single" w:sz="4" w:space="0" w:color="auto"/>
            </w:tcBorders>
            <w:vAlign w:val="center"/>
          </w:tcPr>
          <w:p w14:paraId="68DCEC02" w14:textId="77777777" w:rsidR="005F2FFF" w:rsidRPr="000D0E61" w:rsidRDefault="005F2FFF" w:rsidP="00977E8D">
            <w:pPr>
              <w:pStyle w:val="afff0"/>
              <w:rPr>
                <w:rFonts w:ascii="Times New Roman" w:hAnsi="Times New Roman"/>
                <w:lang w:val="ru-RU"/>
              </w:rPr>
            </w:pPr>
          </w:p>
        </w:tc>
      </w:tr>
      <w:tr w:rsidR="005F2FFF" w:rsidRPr="000D0E61" w14:paraId="7A0E4088" w14:textId="77777777" w:rsidTr="00977E8D">
        <w:tc>
          <w:tcPr>
            <w:tcW w:w="9575" w:type="dxa"/>
            <w:gridSpan w:val="8"/>
            <w:tcBorders>
              <w:top w:val="single" w:sz="4" w:space="0" w:color="auto"/>
              <w:left w:val="single" w:sz="4" w:space="0" w:color="auto"/>
              <w:bottom w:val="single" w:sz="4" w:space="0" w:color="auto"/>
              <w:right w:val="single" w:sz="4" w:space="0" w:color="auto"/>
            </w:tcBorders>
          </w:tcPr>
          <w:p w14:paraId="67A32D50"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Рудное поле Гонч</w:t>
            </w:r>
          </w:p>
        </w:tc>
      </w:tr>
      <w:tr w:rsidR="005F2FFF" w:rsidRPr="000D0E61" w14:paraId="3D02A7EE" w14:textId="77777777" w:rsidTr="00977E8D">
        <w:tc>
          <w:tcPr>
            <w:tcW w:w="0" w:type="auto"/>
            <w:tcBorders>
              <w:top w:val="single" w:sz="4" w:space="0" w:color="auto"/>
              <w:left w:val="single" w:sz="4" w:space="0" w:color="auto"/>
              <w:bottom w:val="single" w:sz="4" w:space="0" w:color="auto"/>
              <w:right w:val="single" w:sz="4" w:space="0" w:color="auto"/>
            </w:tcBorders>
          </w:tcPr>
          <w:p w14:paraId="0FCEA5E2"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12</w:t>
            </w:r>
          </w:p>
        </w:tc>
        <w:tc>
          <w:tcPr>
            <w:tcW w:w="0" w:type="auto"/>
            <w:tcBorders>
              <w:top w:val="single" w:sz="4" w:space="0" w:color="auto"/>
              <w:left w:val="single" w:sz="4" w:space="0" w:color="auto"/>
              <w:bottom w:val="single" w:sz="4" w:space="0" w:color="auto"/>
              <w:right w:val="single" w:sz="4" w:space="0" w:color="auto"/>
            </w:tcBorders>
          </w:tcPr>
          <w:p w14:paraId="05BE87F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tcPr>
          <w:p w14:paraId="7973301F"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0,5</w:t>
            </w:r>
          </w:p>
        </w:tc>
        <w:tc>
          <w:tcPr>
            <w:tcW w:w="1582" w:type="dxa"/>
            <w:tcBorders>
              <w:top w:val="single" w:sz="4" w:space="0" w:color="auto"/>
              <w:left w:val="single" w:sz="4" w:space="0" w:color="auto"/>
              <w:bottom w:val="single" w:sz="4" w:space="0" w:color="auto"/>
              <w:right w:val="single" w:sz="4" w:space="0" w:color="auto"/>
            </w:tcBorders>
          </w:tcPr>
          <w:p w14:paraId="530A1F34"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511,6</w:t>
            </w:r>
          </w:p>
        </w:tc>
        <w:tc>
          <w:tcPr>
            <w:tcW w:w="1379" w:type="dxa"/>
            <w:tcBorders>
              <w:top w:val="single" w:sz="4" w:space="0" w:color="auto"/>
              <w:left w:val="single" w:sz="4" w:space="0" w:color="auto"/>
              <w:bottom w:val="single" w:sz="4" w:space="0" w:color="auto"/>
              <w:right w:val="single" w:sz="4" w:space="0" w:color="auto"/>
            </w:tcBorders>
          </w:tcPr>
          <w:p w14:paraId="465BF72A"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93,6</w:t>
            </w:r>
          </w:p>
        </w:tc>
        <w:tc>
          <w:tcPr>
            <w:tcW w:w="0" w:type="auto"/>
            <w:tcBorders>
              <w:top w:val="single" w:sz="4" w:space="0" w:color="auto"/>
              <w:left w:val="single" w:sz="4" w:space="0" w:color="auto"/>
              <w:bottom w:val="single" w:sz="4" w:space="0" w:color="auto"/>
              <w:right w:val="single" w:sz="4" w:space="0" w:color="auto"/>
            </w:tcBorders>
          </w:tcPr>
          <w:p w14:paraId="5125E7F7"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tcBorders>
              <w:top w:val="single" w:sz="4" w:space="0" w:color="auto"/>
              <w:left w:val="single" w:sz="4" w:space="0" w:color="auto"/>
              <w:bottom w:val="single" w:sz="4" w:space="0" w:color="auto"/>
              <w:right w:val="single" w:sz="4" w:space="0" w:color="auto"/>
            </w:tcBorders>
          </w:tcPr>
          <w:p w14:paraId="3640C32D"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100</w:t>
            </w:r>
          </w:p>
        </w:tc>
        <w:tc>
          <w:tcPr>
            <w:tcW w:w="0" w:type="auto"/>
            <w:tcBorders>
              <w:top w:val="single" w:sz="4" w:space="0" w:color="auto"/>
              <w:left w:val="single" w:sz="4" w:space="0" w:color="auto"/>
              <w:bottom w:val="single" w:sz="4" w:space="0" w:color="auto"/>
              <w:right w:val="single" w:sz="4" w:space="0" w:color="auto"/>
            </w:tcBorders>
          </w:tcPr>
          <w:p w14:paraId="6D8C6405"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 xml:space="preserve">Жильно-прожилковая </w:t>
            </w:r>
          </w:p>
          <w:p w14:paraId="3DE60961" w14:textId="77777777" w:rsidR="005F2FFF" w:rsidRPr="000D0E61" w:rsidRDefault="005F2FFF" w:rsidP="00977E8D">
            <w:pPr>
              <w:pStyle w:val="afff0"/>
              <w:rPr>
                <w:rFonts w:ascii="Times New Roman" w:hAnsi="Times New Roman"/>
                <w:lang w:val="ru-RU"/>
              </w:rPr>
            </w:pPr>
            <w:r w:rsidRPr="000D0E61">
              <w:rPr>
                <w:rFonts w:ascii="Times New Roman" w:hAnsi="Times New Roman"/>
                <w:lang w:val="ru-RU"/>
              </w:rPr>
              <w:t>зона</w:t>
            </w:r>
          </w:p>
        </w:tc>
      </w:tr>
    </w:tbl>
    <w:p w14:paraId="29F11933" w14:textId="77777777" w:rsidR="005F2FFF" w:rsidRPr="000D0E61" w:rsidRDefault="005F2FFF" w:rsidP="005F2FFF">
      <w:pPr>
        <w:overflowPunct w:val="0"/>
        <w:autoSpaceDE w:val="0"/>
        <w:autoSpaceDN w:val="0"/>
        <w:adjustRightInd w:val="0"/>
        <w:rPr>
          <w:szCs w:val="24"/>
          <w:lang w:eastAsia="ru-RU"/>
        </w:rPr>
      </w:pPr>
    </w:p>
    <w:p w14:paraId="216074CC" w14:textId="77777777" w:rsidR="005F2FFF" w:rsidRPr="000D0E61" w:rsidRDefault="005F2FFF" w:rsidP="005F2FFF">
      <w:pPr>
        <w:overflowPunct w:val="0"/>
        <w:autoSpaceDE w:val="0"/>
        <w:autoSpaceDN w:val="0"/>
        <w:adjustRightInd w:val="0"/>
        <w:rPr>
          <w:szCs w:val="24"/>
          <w:lang w:eastAsia="ru-RU"/>
        </w:rPr>
      </w:pPr>
      <w:r w:rsidRPr="000D0E61">
        <w:rPr>
          <w:szCs w:val="24"/>
          <w:lang w:eastAsia="ru-RU"/>
        </w:rPr>
        <w:t>Является вероятным, что основные запасы золота сконцентрированы в рудных столбах размерами в первые десятки метров.</w:t>
      </w:r>
    </w:p>
    <w:p w14:paraId="0C6D8397" w14:textId="77777777" w:rsidR="005F2FFF" w:rsidRPr="000D0E61" w:rsidRDefault="005F2FFF" w:rsidP="005F2FFF">
      <w:pPr>
        <w:overflowPunct w:val="0"/>
        <w:autoSpaceDE w:val="0"/>
        <w:autoSpaceDN w:val="0"/>
        <w:adjustRightInd w:val="0"/>
        <w:rPr>
          <w:szCs w:val="24"/>
          <w:lang w:eastAsia="ru-RU"/>
        </w:rPr>
      </w:pPr>
      <w:r w:rsidRPr="000D0E61">
        <w:rPr>
          <w:i/>
          <w:szCs w:val="24"/>
          <w:lang w:eastAsia="ru-RU"/>
        </w:rPr>
        <w:t>Рудное поле Бонд</w:t>
      </w:r>
      <w:r w:rsidRPr="000D0E61">
        <w:rPr>
          <w:szCs w:val="24"/>
          <w:lang w:eastAsia="ru-RU"/>
        </w:rPr>
        <w:t xml:space="preserve"> имеет площадь около 10 км</w:t>
      </w:r>
      <w:proofErr w:type="gramStart"/>
      <w:r w:rsidRPr="000D0E61">
        <w:rPr>
          <w:szCs w:val="24"/>
          <w:vertAlign w:val="superscript"/>
          <w:lang w:eastAsia="ru-RU"/>
        </w:rPr>
        <w:t>2</w:t>
      </w:r>
      <w:proofErr w:type="gramEnd"/>
      <w:r w:rsidRPr="000D0E61">
        <w:rPr>
          <w:szCs w:val="24"/>
          <w:lang w:eastAsia="ru-RU"/>
        </w:rPr>
        <w:t xml:space="preserve">. В пределах поля выявлено шесть жильно-прожилковых и две минерализованные зоны. Минеральный тип - золото-редкометальный. Содержание золота в кварцевых жилах и прожилках достигает 1235,2 г/т, серебра – 266,2г/т, вольфрама - до 1%, в </w:t>
      </w:r>
      <w:proofErr w:type="gramStart"/>
      <w:r w:rsidRPr="000D0E61">
        <w:rPr>
          <w:szCs w:val="24"/>
          <w:lang w:eastAsia="ru-RU"/>
        </w:rPr>
        <w:t>минерализо-ванных</w:t>
      </w:r>
      <w:proofErr w:type="gramEnd"/>
      <w:r w:rsidRPr="000D0E61">
        <w:rPr>
          <w:szCs w:val="24"/>
          <w:lang w:eastAsia="ru-RU"/>
        </w:rPr>
        <w:t xml:space="preserve"> зонах содержания золота не превышают первых г/т. </w:t>
      </w:r>
    </w:p>
    <w:p w14:paraId="605DE449" w14:textId="77777777" w:rsidR="005F2FFF" w:rsidRPr="000D0E61" w:rsidRDefault="005F2FFF" w:rsidP="005F2FFF">
      <w:pPr>
        <w:overflowPunct w:val="0"/>
        <w:autoSpaceDE w:val="0"/>
        <w:autoSpaceDN w:val="0"/>
        <w:adjustRightInd w:val="0"/>
        <w:rPr>
          <w:i/>
          <w:szCs w:val="24"/>
          <w:lang w:eastAsia="ru-RU"/>
        </w:rPr>
      </w:pPr>
      <w:r w:rsidRPr="000D0E61">
        <w:rPr>
          <w:i/>
          <w:szCs w:val="24"/>
          <w:lang w:eastAsia="ru-RU"/>
        </w:rPr>
        <w:t>Рудное поле Гонч</w:t>
      </w:r>
      <w:r w:rsidRPr="000D0E61">
        <w:rPr>
          <w:szCs w:val="24"/>
          <w:lang w:eastAsia="ru-RU"/>
        </w:rPr>
        <w:t xml:space="preserve"> имеет площадь около 1,5 км</w:t>
      </w:r>
      <w:proofErr w:type="gramStart"/>
      <w:r w:rsidRPr="000D0E61">
        <w:rPr>
          <w:szCs w:val="24"/>
          <w:vertAlign w:val="superscript"/>
          <w:lang w:eastAsia="ru-RU"/>
        </w:rPr>
        <w:t>2</w:t>
      </w:r>
      <w:proofErr w:type="gramEnd"/>
      <w:r w:rsidRPr="000D0E61">
        <w:rPr>
          <w:szCs w:val="24"/>
          <w:lang w:eastAsia="ru-RU"/>
        </w:rPr>
        <w:t>, выявлены серии жильно-прожилковых зон золото-кварцевого минерального типа и кварц-антимонитовых жил. Содержания золота в зонах достигает 1634,6г/т, серебра – 290,4г/т.</w:t>
      </w:r>
    </w:p>
    <w:p w14:paraId="0D0BB9B6" w14:textId="77777777" w:rsidR="005F2FFF" w:rsidRPr="000D0E61" w:rsidRDefault="005F2FFF" w:rsidP="005F2FFF">
      <w:pPr>
        <w:overflowPunct w:val="0"/>
        <w:autoSpaceDE w:val="0"/>
        <w:autoSpaceDN w:val="0"/>
        <w:adjustRightInd w:val="0"/>
        <w:rPr>
          <w:szCs w:val="24"/>
          <w:lang w:eastAsia="ru-RU"/>
        </w:rPr>
      </w:pPr>
      <w:r w:rsidRPr="000D0E61">
        <w:rPr>
          <w:i/>
          <w:szCs w:val="24"/>
          <w:lang w:eastAsia="ru-RU"/>
        </w:rPr>
        <w:t>Рудное поле Забытый</w:t>
      </w:r>
      <w:r w:rsidRPr="000D0E61">
        <w:rPr>
          <w:szCs w:val="24"/>
          <w:lang w:eastAsia="ru-RU"/>
        </w:rPr>
        <w:t xml:space="preserve"> площадью 5 км</w:t>
      </w:r>
      <w:proofErr w:type="gramStart"/>
      <w:r w:rsidRPr="000D0E61">
        <w:rPr>
          <w:szCs w:val="24"/>
          <w:vertAlign w:val="superscript"/>
          <w:lang w:eastAsia="ru-RU"/>
        </w:rPr>
        <w:t>2</w:t>
      </w:r>
      <w:proofErr w:type="gramEnd"/>
      <w:r w:rsidRPr="000D0E61">
        <w:rPr>
          <w:szCs w:val="24"/>
          <w:lang w:eastAsia="ru-RU"/>
        </w:rPr>
        <w:t xml:space="preserve"> и оконтуривается контрастной геохимической аномалией золота, серебра, мышьяка. Рудоносные тела представлены зонами </w:t>
      </w:r>
      <w:proofErr w:type="gramStart"/>
      <w:r w:rsidRPr="000D0E61">
        <w:rPr>
          <w:szCs w:val="24"/>
          <w:lang w:eastAsia="ru-RU"/>
        </w:rPr>
        <w:t>кварц-серицито-вых</w:t>
      </w:r>
      <w:proofErr w:type="gramEnd"/>
      <w:r w:rsidRPr="000D0E61">
        <w:rPr>
          <w:szCs w:val="24"/>
          <w:lang w:eastAsia="ru-RU"/>
        </w:rPr>
        <w:t xml:space="preserve"> метасоматитов мощностью до 50 м и кварцевыми прожилками мощностью 0,1-0,2м. Содержания золота в прожилках достигает 87,6г/т, в метасоматитах – 30,6г/т. Минеральный тип - золото-кварцевый.</w:t>
      </w:r>
    </w:p>
    <w:p w14:paraId="15E031E5" w14:textId="77777777" w:rsidR="005F2FFF" w:rsidRPr="000D0E61" w:rsidRDefault="005F2FFF" w:rsidP="005F2FFF">
      <w:pPr>
        <w:overflowPunct w:val="0"/>
        <w:autoSpaceDE w:val="0"/>
        <w:autoSpaceDN w:val="0"/>
        <w:adjustRightInd w:val="0"/>
        <w:rPr>
          <w:szCs w:val="24"/>
          <w:lang w:eastAsia="ru-RU"/>
        </w:rPr>
      </w:pPr>
      <w:r w:rsidRPr="000D0E61">
        <w:rPr>
          <w:i/>
          <w:iCs/>
          <w:szCs w:val="24"/>
          <w:lang w:eastAsia="ru-RU"/>
        </w:rPr>
        <w:t>Рудные поля Клипп, Егор, Закол</w:t>
      </w:r>
      <w:r w:rsidRPr="000D0E61">
        <w:rPr>
          <w:szCs w:val="24"/>
          <w:lang w:eastAsia="ru-RU"/>
        </w:rPr>
        <w:t xml:space="preserve"> оконтурены геохимическими аномалиями золота, мышьяка, серебра, вольфрама. Минеральный тип проявлений </w:t>
      </w:r>
      <w:proofErr w:type="gramStart"/>
      <w:r w:rsidRPr="000D0E61">
        <w:rPr>
          <w:szCs w:val="24"/>
          <w:lang w:eastAsia="ru-RU"/>
        </w:rPr>
        <w:t>золото-кварцевый</w:t>
      </w:r>
      <w:proofErr w:type="gramEnd"/>
      <w:r w:rsidRPr="000D0E61">
        <w:rPr>
          <w:szCs w:val="24"/>
          <w:lang w:eastAsia="ru-RU"/>
        </w:rPr>
        <w:t xml:space="preserve"> и золото-редкометальный. Содержания золота 37,2 г/т.</w:t>
      </w:r>
    </w:p>
    <w:p w14:paraId="54E6C933" w14:textId="77777777" w:rsidR="005F2FFF" w:rsidRPr="000D0E61" w:rsidRDefault="005F2FFF" w:rsidP="005F2FFF">
      <w:pPr>
        <w:overflowPunct w:val="0"/>
        <w:autoSpaceDE w:val="0"/>
        <w:autoSpaceDN w:val="0"/>
        <w:adjustRightInd w:val="0"/>
        <w:rPr>
          <w:szCs w:val="24"/>
          <w:lang w:eastAsia="ru-RU"/>
        </w:rPr>
      </w:pPr>
      <w:r w:rsidRPr="000D0E61">
        <w:rPr>
          <w:szCs w:val="24"/>
          <w:lang w:eastAsia="ru-RU"/>
        </w:rPr>
        <w:t>Оценка прогнозных ресурсов по категории Р</w:t>
      </w:r>
      <w:proofErr w:type="gramStart"/>
      <w:r w:rsidRPr="000D0E61">
        <w:rPr>
          <w:szCs w:val="24"/>
          <w:vertAlign w:val="subscript"/>
          <w:lang w:eastAsia="ru-RU"/>
        </w:rPr>
        <w:t>2</w:t>
      </w:r>
      <w:proofErr w:type="gramEnd"/>
      <w:r w:rsidRPr="000D0E61">
        <w:rPr>
          <w:szCs w:val="24"/>
          <w:lang w:eastAsia="ru-RU"/>
        </w:rPr>
        <w:t>+Р</w:t>
      </w:r>
      <w:r w:rsidRPr="000D0E61">
        <w:rPr>
          <w:szCs w:val="24"/>
          <w:vertAlign w:val="subscript"/>
          <w:lang w:eastAsia="ru-RU"/>
        </w:rPr>
        <w:t>3</w:t>
      </w:r>
      <w:r w:rsidRPr="000D0E61">
        <w:rPr>
          <w:szCs w:val="24"/>
          <w:lang w:eastAsia="ru-RU"/>
        </w:rPr>
        <w:t xml:space="preserve"> золота составляет 69 т</w:t>
      </w:r>
    </w:p>
    <w:p w14:paraId="34C18D68" w14:textId="77777777" w:rsidR="005F2FFF" w:rsidRPr="000D0E61" w:rsidRDefault="005F2FFF" w:rsidP="005F2FFF">
      <w:pPr>
        <w:rPr>
          <w:szCs w:val="24"/>
          <w:lang w:eastAsia="ru-RU"/>
        </w:rPr>
      </w:pPr>
      <w:r w:rsidRPr="000D0E61">
        <w:rPr>
          <w:szCs w:val="24"/>
          <w:lang w:eastAsia="ru-RU"/>
        </w:rPr>
        <w:lastRenderedPageBreak/>
        <w:t xml:space="preserve">Рудопроявление </w:t>
      </w:r>
      <w:r w:rsidRPr="00C405A8">
        <w:rPr>
          <w:bCs/>
          <w:szCs w:val="24"/>
          <w:lang w:eastAsia="ru-RU"/>
        </w:rPr>
        <w:t>«Лосиха»</w:t>
      </w:r>
      <w:r w:rsidRPr="000D0E61">
        <w:rPr>
          <w:szCs w:val="24"/>
          <w:lang w:eastAsia="ru-RU"/>
        </w:rPr>
        <w:t xml:space="preserve"> расположено в 135 км южнее г. Билибино. Площадь рудного поля составляет около 5.0 км</w:t>
      </w:r>
      <w:proofErr w:type="gramStart"/>
      <w:r w:rsidRPr="000D0E61">
        <w:rPr>
          <w:szCs w:val="24"/>
          <w:vertAlign w:val="superscript"/>
          <w:lang w:eastAsia="ru-RU"/>
        </w:rPr>
        <w:t>2</w:t>
      </w:r>
      <w:proofErr w:type="gramEnd"/>
      <w:r w:rsidRPr="000D0E61">
        <w:rPr>
          <w:szCs w:val="24"/>
          <w:lang w:eastAsia="ru-RU"/>
        </w:rPr>
        <w:t>.Вскрыты канавами и прослежены по простиранию штуфным опробованием пять рудных тел. Рудные тела представлены прожилками, жилами, жильно-прожиковыми зонами. Мощность жил от 5 см до 1.0 м. Длина рудных тел от 50 до 650 м. Установленные содержания золота по жилам от 15.0 г/т до 76.5 г/т. Рудная минерализация представлена в основном мелкими вкраплениями золота и теллуридов висмута. Генетический тип оруденения определен как плутогенно-гидротермальный, золот</w:t>
      </w:r>
      <w:proofErr w:type="gramStart"/>
      <w:r w:rsidRPr="000D0E61">
        <w:rPr>
          <w:szCs w:val="24"/>
          <w:lang w:eastAsia="ru-RU"/>
        </w:rPr>
        <w:t>о-</w:t>
      </w:r>
      <w:proofErr w:type="gramEnd"/>
      <w:r w:rsidRPr="000D0E61">
        <w:rPr>
          <w:szCs w:val="24"/>
          <w:lang w:eastAsia="ru-RU"/>
        </w:rPr>
        <w:t xml:space="preserve"> редкометально- кварцевой формации. При принимаемой глубине оруденения в 100 м и среднем содержании в 23.2 г/т, прогнозная оценка по категории Р</w:t>
      </w:r>
      <w:proofErr w:type="gramStart"/>
      <w:r w:rsidRPr="000D0E61">
        <w:rPr>
          <w:szCs w:val="24"/>
          <w:vertAlign w:val="subscript"/>
          <w:lang w:eastAsia="ru-RU"/>
        </w:rPr>
        <w:t>2</w:t>
      </w:r>
      <w:proofErr w:type="gramEnd"/>
      <w:r w:rsidRPr="000D0E61">
        <w:rPr>
          <w:szCs w:val="24"/>
          <w:lang w:eastAsia="ru-RU"/>
        </w:rPr>
        <w:t xml:space="preserve"> составляет 20 тонн. Объект требует дальнейшего изучения, а учитывая его близость (20 км) к Стадухинскому золоторудному узлу, перспективы этого рудопроявления значительно расширяются.</w:t>
      </w:r>
    </w:p>
    <w:p w14:paraId="005AAD7F" w14:textId="77777777" w:rsidR="005F2FFF" w:rsidRPr="000D0E61" w:rsidRDefault="005F2FFF" w:rsidP="005F2FFF">
      <w:pPr>
        <w:rPr>
          <w:szCs w:val="24"/>
          <w:lang w:eastAsia="ru-RU"/>
        </w:rPr>
      </w:pPr>
      <w:r w:rsidRPr="000D0E61">
        <w:rPr>
          <w:szCs w:val="24"/>
          <w:lang w:eastAsia="ru-RU"/>
        </w:rPr>
        <w:t xml:space="preserve"> Рудопроявление </w:t>
      </w:r>
      <w:r>
        <w:rPr>
          <w:b/>
          <w:szCs w:val="24"/>
          <w:lang w:eastAsia="ru-RU"/>
        </w:rPr>
        <w:t>«</w:t>
      </w:r>
      <w:r w:rsidRPr="00C405A8">
        <w:rPr>
          <w:bCs/>
          <w:szCs w:val="24"/>
          <w:lang w:eastAsia="ru-RU"/>
        </w:rPr>
        <w:t>Якорь»</w:t>
      </w:r>
      <w:r>
        <w:rPr>
          <w:b/>
          <w:szCs w:val="24"/>
          <w:lang w:eastAsia="ru-RU"/>
        </w:rPr>
        <w:t xml:space="preserve"> </w:t>
      </w:r>
      <w:r w:rsidRPr="000D0E61">
        <w:rPr>
          <w:szCs w:val="24"/>
          <w:lang w:eastAsia="ru-RU"/>
        </w:rPr>
        <w:t>площадью 14 км</w:t>
      </w:r>
      <w:r w:rsidRPr="000D0E61">
        <w:rPr>
          <w:szCs w:val="24"/>
          <w:vertAlign w:val="superscript"/>
          <w:lang w:eastAsia="ru-RU"/>
        </w:rPr>
        <w:t>2</w:t>
      </w:r>
      <w:r w:rsidRPr="000D0E61">
        <w:rPr>
          <w:szCs w:val="24"/>
          <w:lang w:eastAsia="ru-RU"/>
        </w:rPr>
        <w:t xml:space="preserve"> расположено на левобережье р</w:t>
      </w:r>
      <w:proofErr w:type="gramStart"/>
      <w:r w:rsidRPr="000D0E61">
        <w:rPr>
          <w:szCs w:val="24"/>
          <w:lang w:eastAsia="ru-RU"/>
        </w:rPr>
        <w:t>.У</w:t>
      </w:r>
      <w:proofErr w:type="gramEnd"/>
      <w:r w:rsidRPr="000D0E61">
        <w:rPr>
          <w:szCs w:val="24"/>
          <w:lang w:eastAsia="ru-RU"/>
        </w:rPr>
        <w:t>ргувеем в 100 км по зимнику от г.Билибино. Всего выявлено 50 рудных зон,9 из которых прослежены канавами,4 вскрыты скважинами, подтвердившими стабильность и характер оруденения до глубины 100 м. Рудные тела представлены минерализованными зонами дробления протяженностью 250-600 м, мощностью до 27 метров. Основное оруденение локализуется в кварцевых брекчиях. Максимальные содержания золота в них 196.3 г/т. Помимо золота в рудах присуствует серебро до 7.0 г/т, сурьма до 1.0%</w:t>
      </w:r>
      <w:r>
        <w:rPr>
          <w:szCs w:val="24"/>
          <w:lang w:eastAsia="ru-RU"/>
        </w:rPr>
        <w:t xml:space="preserve">, </w:t>
      </w:r>
      <w:r w:rsidRPr="000D0E61">
        <w:rPr>
          <w:szCs w:val="24"/>
          <w:lang w:eastAsia="ru-RU"/>
        </w:rPr>
        <w:t>мышьяк до 1.0%.При подсчете прогнозных ресурсов принята протяженность рудных зон 400 м, мощность -4.5 м, глубина-300 м и среднее содержание золота 4.55 г/т. Прогнозная оценка по категории Р</w:t>
      </w:r>
      <w:proofErr w:type="gramStart"/>
      <w:r w:rsidRPr="000D0E61">
        <w:rPr>
          <w:szCs w:val="24"/>
          <w:vertAlign w:val="subscript"/>
          <w:lang w:eastAsia="ru-RU"/>
        </w:rPr>
        <w:t>2</w:t>
      </w:r>
      <w:proofErr w:type="gramEnd"/>
      <w:r w:rsidRPr="000D0E61">
        <w:rPr>
          <w:szCs w:val="24"/>
          <w:lang w:eastAsia="ru-RU"/>
        </w:rPr>
        <w:t xml:space="preserve"> составляет 36 тонн. По типу руд рудопроявление относится к золотым упорным. </w:t>
      </w:r>
    </w:p>
    <w:p w14:paraId="31BE8507" w14:textId="77777777" w:rsidR="005F2FFF" w:rsidRPr="000D0E61" w:rsidRDefault="005F2FFF" w:rsidP="005F2FFF">
      <w:pPr>
        <w:rPr>
          <w:szCs w:val="24"/>
          <w:lang w:eastAsia="ru-RU"/>
        </w:rPr>
      </w:pPr>
      <w:r w:rsidRPr="000D0E61">
        <w:rPr>
          <w:szCs w:val="24"/>
          <w:lang w:eastAsia="ru-RU"/>
        </w:rPr>
        <w:t xml:space="preserve">Рудопроявление </w:t>
      </w:r>
      <w:r w:rsidRPr="00C405A8">
        <w:rPr>
          <w:bCs/>
          <w:szCs w:val="24"/>
          <w:lang w:eastAsia="ru-RU"/>
        </w:rPr>
        <w:t>«Эломбал»</w:t>
      </w:r>
      <w:r w:rsidRPr="000D0E61">
        <w:rPr>
          <w:szCs w:val="24"/>
          <w:lang w:eastAsia="ru-RU"/>
        </w:rPr>
        <w:t xml:space="preserve"> расположено в 11 км к северо-востоку от рудопроявления </w:t>
      </w:r>
      <w:r>
        <w:rPr>
          <w:szCs w:val="24"/>
          <w:lang w:eastAsia="ru-RU"/>
        </w:rPr>
        <w:t>«</w:t>
      </w:r>
      <w:r w:rsidRPr="000D0E61">
        <w:rPr>
          <w:szCs w:val="24"/>
          <w:lang w:eastAsia="ru-RU"/>
        </w:rPr>
        <w:t>Якорь</w:t>
      </w:r>
      <w:r>
        <w:rPr>
          <w:szCs w:val="24"/>
          <w:lang w:eastAsia="ru-RU"/>
        </w:rPr>
        <w:t>»</w:t>
      </w:r>
      <w:r w:rsidRPr="000D0E61">
        <w:rPr>
          <w:szCs w:val="24"/>
          <w:lang w:eastAsia="ru-RU"/>
        </w:rPr>
        <w:t xml:space="preserve">. </w:t>
      </w:r>
      <w:proofErr w:type="gramStart"/>
      <w:r w:rsidRPr="000D0E61">
        <w:rPr>
          <w:szCs w:val="24"/>
          <w:lang w:eastAsia="ru-RU"/>
        </w:rPr>
        <w:t>Рудными телами являются минерализованные зоны дробления, которые локализуются в полосе шириной 300-400 м. Всего выявлено 13 зон, в том числе горными выработками вскрыто пять рудных тел с содержаниями золота до 136.2 г/т, свинца до 0.2%,цинка до 0.01%,мышьяка до 0.15%, серебра до 10.0 г/т. Средняя длина минерализованных рудных зон 240 м, средняя мощность 10.0 м, среднее содержание</w:t>
      </w:r>
      <w:proofErr w:type="gramEnd"/>
      <w:r w:rsidRPr="000D0E61">
        <w:rPr>
          <w:szCs w:val="24"/>
          <w:lang w:eastAsia="ru-RU"/>
        </w:rPr>
        <w:t xml:space="preserve"> 8.0 г/т. Глубина оруденения принята 100 м. При таких параметрах прогнозные ресурсы по категории Р</w:t>
      </w:r>
      <w:proofErr w:type="gramStart"/>
      <w:r w:rsidRPr="000D0E61">
        <w:rPr>
          <w:szCs w:val="24"/>
          <w:vertAlign w:val="subscript"/>
          <w:lang w:eastAsia="ru-RU"/>
        </w:rPr>
        <w:t>2</w:t>
      </w:r>
      <w:proofErr w:type="gramEnd"/>
      <w:r w:rsidRPr="000D0E61">
        <w:rPr>
          <w:szCs w:val="24"/>
          <w:lang w:eastAsia="ru-RU"/>
        </w:rPr>
        <w:t xml:space="preserve"> составляют 18.6 тонны. По минеральным ассоциациям рудопроявление относится к плутогенной золото-кварц-сульфидной формации.</w:t>
      </w:r>
    </w:p>
    <w:p w14:paraId="7502379B" w14:textId="77777777" w:rsidR="005F2FFF" w:rsidRPr="000D0E61" w:rsidRDefault="005F2FFF" w:rsidP="005F2FFF">
      <w:pPr>
        <w:rPr>
          <w:szCs w:val="24"/>
          <w:lang w:eastAsia="ru-RU"/>
        </w:rPr>
      </w:pPr>
      <w:r w:rsidRPr="00C405A8">
        <w:rPr>
          <w:szCs w:val="24"/>
          <w:lang w:eastAsia="ru-RU"/>
        </w:rPr>
        <w:t>Рудопроявление «Пасмурное» расположено</w:t>
      </w:r>
      <w:r w:rsidRPr="000D0E61">
        <w:rPr>
          <w:szCs w:val="24"/>
          <w:lang w:eastAsia="ru-RU"/>
        </w:rPr>
        <w:t xml:space="preserve"> в 150 км на юго-запад от г</w:t>
      </w:r>
      <w:proofErr w:type="gramStart"/>
      <w:r w:rsidRPr="000D0E61">
        <w:rPr>
          <w:szCs w:val="24"/>
          <w:lang w:eastAsia="ru-RU"/>
        </w:rPr>
        <w:t>.Б</w:t>
      </w:r>
      <w:proofErr w:type="gramEnd"/>
      <w:r w:rsidRPr="000D0E61">
        <w:rPr>
          <w:szCs w:val="24"/>
          <w:lang w:eastAsia="ru-RU"/>
        </w:rPr>
        <w:t>илибино и занимает площадь около 10 км</w:t>
      </w:r>
      <w:r w:rsidRPr="000D0E61">
        <w:rPr>
          <w:szCs w:val="24"/>
          <w:vertAlign w:val="superscript"/>
          <w:lang w:eastAsia="ru-RU"/>
        </w:rPr>
        <w:t>2</w:t>
      </w:r>
      <w:r w:rsidRPr="000D0E61">
        <w:rPr>
          <w:szCs w:val="24"/>
          <w:lang w:eastAsia="ru-RU"/>
        </w:rPr>
        <w:t>.В пределах рудопроявления выявлено 19 рудных тел,3 из которых прослежены канавами на расстояние до 2 км. Рудные тела представлены кварцевыми жилами, брекчиями, зонами прожилкования. Средние содержания золота до 34.7 г/т, серебра до 10.0 г/т. При оценке прогнозных ресурсов использованы параметры 3</w:t>
      </w:r>
      <w:r w:rsidRPr="000D0E61">
        <w:rPr>
          <w:szCs w:val="24"/>
          <w:vertAlign w:val="superscript"/>
          <w:lang w:eastAsia="ru-RU"/>
        </w:rPr>
        <w:t>-х</w:t>
      </w:r>
      <w:r w:rsidRPr="000D0E61">
        <w:rPr>
          <w:szCs w:val="24"/>
          <w:lang w:eastAsia="ru-RU"/>
        </w:rPr>
        <w:t xml:space="preserve"> рудных тел (жилы 1,4,11),</w:t>
      </w:r>
      <w:r>
        <w:rPr>
          <w:szCs w:val="24"/>
          <w:lang w:eastAsia="ru-RU"/>
        </w:rPr>
        <w:t xml:space="preserve"> </w:t>
      </w:r>
      <w:r w:rsidRPr="000D0E61">
        <w:rPr>
          <w:szCs w:val="24"/>
          <w:lang w:eastAsia="ru-RU"/>
        </w:rPr>
        <w:t>заверенных канавами и 16</w:t>
      </w:r>
      <w:r w:rsidRPr="000D0E61">
        <w:rPr>
          <w:szCs w:val="24"/>
          <w:vertAlign w:val="superscript"/>
          <w:lang w:eastAsia="ru-RU"/>
        </w:rPr>
        <w:t>-ти</w:t>
      </w:r>
      <w:r w:rsidRPr="000D0E61">
        <w:rPr>
          <w:szCs w:val="24"/>
          <w:lang w:eastAsia="ru-RU"/>
        </w:rPr>
        <w:t xml:space="preserve"> рудных тел, изученных по развалам. Суммарная длина рудных тел составляет 6400 м, средняя мощность 12.0 м, среднее содержание золота 7.3 г/т. Прогнозные ресурсы по категории Р</w:t>
      </w:r>
      <w:proofErr w:type="gramStart"/>
      <w:r w:rsidRPr="000D0E61">
        <w:rPr>
          <w:szCs w:val="24"/>
          <w:vertAlign w:val="subscript"/>
          <w:lang w:eastAsia="ru-RU"/>
        </w:rPr>
        <w:t>2</w:t>
      </w:r>
      <w:proofErr w:type="gramEnd"/>
      <w:r w:rsidRPr="000D0E61">
        <w:rPr>
          <w:szCs w:val="24"/>
          <w:vertAlign w:val="subscript"/>
          <w:lang w:eastAsia="ru-RU"/>
        </w:rPr>
        <w:t xml:space="preserve"> </w:t>
      </w:r>
      <w:r w:rsidRPr="000D0E61">
        <w:rPr>
          <w:szCs w:val="24"/>
          <w:lang w:eastAsia="ru-RU"/>
        </w:rPr>
        <w:t>составляют 29 тонн. Рудопроявление относится к малосульфидной золото - кварцевой формации.</w:t>
      </w:r>
    </w:p>
    <w:p w14:paraId="711C2A45" w14:textId="77777777" w:rsidR="005F2FFF" w:rsidRPr="000D0E61" w:rsidRDefault="005F2FFF" w:rsidP="005F2FFF">
      <w:pPr>
        <w:rPr>
          <w:szCs w:val="24"/>
          <w:lang w:eastAsia="ru-RU"/>
        </w:rPr>
      </w:pPr>
      <w:r w:rsidRPr="00C405A8">
        <w:rPr>
          <w:szCs w:val="24"/>
          <w:lang w:eastAsia="ru-RU"/>
        </w:rPr>
        <w:t>Суходольная площадь</w:t>
      </w:r>
      <w:r w:rsidRPr="000D0E61">
        <w:rPr>
          <w:szCs w:val="24"/>
          <w:lang w:eastAsia="ru-RU"/>
        </w:rPr>
        <w:t xml:space="preserve"> (работы начаты в 2004 году) объединяет два рудных поля – Бараний Лоб и Ламутка, расположена в 200 км к югу от г. Билибино.</w:t>
      </w:r>
    </w:p>
    <w:p w14:paraId="608E87BC" w14:textId="77777777" w:rsidR="005F2FFF" w:rsidRPr="000D0E61" w:rsidRDefault="005F2FFF" w:rsidP="005F2FFF">
      <w:pPr>
        <w:rPr>
          <w:szCs w:val="24"/>
          <w:lang w:eastAsia="ru-RU"/>
        </w:rPr>
      </w:pPr>
      <w:r w:rsidRPr="000D0E61">
        <w:rPr>
          <w:i/>
          <w:iCs/>
          <w:szCs w:val="24"/>
          <w:lang w:eastAsia="ru-RU"/>
        </w:rPr>
        <w:t>Рудное поле Бараний Лоб</w:t>
      </w:r>
      <w:r w:rsidRPr="000D0E61">
        <w:rPr>
          <w:szCs w:val="24"/>
          <w:lang w:eastAsia="ru-RU"/>
        </w:rPr>
        <w:t xml:space="preserve"> охватывает междуречье рек Кривая – Суходольная. Площадь рудного поля 35 км</w:t>
      </w:r>
      <w:proofErr w:type="gramStart"/>
      <w:r w:rsidRPr="000D0E61">
        <w:rPr>
          <w:szCs w:val="24"/>
          <w:vertAlign w:val="superscript"/>
          <w:lang w:eastAsia="ru-RU"/>
        </w:rPr>
        <w:t>2</w:t>
      </w:r>
      <w:proofErr w:type="gramEnd"/>
      <w:r w:rsidRPr="000D0E61">
        <w:rPr>
          <w:szCs w:val="24"/>
          <w:lang w:eastAsia="ru-RU"/>
        </w:rPr>
        <w:t xml:space="preserve"> </w:t>
      </w:r>
    </w:p>
    <w:p w14:paraId="56FA1C13" w14:textId="77777777" w:rsidR="005F2FFF" w:rsidRPr="000D0E61" w:rsidRDefault="005F2FFF" w:rsidP="005F2FFF">
      <w:pPr>
        <w:rPr>
          <w:szCs w:val="24"/>
          <w:lang w:eastAsia="ru-RU"/>
        </w:rPr>
      </w:pPr>
      <w:r w:rsidRPr="000D0E61">
        <w:rPr>
          <w:szCs w:val="24"/>
          <w:lang w:eastAsia="ru-RU"/>
        </w:rPr>
        <w:t>Литохимическим опробованием масштаба 1:50 000 по вторичным ореолам рассеяния выявлены контрастные ореолы золота, серебра, цинка, свинца и мышьяка, локализованные в аномальное поле площадью до 2,5 км</w:t>
      </w:r>
      <w:proofErr w:type="gramStart"/>
      <w:r w:rsidRPr="000D0E61">
        <w:rPr>
          <w:szCs w:val="24"/>
          <w:vertAlign w:val="superscript"/>
          <w:lang w:eastAsia="ru-RU"/>
        </w:rPr>
        <w:t>2</w:t>
      </w:r>
      <w:proofErr w:type="gramEnd"/>
      <w:r w:rsidRPr="000D0E61">
        <w:rPr>
          <w:szCs w:val="24"/>
          <w:lang w:eastAsia="ru-RU"/>
        </w:rPr>
        <w:t>.</w:t>
      </w:r>
    </w:p>
    <w:p w14:paraId="5413EA81" w14:textId="77777777" w:rsidR="005F2FFF" w:rsidRPr="000D0E61" w:rsidRDefault="005F2FFF" w:rsidP="005F2FFF">
      <w:pPr>
        <w:rPr>
          <w:szCs w:val="24"/>
          <w:lang w:eastAsia="ru-RU"/>
        </w:rPr>
      </w:pPr>
      <w:r w:rsidRPr="000D0E61">
        <w:rPr>
          <w:szCs w:val="24"/>
          <w:lang w:eastAsia="ru-RU"/>
        </w:rPr>
        <w:t xml:space="preserve">Рудные тела представлены зонами метасоматически изменённых пород в </w:t>
      </w:r>
      <w:proofErr w:type="gramStart"/>
      <w:r w:rsidRPr="000D0E61">
        <w:rPr>
          <w:szCs w:val="24"/>
          <w:lang w:eastAsia="ru-RU"/>
        </w:rPr>
        <w:t>диорит-порфиритах</w:t>
      </w:r>
      <w:proofErr w:type="gramEnd"/>
      <w:r w:rsidRPr="000D0E61">
        <w:rPr>
          <w:szCs w:val="24"/>
          <w:lang w:eastAsia="ru-RU"/>
        </w:rPr>
        <w:t xml:space="preserve">. Мощность зон колеблется от 2,0 до 20,0 м, протяженность их до 900 м. По зоне цепочкой прослеживаются линзовидные тела кварцевого и </w:t>
      </w:r>
      <w:proofErr w:type="gramStart"/>
      <w:r w:rsidRPr="000D0E61">
        <w:rPr>
          <w:szCs w:val="24"/>
          <w:lang w:eastAsia="ru-RU"/>
        </w:rPr>
        <w:t>кварц-сульфидного</w:t>
      </w:r>
      <w:proofErr w:type="gramEnd"/>
      <w:r w:rsidRPr="000D0E61">
        <w:rPr>
          <w:szCs w:val="24"/>
          <w:lang w:eastAsia="ru-RU"/>
        </w:rPr>
        <w:t xml:space="preserve"> составов, мощностью 0,4-1,0 м. Диорит-порфириты в зонах окварцованы и несут сульфидную минерализацию.</w:t>
      </w:r>
    </w:p>
    <w:p w14:paraId="1B183C65" w14:textId="77777777" w:rsidR="005F2FFF" w:rsidRPr="000D0E61" w:rsidRDefault="005F2FFF" w:rsidP="005F2FFF">
      <w:pPr>
        <w:rPr>
          <w:szCs w:val="24"/>
          <w:lang w:eastAsia="ru-RU"/>
        </w:rPr>
      </w:pPr>
      <w:r w:rsidRPr="000D0E61">
        <w:rPr>
          <w:szCs w:val="24"/>
          <w:lang w:eastAsia="ru-RU"/>
        </w:rPr>
        <w:lastRenderedPageBreak/>
        <w:t xml:space="preserve">Содержание золота в штуфных пробах колеблется от 5,6 г/т до 32,2 г/т, серебра - от 15,2 до 209,6 г/т. В одной из горных выработок (1964 г.) мощность изменённых </w:t>
      </w:r>
      <w:proofErr w:type="gramStart"/>
      <w:r w:rsidRPr="000D0E61">
        <w:rPr>
          <w:szCs w:val="24"/>
          <w:lang w:eastAsia="ru-RU"/>
        </w:rPr>
        <w:t>диорит-порфиритов</w:t>
      </w:r>
      <w:proofErr w:type="gramEnd"/>
      <w:r w:rsidRPr="000D0E61">
        <w:rPr>
          <w:szCs w:val="24"/>
          <w:lang w:eastAsia="ru-RU"/>
        </w:rPr>
        <w:t xml:space="preserve"> составила 8 м, содержание золота - &gt; 3г/т (результаты химико-спектрального анализа). Спектральным анализом в рудных телах </w:t>
      </w:r>
      <w:proofErr w:type="gramStart"/>
      <w:r w:rsidRPr="000D0E61">
        <w:rPr>
          <w:szCs w:val="24"/>
          <w:lang w:eastAsia="ru-RU"/>
        </w:rPr>
        <w:t>установлены</w:t>
      </w:r>
      <w:proofErr w:type="gramEnd"/>
      <w:r w:rsidRPr="000D0E61">
        <w:rPr>
          <w:szCs w:val="24"/>
          <w:lang w:eastAsia="ru-RU"/>
        </w:rPr>
        <w:t xml:space="preserve"> цинк, свинец, мышьяк в содержании более 1%, сурьма – до 05 %.</w:t>
      </w:r>
    </w:p>
    <w:p w14:paraId="0BD1A6E4" w14:textId="77777777" w:rsidR="005F2FFF" w:rsidRPr="000D0E61" w:rsidRDefault="005F2FFF" w:rsidP="005F2FFF">
      <w:pPr>
        <w:rPr>
          <w:szCs w:val="24"/>
          <w:lang w:eastAsia="ru-RU"/>
        </w:rPr>
      </w:pPr>
      <w:r w:rsidRPr="000D0E61">
        <w:rPr>
          <w:szCs w:val="24"/>
          <w:lang w:eastAsia="ru-RU"/>
        </w:rPr>
        <w:t>Прогнозная оценка рудного поля установлена по категории Р</w:t>
      </w:r>
      <w:r w:rsidRPr="000D0E61">
        <w:rPr>
          <w:szCs w:val="24"/>
          <w:vertAlign w:val="subscript"/>
          <w:lang w:eastAsia="ru-RU"/>
        </w:rPr>
        <w:t>3</w:t>
      </w:r>
      <w:r w:rsidRPr="000D0E61">
        <w:rPr>
          <w:szCs w:val="24"/>
          <w:lang w:eastAsia="ru-RU"/>
        </w:rPr>
        <w:t xml:space="preserve"> и составила по золоту 26 т, серебру 45 т, висмуту 6 000 т, молибдену 52 000 т.</w:t>
      </w:r>
    </w:p>
    <w:p w14:paraId="04FC3526" w14:textId="77777777" w:rsidR="005F2FFF" w:rsidRPr="000D0E61" w:rsidRDefault="005F2FFF" w:rsidP="005F2FFF">
      <w:pPr>
        <w:rPr>
          <w:szCs w:val="24"/>
          <w:lang w:eastAsia="ru-RU"/>
        </w:rPr>
      </w:pPr>
      <w:r w:rsidRPr="000D0E61">
        <w:rPr>
          <w:szCs w:val="24"/>
          <w:lang w:eastAsia="ru-RU"/>
        </w:rPr>
        <w:t>Степень поисковой изученности рудного поля очень низкая. Рудные тела не изучены по простиранию, не исследовался их вещественный состав и внутреннее строение, рудно-формационная принадлежность.</w:t>
      </w:r>
    </w:p>
    <w:p w14:paraId="5A8FAEBF" w14:textId="77777777" w:rsidR="005F2FFF" w:rsidRPr="000D0E61" w:rsidRDefault="005F2FFF" w:rsidP="005F2FFF">
      <w:pPr>
        <w:rPr>
          <w:szCs w:val="24"/>
          <w:lang w:eastAsia="ru-RU"/>
        </w:rPr>
      </w:pPr>
      <w:r w:rsidRPr="000D0E61">
        <w:rPr>
          <w:szCs w:val="24"/>
          <w:lang w:eastAsia="ru-RU"/>
        </w:rPr>
        <w:t>Ожидаемая прогнозная оценка категории Р</w:t>
      </w:r>
      <w:proofErr w:type="gramStart"/>
      <w:r w:rsidRPr="000D0E61">
        <w:rPr>
          <w:szCs w:val="24"/>
          <w:vertAlign w:val="subscript"/>
          <w:lang w:eastAsia="ru-RU"/>
        </w:rPr>
        <w:t>1</w:t>
      </w:r>
      <w:proofErr w:type="gramEnd"/>
      <w:r w:rsidRPr="000D0E61">
        <w:rPr>
          <w:szCs w:val="24"/>
          <w:lang w:eastAsia="ru-RU"/>
        </w:rPr>
        <w:t xml:space="preserve"> по золоту -5 т, по серебру – 10 т, по категории Р</w:t>
      </w:r>
      <w:r w:rsidRPr="000D0E61">
        <w:rPr>
          <w:szCs w:val="24"/>
          <w:vertAlign w:val="subscript"/>
          <w:lang w:eastAsia="ru-RU"/>
        </w:rPr>
        <w:t>2</w:t>
      </w:r>
      <w:r w:rsidRPr="000D0E61">
        <w:rPr>
          <w:szCs w:val="24"/>
          <w:lang w:eastAsia="ru-RU"/>
        </w:rPr>
        <w:t>: золото – 10 т, серебро – 15 т.</w:t>
      </w:r>
    </w:p>
    <w:p w14:paraId="552FBB37" w14:textId="77777777" w:rsidR="005F2FFF" w:rsidRPr="000D0E61" w:rsidRDefault="005F2FFF" w:rsidP="005F2FFF">
      <w:pPr>
        <w:rPr>
          <w:szCs w:val="24"/>
          <w:lang w:eastAsia="ru-RU"/>
        </w:rPr>
      </w:pPr>
      <w:r w:rsidRPr="000D0E61">
        <w:rPr>
          <w:i/>
          <w:iCs/>
          <w:szCs w:val="24"/>
          <w:lang w:eastAsia="ru-RU"/>
        </w:rPr>
        <w:t>Рудное поле Ламутка</w:t>
      </w:r>
      <w:r w:rsidRPr="000D0E61">
        <w:rPr>
          <w:szCs w:val="24"/>
          <w:lang w:eastAsia="ru-RU"/>
        </w:rPr>
        <w:t xml:space="preserve"> расположено в 16 км от рудного поля Бараний Лоб на юг - юго-запад. Площадь рудного поля 32 км</w:t>
      </w:r>
      <w:proofErr w:type="gramStart"/>
      <w:r w:rsidRPr="000D0E61">
        <w:rPr>
          <w:szCs w:val="24"/>
          <w:vertAlign w:val="superscript"/>
          <w:lang w:eastAsia="ru-RU"/>
        </w:rPr>
        <w:t>2</w:t>
      </w:r>
      <w:proofErr w:type="gramEnd"/>
      <w:r w:rsidRPr="000D0E61">
        <w:rPr>
          <w:szCs w:val="24"/>
          <w:lang w:eastAsia="ru-RU"/>
        </w:rPr>
        <w:t>, площадь центральной части поля около 16 км</w:t>
      </w:r>
      <w:r w:rsidRPr="000D0E61">
        <w:rPr>
          <w:szCs w:val="24"/>
          <w:vertAlign w:val="superscript"/>
          <w:lang w:eastAsia="ru-RU"/>
        </w:rPr>
        <w:t>2</w:t>
      </w:r>
      <w:r w:rsidRPr="000D0E61">
        <w:rPr>
          <w:szCs w:val="24"/>
          <w:lang w:eastAsia="ru-RU"/>
        </w:rPr>
        <w:t>.</w:t>
      </w:r>
    </w:p>
    <w:p w14:paraId="232E010D" w14:textId="77777777" w:rsidR="005F2FFF" w:rsidRPr="000D0E61" w:rsidRDefault="005F2FFF" w:rsidP="005F2FFF">
      <w:pPr>
        <w:rPr>
          <w:szCs w:val="24"/>
          <w:lang w:eastAsia="ru-RU"/>
        </w:rPr>
      </w:pPr>
      <w:r w:rsidRPr="000D0E61">
        <w:rPr>
          <w:szCs w:val="24"/>
          <w:lang w:eastAsia="ru-RU"/>
        </w:rPr>
        <w:t xml:space="preserve"> На площади рудного поля выделяются четыре типа рудных тел, различающихся по морфологии, внутреннему строению, формационной принадлежности:</w:t>
      </w:r>
    </w:p>
    <w:p w14:paraId="36EB21EB" w14:textId="77777777" w:rsidR="005F2FFF" w:rsidRPr="000D0E61" w:rsidRDefault="005F2FFF" w:rsidP="005F2FFF">
      <w:pPr>
        <w:rPr>
          <w:szCs w:val="24"/>
          <w:lang w:eastAsia="ru-RU"/>
        </w:rPr>
      </w:pPr>
      <w:r w:rsidRPr="000D0E61">
        <w:rPr>
          <w:szCs w:val="24"/>
          <w:lang w:eastAsia="ru-RU"/>
        </w:rPr>
        <w:t xml:space="preserve"> - линейные зоны метасоматитов на контактах тел и даек гранодиоритов. Мощность рудных тел 3-5 м, протяженность до 300 м, содержание золота 0,3-5,7 г/т, серебра – до 67,3 г/т.</w:t>
      </w:r>
    </w:p>
    <w:p w14:paraId="7581182C" w14:textId="77777777" w:rsidR="005F2FFF" w:rsidRPr="000D0E61" w:rsidRDefault="005F2FFF" w:rsidP="005F2FFF">
      <w:pPr>
        <w:rPr>
          <w:szCs w:val="24"/>
          <w:lang w:eastAsia="ru-RU"/>
        </w:rPr>
      </w:pPr>
      <w:r w:rsidRPr="000D0E61">
        <w:rPr>
          <w:szCs w:val="24"/>
          <w:lang w:eastAsia="ru-RU"/>
        </w:rPr>
        <w:t xml:space="preserve"> - зоны дробления вдоль даек гранодиорит-порфиров. Мощность рудных тел 2-3 м, протяженность до 300 м, в виде мелких прожилков и маломощных (0,1-1,0 м) прослеживается кварц, составляющий до 29 % объёма </w:t>
      </w:r>
      <w:proofErr w:type="gramStart"/>
      <w:r w:rsidRPr="000D0E61">
        <w:rPr>
          <w:szCs w:val="24"/>
          <w:lang w:eastAsia="ru-RU"/>
        </w:rPr>
        <w:t>дроблённых</w:t>
      </w:r>
      <w:proofErr w:type="gramEnd"/>
      <w:r w:rsidRPr="000D0E61">
        <w:rPr>
          <w:szCs w:val="24"/>
          <w:lang w:eastAsia="ru-RU"/>
        </w:rPr>
        <w:t xml:space="preserve"> пород. Содержание золота в кварце 7-15 г/т, серебра – до 100 г/т.</w:t>
      </w:r>
    </w:p>
    <w:p w14:paraId="74894E16" w14:textId="77777777" w:rsidR="005F2FFF" w:rsidRPr="000D0E61" w:rsidRDefault="005F2FFF" w:rsidP="005F2FFF">
      <w:pPr>
        <w:rPr>
          <w:szCs w:val="24"/>
          <w:lang w:eastAsia="ru-RU"/>
        </w:rPr>
      </w:pPr>
      <w:r w:rsidRPr="000D0E61">
        <w:rPr>
          <w:szCs w:val="24"/>
          <w:lang w:eastAsia="ru-RU"/>
        </w:rPr>
        <w:t xml:space="preserve"> </w:t>
      </w:r>
      <w:proofErr w:type="gramStart"/>
      <w:r w:rsidRPr="000D0E61">
        <w:rPr>
          <w:szCs w:val="24"/>
          <w:lang w:eastAsia="ru-RU"/>
        </w:rPr>
        <w:t>- зоны дробления в вулканогенных породах без видимой связи с интрузиями имеют мощность до 5 м при протяженности до 350 м. В них отмечаются серии кварцевых прожилков и жил мощностью до 0,4 м. Содержание золота в кварце от 1,5 до 29,3 г/т, серебра до 35,7 г/т, цинка, меди, свинца более 1%.</w:t>
      </w:r>
      <w:proofErr w:type="gramEnd"/>
    </w:p>
    <w:p w14:paraId="528596CE" w14:textId="77777777" w:rsidR="005F2FFF" w:rsidRPr="000D0E61" w:rsidRDefault="005F2FFF" w:rsidP="005F2FFF">
      <w:pPr>
        <w:rPr>
          <w:szCs w:val="24"/>
          <w:lang w:eastAsia="ru-RU"/>
        </w:rPr>
      </w:pPr>
      <w:r w:rsidRPr="000D0E61">
        <w:rPr>
          <w:szCs w:val="24"/>
          <w:lang w:eastAsia="ru-RU"/>
        </w:rPr>
        <w:t xml:space="preserve"> - тела монокварцитов в составе площадных зон метасоматически изменённых пород имеют протяженность 100 –150 м при мощности до 1,0 м. Кварц мелк</w:t>
      </w:r>
      <w:proofErr w:type="gramStart"/>
      <w:r w:rsidRPr="000D0E61">
        <w:rPr>
          <w:szCs w:val="24"/>
          <w:lang w:eastAsia="ru-RU"/>
        </w:rPr>
        <w:t>о-</w:t>
      </w:r>
      <w:proofErr w:type="gramEnd"/>
      <w:r w:rsidRPr="000D0E61">
        <w:rPr>
          <w:szCs w:val="24"/>
          <w:lang w:eastAsia="ru-RU"/>
        </w:rPr>
        <w:t xml:space="preserve"> и скрыто-кристалический, содержит тонкую вкрапленность пирита, содержание золота 10,0 - 20,0 г/т.</w:t>
      </w:r>
    </w:p>
    <w:p w14:paraId="69F73D91" w14:textId="77777777" w:rsidR="005F2FFF" w:rsidRPr="000D0E61" w:rsidRDefault="005F2FFF" w:rsidP="005F2FFF">
      <w:pPr>
        <w:rPr>
          <w:szCs w:val="24"/>
          <w:lang w:eastAsia="ru-RU"/>
        </w:rPr>
      </w:pPr>
      <w:r w:rsidRPr="000D0E61">
        <w:rPr>
          <w:szCs w:val="24"/>
          <w:lang w:eastAsia="ru-RU"/>
        </w:rPr>
        <w:t xml:space="preserve">Рудно-формационный тип проявления </w:t>
      </w:r>
      <w:proofErr w:type="gramStart"/>
      <w:r w:rsidRPr="000D0E61">
        <w:rPr>
          <w:szCs w:val="24"/>
          <w:lang w:eastAsia="ru-RU"/>
        </w:rPr>
        <w:t>золото-серебряный</w:t>
      </w:r>
      <w:proofErr w:type="gramEnd"/>
      <w:r w:rsidRPr="000D0E61">
        <w:rPr>
          <w:szCs w:val="24"/>
          <w:lang w:eastAsia="ru-RU"/>
        </w:rPr>
        <w:t>, золото-сульфидный. Оценка прогнозных ресурсов по категории Р</w:t>
      </w:r>
      <w:r w:rsidRPr="000D0E61">
        <w:rPr>
          <w:szCs w:val="24"/>
          <w:vertAlign w:val="subscript"/>
          <w:lang w:eastAsia="ru-RU"/>
        </w:rPr>
        <w:t>3</w:t>
      </w:r>
      <w:r w:rsidRPr="000D0E61">
        <w:rPr>
          <w:szCs w:val="24"/>
          <w:lang w:eastAsia="ru-RU"/>
        </w:rPr>
        <w:t xml:space="preserve"> составляет по золоту 13 т, по свинцу 364 000 т, по меди 147 000 т.</w:t>
      </w:r>
    </w:p>
    <w:p w14:paraId="4D01D09F" w14:textId="77777777" w:rsidR="005F2FFF" w:rsidRPr="000D0E61" w:rsidRDefault="005F2FFF" w:rsidP="005F2FFF">
      <w:pPr>
        <w:rPr>
          <w:szCs w:val="24"/>
          <w:lang w:eastAsia="ru-RU"/>
        </w:rPr>
      </w:pPr>
      <w:r w:rsidRPr="000D0E61">
        <w:rPr>
          <w:szCs w:val="24"/>
          <w:lang w:eastAsia="ru-RU"/>
        </w:rPr>
        <w:t>Ожидаемая прогнозная оценка категории Р</w:t>
      </w:r>
      <w:proofErr w:type="gramStart"/>
      <w:r w:rsidRPr="000D0E61">
        <w:rPr>
          <w:szCs w:val="24"/>
          <w:vertAlign w:val="subscript"/>
          <w:lang w:eastAsia="ru-RU"/>
        </w:rPr>
        <w:t>2</w:t>
      </w:r>
      <w:proofErr w:type="gramEnd"/>
      <w:r w:rsidRPr="000D0E61">
        <w:rPr>
          <w:szCs w:val="24"/>
          <w:lang w:eastAsia="ru-RU"/>
        </w:rPr>
        <w:t xml:space="preserve"> по золоту 5 т.</w:t>
      </w:r>
    </w:p>
    <w:p w14:paraId="59AD41A5" w14:textId="77777777" w:rsidR="005F2FFF" w:rsidRPr="000D0E61" w:rsidRDefault="005F2FFF" w:rsidP="005F2FFF">
      <w:pPr>
        <w:rPr>
          <w:szCs w:val="24"/>
          <w:lang w:eastAsia="ru-RU"/>
        </w:rPr>
      </w:pPr>
      <w:r w:rsidRPr="00057E70">
        <w:rPr>
          <w:bCs/>
          <w:i/>
          <w:iCs/>
          <w:szCs w:val="24"/>
          <w:lang w:eastAsia="ru-RU"/>
        </w:rPr>
        <w:t>Рудопроявление комплексных руд «Песчанка»</w:t>
      </w:r>
      <w:r w:rsidRPr="000D0E61">
        <w:rPr>
          <w:szCs w:val="24"/>
          <w:lang w:eastAsia="ru-RU"/>
        </w:rPr>
        <w:t xml:space="preserve"> расположено в бассейне р</w:t>
      </w:r>
      <w:proofErr w:type="gramStart"/>
      <w:r w:rsidRPr="000D0E61">
        <w:rPr>
          <w:szCs w:val="24"/>
          <w:lang w:eastAsia="ru-RU"/>
        </w:rPr>
        <w:t>.Б</w:t>
      </w:r>
      <w:proofErr w:type="gramEnd"/>
      <w:r w:rsidRPr="000D0E61">
        <w:rPr>
          <w:szCs w:val="24"/>
          <w:lang w:eastAsia="ru-RU"/>
        </w:rPr>
        <w:t>аимка, в 250 км от г.Билибино. В 1984 году на месторождении завершены поисково-оценочные работы. Площадь рудного поля месторождения составляет 22 км</w:t>
      </w:r>
      <w:proofErr w:type="gramStart"/>
      <w:r w:rsidRPr="000D0E61">
        <w:rPr>
          <w:szCs w:val="24"/>
          <w:vertAlign w:val="superscript"/>
          <w:lang w:eastAsia="ru-RU"/>
        </w:rPr>
        <w:t>2</w:t>
      </w:r>
      <w:proofErr w:type="gramEnd"/>
      <w:r w:rsidRPr="000D0E61">
        <w:rPr>
          <w:szCs w:val="24"/>
          <w:lang w:eastAsia="ru-RU"/>
        </w:rPr>
        <w:t xml:space="preserve"> комплекса. Оруденение носит вкрапленный, прожилково-вкрапленный характер. В его составе отмечено более 30 рудных минералов, главные из ни</w:t>
      </w:r>
      <w:proofErr w:type="gramStart"/>
      <w:r w:rsidRPr="000D0E61">
        <w:rPr>
          <w:szCs w:val="24"/>
          <w:lang w:eastAsia="ru-RU"/>
        </w:rPr>
        <w:t>х-</w:t>
      </w:r>
      <w:proofErr w:type="gramEnd"/>
      <w:r w:rsidRPr="000D0E61">
        <w:rPr>
          <w:szCs w:val="24"/>
          <w:lang w:eastAsia="ru-RU"/>
        </w:rPr>
        <w:t xml:space="preserve"> пирит, халькопирит, борнит, блеклые руды, молибденит; второстепенные-магнетит, гематит, сфалерит, галенит, самородная медь. На месторождении выделено четыре рудных тела: </w:t>
      </w:r>
      <w:r>
        <w:rPr>
          <w:szCs w:val="24"/>
          <w:lang w:eastAsia="ru-RU"/>
        </w:rPr>
        <w:t>«</w:t>
      </w:r>
      <w:r w:rsidRPr="000D0E61">
        <w:rPr>
          <w:szCs w:val="24"/>
          <w:lang w:eastAsia="ru-RU"/>
        </w:rPr>
        <w:t>Главный рудный штокверк</w:t>
      </w:r>
      <w:r>
        <w:rPr>
          <w:szCs w:val="24"/>
          <w:lang w:eastAsia="ru-RU"/>
        </w:rPr>
        <w:t>»</w:t>
      </w:r>
      <w:r w:rsidRPr="000D0E61">
        <w:rPr>
          <w:szCs w:val="24"/>
          <w:lang w:eastAsia="ru-RU"/>
        </w:rPr>
        <w:t xml:space="preserve">, </w:t>
      </w:r>
      <w:r>
        <w:rPr>
          <w:szCs w:val="24"/>
          <w:lang w:eastAsia="ru-RU"/>
        </w:rPr>
        <w:t>«</w:t>
      </w:r>
      <w:r w:rsidRPr="000D0E61">
        <w:rPr>
          <w:szCs w:val="24"/>
          <w:lang w:eastAsia="ru-RU"/>
        </w:rPr>
        <w:t>Центральное</w:t>
      </w:r>
      <w:r>
        <w:rPr>
          <w:szCs w:val="24"/>
          <w:lang w:eastAsia="ru-RU"/>
        </w:rPr>
        <w:t>»</w:t>
      </w:r>
      <w:r w:rsidRPr="000D0E61">
        <w:rPr>
          <w:szCs w:val="24"/>
          <w:lang w:eastAsia="ru-RU"/>
        </w:rPr>
        <w:t xml:space="preserve">, </w:t>
      </w:r>
      <w:r>
        <w:rPr>
          <w:szCs w:val="24"/>
          <w:lang w:eastAsia="ru-RU"/>
        </w:rPr>
        <w:t>«</w:t>
      </w:r>
      <w:r w:rsidRPr="000D0E61">
        <w:rPr>
          <w:szCs w:val="24"/>
          <w:lang w:eastAsia="ru-RU"/>
        </w:rPr>
        <w:t>Восточное</w:t>
      </w:r>
      <w:r>
        <w:rPr>
          <w:szCs w:val="24"/>
          <w:lang w:eastAsia="ru-RU"/>
        </w:rPr>
        <w:t>»</w:t>
      </w:r>
      <w:r w:rsidRPr="000D0E61">
        <w:rPr>
          <w:szCs w:val="24"/>
          <w:lang w:eastAsia="ru-RU"/>
        </w:rPr>
        <w:t xml:space="preserve"> и </w:t>
      </w:r>
      <w:r>
        <w:rPr>
          <w:szCs w:val="24"/>
          <w:lang w:eastAsia="ru-RU"/>
        </w:rPr>
        <w:t>«</w:t>
      </w:r>
      <w:r w:rsidRPr="000D0E61">
        <w:rPr>
          <w:szCs w:val="24"/>
          <w:lang w:eastAsia="ru-RU"/>
        </w:rPr>
        <w:t>Северное</w:t>
      </w:r>
      <w:r>
        <w:rPr>
          <w:szCs w:val="24"/>
          <w:lang w:eastAsia="ru-RU"/>
        </w:rPr>
        <w:t>»</w:t>
      </w:r>
      <w:r w:rsidRPr="000D0E61">
        <w:rPr>
          <w:szCs w:val="24"/>
          <w:lang w:eastAsia="ru-RU"/>
        </w:rPr>
        <w:t xml:space="preserve">. </w:t>
      </w:r>
      <w:proofErr w:type="gramStart"/>
      <w:r w:rsidRPr="000D0E61">
        <w:rPr>
          <w:szCs w:val="24"/>
          <w:lang w:eastAsia="ru-RU"/>
        </w:rPr>
        <w:t>Параметры рудных тел колеблются: длина от 700 м до 3200 м, ширина от 300 м до 900 м, на глубину они прослежены от 200 м до 550 м. По составу руд месторождение относится к золотосодержащим медно-молибден-порфировым месторождениям при средних содержаниях меди 0.5-0.7%, молибдена 0.01-0.03%, золота 0.1-0.4г/т, серебра 2-4г/т. Технологические испытания прошли четыре пробы отобранные</w:t>
      </w:r>
      <w:proofErr w:type="gramEnd"/>
      <w:r w:rsidRPr="000D0E61">
        <w:rPr>
          <w:szCs w:val="24"/>
          <w:lang w:eastAsia="ru-RU"/>
        </w:rPr>
        <w:t xml:space="preserve"> из скважин весом от 235 кг до 4200 кг. Испытания проводились в Норильске, Усть-Каменогорске, Красноярске и Туле. При испытаниях в трех технологических пробах были установлены содержания металлов платиновой группы.</w:t>
      </w:r>
    </w:p>
    <w:p w14:paraId="66BC47A2" w14:textId="77777777" w:rsidR="005F2FFF" w:rsidRPr="000D0E61" w:rsidRDefault="005F2FFF" w:rsidP="005F2FFF">
      <w:pPr>
        <w:rPr>
          <w:szCs w:val="24"/>
          <w:lang w:eastAsia="ru-RU"/>
        </w:rPr>
      </w:pPr>
      <w:r w:rsidRPr="000D0E61">
        <w:rPr>
          <w:szCs w:val="24"/>
          <w:lang w:eastAsia="ru-RU"/>
        </w:rPr>
        <w:t>По состоянию на 01.01.1998 года по рудопроявлению утверждены прогнозные ресурсы категории Р</w:t>
      </w:r>
      <w:proofErr w:type="gramStart"/>
      <w:r w:rsidRPr="000D0E61">
        <w:rPr>
          <w:szCs w:val="24"/>
          <w:vertAlign w:val="subscript"/>
          <w:lang w:eastAsia="ru-RU"/>
        </w:rPr>
        <w:t>1</w:t>
      </w:r>
      <w:proofErr w:type="gramEnd"/>
      <w:r w:rsidRPr="000D0E61">
        <w:rPr>
          <w:szCs w:val="24"/>
          <w:lang w:eastAsia="ru-RU"/>
        </w:rPr>
        <w:t xml:space="preserve"> меди, молибдена, золота, серебра, платины, палладия, родия. По количественным характеристикам рудопроявление относится </w:t>
      </w:r>
      <w:proofErr w:type="gramStart"/>
      <w:r w:rsidRPr="000D0E61">
        <w:rPr>
          <w:szCs w:val="24"/>
          <w:lang w:eastAsia="ru-RU"/>
        </w:rPr>
        <w:t>к</w:t>
      </w:r>
      <w:proofErr w:type="gramEnd"/>
      <w:r w:rsidRPr="000D0E61">
        <w:rPr>
          <w:szCs w:val="24"/>
          <w:lang w:eastAsia="ru-RU"/>
        </w:rPr>
        <w:t xml:space="preserve"> крупным, но в условиях </w:t>
      </w:r>
      <w:r w:rsidRPr="000D0E61">
        <w:rPr>
          <w:szCs w:val="24"/>
          <w:lang w:eastAsia="ru-RU"/>
        </w:rPr>
        <w:lastRenderedPageBreak/>
        <w:t xml:space="preserve">Чукотского автономного округа оценено как низкорентабельное и было поставлено в резерв. Вовлечение проявления в разработку возможно при повышении извлечения основных элементов (меди, молибдена, золота, серебра, серы, металлов платиновой группы) в продукцию медного производства, изменении инфраструктуры в районе. Кроме месторождения </w:t>
      </w:r>
      <w:r>
        <w:rPr>
          <w:szCs w:val="24"/>
          <w:lang w:eastAsia="ru-RU"/>
        </w:rPr>
        <w:t>«</w:t>
      </w:r>
      <w:r w:rsidRPr="000D0E61">
        <w:rPr>
          <w:szCs w:val="24"/>
          <w:lang w:eastAsia="ru-RU"/>
        </w:rPr>
        <w:t>Песчанка</w:t>
      </w:r>
      <w:r>
        <w:rPr>
          <w:szCs w:val="24"/>
          <w:lang w:eastAsia="ru-RU"/>
        </w:rPr>
        <w:t>»</w:t>
      </w:r>
      <w:r w:rsidRPr="000D0E61">
        <w:rPr>
          <w:szCs w:val="24"/>
          <w:lang w:eastAsia="ru-RU"/>
        </w:rPr>
        <w:t xml:space="preserve"> в пределах центральной части Баимской металлогенической зоны выявлено также Находкинское рудное поле. </w:t>
      </w:r>
    </w:p>
    <w:p w14:paraId="6014F2E2" w14:textId="77777777" w:rsidR="005F2FFF" w:rsidRPr="007E5FB2" w:rsidRDefault="005F2FFF" w:rsidP="005F2FFF">
      <w:pPr>
        <w:rPr>
          <w:rFonts w:ascii="Arial Narrow" w:hAnsi="Arial Narrow"/>
          <w:sz w:val="26"/>
          <w:szCs w:val="26"/>
          <w:lang w:eastAsia="ru-RU"/>
        </w:rPr>
      </w:pPr>
      <w:r w:rsidRPr="000D0E61">
        <w:rPr>
          <w:szCs w:val="24"/>
          <w:lang w:eastAsia="ru-RU"/>
        </w:rPr>
        <w:t>Учитывая общее состояние прогнозных ресурсов полезных ископаемых Билибинского района, их геологическую изученность, можно однозначно сказать, что сегодня приоритетными являются золоторудные объекты. При определённых вложениях финансовых сре</w:t>
      </w:r>
      <w:proofErr w:type="gramStart"/>
      <w:r w:rsidRPr="000D0E61">
        <w:rPr>
          <w:szCs w:val="24"/>
          <w:lang w:eastAsia="ru-RU"/>
        </w:rPr>
        <w:t>дств в з</w:t>
      </w:r>
      <w:proofErr w:type="gramEnd"/>
      <w:r w:rsidRPr="000D0E61">
        <w:rPr>
          <w:szCs w:val="24"/>
          <w:lang w:eastAsia="ru-RU"/>
        </w:rPr>
        <w:t xml:space="preserve">авершение геологоразведочных работ, можно в ближайшее время получить золото из месторождения Клён, получить достоверные данные по Коральвеемскому рудному узлу. Однако при любых обстоятельствах, добыча золота из россыпей будет </w:t>
      </w:r>
      <w:proofErr w:type="gramStart"/>
      <w:r w:rsidRPr="000D0E61">
        <w:rPr>
          <w:szCs w:val="24"/>
          <w:lang w:eastAsia="ru-RU"/>
        </w:rPr>
        <w:t>продолжаться</w:t>
      </w:r>
      <w:proofErr w:type="gramEnd"/>
      <w:r w:rsidRPr="000D0E61">
        <w:rPr>
          <w:szCs w:val="24"/>
          <w:lang w:eastAsia="ru-RU"/>
        </w:rPr>
        <w:t xml:space="preserve"> и поддержание её на сегодняшнем уровне остается пока одной из основных задач для округа. Для этого в Билибинском районе необходимо обеспечить работу, по крайней мере, 2-3 бригад УКБ, что позволит провести опоискование перспективных площадей и получение прироста запасов в пределах уже изученных золотоносных структур</w:t>
      </w:r>
      <w:r w:rsidRPr="007E5FB2">
        <w:rPr>
          <w:rFonts w:ascii="Arial Narrow" w:hAnsi="Arial Narrow"/>
          <w:sz w:val="26"/>
          <w:szCs w:val="26"/>
          <w:lang w:eastAsia="ru-RU"/>
        </w:rPr>
        <w:t>.</w:t>
      </w:r>
    </w:p>
    <w:p w14:paraId="316F23D1" w14:textId="6AFBA66D" w:rsidR="00057E70" w:rsidRDefault="00057E70" w:rsidP="00852FEA">
      <w:pPr>
        <w:rPr>
          <w:szCs w:val="24"/>
        </w:rPr>
      </w:pPr>
    </w:p>
    <w:p w14:paraId="23951EF0" w14:textId="23962347" w:rsidR="005F2FFF" w:rsidRPr="005F2FFF" w:rsidRDefault="005F2FFF" w:rsidP="005F2FFF">
      <w:pPr>
        <w:rPr>
          <w:i/>
          <w:iCs/>
        </w:rPr>
      </w:pPr>
      <w:r w:rsidRPr="005F2FFF">
        <w:rPr>
          <w:i/>
          <w:iCs/>
        </w:rPr>
        <w:t>Особо охраняемые природные территории</w:t>
      </w:r>
    </w:p>
    <w:p w14:paraId="2AD0B022" w14:textId="77777777" w:rsidR="005F2FFF" w:rsidRPr="00BF4274" w:rsidRDefault="005F2FFF" w:rsidP="005F2FFF">
      <w:pPr>
        <w:rPr>
          <w:szCs w:val="24"/>
        </w:rPr>
      </w:pPr>
      <w:r w:rsidRPr="00BF4274">
        <w:rPr>
          <w:szCs w:val="24"/>
        </w:rPr>
        <w:t>Развитие хозяйственной деятельности и других сфер общества неизбежно связано с воздействием на природу.</w:t>
      </w:r>
    </w:p>
    <w:p w14:paraId="2301E51D" w14:textId="77777777" w:rsidR="005F2FFF" w:rsidRPr="00BF4274" w:rsidRDefault="005F2FFF" w:rsidP="005F2FFF">
      <w:pPr>
        <w:rPr>
          <w:szCs w:val="24"/>
        </w:rPr>
      </w:pPr>
      <w:r w:rsidRPr="00BF4274">
        <w:rPr>
          <w:szCs w:val="24"/>
        </w:rPr>
        <w:t>Поэтому возможность и, тем более устойчивость развития общества определяется способностью природных экосистем к самовосстановлению после оказанного на них воздействия. Природные экосистемы, в том числе находящиеся в режиме эксплуатации, играют роль стабилизаторов экологического баланса. Превышение допустимого воздействия на природу приводит к распаду экосистем и вызывает необходимость специальных затрат на их восстановление, превышающих затраты на поддержание их стабильности.</w:t>
      </w:r>
    </w:p>
    <w:p w14:paraId="1ABF5E6E" w14:textId="77777777" w:rsidR="005F2FFF" w:rsidRPr="00BF4274" w:rsidRDefault="005F2FFF" w:rsidP="005F2FFF">
      <w:pPr>
        <w:rPr>
          <w:szCs w:val="24"/>
        </w:rPr>
      </w:pPr>
      <w:r w:rsidRPr="00BF4274">
        <w:rPr>
          <w:szCs w:val="24"/>
        </w:rPr>
        <w:t>Устойчивое экологическое равновесие может быть достигнуто путем создания экологического каркаса территории, представляющего собой систему особо охраняемых природных территорий и буферных зон.</w:t>
      </w:r>
    </w:p>
    <w:p w14:paraId="3A967415" w14:textId="77777777" w:rsidR="005F2FFF" w:rsidRPr="00BF4274" w:rsidRDefault="005F2FFF" w:rsidP="005F2FFF">
      <w:pPr>
        <w:rPr>
          <w:szCs w:val="24"/>
        </w:rPr>
      </w:pPr>
      <w:r w:rsidRPr="00BF4274">
        <w:rPr>
          <w:szCs w:val="24"/>
        </w:rPr>
        <w:t>Основными показателями качества такой системы должны стать:</w:t>
      </w:r>
    </w:p>
    <w:p w14:paraId="38F02677" w14:textId="77777777" w:rsidR="005F2FFF" w:rsidRPr="00BF4274" w:rsidRDefault="005F2FFF" w:rsidP="005F2FFF">
      <w:pPr>
        <w:rPr>
          <w:szCs w:val="24"/>
        </w:rPr>
      </w:pPr>
      <w:r w:rsidRPr="00BF4274">
        <w:rPr>
          <w:szCs w:val="24"/>
        </w:rPr>
        <w:t>- оптимальное процентное соотношение охраняемых природных территорий и интенсивно используемых земель;</w:t>
      </w:r>
    </w:p>
    <w:p w14:paraId="70007F17" w14:textId="77777777" w:rsidR="005F2FFF" w:rsidRPr="00BF4274" w:rsidRDefault="005F2FFF" w:rsidP="005F2FFF">
      <w:pPr>
        <w:rPr>
          <w:szCs w:val="24"/>
        </w:rPr>
      </w:pPr>
      <w:proofErr w:type="gramStart"/>
      <w:r w:rsidRPr="00BF4274">
        <w:rPr>
          <w:szCs w:val="24"/>
        </w:rPr>
        <w:t>-присутствие в системе ООПТ объектов различного уровня (федерального, регионального, местного), характера (ботанические, гидрологические, комплексные) и функционального назначения (средообразующие территории, места обитания редких видов, уникальные объекты природы и т.д.);</w:t>
      </w:r>
      <w:proofErr w:type="gramEnd"/>
    </w:p>
    <w:p w14:paraId="5E1889B8" w14:textId="77777777" w:rsidR="005F2FFF" w:rsidRPr="00BF4274" w:rsidRDefault="005F2FFF" w:rsidP="005F2FFF">
      <w:pPr>
        <w:ind w:right="-1"/>
        <w:rPr>
          <w:szCs w:val="24"/>
        </w:rPr>
      </w:pPr>
      <w:r w:rsidRPr="00BF4274">
        <w:rPr>
          <w:szCs w:val="24"/>
        </w:rPr>
        <w:t>- непрерывность природного пространства, достигаемая путем создания экологических коридоров, в том числе с помощью участков, не представляющих самостоятельной значимости и даже техногенно нарушенных.</w:t>
      </w:r>
      <w:r w:rsidRPr="00BF4274">
        <w:rPr>
          <w:szCs w:val="24"/>
        </w:rPr>
        <w:tab/>
        <w:t xml:space="preserve"> </w:t>
      </w:r>
    </w:p>
    <w:p w14:paraId="6E683521" w14:textId="77777777" w:rsidR="005F2FFF" w:rsidRPr="00BF4274" w:rsidRDefault="005F2FFF" w:rsidP="005F2FFF">
      <w:pPr>
        <w:ind w:right="-1"/>
        <w:rPr>
          <w:szCs w:val="24"/>
        </w:rPr>
      </w:pPr>
      <w:r w:rsidRPr="00BF4274">
        <w:rPr>
          <w:szCs w:val="24"/>
        </w:rPr>
        <w:t>К ключевым территориям относятся как обширные природные территории, выполняющие средообразующие, водорегулирующие функции, так и небольшие по площади природные комплексы, имеющие важное экологическое значение как хранилища биоразнообразия.</w:t>
      </w:r>
    </w:p>
    <w:p w14:paraId="2ECB124C" w14:textId="77777777" w:rsidR="005F2FFF" w:rsidRPr="00BF4274" w:rsidRDefault="005F2FFF" w:rsidP="005F2FFF">
      <w:pPr>
        <w:tabs>
          <w:tab w:val="left" w:pos="900"/>
        </w:tabs>
        <w:ind w:right="-1"/>
        <w:rPr>
          <w:szCs w:val="24"/>
        </w:rPr>
      </w:pPr>
      <w:r w:rsidRPr="00BF4274">
        <w:rPr>
          <w:szCs w:val="24"/>
        </w:rPr>
        <w:t>Водораздельные природные территории являются центрами природных ландшафтов. В их пределах находятся истоки малых рек, питающих основные водные артерии района.</w:t>
      </w:r>
    </w:p>
    <w:p w14:paraId="3F89C93F" w14:textId="796962D6" w:rsidR="005F2FFF" w:rsidRPr="00BF4274" w:rsidRDefault="005F2FFF" w:rsidP="005F2FFF">
      <w:pPr>
        <w:ind w:right="-1" w:firstLine="0"/>
        <w:rPr>
          <w:szCs w:val="24"/>
        </w:rPr>
      </w:pPr>
      <w:r w:rsidRPr="00BF4274">
        <w:rPr>
          <w:szCs w:val="24"/>
        </w:rPr>
        <w:t xml:space="preserve">Таблица </w:t>
      </w:r>
      <w:r>
        <w:rPr>
          <w:szCs w:val="24"/>
        </w:rPr>
        <w:t>2.2.</w:t>
      </w:r>
      <w:r w:rsidR="00600496">
        <w:rPr>
          <w:szCs w:val="24"/>
        </w:rPr>
        <w:t>7</w:t>
      </w:r>
      <w:r>
        <w:rPr>
          <w:szCs w:val="24"/>
        </w:rPr>
        <w:t xml:space="preserve"> - </w:t>
      </w:r>
      <w:r w:rsidRPr="00BF4274">
        <w:rPr>
          <w:szCs w:val="24"/>
        </w:rPr>
        <w:t>Особо охраняемые природные территории Билибинского района федерального 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5298"/>
        <w:gridCol w:w="2126"/>
        <w:gridCol w:w="1506"/>
      </w:tblGrid>
      <w:tr w:rsidR="005F2FFF" w:rsidRPr="00BF4274" w14:paraId="1F05F656" w14:textId="77777777" w:rsidTr="00977E8D">
        <w:trPr>
          <w:jc w:val="center"/>
        </w:trPr>
        <w:tc>
          <w:tcPr>
            <w:tcW w:w="603" w:type="dxa"/>
            <w:vAlign w:val="center"/>
          </w:tcPr>
          <w:p w14:paraId="23FA5559" w14:textId="77777777" w:rsidR="005F2FFF" w:rsidRPr="00BF4274" w:rsidRDefault="005F2FFF" w:rsidP="00977E8D">
            <w:pPr>
              <w:pStyle w:val="afff0"/>
              <w:rPr>
                <w:rFonts w:ascii="Times New Roman" w:hAnsi="Times New Roman"/>
              </w:rPr>
            </w:pPr>
            <w:r w:rsidRPr="00BF4274">
              <w:rPr>
                <w:rFonts w:ascii="Times New Roman" w:hAnsi="Times New Roman"/>
              </w:rPr>
              <w:t>№</w:t>
            </w:r>
          </w:p>
          <w:p w14:paraId="55A8FA8B" w14:textId="77777777" w:rsidR="005F2FFF" w:rsidRPr="00BF4274" w:rsidRDefault="005F2FFF" w:rsidP="00977E8D">
            <w:pPr>
              <w:pStyle w:val="afff0"/>
              <w:rPr>
                <w:rFonts w:ascii="Times New Roman" w:hAnsi="Times New Roman"/>
              </w:rPr>
            </w:pPr>
            <w:r w:rsidRPr="00BF4274">
              <w:rPr>
                <w:rFonts w:ascii="Times New Roman" w:hAnsi="Times New Roman"/>
              </w:rPr>
              <w:t>п/п</w:t>
            </w:r>
          </w:p>
        </w:tc>
        <w:tc>
          <w:tcPr>
            <w:tcW w:w="5298" w:type="dxa"/>
            <w:vAlign w:val="center"/>
          </w:tcPr>
          <w:p w14:paraId="4EA07DB6" w14:textId="77777777" w:rsidR="005F2FFF" w:rsidRPr="00BF4274" w:rsidRDefault="005F2FFF" w:rsidP="00977E8D">
            <w:pPr>
              <w:pStyle w:val="afff0"/>
              <w:jc w:val="center"/>
              <w:rPr>
                <w:rFonts w:ascii="Times New Roman" w:hAnsi="Times New Roman"/>
              </w:rPr>
            </w:pPr>
            <w:r w:rsidRPr="00BF4274">
              <w:rPr>
                <w:rFonts w:ascii="Times New Roman" w:hAnsi="Times New Roman"/>
              </w:rPr>
              <w:t>Наименование</w:t>
            </w:r>
          </w:p>
        </w:tc>
        <w:tc>
          <w:tcPr>
            <w:tcW w:w="2126" w:type="dxa"/>
            <w:vAlign w:val="center"/>
          </w:tcPr>
          <w:p w14:paraId="7E039970" w14:textId="77777777" w:rsidR="005F2FFF" w:rsidRPr="00BF4274" w:rsidRDefault="005F2FFF" w:rsidP="00977E8D">
            <w:pPr>
              <w:pStyle w:val="afff0"/>
              <w:jc w:val="center"/>
              <w:rPr>
                <w:rFonts w:ascii="Times New Roman" w:hAnsi="Times New Roman"/>
              </w:rPr>
            </w:pPr>
            <w:r w:rsidRPr="00BF4274">
              <w:rPr>
                <w:rFonts w:ascii="Times New Roman" w:hAnsi="Times New Roman"/>
              </w:rPr>
              <w:t>Район</w:t>
            </w:r>
          </w:p>
        </w:tc>
        <w:tc>
          <w:tcPr>
            <w:tcW w:w="1506" w:type="dxa"/>
            <w:vAlign w:val="center"/>
          </w:tcPr>
          <w:p w14:paraId="6B225439" w14:textId="77777777" w:rsidR="005F2FFF" w:rsidRPr="00BF4274" w:rsidRDefault="005F2FFF" w:rsidP="00977E8D">
            <w:pPr>
              <w:pStyle w:val="afff0"/>
              <w:jc w:val="center"/>
              <w:rPr>
                <w:rFonts w:ascii="Times New Roman" w:hAnsi="Times New Roman"/>
              </w:rPr>
            </w:pPr>
            <w:r w:rsidRPr="00BF4274">
              <w:rPr>
                <w:rFonts w:ascii="Times New Roman" w:hAnsi="Times New Roman"/>
              </w:rPr>
              <w:t>Площадь тыс.га</w:t>
            </w:r>
          </w:p>
        </w:tc>
      </w:tr>
      <w:tr w:rsidR="005F2FFF" w:rsidRPr="00BF4274" w14:paraId="17E3FCC5" w14:textId="77777777" w:rsidTr="00977E8D">
        <w:trPr>
          <w:jc w:val="center"/>
        </w:trPr>
        <w:tc>
          <w:tcPr>
            <w:tcW w:w="603" w:type="dxa"/>
            <w:vAlign w:val="center"/>
          </w:tcPr>
          <w:p w14:paraId="42C7FCCF" w14:textId="77777777" w:rsidR="005F2FFF" w:rsidRPr="00BF4274" w:rsidRDefault="005F2FFF" w:rsidP="00977E8D">
            <w:pPr>
              <w:pStyle w:val="afff0"/>
              <w:rPr>
                <w:rFonts w:ascii="Times New Roman" w:hAnsi="Times New Roman"/>
              </w:rPr>
            </w:pPr>
            <w:r w:rsidRPr="00BF4274">
              <w:rPr>
                <w:rFonts w:ascii="Times New Roman" w:hAnsi="Times New Roman"/>
              </w:rPr>
              <w:t>1</w:t>
            </w:r>
          </w:p>
        </w:tc>
        <w:tc>
          <w:tcPr>
            <w:tcW w:w="5298" w:type="dxa"/>
            <w:vAlign w:val="center"/>
          </w:tcPr>
          <w:p w14:paraId="0D3A7A8D" w14:textId="77777777" w:rsidR="005F2FFF" w:rsidRPr="000B0C5F" w:rsidRDefault="005F2FFF" w:rsidP="00977E8D">
            <w:pPr>
              <w:pStyle w:val="afff0"/>
              <w:rPr>
                <w:rFonts w:ascii="Times New Roman" w:hAnsi="Times New Roman"/>
                <w:lang w:val="ru-RU"/>
              </w:rPr>
            </w:pPr>
            <w:r w:rsidRPr="00BF4274">
              <w:rPr>
                <w:rFonts w:ascii="Times New Roman" w:hAnsi="Times New Roman"/>
              </w:rPr>
              <w:t xml:space="preserve">Памятник природы </w:t>
            </w:r>
            <w:r>
              <w:rPr>
                <w:rFonts w:ascii="Times New Roman" w:hAnsi="Times New Roman"/>
                <w:lang w:val="ru-RU"/>
              </w:rPr>
              <w:t>«</w:t>
            </w:r>
            <w:r w:rsidRPr="00BF4274">
              <w:rPr>
                <w:rFonts w:ascii="Times New Roman" w:hAnsi="Times New Roman"/>
              </w:rPr>
              <w:t>Анюйский вулкан</w:t>
            </w:r>
            <w:r>
              <w:rPr>
                <w:rFonts w:ascii="Times New Roman" w:hAnsi="Times New Roman"/>
                <w:lang w:val="ru-RU"/>
              </w:rPr>
              <w:t>»</w:t>
            </w:r>
          </w:p>
        </w:tc>
        <w:tc>
          <w:tcPr>
            <w:tcW w:w="2126" w:type="dxa"/>
            <w:vAlign w:val="center"/>
          </w:tcPr>
          <w:p w14:paraId="177C3589" w14:textId="77777777" w:rsidR="005F2FFF" w:rsidRPr="00BF4274" w:rsidRDefault="005F2FFF" w:rsidP="00977E8D">
            <w:pPr>
              <w:pStyle w:val="afff0"/>
              <w:rPr>
                <w:rFonts w:ascii="Times New Roman" w:hAnsi="Times New Roman"/>
              </w:rPr>
            </w:pPr>
            <w:r w:rsidRPr="00BF4274">
              <w:rPr>
                <w:rFonts w:ascii="Times New Roman" w:hAnsi="Times New Roman"/>
              </w:rPr>
              <w:t>Билибинский</w:t>
            </w:r>
          </w:p>
        </w:tc>
        <w:tc>
          <w:tcPr>
            <w:tcW w:w="1506" w:type="dxa"/>
            <w:vAlign w:val="center"/>
          </w:tcPr>
          <w:p w14:paraId="131E9919" w14:textId="77777777" w:rsidR="005F2FFF" w:rsidRPr="00BF4274" w:rsidRDefault="005F2FFF" w:rsidP="00977E8D">
            <w:pPr>
              <w:pStyle w:val="afff0"/>
              <w:rPr>
                <w:rFonts w:ascii="Times New Roman" w:hAnsi="Times New Roman"/>
              </w:rPr>
            </w:pPr>
            <w:r w:rsidRPr="00BF4274">
              <w:rPr>
                <w:rFonts w:ascii="Times New Roman" w:hAnsi="Times New Roman"/>
              </w:rPr>
              <w:t>12,5</w:t>
            </w:r>
          </w:p>
        </w:tc>
      </w:tr>
    </w:tbl>
    <w:p w14:paraId="2064DD3F" w14:textId="77777777" w:rsidR="005F2FFF" w:rsidRPr="00BF4274" w:rsidRDefault="005F2FFF" w:rsidP="005F2FFF">
      <w:pPr>
        <w:ind w:right="-1"/>
        <w:rPr>
          <w:szCs w:val="24"/>
        </w:rPr>
      </w:pPr>
    </w:p>
    <w:p w14:paraId="58887EE5" w14:textId="67E98EC8" w:rsidR="005F2FFF" w:rsidRPr="00BF4274" w:rsidRDefault="005F2FFF" w:rsidP="005F2FFF">
      <w:pPr>
        <w:ind w:right="-1" w:firstLine="0"/>
        <w:rPr>
          <w:szCs w:val="24"/>
        </w:rPr>
      </w:pPr>
      <w:r w:rsidRPr="00BF4274">
        <w:rPr>
          <w:szCs w:val="24"/>
        </w:rPr>
        <w:lastRenderedPageBreak/>
        <w:t xml:space="preserve">Таблица </w:t>
      </w:r>
      <w:r>
        <w:rPr>
          <w:szCs w:val="24"/>
        </w:rPr>
        <w:t>2.2.</w:t>
      </w:r>
      <w:r w:rsidR="00600496">
        <w:rPr>
          <w:szCs w:val="24"/>
        </w:rPr>
        <w:t>8</w:t>
      </w:r>
      <w:r>
        <w:rPr>
          <w:szCs w:val="24"/>
        </w:rPr>
        <w:t xml:space="preserve"> - </w:t>
      </w:r>
      <w:r w:rsidRPr="00BF4274">
        <w:rPr>
          <w:szCs w:val="24"/>
        </w:rPr>
        <w:t>Особо охраняемые природные территории Билибинского района рекреационного 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2977"/>
        <w:gridCol w:w="2268"/>
        <w:gridCol w:w="2077"/>
        <w:gridCol w:w="1567"/>
      </w:tblGrid>
      <w:tr w:rsidR="005F2FFF" w:rsidRPr="00BF4274" w14:paraId="66B4E90A" w14:textId="77777777" w:rsidTr="00977E8D">
        <w:trPr>
          <w:tblHeader/>
          <w:jc w:val="center"/>
        </w:trPr>
        <w:tc>
          <w:tcPr>
            <w:tcW w:w="668" w:type="dxa"/>
            <w:vAlign w:val="center"/>
          </w:tcPr>
          <w:p w14:paraId="0778FC33" w14:textId="77777777" w:rsidR="005F2FFF" w:rsidRPr="00BF4274" w:rsidRDefault="005F2FFF" w:rsidP="00977E8D">
            <w:pPr>
              <w:pStyle w:val="afff0"/>
              <w:rPr>
                <w:rFonts w:ascii="Times New Roman" w:hAnsi="Times New Roman"/>
              </w:rPr>
            </w:pPr>
            <w:r w:rsidRPr="00BF4274">
              <w:rPr>
                <w:rFonts w:ascii="Times New Roman" w:hAnsi="Times New Roman"/>
              </w:rPr>
              <w:t xml:space="preserve">№ </w:t>
            </w:r>
          </w:p>
          <w:p w14:paraId="476FDE4F" w14:textId="77777777" w:rsidR="005F2FFF" w:rsidRPr="00BF4274" w:rsidRDefault="005F2FFF" w:rsidP="00977E8D">
            <w:pPr>
              <w:pStyle w:val="afff0"/>
              <w:rPr>
                <w:rFonts w:ascii="Times New Roman" w:hAnsi="Times New Roman"/>
              </w:rPr>
            </w:pPr>
            <w:r w:rsidRPr="00BF4274">
              <w:rPr>
                <w:rFonts w:ascii="Times New Roman" w:hAnsi="Times New Roman"/>
              </w:rPr>
              <w:t>п/п</w:t>
            </w:r>
          </w:p>
        </w:tc>
        <w:tc>
          <w:tcPr>
            <w:tcW w:w="2977" w:type="dxa"/>
            <w:vAlign w:val="center"/>
          </w:tcPr>
          <w:p w14:paraId="29B055DE" w14:textId="77777777" w:rsidR="005F2FFF" w:rsidRPr="00BF4274" w:rsidRDefault="005F2FFF" w:rsidP="00977E8D">
            <w:pPr>
              <w:pStyle w:val="afff0"/>
              <w:rPr>
                <w:rFonts w:ascii="Times New Roman" w:hAnsi="Times New Roman"/>
              </w:rPr>
            </w:pPr>
            <w:r w:rsidRPr="00BF4274">
              <w:rPr>
                <w:rFonts w:ascii="Times New Roman" w:hAnsi="Times New Roman"/>
              </w:rPr>
              <w:t>Наименование</w:t>
            </w:r>
          </w:p>
        </w:tc>
        <w:tc>
          <w:tcPr>
            <w:tcW w:w="2268" w:type="dxa"/>
            <w:vAlign w:val="center"/>
          </w:tcPr>
          <w:p w14:paraId="6CDADEF7" w14:textId="77777777" w:rsidR="005F2FFF" w:rsidRPr="00BF4274" w:rsidRDefault="005F2FFF" w:rsidP="00977E8D">
            <w:pPr>
              <w:pStyle w:val="afff0"/>
              <w:rPr>
                <w:rFonts w:ascii="Times New Roman" w:hAnsi="Times New Roman"/>
              </w:rPr>
            </w:pPr>
            <w:r w:rsidRPr="00BF4274">
              <w:rPr>
                <w:rFonts w:ascii="Times New Roman" w:hAnsi="Times New Roman"/>
              </w:rPr>
              <w:t>Категория</w:t>
            </w:r>
          </w:p>
        </w:tc>
        <w:tc>
          <w:tcPr>
            <w:tcW w:w="2077" w:type="dxa"/>
            <w:vAlign w:val="center"/>
          </w:tcPr>
          <w:p w14:paraId="23A8A836" w14:textId="77777777" w:rsidR="005F2FFF" w:rsidRPr="00BF4274" w:rsidRDefault="005F2FFF" w:rsidP="00977E8D">
            <w:pPr>
              <w:pStyle w:val="afff0"/>
              <w:rPr>
                <w:rFonts w:ascii="Times New Roman" w:hAnsi="Times New Roman"/>
              </w:rPr>
            </w:pPr>
            <w:r w:rsidRPr="00BF4274">
              <w:rPr>
                <w:rFonts w:ascii="Times New Roman" w:hAnsi="Times New Roman"/>
              </w:rPr>
              <w:t>Район</w:t>
            </w:r>
          </w:p>
        </w:tc>
        <w:tc>
          <w:tcPr>
            <w:tcW w:w="1567" w:type="dxa"/>
            <w:vAlign w:val="center"/>
          </w:tcPr>
          <w:p w14:paraId="1849EA79" w14:textId="77777777" w:rsidR="005F2FFF" w:rsidRPr="00BF4274" w:rsidRDefault="005F2FFF" w:rsidP="00977E8D">
            <w:pPr>
              <w:pStyle w:val="afff0"/>
              <w:rPr>
                <w:rFonts w:ascii="Times New Roman" w:hAnsi="Times New Roman"/>
              </w:rPr>
            </w:pPr>
            <w:r w:rsidRPr="00BF4274">
              <w:rPr>
                <w:rFonts w:ascii="Times New Roman" w:hAnsi="Times New Roman"/>
              </w:rPr>
              <w:t>Площадь,га</w:t>
            </w:r>
          </w:p>
        </w:tc>
      </w:tr>
      <w:tr w:rsidR="005F2FFF" w:rsidRPr="00BF4274" w14:paraId="7F43661F" w14:textId="77777777" w:rsidTr="00977E8D">
        <w:trPr>
          <w:jc w:val="center"/>
        </w:trPr>
        <w:tc>
          <w:tcPr>
            <w:tcW w:w="668" w:type="dxa"/>
            <w:vAlign w:val="center"/>
          </w:tcPr>
          <w:p w14:paraId="455D109B" w14:textId="77777777" w:rsidR="005F2FFF" w:rsidRPr="00BF4274" w:rsidRDefault="005F2FFF" w:rsidP="00977E8D">
            <w:pPr>
              <w:pStyle w:val="afff0"/>
              <w:rPr>
                <w:rFonts w:ascii="Times New Roman" w:hAnsi="Times New Roman"/>
              </w:rPr>
            </w:pPr>
            <w:r w:rsidRPr="00BF4274">
              <w:rPr>
                <w:rFonts w:ascii="Times New Roman" w:hAnsi="Times New Roman"/>
              </w:rPr>
              <w:t>1</w:t>
            </w:r>
          </w:p>
        </w:tc>
        <w:tc>
          <w:tcPr>
            <w:tcW w:w="2977" w:type="dxa"/>
          </w:tcPr>
          <w:p w14:paraId="1E52DA56" w14:textId="77777777" w:rsidR="005F2FFF" w:rsidRPr="00BF4274" w:rsidRDefault="005F2FFF" w:rsidP="00977E8D">
            <w:pPr>
              <w:pStyle w:val="afff0"/>
              <w:rPr>
                <w:rFonts w:ascii="Times New Roman" w:hAnsi="Times New Roman"/>
              </w:rPr>
            </w:pPr>
            <w:r w:rsidRPr="00BF4274">
              <w:rPr>
                <w:rFonts w:ascii="Times New Roman" w:hAnsi="Times New Roman"/>
              </w:rPr>
              <w:t>Оздоровительный лагерь «Молодая гвардия»</w:t>
            </w:r>
          </w:p>
        </w:tc>
        <w:tc>
          <w:tcPr>
            <w:tcW w:w="2268" w:type="dxa"/>
          </w:tcPr>
          <w:p w14:paraId="6B8EC86A" w14:textId="77777777" w:rsidR="005F2FFF" w:rsidRPr="00CB1809" w:rsidRDefault="005F2FFF" w:rsidP="00977E8D">
            <w:pPr>
              <w:pStyle w:val="afff0"/>
              <w:rPr>
                <w:rFonts w:ascii="Times New Roman" w:hAnsi="Times New Roman"/>
                <w:bCs/>
                <w:lang w:val="ru-RU"/>
              </w:rPr>
            </w:pPr>
            <w:proofErr w:type="gramStart"/>
            <w:r w:rsidRPr="00CB1809">
              <w:rPr>
                <w:rFonts w:ascii="Times New Roman" w:hAnsi="Times New Roman"/>
                <w:lang w:val="ru-RU"/>
              </w:rPr>
              <w:t>лечебно-оздоровительные</w:t>
            </w:r>
            <w:proofErr w:type="gramEnd"/>
            <w:r w:rsidRPr="00CB1809">
              <w:rPr>
                <w:rFonts w:ascii="Times New Roman" w:hAnsi="Times New Roman"/>
                <w:lang w:val="ru-RU"/>
              </w:rPr>
              <w:t xml:space="preserve"> местность и курорт.</w:t>
            </w:r>
          </w:p>
        </w:tc>
        <w:tc>
          <w:tcPr>
            <w:tcW w:w="2077" w:type="dxa"/>
          </w:tcPr>
          <w:p w14:paraId="5FAB8D08" w14:textId="77777777" w:rsidR="005F2FFF" w:rsidRPr="00BF4274" w:rsidRDefault="005F2FFF" w:rsidP="00977E8D">
            <w:pPr>
              <w:pStyle w:val="afff0"/>
              <w:rPr>
                <w:rFonts w:ascii="Times New Roman" w:hAnsi="Times New Roman"/>
              </w:rPr>
            </w:pPr>
            <w:r w:rsidRPr="00BF4274">
              <w:rPr>
                <w:rFonts w:ascii="Times New Roman" w:hAnsi="Times New Roman"/>
              </w:rPr>
              <w:t>Билибинский</w:t>
            </w:r>
          </w:p>
        </w:tc>
        <w:tc>
          <w:tcPr>
            <w:tcW w:w="1567" w:type="dxa"/>
          </w:tcPr>
          <w:p w14:paraId="534E55EE" w14:textId="77777777" w:rsidR="005F2FFF" w:rsidRPr="00BF4274" w:rsidRDefault="005F2FFF" w:rsidP="00977E8D">
            <w:pPr>
              <w:pStyle w:val="afff0"/>
              <w:rPr>
                <w:rFonts w:ascii="Times New Roman" w:hAnsi="Times New Roman"/>
              </w:rPr>
            </w:pPr>
            <w:r w:rsidRPr="00BF4274">
              <w:rPr>
                <w:rFonts w:ascii="Times New Roman" w:hAnsi="Times New Roman"/>
              </w:rPr>
              <w:t>10,8</w:t>
            </w:r>
          </w:p>
        </w:tc>
      </w:tr>
    </w:tbl>
    <w:p w14:paraId="57B1AB39" w14:textId="500FC842" w:rsidR="005F2FFF" w:rsidRPr="00BF4274" w:rsidRDefault="005F2FFF" w:rsidP="005F2FFF">
      <w:pPr>
        <w:ind w:right="-1" w:firstLine="0"/>
        <w:rPr>
          <w:szCs w:val="24"/>
        </w:rPr>
      </w:pPr>
      <w:r w:rsidRPr="00BF4274">
        <w:rPr>
          <w:szCs w:val="24"/>
        </w:rPr>
        <w:t xml:space="preserve">Таблица </w:t>
      </w:r>
      <w:r>
        <w:rPr>
          <w:szCs w:val="24"/>
        </w:rPr>
        <w:t>2.2.</w:t>
      </w:r>
      <w:r w:rsidR="00600496">
        <w:rPr>
          <w:szCs w:val="24"/>
        </w:rPr>
        <w:t>9</w:t>
      </w:r>
      <w:r>
        <w:rPr>
          <w:szCs w:val="24"/>
        </w:rPr>
        <w:t xml:space="preserve"> - </w:t>
      </w:r>
      <w:r w:rsidRPr="00BF4274">
        <w:rPr>
          <w:szCs w:val="24"/>
        </w:rPr>
        <w:t>Памятники природы Билибинского района регионального 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002"/>
        <w:gridCol w:w="2243"/>
        <w:gridCol w:w="2077"/>
        <w:gridCol w:w="1567"/>
      </w:tblGrid>
      <w:tr w:rsidR="005F2FFF" w:rsidRPr="00BF4274" w14:paraId="66BE11C7" w14:textId="77777777" w:rsidTr="00977E8D">
        <w:trPr>
          <w:tblHeader/>
          <w:jc w:val="center"/>
        </w:trPr>
        <w:tc>
          <w:tcPr>
            <w:tcW w:w="668" w:type="dxa"/>
            <w:vAlign w:val="center"/>
          </w:tcPr>
          <w:p w14:paraId="56027C34" w14:textId="77777777" w:rsidR="005F2FFF" w:rsidRPr="00BF4274" w:rsidRDefault="005F2FFF" w:rsidP="00977E8D">
            <w:pPr>
              <w:pStyle w:val="afff0"/>
              <w:rPr>
                <w:rFonts w:ascii="Times New Roman" w:hAnsi="Times New Roman"/>
              </w:rPr>
            </w:pPr>
            <w:r w:rsidRPr="00BF4274">
              <w:rPr>
                <w:rFonts w:ascii="Times New Roman" w:hAnsi="Times New Roman"/>
              </w:rPr>
              <w:t xml:space="preserve">№ </w:t>
            </w:r>
          </w:p>
          <w:p w14:paraId="3863B035" w14:textId="77777777" w:rsidR="005F2FFF" w:rsidRPr="00BF4274" w:rsidRDefault="005F2FFF" w:rsidP="00977E8D">
            <w:pPr>
              <w:pStyle w:val="afff0"/>
              <w:rPr>
                <w:rFonts w:ascii="Times New Roman" w:hAnsi="Times New Roman"/>
              </w:rPr>
            </w:pPr>
            <w:r w:rsidRPr="00BF4274">
              <w:rPr>
                <w:rFonts w:ascii="Times New Roman" w:hAnsi="Times New Roman"/>
              </w:rPr>
              <w:t>п/п</w:t>
            </w:r>
          </w:p>
        </w:tc>
        <w:tc>
          <w:tcPr>
            <w:tcW w:w="3002" w:type="dxa"/>
            <w:vAlign w:val="center"/>
          </w:tcPr>
          <w:p w14:paraId="636BA882" w14:textId="77777777" w:rsidR="005F2FFF" w:rsidRPr="00BF4274" w:rsidRDefault="005F2FFF" w:rsidP="00977E8D">
            <w:pPr>
              <w:pStyle w:val="afff0"/>
              <w:rPr>
                <w:rFonts w:ascii="Times New Roman" w:hAnsi="Times New Roman"/>
              </w:rPr>
            </w:pPr>
            <w:r w:rsidRPr="00BF4274">
              <w:rPr>
                <w:rFonts w:ascii="Times New Roman" w:hAnsi="Times New Roman"/>
              </w:rPr>
              <w:t>Наименование</w:t>
            </w:r>
          </w:p>
        </w:tc>
        <w:tc>
          <w:tcPr>
            <w:tcW w:w="2243" w:type="dxa"/>
            <w:vAlign w:val="center"/>
          </w:tcPr>
          <w:p w14:paraId="342C7977" w14:textId="77777777" w:rsidR="005F2FFF" w:rsidRPr="00BF4274" w:rsidRDefault="005F2FFF" w:rsidP="00977E8D">
            <w:pPr>
              <w:pStyle w:val="afff0"/>
              <w:rPr>
                <w:rFonts w:ascii="Times New Roman" w:hAnsi="Times New Roman"/>
              </w:rPr>
            </w:pPr>
            <w:r w:rsidRPr="00BF4274">
              <w:rPr>
                <w:rFonts w:ascii="Times New Roman" w:hAnsi="Times New Roman"/>
              </w:rPr>
              <w:t>Статус</w:t>
            </w:r>
          </w:p>
        </w:tc>
        <w:tc>
          <w:tcPr>
            <w:tcW w:w="2077" w:type="dxa"/>
            <w:vAlign w:val="center"/>
          </w:tcPr>
          <w:p w14:paraId="293C95D6" w14:textId="77777777" w:rsidR="005F2FFF" w:rsidRPr="00BF4274" w:rsidRDefault="005F2FFF" w:rsidP="00977E8D">
            <w:pPr>
              <w:pStyle w:val="afff0"/>
              <w:rPr>
                <w:rFonts w:ascii="Times New Roman" w:hAnsi="Times New Roman"/>
              </w:rPr>
            </w:pPr>
            <w:r w:rsidRPr="00BF4274">
              <w:rPr>
                <w:rFonts w:ascii="Times New Roman" w:hAnsi="Times New Roman"/>
              </w:rPr>
              <w:t>Район</w:t>
            </w:r>
          </w:p>
        </w:tc>
        <w:tc>
          <w:tcPr>
            <w:tcW w:w="1567" w:type="dxa"/>
            <w:vAlign w:val="center"/>
          </w:tcPr>
          <w:p w14:paraId="144CF0C9" w14:textId="77777777" w:rsidR="005F2FFF" w:rsidRPr="00BF4274" w:rsidRDefault="005F2FFF" w:rsidP="00977E8D">
            <w:pPr>
              <w:pStyle w:val="afff0"/>
              <w:rPr>
                <w:rFonts w:ascii="Times New Roman" w:hAnsi="Times New Roman"/>
              </w:rPr>
            </w:pPr>
            <w:r w:rsidRPr="00BF4274">
              <w:rPr>
                <w:rFonts w:ascii="Times New Roman" w:hAnsi="Times New Roman"/>
              </w:rPr>
              <w:t>Площадь, га</w:t>
            </w:r>
          </w:p>
        </w:tc>
      </w:tr>
      <w:tr w:rsidR="005F2FFF" w:rsidRPr="00BF4274" w14:paraId="2CAA221D" w14:textId="77777777" w:rsidTr="00977E8D">
        <w:trPr>
          <w:jc w:val="center"/>
        </w:trPr>
        <w:tc>
          <w:tcPr>
            <w:tcW w:w="668" w:type="dxa"/>
            <w:vAlign w:val="center"/>
          </w:tcPr>
          <w:p w14:paraId="24BCF96E" w14:textId="77777777" w:rsidR="005F2FFF" w:rsidRPr="00BF4274" w:rsidRDefault="005F2FFF" w:rsidP="00977E8D">
            <w:pPr>
              <w:pStyle w:val="afff0"/>
              <w:rPr>
                <w:rFonts w:ascii="Times New Roman" w:hAnsi="Times New Roman"/>
              </w:rPr>
            </w:pPr>
            <w:r w:rsidRPr="00BF4274">
              <w:rPr>
                <w:rFonts w:ascii="Times New Roman" w:hAnsi="Times New Roman"/>
              </w:rPr>
              <w:t>1</w:t>
            </w:r>
          </w:p>
        </w:tc>
        <w:tc>
          <w:tcPr>
            <w:tcW w:w="3002" w:type="dxa"/>
          </w:tcPr>
          <w:p w14:paraId="00B9A74A" w14:textId="77777777" w:rsidR="005F2FFF" w:rsidRPr="00BF4274" w:rsidRDefault="005F2FFF" w:rsidP="00977E8D">
            <w:pPr>
              <w:pStyle w:val="afff0"/>
              <w:rPr>
                <w:rFonts w:ascii="Times New Roman" w:hAnsi="Times New Roman"/>
              </w:rPr>
            </w:pPr>
            <w:r w:rsidRPr="00BF4274">
              <w:rPr>
                <w:rFonts w:ascii="Times New Roman" w:hAnsi="Times New Roman"/>
              </w:rPr>
              <w:t>Анюйский</w:t>
            </w:r>
          </w:p>
        </w:tc>
        <w:tc>
          <w:tcPr>
            <w:tcW w:w="2243" w:type="dxa"/>
          </w:tcPr>
          <w:p w14:paraId="6D536971" w14:textId="77777777" w:rsidR="005F2FFF" w:rsidRPr="00BF4274" w:rsidRDefault="005F2FFF" w:rsidP="00977E8D">
            <w:pPr>
              <w:pStyle w:val="afff0"/>
              <w:rPr>
                <w:rFonts w:ascii="Times New Roman" w:hAnsi="Times New Roman"/>
              </w:rPr>
            </w:pPr>
            <w:r w:rsidRPr="00BF4274">
              <w:rPr>
                <w:rFonts w:ascii="Times New Roman" w:hAnsi="Times New Roman"/>
              </w:rPr>
              <w:t>геологический</w:t>
            </w:r>
          </w:p>
        </w:tc>
        <w:tc>
          <w:tcPr>
            <w:tcW w:w="2077" w:type="dxa"/>
          </w:tcPr>
          <w:p w14:paraId="340110A9" w14:textId="77777777" w:rsidR="005F2FFF" w:rsidRPr="00BF4274" w:rsidRDefault="005F2FFF" w:rsidP="00977E8D">
            <w:pPr>
              <w:pStyle w:val="afff0"/>
              <w:rPr>
                <w:rFonts w:ascii="Times New Roman" w:hAnsi="Times New Roman"/>
              </w:rPr>
            </w:pPr>
            <w:r w:rsidRPr="00BF4274">
              <w:rPr>
                <w:rFonts w:ascii="Times New Roman" w:hAnsi="Times New Roman"/>
              </w:rPr>
              <w:t>Билибинский</w:t>
            </w:r>
          </w:p>
        </w:tc>
        <w:tc>
          <w:tcPr>
            <w:tcW w:w="1567" w:type="dxa"/>
          </w:tcPr>
          <w:p w14:paraId="27E8E51C" w14:textId="77777777" w:rsidR="005F2FFF" w:rsidRPr="00BF4274" w:rsidRDefault="005F2FFF" w:rsidP="00977E8D">
            <w:pPr>
              <w:pStyle w:val="afff0"/>
              <w:rPr>
                <w:rFonts w:ascii="Times New Roman" w:hAnsi="Times New Roman"/>
              </w:rPr>
            </w:pPr>
            <w:r w:rsidRPr="00BF4274">
              <w:rPr>
                <w:rFonts w:ascii="Times New Roman" w:hAnsi="Times New Roman"/>
              </w:rPr>
              <w:t>12500</w:t>
            </w:r>
          </w:p>
        </w:tc>
      </w:tr>
    </w:tbl>
    <w:p w14:paraId="15EB7C31" w14:textId="77777777" w:rsidR="005F2FFF" w:rsidRPr="00BF4274" w:rsidRDefault="005F2FFF" w:rsidP="005F2FFF">
      <w:pPr>
        <w:ind w:right="-1"/>
        <w:rPr>
          <w:bCs/>
          <w:szCs w:val="24"/>
        </w:rPr>
      </w:pPr>
    </w:p>
    <w:p w14:paraId="06082C7C" w14:textId="77777777" w:rsidR="005F2FFF" w:rsidRPr="00BF4274" w:rsidRDefault="005F2FFF" w:rsidP="005F2FFF">
      <w:pPr>
        <w:ind w:right="-1"/>
        <w:rPr>
          <w:b/>
          <w:bCs/>
          <w:szCs w:val="24"/>
        </w:rPr>
      </w:pPr>
      <w:r w:rsidRPr="00BF4274">
        <w:rPr>
          <w:bCs/>
          <w:szCs w:val="24"/>
        </w:rPr>
        <w:t>Комитетом природопользования и охраны окружающей среды Чукотского автономного округа подготовлен перечень территорий, которым необходимо также придать статус особо охраняемых аналогично существующим. Перечень этих территорий (с учетом предлагаемых названий) приведен в таблице.</w:t>
      </w:r>
    </w:p>
    <w:p w14:paraId="029F4BDF" w14:textId="0E99E851" w:rsidR="005F2FFF" w:rsidRPr="00BF4274" w:rsidRDefault="005F2FFF" w:rsidP="005F2FFF">
      <w:pPr>
        <w:ind w:right="-1" w:firstLine="0"/>
        <w:rPr>
          <w:szCs w:val="24"/>
        </w:rPr>
      </w:pPr>
      <w:r w:rsidRPr="00BF4274">
        <w:rPr>
          <w:szCs w:val="24"/>
        </w:rPr>
        <w:t xml:space="preserve">Таблица </w:t>
      </w:r>
      <w:r>
        <w:rPr>
          <w:szCs w:val="24"/>
        </w:rPr>
        <w:t xml:space="preserve">2.2.10 - </w:t>
      </w:r>
      <w:r w:rsidRPr="00BF4274">
        <w:rPr>
          <w:szCs w:val="24"/>
        </w:rPr>
        <w:t>Предлагаемые особо охраняемые территории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3600"/>
        <w:gridCol w:w="3060"/>
      </w:tblGrid>
      <w:tr w:rsidR="005F2FFF" w:rsidRPr="00BF4274" w14:paraId="3767C09C" w14:textId="77777777" w:rsidTr="00977E8D">
        <w:trPr>
          <w:trHeight w:val="653"/>
          <w:tblHeader/>
          <w:jc w:val="center"/>
        </w:trPr>
        <w:tc>
          <w:tcPr>
            <w:tcW w:w="720" w:type="dxa"/>
            <w:vAlign w:val="center"/>
          </w:tcPr>
          <w:p w14:paraId="342E4DAE" w14:textId="77777777" w:rsidR="005F2FFF" w:rsidRPr="00BF4274" w:rsidRDefault="005F2FFF" w:rsidP="00977E8D">
            <w:pPr>
              <w:pStyle w:val="afff0"/>
              <w:rPr>
                <w:rFonts w:ascii="Times New Roman" w:hAnsi="Times New Roman"/>
                <w:snapToGrid w:val="0"/>
              </w:rPr>
            </w:pPr>
            <w:r w:rsidRPr="00BF4274">
              <w:rPr>
                <w:rFonts w:ascii="Times New Roman" w:hAnsi="Times New Roman"/>
                <w:snapToGrid w:val="0"/>
              </w:rPr>
              <w:t>№</w:t>
            </w:r>
          </w:p>
          <w:p w14:paraId="6F66D15F" w14:textId="77777777" w:rsidR="005F2FFF" w:rsidRPr="00BF4274" w:rsidRDefault="005F2FFF" w:rsidP="00977E8D">
            <w:pPr>
              <w:pStyle w:val="afff0"/>
              <w:rPr>
                <w:rFonts w:ascii="Times New Roman" w:hAnsi="Times New Roman"/>
                <w:b/>
                <w:bCs/>
              </w:rPr>
            </w:pPr>
            <w:r w:rsidRPr="00BF4274">
              <w:rPr>
                <w:rFonts w:ascii="Times New Roman" w:hAnsi="Times New Roman"/>
                <w:snapToGrid w:val="0"/>
              </w:rPr>
              <w:t>п/п</w:t>
            </w:r>
          </w:p>
        </w:tc>
        <w:tc>
          <w:tcPr>
            <w:tcW w:w="2340" w:type="dxa"/>
            <w:vAlign w:val="center"/>
          </w:tcPr>
          <w:p w14:paraId="567B0D17" w14:textId="77777777" w:rsidR="005F2FFF" w:rsidRPr="00BF4274" w:rsidRDefault="005F2FFF" w:rsidP="00977E8D">
            <w:pPr>
              <w:pStyle w:val="afff0"/>
              <w:jc w:val="center"/>
              <w:rPr>
                <w:rFonts w:ascii="Times New Roman" w:hAnsi="Times New Roman"/>
                <w:b/>
                <w:bCs/>
              </w:rPr>
            </w:pPr>
            <w:r w:rsidRPr="00BF4274">
              <w:rPr>
                <w:rFonts w:ascii="Times New Roman" w:hAnsi="Times New Roman"/>
              </w:rPr>
              <w:t>Наименование</w:t>
            </w:r>
          </w:p>
        </w:tc>
        <w:tc>
          <w:tcPr>
            <w:tcW w:w="3600" w:type="dxa"/>
            <w:vAlign w:val="center"/>
          </w:tcPr>
          <w:p w14:paraId="49B214A1" w14:textId="77777777" w:rsidR="005F2FFF" w:rsidRPr="00BF4274" w:rsidRDefault="005F2FFF" w:rsidP="00977E8D">
            <w:pPr>
              <w:pStyle w:val="afff0"/>
              <w:jc w:val="center"/>
              <w:rPr>
                <w:rFonts w:ascii="Times New Roman" w:hAnsi="Times New Roman"/>
                <w:b/>
                <w:bCs/>
              </w:rPr>
            </w:pPr>
            <w:r w:rsidRPr="00BF4274">
              <w:rPr>
                <w:rFonts w:ascii="Times New Roman" w:hAnsi="Times New Roman"/>
              </w:rPr>
              <w:t>Категория</w:t>
            </w:r>
          </w:p>
        </w:tc>
        <w:tc>
          <w:tcPr>
            <w:tcW w:w="3060" w:type="dxa"/>
            <w:vAlign w:val="center"/>
          </w:tcPr>
          <w:p w14:paraId="4FCE4632" w14:textId="77777777" w:rsidR="005F2FFF" w:rsidRPr="00BF4274" w:rsidRDefault="005F2FFF" w:rsidP="00977E8D">
            <w:pPr>
              <w:pStyle w:val="afff0"/>
              <w:jc w:val="center"/>
              <w:rPr>
                <w:rFonts w:ascii="Times New Roman" w:hAnsi="Times New Roman"/>
                <w:b/>
                <w:bCs/>
              </w:rPr>
            </w:pPr>
            <w:r w:rsidRPr="00BF4274">
              <w:rPr>
                <w:rFonts w:ascii="Times New Roman" w:hAnsi="Times New Roman"/>
              </w:rPr>
              <w:t>Муниципальный район</w:t>
            </w:r>
          </w:p>
        </w:tc>
      </w:tr>
      <w:tr w:rsidR="005F2FFF" w:rsidRPr="00BF4274" w14:paraId="56C22EAA" w14:textId="77777777" w:rsidTr="00977E8D">
        <w:trPr>
          <w:jc w:val="center"/>
        </w:trPr>
        <w:tc>
          <w:tcPr>
            <w:tcW w:w="720" w:type="dxa"/>
            <w:vAlign w:val="center"/>
          </w:tcPr>
          <w:p w14:paraId="2254EF59" w14:textId="77777777" w:rsidR="005F2FFF" w:rsidRPr="00BF4274" w:rsidRDefault="005F2FFF" w:rsidP="00977E8D">
            <w:pPr>
              <w:pStyle w:val="afff0"/>
              <w:rPr>
                <w:rFonts w:ascii="Times New Roman" w:hAnsi="Times New Roman"/>
              </w:rPr>
            </w:pPr>
            <w:r w:rsidRPr="00BF4274">
              <w:rPr>
                <w:rFonts w:ascii="Times New Roman" w:hAnsi="Times New Roman"/>
              </w:rPr>
              <w:t>1</w:t>
            </w:r>
          </w:p>
        </w:tc>
        <w:tc>
          <w:tcPr>
            <w:tcW w:w="2340" w:type="dxa"/>
          </w:tcPr>
          <w:p w14:paraId="2F6EF888" w14:textId="77777777" w:rsidR="005F2FFF" w:rsidRPr="00BF4274" w:rsidRDefault="005F2FFF" w:rsidP="00977E8D">
            <w:pPr>
              <w:pStyle w:val="afff0"/>
              <w:rPr>
                <w:rFonts w:ascii="Times New Roman" w:hAnsi="Times New Roman"/>
              </w:rPr>
            </w:pPr>
            <w:r w:rsidRPr="00BF4274">
              <w:rPr>
                <w:rFonts w:ascii="Times New Roman" w:hAnsi="Times New Roman"/>
              </w:rPr>
              <w:t>«Омолонский»</w:t>
            </w:r>
          </w:p>
        </w:tc>
        <w:tc>
          <w:tcPr>
            <w:tcW w:w="3600" w:type="dxa"/>
          </w:tcPr>
          <w:p w14:paraId="4F415305" w14:textId="77777777" w:rsidR="005F2FFF" w:rsidRPr="00BF4274" w:rsidRDefault="005F2FFF" w:rsidP="00977E8D">
            <w:pPr>
              <w:pStyle w:val="afff0"/>
              <w:rPr>
                <w:rFonts w:ascii="Times New Roman" w:hAnsi="Times New Roman"/>
              </w:rPr>
            </w:pPr>
            <w:r w:rsidRPr="00BF4274">
              <w:rPr>
                <w:rFonts w:ascii="Times New Roman" w:hAnsi="Times New Roman"/>
              </w:rPr>
              <w:t>природный охотничий заказник</w:t>
            </w:r>
          </w:p>
        </w:tc>
        <w:tc>
          <w:tcPr>
            <w:tcW w:w="3060" w:type="dxa"/>
          </w:tcPr>
          <w:p w14:paraId="181AC9F3" w14:textId="77777777" w:rsidR="005F2FFF" w:rsidRPr="00BF4274" w:rsidRDefault="005F2FFF" w:rsidP="00977E8D">
            <w:pPr>
              <w:pStyle w:val="afff0"/>
              <w:rPr>
                <w:rFonts w:ascii="Times New Roman" w:hAnsi="Times New Roman"/>
              </w:rPr>
            </w:pPr>
            <w:r w:rsidRPr="00BF4274">
              <w:rPr>
                <w:rFonts w:ascii="Times New Roman" w:hAnsi="Times New Roman"/>
              </w:rPr>
              <w:t>Билибинский</w:t>
            </w:r>
          </w:p>
        </w:tc>
      </w:tr>
      <w:tr w:rsidR="005F2FFF" w:rsidRPr="00BF4274" w14:paraId="58504BC0" w14:textId="77777777" w:rsidTr="00977E8D">
        <w:trPr>
          <w:jc w:val="center"/>
        </w:trPr>
        <w:tc>
          <w:tcPr>
            <w:tcW w:w="720" w:type="dxa"/>
            <w:vAlign w:val="center"/>
          </w:tcPr>
          <w:p w14:paraId="72852338" w14:textId="77777777" w:rsidR="005F2FFF" w:rsidRPr="00BF4274" w:rsidRDefault="005F2FFF" w:rsidP="00977E8D">
            <w:pPr>
              <w:pStyle w:val="afff0"/>
              <w:rPr>
                <w:rFonts w:ascii="Times New Roman" w:hAnsi="Times New Roman"/>
              </w:rPr>
            </w:pPr>
            <w:r w:rsidRPr="00BF4274">
              <w:rPr>
                <w:rFonts w:ascii="Times New Roman" w:hAnsi="Times New Roman"/>
              </w:rPr>
              <w:t>2</w:t>
            </w:r>
          </w:p>
        </w:tc>
        <w:tc>
          <w:tcPr>
            <w:tcW w:w="2340" w:type="dxa"/>
          </w:tcPr>
          <w:p w14:paraId="78A51805" w14:textId="77777777" w:rsidR="005F2FFF" w:rsidRPr="00BF4274" w:rsidRDefault="005F2FFF" w:rsidP="00977E8D">
            <w:pPr>
              <w:pStyle w:val="afff0"/>
              <w:rPr>
                <w:rFonts w:ascii="Times New Roman" w:hAnsi="Times New Roman"/>
              </w:rPr>
            </w:pPr>
            <w:r w:rsidRPr="00BF4274">
              <w:rPr>
                <w:rFonts w:ascii="Times New Roman" w:hAnsi="Times New Roman"/>
              </w:rPr>
              <w:t>«Илирнейские озера»</w:t>
            </w:r>
          </w:p>
        </w:tc>
        <w:tc>
          <w:tcPr>
            <w:tcW w:w="3600" w:type="dxa"/>
          </w:tcPr>
          <w:p w14:paraId="7097819B" w14:textId="77777777" w:rsidR="005F2FFF" w:rsidRPr="00BF4274" w:rsidRDefault="005F2FFF" w:rsidP="00977E8D">
            <w:pPr>
              <w:pStyle w:val="afff0"/>
              <w:rPr>
                <w:rFonts w:ascii="Times New Roman" w:hAnsi="Times New Roman"/>
              </w:rPr>
            </w:pPr>
            <w:r w:rsidRPr="00BF4274">
              <w:rPr>
                <w:rFonts w:ascii="Times New Roman" w:hAnsi="Times New Roman"/>
              </w:rPr>
              <w:t>комплексный памятник природы</w:t>
            </w:r>
          </w:p>
        </w:tc>
        <w:tc>
          <w:tcPr>
            <w:tcW w:w="3060" w:type="dxa"/>
          </w:tcPr>
          <w:p w14:paraId="7F541902" w14:textId="77777777" w:rsidR="005F2FFF" w:rsidRPr="00BF4274" w:rsidRDefault="005F2FFF" w:rsidP="00977E8D">
            <w:pPr>
              <w:pStyle w:val="afff0"/>
              <w:rPr>
                <w:rFonts w:ascii="Times New Roman" w:hAnsi="Times New Roman"/>
              </w:rPr>
            </w:pPr>
            <w:r w:rsidRPr="00BF4274">
              <w:rPr>
                <w:rFonts w:ascii="Times New Roman" w:hAnsi="Times New Roman"/>
              </w:rPr>
              <w:t>Билибинский</w:t>
            </w:r>
          </w:p>
        </w:tc>
      </w:tr>
      <w:tr w:rsidR="005F2FFF" w:rsidRPr="00BF4274" w14:paraId="75D8E166" w14:textId="77777777" w:rsidTr="00977E8D">
        <w:trPr>
          <w:jc w:val="center"/>
        </w:trPr>
        <w:tc>
          <w:tcPr>
            <w:tcW w:w="720" w:type="dxa"/>
            <w:vAlign w:val="center"/>
          </w:tcPr>
          <w:p w14:paraId="1B76DF7E" w14:textId="77777777" w:rsidR="005F2FFF" w:rsidRPr="00BF4274" w:rsidRDefault="005F2FFF" w:rsidP="00977E8D">
            <w:pPr>
              <w:pStyle w:val="afff0"/>
              <w:rPr>
                <w:rFonts w:ascii="Times New Roman" w:hAnsi="Times New Roman"/>
              </w:rPr>
            </w:pPr>
            <w:r w:rsidRPr="00BF4274">
              <w:rPr>
                <w:rFonts w:ascii="Times New Roman" w:hAnsi="Times New Roman"/>
              </w:rPr>
              <w:t>3</w:t>
            </w:r>
          </w:p>
        </w:tc>
        <w:tc>
          <w:tcPr>
            <w:tcW w:w="2340" w:type="dxa"/>
          </w:tcPr>
          <w:p w14:paraId="3A6896FA" w14:textId="77777777" w:rsidR="005F2FFF" w:rsidRPr="00BF4274" w:rsidRDefault="005F2FFF" w:rsidP="00977E8D">
            <w:pPr>
              <w:pStyle w:val="afff0"/>
              <w:rPr>
                <w:rFonts w:ascii="Times New Roman" w:hAnsi="Times New Roman"/>
              </w:rPr>
            </w:pPr>
            <w:r w:rsidRPr="00BF4274">
              <w:rPr>
                <w:rFonts w:ascii="Times New Roman" w:hAnsi="Times New Roman"/>
              </w:rPr>
              <w:t>«Алучинские вулканы»</w:t>
            </w:r>
          </w:p>
        </w:tc>
        <w:tc>
          <w:tcPr>
            <w:tcW w:w="3600" w:type="dxa"/>
          </w:tcPr>
          <w:p w14:paraId="5974C31F" w14:textId="77777777" w:rsidR="005F2FFF" w:rsidRPr="00BF4274" w:rsidRDefault="005F2FFF" w:rsidP="00977E8D">
            <w:pPr>
              <w:pStyle w:val="afff0"/>
              <w:rPr>
                <w:rFonts w:ascii="Times New Roman" w:hAnsi="Times New Roman"/>
              </w:rPr>
            </w:pPr>
            <w:r w:rsidRPr="00BF4274">
              <w:rPr>
                <w:rFonts w:ascii="Times New Roman" w:hAnsi="Times New Roman"/>
              </w:rPr>
              <w:t>геологический памятник природы</w:t>
            </w:r>
          </w:p>
        </w:tc>
        <w:tc>
          <w:tcPr>
            <w:tcW w:w="3060" w:type="dxa"/>
          </w:tcPr>
          <w:p w14:paraId="6F6E4EFB" w14:textId="77777777" w:rsidR="005F2FFF" w:rsidRPr="00CB1809" w:rsidRDefault="005F2FFF" w:rsidP="00977E8D">
            <w:pPr>
              <w:pStyle w:val="afff0"/>
              <w:rPr>
                <w:rFonts w:ascii="Times New Roman" w:hAnsi="Times New Roman"/>
                <w:lang w:val="ru-RU"/>
              </w:rPr>
            </w:pPr>
            <w:r w:rsidRPr="00CB1809">
              <w:rPr>
                <w:rFonts w:ascii="Times New Roman" w:hAnsi="Times New Roman"/>
                <w:lang w:val="ru-RU"/>
              </w:rPr>
              <w:t>Билибинский, бассейны рек Бургахчан и Алучин</w:t>
            </w:r>
          </w:p>
        </w:tc>
      </w:tr>
    </w:tbl>
    <w:p w14:paraId="1C4C0DC1" w14:textId="77777777" w:rsidR="005F2FFF" w:rsidRPr="00BF4274" w:rsidRDefault="005F2FFF" w:rsidP="005F2FFF">
      <w:pPr>
        <w:pStyle w:val="afff2"/>
        <w:spacing w:after="0"/>
        <w:ind w:right="-1"/>
        <w:rPr>
          <w:szCs w:val="24"/>
          <w:highlight w:val="yellow"/>
        </w:rPr>
      </w:pPr>
    </w:p>
    <w:p w14:paraId="2CB856CB" w14:textId="77777777" w:rsidR="005F2FFF" w:rsidRPr="00BF4274" w:rsidRDefault="005F2FFF" w:rsidP="005F2FFF">
      <w:pPr>
        <w:pStyle w:val="afff2"/>
        <w:spacing w:after="0"/>
        <w:ind w:right="-1"/>
        <w:rPr>
          <w:szCs w:val="24"/>
        </w:rPr>
      </w:pPr>
      <w:r w:rsidRPr="00BF4274">
        <w:rPr>
          <w:szCs w:val="24"/>
        </w:rPr>
        <w:t>Чукотским отделом природопользования ТИГ ДВО РАН, по заданию Госкомчукотэкологии, был разработан «Проект фо</w:t>
      </w:r>
      <w:proofErr w:type="gramStart"/>
      <w:r w:rsidRPr="00BF4274">
        <w:rPr>
          <w:szCs w:val="24"/>
        </w:rPr>
        <w:t>p</w:t>
      </w:r>
      <w:proofErr w:type="gramEnd"/>
      <w:r w:rsidRPr="00BF4274">
        <w:rPr>
          <w:szCs w:val="24"/>
        </w:rPr>
        <w:t xml:space="preserve">миpования до 2005 года сети перспективных заповедников, национальных и пpиpодно-этнических парков в Чукотском автономном округе». Предложения данного Проекта по созданию национального парка </w:t>
      </w:r>
      <w:r>
        <w:rPr>
          <w:szCs w:val="24"/>
        </w:rPr>
        <w:t>«</w:t>
      </w:r>
      <w:r w:rsidRPr="00BF4274">
        <w:rPr>
          <w:szCs w:val="24"/>
        </w:rPr>
        <w:t>Цент</w:t>
      </w:r>
      <w:proofErr w:type="gramStart"/>
      <w:r w:rsidRPr="00BF4274">
        <w:rPr>
          <w:szCs w:val="24"/>
        </w:rPr>
        <w:t>p</w:t>
      </w:r>
      <w:proofErr w:type="gramEnd"/>
      <w:r w:rsidRPr="00BF4274">
        <w:rPr>
          <w:szCs w:val="24"/>
        </w:rPr>
        <w:t>ально-Чукотски</w:t>
      </w:r>
      <w:r>
        <w:rPr>
          <w:szCs w:val="24"/>
        </w:rPr>
        <w:t>»</w:t>
      </w:r>
      <w:r w:rsidRPr="00BF4274">
        <w:rPr>
          <w:szCs w:val="24"/>
        </w:rPr>
        <w:t xml:space="preserve">, </w:t>
      </w:r>
      <w:r>
        <w:rPr>
          <w:szCs w:val="24"/>
        </w:rPr>
        <w:t>«</w:t>
      </w:r>
      <w:r w:rsidRPr="00BF4274">
        <w:rPr>
          <w:szCs w:val="24"/>
        </w:rPr>
        <w:t>Озера Эльгыгытгын</w:t>
      </w:r>
      <w:r>
        <w:rPr>
          <w:szCs w:val="24"/>
        </w:rPr>
        <w:t>»</w:t>
      </w:r>
      <w:r w:rsidRPr="00BF4274">
        <w:rPr>
          <w:szCs w:val="24"/>
        </w:rPr>
        <w:t xml:space="preserve"> и заповедника </w:t>
      </w:r>
      <w:r>
        <w:rPr>
          <w:szCs w:val="24"/>
        </w:rPr>
        <w:t>«</w:t>
      </w:r>
      <w:r w:rsidRPr="00BF4274">
        <w:rPr>
          <w:szCs w:val="24"/>
        </w:rPr>
        <w:t>Пpибpежный</w:t>
      </w:r>
      <w:r>
        <w:rPr>
          <w:szCs w:val="24"/>
        </w:rPr>
        <w:t>»</w:t>
      </w:r>
      <w:r w:rsidRPr="00BF4274">
        <w:rPr>
          <w:szCs w:val="24"/>
        </w:rPr>
        <w:t xml:space="preserve"> вошли в распоряжение Пpавительства Российской Федеpации от 23.04.94г. № 572-p "Об образовании новых особо охраняемых территорий Российской Федерации в 1994-2005г.г.</w:t>
      </w:r>
    </w:p>
    <w:p w14:paraId="36E66DA2" w14:textId="77777777" w:rsidR="005F2FFF" w:rsidRPr="00BF4274" w:rsidRDefault="005F2FFF" w:rsidP="005F2FFF">
      <w:pPr>
        <w:pStyle w:val="afff2"/>
        <w:spacing w:after="0"/>
        <w:ind w:right="-1"/>
        <w:rPr>
          <w:szCs w:val="24"/>
        </w:rPr>
      </w:pPr>
      <w:r w:rsidRPr="00BF4274">
        <w:rPr>
          <w:szCs w:val="24"/>
        </w:rPr>
        <w:t xml:space="preserve">Во исполнение данного правительственного распоряжения, Госкомчукотэкология организовала разработку технико-экономического обоснования по созданию на территории округа национального парка </w:t>
      </w:r>
      <w:r>
        <w:rPr>
          <w:szCs w:val="24"/>
        </w:rPr>
        <w:t>«</w:t>
      </w:r>
      <w:r w:rsidRPr="00BF4274">
        <w:rPr>
          <w:szCs w:val="24"/>
        </w:rPr>
        <w:t>Эльгыгытгынский</w:t>
      </w:r>
      <w:r>
        <w:rPr>
          <w:szCs w:val="24"/>
        </w:rPr>
        <w:t>»</w:t>
      </w:r>
      <w:r w:rsidRPr="00BF4274">
        <w:rPr>
          <w:szCs w:val="24"/>
        </w:rPr>
        <w:t>. Однако</w:t>
      </w:r>
      <w:proofErr w:type="gramStart"/>
      <w:r w:rsidRPr="00BF4274">
        <w:rPr>
          <w:szCs w:val="24"/>
        </w:rPr>
        <w:t>,</w:t>
      </w:r>
      <w:proofErr w:type="gramEnd"/>
      <w:r w:rsidRPr="00BF4274">
        <w:rPr>
          <w:szCs w:val="24"/>
        </w:rPr>
        <w:t xml:space="preserve"> из-за отсутствия средств этот вопрос до настоящего времени не решен. По этой же причине приостановлено создание регионального заказника </w:t>
      </w:r>
      <w:r>
        <w:rPr>
          <w:szCs w:val="24"/>
        </w:rPr>
        <w:t>«</w:t>
      </w:r>
      <w:r w:rsidRPr="00BF4274">
        <w:rPr>
          <w:szCs w:val="24"/>
        </w:rPr>
        <w:t>Озеро Эльгыгытгын</w:t>
      </w:r>
      <w:r>
        <w:rPr>
          <w:szCs w:val="24"/>
        </w:rPr>
        <w:t>»</w:t>
      </w:r>
      <w:r w:rsidRPr="00BF4274">
        <w:rPr>
          <w:szCs w:val="24"/>
        </w:rPr>
        <w:t>, как первого этапа по созданию национального парка.</w:t>
      </w:r>
    </w:p>
    <w:p w14:paraId="4108A90F" w14:textId="77777777" w:rsidR="005F2FFF" w:rsidRPr="00BF4274" w:rsidRDefault="005F2FFF" w:rsidP="005F2FFF">
      <w:pPr>
        <w:pStyle w:val="afff2"/>
        <w:spacing w:after="0"/>
        <w:ind w:right="-1"/>
        <w:rPr>
          <w:szCs w:val="24"/>
        </w:rPr>
      </w:pPr>
      <w:r w:rsidRPr="00BF4274">
        <w:rPr>
          <w:szCs w:val="24"/>
        </w:rPr>
        <w:t>Все заказники находятся в ведении окружного охотуп</w:t>
      </w:r>
      <w:proofErr w:type="gramStart"/>
      <w:r w:rsidRPr="00BF4274">
        <w:rPr>
          <w:szCs w:val="24"/>
        </w:rPr>
        <w:t>p</w:t>
      </w:r>
      <w:proofErr w:type="gramEnd"/>
      <w:r w:rsidRPr="00BF4274">
        <w:rPr>
          <w:szCs w:val="24"/>
        </w:rPr>
        <w:t>авления, средств на их содержание фактически не выделяется. Также нет средств на проведение мониторинга животного мира.</w:t>
      </w:r>
    </w:p>
    <w:p w14:paraId="044A69B0" w14:textId="77777777" w:rsidR="005F2FFF" w:rsidRPr="00BF4274" w:rsidRDefault="005F2FFF" w:rsidP="005F2FFF">
      <w:pPr>
        <w:ind w:right="-1"/>
        <w:rPr>
          <w:szCs w:val="24"/>
          <w:highlight w:val="yellow"/>
        </w:rPr>
      </w:pPr>
      <w:r w:rsidRPr="00BF4274">
        <w:rPr>
          <w:szCs w:val="24"/>
        </w:rPr>
        <w:t>Необходимы также средства на ведение кадастров особо охраняемых природных территорий, в соответствии с приказом Госкомэкологии России. Все действующие особо охраняемые природные территории округа создавались в 70-80 годы по ходатайству Всероссийского общества охраны природы и института биоп</w:t>
      </w:r>
      <w:proofErr w:type="gramStart"/>
      <w:r w:rsidRPr="00BF4274">
        <w:rPr>
          <w:szCs w:val="24"/>
        </w:rPr>
        <w:t>p</w:t>
      </w:r>
      <w:proofErr w:type="gramEnd"/>
      <w:r w:rsidRPr="00BF4274">
        <w:rPr>
          <w:szCs w:val="24"/>
        </w:rPr>
        <w:t>облем Севеpа, и ни по одной особо охраняемой природной территории, нет полноценной информации. Фактически не проводятся научные исследования в заказниках.</w:t>
      </w:r>
    </w:p>
    <w:p w14:paraId="35C5321F" w14:textId="77777777" w:rsidR="005F2FFF" w:rsidRPr="00BF4274" w:rsidRDefault="005F2FFF" w:rsidP="005F2FFF">
      <w:pPr>
        <w:tabs>
          <w:tab w:val="left" w:pos="900"/>
        </w:tabs>
        <w:ind w:right="-1"/>
        <w:rPr>
          <w:szCs w:val="24"/>
        </w:rPr>
      </w:pPr>
      <w:r w:rsidRPr="00BF4274">
        <w:rPr>
          <w:szCs w:val="24"/>
        </w:rPr>
        <w:t>Разрушительное антропогенное воздействие на природу Чукотки продолжает усиливаться. Не всегда продуманное хозяйственное освоение ее территории наносит ощутимый и часто непоправимый ущерб окружающей среде. Причем, даже в особо охраняемых местах.</w:t>
      </w:r>
    </w:p>
    <w:p w14:paraId="6920970A" w14:textId="77777777" w:rsidR="005F2FFF" w:rsidRPr="00BF4274" w:rsidRDefault="005F2FFF" w:rsidP="005F2FFF">
      <w:pPr>
        <w:pStyle w:val="affd"/>
        <w:spacing w:line="240" w:lineRule="auto"/>
        <w:ind w:right="-1" w:firstLine="567"/>
      </w:pPr>
      <w:r w:rsidRPr="00BF4274">
        <w:lastRenderedPageBreak/>
        <w:t>В заказниках и заповедниках из-за вмешательства человека загрязняются водные бассейны. Нарушается функционирование гидросистем. Гибнет растительность. Разрушаются естественные условия обитания животных, гнездования перелетных птиц, в том числе редких видов. А заповедные территории нередко используются как зоны отдыха. На них устраиваются экспедиционные и туристические базы. Возникают несанкционированные свалки мусора. В результате интенсивного использования гусеничного транспорта возникает эрозия почвы. Требования «Положения о водоохранных зонах водоемов и прибрежных защитных полос» не выполняются.</w:t>
      </w:r>
    </w:p>
    <w:p w14:paraId="224F5B49" w14:textId="77777777" w:rsidR="005F2FFF" w:rsidRPr="005F2FFF" w:rsidRDefault="005F2FFF" w:rsidP="005F2FFF">
      <w:pPr>
        <w:rPr>
          <w:i/>
          <w:iCs/>
        </w:rPr>
      </w:pPr>
      <w:r w:rsidRPr="005F2FFF">
        <w:rPr>
          <w:i/>
          <w:iCs/>
        </w:rPr>
        <w:t>Геологический памятник природы «АНЮЙСКИЙ»</w:t>
      </w:r>
    </w:p>
    <w:p w14:paraId="596DD4A3" w14:textId="77777777" w:rsidR="005F2FFF" w:rsidRPr="00BF4274" w:rsidRDefault="005F2FFF" w:rsidP="005F2FFF">
      <w:pPr>
        <w:pStyle w:val="affd"/>
        <w:spacing w:line="240" w:lineRule="auto"/>
        <w:ind w:firstLine="567"/>
      </w:pPr>
      <w:r w:rsidRPr="00BF4274">
        <w:t>Памятник расположен в восточной части Билибинского района, район реки Монни (бассейн р. Большой Анюй). Площадь 10,5 тыс.га. Памятник представляет собой потухший конический трахибазальтовый стратовулкан голоценового возраста диаметром 480 м с его окрестностями, высота которого 90-120 метров. С ним сопряжен трещинный лавовый поток длиной 56 км (рис. 23). Памятник п</w:t>
      </w:r>
      <w:proofErr w:type="gramStart"/>
      <w:r w:rsidRPr="00BF4274">
        <w:t>p</w:t>
      </w:r>
      <w:proofErr w:type="gramEnd"/>
      <w:r w:rsidRPr="00BF4274">
        <w:t xml:space="preserve">иpодных катастроф. Последнее извержение вулкана, по геологическим данным (Устиев, 1961), произошло около 500 лет тому назад. Высшая точка кратера вулкана имеет отметку 1100 м, основание кратера находится на высоте 600 м. Потоки изверженной лавы неширокой полосой протягиваются вниз по северному склону, а затем по древней долине широко распространяются на запад на протяжении более 30 км. </w:t>
      </w:r>
      <w:proofErr w:type="gramStart"/>
      <w:r w:rsidRPr="00BF4274">
        <w:t xml:space="preserve">Непосредственно с юга к вулкану примыкает гора Вулканная - наивысшее поднятие в небольшом массиве, сложенном кислыми кристаллическими породами. </w:t>
      </w:r>
      <w:proofErr w:type="gramEnd"/>
    </w:p>
    <w:p w14:paraId="6583583D" w14:textId="77777777" w:rsidR="005F2FFF" w:rsidRPr="007E5FB2" w:rsidRDefault="005F2FFF" w:rsidP="005F2FFF">
      <w:pPr>
        <w:pStyle w:val="affd"/>
        <w:ind w:right="-1" w:firstLine="567"/>
        <w:jc w:val="center"/>
        <w:rPr>
          <w:rFonts w:ascii="Arial Narrow" w:hAnsi="Arial Narrow"/>
          <w:b/>
          <w:bCs/>
          <w:sz w:val="26"/>
          <w:szCs w:val="26"/>
        </w:rPr>
      </w:pPr>
      <w:r>
        <w:rPr>
          <w:noProof/>
        </w:rPr>
        <w:fldChar w:fldCharType="begin"/>
      </w:r>
      <w:r>
        <w:rPr>
          <w:noProof/>
        </w:rPr>
        <w:instrText xml:space="preserve"> INCLUDEPICTURE  "http://www.botsad.ru/grants/fig23.jpg" \* MERGEFORMATINET </w:instrText>
      </w:r>
      <w:r>
        <w:rPr>
          <w:noProof/>
        </w:rPr>
        <w:fldChar w:fldCharType="separate"/>
      </w:r>
      <w:r>
        <w:rPr>
          <w:noProof/>
        </w:rPr>
        <w:fldChar w:fldCharType="begin"/>
      </w:r>
      <w:r>
        <w:rPr>
          <w:noProof/>
        </w:rPr>
        <w:instrText xml:space="preserve"> INCLUDEPICTURE  "http://www.botsad.ru/grants/fig23.jpg" \* MERGEFORMATINET </w:instrText>
      </w:r>
      <w:r>
        <w:rPr>
          <w:noProof/>
        </w:rPr>
        <w:fldChar w:fldCharType="separate"/>
      </w:r>
      <w:r>
        <w:rPr>
          <w:noProof/>
        </w:rPr>
        <w:fldChar w:fldCharType="begin"/>
      </w:r>
      <w:r>
        <w:rPr>
          <w:noProof/>
        </w:rPr>
        <w:instrText xml:space="preserve"> INCLUDEPICTURE  "http://www.botsad.ru/grants/fig23.jpg" \* MERGEFORMATINET </w:instrText>
      </w:r>
      <w:r>
        <w:rPr>
          <w:noProof/>
        </w:rPr>
        <w:fldChar w:fldCharType="separate"/>
      </w:r>
      <w:r>
        <w:rPr>
          <w:noProof/>
        </w:rPr>
        <w:fldChar w:fldCharType="begin"/>
      </w:r>
      <w:r>
        <w:rPr>
          <w:noProof/>
        </w:rPr>
        <w:instrText xml:space="preserve"> INCLUDEPICTURE  "http://www.botsad.ru/grants/fig23.jpg" \* MERGEFORMATINET </w:instrText>
      </w:r>
      <w:r>
        <w:rPr>
          <w:noProof/>
        </w:rPr>
        <w:fldChar w:fldCharType="separate"/>
      </w:r>
      <w:r w:rsidR="00977E8D">
        <w:rPr>
          <w:noProof/>
        </w:rPr>
        <w:fldChar w:fldCharType="begin"/>
      </w:r>
      <w:r w:rsidR="00977E8D">
        <w:rPr>
          <w:noProof/>
        </w:rPr>
        <w:instrText xml:space="preserve"> INCLUDEPICTURE  "http://www.botsad.ru/grants/fig23.jpg" \* MERGEFORMATINET </w:instrText>
      </w:r>
      <w:r w:rsidR="00977E8D">
        <w:rPr>
          <w:noProof/>
        </w:rPr>
        <w:fldChar w:fldCharType="separate"/>
      </w:r>
      <w:r w:rsidR="00993279">
        <w:rPr>
          <w:noProof/>
        </w:rPr>
        <w:fldChar w:fldCharType="begin"/>
      </w:r>
      <w:r w:rsidR="00993279">
        <w:rPr>
          <w:noProof/>
        </w:rPr>
        <w:instrText xml:space="preserve"> INCLUDEPICTURE  "http://www.botsad.ru/grants/fig23.jpg" \* MERGEFORMATINET </w:instrText>
      </w:r>
      <w:r w:rsidR="00993279">
        <w:rPr>
          <w:noProof/>
        </w:rPr>
        <w:fldChar w:fldCharType="separate"/>
      </w:r>
      <w:r w:rsidR="00600496">
        <w:rPr>
          <w:noProof/>
        </w:rPr>
        <w:fldChar w:fldCharType="begin"/>
      </w:r>
      <w:r w:rsidR="00600496">
        <w:rPr>
          <w:noProof/>
        </w:rPr>
        <w:instrText xml:space="preserve"> INCLUDEPICTURE  "http://www.botsad.ru/grants/fig23.jpg" \* MERGEFORMATINET </w:instrText>
      </w:r>
      <w:r w:rsidR="00600496">
        <w:rPr>
          <w:noProof/>
        </w:rPr>
        <w:fldChar w:fldCharType="separate"/>
      </w:r>
      <w:r w:rsidR="009725D9">
        <w:rPr>
          <w:noProof/>
        </w:rPr>
        <w:fldChar w:fldCharType="begin"/>
      </w:r>
      <w:r w:rsidR="009725D9">
        <w:rPr>
          <w:noProof/>
        </w:rPr>
        <w:instrText xml:space="preserve"> INCLUDEPICTURE  "http://www.botsad.ru/grants/fig23.jpg" \* MERGEFORMATINET </w:instrText>
      </w:r>
      <w:r w:rsidR="009725D9">
        <w:rPr>
          <w:noProof/>
        </w:rPr>
        <w:fldChar w:fldCharType="separate"/>
      </w:r>
      <w:r w:rsidR="00935419">
        <w:rPr>
          <w:noProof/>
        </w:rPr>
        <w:fldChar w:fldCharType="begin"/>
      </w:r>
      <w:r w:rsidR="00935419">
        <w:rPr>
          <w:noProof/>
        </w:rPr>
        <w:instrText xml:space="preserve"> INCLUDEPICTURE  "http://www.botsad.ru/grants/fig23.jpg" \* MERGEFORMATINET </w:instrText>
      </w:r>
      <w:r w:rsidR="00935419">
        <w:rPr>
          <w:noProof/>
        </w:rPr>
        <w:fldChar w:fldCharType="separate"/>
      </w:r>
      <w:r w:rsidR="00812818">
        <w:rPr>
          <w:noProof/>
        </w:rPr>
        <w:fldChar w:fldCharType="begin"/>
      </w:r>
      <w:r w:rsidR="00812818">
        <w:rPr>
          <w:noProof/>
        </w:rPr>
        <w:instrText xml:space="preserve"> INCLUDEPICTURE  "http://www.botsad.ru/grants/fig23.jpg" \* MERGEFORMATINET </w:instrText>
      </w:r>
      <w:r w:rsidR="00812818">
        <w:rPr>
          <w:noProof/>
        </w:rPr>
        <w:fldChar w:fldCharType="separate"/>
      </w:r>
      <w:r w:rsidR="00B54AAB">
        <w:rPr>
          <w:noProof/>
        </w:rPr>
        <w:fldChar w:fldCharType="begin"/>
      </w:r>
      <w:r w:rsidR="00B54AAB">
        <w:rPr>
          <w:noProof/>
        </w:rPr>
        <w:instrText xml:space="preserve"> INCLUDEPICTURE  "http://www.botsad.ru/grants/fig23.jpg" \* MERGEFORMATINET </w:instrText>
      </w:r>
      <w:r w:rsidR="00B54AAB">
        <w:rPr>
          <w:noProof/>
        </w:rPr>
        <w:fldChar w:fldCharType="separate"/>
      </w:r>
      <w:r w:rsidR="001901DE">
        <w:rPr>
          <w:noProof/>
        </w:rPr>
        <w:fldChar w:fldCharType="begin"/>
      </w:r>
      <w:r w:rsidR="001901DE">
        <w:rPr>
          <w:noProof/>
        </w:rPr>
        <w:instrText xml:space="preserve"> INCLUDEPICTURE  "http://www.botsad.ru/grants/fig23.jpg" \* MERGEFORMATINET </w:instrText>
      </w:r>
      <w:r w:rsidR="001901DE">
        <w:rPr>
          <w:noProof/>
        </w:rPr>
        <w:fldChar w:fldCharType="separate"/>
      </w:r>
      <w:r w:rsidR="00620CE0">
        <w:rPr>
          <w:noProof/>
        </w:rPr>
        <w:fldChar w:fldCharType="begin"/>
      </w:r>
      <w:r w:rsidR="00620CE0">
        <w:rPr>
          <w:noProof/>
        </w:rPr>
        <w:instrText xml:space="preserve"> INCLUDEPICTURE  "http://www.botsad.ru/grants/fig23.jpg" \* MERGEFORMATINET </w:instrText>
      </w:r>
      <w:r w:rsidR="00620CE0">
        <w:rPr>
          <w:noProof/>
        </w:rPr>
        <w:fldChar w:fldCharType="separate"/>
      </w:r>
      <w:r w:rsidR="004D34C1">
        <w:rPr>
          <w:noProof/>
        </w:rPr>
        <w:fldChar w:fldCharType="begin"/>
      </w:r>
      <w:r w:rsidR="004D34C1">
        <w:rPr>
          <w:noProof/>
        </w:rPr>
        <w:instrText xml:space="preserve"> INCLUDEPICTURE  "http://www.botsad.ru/grants/fig23.jpg" \* MERGEFORMATINET </w:instrText>
      </w:r>
      <w:r w:rsidR="004D34C1">
        <w:rPr>
          <w:noProof/>
        </w:rPr>
        <w:fldChar w:fldCharType="separate"/>
      </w:r>
      <w:r w:rsidR="009B4A54">
        <w:rPr>
          <w:noProof/>
        </w:rPr>
        <w:fldChar w:fldCharType="begin"/>
      </w:r>
      <w:r w:rsidR="009B4A54">
        <w:rPr>
          <w:noProof/>
        </w:rPr>
        <w:instrText xml:space="preserve"> INCLUDEPICTURE  "http://www.botsad.ru/grants/fig23.jpg" \* MERGEFORMATINET </w:instrText>
      </w:r>
      <w:r w:rsidR="009B4A54">
        <w:rPr>
          <w:noProof/>
        </w:rPr>
        <w:fldChar w:fldCharType="separate"/>
      </w:r>
      <w:r w:rsidR="00C044E9">
        <w:rPr>
          <w:noProof/>
        </w:rPr>
        <w:fldChar w:fldCharType="begin"/>
      </w:r>
      <w:r w:rsidR="00C044E9">
        <w:rPr>
          <w:noProof/>
        </w:rPr>
        <w:instrText xml:space="preserve"> INCLUDEPICTURE  "http://www.botsad.ru/grants/fig23.jpg" \* MERGEFORMATINET </w:instrText>
      </w:r>
      <w:r w:rsidR="00C044E9">
        <w:rPr>
          <w:noProof/>
        </w:rPr>
        <w:fldChar w:fldCharType="separate"/>
      </w:r>
      <w:r w:rsidR="00952913">
        <w:rPr>
          <w:noProof/>
        </w:rPr>
        <w:fldChar w:fldCharType="begin"/>
      </w:r>
      <w:r w:rsidR="00952913">
        <w:rPr>
          <w:noProof/>
        </w:rPr>
        <w:instrText xml:space="preserve"> INCLUDEPICTURE  "http://www.botsad.ru/grants/fig23.jpg" \* MERGEFORMATINET </w:instrText>
      </w:r>
      <w:r w:rsidR="00952913">
        <w:rPr>
          <w:noProof/>
        </w:rPr>
        <w:fldChar w:fldCharType="separate"/>
      </w:r>
      <w:r w:rsidR="00A154C9">
        <w:rPr>
          <w:noProof/>
        </w:rPr>
        <w:fldChar w:fldCharType="begin"/>
      </w:r>
      <w:r w:rsidR="00A154C9">
        <w:rPr>
          <w:noProof/>
        </w:rPr>
        <w:instrText xml:space="preserve"> INCLUDEPICTURE  "http://www.botsad.ru/grants/fig23.jpg" \* MERGEFORMATINET </w:instrText>
      </w:r>
      <w:r w:rsidR="00A154C9">
        <w:rPr>
          <w:noProof/>
        </w:rPr>
        <w:fldChar w:fldCharType="separate"/>
      </w:r>
      <w:r w:rsidR="00673A00">
        <w:rPr>
          <w:noProof/>
        </w:rPr>
        <w:fldChar w:fldCharType="begin"/>
      </w:r>
      <w:r w:rsidR="00673A00">
        <w:rPr>
          <w:noProof/>
        </w:rPr>
        <w:instrText xml:space="preserve"> INCLUDEPICTURE  "http://www.botsad.ru/grants/fig23.jpg" \* MERGEFORMATINET </w:instrText>
      </w:r>
      <w:r w:rsidR="00673A00">
        <w:rPr>
          <w:noProof/>
        </w:rPr>
        <w:fldChar w:fldCharType="separate"/>
      </w:r>
      <w:r w:rsidR="007D2245">
        <w:rPr>
          <w:noProof/>
        </w:rPr>
        <w:fldChar w:fldCharType="begin"/>
      </w:r>
      <w:r w:rsidR="007D2245">
        <w:rPr>
          <w:noProof/>
        </w:rPr>
        <w:instrText xml:space="preserve"> INCLUDEPICTURE  "http://www.botsad.ru/grants/fig23.jpg" \* MERGEFORMATINET </w:instrText>
      </w:r>
      <w:r w:rsidR="007D2245">
        <w:rPr>
          <w:noProof/>
        </w:rPr>
        <w:fldChar w:fldCharType="separate"/>
      </w:r>
      <w:r w:rsidR="00B4202F">
        <w:rPr>
          <w:noProof/>
        </w:rPr>
        <w:fldChar w:fldCharType="begin"/>
      </w:r>
      <w:r w:rsidR="00B4202F">
        <w:rPr>
          <w:noProof/>
        </w:rPr>
        <w:instrText xml:space="preserve"> INCLUDEPICTURE  "http://www.botsad.ru/grants/fig23.jpg" \* MERGEFORMATINET </w:instrText>
      </w:r>
      <w:r w:rsidR="00B4202F">
        <w:rPr>
          <w:noProof/>
        </w:rPr>
        <w:fldChar w:fldCharType="separate"/>
      </w:r>
      <w:r w:rsidR="00B4202F">
        <w:rPr>
          <w:noProof/>
        </w:rPr>
        <w:pict w14:anchorId="79D2B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5pt;height:284.2pt">
            <v:imagedata r:id="rId23" r:href="rId24"/>
          </v:shape>
        </w:pict>
      </w:r>
      <w:r w:rsidR="00B4202F">
        <w:rPr>
          <w:noProof/>
        </w:rPr>
        <w:fldChar w:fldCharType="end"/>
      </w:r>
      <w:r w:rsidR="007D2245">
        <w:rPr>
          <w:noProof/>
        </w:rPr>
        <w:fldChar w:fldCharType="end"/>
      </w:r>
      <w:r w:rsidR="00673A00">
        <w:rPr>
          <w:noProof/>
        </w:rPr>
        <w:fldChar w:fldCharType="end"/>
      </w:r>
      <w:r w:rsidR="00A154C9">
        <w:rPr>
          <w:noProof/>
        </w:rPr>
        <w:fldChar w:fldCharType="end"/>
      </w:r>
      <w:r w:rsidR="00952913">
        <w:rPr>
          <w:noProof/>
        </w:rPr>
        <w:fldChar w:fldCharType="end"/>
      </w:r>
      <w:r w:rsidR="00C044E9">
        <w:rPr>
          <w:noProof/>
        </w:rPr>
        <w:fldChar w:fldCharType="end"/>
      </w:r>
      <w:r w:rsidR="009B4A54">
        <w:rPr>
          <w:noProof/>
        </w:rPr>
        <w:fldChar w:fldCharType="end"/>
      </w:r>
      <w:r w:rsidR="004D34C1">
        <w:rPr>
          <w:noProof/>
        </w:rPr>
        <w:fldChar w:fldCharType="end"/>
      </w:r>
      <w:r w:rsidR="00620CE0">
        <w:rPr>
          <w:noProof/>
        </w:rPr>
        <w:fldChar w:fldCharType="end"/>
      </w:r>
      <w:r w:rsidR="001901DE">
        <w:rPr>
          <w:noProof/>
        </w:rPr>
        <w:fldChar w:fldCharType="end"/>
      </w:r>
      <w:r w:rsidR="00B54AAB">
        <w:rPr>
          <w:noProof/>
        </w:rPr>
        <w:fldChar w:fldCharType="end"/>
      </w:r>
      <w:r w:rsidR="00812818">
        <w:rPr>
          <w:noProof/>
        </w:rPr>
        <w:fldChar w:fldCharType="end"/>
      </w:r>
      <w:r w:rsidR="00935419">
        <w:rPr>
          <w:noProof/>
        </w:rPr>
        <w:fldChar w:fldCharType="end"/>
      </w:r>
      <w:r w:rsidR="009725D9">
        <w:rPr>
          <w:noProof/>
        </w:rPr>
        <w:fldChar w:fldCharType="end"/>
      </w:r>
      <w:r w:rsidR="00600496">
        <w:rPr>
          <w:noProof/>
        </w:rPr>
        <w:fldChar w:fldCharType="end"/>
      </w:r>
      <w:r w:rsidR="00993279">
        <w:rPr>
          <w:noProof/>
        </w:rPr>
        <w:fldChar w:fldCharType="end"/>
      </w:r>
      <w:r w:rsidR="00977E8D">
        <w:rPr>
          <w:noProof/>
        </w:rPr>
        <w:fldChar w:fldCharType="end"/>
      </w:r>
      <w:r>
        <w:rPr>
          <w:noProof/>
        </w:rPr>
        <w:fldChar w:fldCharType="end"/>
      </w:r>
      <w:r>
        <w:rPr>
          <w:noProof/>
        </w:rPr>
        <w:fldChar w:fldCharType="end"/>
      </w:r>
      <w:r>
        <w:rPr>
          <w:noProof/>
        </w:rPr>
        <w:fldChar w:fldCharType="end"/>
      </w:r>
      <w:r>
        <w:rPr>
          <w:noProof/>
        </w:rPr>
        <w:fldChar w:fldCharType="end"/>
      </w:r>
    </w:p>
    <w:p w14:paraId="7ADD12FE" w14:textId="77777777" w:rsidR="005F2FFF" w:rsidRPr="00860EF3" w:rsidRDefault="005F2FFF" w:rsidP="005F2FFF">
      <w:pPr>
        <w:pStyle w:val="affd"/>
        <w:ind w:right="-1" w:firstLine="567"/>
        <w:jc w:val="center"/>
      </w:pPr>
      <w:r w:rsidRPr="00860EF3">
        <w:t>Рис.1 Геологический памятник природы «Анюйский»</w:t>
      </w:r>
    </w:p>
    <w:p w14:paraId="0E2E9DA0" w14:textId="77777777" w:rsidR="005F2FFF" w:rsidRPr="00BF4274" w:rsidRDefault="005F2FFF" w:rsidP="005F2FFF">
      <w:pPr>
        <w:pStyle w:val="affd"/>
        <w:spacing w:line="240" w:lineRule="auto"/>
        <w:ind w:firstLine="567"/>
      </w:pPr>
      <w:r w:rsidRPr="00BF4274">
        <w:t>По растительному покрову памятника имеется всего одна работа (</w:t>
      </w:r>
      <w:proofErr w:type="gramStart"/>
      <w:r w:rsidRPr="00BF4274">
        <w:t>Петровский</w:t>
      </w:r>
      <w:proofErr w:type="gramEnd"/>
      <w:r w:rsidRPr="00BF4274">
        <w:t>, Плиева, 1984). Район отличается лесотундровым характером, так как территория ООПТ расположена в полосе контакта лиственничных редколесий, проникающих по долинам правых притоков р. Большой Анюй в срединную часть Анюйского хребта, с горными тундрами, господствующими на большей части хребта. Основные типы экосистем, встречающиеся здесь, следующие:</w:t>
      </w:r>
    </w:p>
    <w:p w14:paraId="2D61C6A3" w14:textId="77777777" w:rsidR="005F2FFF" w:rsidRPr="00BF4274" w:rsidRDefault="005F2FFF" w:rsidP="005F2FFF">
      <w:pPr>
        <w:pStyle w:val="affd"/>
        <w:spacing w:line="240" w:lineRule="auto"/>
        <w:ind w:firstLine="567"/>
      </w:pPr>
      <w:r w:rsidRPr="00BF4274">
        <w:t>вершинные поверхности гор, невысоких гряд и отдельных сопок с пятнистыми и куртинными дриадовыми тундрами;</w:t>
      </w:r>
    </w:p>
    <w:p w14:paraId="1B0E27F2" w14:textId="77777777" w:rsidR="005F2FFF" w:rsidRPr="00BF4274" w:rsidRDefault="005F2FFF" w:rsidP="005F2FFF">
      <w:pPr>
        <w:pStyle w:val="affd"/>
        <w:spacing w:line="240" w:lineRule="auto"/>
        <w:ind w:firstLine="567"/>
      </w:pPr>
      <w:proofErr w:type="gramStart"/>
      <w:r w:rsidRPr="00BF4274">
        <w:t>каменистые россыпи</w:t>
      </w:r>
      <w:proofErr w:type="gramEnd"/>
      <w:r w:rsidRPr="00BF4274">
        <w:t xml:space="preserve"> с открытыми группировками растительности и лишайниково-моховыми тундрами;</w:t>
      </w:r>
    </w:p>
    <w:p w14:paraId="091F2265" w14:textId="77777777" w:rsidR="005F2FFF" w:rsidRPr="00BF4274" w:rsidRDefault="005F2FFF" w:rsidP="005F2FFF">
      <w:pPr>
        <w:pStyle w:val="affd"/>
        <w:spacing w:line="240" w:lineRule="auto"/>
        <w:ind w:firstLine="567"/>
      </w:pPr>
      <w:r w:rsidRPr="00BF4274">
        <w:lastRenderedPageBreak/>
        <w:t xml:space="preserve">южные склоны гор </w:t>
      </w:r>
      <w:proofErr w:type="gramStart"/>
      <w:r w:rsidRPr="00BF4274">
        <w:t>с</w:t>
      </w:r>
      <w:proofErr w:type="gramEnd"/>
      <w:r w:rsidRPr="00BF4274">
        <w:t xml:space="preserve"> щебнистыми пятнистыми и сплошными дриадово-разнотравными тундрами;</w:t>
      </w:r>
    </w:p>
    <w:p w14:paraId="0A772801" w14:textId="77777777" w:rsidR="005F2FFF" w:rsidRPr="00BF4274" w:rsidRDefault="005F2FFF" w:rsidP="005F2FFF">
      <w:pPr>
        <w:pStyle w:val="affd"/>
        <w:spacing w:line="240" w:lineRule="auto"/>
        <w:ind w:firstLine="567"/>
      </w:pPr>
      <w:r w:rsidRPr="00BF4274">
        <w:t xml:space="preserve">северные склоны гор с кустарничковыми и кустарничково-мохово-лишайниковыми тундрами; </w:t>
      </w:r>
    </w:p>
    <w:p w14:paraId="18466164" w14:textId="77777777" w:rsidR="005F2FFF" w:rsidRPr="00BF4274" w:rsidRDefault="005F2FFF" w:rsidP="005F2FFF">
      <w:pPr>
        <w:pStyle w:val="affd"/>
        <w:spacing w:line="240" w:lineRule="auto"/>
        <w:ind w:firstLine="567"/>
      </w:pPr>
      <w:r w:rsidRPr="00BF4274">
        <w:t>кедровостланиковые заросли по склонам гор с ольховниками по ложбинам стока;</w:t>
      </w:r>
    </w:p>
    <w:p w14:paraId="5F13078D" w14:textId="77777777" w:rsidR="005F2FFF" w:rsidRPr="00BF4274" w:rsidRDefault="005F2FFF" w:rsidP="005F2FFF">
      <w:pPr>
        <w:pStyle w:val="affd"/>
        <w:spacing w:line="240" w:lineRule="auto"/>
        <w:ind w:firstLine="567"/>
      </w:pPr>
      <w:r w:rsidRPr="00BF4274">
        <w:t xml:space="preserve">склоны узких долин р. Устиева и ее притоков с лиственничными редколесьями; </w:t>
      </w:r>
    </w:p>
    <w:p w14:paraId="78159E56" w14:textId="77777777" w:rsidR="005F2FFF" w:rsidRPr="00BF4274" w:rsidRDefault="005F2FFF" w:rsidP="005F2FFF">
      <w:pPr>
        <w:pStyle w:val="affd"/>
        <w:spacing w:line="240" w:lineRule="auto"/>
        <w:ind w:firstLine="567"/>
      </w:pPr>
      <w:r w:rsidRPr="00BF4274">
        <w:t>комплексы травяных ольховников и ивняков вокруг озер, образовавшихся в результате подпруживания застывшими потоками лавы стока поверхностных вод;</w:t>
      </w:r>
    </w:p>
    <w:p w14:paraId="70683B95" w14:textId="77777777" w:rsidR="005F2FFF" w:rsidRPr="00BF4274" w:rsidRDefault="005F2FFF" w:rsidP="005F2FFF">
      <w:pPr>
        <w:pStyle w:val="affd"/>
        <w:spacing w:line="240" w:lineRule="auto"/>
        <w:ind w:firstLine="567"/>
      </w:pPr>
      <w:r w:rsidRPr="00BF4274">
        <w:t>приручьевые комплексы ивняков и кустарниковых лиственничников вдоль ручьев и рек;</w:t>
      </w:r>
    </w:p>
    <w:p w14:paraId="69C2A429" w14:textId="77777777" w:rsidR="005F2FFF" w:rsidRPr="00BF4274" w:rsidRDefault="005F2FFF" w:rsidP="005F2FFF">
      <w:pPr>
        <w:pStyle w:val="affd"/>
        <w:spacing w:line="240" w:lineRule="auto"/>
        <w:ind w:firstLine="567"/>
      </w:pPr>
      <w:r w:rsidRPr="00BF4274">
        <w:t>надпойменные террасы р. Устиева с кустарниками, лугами и болотами;</w:t>
      </w:r>
    </w:p>
    <w:p w14:paraId="6B209B6C" w14:textId="77777777" w:rsidR="005F2FFF" w:rsidRPr="00BF4274" w:rsidRDefault="005F2FFF" w:rsidP="005F2FFF">
      <w:pPr>
        <w:pStyle w:val="affd"/>
        <w:spacing w:line="240" w:lineRule="auto"/>
        <w:ind w:firstLine="567"/>
      </w:pPr>
      <w:r w:rsidRPr="00BF4274">
        <w:t>пойма р. Устиева с чозенниками, ивняками и галечниками.</w:t>
      </w:r>
    </w:p>
    <w:p w14:paraId="5CF778F7" w14:textId="77777777" w:rsidR="005F2FFF" w:rsidRPr="00BF4274" w:rsidRDefault="005F2FFF" w:rsidP="005F2FFF">
      <w:pPr>
        <w:pStyle w:val="affd"/>
        <w:spacing w:line="240" w:lineRule="auto"/>
        <w:ind w:firstLine="567"/>
      </w:pPr>
      <w:r w:rsidRPr="00860EF3">
        <w:t>Примечательности:</w:t>
      </w:r>
      <w:r w:rsidRPr="00BF4274">
        <w:rPr>
          <w:b/>
          <w:bCs/>
        </w:rPr>
        <w:t xml:space="preserve"> </w:t>
      </w:r>
      <w:r w:rsidRPr="00BF4274">
        <w:t xml:space="preserve">С ботанической точки зрения наиболее интересно сравнение состава флоры на лавовых потоках и на участках, где отсутствуют изверженные породы. Специфическая флора приурочена к субстратам, образовавшимся в результате извержения вулкана. Это 28 видов-пионеров заселения вулканических лав и туфов (13% от всего выявленного числа видов). В основном это горные арктические и арктоальпийские виды, а также несколько гипоаркто-монтанных. </w:t>
      </w:r>
    </w:p>
    <w:p w14:paraId="1CE889F4" w14:textId="77777777" w:rsidR="005F2FFF" w:rsidRPr="00BF4274" w:rsidRDefault="005F2FFF" w:rsidP="005F2FFF">
      <w:pPr>
        <w:pStyle w:val="affd"/>
        <w:spacing w:line="240" w:lineRule="auto"/>
        <w:ind w:firstLine="567"/>
      </w:pPr>
      <w:r w:rsidRPr="00860EF3">
        <w:t>Биоразнообразие:</w:t>
      </w:r>
      <w:r w:rsidRPr="00BF4274">
        <w:t xml:space="preserve"> во флоре ООПТ насчитывается 218 видов сосудистых растений (</w:t>
      </w:r>
      <w:proofErr w:type="gramStart"/>
      <w:r w:rsidRPr="00BF4274">
        <w:t>Петровский</w:t>
      </w:r>
      <w:proofErr w:type="gramEnd"/>
      <w:r w:rsidRPr="00BF4274">
        <w:t>, Плиева, 1984).</w:t>
      </w:r>
    </w:p>
    <w:p w14:paraId="20011089" w14:textId="77777777" w:rsidR="005F2FFF" w:rsidRPr="00BF4274" w:rsidRDefault="005F2FFF" w:rsidP="005F2FFF">
      <w:pPr>
        <w:pStyle w:val="affd"/>
        <w:spacing w:line="240" w:lineRule="auto"/>
        <w:ind w:firstLine="567"/>
      </w:pPr>
      <w:r w:rsidRPr="00860EF3">
        <w:t>Охраняемые виды:</w:t>
      </w:r>
      <w:r w:rsidRPr="00BF4274">
        <w:rPr>
          <w:b/>
          <w:bCs/>
        </w:rPr>
        <w:t xml:space="preserve"> </w:t>
      </w:r>
      <w:r w:rsidRPr="00BF4274">
        <w:t>редких видов растений на территории ООПТ не отмечено.</w:t>
      </w:r>
    </w:p>
    <w:p w14:paraId="63E428C4" w14:textId="77777777" w:rsidR="005F2FFF" w:rsidRPr="005F2FFF" w:rsidRDefault="005F2FFF" w:rsidP="005F2FFF">
      <w:pPr>
        <w:pStyle w:val="affd"/>
        <w:spacing w:line="240" w:lineRule="auto"/>
        <w:ind w:firstLine="567"/>
        <w:rPr>
          <w:i/>
          <w:iCs/>
        </w:rPr>
      </w:pPr>
    </w:p>
    <w:p w14:paraId="42FCCE9B" w14:textId="77777777" w:rsidR="005F2FFF" w:rsidRPr="005F2FFF" w:rsidRDefault="005F2FFF" w:rsidP="005F2FFF">
      <w:pPr>
        <w:rPr>
          <w:i/>
          <w:iCs/>
        </w:rPr>
      </w:pPr>
      <w:r w:rsidRPr="005F2FFF">
        <w:rPr>
          <w:i/>
          <w:iCs/>
        </w:rPr>
        <w:t>Региональный природный (охотничий) заказник «ОМОЛОНСКИЙ»</w:t>
      </w:r>
    </w:p>
    <w:p w14:paraId="778EDD42" w14:textId="77777777" w:rsidR="005F2FFF" w:rsidRPr="00BF4274" w:rsidRDefault="005F2FFF" w:rsidP="005F2FFF">
      <w:pPr>
        <w:pStyle w:val="affd"/>
        <w:spacing w:line="240" w:lineRule="auto"/>
        <w:ind w:firstLine="567"/>
      </w:pPr>
      <w:r w:rsidRPr="00BF4274">
        <w:t>Заказник расположен в Билибинском районе на правобережье р</w:t>
      </w:r>
      <w:proofErr w:type="gramStart"/>
      <w:r w:rsidRPr="00BF4274">
        <w:t>.О</w:t>
      </w:r>
      <w:proofErr w:type="gramEnd"/>
      <w:r w:rsidRPr="00BF4274">
        <w:t>молон, его южная граница режет долину реки в 35 км ниже пос. Омолон, а северная проходит чуть дальше устья р. Олой. Ранее территория заказника включала бассейны рек Пятьковенде (ЧАО) и Намындыкан, Моустах (Магаданская обл.), площадь составляла 157 тыс. га (в пределах Чукотского автономного округа 32 тыс</w:t>
      </w:r>
      <w:proofErr w:type="gramStart"/>
      <w:r w:rsidRPr="00BF4274">
        <w:t>.г</w:t>
      </w:r>
      <w:proofErr w:type="gramEnd"/>
      <w:r w:rsidRPr="00BF4274">
        <w:t>а). В таком варианте заказник был образован в 1980 году решением Магаданского облисполкома, затем срок действия был продлен до 2002 года постановлением Главы администрации округа № 119 от 17.04.92 г.</w:t>
      </w:r>
    </w:p>
    <w:p w14:paraId="3ECB1BB9" w14:textId="77777777" w:rsidR="005F2FFF" w:rsidRPr="00BF4274" w:rsidRDefault="005F2FFF" w:rsidP="005F2FFF">
      <w:pPr>
        <w:pStyle w:val="affd"/>
        <w:spacing w:line="240" w:lineRule="auto"/>
        <w:ind w:firstLine="567"/>
      </w:pPr>
      <w:r w:rsidRPr="00BF4274">
        <w:t>Сейчас же принят проект WWF, по которому заказник полностью находится на территории Чукотского автономного округа, площадь его 807 тыс. га. Заказник имеет перспективу преобразования в национальный природный парк.</w:t>
      </w:r>
    </w:p>
    <w:p w14:paraId="10F34DAB" w14:textId="77777777" w:rsidR="005F2FFF" w:rsidRPr="00BF4274" w:rsidRDefault="005F2FFF" w:rsidP="005F2FFF">
      <w:pPr>
        <w:pStyle w:val="affd"/>
        <w:spacing w:line="240" w:lineRule="auto"/>
        <w:ind w:firstLine="567"/>
      </w:pPr>
      <w:r w:rsidRPr="00BF4274">
        <w:t xml:space="preserve">Заказник - крупнейший массив предтундровых лесов северо-восточной Азии и связанный с ним очаг воспроизводства и разнообразия субарктической горнотаежной и горно-тундровой флоры, и фауны с участием ряда редких, реликтовых и эндемичных видов животных и растений (например, среди птиц - пискулька, </w:t>
      </w:r>
      <w:proofErr w:type="gramStart"/>
      <w:r w:rsidRPr="00BF4274">
        <w:t>орлан-белохвост</w:t>
      </w:r>
      <w:proofErr w:type="gramEnd"/>
      <w:r w:rsidRPr="00BF4274">
        <w:t>, филин, большой песочник, вероятно, кроншнеп-малютка, кречет). Колымский лось, плотность которого в бассейне Омолона достигает рекордных отметок (до 14-18 особей на кв. км), также является реликтом позднеледникового времени, когда азиатские и американские лоси составляли единую популяцию. Кроме того, долина Омолона кратчайшим путем связывает североохотское побережье с арктическими тундрами Якутии; здесь пролегает пролетный путь многочисленных мигрирующих птиц - тундрового лебедя, гуменника, морянки, разнообразных куликов, розовой чайки.</w:t>
      </w:r>
    </w:p>
    <w:p w14:paraId="60F75B35" w14:textId="77777777" w:rsidR="005F2FFF" w:rsidRPr="00BF4274" w:rsidRDefault="005F2FFF" w:rsidP="005F2FFF">
      <w:pPr>
        <w:pStyle w:val="affd"/>
        <w:spacing w:line="240" w:lineRule="auto"/>
        <w:ind w:firstLine="567"/>
      </w:pPr>
      <w:r w:rsidRPr="00BF4274">
        <w:t xml:space="preserve">Первое описание растительности долины Омолона было сделано Ф.С. Леонтьевым (1947), а наиболее подробно геоботанически бассейн Омолона был изучен Г.Н. Егоровой (1983). В том числе ею был откартирован участок в районе бывшего стационара ИБПС ДВО РАН, находящийся на территории нынешнего заказника. Имеются также описания степных островов на склонах, выходящих в долины р. Омолон в районе заказника (Хохряков, 1978, 1983). </w:t>
      </w:r>
    </w:p>
    <w:p w14:paraId="0C72E20A" w14:textId="77777777" w:rsidR="005F2FFF" w:rsidRPr="00BF4274" w:rsidRDefault="005F2FFF" w:rsidP="005F2FFF">
      <w:pPr>
        <w:pStyle w:val="affd"/>
        <w:spacing w:line="240" w:lineRule="auto"/>
        <w:ind w:firstLine="567"/>
      </w:pPr>
    </w:p>
    <w:p w14:paraId="2E564EAF" w14:textId="77777777" w:rsidR="005F2FFF" w:rsidRPr="007E5FB2" w:rsidRDefault="005F2FFF" w:rsidP="005F2FFF">
      <w:pPr>
        <w:pStyle w:val="affd"/>
        <w:ind w:right="-1" w:firstLine="567"/>
        <w:jc w:val="center"/>
      </w:pPr>
      <w:r>
        <w:rPr>
          <w:noProof/>
        </w:rPr>
        <w:lastRenderedPageBreak/>
        <w:drawing>
          <wp:inline distT="0" distB="0" distL="0" distR="0" wp14:anchorId="64C5B4B8" wp14:editId="0FB2DA94">
            <wp:extent cx="2670810" cy="4049395"/>
            <wp:effectExtent l="0" t="0" r="0" b="8255"/>
            <wp:docPr id="4" name="Рисунок 4" descr="http://www.botsad.ru/grants/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otsad.ru/grants/fig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0810" cy="4049395"/>
                    </a:xfrm>
                    <a:prstGeom prst="rect">
                      <a:avLst/>
                    </a:prstGeom>
                    <a:noFill/>
                    <a:ln>
                      <a:noFill/>
                    </a:ln>
                  </pic:spPr>
                </pic:pic>
              </a:graphicData>
            </a:graphic>
          </wp:inline>
        </w:drawing>
      </w:r>
    </w:p>
    <w:p w14:paraId="40155A21" w14:textId="77777777" w:rsidR="005F2FFF" w:rsidRPr="00860EF3" w:rsidRDefault="005F2FFF" w:rsidP="005F2FFF">
      <w:pPr>
        <w:pStyle w:val="affd"/>
        <w:ind w:right="-1"/>
        <w:jc w:val="center"/>
      </w:pPr>
      <w:r w:rsidRPr="00860EF3">
        <w:t>Рис.2 Региональный заказник «Омолонский».</w:t>
      </w:r>
    </w:p>
    <w:p w14:paraId="0E2F7391" w14:textId="77777777" w:rsidR="005F2FFF" w:rsidRPr="00BF4274" w:rsidRDefault="005F2FFF" w:rsidP="005F2FFF">
      <w:pPr>
        <w:pStyle w:val="affd"/>
        <w:spacing w:line="240" w:lineRule="auto"/>
        <w:ind w:firstLine="567"/>
      </w:pPr>
      <w:r w:rsidRPr="00BF4274">
        <w:t xml:space="preserve">Заказник расположен в зоне северной тайги в низкогорьях (средние отметки вершин 500-600 м, максимальные – на правобережье Омолона 947 м над ур. моря). Западная граница идет по Омолону, долины которого здесь достигает ширины 10-12 км. Центральное место в заказнике занимает северная часть хребта Уш-Урэкчен, разделяющая бассейны Омолона и Олоя. Основные типы экосистем включают в себя: пологие и купольные поверхности вершин, привершинных склонов с разными типами кустарничковых, пятнистых и куртинных, мохово-лишайниковых тундр, ниже по высоте - зарослей стлаников и ольховников; склоны средней крутизны с </w:t>
      </w:r>
      <w:proofErr w:type="gramStart"/>
      <w:r w:rsidRPr="00BF4274">
        <w:t>каменистыми осыпями</w:t>
      </w:r>
      <w:proofErr w:type="gramEnd"/>
      <w:r w:rsidRPr="00BF4274">
        <w:t xml:space="preserve"> с открытыми группировками растительности и лишайниково-кустарничковыми тундрами; </w:t>
      </w:r>
      <w:proofErr w:type="gramStart"/>
      <w:r w:rsidRPr="00BF4274">
        <w:t xml:space="preserve">привершинные и склоновые лиственничные редколесья и редины с куртинами кедрового стланика в подлеске, густыми кедровостланиковыми лесами по крутым склонам и уступам террас; степи с осиновыми колками на южных склонах, обращенных к Омолону; шлейфы с лишайниково-моховыми и ерниковыми лиственничными редколесьями, маревые комплексы лиственничных редин и сфагновых, зеленомошных болот и заболоченных кустарников по лощинам и нижним участкам шлейфов. </w:t>
      </w:r>
      <w:proofErr w:type="gramEnd"/>
    </w:p>
    <w:p w14:paraId="4D713168" w14:textId="77777777" w:rsidR="005F2FFF" w:rsidRPr="00BF4274" w:rsidRDefault="005F2FFF" w:rsidP="005F2FFF">
      <w:pPr>
        <w:pStyle w:val="affd"/>
        <w:spacing w:line="240" w:lineRule="auto"/>
        <w:ind w:firstLine="567"/>
      </w:pPr>
      <w:r w:rsidRPr="00BF4274">
        <w:t xml:space="preserve">Омолонский заказник – единственный заказник на Чукотке, расположенный в зоне бореальных лиственничных лесов и редколесий. В пойме и на надпойменных террасах р. Омолон находятся многочисленные озера. Это – стации лося, ради охраны которого и создан заказник. </w:t>
      </w:r>
    </w:p>
    <w:p w14:paraId="0A81314F" w14:textId="77777777" w:rsidR="005F2FFF" w:rsidRPr="00BF4274" w:rsidRDefault="005F2FFF" w:rsidP="005F2FFF">
      <w:pPr>
        <w:pStyle w:val="affd"/>
        <w:spacing w:line="240" w:lineRule="auto"/>
        <w:ind w:firstLine="567"/>
      </w:pPr>
      <w:r w:rsidRPr="00BF4274">
        <w:t xml:space="preserve">На надпойменных террасах Омолона (двух) имеются фации нескольких уровней развития и разной степени заболачивания. Здесь формируются комплексы мохово-брусничных лиственничных лесов, голубично-ерниковых лиственничных редколесий, кочкарных ерников с лиственничными рединами, осоково-моховых и сфагновых болот, ивняков и полигональных болот. На пойменных террасах также имеется несколько уровней – разреженные луга отмелей, чозениевые и тополево-чозениевые леса, смешанные леса на высокой пойме и лиственничные леса с болотами на старой пойме. По притокам Омолона в поймах в верхнем течении рек развиваются кустарники с редкотравными лугами и </w:t>
      </w:r>
      <w:r w:rsidRPr="00BF4274">
        <w:lastRenderedPageBreak/>
        <w:t>заливаемыми разнотравными лужайками, в среднем течении приручьевые и пойменные кустарниковые лиственничные леса.</w:t>
      </w:r>
    </w:p>
    <w:p w14:paraId="194D64F7" w14:textId="77777777" w:rsidR="005F2FFF" w:rsidRPr="00BF4274" w:rsidRDefault="005F2FFF" w:rsidP="005F2FFF">
      <w:pPr>
        <w:pStyle w:val="affd"/>
        <w:spacing w:line="240" w:lineRule="auto"/>
        <w:ind w:firstLine="567"/>
      </w:pPr>
      <w:r w:rsidRPr="00BF4274">
        <w:t xml:space="preserve"> Феномены: На территории заказника располагается два крупных массива степей – один начинается несколько выше устья р. Кедон и тянется с перерывами примерно на 50 км по правому берегу Омолона. Второй крупный, но изолированный степной остров находится по оси хребта Уш-Урукчен в месте выхода его к долине р. Омолон (против устьев рек Прощальный и Моустах). Горные степи поднимаются вверх по склонам до самого гребня, до 300 м, и прерываются по ложбинам полосами лиственничников, а по выступам – каменистыми обрывами и скалами. Сверху по гребню степи окружены обычно сухими лиственничниками брусничными, а на хребре Уш-Урукчен выходят в горные тундры. Основания степных склонов упираются на поймы и долины, чаще всего граничат с тополевниками, ивняками, лиственничниками, лугами и болотами. Степоиды также </w:t>
      </w:r>
      <w:proofErr w:type="gramStart"/>
      <w:r w:rsidRPr="00BF4274">
        <w:t>найдены</w:t>
      </w:r>
      <w:proofErr w:type="gramEnd"/>
      <w:r w:rsidRPr="00BF4274">
        <w:t xml:space="preserve"> на некоторых положительных элементах речных долин – по грядам, буграм, холмам, склонам террас, и иногда в сухих лиственничниках (Rosa acicularis, Carex vanheurkii, С. melanocarpa, Crepis chrysantha, Veronica incana, Oxytropis spp.). </w:t>
      </w:r>
    </w:p>
    <w:p w14:paraId="49271339" w14:textId="77777777" w:rsidR="005F2FFF" w:rsidRPr="00BF4274" w:rsidRDefault="005F2FFF" w:rsidP="005F2FFF">
      <w:pPr>
        <w:pStyle w:val="affd"/>
        <w:spacing w:line="240" w:lineRule="auto"/>
        <w:ind w:firstLine="567"/>
      </w:pPr>
      <w:r w:rsidRPr="00BF4274">
        <w:t xml:space="preserve">Участки степей Омолонского заказника – важный биосферный полигон для изучения миграционных путей степной флоры и других видов в эпохи межледниковья и последнего потепления. </w:t>
      </w:r>
    </w:p>
    <w:p w14:paraId="7B195416" w14:textId="77777777" w:rsidR="005F2FFF" w:rsidRPr="00BF4274" w:rsidRDefault="005F2FFF" w:rsidP="005F2FFF">
      <w:pPr>
        <w:pStyle w:val="affd"/>
        <w:spacing w:line="240" w:lineRule="auto"/>
        <w:ind w:firstLine="567"/>
      </w:pPr>
      <w:r w:rsidRPr="00BF4274">
        <w:t>Примечательности: Флористическими особенностями района является произрастание Pleuropogon sabinii в изобилии прямо по дну холодных проток, наличие во флоре других интересных видов - Chrysosplenium wrightii, Claytonia arctica, Poa pseudoabbreviata, Carex holostoma, Corydalis gorodkovii.</w:t>
      </w:r>
    </w:p>
    <w:p w14:paraId="15BBBCCA" w14:textId="77777777" w:rsidR="005F2FFF" w:rsidRPr="00BF4274" w:rsidRDefault="005F2FFF" w:rsidP="005F2FFF">
      <w:pPr>
        <w:pStyle w:val="affd"/>
        <w:spacing w:line="240" w:lineRule="auto"/>
        <w:ind w:firstLine="567"/>
      </w:pPr>
      <w:r w:rsidRPr="00BF4274">
        <w:t xml:space="preserve">Биоразнообразие: по экспертным оценкам, флора заказника (всей территории) должна составлять не менее 300 видов. В конкретной флоре района устья р. Кедон, примыкающего с юга к заказнику, выявлено 290 видов (Хохряков, 1978). Ценотическое разнообразие территории довольно велико, учитывая наличие долин двух крупных рек, обширного заболоченно-маревого комплекса надпойменных террас Омолона, низинных озер, степных склонов и безлесных вершин гор. </w:t>
      </w:r>
    </w:p>
    <w:p w14:paraId="5E466154" w14:textId="77777777" w:rsidR="005F2FFF" w:rsidRDefault="005F2FFF" w:rsidP="005F2FFF">
      <w:pPr>
        <w:pStyle w:val="affd"/>
        <w:spacing w:line="240" w:lineRule="auto"/>
        <w:ind w:firstLine="567"/>
      </w:pPr>
      <w:r w:rsidRPr="00BF4274">
        <w:t xml:space="preserve">Охраняемые виды: в степях заказника встречается описанная с Омолона камнеломка омолонская Saxifraga omolojensis. Редким видом для лесной части Чукотки и Колымского бассейна можно считать овсец Крылова Helictotrichon krylovii - степной вид, встречающий только к северу от Омолона. Несомненно, следует охранять </w:t>
      </w:r>
      <w:proofErr w:type="gramStart"/>
      <w:r w:rsidRPr="00BF4274">
        <w:t>обитающие</w:t>
      </w:r>
      <w:proofErr w:type="gramEnd"/>
      <w:r w:rsidRPr="00BF4274">
        <w:t xml:space="preserve"> на степных склонах флокс сибирский Phlox sibirica и мытник миловидный Pedicularis venusta, обитающий редко только по Колыме ниже Сугоя и в среднем течении Омолона. Редкими видами, произрастающими на территории заказника, являются купальница бумажнолепестная Trollius chartosepalus, произрастающая вдоль замоховелых водотоков в лиственничниках и </w:t>
      </w:r>
      <w:proofErr w:type="gramStart"/>
      <w:r w:rsidRPr="00BF4274">
        <w:t>растущий</w:t>
      </w:r>
      <w:proofErr w:type="gramEnd"/>
      <w:r w:rsidRPr="00BF4274">
        <w:t xml:space="preserve"> на степных склонах остролодочник Шморгуновой Oxytropis schmorgunoviae.</w:t>
      </w:r>
    </w:p>
    <w:p w14:paraId="4D10CC73" w14:textId="77777777" w:rsidR="005F2FFF" w:rsidRPr="005F2FFF" w:rsidRDefault="005F2FFF" w:rsidP="005F2FFF">
      <w:pPr>
        <w:pStyle w:val="affd"/>
        <w:spacing w:line="240" w:lineRule="auto"/>
        <w:ind w:firstLine="567"/>
        <w:rPr>
          <w:i/>
          <w:iCs/>
        </w:rPr>
      </w:pPr>
    </w:p>
    <w:p w14:paraId="18803810" w14:textId="77777777" w:rsidR="005F2FFF" w:rsidRPr="005F2FFF" w:rsidRDefault="005F2FFF" w:rsidP="005F2FFF">
      <w:pPr>
        <w:rPr>
          <w:i/>
          <w:iCs/>
        </w:rPr>
      </w:pPr>
      <w:r w:rsidRPr="005F2FFF">
        <w:rPr>
          <w:i/>
          <w:iCs/>
        </w:rPr>
        <w:t>Водный памятник природы «Озера Илирнейские»</w:t>
      </w:r>
    </w:p>
    <w:p w14:paraId="09F380F4" w14:textId="77777777" w:rsidR="005F2FFF" w:rsidRPr="00BF4274" w:rsidRDefault="005F2FFF" w:rsidP="005F2FFF">
      <w:pPr>
        <w:rPr>
          <w:szCs w:val="24"/>
          <w:lang w:eastAsia="ru-RU"/>
        </w:rPr>
      </w:pPr>
      <w:r w:rsidRPr="00BF4274">
        <w:rPr>
          <w:szCs w:val="24"/>
          <w:lang w:eastAsia="ru-RU"/>
        </w:rPr>
        <w:t>Илирнейские озера находятся в истоках р. Малый Анюй на южных отрогах Илирнейского хребта (67°22'32” с.ш. 168°25'44''в.д.) и отграничены с севера крупными поднятиями – горами</w:t>
      </w:r>
      <w:proofErr w:type="gramStart"/>
      <w:r w:rsidRPr="00BF4274">
        <w:rPr>
          <w:szCs w:val="24"/>
          <w:lang w:eastAsia="ru-RU"/>
        </w:rPr>
        <w:t xml:space="preserve"> Д</w:t>
      </w:r>
      <w:proofErr w:type="gramEnd"/>
      <w:r w:rsidRPr="00BF4274">
        <w:rPr>
          <w:szCs w:val="24"/>
          <w:lang w:eastAsia="ru-RU"/>
        </w:rPr>
        <w:t xml:space="preserve">вух Цирков (1785 м), Раучуанай (1659 м) и пиком Граненый (1587 м). </w:t>
      </w:r>
      <w:proofErr w:type="gramStart"/>
      <w:r w:rsidRPr="00BF4274">
        <w:rPr>
          <w:szCs w:val="24"/>
          <w:lang w:eastAsia="ru-RU"/>
        </w:rPr>
        <w:t>В связи с этим борта озера Верхний Илирней достаточно крутые, озеро же Илирней расположено на 12 км ниже по течению и лежит в котловине между менее высокими горами (814 м).</w:t>
      </w:r>
      <w:proofErr w:type="gramEnd"/>
      <w:r w:rsidRPr="00BF4274">
        <w:rPr>
          <w:szCs w:val="24"/>
          <w:lang w:eastAsia="ru-RU"/>
        </w:rPr>
        <w:t xml:space="preserve"> Это олиготрофные горно-ледниковые озера в области северной тайги и нагорий западной Чукотки.</w:t>
      </w:r>
    </w:p>
    <w:p w14:paraId="5DA6BA86" w14:textId="77777777" w:rsidR="005F2FFF" w:rsidRPr="00BF4274" w:rsidRDefault="005F2FFF" w:rsidP="005F2FFF">
      <w:pPr>
        <w:rPr>
          <w:szCs w:val="24"/>
          <w:lang w:eastAsia="ru-RU"/>
        </w:rPr>
      </w:pPr>
      <w:r w:rsidRPr="00BF4274">
        <w:rPr>
          <w:szCs w:val="24"/>
          <w:lang w:eastAsia="ru-RU"/>
        </w:rPr>
        <w:t>Флора Илирнейских озер изучалась многочисленными экспедициями БИН РАН, работавшими в бассейне р. Малый Анюй (в частности, Заславская, 1982, 1989; Заславская, Петровский, 1989; Петровский, Плиева, 1988,1990, 2000 и др.), но с озер Илирней и Верхний Илирней имеются лишь отдельные списки локальных флор (Плиева, 1996). Данные по растительности, имеющиеся в опубликованных статьях, весьма скудны.</w:t>
      </w:r>
    </w:p>
    <w:p w14:paraId="604E951F" w14:textId="77777777" w:rsidR="005F2FFF" w:rsidRPr="007E5FB2" w:rsidRDefault="005F2FFF" w:rsidP="005F2FFF">
      <w:pPr>
        <w:ind w:firstLine="709"/>
        <w:jc w:val="center"/>
        <w:rPr>
          <w:rFonts w:ascii="Arial Narrow" w:hAnsi="Arial Narrow"/>
          <w:b/>
          <w:bCs/>
          <w:lang w:eastAsia="ru-RU"/>
        </w:rPr>
      </w:pPr>
      <w:r>
        <w:rPr>
          <w:noProof/>
          <w:lang w:eastAsia="ru-RU"/>
        </w:rPr>
        <w:lastRenderedPageBreak/>
        <w:drawing>
          <wp:inline distT="0" distB="0" distL="0" distR="0" wp14:anchorId="5B780A2C" wp14:editId="272B32D8">
            <wp:extent cx="3280410" cy="3323590"/>
            <wp:effectExtent l="0" t="0" r="0" b="0"/>
            <wp:docPr id="6" name="Рисунок 6" descr="http://www.botsad.ru/grants/fi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otsad.ru/grants/fig2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0410" cy="3323590"/>
                    </a:xfrm>
                    <a:prstGeom prst="rect">
                      <a:avLst/>
                    </a:prstGeom>
                    <a:noFill/>
                    <a:ln>
                      <a:noFill/>
                    </a:ln>
                  </pic:spPr>
                </pic:pic>
              </a:graphicData>
            </a:graphic>
          </wp:inline>
        </w:drawing>
      </w:r>
    </w:p>
    <w:p w14:paraId="41BBBC6D" w14:textId="77777777" w:rsidR="005F2FFF" w:rsidRPr="00860EF3" w:rsidRDefault="005F2FFF" w:rsidP="005F2FFF">
      <w:pPr>
        <w:ind w:firstLine="709"/>
        <w:jc w:val="center"/>
        <w:rPr>
          <w:vanish/>
          <w:lang w:eastAsia="ru-RU"/>
        </w:rPr>
      </w:pPr>
      <w:r w:rsidRPr="00860EF3">
        <w:rPr>
          <w:lang w:eastAsia="ru-RU"/>
        </w:rPr>
        <w:t>Рис. 4 Водные памятники природы «Илирнейские озера» и «Озеро Тытыль».</w:t>
      </w:r>
    </w:p>
    <w:p w14:paraId="5A38663B" w14:textId="77777777" w:rsidR="005F2FFF" w:rsidRPr="001A3E34" w:rsidRDefault="005F2FFF" w:rsidP="005F2FFF">
      <w:pPr>
        <w:rPr>
          <w:szCs w:val="24"/>
          <w:lang w:eastAsia="ru-RU"/>
        </w:rPr>
      </w:pPr>
      <w:r w:rsidRPr="005F2FFF">
        <w:rPr>
          <w:i/>
          <w:iCs/>
          <w:szCs w:val="24"/>
          <w:lang w:eastAsia="ru-RU"/>
        </w:rPr>
        <w:t>Памятник природы «Илирнейские озера».</w:t>
      </w:r>
      <w:r w:rsidRPr="001A3E34">
        <w:rPr>
          <w:b/>
          <w:bCs/>
          <w:szCs w:val="24"/>
          <w:lang w:eastAsia="ru-RU"/>
        </w:rPr>
        <w:t xml:space="preserve"> </w:t>
      </w:r>
      <w:r w:rsidRPr="001A3E34">
        <w:rPr>
          <w:szCs w:val="24"/>
          <w:lang w:eastAsia="ru-RU"/>
        </w:rPr>
        <w:t xml:space="preserve">Район ООПТ находится на крайнем северном пределе распространения лесотундровых формаций и относится к подзоне лиственничных лесов и редколесий. Фактически по оз. </w:t>
      </w:r>
      <w:proofErr w:type="gramStart"/>
      <w:r w:rsidRPr="001A3E34">
        <w:rPr>
          <w:szCs w:val="24"/>
          <w:lang w:eastAsia="ru-RU"/>
        </w:rPr>
        <w:t>Верхний</w:t>
      </w:r>
      <w:proofErr w:type="gramEnd"/>
      <w:r w:rsidRPr="001A3E34">
        <w:rPr>
          <w:szCs w:val="24"/>
          <w:lang w:eastAsia="ru-RU"/>
        </w:rPr>
        <w:t xml:space="preserve"> Илирней проходит северная граница распространения лиственницы. Растительность ООПТ отличается лесотундровым характером. Озера расположены в полосе контакта лиственничных редколесий, проникающих по долинам правых притоков р. Малый Анюй, большая же часть отрогов Илирнейского хребта занята горными тундрами.</w:t>
      </w:r>
    </w:p>
    <w:p w14:paraId="40B6CDF5" w14:textId="77777777" w:rsidR="005F2FFF" w:rsidRPr="001A3E34" w:rsidRDefault="005F2FFF" w:rsidP="005F2FFF">
      <w:pPr>
        <w:rPr>
          <w:szCs w:val="24"/>
          <w:lang w:eastAsia="ru-RU"/>
        </w:rPr>
      </w:pPr>
      <w:r w:rsidRPr="001A3E34">
        <w:rPr>
          <w:szCs w:val="24"/>
          <w:lang w:eastAsia="ru-RU"/>
        </w:rPr>
        <w:t>Основные типы экосистем, встречающиеся здесь по берегам, следующие:</w:t>
      </w:r>
    </w:p>
    <w:p w14:paraId="400818C1" w14:textId="77777777" w:rsidR="005F2FFF" w:rsidRPr="001A3E34" w:rsidRDefault="005F2FFF" w:rsidP="005F2FFF">
      <w:pPr>
        <w:rPr>
          <w:szCs w:val="24"/>
          <w:lang w:eastAsia="ru-RU"/>
        </w:rPr>
      </w:pPr>
      <w:r w:rsidRPr="001A3E34">
        <w:rPr>
          <w:szCs w:val="24"/>
          <w:lang w:eastAsia="ru-RU"/>
        </w:rPr>
        <w:t>вершинные поверхности гор, невысоких гряд и отдельных сопок с пятнистыми и куртинными дриадовыми тундрами;</w:t>
      </w:r>
    </w:p>
    <w:p w14:paraId="11AA7B68" w14:textId="77777777" w:rsidR="005F2FFF" w:rsidRPr="001A3E34" w:rsidRDefault="005F2FFF" w:rsidP="005F2FFF">
      <w:pPr>
        <w:rPr>
          <w:szCs w:val="24"/>
          <w:lang w:eastAsia="ru-RU"/>
        </w:rPr>
      </w:pPr>
      <w:proofErr w:type="gramStart"/>
      <w:r w:rsidRPr="001A3E34">
        <w:rPr>
          <w:szCs w:val="24"/>
          <w:lang w:eastAsia="ru-RU"/>
        </w:rPr>
        <w:t>каменистые россыпи</w:t>
      </w:r>
      <w:proofErr w:type="gramEnd"/>
      <w:r w:rsidRPr="001A3E34">
        <w:rPr>
          <w:szCs w:val="24"/>
          <w:lang w:eastAsia="ru-RU"/>
        </w:rPr>
        <w:t xml:space="preserve"> с открытыми группировками растительности и лишайниково-моховыми тундрами;</w:t>
      </w:r>
    </w:p>
    <w:p w14:paraId="544D0FB5" w14:textId="77777777" w:rsidR="005F2FFF" w:rsidRPr="001A3E34" w:rsidRDefault="005F2FFF" w:rsidP="005F2FFF">
      <w:pPr>
        <w:rPr>
          <w:szCs w:val="24"/>
          <w:lang w:eastAsia="ru-RU"/>
        </w:rPr>
      </w:pPr>
      <w:r w:rsidRPr="001A3E34">
        <w:rPr>
          <w:szCs w:val="24"/>
          <w:lang w:eastAsia="ru-RU"/>
        </w:rPr>
        <w:t xml:space="preserve">южные склоны гор </w:t>
      </w:r>
      <w:proofErr w:type="gramStart"/>
      <w:r w:rsidRPr="001A3E34">
        <w:rPr>
          <w:szCs w:val="24"/>
          <w:lang w:eastAsia="ru-RU"/>
        </w:rPr>
        <w:t>с</w:t>
      </w:r>
      <w:proofErr w:type="gramEnd"/>
      <w:r w:rsidRPr="001A3E34">
        <w:rPr>
          <w:szCs w:val="24"/>
          <w:lang w:eastAsia="ru-RU"/>
        </w:rPr>
        <w:t xml:space="preserve"> щебнистыми пятнистыми и сплошными дриадово-разнотравными тундрами;</w:t>
      </w:r>
    </w:p>
    <w:p w14:paraId="2B60852C" w14:textId="77777777" w:rsidR="005F2FFF" w:rsidRPr="001A3E34" w:rsidRDefault="005F2FFF" w:rsidP="005F2FFF">
      <w:pPr>
        <w:rPr>
          <w:szCs w:val="24"/>
          <w:lang w:eastAsia="ru-RU"/>
        </w:rPr>
      </w:pPr>
      <w:r w:rsidRPr="001A3E34">
        <w:rPr>
          <w:szCs w:val="24"/>
          <w:lang w:eastAsia="ru-RU"/>
        </w:rPr>
        <w:t xml:space="preserve">северные склоны гор с кустарничковыми и кустарничково-мохово-лишайниковыми тундрами; </w:t>
      </w:r>
    </w:p>
    <w:p w14:paraId="30E1AA79" w14:textId="77777777" w:rsidR="005F2FFF" w:rsidRPr="001A3E34" w:rsidRDefault="005F2FFF" w:rsidP="005F2FFF">
      <w:pPr>
        <w:rPr>
          <w:szCs w:val="24"/>
          <w:lang w:eastAsia="ru-RU"/>
        </w:rPr>
      </w:pPr>
      <w:r w:rsidRPr="001A3E34">
        <w:rPr>
          <w:szCs w:val="24"/>
          <w:lang w:eastAsia="ru-RU"/>
        </w:rPr>
        <w:t>кедровостланиковые заросли по склонам гор с ольховниками по ложбинам стока;</w:t>
      </w:r>
    </w:p>
    <w:p w14:paraId="5C55B45B" w14:textId="77777777" w:rsidR="005F2FFF" w:rsidRPr="001A3E34" w:rsidRDefault="005F2FFF" w:rsidP="005F2FFF">
      <w:pPr>
        <w:rPr>
          <w:szCs w:val="24"/>
          <w:lang w:eastAsia="ru-RU"/>
        </w:rPr>
      </w:pPr>
      <w:r w:rsidRPr="001A3E34">
        <w:rPr>
          <w:szCs w:val="24"/>
          <w:lang w:eastAsia="ru-RU"/>
        </w:rPr>
        <w:t xml:space="preserve">склоны долины р. Илирнейвеем и озера Илирнейское с лиственничными редколесьями и рединами с густыми зарослями стлаников; </w:t>
      </w:r>
    </w:p>
    <w:p w14:paraId="5EF4DD13" w14:textId="77777777" w:rsidR="005F2FFF" w:rsidRPr="001A3E34" w:rsidRDefault="005F2FFF" w:rsidP="005F2FFF">
      <w:pPr>
        <w:rPr>
          <w:szCs w:val="24"/>
          <w:lang w:eastAsia="ru-RU"/>
        </w:rPr>
      </w:pPr>
      <w:r w:rsidRPr="001A3E34">
        <w:rPr>
          <w:szCs w:val="24"/>
          <w:lang w:eastAsia="ru-RU"/>
        </w:rPr>
        <w:t>приручьевые комплексы ивняков и кустарниковых лиственничников вдоль реки и ее притоков.</w:t>
      </w:r>
    </w:p>
    <w:p w14:paraId="72D20FD2" w14:textId="77777777" w:rsidR="005F2FFF" w:rsidRPr="001A3E34" w:rsidRDefault="005F2FFF" w:rsidP="005F2FFF">
      <w:pPr>
        <w:rPr>
          <w:szCs w:val="24"/>
          <w:lang w:eastAsia="ru-RU"/>
        </w:rPr>
      </w:pPr>
      <w:r w:rsidRPr="00860EF3">
        <w:rPr>
          <w:szCs w:val="24"/>
          <w:lang w:eastAsia="ru-RU"/>
        </w:rPr>
        <w:t>Биоразнообразие:</w:t>
      </w:r>
      <w:r w:rsidRPr="001A3E34">
        <w:rPr>
          <w:szCs w:val="24"/>
          <w:lang w:eastAsia="ru-RU"/>
        </w:rPr>
        <w:t xml:space="preserve"> во флоре ООПТ, по предварительным данным, должно насчитываться около 200 видов сосудистых растений (см. Плиева,1996).</w:t>
      </w:r>
    </w:p>
    <w:p w14:paraId="7FB5D708" w14:textId="77777777" w:rsidR="005F2FFF" w:rsidRDefault="005F2FFF" w:rsidP="005F2FFF">
      <w:pPr>
        <w:rPr>
          <w:szCs w:val="24"/>
          <w:lang w:eastAsia="ru-RU"/>
        </w:rPr>
      </w:pPr>
      <w:r w:rsidRPr="00860EF3">
        <w:rPr>
          <w:szCs w:val="24"/>
          <w:lang w:eastAsia="ru-RU"/>
        </w:rPr>
        <w:t>Охраняемые виды:</w:t>
      </w:r>
      <w:r w:rsidRPr="001A3E34">
        <w:rPr>
          <w:b/>
          <w:bCs/>
          <w:szCs w:val="24"/>
          <w:lang w:eastAsia="ru-RU"/>
        </w:rPr>
        <w:t xml:space="preserve"> </w:t>
      </w:r>
      <w:r w:rsidRPr="001A3E34">
        <w:rPr>
          <w:szCs w:val="24"/>
          <w:lang w:eastAsia="ru-RU"/>
        </w:rPr>
        <w:t xml:space="preserve">краснокнижных видов растений на территории ООПТ не отмечено. </w:t>
      </w:r>
      <w:proofErr w:type="gramStart"/>
      <w:r w:rsidRPr="001A3E34">
        <w:rPr>
          <w:szCs w:val="24"/>
          <w:lang w:eastAsia="ru-RU"/>
        </w:rPr>
        <w:t>Редкими</w:t>
      </w:r>
      <w:proofErr w:type="gramEnd"/>
      <w:r w:rsidRPr="001A3E34">
        <w:rPr>
          <w:szCs w:val="24"/>
          <w:lang w:eastAsia="ru-RU"/>
        </w:rPr>
        <w:t>, пожалуй, можно считать только мак детритолюбивый Papaver detritophilum и мытник Миддендорфа форма голубая (Oxytropis middendorffii subsp. coerulescens), встречающиеся на галечниках и нижних частях щебнистых склонов.</w:t>
      </w:r>
    </w:p>
    <w:p w14:paraId="7E0755E6" w14:textId="77777777" w:rsidR="005F2FFF" w:rsidRPr="005F2FFF" w:rsidRDefault="005F2FFF" w:rsidP="005F2FFF">
      <w:pPr>
        <w:rPr>
          <w:i/>
          <w:iCs/>
          <w:szCs w:val="24"/>
          <w:lang w:eastAsia="ru-RU"/>
        </w:rPr>
      </w:pPr>
    </w:p>
    <w:p w14:paraId="7A774C77" w14:textId="77777777" w:rsidR="005F2FFF" w:rsidRPr="005F2FFF" w:rsidRDefault="005F2FFF" w:rsidP="005F2FFF">
      <w:pPr>
        <w:rPr>
          <w:i/>
          <w:iCs/>
        </w:rPr>
      </w:pPr>
      <w:r w:rsidRPr="005F2FFF">
        <w:rPr>
          <w:i/>
          <w:iCs/>
        </w:rPr>
        <w:t>Геологический памятник природы – Анюйский вулкан</w:t>
      </w:r>
    </w:p>
    <w:p w14:paraId="4DBD716F" w14:textId="77777777" w:rsidR="005F2FFF" w:rsidRPr="001A3E34" w:rsidRDefault="005F2FFF" w:rsidP="005F2FFF">
      <w:pPr>
        <w:ind w:right="-1"/>
        <w:rPr>
          <w:szCs w:val="24"/>
        </w:rPr>
      </w:pPr>
      <w:r w:rsidRPr="001A3E34">
        <w:rPr>
          <w:szCs w:val="24"/>
        </w:rPr>
        <w:t xml:space="preserve">Находится в восточной части района в бассейне реки Б. Анюй, в долине реки Монни. Площадь составляет 12,5 тыс. га. Памятник является потухшим коническим </w:t>
      </w:r>
      <w:r w:rsidRPr="001A3E34">
        <w:rPr>
          <w:szCs w:val="24"/>
        </w:rPr>
        <w:lastRenderedPageBreak/>
        <w:t xml:space="preserve">трахибазальтовым </w:t>
      </w:r>
      <w:r w:rsidRPr="001A3E34">
        <w:rPr>
          <w:spacing w:val="-4"/>
          <w:szCs w:val="24"/>
        </w:rPr>
        <w:t>стратовулканом голоценового возраста. С ним сопряжен лавовый трещинный поток длиной 56 км.</w:t>
      </w:r>
    </w:p>
    <w:p w14:paraId="77B58111" w14:textId="77777777" w:rsidR="005F2FFF" w:rsidRDefault="005F2FFF" w:rsidP="005F2FFF">
      <w:pPr>
        <w:pStyle w:val="affd"/>
        <w:spacing w:line="240" w:lineRule="auto"/>
        <w:ind w:right="-1" w:firstLine="567"/>
      </w:pPr>
      <w:r w:rsidRPr="001A3E34">
        <w:t xml:space="preserve">Вулкан возвышается на отроге горы Вулканной (ее абсолютная отметка 1576 м) между ручьями Вулканный и Молодежный - левыми притоками р. Мони. Высота вулканической постройки с запада 30 - 40 метров, с востока до 50 метров. Диаметр основания вулкана 500 м, </w:t>
      </w:r>
      <w:r w:rsidRPr="000D0E61">
        <w:t>диаметр кратера 300 м, глубина кратера 65 м.</w:t>
      </w:r>
    </w:p>
    <w:p w14:paraId="7C4294CE" w14:textId="77777777" w:rsidR="005F2FFF" w:rsidRPr="00CF7E11" w:rsidRDefault="005F2FFF" w:rsidP="005F2FFF">
      <w:pPr>
        <w:jc w:val="center"/>
        <w:rPr>
          <w:b/>
          <w:sz w:val="26"/>
          <w:szCs w:val="26"/>
        </w:rPr>
      </w:pPr>
    </w:p>
    <w:p w14:paraId="2153A344" w14:textId="26C087A5" w:rsidR="005F2FFF" w:rsidRPr="005F2FFF" w:rsidRDefault="005F2FFF" w:rsidP="005F2FFF">
      <w:pPr>
        <w:rPr>
          <w:i/>
          <w:iCs/>
        </w:rPr>
      </w:pPr>
      <w:bookmarkStart w:id="36" w:name="_Toc140167185"/>
      <w:r w:rsidRPr="005F2FFF">
        <w:rPr>
          <w:i/>
          <w:iCs/>
        </w:rPr>
        <w:t>Объекты историко-культурного и археологического наследия</w:t>
      </w:r>
      <w:bookmarkEnd w:id="36"/>
    </w:p>
    <w:p w14:paraId="20AB2812" w14:textId="77777777" w:rsidR="005F2FFF" w:rsidRPr="003F6FA8" w:rsidRDefault="005F2FFF" w:rsidP="005F2FFF">
      <w:pPr>
        <w:rPr>
          <w:szCs w:val="24"/>
          <w:lang w:eastAsia="ru-RU"/>
        </w:rPr>
      </w:pPr>
      <w:r w:rsidRPr="003F6FA8">
        <w:rPr>
          <w:szCs w:val="24"/>
          <w:lang w:eastAsia="ru-RU"/>
        </w:rPr>
        <w:t xml:space="preserve">Особенностью Чукотского автономного округа является абсолютное преобладание объектов археологического наследия среди состоящих на государственной охране и потенциальных памятников истории и культуры. </w:t>
      </w:r>
    </w:p>
    <w:p w14:paraId="612CEF23" w14:textId="77777777" w:rsidR="005F2FFF" w:rsidRPr="003F6FA8" w:rsidRDefault="005F2FFF" w:rsidP="005F2FFF">
      <w:pPr>
        <w:autoSpaceDE w:val="0"/>
        <w:autoSpaceDN w:val="0"/>
        <w:adjustRightInd w:val="0"/>
        <w:rPr>
          <w:szCs w:val="24"/>
          <w:lang w:eastAsia="ru-RU"/>
        </w:rPr>
      </w:pPr>
      <w:r w:rsidRPr="003F6FA8">
        <w:rPr>
          <w:szCs w:val="24"/>
          <w:lang w:eastAsia="ru-RU"/>
        </w:rPr>
        <w:t>Все 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 В России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 На территории Чукотки, как и всей России, отношения в области сохранения, использования, популяризации и государственной охраны объектов культурного наследия регулируются федеральным Законом от 25 июня 2002 года №73-ФЗ «Об объектах культурного наследия (памятниках истории и культуры) народов Российской Федерации». В соответствии с данным законом все памятники археологии являются выявленными объектами культурного наследия со дня их обнаружения.</w:t>
      </w:r>
    </w:p>
    <w:p w14:paraId="13DEFF30" w14:textId="77777777" w:rsidR="005F2FFF" w:rsidRDefault="005F2FFF" w:rsidP="005F2FFF">
      <w:pPr>
        <w:tabs>
          <w:tab w:val="left" w:pos="900"/>
        </w:tabs>
        <w:ind w:right="-1"/>
        <w:rPr>
          <w:szCs w:val="24"/>
        </w:rPr>
      </w:pPr>
      <w:r w:rsidRPr="003F6FA8">
        <w:rPr>
          <w:szCs w:val="24"/>
        </w:rPr>
        <w:t xml:space="preserve">Всего на территории Билибинского района по состоянию на </w:t>
      </w:r>
      <w:r w:rsidRPr="00701716">
        <w:rPr>
          <w:szCs w:val="24"/>
        </w:rPr>
        <w:t>21 августа 2023г. (сог</w:t>
      </w:r>
      <w:r w:rsidRPr="003F6FA8">
        <w:rPr>
          <w:szCs w:val="24"/>
        </w:rPr>
        <w:t>ласно данным Приложения 1) находятся</w:t>
      </w:r>
      <w:r>
        <w:rPr>
          <w:szCs w:val="24"/>
        </w:rPr>
        <w:t xml:space="preserve"> 58</w:t>
      </w:r>
      <w:r w:rsidRPr="003F6FA8">
        <w:rPr>
          <w:szCs w:val="24"/>
        </w:rPr>
        <w:t xml:space="preserve"> выявленных объектов археологического наследия. </w:t>
      </w:r>
    </w:p>
    <w:p w14:paraId="532C8621" w14:textId="391CDD55" w:rsidR="00057E70" w:rsidRDefault="005F2FFF" w:rsidP="00CC049E">
      <w:pPr>
        <w:tabs>
          <w:tab w:val="left" w:pos="900"/>
        </w:tabs>
        <w:ind w:right="-1"/>
      </w:pPr>
      <w:proofErr w:type="gramStart"/>
      <w:r>
        <w:rPr>
          <w:szCs w:val="24"/>
        </w:rPr>
        <w:t>Приказом Комитета по охране объектов культурного наследия Чукотского автономного округа №02-04/002 от 03.04.2019г. г. Анадырь «</w:t>
      </w:r>
      <w:r>
        <w:t>Об утверждении границ территории и требований к осуществлению деятельности в границах территорий выявленных объектов археологического наследия «Стоянка Верхнетытыльская VI пункт 3», «Стоянка Верхнетытыльская VI пункт 4» в Билибинском районе, утверждены границы территории выявленных объектов археологического наследия:</w:t>
      </w:r>
      <w:proofErr w:type="gramEnd"/>
      <w:r>
        <w:t xml:space="preserve"> - «Стоянка Верхнетытыльская VI пункт 3», согласно приложению 1 к настоящему приказу; - «Стоянка Верхнетытыльская VI пункт 4», согласно приложению 2 к настоящему приказу.</w:t>
      </w:r>
    </w:p>
    <w:p w14:paraId="2363E20B" w14:textId="77777777" w:rsidR="00CC049E" w:rsidRPr="00CC049E" w:rsidRDefault="00CC049E" w:rsidP="00CC049E">
      <w:pPr>
        <w:tabs>
          <w:tab w:val="left" w:pos="900"/>
        </w:tabs>
        <w:ind w:right="-1"/>
      </w:pPr>
    </w:p>
    <w:p w14:paraId="0DD7F543" w14:textId="6F7B2EA9" w:rsidR="00CC049E" w:rsidRPr="003A2A95" w:rsidRDefault="00CC049E" w:rsidP="003A2A95">
      <w:pPr>
        <w:pStyle w:val="2"/>
        <w:ind w:firstLine="567"/>
        <w:rPr>
          <w:rFonts w:ascii="Times New Roman Полужирный" w:hAnsi="Times New Roman Полужирный"/>
          <w:bCs w:val="0"/>
          <w:szCs w:val="24"/>
        </w:rPr>
      </w:pPr>
      <w:bookmarkStart w:id="37" w:name="_Toc144645384"/>
      <w:r w:rsidRPr="00CC049E">
        <w:rPr>
          <w:bCs w:val="0"/>
          <w:szCs w:val="24"/>
        </w:rPr>
        <w:t>2.</w:t>
      </w:r>
      <w:r w:rsidR="00A15497">
        <w:rPr>
          <w:bCs w:val="0"/>
          <w:szCs w:val="24"/>
        </w:rPr>
        <w:t>3</w:t>
      </w:r>
      <w:r w:rsidRPr="00CC049E">
        <w:rPr>
          <w:bCs w:val="0"/>
          <w:szCs w:val="24"/>
        </w:rPr>
        <w:t xml:space="preserve">. </w:t>
      </w:r>
      <w:r w:rsidR="003A2A95">
        <w:rPr>
          <w:bCs w:val="0"/>
          <w:szCs w:val="24"/>
        </w:rPr>
        <w:t>Анализ использования территории</w:t>
      </w:r>
      <w:bookmarkEnd w:id="37"/>
    </w:p>
    <w:p w14:paraId="5A53620A" w14:textId="74A13305" w:rsidR="007F109F" w:rsidRPr="007F109F" w:rsidRDefault="007F109F" w:rsidP="003A2A95">
      <w:pPr>
        <w:rPr>
          <w:szCs w:val="24"/>
        </w:rPr>
      </w:pPr>
      <w:r>
        <w:rPr>
          <w:szCs w:val="24"/>
        </w:rPr>
        <w:t>Билибинский</w:t>
      </w:r>
      <w:r w:rsidRPr="007F109F">
        <w:rPr>
          <w:szCs w:val="24"/>
        </w:rPr>
        <w:t xml:space="preserve"> район </w:t>
      </w:r>
      <w:r>
        <w:rPr>
          <w:szCs w:val="24"/>
        </w:rPr>
        <w:t>– второй по размеру район Чукотки, его площадь составляет 174651,96 кв</w:t>
      </w:r>
      <w:proofErr w:type="gramStart"/>
      <w:r>
        <w:rPr>
          <w:szCs w:val="24"/>
        </w:rPr>
        <w:t>.м</w:t>
      </w:r>
      <w:proofErr w:type="gramEnd"/>
      <w:r>
        <w:rPr>
          <w:szCs w:val="24"/>
        </w:rPr>
        <w:t xml:space="preserve"> или 23,7% от территории Чукотского автономного округа</w:t>
      </w:r>
      <w:r w:rsidRPr="007F109F">
        <w:rPr>
          <w:szCs w:val="24"/>
        </w:rPr>
        <w:t xml:space="preserve">. </w:t>
      </w:r>
    </w:p>
    <w:p w14:paraId="32B7F8D3" w14:textId="56D18314" w:rsidR="007F109F" w:rsidRDefault="007F109F" w:rsidP="003A2A95">
      <w:pPr>
        <w:rPr>
          <w:color w:val="202122"/>
          <w:szCs w:val="24"/>
          <w:shd w:val="clear" w:color="auto" w:fill="FFFFFF"/>
        </w:rPr>
      </w:pPr>
      <w:r w:rsidRPr="007F109F">
        <w:rPr>
          <w:color w:val="202122"/>
          <w:szCs w:val="24"/>
          <w:shd w:val="clear" w:color="auto" w:fill="FFFFFF"/>
        </w:rPr>
        <w:t>Билибинский район находится в западной части Чукотского автономного округа в бассейне реки Колымы. В северной части район имеет выход к</w:t>
      </w:r>
      <w:r>
        <w:rPr>
          <w:color w:val="202122"/>
          <w:szCs w:val="24"/>
          <w:shd w:val="clear" w:color="auto" w:fill="FFFFFF"/>
        </w:rPr>
        <w:t xml:space="preserve"> </w:t>
      </w:r>
      <w:r w:rsidRPr="007F109F">
        <w:rPr>
          <w:szCs w:val="24"/>
          <w:shd w:val="clear" w:color="auto" w:fill="FFFFFF"/>
        </w:rPr>
        <w:t>Восточно-Сибирскому морю</w:t>
      </w:r>
      <w:r w:rsidRPr="007F109F">
        <w:rPr>
          <w:color w:val="202122"/>
          <w:szCs w:val="24"/>
          <w:shd w:val="clear" w:color="auto" w:fill="FFFFFF"/>
        </w:rPr>
        <w:t>, на западе граничит с Якутией, на юге</w:t>
      </w:r>
      <w:r>
        <w:rPr>
          <w:color w:val="202122"/>
          <w:szCs w:val="24"/>
          <w:shd w:val="clear" w:color="auto" w:fill="FFFFFF"/>
        </w:rPr>
        <w:t xml:space="preserve"> </w:t>
      </w:r>
      <w:r w:rsidRPr="007F109F">
        <w:rPr>
          <w:color w:val="202122"/>
          <w:szCs w:val="24"/>
          <w:shd w:val="clear" w:color="auto" w:fill="FFFFFF"/>
        </w:rPr>
        <w:t>— с Камчатским краем, на юго-западе</w:t>
      </w:r>
      <w:r>
        <w:rPr>
          <w:color w:val="202122"/>
          <w:szCs w:val="24"/>
          <w:shd w:val="clear" w:color="auto" w:fill="FFFFFF"/>
        </w:rPr>
        <w:t xml:space="preserve"> </w:t>
      </w:r>
      <w:r w:rsidRPr="007F109F">
        <w:rPr>
          <w:color w:val="202122"/>
          <w:szCs w:val="24"/>
          <w:shd w:val="clear" w:color="auto" w:fill="FFFFFF"/>
        </w:rPr>
        <w:t>— с</w:t>
      </w:r>
      <w:r>
        <w:rPr>
          <w:color w:val="202122"/>
          <w:szCs w:val="24"/>
          <w:shd w:val="clear" w:color="auto" w:fill="FFFFFF"/>
        </w:rPr>
        <w:t xml:space="preserve"> </w:t>
      </w:r>
      <w:r w:rsidRPr="007F109F">
        <w:rPr>
          <w:szCs w:val="24"/>
          <w:shd w:val="clear" w:color="auto" w:fill="FFFFFF"/>
        </w:rPr>
        <w:t>Магаданской областью</w:t>
      </w:r>
      <w:r w:rsidRPr="007F109F">
        <w:rPr>
          <w:color w:val="202122"/>
          <w:szCs w:val="24"/>
          <w:shd w:val="clear" w:color="auto" w:fill="FFFFFF"/>
        </w:rPr>
        <w:t>, на востоке</w:t>
      </w:r>
      <w:r>
        <w:rPr>
          <w:color w:val="202122"/>
          <w:szCs w:val="24"/>
          <w:shd w:val="clear" w:color="auto" w:fill="FFFFFF"/>
        </w:rPr>
        <w:t xml:space="preserve"> </w:t>
      </w:r>
      <w:r w:rsidRPr="007F109F">
        <w:rPr>
          <w:color w:val="202122"/>
          <w:szCs w:val="24"/>
          <w:shd w:val="clear" w:color="auto" w:fill="FFFFFF"/>
        </w:rPr>
        <w:t>— с</w:t>
      </w:r>
      <w:r>
        <w:rPr>
          <w:color w:val="202122"/>
          <w:szCs w:val="24"/>
          <w:shd w:val="clear" w:color="auto" w:fill="FFFFFF"/>
        </w:rPr>
        <w:t xml:space="preserve"> </w:t>
      </w:r>
      <w:r w:rsidRPr="007F109F">
        <w:rPr>
          <w:szCs w:val="24"/>
          <w:shd w:val="clear" w:color="auto" w:fill="FFFFFF"/>
        </w:rPr>
        <w:t>Чаунским</w:t>
      </w:r>
      <w:r>
        <w:rPr>
          <w:color w:val="202122"/>
          <w:szCs w:val="24"/>
          <w:shd w:val="clear" w:color="auto" w:fill="FFFFFF"/>
        </w:rPr>
        <w:t xml:space="preserve"> </w:t>
      </w:r>
      <w:r w:rsidRPr="007F109F">
        <w:rPr>
          <w:color w:val="202122"/>
          <w:szCs w:val="24"/>
          <w:shd w:val="clear" w:color="auto" w:fill="FFFFFF"/>
        </w:rPr>
        <w:t>и Анадырским районами Чукотского АО.</w:t>
      </w:r>
      <w:r>
        <w:rPr>
          <w:color w:val="202122"/>
          <w:szCs w:val="24"/>
          <w:shd w:val="clear" w:color="auto" w:fill="FFFFFF"/>
        </w:rPr>
        <w:t xml:space="preserve"> </w:t>
      </w:r>
    </w:p>
    <w:p w14:paraId="3E9E7A98" w14:textId="5724B21C" w:rsidR="007F109F" w:rsidRPr="007F109F" w:rsidRDefault="007F109F" w:rsidP="003A2A95">
      <w:pPr>
        <w:rPr>
          <w:b/>
          <w:bCs/>
          <w:color w:val="202122"/>
          <w:szCs w:val="24"/>
          <w:shd w:val="clear" w:color="auto" w:fill="FFFFFF"/>
        </w:rPr>
      </w:pPr>
      <w:r w:rsidRPr="007F109F">
        <w:rPr>
          <w:color w:val="202122"/>
          <w:szCs w:val="24"/>
          <w:shd w:val="clear" w:color="auto" w:fill="FFFFFF"/>
        </w:rPr>
        <w:t>В рамках организации местного самоуправления Билибинский муниципальный район включает 5 муниципальных образований, в том числе одно</w:t>
      </w:r>
      <w:r>
        <w:rPr>
          <w:color w:val="202122"/>
          <w:szCs w:val="24"/>
          <w:shd w:val="clear" w:color="auto" w:fill="FFFFFF"/>
        </w:rPr>
        <w:t xml:space="preserve"> </w:t>
      </w:r>
      <w:r w:rsidRPr="007F109F">
        <w:rPr>
          <w:szCs w:val="24"/>
          <w:shd w:val="clear" w:color="auto" w:fill="FFFFFF"/>
        </w:rPr>
        <w:t>городское поселение</w:t>
      </w:r>
      <w:r>
        <w:rPr>
          <w:color w:val="202122"/>
          <w:szCs w:val="24"/>
          <w:shd w:val="clear" w:color="auto" w:fill="FFFFFF"/>
        </w:rPr>
        <w:t xml:space="preserve"> </w:t>
      </w:r>
      <w:r w:rsidRPr="007F109F">
        <w:rPr>
          <w:color w:val="202122"/>
          <w:szCs w:val="24"/>
          <w:shd w:val="clear" w:color="auto" w:fill="FFFFFF"/>
        </w:rPr>
        <w:t>и 4</w:t>
      </w:r>
      <w:r>
        <w:rPr>
          <w:color w:val="202122"/>
          <w:szCs w:val="24"/>
          <w:shd w:val="clear" w:color="auto" w:fill="FFFFFF"/>
        </w:rPr>
        <w:t xml:space="preserve"> </w:t>
      </w:r>
      <w:r w:rsidRPr="007F109F">
        <w:rPr>
          <w:szCs w:val="24"/>
          <w:shd w:val="clear" w:color="auto" w:fill="FFFFFF"/>
        </w:rPr>
        <w:t>сельских поселения</w:t>
      </w:r>
      <w:r w:rsidRPr="007F109F">
        <w:rPr>
          <w:color w:val="202122"/>
          <w:szCs w:val="24"/>
          <w:shd w:val="clear" w:color="auto" w:fill="FFFFFF"/>
        </w:rPr>
        <w:t>; помимо этого выделяются</w:t>
      </w:r>
      <w:r>
        <w:rPr>
          <w:color w:val="202122"/>
          <w:szCs w:val="24"/>
          <w:shd w:val="clear" w:color="auto" w:fill="FFFFFF"/>
        </w:rPr>
        <w:t xml:space="preserve"> </w:t>
      </w:r>
      <w:r w:rsidRPr="007F109F">
        <w:rPr>
          <w:szCs w:val="24"/>
          <w:shd w:val="clear" w:color="auto" w:fill="FFFFFF"/>
        </w:rPr>
        <w:t>межселенные территории</w:t>
      </w:r>
      <w:r>
        <w:rPr>
          <w:color w:val="202122"/>
          <w:szCs w:val="24"/>
          <w:shd w:val="clear" w:color="auto" w:fill="FFFFFF"/>
        </w:rPr>
        <w:t xml:space="preserve"> </w:t>
      </w:r>
      <w:r w:rsidRPr="007F109F">
        <w:rPr>
          <w:color w:val="202122"/>
          <w:szCs w:val="24"/>
          <w:shd w:val="clear" w:color="auto" w:fill="FFFFFF"/>
        </w:rPr>
        <w:t>(земли вне границ поселений)</w:t>
      </w:r>
      <w:r>
        <w:rPr>
          <w:color w:val="202122"/>
          <w:szCs w:val="24"/>
          <w:shd w:val="clear" w:color="auto" w:fill="FFFFFF"/>
        </w:rPr>
        <w:t>.</w:t>
      </w:r>
    </w:p>
    <w:p w14:paraId="64821D46" w14:textId="328851D4" w:rsidR="007F109F" w:rsidRPr="007F109F" w:rsidRDefault="007F109F" w:rsidP="003A2A95">
      <w:pPr>
        <w:rPr>
          <w:rFonts w:eastAsia="Times New Roman"/>
          <w:bCs/>
          <w:kern w:val="36"/>
          <w:szCs w:val="24"/>
          <w:lang w:eastAsia="ru-RU"/>
        </w:rPr>
      </w:pPr>
      <w:r w:rsidRPr="007F109F">
        <w:rPr>
          <w:rFonts w:eastAsia="Times New Roman"/>
          <w:bCs/>
          <w:kern w:val="36"/>
          <w:szCs w:val="24"/>
          <w:lang w:eastAsia="ru-RU"/>
        </w:rPr>
        <w:t>Внешняя транспортная связь осуществляется железнодорожным, автомобильным и авиационным сообщениями. Связь района с республиканским центром г. Улан-Удэ выполняется воздушным путем, через районный центр. Расстояние от г. Улан-Удэ до п. Таксимо - 1030 км.</w:t>
      </w:r>
    </w:p>
    <w:p w14:paraId="2F565C57" w14:textId="4E9AB6AB" w:rsidR="00057E70" w:rsidRPr="007F109F" w:rsidRDefault="007F109F" w:rsidP="003A2A95">
      <w:pPr>
        <w:rPr>
          <w:szCs w:val="24"/>
        </w:rPr>
      </w:pPr>
      <w:r w:rsidRPr="007F109F">
        <w:rPr>
          <w:color w:val="202122"/>
          <w:szCs w:val="24"/>
          <w:shd w:val="clear" w:color="auto" w:fill="FFFFFF"/>
        </w:rPr>
        <w:t>Город Билибино связан зимниками с городом</w:t>
      </w:r>
      <w:r w:rsidR="004076B9">
        <w:rPr>
          <w:color w:val="202122"/>
          <w:szCs w:val="24"/>
          <w:shd w:val="clear" w:color="auto" w:fill="FFFFFF"/>
        </w:rPr>
        <w:t xml:space="preserve"> </w:t>
      </w:r>
      <w:r w:rsidRPr="007F109F">
        <w:rPr>
          <w:szCs w:val="24"/>
          <w:shd w:val="clear" w:color="auto" w:fill="FFFFFF"/>
        </w:rPr>
        <w:t>Певеком</w:t>
      </w:r>
      <w:r w:rsidR="004076B9">
        <w:rPr>
          <w:szCs w:val="24"/>
          <w:shd w:val="clear" w:color="auto" w:fill="FFFFFF"/>
        </w:rPr>
        <w:t xml:space="preserve"> </w:t>
      </w:r>
      <w:r w:rsidRPr="007F109F">
        <w:rPr>
          <w:color w:val="202122"/>
          <w:szCs w:val="24"/>
          <w:shd w:val="clear" w:color="auto" w:fill="FFFFFF"/>
        </w:rPr>
        <w:t>и п.</w:t>
      </w:r>
      <w:r w:rsidR="004076B9">
        <w:rPr>
          <w:color w:val="202122"/>
          <w:szCs w:val="24"/>
          <w:shd w:val="clear" w:color="auto" w:fill="FFFFFF"/>
        </w:rPr>
        <w:t xml:space="preserve"> </w:t>
      </w:r>
      <w:r w:rsidRPr="007F109F">
        <w:rPr>
          <w:szCs w:val="24"/>
          <w:shd w:val="clear" w:color="auto" w:fill="FFFFFF"/>
        </w:rPr>
        <w:t>Зелёный Мыс</w:t>
      </w:r>
      <w:r w:rsidR="004076B9">
        <w:rPr>
          <w:szCs w:val="24"/>
          <w:shd w:val="clear" w:color="auto" w:fill="FFFFFF"/>
        </w:rPr>
        <w:t xml:space="preserve"> </w:t>
      </w:r>
      <w:r w:rsidRPr="007F109F">
        <w:rPr>
          <w:color w:val="202122"/>
          <w:szCs w:val="24"/>
          <w:shd w:val="clear" w:color="auto" w:fill="FFFFFF"/>
        </w:rPr>
        <w:t>в</w:t>
      </w:r>
      <w:r w:rsidR="004076B9">
        <w:rPr>
          <w:color w:val="202122"/>
          <w:szCs w:val="24"/>
          <w:shd w:val="clear" w:color="auto" w:fill="FFFFFF"/>
        </w:rPr>
        <w:t xml:space="preserve"> </w:t>
      </w:r>
      <w:r w:rsidRPr="007F109F">
        <w:rPr>
          <w:szCs w:val="24"/>
          <w:shd w:val="clear" w:color="auto" w:fill="FFFFFF"/>
        </w:rPr>
        <w:t>Якутии</w:t>
      </w:r>
      <w:r w:rsidRPr="007F109F">
        <w:rPr>
          <w:color w:val="202122"/>
          <w:szCs w:val="24"/>
          <w:shd w:val="clear" w:color="auto" w:fill="FFFFFF"/>
        </w:rPr>
        <w:t xml:space="preserve">. Рядом с Билибино, в 32км, в селе Кепервеем, расположен одноимённый аэропорт. ВПП </w:t>
      </w:r>
      <w:r w:rsidRPr="007F109F">
        <w:rPr>
          <w:color w:val="202122"/>
          <w:szCs w:val="24"/>
          <w:shd w:val="clear" w:color="auto" w:fill="FFFFFF"/>
        </w:rPr>
        <w:lastRenderedPageBreak/>
        <w:t xml:space="preserve">аэропорта грунтовая, </w:t>
      </w:r>
      <w:proofErr w:type="gramStart"/>
      <w:r w:rsidRPr="007F109F">
        <w:rPr>
          <w:color w:val="202122"/>
          <w:szCs w:val="24"/>
          <w:shd w:val="clear" w:color="auto" w:fill="FFFFFF"/>
        </w:rPr>
        <w:t>однако</w:t>
      </w:r>
      <w:proofErr w:type="gramEnd"/>
      <w:r w:rsidRPr="007F109F">
        <w:rPr>
          <w:color w:val="202122"/>
          <w:szCs w:val="24"/>
          <w:shd w:val="clear" w:color="auto" w:fill="FFFFFF"/>
        </w:rPr>
        <w:t xml:space="preserve"> позволяет принимать в любое время года как все ближнемагистральные грузовые и пассажирские самолеты, такие как</w:t>
      </w:r>
      <w:r w:rsidR="004076B9">
        <w:rPr>
          <w:color w:val="202122"/>
          <w:szCs w:val="24"/>
          <w:shd w:val="clear" w:color="auto" w:fill="FFFFFF"/>
        </w:rPr>
        <w:t xml:space="preserve"> </w:t>
      </w:r>
      <w:r w:rsidRPr="007F109F">
        <w:rPr>
          <w:szCs w:val="24"/>
          <w:shd w:val="clear" w:color="auto" w:fill="FFFFFF"/>
        </w:rPr>
        <w:t>Ан-24</w:t>
      </w:r>
      <w:r w:rsidRPr="007F109F">
        <w:rPr>
          <w:color w:val="202122"/>
          <w:szCs w:val="24"/>
          <w:shd w:val="clear" w:color="auto" w:fill="FFFFFF"/>
        </w:rPr>
        <w:t>,</w:t>
      </w:r>
      <w:r w:rsidR="004076B9">
        <w:rPr>
          <w:color w:val="202122"/>
          <w:szCs w:val="24"/>
          <w:shd w:val="clear" w:color="auto" w:fill="FFFFFF"/>
        </w:rPr>
        <w:t xml:space="preserve"> </w:t>
      </w:r>
      <w:r w:rsidRPr="007F109F">
        <w:rPr>
          <w:szCs w:val="24"/>
          <w:shd w:val="clear" w:color="auto" w:fill="FFFFFF"/>
        </w:rPr>
        <w:t>Ан-26</w:t>
      </w:r>
      <w:r w:rsidRPr="007F109F">
        <w:rPr>
          <w:color w:val="202122"/>
          <w:szCs w:val="24"/>
          <w:shd w:val="clear" w:color="auto" w:fill="FFFFFF"/>
        </w:rPr>
        <w:t>,</w:t>
      </w:r>
      <w:r w:rsidR="004076B9">
        <w:rPr>
          <w:color w:val="202122"/>
          <w:szCs w:val="24"/>
          <w:shd w:val="clear" w:color="auto" w:fill="FFFFFF"/>
        </w:rPr>
        <w:t xml:space="preserve"> </w:t>
      </w:r>
      <w:r w:rsidRPr="007F109F">
        <w:rPr>
          <w:szCs w:val="24"/>
          <w:shd w:val="clear" w:color="auto" w:fill="FFFFFF"/>
        </w:rPr>
        <w:t>Ан-12</w:t>
      </w:r>
      <w:r w:rsidRPr="007F109F">
        <w:rPr>
          <w:color w:val="202122"/>
          <w:szCs w:val="24"/>
          <w:shd w:val="clear" w:color="auto" w:fill="FFFFFF"/>
        </w:rPr>
        <w:t>,</w:t>
      </w:r>
      <w:r w:rsidR="004076B9">
        <w:rPr>
          <w:color w:val="202122"/>
          <w:szCs w:val="24"/>
          <w:shd w:val="clear" w:color="auto" w:fill="FFFFFF"/>
        </w:rPr>
        <w:t xml:space="preserve"> </w:t>
      </w:r>
      <w:r w:rsidRPr="007F109F">
        <w:rPr>
          <w:szCs w:val="24"/>
          <w:shd w:val="clear" w:color="auto" w:fill="FFFFFF"/>
        </w:rPr>
        <w:t>Ан-72</w:t>
      </w:r>
      <w:r w:rsidRPr="007F109F">
        <w:rPr>
          <w:color w:val="202122"/>
          <w:szCs w:val="24"/>
          <w:shd w:val="clear" w:color="auto" w:fill="FFFFFF"/>
        </w:rPr>
        <w:t>,</w:t>
      </w:r>
      <w:r w:rsidR="004076B9">
        <w:rPr>
          <w:color w:val="202122"/>
          <w:szCs w:val="24"/>
          <w:shd w:val="clear" w:color="auto" w:fill="FFFFFF"/>
        </w:rPr>
        <w:t xml:space="preserve"> </w:t>
      </w:r>
      <w:r w:rsidRPr="007F109F">
        <w:rPr>
          <w:szCs w:val="24"/>
          <w:shd w:val="clear" w:color="auto" w:fill="FFFFFF"/>
        </w:rPr>
        <w:t>Ан-74ТК-100</w:t>
      </w:r>
      <w:r w:rsidRPr="007F109F">
        <w:rPr>
          <w:color w:val="202122"/>
          <w:szCs w:val="24"/>
          <w:shd w:val="clear" w:color="auto" w:fill="FFFFFF"/>
        </w:rPr>
        <w:t>, так и тяжелые транспортные самолеты</w:t>
      </w:r>
      <w:r w:rsidR="004076B9">
        <w:rPr>
          <w:color w:val="202122"/>
          <w:szCs w:val="24"/>
          <w:shd w:val="clear" w:color="auto" w:fill="FFFFFF"/>
        </w:rPr>
        <w:t xml:space="preserve"> </w:t>
      </w:r>
      <w:r w:rsidRPr="007F109F">
        <w:rPr>
          <w:szCs w:val="24"/>
          <w:shd w:val="clear" w:color="auto" w:fill="FFFFFF"/>
        </w:rPr>
        <w:t>Ил-76</w:t>
      </w:r>
      <w:r w:rsidRPr="007F109F">
        <w:rPr>
          <w:color w:val="202122"/>
          <w:szCs w:val="24"/>
          <w:shd w:val="clear" w:color="auto" w:fill="FFFFFF"/>
        </w:rPr>
        <w:t>. Самолеты среднего класса могут приниматься также в аэропорту Омолон. Остальные населенные пункты связаны с Кепервеемом вертолетами и малыми самолетами.</w:t>
      </w:r>
      <w:r w:rsidR="004076B9">
        <w:rPr>
          <w:color w:val="202122"/>
          <w:szCs w:val="24"/>
          <w:shd w:val="clear" w:color="auto" w:fill="FFFFFF"/>
        </w:rPr>
        <w:t xml:space="preserve"> </w:t>
      </w:r>
      <w:r w:rsidRPr="007F109F">
        <w:rPr>
          <w:szCs w:val="24"/>
          <w:shd w:val="clear" w:color="auto" w:fill="FFFFFF"/>
        </w:rPr>
        <w:t>Аэропорт</w:t>
      </w:r>
      <w:r w:rsidR="004076B9">
        <w:rPr>
          <w:color w:val="202122"/>
          <w:szCs w:val="24"/>
          <w:shd w:val="clear" w:color="auto" w:fill="FFFFFF"/>
        </w:rPr>
        <w:t xml:space="preserve"> </w:t>
      </w:r>
      <w:r w:rsidRPr="007F109F">
        <w:rPr>
          <w:color w:val="202122"/>
          <w:szCs w:val="24"/>
          <w:shd w:val="clear" w:color="auto" w:fill="FFFFFF"/>
        </w:rPr>
        <w:t>соединен с Билибино грунтовой дорогой, позволяющей регулярно осуществлять пригородное автобусное сообщение</w:t>
      </w:r>
    </w:p>
    <w:p w14:paraId="68246EEE" w14:textId="6DADF929" w:rsidR="004076B9" w:rsidRPr="004076B9" w:rsidRDefault="004076B9" w:rsidP="00E50EF7">
      <w:pPr>
        <w:ind w:firstLine="709"/>
        <w:rPr>
          <w:szCs w:val="24"/>
        </w:rPr>
      </w:pPr>
      <w:r w:rsidRPr="004076B9">
        <w:rPr>
          <w:b/>
          <w:bCs/>
          <w:szCs w:val="24"/>
        </w:rPr>
        <w:t>Население.</w:t>
      </w:r>
      <w:r w:rsidRPr="004076B9">
        <w:rPr>
          <w:szCs w:val="24"/>
        </w:rPr>
        <w:t xml:space="preserve"> Численность постоянного населения района по состоянию на 01 января 2023г. составила </w:t>
      </w:r>
      <w:r>
        <w:rPr>
          <w:szCs w:val="24"/>
        </w:rPr>
        <w:t>7,2</w:t>
      </w:r>
      <w:r w:rsidRPr="004076B9">
        <w:rPr>
          <w:szCs w:val="24"/>
        </w:rPr>
        <w:t xml:space="preserve"> тыс. человек: городское население – </w:t>
      </w:r>
      <w:r>
        <w:rPr>
          <w:szCs w:val="24"/>
        </w:rPr>
        <w:t>5,7</w:t>
      </w:r>
      <w:r w:rsidRPr="004076B9">
        <w:rPr>
          <w:szCs w:val="24"/>
        </w:rPr>
        <w:t xml:space="preserve"> тыс. человек (</w:t>
      </w:r>
      <w:r>
        <w:rPr>
          <w:szCs w:val="24"/>
        </w:rPr>
        <w:t>79</w:t>
      </w:r>
      <w:r w:rsidRPr="004076B9">
        <w:rPr>
          <w:szCs w:val="24"/>
        </w:rPr>
        <w:t xml:space="preserve">%), сельское </w:t>
      </w:r>
      <w:r>
        <w:rPr>
          <w:szCs w:val="24"/>
        </w:rPr>
        <w:t>–</w:t>
      </w:r>
      <w:r w:rsidRPr="004076B9">
        <w:rPr>
          <w:szCs w:val="24"/>
        </w:rPr>
        <w:t xml:space="preserve"> </w:t>
      </w:r>
      <w:r>
        <w:rPr>
          <w:szCs w:val="24"/>
        </w:rPr>
        <w:t>1,5</w:t>
      </w:r>
      <w:r w:rsidRPr="004076B9">
        <w:rPr>
          <w:szCs w:val="24"/>
        </w:rPr>
        <w:t xml:space="preserve"> тыс</w:t>
      </w:r>
      <w:proofErr w:type="gramStart"/>
      <w:r w:rsidRPr="004076B9">
        <w:rPr>
          <w:szCs w:val="24"/>
        </w:rPr>
        <w:t>.ч</w:t>
      </w:r>
      <w:proofErr w:type="gramEnd"/>
      <w:r w:rsidRPr="004076B9">
        <w:rPr>
          <w:szCs w:val="24"/>
        </w:rPr>
        <w:t>еловек (</w:t>
      </w:r>
      <w:r>
        <w:rPr>
          <w:szCs w:val="24"/>
        </w:rPr>
        <w:t>21</w:t>
      </w:r>
      <w:r w:rsidRPr="004076B9">
        <w:rPr>
          <w:szCs w:val="24"/>
        </w:rPr>
        <w:t>%). Плотность населения по району составляет 0,</w:t>
      </w:r>
      <w:r>
        <w:rPr>
          <w:szCs w:val="24"/>
        </w:rPr>
        <w:t>047</w:t>
      </w:r>
      <w:r w:rsidRPr="004076B9">
        <w:rPr>
          <w:szCs w:val="24"/>
        </w:rPr>
        <w:t xml:space="preserve"> чел. на 1 кв.км. </w:t>
      </w:r>
    </w:p>
    <w:p w14:paraId="58C07FC5" w14:textId="38CB7453" w:rsidR="004076B9" w:rsidRPr="004076B9" w:rsidRDefault="004076B9" w:rsidP="00E50EF7">
      <w:pPr>
        <w:pStyle w:val="a0"/>
        <w:numPr>
          <w:ilvl w:val="0"/>
          <w:numId w:val="0"/>
        </w:numPr>
        <w:ind w:firstLine="709"/>
        <w:rPr>
          <w:rFonts w:ascii="Times New Roman" w:hAnsi="Times New Roman"/>
          <w:sz w:val="27"/>
          <w:szCs w:val="27"/>
          <w:shd w:val="clear" w:color="auto" w:fill="FFFFFF"/>
        </w:rPr>
      </w:pPr>
      <w:r w:rsidRPr="004076B9">
        <w:rPr>
          <w:rFonts w:ascii="Times New Roman" w:hAnsi="Times New Roman"/>
        </w:rPr>
        <w:t xml:space="preserve">Численность трудовых ресурсов района составляет </w:t>
      </w:r>
      <w:r>
        <w:rPr>
          <w:rFonts w:ascii="Times New Roman" w:hAnsi="Times New Roman"/>
        </w:rPr>
        <w:t>4654</w:t>
      </w:r>
      <w:r w:rsidRPr="004076B9">
        <w:rPr>
          <w:rFonts w:ascii="Times New Roman" w:hAnsi="Times New Roman"/>
        </w:rPr>
        <w:t xml:space="preserve"> чел., численность занятого населения </w:t>
      </w:r>
      <w:r>
        <w:rPr>
          <w:rFonts w:ascii="Times New Roman" w:hAnsi="Times New Roman"/>
        </w:rPr>
        <w:t xml:space="preserve">4637 </w:t>
      </w:r>
      <w:r w:rsidRPr="004076B9">
        <w:rPr>
          <w:rFonts w:ascii="Times New Roman" w:hAnsi="Times New Roman"/>
        </w:rPr>
        <w:t xml:space="preserve">чел., что составляет </w:t>
      </w:r>
      <w:r>
        <w:rPr>
          <w:rFonts w:ascii="Times New Roman" w:hAnsi="Times New Roman"/>
        </w:rPr>
        <w:t>99</w:t>
      </w:r>
      <w:r w:rsidRPr="004076B9">
        <w:rPr>
          <w:rFonts w:ascii="Times New Roman" w:hAnsi="Times New Roman"/>
        </w:rPr>
        <w:t xml:space="preserve"> % экономически активного населения</w:t>
      </w:r>
      <w:r w:rsidRPr="004076B9">
        <w:rPr>
          <w:rFonts w:ascii="Times New Roman" w:hAnsi="Times New Roman"/>
          <w:sz w:val="27"/>
          <w:szCs w:val="27"/>
          <w:shd w:val="clear" w:color="auto" w:fill="FFFFFF"/>
        </w:rPr>
        <w:t xml:space="preserve"> </w:t>
      </w:r>
    </w:p>
    <w:p w14:paraId="6BF28434" w14:textId="2282DD05" w:rsidR="004076B9" w:rsidRDefault="004076B9" w:rsidP="00E50EF7">
      <w:pPr>
        <w:pStyle w:val="afffff1"/>
        <w:spacing w:line="240" w:lineRule="auto"/>
        <w:ind w:firstLine="709"/>
        <w:rPr>
          <w:color w:val="auto"/>
        </w:rPr>
      </w:pPr>
      <w:r w:rsidRPr="004076B9">
        <w:rPr>
          <w:color w:val="auto"/>
        </w:rPr>
        <w:t xml:space="preserve">Общая численность пенсионеров, инвалидов – </w:t>
      </w:r>
      <w:r w:rsidR="00E50EF7">
        <w:rPr>
          <w:color w:val="auto"/>
          <w:lang w:val="ru-RU"/>
        </w:rPr>
        <w:t xml:space="preserve">2,5 </w:t>
      </w:r>
      <w:r w:rsidRPr="004076B9">
        <w:rPr>
          <w:color w:val="auto"/>
        </w:rPr>
        <w:t>тыс.человек.</w:t>
      </w:r>
    </w:p>
    <w:p w14:paraId="089EC7C8" w14:textId="77777777" w:rsidR="00E50EF7" w:rsidRPr="000D0E61" w:rsidRDefault="00E50EF7" w:rsidP="00E50EF7">
      <w:pPr>
        <w:ind w:right="-1" w:firstLine="709"/>
        <w:rPr>
          <w:szCs w:val="24"/>
          <w:lang w:eastAsia="ru-RU"/>
        </w:rPr>
      </w:pPr>
      <w:r w:rsidRPr="000D0E61">
        <w:rPr>
          <w:szCs w:val="24"/>
          <w:lang w:eastAsia="ru-RU"/>
        </w:rPr>
        <w:t>Прогноз перспективной численности населения Билибинского муниципального района выполнен с учетом данных прогноза перспективной численности населения до 2030 года, представленной в Схеме Территориального планирования Чукотского автономного округа,</w:t>
      </w:r>
    </w:p>
    <w:p w14:paraId="4E62FA94" w14:textId="77777777" w:rsidR="00E50EF7" w:rsidRPr="000D0E61" w:rsidRDefault="00E50EF7" w:rsidP="00E50EF7">
      <w:pPr>
        <w:ind w:right="-1" w:firstLine="709"/>
        <w:rPr>
          <w:szCs w:val="24"/>
          <w:lang w:eastAsia="ru-RU"/>
        </w:rPr>
      </w:pPr>
      <w:r w:rsidRPr="000D0E61">
        <w:rPr>
          <w:szCs w:val="24"/>
          <w:lang w:eastAsia="ru-RU"/>
        </w:rPr>
        <w:t>В Схеме Территориального планирования были определены следующие прогнозные показатели изменения демографических процессов:</w:t>
      </w:r>
    </w:p>
    <w:p w14:paraId="4633DF13" w14:textId="77777777" w:rsidR="00E50EF7" w:rsidRPr="000D0E61" w:rsidRDefault="00E50EF7" w:rsidP="00E50EF7">
      <w:pPr>
        <w:ind w:right="-1" w:firstLine="709"/>
        <w:rPr>
          <w:szCs w:val="24"/>
          <w:lang w:eastAsia="ru-RU"/>
        </w:rPr>
      </w:pPr>
      <w:r w:rsidRPr="000D0E61">
        <w:rPr>
          <w:szCs w:val="24"/>
          <w:lang w:eastAsia="ru-RU"/>
        </w:rPr>
        <w:t>- положительные изменения естественного движения населения, связанные с принимаемыми Правительством РФ мерами по решению демографических проблем;</w:t>
      </w:r>
    </w:p>
    <w:p w14:paraId="4F01B78A" w14:textId="77777777" w:rsidR="00E50EF7" w:rsidRPr="000D0E61" w:rsidRDefault="00E50EF7" w:rsidP="00E50EF7">
      <w:pPr>
        <w:ind w:right="-1" w:firstLine="709"/>
        <w:rPr>
          <w:szCs w:val="24"/>
          <w:lang w:eastAsia="ru-RU"/>
        </w:rPr>
      </w:pPr>
      <w:r w:rsidRPr="000D0E61">
        <w:rPr>
          <w:szCs w:val="24"/>
          <w:lang w:eastAsia="ru-RU"/>
        </w:rPr>
        <w:t>- положительные сдвиги в динамике смертности, в частности снижение смертности от неестественных причин в молодом трудоспособном возрасте;</w:t>
      </w:r>
    </w:p>
    <w:p w14:paraId="0FEB0898" w14:textId="77777777" w:rsidR="00E50EF7" w:rsidRPr="000D0E61" w:rsidRDefault="00E50EF7" w:rsidP="00E50EF7">
      <w:pPr>
        <w:ind w:right="-1" w:firstLine="709"/>
        <w:rPr>
          <w:szCs w:val="24"/>
          <w:lang w:eastAsia="ru-RU"/>
        </w:rPr>
      </w:pPr>
      <w:r w:rsidRPr="000D0E61">
        <w:rPr>
          <w:szCs w:val="24"/>
          <w:lang w:eastAsia="ru-RU"/>
        </w:rPr>
        <w:t>- увеличение средней ожидаемой продолжительности жизни;</w:t>
      </w:r>
    </w:p>
    <w:p w14:paraId="39F3BD2E" w14:textId="77777777" w:rsidR="00E50EF7" w:rsidRPr="000D0E61" w:rsidRDefault="00E50EF7" w:rsidP="00E50EF7">
      <w:pPr>
        <w:ind w:right="-1" w:firstLine="709"/>
        <w:rPr>
          <w:szCs w:val="24"/>
          <w:lang w:eastAsia="ru-RU"/>
        </w:rPr>
      </w:pPr>
      <w:r w:rsidRPr="000D0E61">
        <w:rPr>
          <w:szCs w:val="24"/>
          <w:lang w:eastAsia="ru-RU"/>
        </w:rPr>
        <w:t>- сохранение отрицательного сальдо миграции из сельской местности во внутриокружных передвижениях населения по направлению село-город;</w:t>
      </w:r>
    </w:p>
    <w:p w14:paraId="56AD51AB" w14:textId="77777777" w:rsidR="00E50EF7" w:rsidRPr="000D0E61" w:rsidRDefault="00E50EF7" w:rsidP="00E50EF7">
      <w:pPr>
        <w:ind w:right="-1" w:firstLine="709"/>
        <w:rPr>
          <w:szCs w:val="24"/>
          <w:lang w:eastAsia="ru-RU"/>
        </w:rPr>
      </w:pPr>
      <w:r w:rsidRPr="000D0E61">
        <w:rPr>
          <w:szCs w:val="24"/>
          <w:lang w:eastAsia="ru-RU"/>
        </w:rPr>
        <w:t>- сохранение неравномерности в распределении населения между экономическими районами Чукотского автономного округа;</w:t>
      </w:r>
    </w:p>
    <w:p w14:paraId="522303A8" w14:textId="77777777" w:rsidR="00E50EF7" w:rsidRPr="000D0E61" w:rsidRDefault="00E50EF7" w:rsidP="00E50EF7">
      <w:pPr>
        <w:ind w:right="-1" w:firstLine="709"/>
        <w:rPr>
          <w:szCs w:val="24"/>
          <w:lang w:eastAsia="ru-RU"/>
        </w:rPr>
      </w:pPr>
      <w:r w:rsidRPr="000D0E61">
        <w:rPr>
          <w:szCs w:val="24"/>
          <w:lang w:eastAsia="ru-RU"/>
        </w:rPr>
        <w:t>- перераспределение имеющихся трудовых ресурсов по территории Чукотского автономного округа, что будет способствовать снижению масштабов безработицы населения, особенно в сельских поселениях;</w:t>
      </w:r>
    </w:p>
    <w:p w14:paraId="24502B82" w14:textId="77777777" w:rsidR="00E50EF7" w:rsidRPr="000D0E61" w:rsidRDefault="00E50EF7" w:rsidP="00E50EF7">
      <w:pPr>
        <w:ind w:right="-1" w:firstLine="709"/>
        <w:rPr>
          <w:szCs w:val="24"/>
          <w:lang w:eastAsia="ru-RU"/>
        </w:rPr>
      </w:pPr>
      <w:r w:rsidRPr="000D0E61">
        <w:rPr>
          <w:szCs w:val="24"/>
          <w:lang w:eastAsia="ru-RU"/>
        </w:rPr>
        <w:t>- освоение жителями новых профессий.</w:t>
      </w:r>
    </w:p>
    <w:p w14:paraId="32A1EE26" w14:textId="77777777" w:rsidR="00E50EF7" w:rsidRPr="000D0E61" w:rsidRDefault="00E50EF7" w:rsidP="00E50EF7">
      <w:pPr>
        <w:ind w:right="-1" w:firstLine="709"/>
        <w:rPr>
          <w:szCs w:val="24"/>
          <w:lang w:eastAsia="ru-RU"/>
        </w:rPr>
      </w:pPr>
    </w:p>
    <w:p w14:paraId="44EC1A68" w14:textId="77777777" w:rsidR="000F23DA" w:rsidRPr="000F23DA" w:rsidRDefault="00E50EF7" w:rsidP="000F23DA">
      <w:pPr>
        <w:ind w:right="284" w:firstLine="0"/>
        <w:jc w:val="left"/>
        <w:rPr>
          <w:szCs w:val="24"/>
          <w:lang w:eastAsia="ru-RU"/>
        </w:rPr>
      </w:pPr>
      <w:r w:rsidRPr="000F23DA">
        <w:rPr>
          <w:szCs w:val="24"/>
          <w:lang w:eastAsia="ru-RU"/>
        </w:rPr>
        <w:t xml:space="preserve">Таблица </w:t>
      </w:r>
      <w:r w:rsidR="000F23DA" w:rsidRPr="000F23DA">
        <w:rPr>
          <w:szCs w:val="24"/>
          <w:lang w:eastAsia="ru-RU"/>
        </w:rPr>
        <w:t>2.3.1 - Прогноз численности населения Билибинского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1541"/>
        <w:gridCol w:w="1661"/>
        <w:gridCol w:w="1378"/>
        <w:gridCol w:w="1334"/>
      </w:tblGrid>
      <w:tr w:rsidR="00E50EF7" w:rsidRPr="000D0E61" w14:paraId="133414E1" w14:textId="77777777" w:rsidTr="009A1572">
        <w:tc>
          <w:tcPr>
            <w:tcW w:w="1999" w:type="pct"/>
            <w:vMerge w:val="restart"/>
          </w:tcPr>
          <w:p w14:paraId="4B7A87E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Наименование</w:t>
            </w:r>
          </w:p>
        </w:tc>
        <w:tc>
          <w:tcPr>
            <w:tcW w:w="782" w:type="pct"/>
          </w:tcPr>
          <w:p w14:paraId="36BCF16D"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Существ.</w:t>
            </w:r>
          </w:p>
        </w:tc>
        <w:tc>
          <w:tcPr>
            <w:tcW w:w="843" w:type="pct"/>
          </w:tcPr>
          <w:p w14:paraId="0986BF23"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Прогноз</w:t>
            </w:r>
          </w:p>
        </w:tc>
        <w:tc>
          <w:tcPr>
            <w:tcW w:w="1376" w:type="pct"/>
            <w:gridSpan w:val="2"/>
          </w:tcPr>
          <w:p w14:paraId="115F61B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Перспектива</w:t>
            </w:r>
          </w:p>
        </w:tc>
      </w:tr>
      <w:tr w:rsidR="009A1572" w:rsidRPr="000D0E61" w14:paraId="3C83988E" w14:textId="77777777" w:rsidTr="009A1572">
        <w:tc>
          <w:tcPr>
            <w:tcW w:w="1999" w:type="pct"/>
            <w:vMerge/>
          </w:tcPr>
          <w:p w14:paraId="5011B116" w14:textId="77777777" w:rsidR="009A1572" w:rsidRPr="000D0E61" w:rsidRDefault="009A1572" w:rsidP="00977E8D">
            <w:pPr>
              <w:pStyle w:val="afff0"/>
              <w:rPr>
                <w:rFonts w:ascii="Times New Roman" w:hAnsi="Times New Roman"/>
                <w:lang w:val="ru-RU"/>
              </w:rPr>
            </w:pPr>
          </w:p>
        </w:tc>
        <w:tc>
          <w:tcPr>
            <w:tcW w:w="782" w:type="pct"/>
          </w:tcPr>
          <w:p w14:paraId="51C37F6B" w14:textId="652C4B8F" w:rsidR="009A1572" w:rsidRPr="000D0E61" w:rsidRDefault="009A1572" w:rsidP="00977E8D">
            <w:pPr>
              <w:pStyle w:val="afff0"/>
              <w:rPr>
                <w:rFonts w:ascii="Times New Roman" w:hAnsi="Times New Roman"/>
                <w:lang w:val="ru-RU"/>
              </w:rPr>
            </w:pPr>
            <w:r w:rsidRPr="000D0E61">
              <w:rPr>
                <w:rFonts w:ascii="Times New Roman" w:hAnsi="Times New Roman"/>
                <w:lang w:val="ru-RU"/>
              </w:rPr>
              <w:t>20</w:t>
            </w:r>
            <w:r>
              <w:rPr>
                <w:rFonts w:ascii="Times New Roman" w:hAnsi="Times New Roman"/>
                <w:lang w:val="ru-RU"/>
              </w:rPr>
              <w:t>23</w:t>
            </w:r>
            <w:r w:rsidRPr="000D0E61">
              <w:rPr>
                <w:rFonts w:ascii="Times New Roman" w:hAnsi="Times New Roman"/>
                <w:lang w:val="ru-RU"/>
              </w:rPr>
              <w:t>год</w:t>
            </w:r>
          </w:p>
        </w:tc>
        <w:tc>
          <w:tcPr>
            <w:tcW w:w="843" w:type="pct"/>
          </w:tcPr>
          <w:p w14:paraId="083174BF" w14:textId="6C84079C" w:rsidR="009A1572" w:rsidRPr="000D0E61" w:rsidRDefault="009A1572" w:rsidP="00977E8D">
            <w:pPr>
              <w:pStyle w:val="afff0"/>
              <w:rPr>
                <w:rFonts w:ascii="Times New Roman" w:hAnsi="Times New Roman"/>
                <w:lang w:val="ru-RU"/>
              </w:rPr>
            </w:pPr>
            <w:r w:rsidRPr="000D0E61">
              <w:rPr>
                <w:rFonts w:ascii="Times New Roman" w:hAnsi="Times New Roman"/>
                <w:lang w:val="ru-RU"/>
              </w:rPr>
              <w:t>2030</w:t>
            </w:r>
            <w:r>
              <w:rPr>
                <w:rFonts w:ascii="Times New Roman" w:hAnsi="Times New Roman"/>
                <w:lang w:val="ru-RU"/>
              </w:rPr>
              <w:t xml:space="preserve"> год</w:t>
            </w:r>
          </w:p>
        </w:tc>
        <w:tc>
          <w:tcPr>
            <w:tcW w:w="699" w:type="pct"/>
          </w:tcPr>
          <w:p w14:paraId="6C5883D3"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Первый период (10лет)</w:t>
            </w:r>
          </w:p>
        </w:tc>
        <w:tc>
          <w:tcPr>
            <w:tcW w:w="677" w:type="pct"/>
          </w:tcPr>
          <w:p w14:paraId="1AC61796"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Второй период (20лет)</w:t>
            </w:r>
          </w:p>
        </w:tc>
      </w:tr>
      <w:tr w:rsidR="009A1572" w:rsidRPr="000D0E61" w14:paraId="0701DBA6" w14:textId="77777777" w:rsidTr="009A1572">
        <w:tc>
          <w:tcPr>
            <w:tcW w:w="1999" w:type="pct"/>
          </w:tcPr>
          <w:p w14:paraId="1F8048DE" w14:textId="77777777" w:rsidR="009A1572" w:rsidRPr="000D0E61" w:rsidRDefault="009A1572" w:rsidP="00977E8D">
            <w:pPr>
              <w:pStyle w:val="afff0"/>
              <w:rPr>
                <w:rFonts w:ascii="Times New Roman" w:hAnsi="Times New Roman"/>
                <w:lang w:val="ru-RU"/>
              </w:rPr>
            </w:pPr>
          </w:p>
        </w:tc>
        <w:tc>
          <w:tcPr>
            <w:tcW w:w="782" w:type="pct"/>
          </w:tcPr>
          <w:p w14:paraId="177838DA" w14:textId="77777777" w:rsidR="009A1572" w:rsidRPr="000D0E61" w:rsidRDefault="009A1572" w:rsidP="00977E8D">
            <w:pPr>
              <w:pStyle w:val="afff0"/>
              <w:rPr>
                <w:rFonts w:ascii="Times New Roman" w:hAnsi="Times New Roman"/>
                <w:lang w:val="ru-RU"/>
              </w:rPr>
            </w:pPr>
          </w:p>
        </w:tc>
        <w:tc>
          <w:tcPr>
            <w:tcW w:w="843" w:type="pct"/>
          </w:tcPr>
          <w:p w14:paraId="3181E5EB" w14:textId="77777777" w:rsidR="009A1572" w:rsidRPr="000D0E61" w:rsidRDefault="009A1572" w:rsidP="00977E8D">
            <w:pPr>
              <w:pStyle w:val="afff0"/>
              <w:rPr>
                <w:rFonts w:ascii="Times New Roman" w:hAnsi="Times New Roman"/>
                <w:lang w:val="ru-RU"/>
              </w:rPr>
            </w:pPr>
          </w:p>
        </w:tc>
        <w:tc>
          <w:tcPr>
            <w:tcW w:w="699" w:type="pct"/>
          </w:tcPr>
          <w:p w14:paraId="5F5E3F36" w14:textId="77777777" w:rsidR="009A1572" w:rsidRPr="000D0E61" w:rsidRDefault="009A1572" w:rsidP="00977E8D">
            <w:pPr>
              <w:pStyle w:val="afff0"/>
              <w:rPr>
                <w:rFonts w:ascii="Times New Roman" w:hAnsi="Times New Roman"/>
                <w:lang w:val="ru-RU"/>
              </w:rPr>
            </w:pPr>
          </w:p>
        </w:tc>
        <w:tc>
          <w:tcPr>
            <w:tcW w:w="677" w:type="pct"/>
          </w:tcPr>
          <w:p w14:paraId="3DABE876" w14:textId="77777777" w:rsidR="009A1572" w:rsidRPr="000D0E61" w:rsidRDefault="009A1572" w:rsidP="00977E8D">
            <w:pPr>
              <w:pStyle w:val="afff0"/>
              <w:rPr>
                <w:rFonts w:ascii="Times New Roman" w:hAnsi="Times New Roman"/>
                <w:lang w:val="ru-RU"/>
              </w:rPr>
            </w:pPr>
          </w:p>
        </w:tc>
      </w:tr>
      <w:tr w:rsidR="009A1572" w:rsidRPr="000D0E61" w14:paraId="298F9D66" w14:textId="77777777" w:rsidTr="009A1572">
        <w:tc>
          <w:tcPr>
            <w:tcW w:w="1999" w:type="pct"/>
          </w:tcPr>
          <w:p w14:paraId="6D542E8B"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Все население муниципального района</w:t>
            </w:r>
          </w:p>
        </w:tc>
        <w:tc>
          <w:tcPr>
            <w:tcW w:w="782" w:type="pct"/>
          </w:tcPr>
          <w:p w14:paraId="518A7006" w14:textId="76CDF101" w:rsidR="009A1572" w:rsidRPr="000D0E61" w:rsidRDefault="009A1572" w:rsidP="00977E8D">
            <w:pPr>
              <w:pStyle w:val="afff0"/>
              <w:rPr>
                <w:rFonts w:ascii="Times New Roman" w:hAnsi="Times New Roman"/>
                <w:lang w:val="ru-RU"/>
              </w:rPr>
            </w:pPr>
            <w:r>
              <w:rPr>
                <w:rFonts w:ascii="Times New Roman" w:hAnsi="Times New Roman"/>
                <w:lang w:val="ru-RU"/>
              </w:rPr>
              <w:t>7267</w:t>
            </w:r>
          </w:p>
        </w:tc>
        <w:tc>
          <w:tcPr>
            <w:tcW w:w="843" w:type="pct"/>
          </w:tcPr>
          <w:p w14:paraId="44A63936"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8920</w:t>
            </w:r>
          </w:p>
        </w:tc>
        <w:tc>
          <w:tcPr>
            <w:tcW w:w="699" w:type="pct"/>
          </w:tcPr>
          <w:p w14:paraId="37EDAACE"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8840</w:t>
            </w:r>
          </w:p>
        </w:tc>
        <w:tc>
          <w:tcPr>
            <w:tcW w:w="677" w:type="pct"/>
          </w:tcPr>
          <w:p w14:paraId="33BE60AD"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8950</w:t>
            </w:r>
          </w:p>
        </w:tc>
      </w:tr>
      <w:tr w:rsidR="009A1572" w:rsidRPr="000D0E61" w14:paraId="43916761" w14:textId="77777777" w:rsidTr="009A1572">
        <w:tc>
          <w:tcPr>
            <w:tcW w:w="1999" w:type="pct"/>
          </w:tcPr>
          <w:p w14:paraId="05960FA6" w14:textId="77777777" w:rsidR="009A1572" w:rsidRPr="000D0E61" w:rsidRDefault="009A1572" w:rsidP="00977E8D">
            <w:pPr>
              <w:pStyle w:val="afff0"/>
              <w:rPr>
                <w:rFonts w:ascii="Times New Roman" w:hAnsi="Times New Roman"/>
                <w:lang w:val="ru-RU"/>
              </w:rPr>
            </w:pPr>
          </w:p>
        </w:tc>
        <w:tc>
          <w:tcPr>
            <w:tcW w:w="782" w:type="pct"/>
          </w:tcPr>
          <w:p w14:paraId="68E3129E" w14:textId="77777777" w:rsidR="009A1572" w:rsidRPr="000D0E61" w:rsidRDefault="009A1572" w:rsidP="00977E8D">
            <w:pPr>
              <w:pStyle w:val="afff0"/>
              <w:rPr>
                <w:rFonts w:ascii="Times New Roman" w:hAnsi="Times New Roman"/>
                <w:lang w:val="ru-RU"/>
              </w:rPr>
            </w:pPr>
          </w:p>
        </w:tc>
        <w:tc>
          <w:tcPr>
            <w:tcW w:w="843" w:type="pct"/>
          </w:tcPr>
          <w:p w14:paraId="52C3E2A1" w14:textId="77777777" w:rsidR="009A1572" w:rsidRPr="000D0E61" w:rsidRDefault="009A1572" w:rsidP="00977E8D">
            <w:pPr>
              <w:pStyle w:val="afff0"/>
              <w:rPr>
                <w:rFonts w:ascii="Times New Roman" w:hAnsi="Times New Roman"/>
                <w:lang w:val="ru-RU"/>
              </w:rPr>
            </w:pPr>
          </w:p>
        </w:tc>
        <w:tc>
          <w:tcPr>
            <w:tcW w:w="699" w:type="pct"/>
          </w:tcPr>
          <w:p w14:paraId="3FDA1D8B" w14:textId="77777777" w:rsidR="009A1572" w:rsidRPr="000D0E61" w:rsidRDefault="009A1572" w:rsidP="00977E8D">
            <w:pPr>
              <w:pStyle w:val="afff0"/>
              <w:rPr>
                <w:rFonts w:ascii="Times New Roman" w:hAnsi="Times New Roman"/>
                <w:lang w:val="ru-RU"/>
              </w:rPr>
            </w:pPr>
          </w:p>
        </w:tc>
        <w:tc>
          <w:tcPr>
            <w:tcW w:w="677" w:type="pct"/>
          </w:tcPr>
          <w:p w14:paraId="2DAC3C48" w14:textId="77777777" w:rsidR="009A1572" w:rsidRPr="000D0E61" w:rsidRDefault="009A1572" w:rsidP="00977E8D">
            <w:pPr>
              <w:pStyle w:val="afff0"/>
              <w:rPr>
                <w:rFonts w:ascii="Times New Roman" w:hAnsi="Times New Roman"/>
                <w:lang w:val="ru-RU"/>
              </w:rPr>
            </w:pPr>
          </w:p>
        </w:tc>
      </w:tr>
      <w:tr w:rsidR="009A1572" w:rsidRPr="000D0E61" w14:paraId="01ED210D" w14:textId="77777777" w:rsidTr="009A1572">
        <w:tc>
          <w:tcPr>
            <w:tcW w:w="1999" w:type="pct"/>
          </w:tcPr>
          <w:p w14:paraId="3C37CA2E"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Городское поселение</w:t>
            </w:r>
          </w:p>
          <w:p w14:paraId="43542DAA" w14:textId="6CC82D08" w:rsidR="009A1572" w:rsidRPr="000D0E61" w:rsidRDefault="009A1572" w:rsidP="00977E8D">
            <w:pPr>
              <w:pStyle w:val="afff0"/>
              <w:rPr>
                <w:rFonts w:ascii="Times New Roman" w:hAnsi="Times New Roman"/>
                <w:lang w:val="ru-RU"/>
              </w:rPr>
            </w:pPr>
            <w:r w:rsidRPr="000D0E61">
              <w:rPr>
                <w:rFonts w:ascii="Times New Roman" w:hAnsi="Times New Roman"/>
                <w:strike/>
                <w:lang w:val="ru-RU"/>
              </w:rPr>
              <w:t xml:space="preserve"> г.</w:t>
            </w:r>
            <w:r w:rsidRPr="000D0E61">
              <w:rPr>
                <w:rFonts w:ascii="Times New Roman" w:hAnsi="Times New Roman"/>
                <w:lang w:val="ru-RU"/>
              </w:rPr>
              <w:t xml:space="preserve"> Билибино</w:t>
            </w:r>
            <w:r>
              <w:rPr>
                <w:rFonts w:ascii="Times New Roman" w:hAnsi="Times New Roman"/>
                <w:lang w:val="ru-RU"/>
              </w:rPr>
              <w:t>, н.п. Кепервеем</w:t>
            </w:r>
          </w:p>
        </w:tc>
        <w:tc>
          <w:tcPr>
            <w:tcW w:w="782" w:type="pct"/>
          </w:tcPr>
          <w:p w14:paraId="0F689C44" w14:textId="46855220" w:rsidR="009A1572" w:rsidRPr="000D0E61" w:rsidRDefault="009A1572" w:rsidP="00977E8D">
            <w:pPr>
              <w:pStyle w:val="afff0"/>
              <w:rPr>
                <w:rFonts w:ascii="Times New Roman" w:hAnsi="Times New Roman"/>
                <w:lang w:val="ru-RU"/>
              </w:rPr>
            </w:pPr>
            <w:r w:rsidRPr="000D0E61">
              <w:rPr>
                <w:rFonts w:ascii="Times New Roman" w:hAnsi="Times New Roman"/>
                <w:lang w:val="ru-RU"/>
              </w:rPr>
              <w:t>5</w:t>
            </w:r>
            <w:r>
              <w:rPr>
                <w:rFonts w:ascii="Times New Roman" w:hAnsi="Times New Roman"/>
                <w:lang w:val="ru-RU"/>
              </w:rPr>
              <w:t>750</w:t>
            </w:r>
          </w:p>
        </w:tc>
        <w:tc>
          <w:tcPr>
            <w:tcW w:w="843" w:type="pct"/>
          </w:tcPr>
          <w:p w14:paraId="11A1D9D7"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6183</w:t>
            </w:r>
          </w:p>
        </w:tc>
        <w:tc>
          <w:tcPr>
            <w:tcW w:w="699" w:type="pct"/>
          </w:tcPr>
          <w:p w14:paraId="092ED664"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6090</w:t>
            </w:r>
          </w:p>
        </w:tc>
        <w:tc>
          <w:tcPr>
            <w:tcW w:w="677" w:type="pct"/>
          </w:tcPr>
          <w:p w14:paraId="64E3602A"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6210</w:t>
            </w:r>
          </w:p>
        </w:tc>
      </w:tr>
      <w:tr w:rsidR="009A1572" w:rsidRPr="000D0E61" w14:paraId="23893E89" w14:textId="77777777" w:rsidTr="009A1572">
        <w:tc>
          <w:tcPr>
            <w:tcW w:w="1999" w:type="pct"/>
          </w:tcPr>
          <w:p w14:paraId="01199185" w14:textId="77777777" w:rsidR="009A1572" w:rsidRPr="000D0E61" w:rsidRDefault="009A1572" w:rsidP="00977E8D">
            <w:pPr>
              <w:pStyle w:val="afff0"/>
              <w:rPr>
                <w:rFonts w:ascii="Times New Roman" w:hAnsi="Times New Roman"/>
                <w:lang w:val="ru-RU"/>
              </w:rPr>
            </w:pPr>
          </w:p>
        </w:tc>
        <w:tc>
          <w:tcPr>
            <w:tcW w:w="782" w:type="pct"/>
          </w:tcPr>
          <w:p w14:paraId="4CF04BB9" w14:textId="77777777" w:rsidR="009A1572" w:rsidRPr="000D0E61" w:rsidRDefault="009A1572" w:rsidP="00977E8D">
            <w:pPr>
              <w:pStyle w:val="afff0"/>
              <w:rPr>
                <w:rFonts w:ascii="Times New Roman" w:hAnsi="Times New Roman"/>
                <w:lang w:val="ru-RU"/>
              </w:rPr>
            </w:pPr>
          </w:p>
        </w:tc>
        <w:tc>
          <w:tcPr>
            <w:tcW w:w="843" w:type="pct"/>
          </w:tcPr>
          <w:p w14:paraId="434E9292" w14:textId="77777777" w:rsidR="009A1572" w:rsidRPr="000D0E61" w:rsidRDefault="009A1572" w:rsidP="00977E8D">
            <w:pPr>
              <w:pStyle w:val="afff0"/>
              <w:rPr>
                <w:rFonts w:ascii="Times New Roman" w:hAnsi="Times New Roman"/>
                <w:lang w:val="ru-RU"/>
              </w:rPr>
            </w:pPr>
          </w:p>
        </w:tc>
        <w:tc>
          <w:tcPr>
            <w:tcW w:w="699" w:type="pct"/>
          </w:tcPr>
          <w:p w14:paraId="3859C4E1" w14:textId="77777777" w:rsidR="009A1572" w:rsidRPr="000D0E61" w:rsidRDefault="009A1572" w:rsidP="00977E8D">
            <w:pPr>
              <w:pStyle w:val="afff0"/>
              <w:rPr>
                <w:rFonts w:ascii="Times New Roman" w:hAnsi="Times New Roman"/>
                <w:lang w:val="ru-RU"/>
              </w:rPr>
            </w:pPr>
          </w:p>
        </w:tc>
        <w:tc>
          <w:tcPr>
            <w:tcW w:w="677" w:type="pct"/>
          </w:tcPr>
          <w:p w14:paraId="66E2BD68" w14:textId="77777777" w:rsidR="009A1572" w:rsidRPr="000D0E61" w:rsidRDefault="009A1572" w:rsidP="00977E8D">
            <w:pPr>
              <w:pStyle w:val="afff0"/>
              <w:rPr>
                <w:rFonts w:ascii="Times New Roman" w:hAnsi="Times New Roman"/>
                <w:lang w:val="ru-RU"/>
              </w:rPr>
            </w:pPr>
          </w:p>
        </w:tc>
      </w:tr>
      <w:tr w:rsidR="009A1572" w:rsidRPr="000D0E61" w14:paraId="36440E8A" w14:textId="77777777" w:rsidTr="009A1572">
        <w:tc>
          <w:tcPr>
            <w:tcW w:w="1999" w:type="pct"/>
          </w:tcPr>
          <w:p w14:paraId="6330DBFE"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Сельское население</w:t>
            </w:r>
          </w:p>
        </w:tc>
        <w:tc>
          <w:tcPr>
            <w:tcW w:w="782" w:type="pct"/>
          </w:tcPr>
          <w:p w14:paraId="64749163" w14:textId="03BA2394" w:rsidR="009A1572" w:rsidRPr="000D0E61" w:rsidRDefault="00697A56" w:rsidP="00977E8D">
            <w:pPr>
              <w:pStyle w:val="afff0"/>
              <w:rPr>
                <w:rFonts w:ascii="Times New Roman" w:hAnsi="Times New Roman"/>
                <w:lang w:val="ru-RU"/>
              </w:rPr>
            </w:pPr>
            <w:r>
              <w:rPr>
                <w:rFonts w:ascii="Times New Roman" w:hAnsi="Times New Roman"/>
                <w:lang w:val="ru-RU"/>
              </w:rPr>
              <w:t>1517</w:t>
            </w:r>
          </w:p>
        </w:tc>
        <w:tc>
          <w:tcPr>
            <w:tcW w:w="843" w:type="pct"/>
          </w:tcPr>
          <w:p w14:paraId="31731238"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2737</w:t>
            </w:r>
          </w:p>
        </w:tc>
        <w:tc>
          <w:tcPr>
            <w:tcW w:w="699" w:type="pct"/>
          </w:tcPr>
          <w:p w14:paraId="268EC2DD"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2750</w:t>
            </w:r>
          </w:p>
        </w:tc>
        <w:tc>
          <w:tcPr>
            <w:tcW w:w="677" w:type="pct"/>
          </w:tcPr>
          <w:p w14:paraId="4DD66DED"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2740</w:t>
            </w:r>
          </w:p>
        </w:tc>
      </w:tr>
      <w:tr w:rsidR="009A1572" w:rsidRPr="000D0E61" w14:paraId="0B0145E0" w14:textId="77777777" w:rsidTr="009A1572">
        <w:tc>
          <w:tcPr>
            <w:tcW w:w="1999" w:type="pct"/>
          </w:tcPr>
          <w:p w14:paraId="6BEE9E1F"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в т.ч.</w:t>
            </w:r>
          </w:p>
        </w:tc>
        <w:tc>
          <w:tcPr>
            <w:tcW w:w="782" w:type="pct"/>
          </w:tcPr>
          <w:p w14:paraId="3C34EADF" w14:textId="77777777" w:rsidR="009A1572" w:rsidRPr="000D0E61" w:rsidRDefault="009A1572" w:rsidP="00977E8D">
            <w:pPr>
              <w:pStyle w:val="afff0"/>
              <w:rPr>
                <w:rFonts w:ascii="Times New Roman" w:hAnsi="Times New Roman"/>
                <w:lang w:val="ru-RU"/>
              </w:rPr>
            </w:pPr>
          </w:p>
        </w:tc>
        <w:tc>
          <w:tcPr>
            <w:tcW w:w="843" w:type="pct"/>
          </w:tcPr>
          <w:p w14:paraId="441479DE" w14:textId="77777777" w:rsidR="009A1572" w:rsidRPr="000D0E61" w:rsidRDefault="009A1572" w:rsidP="00977E8D">
            <w:pPr>
              <w:pStyle w:val="afff0"/>
              <w:rPr>
                <w:rFonts w:ascii="Times New Roman" w:hAnsi="Times New Roman"/>
                <w:lang w:val="ru-RU"/>
              </w:rPr>
            </w:pPr>
          </w:p>
        </w:tc>
        <w:tc>
          <w:tcPr>
            <w:tcW w:w="699" w:type="pct"/>
          </w:tcPr>
          <w:p w14:paraId="609424B8" w14:textId="77777777" w:rsidR="009A1572" w:rsidRPr="000D0E61" w:rsidRDefault="009A1572" w:rsidP="00977E8D">
            <w:pPr>
              <w:pStyle w:val="afff0"/>
              <w:rPr>
                <w:rFonts w:ascii="Times New Roman" w:hAnsi="Times New Roman"/>
                <w:lang w:val="ru-RU"/>
              </w:rPr>
            </w:pPr>
          </w:p>
        </w:tc>
        <w:tc>
          <w:tcPr>
            <w:tcW w:w="677" w:type="pct"/>
          </w:tcPr>
          <w:p w14:paraId="2E519657" w14:textId="77777777" w:rsidR="009A1572" w:rsidRPr="000D0E61" w:rsidRDefault="009A1572" w:rsidP="00977E8D">
            <w:pPr>
              <w:pStyle w:val="afff0"/>
              <w:rPr>
                <w:rFonts w:ascii="Times New Roman" w:hAnsi="Times New Roman"/>
                <w:lang w:val="ru-RU"/>
              </w:rPr>
            </w:pPr>
          </w:p>
        </w:tc>
      </w:tr>
      <w:tr w:rsidR="009A1572" w:rsidRPr="000D0E61" w14:paraId="4296C60E" w14:textId="77777777" w:rsidTr="009A1572">
        <w:tc>
          <w:tcPr>
            <w:tcW w:w="1999" w:type="pct"/>
          </w:tcPr>
          <w:p w14:paraId="4AE253AD"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Сельское поселение Анюйск</w:t>
            </w:r>
          </w:p>
        </w:tc>
        <w:tc>
          <w:tcPr>
            <w:tcW w:w="782" w:type="pct"/>
          </w:tcPr>
          <w:p w14:paraId="67B1019E" w14:textId="01371CA1" w:rsidR="009A1572" w:rsidRPr="000D0E61" w:rsidRDefault="009A1572" w:rsidP="00977E8D">
            <w:pPr>
              <w:pStyle w:val="afff0"/>
              <w:rPr>
                <w:rFonts w:ascii="Times New Roman" w:hAnsi="Times New Roman"/>
                <w:lang w:val="ru-RU"/>
              </w:rPr>
            </w:pPr>
            <w:r>
              <w:rPr>
                <w:rFonts w:ascii="Times New Roman" w:hAnsi="Times New Roman"/>
                <w:lang w:val="ru-RU"/>
              </w:rPr>
              <w:t>380</w:t>
            </w:r>
          </w:p>
        </w:tc>
        <w:tc>
          <w:tcPr>
            <w:tcW w:w="843" w:type="pct"/>
          </w:tcPr>
          <w:p w14:paraId="3AB422FA"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573</w:t>
            </w:r>
          </w:p>
        </w:tc>
        <w:tc>
          <w:tcPr>
            <w:tcW w:w="699" w:type="pct"/>
          </w:tcPr>
          <w:p w14:paraId="2BAEB5FA"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576</w:t>
            </w:r>
          </w:p>
        </w:tc>
        <w:tc>
          <w:tcPr>
            <w:tcW w:w="677" w:type="pct"/>
          </w:tcPr>
          <w:p w14:paraId="6887F389"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573</w:t>
            </w:r>
          </w:p>
        </w:tc>
      </w:tr>
      <w:tr w:rsidR="009A1572" w:rsidRPr="000D0E61" w14:paraId="56B0ED30" w14:textId="77777777" w:rsidTr="009A1572">
        <w:tc>
          <w:tcPr>
            <w:tcW w:w="1999" w:type="pct"/>
          </w:tcPr>
          <w:p w14:paraId="2D38E785"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Сельское поселение Илирней</w:t>
            </w:r>
          </w:p>
        </w:tc>
        <w:tc>
          <w:tcPr>
            <w:tcW w:w="782" w:type="pct"/>
          </w:tcPr>
          <w:p w14:paraId="7B16AA63" w14:textId="130FBFC5" w:rsidR="009A1572" w:rsidRPr="000D0E61" w:rsidRDefault="009A1572" w:rsidP="00977E8D">
            <w:pPr>
              <w:pStyle w:val="afff0"/>
              <w:rPr>
                <w:rFonts w:ascii="Times New Roman" w:hAnsi="Times New Roman"/>
                <w:lang w:val="ru-RU"/>
              </w:rPr>
            </w:pPr>
            <w:r>
              <w:rPr>
                <w:rFonts w:ascii="Times New Roman" w:hAnsi="Times New Roman"/>
                <w:lang w:val="ru-RU"/>
              </w:rPr>
              <w:t>188</w:t>
            </w:r>
          </w:p>
        </w:tc>
        <w:tc>
          <w:tcPr>
            <w:tcW w:w="843" w:type="pct"/>
          </w:tcPr>
          <w:p w14:paraId="49955A26"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322</w:t>
            </w:r>
          </w:p>
        </w:tc>
        <w:tc>
          <w:tcPr>
            <w:tcW w:w="699" w:type="pct"/>
          </w:tcPr>
          <w:p w14:paraId="01B03388"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323</w:t>
            </w:r>
          </w:p>
        </w:tc>
        <w:tc>
          <w:tcPr>
            <w:tcW w:w="677" w:type="pct"/>
          </w:tcPr>
          <w:p w14:paraId="5FB5A612"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322</w:t>
            </w:r>
          </w:p>
        </w:tc>
      </w:tr>
      <w:tr w:rsidR="009A1572" w:rsidRPr="000D0E61" w14:paraId="3054ED3A" w14:textId="77777777" w:rsidTr="009A1572">
        <w:tc>
          <w:tcPr>
            <w:tcW w:w="1999" w:type="pct"/>
          </w:tcPr>
          <w:p w14:paraId="4A6530C2"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Сельское поселение Омолон</w:t>
            </w:r>
          </w:p>
        </w:tc>
        <w:tc>
          <w:tcPr>
            <w:tcW w:w="782" w:type="pct"/>
          </w:tcPr>
          <w:p w14:paraId="270C6CF4" w14:textId="53FFE8EE" w:rsidR="009A1572" w:rsidRPr="000D0E61" w:rsidRDefault="009A1572" w:rsidP="00977E8D">
            <w:pPr>
              <w:pStyle w:val="afff0"/>
              <w:rPr>
                <w:rFonts w:ascii="Times New Roman" w:hAnsi="Times New Roman"/>
                <w:lang w:val="ru-RU"/>
              </w:rPr>
            </w:pPr>
            <w:r>
              <w:rPr>
                <w:rFonts w:ascii="Times New Roman" w:hAnsi="Times New Roman"/>
                <w:lang w:val="ru-RU"/>
              </w:rPr>
              <w:t>616</w:t>
            </w:r>
          </w:p>
        </w:tc>
        <w:tc>
          <w:tcPr>
            <w:tcW w:w="843" w:type="pct"/>
          </w:tcPr>
          <w:p w14:paraId="352FA933"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1014</w:t>
            </w:r>
          </w:p>
        </w:tc>
        <w:tc>
          <w:tcPr>
            <w:tcW w:w="699" w:type="pct"/>
          </w:tcPr>
          <w:p w14:paraId="007ADE33"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1019</w:t>
            </w:r>
          </w:p>
        </w:tc>
        <w:tc>
          <w:tcPr>
            <w:tcW w:w="677" w:type="pct"/>
          </w:tcPr>
          <w:p w14:paraId="04AB07BF"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1015</w:t>
            </w:r>
          </w:p>
        </w:tc>
      </w:tr>
      <w:tr w:rsidR="009A1572" w:rsidRPr="000D0E61" w14:paraId="14C7603E" w14:textId="77777777" w:rsidTr="009A1572">
        <w:tc>
          <w:tcPr>
            <w:tcW w:w="1999" w:type="pct"/>
          </w:tcPr>
          <w:p w14:paraId="451D89F1"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Сельское поселение Островное</w:t>
            </w:r>
          </w:p>
        </w:tc>
        <w:tc>
          <w:tcPr>
            <w:tcW w:w="782" w:type="pct"/>
          </w:tcPr>
          <w:p w14:paraId="1941C220" w14:textId="529807E8" w:rsidR="009A1572" w:rsidRPr="000D0E61" w:rsidRDefault="009A1572" w:rsidP="00977E8D">
            <w:pPr>
              <w:pStyle w:val="afff0"/>
              <w:rPr>
                <w:rFonts w:ascii="Times New Roman" w:hAnsi="Times New Roman"/>
                <w:lang w:val="ru-RU"/>
              </w:rPr>
            </w:pPr>
            <w:r>
              <w:rPr>
                <w:rFonts w:ascii="Times New Roman" w:hAnsi="Times New Roman"/>
                <w:lang w:val="ru-RU"/>
              </w:rPr>
              <w:t>333</w:t>
            </w:r>
          </w:p>
        </w:tc>
        <w:tc>
          <w:tcPr>
            <w:tcW w:w="843" w:type="pct"/>
          </w:tcPr>
          <w:p w14:paraId="292C8017"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452</w:t>
            </w:r>
          </w:p>
        </w:tc>
        <w:tc>
          <w:tcPr>
            <w:tcW w:w="699" w:type="pct"/>
          </w:tcPr>
          <w:p w14:paraId="2B3ACC1F"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454</w:t>
            </w:r>
          </w:p>
        </w:tc>
        <w:tc>
          <w:tcPr>
            <w:tcW w:w="677" w:type="pct"/>
          </w:tcPr>
          <w:p w14:paraId="09B58BF8" w14:textId="77777777" w:rsidR="009A1572" w:rsidRPr="000D0E61" w:rsidRDefault="009A1572" w:rsidP="00977E8D">
            <w:pPr>
              <w:pStyle w:val="afff0"/>
              <w:rPr>
                <w:rFonts w:ascii="Times New Roman" w:hAnsi="Times New Roman"/>
                <w:lang w:val="ru-RU"/>
              </w:rPr>
            </w:pPr>
            <w:r w:rsidRPr="000D0E61">
              <w:rPr>
                <w:rFonts w:ascii="Times New Roman" w:hAnsi="Times New Roman"/>
                <w:lang w:val="ru-RU"/>
              </w:rPr>
              <w:t>454</w:t>
            </w:r>
          </w:p>
        </w:tc>
      </w:tr>
    </w:tbl>
    <w:p w14:paraId="3FC3F860" w14:textId="77777777" w:rsidR="00E50EF7" w:rsidRPr="000D0E61" w:rsidRDefault="00E50EF7" w:rsidP="00E50EF7">
      <w:pPr>
        <w:ind w:right="284"/>
        <w:rPr>
          <w:szCs w:val="24"/>
          <w:lang w:eastAsia="ru-RU"/>
        </w:rPr>
      </w:pPr>
    </w:p>
    <w:p w14:paraId="44557463" w14:textId="578B894C" w:rsidR="00E50EF7" w:rsidRPr="000D0E61" w:rsidRDefault="00E50EF7" w:rsidP="000F23DA">
      <w:pPr>
        <w:ind w:right="284" w:firstLine="0"/>
        <w:rPr>
          <w:szCs w:val="24"/>
          <w:lang w:eastAsia="ru-RU"/>
        </w:rPr>
      </w:pPr>
      <w:r w:rsidRPr="000D0E61">
        <w:rPr>
          <w:szCs w:val="24"/>
          <w:lang w:eastAsia="ru-RU"/>
        </w:rPr>
        <w:lastRenderedPageBreak/>
        <w:t xml:space="preserve">Таблица </w:t>
      </w:r>
      <w:r w:rsidR="000F23DA">
        <w:rPr>
          <w:szCs w:val="24"/>
          <w:lang w:eastAsia="ru-RU"/>
        </w:rPr>
        <w:t>2.3.2 – Трудовые ресурсы Билибинского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553"/>
        <w:gridCol w:w="1583"/>
        <w:gridCol w:w="1291"/>
        <w:gridCol w:w="1423"/>
      </w:tblGrid>
      <w:tr w:rsidR="00E50EF7" w:rsidRPr="000D0E61" w14:paraId="79455B42" w14:textId="77777777" w:rsidTr="00977E8D">
        <w:tc>
          <w:tcPr>
            <w:tcW w:w="509" w:type="pct"/>
          </w:tcPr>
          <w:p w14:paraId="1D5ED8F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 xml:space="preserve">№ </w:t>
            </w:r>
            <w:proofErr w:type="gramStart"/>
            <w:r w:rsidRPr="000D0E61">
              <w:rPr>
                <w:rFonts w:ascii="Times New Roman" w:hAnsi="Times New Roman"/>
                <w:lang w:val="ru-RU"/>
              </w:rPr>
              <w:t>п</w:t>
            </w:r>
            <w:proofErr w:type="gramEnd"/>
            <w:r w:rsidRPr="000D0E61">
              <w:rPr>
                <w:rFonts w:ascii="Times New Roman" w:hAnsi="Times New Roman"/>
                <w:lang w:val="ru-RU"/>
              </w:rPr>
              <w:t>/п</w:t>
            </w:r>
          </w:p>
        </w:tc>
        <w:tc>
          <w:tcPr>
            <w:tcW w:w="2310" w:type="pct"/>
          </w:tcPr>
          <w:p w14:paraId="5AB6AE9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Наименование</w:t>
            </w:r>
          </w:p>
        </w:tc>
        <w:tc>
          <w:tcPr>
            <w:tcW w:w="803" w:type="pct"/>
          </w:tcPr>
          <w:p w14:paraId="2D547A13"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Существ</w:t>
            </w:r>
            <w:proofErr w:type="gramStart"/>
            <w:r w:rsidRPr="000D0E61">
              <w:rPr>
                <w:rFonts w:ascii="Times New Roman" w:hAnsi="Times New Roman"/>
                <w:lang w:val="ru-RU"/>
              </w:rPr>
              <w:t>.</w:t>
            </w:r>
            <w:proofErr w:type="gramEnd"/>
            <w:r w:rsidRPr="000D0E61">
              <w:rPr>
                <w:rFonts w:ascii="Times New Roman" w:hAnsi="Times New Roman"/>
                <w:lang w:val="ru-RU"/>
              </w:rPr>
              <w:t xml:space="preserve"> </w:t>
            </w:r>
            <w:proofErr w:type="gramStart"/>
            <w:r w:rsidRPr="000D0E61">
              <w:rPr>
                <w:rFonts w:ascii="Times New Roman" w:hAnsi="Times New Roman"/>
                <w:lang w:val="ru-RU"/>
              </w:rPr>
              <w:t>п</w:t>
            </w:r>
            <w:proofErr w:type="gramEnd"/>
            <w:r w:rsidRPr="000D0E61">
              <w:rPr>
                <w:rFonts w:ascii="Times New Roman" w:hAnsi="Times New Roman"/>
                <w:lang w:val="ru-RU"/>
              </w:rPr>
              <w:t>оложение</w:t>
            </w:r>
          </w:p>
        </w:tc>
        <w:tc>
          <w:tcPr>
            <w:tcW w:w="655" w:type="pct"/>
          </w:tcPr>
          <w:p w14:paraId="1CDBEC9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 период (10лет)</w:t>
            </w:r>
          </w:p>
        </w:tc>
        <w:tc>
          <w:tcPr>
            <w:tcW w:w="722" w:type="pct"/>
          </w:tcPr>
          <w:p w14:paraId="3C112857"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 период (20лет)</w:t>
            </w:r>
          </w:p>
        </w:tc>
      </w:tr>
      <w:tr w:rsidR="00E50EF7" w:rsidRPr="000D0E61" w14:paraId="4C2D03F5" w14:textId="77777777" w:rsidTr="00977E8D">
        <w:tc>
          <w:tcPr>
            <w:tcW w:w="509" w:type="pct"/>
          </w:tcPr>
          <w:p w14:paraId="74CAE204"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w:t>
            </w:r>
          </w:p>
        </w:tc>
        <w:tc>
          <w:tcPr>
            <w:tcW w:w="2310" w:type="pct"/>
          </w:tcPr>
          <w:p w14:paraId="264DBB2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 xml:space="preserve">Трудовые ресурсы </w:t>
            </w:r>
            <w:proofErr w:type="gramStart"/>
            <w:r w:rsidRPr="000D0E61">
              <w:rPr>
                <w:rFonts w:ascii="Times New Roman" w:hAnsi="Times New Roman"/>
                <w:lang w:val="ru-RU"/>
              </w:rPr>
              <w:t>-в</w:t>
            </w:r>
            <w:proofErr w:type="gramEnd"/>
            <w:r w:rsidRPr="000D0E61">
              <w:rPr>
                <w:rFonts w:ascii="Times New Roman" w:hAnsi="Times New Roman"/>
                <w:lang w:val="ru-RU"/>
              </w:rPr>
              <w:t>сего</w:t>
            </w:r>
          </w:p>
        </w:tc>
        <w:tc>
          <w:tcPr>
            <w:tcW w:w="803" w:type="pct"/>
          </w:tcPr>
          <w:p w14:paraId="0F1178D9"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5500</w:t>
            </w:r>
          </w:p>
        </w:tc>
        <w:tc>
          <w:tcPr>
            <w:tcW w:w="655" w:type="pct"/>
          </w:tcPr>
          <w:p w14:paraId="2C55E0B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5800</w:t>
            </w:r>
          </w:p>
        </w:tc>
        <w:tc>
          <w:tcPr>
            <w:tcW w:w="722" w:type="pct"/>
          </w:tcPr>
          <w:p w14:paraId="759ABC0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5870</w:t>
            </w:r>
          </w:p>
        </w:tc>
      </w:tr>
      <w:tr w:rsidR="00E50EF7" w:rsidRPr="000D0E61" w14:paraId="124DBB3E" w14:textId="77777777" w:rsidTr="00977E8D">
        <w:tc>
          <w:tcPr>
            <w:tcW w:w="509" w:type="pct"/>
          </w:tcPr>
          <w:p w14:paraId="75FDA18C" w14:textId="77777777" w:rsidR="00E50EF7" w:rsidRPr="000D0E61" w:rsidRDefault="00E50EF7" w:rsidP="00977E8D">
            <w:pPr>
              <w:pStyle w:val="afff0"/>
              <w:rPr>
                <w:rFonts w:ascii="Times New Roman" w:hAnsi="Times New Roman"/>
                <w:lang w:val="ru-RU"/>
              </w:rPr>
            </w:pPr>
          </w:p>
        </w:tc>
        <w:tc>
          <w:tcPr>
            <w:tcW w:w="2310" w:type="pct"/>
          </w:tcPr>
          <w:p w14:paraId="1E2B6602" w14:textId="77777777" w:rsidR="00E50EF7" w:rsidRPr="000D0E61" w:rsidRDefault="00E50EF7" w:rsidP="00977E8D">
            <w:pPr>
              <w:pStyle w:val="afff0"/>
              <w:rPr>
                <w:rFonts w:ascii="Times New Roman" w:hAnsi="Times New Roman"/>
                <w:lang w:val="ru-RU"/>
              </w:rPr>
            </w:pPr>
          </w:p>
        </w:tc>
        <w:tc>
          <w:tcPr>
            <w:tcW w:w="803" w:type="pct"/>
          </w:tcPr>
          <w:p w14:paraId="01F50ECE" w14:textId="77777777" w:rsidR="00E50EF7" w:rsidRPr="000D0E61" w:rsidRDefault="00E50EF7" w:rsidP="00977E8D">
            <w:pPr>
              <w:pStyle w:val="afff0"/>
              <w:rPr>
                <w:rFonts w:ascii="Times New Roman" w:hAnsi="Times New Roman"/>
                <w:lang w:val="ru-RU"/>
              </w:rPr>
            </w:pPr>
          </w:p>
        </w:tc>
        <w:tc>
          <w:tcPr>
            <w:tcW w:w="655" w:type="pct"/>
          </w:tcPr>
          <w:p w14:paraId="3145B187" w14:textId="77777777" w:rsidR="00E50EF7" w:rsidRPr="000D0E61" w:rsidRDefault="00E50EF7" w:rsidP="00977E8D">
            <w:pPr>
              <w:pStyle w:val="afff0"/>
              <w:rPr>
                <w:rFonts w:ascii="Times New Roman" w:hAnsi="Times New Roman"/>
                <w:lang w:val="ru-RU"/>
              </w:rPr>
            </w:pPr>
          </w:p>
        </w:tc>
        <w:tc>
          <w:tcPr>
            <w:tcW w:w="722" w:type="pct"/>
          </w:tcPr>
          <w:p w14:paraId="59B866D4" w14:textId="77777777" w:rsidR="00E50EF7" w:rsidRPr="000D0E61" w:rsidRDefault="00E50EF7" w:rsidP="00977E8D">
            <w:pPr>
              <w:pStyle w:val="afff0"/>
              <w:rPr>
                <w:rFonts w:ascii="Times New Roman" w:hAnsi="Times New Roman"/>
                <w:lang w:val="ru-RU"/>
              </w:rPr>
            </w:pPr>
          </w:p>
        </w:tc>
      </w:tr>
      <w:tr w:rsidR="00E50EF7" w:rsidRPr="000D0E61" w14:paraId="34EB3366" w14:textId="77777777" w:rsidTr="00977E8D">
        <w:tc>
          <w:tcPr>
            <w:tcW w:w="509" w:type="pct"/>
          </w:tcPr>
          <w:p w14:paraId="4B15066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1.1.</w:t>
            </w:r>
          </w:p>
        </w:tc>
        <w:tc>
          <w:tcPr>
            <w:tcW w:w="2310" w:type="pct"/>
          </w:tcPr>
          <w:p w14:paraId="00A35ED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Промышленность</w:t>
            </w:r>
          </w:p>
        </w:tc>
        <w:tc>
          <w:tcPr>
            <w:tcW w:w="803" w:type="pct"/>
          </w:tcPr>
          <w:p w14:paraId="1679DAD0" w14:textId="77777777" w:rsidR="00E50EF7" w:rsidRPr="000D0E61" w:rsidRDefault="00E50EF7" w:rsidP="00977E8D">
            <w:pPr>
              <w:pStyle w:val="afff0"/>
              <w:rPr>
                <w:rFonts w:ascii="Times New Roman" w:hAnsi="Times New Roman"/>
                <w:lang w:val="ru-RU"/>
              </w:rPr>
            </w:pPr>
          </w:p>
        </w:tc>
        <w:tc>
          <w:tcPr>
            <w:tcW w:w="655" w:type="pct"/>
          </w:tcPr>
          <w:p w14:paraId="5BCC1156" w14:textId="77777777" w:rsidR="00E50EF7" w:rsidRPr="000D0E61" w:rsidRDefault="00E50EF7" w:rsidP="00977E8D">
            <w:pPr>
              <w:pStyle w:val="afff0"/>
              <w:rPr>
                <w:rFonts w:ascii="Times New Roman" w:hAnsi="Times New Roman"/>
                <w:lang w:val="ru-RU"/>
              </w:rPr>
            </w:pPr>
          </w:p>
        </w:tc>
        <w:tc>
          <w:tcPr>
            <w:tcW w:w="722" w:type="pct"/>
          </w:tcPr>
          <w:p w14:paraId="3EC2094A" w14:textId="77777777" w:rsidR="00E50EF7" w:rsidRPr="000D0E61" w:rsidRDefault="00E50EF7" w:rsidP="00977E8D">
            <w:pPr>
              <w:pStyle w:val="afff0"/>
              <w:rPr>
                <w:rFonts w:ascii="Times New Roman" w:hAnsi="Times New Roman"/>
                <w:lang w:val="ru-RU"/>
              </w:rPr>
            </w:pPr>
          </w:p>
        </w:tc>
      </w:tr>
      <w:tr w:rsidR="00E50EF7" w:rsidRPr="000D0E61" w14:paraId="600B5286" w14:textId="77777777" w:rsidTr="00977E8D">
        <w:tc>
          <w:tcPr>
            <w:tcW w:w="509" w:type="pct"/>
          </w:tcPr>
          <w:p w14:paraId="3E1FAFE3" w14:textId="77777777" w:rsidR="00E50EF7" w:rsidRPr="000D0E61" w:rsidRDefault="00E50EF7" w:rsidP="00977E8D">
            <w:pPr>
              <w:pStyle w:val="afff0"/>
              <w:rPr>
                <w:rFonts w:ascii="Times New Roman" w:hAnsi="Times New Roman"/>
                <w:lang w:val="ru-RU"/>
              </w:rPr>
            </w:pPr>
          </w:p>
        </w:tc>
        <w:tc>
          <w:tcPr>
            <w:tcW w:w="2310" w:type="pct"/>
          </w:tcPr>
          <w:p w14:paraId="60AB7D84"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в т.ч. горнодобывающая</w:t>
            </w:r>
          </w:p>
        </w:tc>
        <w:tc>
          <w:tcPr>
            <w:tcW w:w="803" w:type="pct"/>
          </w:tcPr>
          <w:p w14:paraId="2DFB19E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1155</w:t>
            </w:r>
          </w:p>
        </w:tc>
        <w:tc>
          <w:tcPr>
            <w:tcW w:w="655" w:type="pct"/>
          </w:tcPr>
          <w:p w14:paraId="151E854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1162</w:t>
            </w:r>
          </w:p>
        </w:tc>
        <w:tc>
          <w:tcPr>
            <w:tcW w:w="722" w:type="pct"/>
          </w:tcPr>
          <w:p w14:paraId="4EEC732D"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1700</w:t>
            </w:r>
          </w:p>
        </w:tc>
      </w:tr>
      <w:tr w:rsidR="00E50EF7" w:rsidRPr="000D0E61" w14:paraId="3D8379D5" w14:textId="77777777" w:rsidTr="00977E8D">
        <w:tc>
          <w:tcPr>
            <w:tcW w:w="509" w:type="pct"/>
          </w:tcPr>
          <w:p w14:paraId="2D69BBF8" w14:textId="77777777" w:rsidR="00E50EF7" w:rsidRPr="000D0E61" w:rsidRDefault="00E50EF7" w:rsidP="00977E8D">
            <w:pPr>
              <w:pStyle w:val="afff0"/>
              <w:rPr>
                <w:rFonts w:ascii="Times New Roman" w:hAnsi="Times New Roman"/>
                <w:lang w:val="ru-RU"/>
              </w:rPr>
            </w:pPr>
          </w:p>
        </w:tc>
        <w:tc>
          <w:tcPr>
            <w:tcW w:w="2310" w:type="pct"/>
          </w:tcPr>
          <w:p w14:paraId="4C5CD20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-электроэнергетическая</w:t>
            </w:r>
          </w:p>
        </w:tc>
        <w:tc>
          <w:tcPr>
            <w:tcW w:w="803" w:type="pct"/>
          </w:tcPr>
          <w:p w14:paraId="1FF2A546" w14:textId="6677E3FD" w:rsidR="00E50EF7" w:rsidRPr="000D0E61" w:rsidRDefault="00E50EF7" w:rsidP="00977E8D">
            <w:pPr>
              <w:pStyle w:val="afff0"/>
              <w:rPr>
                <w:rFonts w:ascii="Times New Roman" w:hAnsi="Times New Roman"/>
                <w:lang w:val="ru-RU"/>
              </w:rPr>
            </w:pPr>
            <w:r w:rsidRPr="000D0E61">
              <w:rPr>
                <w:rFonts w:ascii="Times New Roman" w:hAnsi="Times New Roman"/>
                <w:lang w:val="ru-RU"/>
              </w:rPr>
              <w:t>7</w:t>
            </w:r>
            <w:r w:rsidR="00952913">
              <w:rPr>
                <w:rFonts w:ascii="Times New Roman" w:hAnsi="Times New Roman"/>
                <w:lang w:val="ru-RU"/>
              </w:rPr>
              <w:t>23</w:t>
            </w:r>
          </w:p>
        </w:tc>
        <w:tc>
          <w:tcPr>
            <w:tcW w:w="655" w:type="pct"/>
          </w:tcPr>
          <w:p w14:paraId="3ABB2787" w14:textId="08786253" w:rsidR="00E50EF7" w:rsidRPr="000D0E61" w:rsidRDefault="00B93073" w:rsidP="00977E8D">
            <w:pPr>
              <w:pStyle w:val="afff0"/>
              <w:rPr>
                <w:rFonts w:ascii="Times New Roman" w:hAnsi="Times New Roman"/>
                <w:lang w:val="ru-RU"/>
              </w:rPr>
            </w:pPr>
            <w:r>
              <w:rPr>
                <w:rFonts w:ascii="Times New Roman" w:hAnsi="Times New Roman"/>
                <w:lang w:val="ru-RU"/>
              </w:rPr>
              <w:t>341</w:t>
            </w:r>
          </w:p>
        </w:tc>
        <w:tc>
          <w:tcPr>
            <w:tcW w:w="722" w:type="pct"/>
          </w:tcPr>
          <w:p w14:paraId="38E82941" w14:textId="77E3AF98" w:rsidR="00E50EF7" w:rsidRPr="000D0E61" w:rsidRDefault="00B93073" w:rsidP="00977E8D">
            <w:pPr>
              <w:pStyle w:val="afff0"/>
              <w:rPr>
                <w:rFonts w:ascii="Times New Roman" w:hAnsi="Times New Roman"/>
                <w:lang w:val="ru-RU"/>
              </w:rPr>
            </w:pPr>
            <w:r>
              <w:rPr>
                <w:rFonts w:ascii="Times New Roman" w:hAnsi="Times New Roman"/>
                <w:lang w:val="ru-RU"/>
              </w:rPr>
              <w:t>341</w:t>
            </w:r>
          </w:p>
        </w:tc>
      </w:tr>
      <w:tr w:rsidR="00E50EF7" w:rsidRPr="000D0E61" w14:paraId="4DCECA93" w14:textId="77777777" w:rsidTr="00977E8D">
        <w:tc>
          <w:tcPr>
            <w:tcW w:w="509" w:type="pct"/>
          </w:tcPr>
          <w:p w14:paraId="77E5A456" w14:textId="77777777" w:rsidR="00E50EF7" w:rsidRPr="000D0E61" w:rsidRDefault="00E50EF7" w:rsidP="00977E8D">
            <w:pPr>
              <w:pStyle w:val="afff0"/>
              <w:rPr>
                <w:rFonts w:ascii="Times New Roman" w:hAnsi="Times New Roman"/>
                <w:lang w:val="ru-RU"/>
              </w:rPr>
            </w:pPr>
          </w:p>
        </w:tc>
        <w:tc>
          <w:tcPr>
            <w:tcW w:w="2310" w:type="pct"/>
          </w:tcPr>
          <w:p w14:paraId="3FDE6DC7"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-пищевая</w:t>
            </w:r>
          </w:p>
        </w:tc>
        <w:tc>
          <w:tcPr>
            <w:tcW w:w="803" w:type="pct"/>
          </w:tcPr>
          <w:p w14:paraId="532652E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55</w:t>
            </w:r>
          </w:p>
        </w:tc>
        <w:tc>
          <w:tcPr>
            <w:tcW w:w="655" w:type="pct"/>
          </w:tcPr>
          <w:p w14:paraId="0047E33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60</w:t>
            </w:r>
          </w:p>
        </w:tc>
        <w:tc>
          <w:tcPr>
            <w:tcW w:w="722" w:type="pct"/>
          </w:tcPr>
          <w:p w14:paraId="60E50A73"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65</w:t>
            </w:r>
          </w:p>
        </w:tc>
      </w:tr>
      <w:tr w:rsidR="00E50EF7" w:rsidRPr="000D0E61" w14:paraId="777D6BDD" w14:textId="77777777" w:rsidTr="00977E8D">
        <w:tc>
          <w:tcPr>
            <w:tcW w:w="509" w:type="pct"/>
          </w:tcPr>
          <w:p w14:paraId="113E47B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1.2.</w:t>
            </w:r>
          </w:p>
        </w:tc>
        <w:tc>
          <w:tcPr>
            <w:tcW w:w="2310" w:type="pct"/>
          </w:tcPr>
          <w:p w14:paraId="1D52EB70"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Сельское хозяйство</w:t>
            </w:r>
          </w:p>
        </w:tc>
        <w:tc>
          <w:tcPr>
            <w:tcW w:w="803" w:type="pct"/>
          </w:tcPr>
          <w:p w14:paraId="111EEFF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435</w:t>
            </w:r>
          </w:p>
        </w:tc>
        <w:tc>
          <w:tcPr>
            <w:tcW w:w="655" w:type="pct"/>
          </w:tcPr>
          <w:p w14:paraId="6AE9C7F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440</w:t>
            </w:r>
          </w:p>
        </w:tc>
        <w:tc>
          <w:tcPr>
            <w:tcW w:w="722" w:type="pct"/>
          </w:tcPr>
          <w:p w14:paraId="25A9A07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445</w:t>
            </w:r>
          </w:p>
        </w:tc>
      </w:tr>
      <w:tr w:rsidR="00E50EF7" w:rsidRPr="000D0E61" w14:paraId="79A4C33D" w14:textId="77777777" w:rsidTr="00977E8D">
        <w:tc>
          <w:tcPr>
            <w:tcW w:w="509" w:type="pct"/>
          </w:tcPr>
          <w:p w14:paraId="219FE271"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1.3.</w:t>
            </w:r>
          </w:p>
        </w:tc>
        <w:tc>
          <w:tcPr>
            <w:tcW w:w="2310" w:type="pct"/>
          </w:tcPr>
          <w:p w14:paraId="0DBEC4E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Строительство</w:t>
            </w:r>
          </w:p>
        </w:tc>
        <w:tc>
          <w:tcPr>
            <w:tcW w:w="803" w:type="pct"/>
          </w:tcPr>
          <w:p w14:paraId="6A954A3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51</w:t>
            </w:r>
          </w:p>
        </w:tc>
        <w:tc>
          <w:tcPr>
            <w:tcW w:w="655" w:type="pct"/>
          </w:tcPr>
          <w:p w14:paraId="7C4D919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100</w:t>
            </w:r>
          </w:p>
        </w:tc>
        <w:tc>
          <w:tcPr>
            <w:tcW w:w="722" w:type="pct"/>
          </w:tcPr>
          <w:p w14:paraId="46D878F2"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150</w:t>
            </w:r>
          </w:p>
        </w:tc>
      </w:tr>
      <w:tr w:rsidR="00E50EF7" w:rsidRPr="000D0E61" w14:paraId="31B362A2" w14:textId="77777777" w:rsidTr="00977E8D">
        <w:tc>
          <w:tcPr>
            <w:tcW w:w="509" w:type="pct"/>
          </w:tcPr>
          <w:p w14:paraId="40E2E782"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1.4.</w:t>
            </w:r>
          </w:p>
        </w:tc>
        <w:tc>
          <w:tcPr>
            <w:tcW w:w="2310" w:type="pct"/>
          </w:tcPr>
          <w:p w14:paraId="5BD832E0"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Транспорт</w:t>
            </w:r>
          </w:p>
        </w:tc>
        <w:tc>
          <w:tcPr>
            <w:tcW w:w="803" w:type="pct"/>
          </w:tcPr>
          <w:p w14:paraId="1024B49D"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148</w:t>
            </w:r>
          </w:p>
        </w:tc>
        <w:tc>
          <w:tcPr>
            <w:tcW w:w="655" w:type="pct"/>
          </w:tcPr>
          <w:p w14:paraId="6B319A7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160</w:t>
            </w:r>
          </w:p>
        </w:tc>
        <w:tc>
          <w:tcPr>
            <w:tcW w:w="722" w:type="pct"/>
          </w:tcPr>
          <w:p w14:paraId="68FFA03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200</w:t>
            </w:r>
          </w:p>
        </w:tc>
      </w:tr>
      <w:tr w:rsidR="00E50EF7" w:rsidRPr="000D0E61" w14:paraId="0AF083BB" w14:textId="77777777" w:rsidTr="00977E8D">
        <w:tc>
          <w:tcPr>
            <w:tcW w:w="509" w:type="pct"/>
          </w:tcPr>
          <w:p w14:paraId="49DBC13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1.5.</w:t>
            </w:r>
          </w:p>
        </w:tc>
        <w:tc>
          <w:tcPr>
            <w:tcW w:w="2310" w:type="pct"/>
          </w:tcPr>
          <w:p w14:paraId="0E8FFEB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ЖКХ</w:t>
            </w:r>
          </w:p>
        </w:tc>
        <w:tc>
          <w:tcPr>
            <w:tcW w:w="803" w:type="pct"/>
          </w:tcPr>
          <w:p w14:paraId="452BCB5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638</w:t>
            </w:r>
          </w:p>
        </w:tc>
        <w:tc>
          <w:tcPr>
            <w:tcW w:w="655" w:type="pct"/>
          </w:tcPr>
          <w:p w14:paraId="3C246AB3"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670</w:t>
            </w:r>
          </w:p>
        </w:tc>
        <w:tc>
          <w:tcPr>
            <w:tcW w:w="722" w:type="pct"/>
          </w:tcPr>
          <w:p w14:paraId="5C1E214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720</w:t>
            </w:r>
          </w:p>
        </w:tc>
      </w:tr>
      <w:tr w:rsidR="00E50EF7" w:rsidRPr="000D0E61" w14:paraId="00581852" w14:textId="77777777" w:rsidTr="00977E8D">
        <w:tc>
          <w:tcPr>
            <w:tcW w:w="509" w:type="pct"/>
          </w:tcPr>
          <w:p w14:paraId="47FA60F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1.6.</w:t>
            </w:r>
          </w:p>
        </w:tc>
        <w:tc>
          <w:tcPr>
            <w:tcW w:w="2310" w:type="pct"/>
          </w:tcPr>
          <w:p w14:paraId="6B66E13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Торговля и общественное питание</w:t>
            </w:r>
          </w:p>
        </w:tc>
        <w:tc>
          <w:tcPr>
            <w:tcW w:w="803" w:type="pct"/>
          </w:tcPr>
          <w:p w14:paraId="64DB9E26"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253</w:t>
            </w:r>
          </w:p>
        </w:tc>
        <w:tc>
          <w:tcPr>
            <w:tcW w:w="655" w:type="pct"/>
          </w:tcPr>
          <w:p w14:paraId="584F129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280</w:t>
            </w:r>
          </w:p>
        </w:tc>
        <w:tc>
          <w:tcPr>
            <w:tcW w:w="722" w:type="pct"/>
          </w:tcPr>
          <w:p w14:paraId="6C89DFB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280</w:t>
            </w:r>
          </w:p>
        </w:tc>
      </w:tr>
      <w:tr w:rsidR="00E50EF7" w:rsidRPr="000D0E61" w14:paraId="323E5614" w14:textId="77777777" w:rsidTr="00977E8D">
        <w:tc>
          <w:tcPr>
            <w:tcW w:w="509" w:type="pct"/>
          </w:tcPr>
          <w:p w14:paraId="4EA9B51D"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1.7.</w:t>
            </w:r>
          </w:p>
        </w:tc>
        <w:tc>
          <w:tcPr>
            <w:tcW w:w="2310" w:type="pct"/>
          </w:tcPr>
          <w:p w14:paraId="5F9603A2"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Здравоохранение</w:t>
            </w:r>
          </w:p>
        </w:tc>
        <w:tc>
          <w:tcPr>
            <w:tcW w:w="803" w:type="pct"/>
          </w:tcPr>
          <w:p w14:paraId="19164DD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348</w:t>
            </w:r>
          </w:p>
        </w:tc>
        <w:tc>
          <w:tcPr>
            <w:tcW w:w="655" w:type="pct"/>
          </w:tcPr>
          <w:p w14:paraId="07B62CB2"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320</w:t>
            </w:r>
          </w:p>
        </w:tc>
        <w:tc>
          <w:tcPr>
            <w:tcW w:w="722" w:type="pct"/>
          </w:tcPr>
          <w:p w14:paraId="72DD637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400</w:t>
            </w:r>
          </w:p>
        </w:tc>
      </w:tr>
      <w:tr w:rsidR="00E50EF7" w:rsidRPr="000D0E61" w14:paraId="27880AD3" w14:textId="77777777" w:rsidTr="00977E8D">
        <w:tc>
          <w:tcPr>
            <w:tcW w:w="509" w:type="pct"/>
          </w:tcPr>
          <w:p w14:paraId="1C79026D"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1.8.</w:t>
            </w:r>
          </w:p>
        </w:tc>
        <w:tc>
          <w:tcPr>
            <w:tcW w:w="2310" w:type="pct"/>
          </w:tcPr>
          <w:p w14:paraId="695EDC2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Образование</w:t>
            </w:r>
          </w:p>
        </w:tc>
        <w:tc>
          <w:tcPr>
            <w:tcW w:w="803" w:type="pct"/>
          </w:tcPr>
          <w:p w14:paraId="7731763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490</w:t>
            </w:r>
          </w:p>
        </w:tc>
        <w:tc>
          <w:tcPr>
            <w:tcW w:w="655" w:type="pct"/>
          </w:tcPr>
          <w:p w14:paraId="3F924F2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554</w:t>
            </w:r>
          </w:p>
        </w:tc>
        <w:tc>
          <w:tcPr>
            <w:tcW w:w="722" w:type="pct"/>
          </w:tcPr>
          <w:p w14:paraId="6AF3D6E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560</w:t>
            </w:r>
          </w:p>
        </w:tc>
      </w:tr>
      <w:tr w:rsidR="00E50EF7" w:rsidRPr="000D0E61" w14:paraId="4EAA21B6" w14:textId="77777777" w:rsidTr="00977E8D">
        <w:tc>
          <w:tcPr>
            <w:tcW w:w="509" w:type="pct"/>
          </w:tcPr>
          <w:p w14:paraId="29140F67"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1.9</w:t>
            </w:r>
          </w:p>
        </w:tc>
        <w:tc>
          <w:tcPr>
            <w:tcW w:w="2310" w:type="pct"/>
          </w:tcPr>
          <w:p w14:paraId="019FB897"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Культурно-бытовое обслуживание</w:t>
            </w:r>
          </w:p>
        </w:tc>
        <w:tc>
          <w:tcPr>
            <w:tcW w:w="803" w:type="pct"/>
          </w:tcPr>
          <w:p w14:paraId="677927F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96</w:t>
            </w:r>
          </w:p>
        </w:tc>
        <w:tc>
          <w:tcPr>
            <w:tcW w:w="655" w:type="pct"/>
          </w:tcPr>
          <w:p w14:paraId="2DFFD20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108</w:t>
            </w:r>
          </w:p>
        </w:tc>
        <w:tc>
          <w:tcPr>
            <w:tcW w:w="722" w:type="pct"/>
          </w:tcPr>
          <w:p w14:paraId="4A2A2A6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110</w:t>
            </w:r>
          </w:p>
        </w:tc>
      </w:tr>
      <w:tr w:rsidR="00E50EF7" w:rsidRPr="000D0E61" w14:paraId="692731EF" w14:textId="77777777" w:rsidTr="00977E8D">
        <w:tc>
          <w:tcPr>
            <w:tcW w:w="509" w:type="pct"/>
          </w:tcPr>
          <w:p w14:paraId="6FDC30F6" w14:textId="77777777" w:rsidR="00E50EF7" w:rsidRPr="000D0E61" w:rsidRDefault="00E50EF7" w:rsidP="00977E8D">
            <w:pPr>
              <w:pStyle w:val="afff0"/>
              <w:rPr>
                <w:rFonts w:ascii="Times New Roman" w:hAnsi="Times New Roman"/>
                <w:lang w:val="ru-RU"/>
              </w:rPr>
            </w:pPr>
          </w:p>
        </w:tc>
        <w:tc>
          <w:tcPr>
            <w:tcW w:w="2310" w:type="pct"/>
          </w:tcPr>
          <w:p w14:paraId="6D4F322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Управление и финансы</w:t>
            </w:r>
          </w:p>
        </w:tc>
        <w:tc>
          <w:tcPr>
            <w:tcW w:w="803" w:type="pct"/>
          </w:tcPr>
          <w:p w14:paraId="12439B1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177</w:t>
            </w:r>
          </w:p>
        </w:tc>
        <w:tc>
          <w:tcPr>
            <w:tcW w:w="655" w:type="pct"/>
          </w:tcPr>
          <w:p w14:paraId="46A2BA7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180</w:t>
            </w:r>
          </w:p>
        </w:tc>
        <w:tc>
          <w:tcPr>
            <w:tcW w:w="722" w:type="pct"/>
          </w:tcPr>
          <w:p w14:paraId="6BD86F00"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180</w:t>
            </w:r>
          </w:p>
        </w:tc>
      </w:tr>
      <w:tr w:rsidR="00E50EF7" w:rsidRPr="000D0E61" w14:paraId="5EB166A6" w14:textId="77777777" w:rsidTr="00977E8D">
        <w:tc>
          <w:tcPr>
            <w:tcW w:w="509" w:type="pct"/>
          </w:tcPr>
          <w:p w14:paraId="1FB37D0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1.10.</w:t>
            </w:r>
          </w:p>
        </w:tc>
        <w:tc>
          <w:tcPr>
            <w:tcW w:w="2310" w:type="pct"/>
          </w:tcPr>
          <w:p w14:paraId="43D17D1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Социальное обеспечение</w:t>
            </w:r>
          </w:p>
        </w:tc>
        <w:tc>
          <w:tcPr>
            <w:tcW w:w="803" w:type="pct"/>
          </w:tcPr>
          <w:p w14:paraId="56B9CB7A"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68</w:t>
            </w:r>
          </w:p>
        </w:tc>
        <w:tc>
          <w:tcPr>
            <w:tcW w:w="655" w:type="pct"/>
          </w:tcPr>
          <w:p w14:paraId="30BFF08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80</w:t>
            </w:r>
          </w:p>
        </w:tc>
        <w:tc>
          <w:tcPr>
            <w:tcW w:w="722" w:type="pct"/>
          </w:tcPr>
          <w:p w14:paraId="4E7AF90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85</w:t>
            </w:r>
          </w:p>
        </w:tc>
      </w:tr>
      <w:tr w:rsidR="00E50EF7" w:rsidRPr="000D0E61" w14:paraId="3F0EC7FA" w14:textId="77777777" w:rsidTr="00977E8D">
        <w:tc>
          <w:tcPr>
            <w:tcW w:w="509" w:type="pct"/>
          </w:tcPr>
          <w:p w14:paraId="56BBE2F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1.11.</w:t>
            </w:r>
          </w:p>
        </w:tc>
        <w:tc>
          <w:tcPr>
            <w:tcW w:w="2310" w:type="pct"/>
          </w:tcPr>
          <w:p w14:paraId="00FF16D2"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Прочие</w:t>
            </w:r>
          </w:p>
        </w:tc>
        <w:tc>
          <w:tcPr>
            <w:tcW w:w="803" w:type="pct"/>
          </w:tcPr>
          <w:p w14:paraId="551B17C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236</w:t>
            </w:r>
          </w:p>
        </w:tc>
        <w:tc>
          <w:tcPr>
            <w:tcW w:w="655" w:type="pct"/>
          </w:tcPr>
          <w:p w14:paraId="0B6C34E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250</w:t>
            </w:r>
          </w:p>
        </w:tc>
        <w:tc>
          <w:tcPr>
            <w:tcW w:w="722" w:type="pct"/>
          </w:tcPr>
          <w:p w14:paraId="5136D17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260</w:t>
            </w:r>
          </w:p>
        </w:tc>
      </w:tr>
      <w:tr w:rsidR="00E50EF7" w:rsidRPr="000D0E61" w14:paraId="5DE8D784" w14:textId="77777777" w:rsidTr="00977E8D">
        <w:tc>
          <w:tcPr>
            <w:tcW w:w="509" w:type="pct"/>
          </w:tcPr>
          <w:p w14:paraId="351AA46D" w14:textId="77777777" w:rsidR="00E50EF7" w:rsidRPr="000D0E61" w:rsidRDefault="00E50EF7" w:rsidP="00977E8D">
            <w:pPr>
              <w:pStyle w:val="afff0"/>
              <w:rPr>
                <w:rFonts w:ascii="Times New Roman" w:hAnsi="Times New Roman"/>
                <w:lang w:val="ru-RU"/>
              </w:rPr>
            </w:pPr>
          </w:p>
        </w:tc>
        <w:tc>
          <w:tcPr>
            <w:tcW w:w="2310" w:type="pct"/>
          </w:tcPr>
          <w:p w14:paraId="5A22C4E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 xml:space="preserve">Итого </w:t>
            </w:r>
            <w:proofErr w:type="gramStart"/>
            <w:r w:rsidRPr="000D0E61">
              <w:rPr>
                <w:rFonts w:ascii="Times New Roman" w:hAnsi="Times New Roman"/>
                <w:lang w:val="ru-RU"/>
              </w:rPr>
              <w:t>занятых</w:t>
            </w:r>
            <w:proofErr w:type="gramEnd"/>
            <w:r w:rsidRPr="000D0E61">
              <w:rPr>
                <w:rFonts w:ascii="Times New Roman" w:hAnsi="Times New Roman"/>
                <w:lang w:val="ru-RU"/>
              </w:rPr>
              <w:t xml:space="preserve"> трудовой деятельностью</w:t>
            </w:r>
          </w:p>
        </w:tc>
        <w:tc>
          <w:tcPr>
            <w:tcW w:w="803" w:type="pct"/>
          </w:tcPr>
          <w:p w14:paraId="02E9EEC7"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4902</w:t>
            </w:r>
          </w:p>
        </w:tc>
        <w:tc>
          <w:tcPr>
            <w:tcW w:w="655" w:type="pct"/>
          </w:tcPr>
          <w:p w14:paraId="6379F59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5167</w:t>
            </w:r>
          </w:p>
        </w:tc>
        <w:tc>
          <w:tcPr>
            <w:tcW w:w="722" w:type="pct"/>
          </w:tcPr>
          <w:p w14:paraId="58D0D0D8"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5230</w:t>
            </w:r>
          </w:p>
        </w:tc>
      </w:tr>
      <w:tr w:rsidR="00E50EF7" w:rsidRPr="000D0E61" w14:paraId="18D3E70F" w14:textId="77777777" w:rsidTr="00977E8D">
        <w:tc>
          <w:tcPr>
            <w:tcW w:w="509" w:type="pct"/>
          </w:tcPr>
          <w:p w14:paraId="48A0D61E"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2.</w:t>
            </w:r>
          </w:p>
        </w:tc>
        <w:tc>
          <w:tcPr>
            <w:tcW w:w="2310" w:type="pct"/>
          </w:tcPr>
          <w:p w14:paraId="5D431DB4"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 xml:space="preserve"> Не </w:t>
            </w:r>
            <w:proofErr w:type="gramStart"/>
            <w:r w:rsidRPr="000D0E61">
              <w:rPr>
                <w:rFonts w:ascii="Times New Roman" w:hAnsi="Times New Roman"/>
                <w:lang w:val="ru-RU"/>
              </w:rPr>
              <w:t>занятые</w:t>
            </w:r>
            <w:proofErr w:type="gramEnd"/>
            <w:r w:rsidRPr="000D0E61">
              <w:rPr>
                <w:rFonts w:ascii="Times New Roman" w:hAnsi="Times New Roman"/>
                <w:lang w:val="ru-RU"/>
              </w:rPr>
              <w:t xml:space="preserve"> трудовой деятельностью</w:t>
            </w:r>
          </w:p>
        </w:tc>
        <w:tc>
          <w:tcPr>
            <w:tcW w:w="803" w:type="pct"/>
          </w:tcPr>
          <w:p w14:paraId="72D7764D"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194</w:t>
            </w:r>
          </w:p>
        </w:tc>
        <w:tc>
          <w:tcPr>
            <w:tcW w:w="655" w:type="pct"/>
          </w:tcPr>
          <w:p w14:paraId="4EE26819"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168</w:t>
            </w:r>
          </w:p>
        </w:tc>
        <w:tc>
          <w:tcPr>
            <w:tcW w:w="722" w:type="pct"/>
          </w:tcPr>
          <w:p w14:paraId="5EC0784C"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170</w:t>
            </w:r>
          </w:p>
        </w:tc>
      </w:tr>
      <w:tr w:rsidR="00E50EF7" w:rsidRPr="000D0E61" w14:paraId="29021EAA" w14:textId="77777777" w:rsidTr="00977E8D">
        <w:tc>
          <w:tcPr>
            <w:tcW w:w="509" w:type="pct"/>
          </w:tcPr>
          <w:p w14:paraId="1453F010"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w:t>
            </w:r>
          </w:p>
        </w:tc>
        <w:tc>
          <w:tcPr>
            <w:tcW w:w="2310" w:type="pct"/>
          </w:tcPr>
          <w:p w14:paraId="732D3F78" w14:textId="77777777" w:rsidR="00E50EF7" w:rsidRPr="000D0E61" w:rsidRDefault="00E50EF7" w:rsidP="00977E8D">
            <w:pPr>
              <w:pStyle w:val="afff0"/>
              <w:rPr>
                <w:rFonts w:ascii="Times New Roman" w:hAnsi="Times New Roman"/>
                <w:lang w:val="ru-RU"/>
              </w:rPr>
            </w:pPr>
            <w:proofErr w:type="gramStart"/>
            <w:r w:rsidRPr="000D0E61">
              <w:rPr>
                <w:rFonts w:ascii="Times New Roman" w:hAnsi="Times New Roman"/>
                <w:lang w:val="ru-RU"/>
              </w:rPr>
              <w:t>Учащиеся</w:t>
            </w:r>
            <w:proofErr w:type="gramEnd"/>
            <w:r w:rsidRPr="000D0E61">
              <w:rPr>
                <w:rFonts w:ascii="Times New Roman" w:hAnsi="Times New Roman"/>
                <w:lang w:val="ru-RU"/>
              </w:rPr>
              <w:t xml:space="preserve"> обучающиеся с отрывом от производства</w:t>
            </w:r>
          </w:p>
        </w:tc>
        <w:tc>
          <w:tcPr>
            <w:tcW w:w="803" w:type="pct"/>
          </w:tcPr>
          <w:p w14:paraId="29E8DE7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98</w:t>
            </w:r>
          </w:p>
        </w:tc>
        <w:tc>
          <w:tcPr>
            <w:tcW w:w="655" w:type="pct"/>
          </w:tcPr>
          <w:p w14:paraId="65AC8A5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145</w:t>
            </w:r>
          </w:p>
        </w:tc>
        <w:tc>
          <w:tcPr>
            <w:tcW w:w="722" w:type="pct"/>
          </w:tcPr>
          <w:p w14:paraId="27454F5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150</w:t>
            </w:r>
          </w:p>
        </w:tc>
      </w:tr>
      <w:tr w:rsidR="00E50EF7" w:rsidRPr="000D0E61" w14:paraId="2E547E93" w14:textId="77777777" w:rsidTr="00977E8D">
        <w:tc>
          <w:tcPr>
            <w:tcW w:w="509" w:type="pct"/>
          </w:tcPr>
          <w:p w14:paraId="515F39F9"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w:t>
            </w:r>
          </w:p>
        </w:tc>
        <w:tc>
          <w:tcPr>
            <w:tcW w:w="2310" w:type="pct"/>
          </w:tcPr>
          <w:p w14:paraId="4D3FD39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Личные подсобные хозяйства, осуществляющие индивидуальную трудовую деятельность</w:t>
            </w:r>
          </w:p>
        </w:tc>
        <w:tc>
          <w:tcPr>
            <w:tcW w:w="803" w:type="pct"/>
          </w:tcPr>
          <w:p w14:paraId="24A5CC75"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306</w:t>
            </w:r>
          </w:p>
        </w:tc>
        <w:tc>
          <w:tcPr>
            <w:tcW w:w="655" w:type="pct"/>
          </w:tcPr>
          <w:p w14:paraId="07A1749B"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320</w:t>
            </w:r>
          </w:p>
          <w:p w14:paraId="58031874" w14:textId="77777777" w:rsidR="00E50EF7" w:rsidRPr="000D0E61" w:rsidRDefault="00E50EF7" w:rsidP="00977E8D">
            <w:pPr>
              <w:pStyle w:val="afff0"/>
              <w:rPr>
                <w:rFonts w:ascii="Times New Roman" w:hAnsi="Times New Roman"/>
                <w:lang w:val="ru-RU"/>
              </w:rPr>
            </w:pPr>
          </w:p>
        </w:tc>
        <w:tc>
          <w:tcPr>
            <w:tcW w:w="722" w:type="pct"/>
          </w:tcPr>
          <w:p w14:paraId="09CDF22F" w14:textId="77777777" w:rsidR="00E50EF7" w:rsidRPr="000D0E61" w:rsidRDefault="00E50EF7" w:rsidP="00977E8D">
            <w:pPr>
              <w:pStyle w:val="afff0"/>
              <w:rPr>
                <w:rFonts w:ascii="Times New Roman" w:hAnsi="Times New Roman"/>
                <w:lang w:val="ru-RU"/>
              </w:rPr>
            </w:pPr>
            <w:r w:rsidRPr="000D0E61">
              <w:rPr>
                <w:rFonts w:ascii="Times New Roman" w:hAnsi="Times New Roman"/>
                <w:lang w:val="ru-RU"/>
              </w:rPr>
              <w:t>320</w:t>
            </w:r>
          </w:p>
          <w:p w14:paraId="3CD0B8F6" w14:textId="77777777" w:rsidR="00E50EF7" w:rsidRPr="000D0E61" w:rsidRDefault="00E50EF7" w:rsidP="00977E8D">
            <w:pPr>
              <w:pStyle w:val="afff0"/>
              <w:rPr>
                <w:rFonts w:ascii="Times New Roman" w:hAnsi="Times New Roman"/>
                <w:lang w:val="ru-RU"/>
              </w:rPr>
            </w:pPr>
          </w:p>
        </w:tc>
      </w:tr>
    </w:tbl>
    <w:p w14:paraId="7A8892A2" w14:textId="77777777" w:rsidR="00E50EF7" w:rsidRPr="000D0E61" w:rsidRDefault="00E50EF7" w:rsidP="00E50EF7">
      <w:pPr>
        <w:rPr>
          <w:szCs w:val="24"/>
          <w:lang w:eastAsia="ru-RU"/>
        </w:rPr>
      </w:pPr>
    </w:p>
    <w:p w14:paraId="646E4AC2" w14:textId="77777777" w:rsidR="00E50EF7" w:rsidRPr="000D0E61" w:rsidRDefault="00E50EF7" w:rsidP="00E50EF7">
      <w:pPr>
        <w:rPr>
          <w:szCs w:val="24"/>
          <w:lang w:eastAsia="ru-RU"/>
        </w:rPr>
      </w:pPr>
      <w:r w:rsidRPr="000D0E61">
        <w:rPr>
          <w:szCs w:val="24"/>
          <w:lang w:eastAsia="ru-RU"/>
        </w:rPr>
        <w:t>Для коренного населения в современных условиях ее экономического развития особо острым остается вопрос занятости трудовой деятельностью. Вести традиционные формы хозяйствования могут уже не все. Изменились природно-экологические условия</w:t>
      </w:r>
    </w:p>
    <w:p w14:paraId="7636E2B1" w14:textId="77777777" w:rsidR="00E50EF7" w:rsidRPr="000D0E61" w:rsidRDefault="00E50EF7" w:rsidP="00E50EF7">
      <w:pPr>
        <w:rPr>
          <w:szCs w:val="24"/>
          <w:lang w:eastAsia="ru-RU"/>
        </w:rPr>
      </w:pPr>
      <w:r w:rsidRPr="000D0E61">
        <w:rPr>
          <w:szCs w:val="24"/>
          <w:lang w:eastAsia="ru-RU"/>
        </w:rPr>
        <w:t xml:space="preserve"> Снизилось разнообразие природных ресурсов, изменились условия жизни и быта коренного населения. Активизация </w:t>
      </w:r>
      <w:proofErr w:type="gramStart"/>
      <w:r w:rsidRPr="000D0E61">
        <w:rPr>
          <w:szCs w:val="24"/>
          <w:lang w:eastAsia="ru-RU"/>
        </w:rPr>
        <w:t>производственной деятельности, происходящей в последние годы и создание рабочих мест позволило</w:t>
      </w:r>
      <w:proofErr w:type="gramEnd"/>
      <w:r w:rsidRPr="000D0E61">
        <w:rPr>
          <w:szCs w:val="24"/>
          <w:lang w:eastAsia="ru-RU"/>
        </w:rPr>
        <w:t xml:space="preserve"> трудоустроить часть ранее невостребованного постоянно проживающего населения. Кроме того, обусловило привлечение рабочей силы извне.</w:t>
      </w:r>
    </w:p>
    <w:p w14:paraId="2226FDFA" w14:textId="77777777" w:rsidR="00E50EF7" w:rsidRPr="000D0E61" w:rsidRDefault="00E50EF7" w:rsidP="00E50EF7">
      <w:pPr>
        <w:rPr>
          <w:szCs w:val="24"/>
          <w:lang w:eastAsia="ru-RU"/>
        </w:rPr>
      </w:pPr>
      <w:r w:rsidRPr="000D0E61">
        <w:rPr>
          <w:szCs w:val="24"/>
          <w:lang w:eastAsia="ru-RU"/>
        </w:rPr>
        <w:t xml:space="preserve">Массовых сокращений и увольнений предприятиями, осуществляющими свою деятельность на территории муниципального образования, в краткосрочной перспективе не планируется. </w:t>
      </w:r>
    </w:p>
    <w:p w14:paraId="4CEA28F3" w14:textId="77777777" w:rsidR="00E50EF7" w:rsidRPr="000D0E61" w:rsidRDefault="00E50EF7" w:rsidP="00E50EF7">
      <w:pPr>
        <w:rPr>
          <w:szCs w:val="24"/>
          <w:lang w:eastAsia="ru-RU"/>
        </w:rPr>
      </w:pPr>
      <w:r w:rsidRPr="000D0E61">
        <w:rPr>
          <w:szCs w:val="24"/>
          <w:lang w:eastAsia="ru-RU"/>
        </w:rPr>
        <w:t>Задолженность предприятий по заработной плате перед работниками отсутствует.</w:t>
      </w:r>
    </w:p>
    <w:p w14:paraId="37D472CB" w14:textId="77777777" w:rsidR="00E50EF7" w:rsidRPr="000D0E61" w:rsidRDefault="00E50EF7" w:rsidP="00E50EF7">
      <w:pPr>
        <w:tabs>
          <w:tab w:val="left" w:pos="720"/>
        </w:tabs>
        <w:rPr>
          <w:szCs w:val="24"/>
          <w:lang w:eastAsia="ru-RU"/>
        </w:rPr>
      </w:pPr>
      <w:r w:rsidRPr="000D0E61">
        <w:rPr>
          <w:szCs w:val="24"/>
          <w:lang w:eastAsia="ru-RU"/>
        </w:rPr>
        <w:t>На повышение уровня занятости населения, расширение возможностей в развитии самозанятости наиболее активных граждан направлены региональная и муниципальная программы поддержки малого предпринимательства. В рамках данных программ, наряду с другими мероприятиями, предусмотрено предоставление субсидий на поддержку малого и среднего предпринимательства в приоритетных направлениях деятельности и оказание помощи в открытии собственного дела начинающим субъектам малого предпринимательства.</w:t>
      </w:r>
    </w:p>
    <w:p w14:paraId="1315D7C2" w14:textId="77777777" w:rsidR="00697A56" w:rsidRPr="000D0E61" w:rsidRDefault="00697A56" w:rsidP="00697A56">
      <w:pPr>
        <w:rPr>
          <w:szCs w:val="24"/>
          <w:lang w:eastAsia="ru-RU"/>
        </w:rPr>
      </w:pPr>
      <w:r w:rsidRPr="000D0E61">
        <w:rPr>
          <w:szCs w:val="24"/>
          <w:lang w:eastAsia="ru-RU"/>
        </w:rPr>
        <w:t>При разработке прогноза численности населения, проживающего в Билибинском муниципальном районе, использованы статистические данные территориального органа Федеральной службы государственной статистики по Чукотскому автономному округу за отчетный и предшествующий периоды.</w:t>
      </w:r>
    </w:p>
    <w:p w14:paraId="4802FC14" w14:textId="77777777" w:rsidR="00697A56" w:rsidRPr="000D0E61" w:rsidRDefault="00697A56" w:rsidP="00697A56">
      <w:pPr>
        <w:rPr>
          <w:szCs w:val="24"/>
          <w:lang w:eastAsia="ru-RU"/>
        </w:rPr>
      </w:pPr>
      <w:r w:rsidRPr="000D0E61">
        <w:rPr>
          <w:szCs w:val="24"/>
          <w:lang w:eastAsia="ru-RU"/>
        </w:rPr>
        <w:lastRenderedPageBreak/>
        <w:t>Основная часть Билибинского района 7</w:t>
      </w:r>
      <w:r>
        <w:rPr>
          <w:szCs w:val="24"/>
          <w:lang w:eastAsia="ru-RU"/>
        </w:rPr>
        <w:t>4</w:t>
      </w:r>
      <w:r w:rsidRPr="000D0E61">
        <w:rPr>
          <w:szCs w:val="24"/>
          <w:lang w:eastAsia="ru-RU"/>
        </w:rPr>
        <w:t>,</w:t>
      </w:r>
      <w:r>
        <w:rPr>
          <w:szCs w:val="24"/>
          <w:lang w:eastAsia="ru-RU"/>
        </w:rPr>
        <w:t>43</w:t>
      </w:r>
      <w:r w:rsidRPr="000D0E61">
        <w:rPr>
          <w:szCs w:val="24"/>
          <w:lang w:eastAsia="ru-RU"/>
        </w:rPr>
        <w:t xml:space="preserve">% - проживает в городе и </w:t>
      </w:r>
      <w:r>
        <w:rPr>
          <w:szCs w:val="24"/>
          <w:lang w:eastAsia="ru-RU"/>
        </w:rPr>
        <w:t>25,57</w:t>
      </w:r>
      <w:r w:rsidRPr="000D0E61">
        <w:rPr>
          <w:szCs w:val="24"/>
          <w:lang w:eastAsia="ru-RU"/>
        </w:rPr>
        <w:t>% в сельской местности.</w:t>
      </w:r>
    </w:p>
    <w:p w14:paraId="358D537F" w14:textId="685F595A" w:rsidR="00697A56" w:rsidRPr="00C725AF" w:rsidRDefault="00697A56" w:rsidP="00697A56">
      <w:pPr>
        <w:ind w:right="284" w:firstLine="0"/>
        <w:jc w:val="left"/>
        <w:rPr>
          <w:bCs/>
          <w:szCs w:val="24"/>
          <w:lang w:eastAsia="ru-RU"/>
        </w:rPr>
      </w:pPr>
      <w:r w:rsidRPr="000D0E61">
        <w:rPr>
          <w:szCs w:val="24"/>
          <w:lang w:eastAsia="ru-RU"/>
        </w:rPr>
        <w:t xml:space="preserve">Таблица </w:t>
      </w:r>
      <w:r w:rsidR="00141D7B">
        <w:rPr>
          <w:szCs w:val="24"/>
          <w:lang w:eastAsia="ru-RU"/>
        </w:rPr>
        <w:t xml:space="preserve">2.3.3 </w:t>
      </w:r>
      <w:r>
        <w:rPr>
          <w:szCs w:val="24"/>
          <w:lang w:eastAsia="ru-RU"/>
        </w:rPr>
        <w:t xml:space="preserve">- </w:t>
      </w:r>
      <w:r w:rsidRPr="00C725AF">
        <w:rPr>
          <w:bCs/>
          <w:szCs w:val="24"/>
          <w:lang w:eastAsia="ru-RU"/>
        </w:rPr>
        <w:t>Численность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3624"/>
        <w:gridCol w:w="2899"/>
      </w:tblGrid>
      <w:tr w:rsidR="00697A56" w:rsidRPr="000D0E61" w14:paraId="5FAC0307" w14:textId="77777777" w:rsidTr="00935419">
        <w:tc>
          <w:tcPr>
            <w:tcW w:w="1690" w:type="pct"/>
          </w:tcPr>
          <w:p w14:paraId="09C90CE0" w14:textId="77777777" w:rsidR="00697A56" w:rsidRPr="000D0E61" w:rsidRDefault="00697A56" w:rsidP="00935419">
            <w:pPr>
              <w:ind w:firstLine="0"/>
              <w:rPr>
                <w:szCs w:val="24"/>
              </w:rPr>
            </w:pPr>
          </w:p>
        </w:tc>
        <w:tc>
          <w:tcPr>
            <w:tcW w:w="1839" w:type="pct"/>
          </w:tcPr>
          <w:p w14:paraId="00FFA9C5" w14:textId="77777777" w:rsidR="00697A56" w:rsidRPr="000F23DA" w:rsidRDefault="00697A56" w:rsidP="00935419">
            <w:pPr>
              <w:ind w:firstLine="0"/>
              <w:jc w:val="center"/>
              <w:rPr>
                <w:szCs w:val="24"/>
              </w:rPr>
            </w:pPr>
            <w:r w:rsidRPr="000F23DA">
              <w:rPr>
                <w:szCs w:val="24"/>
              </w:rPr>
              <w:t>2010</w:t>
            </w:r>
          </w:p>
        </w:tc>
        <w:tc>
          <w:tcPr>
            <w:tcW w:w="1471" w:type="pct"/>
          </w:tcPr>
          <w:p w14:paraId="6B20AD7A" w14:textId="77777777" w:rsidR="00697A56" w:rsidRPr="000F23DA" w:rsidRDefault="00697A56" w:rsidP="00935419">
            <w:pPr>
              <w:ind w:firstLine="0"/>
              <w:jc w:val="center"/>
              <w:rPr>
                <w:szCs w:val="24"/>
              </w:rPr>
            </w:pPr>
            <w:r w:rsidRPr="000F23DA">
              <w:rPr>
                <w:szCs w:val="24"/>
              </w:rPr>
              <w:t>2023</w:t>
            </w:r>
          </w:p>
        </w:tc>
      </w:tr>
      <w:tr w:rsidR="00697A56" w:rsidRPr="000D0E61" w14:paraId="734A6F23" w14:textId="77777777" w:rsidTr="00935419">
        <w:tc>
          <w:tcPr>
            <w:tcW w:w="1690" w:type="pct"/>
          </w:tcPr>
          <w:p w14:paraId="64FD0386" w14:textId="77777777" w:rsidR="00697A56" w:rsidRPr="00C725AF" w:rsidRDefault="00697A56" w:rsidP="00935419">
            <w:pPr>
              <w:ind w:firstLine="0"/>
              <w:rPr>
                <w:bCs/>
                <w:szCs w:val="24"/>
              </w:rPr>
            </w:pPr>
            <w:r w:rsidRPr="00C725AF">
              <w:rPr>
                <w:bCs/>
                <w:szCs w:val="24"/>
              </w:rPr>
              <w:t>Всего по району,</w:t>
            </w:r>
            <w:r>
              <w:rPr>
                <w:bCs/>
                <w:szCs w:val="24"/>
              </w:rPr>
              <w:t xml:space="preserve"> </w:t>
            </w:r>
            <w:r w:rsidRPr="00C725AF">
              <w:rPr>
                <w:bCs/>
                <w:szCs w:val="24"/>
              </w:rPr>
              <w:t>вт.</w:t>
            </w:r>
            <w:proofErr w:type="gramStart"/>
            <w:r w:rsidRPr="00C725AF">
              <w:rPr>
                <w:bCs/>
                <w:szCs w:val="24"/>
              </w:rPr>
              <w:t>ч</w:t>
            </w:r>
            <w:proofErr w:type="gramEnd"/>
            <w:r w:rsidRPr="00C725AF">
              <w:rPr>
                <w:bCs/>
                <w:szCs w:val="24"/>
              </w:rPr>
              <w:t>.</w:t>
            </w:r>
          </w:p>
        </w:tc>
        <w:tc>
          <w:tcPr>
            <w:tcW w:w="1839" w:type="pct"/>
          </w:tcPr>
          <w:p w14:paraId="597D1FAB" w14:textId="77777777" w:rsidR="00697A56" w:rsidRPr="00C725AF" w:rsidRDefault="00697A56" w:rsidP="00935419">
            <w:pPr>
              <w:ind w:firstLine="0"/>
              <w:jc w:val="center"/>
              <w:rPr>
                <w:bCs/>
                <w:szCs w:val="24"/>
              </w:rPr>
            </w:pPr>
            <w:r w:rsidRPr="00C725AF">
              <w:rPr>
                <w:bCs/>
                <w:szCs w:val="24"/>
              </w:rPr>
              <w:t>7842</w:t>
            </w:r>
          </w:p>
        </w:tc>
        <w:tc>
          <w:tcPr>
            <w:tcW w:w="1471" w:type="pct"/>
          </w:tcPr>
          <w:p w14:paraId="3034C3DB" w14:textId="77777777" w:rsidR="00697A56" w:rsidRPr="00C725AF" w:rsidRDefault="00697A56" w:rsidP="00935419">
            <w:pPr>
              <w:ind w:firstLine="0"/>
              <w:jc w:val="center"/>
              <w:rPr>
                <w:bCs/>
                <w:szCs w:val="24"/>
              </w:rPr>
            </w:pPr>
            <w:r>
              <w:rPr>
                <w:bCs/>
                <w:szCs w:val="24"/>
              </w:rPr>
              <w:t>7267</w:t>
            </w:r>
          </w:p>
        </w:tc>
      </w:tr>
      <w:tr w:rsidR="00697A56" w:rsidRPr="000D0E61" w14:paraId="112E0209" w14:textId="77777777" w:rsidTr="00935419">
        <w:tc>
          <w:tcPr>
            <w:tcW w:w="1690" w:type="pct"/>
          </w:tcPr>
          <w:p w14:paraId="099695F8" w14:textId="77777777" w:rsidR="00697A56" w:rsidRPr="000D0E61" w:rsidRDefault="00697A56" w:rsidP="00935419">
            <w:pPr>
              <w:ind w:firstLine="0"/>
              <w:rPr>
                <w:b/>
                <w:szCs w:val="24"/>
              </w:rPr>
            </w:pPr>
          </w:p>
        </w:tc>
        <w:tc>
          <w:tcPr>
            <w:tcW w:w="1839" w:type="pct"/>
          </w:tcPr>
          <w:p w14:paraId="7103EF22" w14:textId="77777777" w:rsidR="00697A56" w:rsidRPr="000D0E61" w:rsidRDefault="00697A56" w:rsidP="00935419">
            <w:pPr>
              <w:ind w:firstLine="0"/>
              <w:jc w:val="center"/>
              <w:rPr>
                <w:b/>
                <w:szCs w:val="24"/>
              </w:rPr>
            </w:pPr>
          </w:p>
        </w:tc>
        <w:tc>
          <w:tcPr>
            <w:tcW w:w="1471" w:type="pct"/>
          </w:tcPr>
          <w:p w14:paraId="3EF9D35A" w14:textId="77777777" w:rsidR="00697A56" w:rsidRPr="000D0E61" w:rsidRDefault="00697A56" w:rsidP="00935419">
            <w:pPr>
              <w:ind w:firstLine="0"/>
              <w:jc w:val="center"/>
              <w:rPr>
                <w:b/>
                <w:szCs w:val="24"/>
              </w:rPr>
            </w:pPr>
          </w:p>
        </w:tc>
      </w:tr>
      <w:tr w:rsidR="00697A56" w:rsidRPr="000D0E61" w14:paraId="0334E4B0" w14:textId="77777777" w:rsidTr="00935419">
        <w:tc>
          <w:tcPr>
            <w:tcW w:w="1690" w:type="pct"/>
          </w:tcPr>
          <w:p w14:paraId="2D10BAAF" w14:textId="77777777" w:rsidR="00697A56" w:rsidRPr="000D0E61" w:rsidRDefault="00697A56" w:rsidP="00935419">
            <w:pPr>
              <w:ind w:firstLine="0"/>
              <w:rPr>
                <w:szCs w:val="24"/>
              </w:rPr>
            </w:pPr>
            <w:r w:rsidRPr="000D0E61">
              <w:rPr>
                <w:szCs w:val="24"/>
              </w:rPr>
              <w:t>Город Билибино</w:t>
            </w:r>
          </w:p>
        </w:tc>
        <w:tc>
          <w:tcPr>
            <w:tcW w:w="1839" w:type="pct"/>
          </w:tcPr>
          <w:p w14:paraId="75D693E1" w14:textId="77777777" w:rsidR="00697A56" w:rsidRPr="000D0E61" w:rsidRDefault="00697A56" w:rsidP="00935419">
            <w:pPr>
              <w:ind w:firstLine="0"/>
              <w:jc w:val="center"/>
              <w:rPr>
                <w:szCs w:val="24"/>
              </w:rPr>
            </w:pPr>
            <w:r w:rsidRPr="000D0E61">
              <w:rPr>
                <w:szCs w:val="24"/>
              </w:rPr>
              <w:t>5497</w:t>
            </w:r>
          </w:p>
        </w:tc>
        <w:tc>
          <w:tcPr>
            <w:tcW w:w="1471" w:type="pct"/>
          </w:tcPr>
          <w:p w14:paraId="43F40371" w14:textId="77777777" w:rsidR="00697A56" w:rsidRPr="000D0E61" w:rsidRDefault="00697A56" w:rsidP="00935419">
            <w:pPr>
              <w:ind w:firstLine="0"/>
              <w:jc w:val="center"/>
              <w:rPr>
                <w:szCs w:val="24"/>
              </w:rPr>
            </w:pPr>
            <w:r>
              <w:rPr>
                <w:szCs w:val="24"/>
              </w:rPr>
              <w:t>5409</w:t>
            </w:r>
          </w:p>
        </w:tc>
      </w:tr>
      <w:tr w:rsidR="00697A56" w:rsidRPr="000D0E61" w14:paraId="7EBC23D3" w14:textId="77777777" w:rsidTr="00935419">
        <w:tc>
          <w:tcPr>
            <w:tcW w:w="1690" w:type="pct"/>
          </w:tcPr>
          <w:p w14:paraId="1F35F73A" w14:textId="77777777" w:rsidR="00697A56" w:rsidRPr="000D0E61" w:rsidRDefault="00697A56" w:rsidP="00935419">
            <w:pPr>
              <w:ind w:firstLine="0"/>
              <w:rPr>
                <w:szCs w:val="24"/>
              </w:rPr>
            </w:pPr>
            <w:r w:rsidRPr="000D0E61">
              <w:rPr>
                <w:szCs w:val="24"/>
              </w:rPr>
              <w:t>Кепервеем</w:t>
            </w:r>
          </w:p>
        </w:tc>
        <w:tc>
          <w:tcPr>
            <w:tcW w:w="1839" w:type="pct"/>
          </w:tcPr>
          <w:p w14:paraId="745A23E4" w14:textId="77777777" w:rsidR="00697A56" w:rsidRPr="000D0E61" w:rsidRDefault="00697A56" w:rsidP="00935419">
            <w:pPr>
              <w:ind w:firstLine="0"/>
              <w:jc w:val="center"/>
              <w:rPr>
                <w:szCs w:val="24"/>
              </w:rPr>
            </w:pPr>
            <w:r w:rsidRPr="000D0E61">
              <w:rPr>
                <w:szCs w:val="24"/>
              </w:rPr>
              <w:t>335</w:t>
            </w:r>
          </w:p>
        </w:tc>
        <w:tc>
          <w:tcPr>
            <w:tcW w:w="1471" w:type="pct"/>
          </w:tcPr>
          <w:p w14:paraId="411FDF09" w14:textId="77777777" w:rsidR="00697A56" w:rsidRDefault="00697A56" w:rsidP="00935419">
            <w:pPr>
              <w:ind w:firstLine="0"/>
              <w:jc w:val="center"/>
              <w:rPr>
                <w:szCs w:val="24"/>
              </w:rPr>
            </w:pPr>
            <w:r>
              <w:rPr>
                <w:szCs w:val="24"/>
              </w:rPr>
              <w:t>341</w:t>
            </w:r>
          </w:p>
        </w:tc>
      </w:tr>
      <w:tr w:rsidR="00697A56" w:rsidRPr="000D0E61" w14:paraId="4E814D4E" w14:textId="77777777" w:rsidTr="00935419">
        <w:tc>
          <w:tcPr>
            <w:tcW w:w="1690" w:type="pct"/>
          </w:tcPr>
          <w:p w14:paraId="12B74167" w14:textId="77777777" w:rsidR="00697A56" w:rsidRPr="000D0E61" w:rsidRDefault="00697A56" w:rsidP="00935419">
            <w:pPr>
              <w:ind w:firstLine="0"/>
              <w:rPr>
                <w:szCs w:val="24"/>
              </w:rPr>
            </w:pPr>
            <w:r w:rsidRPr="000D0E61">
              <w:rPr>
                <w:szCs w:val="24"/>
              </w:rPr>
              <w:t>Сельская местность</w:t>
            </w:r>
          </w:p>
        </w:tc>
        <w:tc>
          <w:tcPr>
            <w:tcW w:w="1839" w:type="pct"/>
          </w:tcPr>
          <w:p w14:paraId="1B54C7B0" w14:textId="77777777" w:rsidR="00697A56" w:rsidRPr="000D0E61" w:rsidRDefault="00697A56" w:rsidP="00935419">
            <w:pPr>
              <w:ind w:firstLine="0"/>
              <w:jc w:val="center"/>
              <w:rPr>
                <w:szCs w:val="24"/>
              </w:rPr>
            </w:pPr>
            <w:r w:rsidRPr="000D0E61">
              <w:rPr>
                <w:szCs w:val="24"/>
              </w:rPr>
              <w:t>2345</w:t>
            </w:r>
          </w:p>
        </w:tc>
        <w:tc>
          <w:tcPr>
            <w:tcW w:w="1471" w:type="pct"/>
          </w:tcPr>
          <w:p w14:paraId="1E7D786A" w14:textId="77777777" w:rsidR="00697A56" w:rsidRPr="000D0E61" w:rsidRDefault="00697A56" w:rsidP="00935419">
            <w:pPr>
              <w:ind w:firstLine="0"/>
              <w:jc w:val="center"/>
              <w:rPr>
                <w:szCs w:val="24"/>
              </w:rPr>
            </w:pPr>
            <w:r>
              <w:rPr>
                <w:szCs w:val="24"/>
              </w:rPr>
              <w:t>1517</w:t>
            </w:r>
          </w:p>
        </w:tc>
      </w:tr>
      <w:tr w:rsidR="00697A56" w:rsidRPr="000D0E61" w14:paraId="616AE5AC" w14:textId="77777777" w:rsidTr="00935419">
        <w:tc>
          <w:tcPr>
            <w:tcW w:w="1690" w:type="pct"/>
          </w:tcPr>
          <w:p w14:paraId="517F7829" w14:textId="77777777" w:rsidR="00697A56" w:rsidRPr="000D0E61" w:rsidRDefault="00697A56" w:rsidP="00935419">
            <w:pPr>
              <w:ind w:firstLine="0"/>
              <w:rPr>
                <w:szCs w:val="24"/>
              </w:rPr>
            </w:pPr>
            <w:r w:rsidRPr="000D0E61">
              <w:rPr>
                <w:szCs w:val="24"/>
              </w:rPr>
              <w:t>в т.ч</w:t>
            </w:r>
            <w:proofErr w:type="gramStart"/>
            <w:r w:rsidRPr="000D0E61">
              <w:rPr>
                <w:szCs w:val="24"/>
              </w:rPr>
              <w:t>.п</w:t>
            </w:r>
            <w:proofErr w:type="gramEnd"/>
            <w:r w:rsidRPr="000D0E61">
              <w:rPr>
                <w:szCs w:val="24"/>
              </w:rPr>
              <w:t>оселения</w:t>
            </w:r>
          </w:p>
        </w:tc>
        <w:tc>
          <w:tcPr>
            <w:tcW w:w="1839" w:type="pct"/>
          </w:tcPr>
          <w:p w14:paraId="22319A08" w14:textId="77777777" w:rsidR="00697A56" w:rsidRPr="000D0E61" w:rsidRDefault="00697A56" w:rsidP="00935419">
            <w:pPr>
              <w:ind w:firstLine="0"/>
              <w:jc w:val="center"/>
              <w:rPr>
                <w:szCs w:val="24"/>
              </w:rPr>
            </w:pPr>
          </w:p>
        </w:tc>
        <w:tc>
          <w:tcPr>
            <w:tcW w:w="1471" w:type="pct"/>
          </w:tcPr>
          <w:p w14:paraId="63EEF647" w14:textId="77777777" w:rsidR="00697A56" w:rsidRPr="000D0E61" w:rsidRDefault="00697A56" w:rsidP="00935419">
            <w:pPr>
              <w:ind w:firstLine="0"/>
              <w:jc w:val="center"/>
              <w:rPr>
                <w:szCs w:val="24"/>
              </w:rPr>
            </w:pPr>
          </w:p>
        </w:tc>
      </w:tr>
      <w:tr w:rsidR="00697A56" w:rsidRPr="000D0E61" w14:paraId="1460878E" w14:textId="77777777" w:rsidTr="00935419">
        <w:tc>
          <w:tcPr>
            <w:tcW w:w="1690" w:type="pct"/>
          </w:tcPr>
          <w:p w14:paraId="5CF9D631" w14:textId="77777777" w:rsidR="00697A56" w:rsidRPr="000D0E61" w:rsidRDefault="00697A56" w:rsidP="00935419">
            <w:pPr>
              <w:ind w:firstLine="0"/>
              <w:rPr>
                <w:szCs w:val="24"/>
              </w:rPr>
            </w:pPr>
            <w:r w:rsidRPr="000D0E61">
              <w:rPr>
                <w:szCs w:val="24"/>
              </w:rPr>
              <w:t>Анюйск</w:t>
            </w:r>
          </w:p>
        </w:tc>
        <w:tc>
          <w:tcPr>
            <w:tcW w:w="1839" w:type="pct"/>
          </w:tcPr>
          <w:p w14:paraId="779B066A" w14:textId="77777777" w:rsidR="00697A56" w:rsidRPr="000D0E61" w:rsidRDefault="00697A56" w:rsidP="00935419">
            <w:pPr>
              <w:ind w:firstLine="0"/>
              <w:jc w:val="center"/>
              <w:rPr>
                <w:szCs w:val="24"/>
              </w:rPr>
            </w:pPr>
            <w:r w:rsidRPr="000D0E61">
              <w:rPr>
                <w:szCs w:val="24"/>
              </w:rPr>
              <w:t>475</w:t>
            </w:r>
          </w:p>
        </w:tc>
        <w:tc>
          <w:tcPr>
            <w:tcW w:w="1471" w:type="pct"/>
          </w:tcPr>
          <w:p w14:paraId="115210F0" w14:textId="77777777" w:rsidR="00697A56" w:rsidRPr="000D0E61" w:rsidRDefault="00697A56" w:rsidP="00935419">
            <w:pPr>
              <w:ind w:firstLine="0"/>
              <w:jc w:val="center"/>
              <w:rPr>
                <w:szCs w:val="24"/>
              </w:rPr>
            </w:pPr>
            <w:r>
              <w:rPr>
                <w:szCs w:val="24"/>
              </w:rPr>
              <w:t>380</w:t>
            </w:r>
          </w:p>
        </w:tc>
      </w:tr>
      <w:tr w:rsidR="00697A56" w:rsidRPr="000D0E61" w14:paraId="22C38CF5" w14:textId="77777777" w:rsidTr="00935419">
        <w:tc>
          <w:tcPr>
            <w:tcW w:w="1690" w:type="pct"/>
          </w:tcPr>
          <w:p w14:paraId="563D072F" w14:textId="77777777" w:rsidR="00697A56" w:rsidRPr="000D0E61" w:rsidRDefault="00697A56" w:rsidP="00935419">
            <w:pPr>
              <w:ind w:firstLine="0"/>
              <w:rPr>
                <w:szCs w:val="24"/>
              </w:rPr>
            </w:pPr>
            <w:r w:rsidRPr="000D0E61">
              <w:rPr>
                <w:szCs w:val="24"/>
              </w:rPr>
              <w:t>Омолон</w:t>
            </w:r>
          </w:p>
        </w:tc>
        <w:tc>
          <w:tcPr>
            <w:tcW w:w="1839" w:type="pct"/>
          </w:tcPr>
          <w:p w14:paraId="7E49838A" w14:textId="77777777" w:rsidR="00697A56" w:rsidRPr="000D0E61" w:rsidRDefault="00697A56" w:rsidP="00935419">
            <w:pPr>
              <w:ind w:firstLine="0"/>
              <w:jc w:val="center"/>
              <w:rPr>
                <w:szCs w:val="24"/>
              </w:rPr>
            </w:pPr>
            <w:r w:rsidRPr="000D0E61">
              <w:rPr>
                <w:szCs w:val="24"/>
              </w:rPr>
              <w:t>866</w:t>
            </w:r>
          </w:p>
        </w:tc>
        <w:tc>
          <w:tcPr>
            <w:tcW w:w="1471" w:type="pct"/>
          </w:tcPr>
          <w:p w14:paraId="654853CB" w14:textId="77777777" w:rsidR="00697A56" w:rsidRPr="000D0E61" w:rsidRDefault="00697A56" w:rsidP="00935419">
            <w:pPr>
              <w:ind w:firstLine="0"/>
              <w:jc w:val="center"/>
              <w:rPr>
                <w:szCs w:val="24"/>
              </w:rPr>
            </w:pPr>
            <w:r>
              <w:rPr>
                <w:szCs w:val="24"/>
              </w:rPr>
              <w:t>616</w:t>
            </w:r>
          </w:p>
        </w:tc>
      </w:tr>
      <w:tr w:rsidR="00697A56" w:rsidRPr="000D0E61" w14:paraId="3FBBBE91" w14:textId="77777777" w:rsidTr="00935419">
        <w:tc>
          <w:tcPr>
            <w:tcW w:w="1690" w:type="pct"/>
          </w:tcPr>
          <w:p w14:paraId="4303504C" w14:textId="77777777" w:rsidR="00697A56" w:rsidRPr="000D0E61" w:rsidRDefault="00697A56" w:rsidP="00935419">
            <w:pPr>
              <w:ind w:firstLine="0"/>
              <w:rPr>
                <w:szCs w:val="24"/>
              </w:rPr>
            </w:pPr>
            <w:r w:rsidRPr="000D0E61">
              <w:rPr>
                <w:szCs w:val="24"/>
              </w:rPr>
              <w:t>Островное</w:t>
            </w:r>
          </w:p>
        </w:tc>
        <w:tc>
          <w:tcPr>
            <w:tcW w:w="1839" w:type="pct"/>
          </w:tcPr>
          <w:p w14:paraId="712C3D69" w14:textId="77777777" w:rsidR="00697A56" w:rsidRPr="000D0E61" w:rsidRDefault="00697A56" w:rsidP="00935419">
            <w:pPr>
              <w:ind w:firstLine="0"/>
              <w:jc w:val="center"/>
              <w:rPr>
                <w:szCs w:val="24"/>
              </w:rPr>
            </w:pPr>
            <w:r w:rsidRPr="000D0E61">
              <w:rPr>
                <w:szCs w:val="24"/>
              </w:rPr>
              <w:t>383</w:t>
            </w:r>
          </w:p>
        </w:tc>
        <w:tc>
          <w:tcPr>
            <w:tcW w:w="1471" w:type="pct"/>
          </w:tcPr>
          <w:p w14:paraId="493CE220" w14:textId="77777777" w:rsidR="00697A56" w:rsidRPr="000D0E61" w:rsidRDefault="00697A56" w:rsidP="00935419">
            <w:pPr>
              <w:ind w:firstLine="0"/>
              <w:jc w:val="center"/>
              <w:rPr>
                <w:szCs w:val="24"/>
              </w:rPr>
            </w:pPr>
            <w:r>
              <w:rPr>
                <w:szCs w:val="24"/>
              </w:rPr>
              <w:t>333</w:t>
            </w:r>
          </w:p>
        </w:tc>
      </w:tr>
      <w:tr w:rsidR="00697A56" w:rsidRPr="000D0E61" w14:paraId="357A676C" w14:textId="77777777" w:rsidTr="00935419">
        <w:tc>
          <w:tcPr>
            <w:tcW w:w="1690" w:type="pct"/>
          </w:tcPr>
          <w:p w14:paraId="208A8B75" w14:textId="77777777" w:rsidR="00697A56" w:rsidRPr="000D0E61" w:rsidRDefault="00697A56" w:rsidP="00935419">
            <w:pPr>
              <w:ind w:firstLine="0"/>
              <w:rPr>
                <w:szCs w:val="24"/>
              </w:rPr>
            </w:pPr>
            <w:r w:rsidRPr="000D0E61">
              <w:rPr>
                <w:szCs w:val="24"/>
              </w:rPr>
              <w:t>Илирней</w:t>
            </w:r>
          </w:p>
        </w:tc>
        <w:tc>
          <w:tcPr>
            <w:tcW w:w="1839" w:type="pct"/>
          </w:tcPr>
          <w:p w14:paraId="7E14C59E" w14:textId="77777777" w:rsidR="00697A56" w:rsidRPr="000D0E61" w:rsidRDefault="00697A56" w:rsidP="00935419">
            <w:pPr>
              <w:ind w:firstLine="0"/>
              <w:jc w:val="center"/>
              <w:rPr>
                <w:szCs w:val="24"/>
              </w:rPr>
            </w:pPr>
            <w:r w:rsidRPr="000D0E61">
              <w:rPr>
                <w:szCs w:val="24"/>
              </w:rPr>
              <w:t>286</w:t>
            </w:r>
          </w:p>
        </w:tc>
        <w:tc>
          <w:tcPr>
            <w:tcW w:w="1471" w:type="pct"/>
          </w:tcPr>
          <w:p w14:paraId="7DEE2E7D" w14:textId="77777777" w:rsidR="00697A56" w:rsidRPr="000D0E61" w:rsidRDefault="00697A56" w:rsidP="00935419">
            <w:pPr>
              <w:ind w:firstLine="0"/>
              <w:jc w:val="center"/>
              <w:rPr>
                <w:szCs w:val="24"/>
              </w:rPr>
            </w:pPr>
            <w:r>
              <w:rPr>
                <w:szCs w:val="24"/>
              </w:rPr>
              <w:t>188</w:t>
            </w:r>
          </w:p>
        </w:tc>
      </w:tr>
      <w:tr w:rsidR="00697A56" w:rsidRPr="000D0E61" w14:paraId="44FB20F8" w14:textId="77777777" w:rsidTr="00935419">
        <w:tc>
          <w:tcPr>
            <w:tcW w:w="1690" w:type="pct"/>
          </w:tcPr>
          <w:p w14:paraId="33DE775F" w14:textId="77777777" w:rsidR="00697A56" w:rsidRPr="000D0E61" w:rsidRDefault="00697A56" w:rsidP="00935419">
            <w:pPr>
              <w:ind w:firstLine="0"/>
              <w:rPr>
                <w:szCs w:val="24"/>
              </w:rPr>
            </w:pPr>
            <w:r w:rsidRPr="000D0E61">
              <w:rPr>
                <w:szCs w:val="24"/>
              </w:rPr>
              <w:t>Удельный вес (</w:t>
            </w:r>
            <w:proofErr w:type="gramStart"/>
            <w:r w:rsidRPr="000D0E61">
              <w:rPr>
                <w:szCs w:val="24"/>
              </w:rPr>
              <w:t>в</w:t>
            </w:r>
            <w:proofErr w:type="gramEnd"/>
            <w:r w:rsidRPr="000D0E61">
              <w:rPr>
                <w:szCs w:val="24"/>
              </w:rPr>
              <w:t xml:space="preserve"> %)</w:t>
            </w:r>
          </w:p>
        </w:tc>
        <w:tc>
          <w:tcPr>
            <w:tcW w:w="1839" w:type="pct"/>
          </w:tcPr>
          <w:p w14:paraId="789648E1" w14:textId="77777777" w:rsidR="00697A56" w:rsidRPr="000D0E61" w:rsidRDefault="00697A56" w:rsidP="00935419">
            <w:pPr>
              <w:ind w:firstLine="0"/>
              <w:jc w:val="center"/>
              <w:rPr>
                <w:szCs w:val="24"/>
              </w:rPr>
            </w:pPr>
          </w:p>
        </w:tc>
        <w:tc>
          <w:tcPr>
            <w:tcW w:w="1471" w:type="pct"/>
          </w:tcPr>
          <w:p w14:paraId="3876E9FB" w14:textId="77777777" w:rsidR="00697A56" w:rsidRPr="000D0E61" w:rsidRDefault="00697A56" w:rsidP="00935419">
            <w:pPr>
              <w:ind w:firstLine="0"/>
              <w:jc w:val="center"/>
              <w:rPr>
                <w:szCs w:val="24"/>
              </w:rPr>
            </w:pPr>
          </w:p>
        </w:tc>
      </w:tr>
      <w:tr w:rsidR="00697A56" w:rsidRPr="000D0E61" w14:paraId="42D6FFD2" w14:textId="77777777" w:rsidTr="00935419">
        <w:tc>
          <w:tcPr>
            <w:tcW w:w="1690" w:type="pct"/>
          </w:tcPr>
          <w:p w14:paraId="712C9B50" w14:textId="77777777" w:rsidR="00697A56" w:rsidRPr="000D0E61" w:rsidRDefault="00697A56" w:rsidP="00935419">
            <w:pPr>
              <w:ind w:firstLine="0"/>
              <w:rPr>
                <w:szCs w:val="24"/>
              </w:rPr>
            </w:pPr>
            <w:r w:rsidRPr="000D0E61">
              <w:rPr>
                <w:szCs w:val="24"/>
              </w:rPr>
              <w:t>Городское население</w:t>
            </w:r>
          </w:p>
        </w:tc>
        <w:tc>
          <w:tcPr>
            <w:tcW w:w="1839" w:type="pct"/>
          </w:tcPr>
          <w:p w14:paraId="574F485E" w14:textId="77777777" w:rsidR="00697A56" w:rsidRPr="000D0E61" w:rsidRDefault="00697A56" w:rsidP="00935419">
            <w:pPr>
              <w:ind w:firstLine="0"/>
              <w:jc w:val="center"/>
              <w:rPr>
                <w:szCs w:val="24"/>
              </w:rPr>
            </w:pPr>
            <w:r w:rsidRPr="000D0E61">
              <w:rPr>
                <w:szCs w:val="24"/>
              </w:rPr>
              <w:t>70,1</w:t>
            </w:r>
          </w:p>
        </w:tc>
        <w:tc>
          <w:tcPr>
            <w:tcW w:w="1471" w:type="pct"/>
          </w:tcPr>
          <w:p w14:paraId="1798252D" w14:textId="77777777" w:rsidR="00697A56" w:rsidRPr="000D0E61" w:rsidRDefault="00697A56" w:rsidP="00935419">
            <w:pPr>
              <w:ind w:firstLine="0"/>
              <w:jc w:val="center"/>
              <w:rPr>
                <w:szCs w:val="24"/>
              </w:rPr>
            </w:pPr>
            <w:r>
              <w:rPr>
                <w:szCs w:val="24"/>
              </w:rPr>
              <w:t>74,4</w:t>
            </w:r>
          </w:p>
        </w:tc>
      </w:tr>
      <w:tr w:rsidR="00697A56" w:rsidRPr="000D0E61" w14:paraId="380BF5C3" w14:textId="77777777" w:rsidTr="00935419">
        <w:tc>
          <w:tcPr>
            <w:tcW w:w="1690" w:type="pct"/>
          </w:tcPr>
          <w:p w14:paraId="4D20F846" w14:textId="77777777" w:rsidR="00697A56" w:rsidRPr="000D0E61" w:rsidRDefault="00697A56" w:rsidP="00935419">
            <w:pPr>
              <w:ind w:firstLine="0"/>
              <w:rPr>
                <w:szCs w:val="24"/>
              </w:rPr>
            </w:pPr>
            <w:r w:rsidRPr="000D0E61">
              <w:rPr>
                <w:szCs w:val="24"/>
              </w:rPr>
              <w:t>Сельское население</w:t>
            </w:r>
          </w:p>
        </w:tc>
        <w:tc>
          <w:tcPr>
            <w:tcW w:w="1839" w:type="pct"/>
          </w:tcPr>
          <w:p w14:paraId="04E17F3B" w14:textId="77777777" w:rsidR="00697A56" w:rsidRPr="000D0E61" w:rsidRDefault="00697A56" w:rsidP="00935419">
            <w:pPr>
              <w:ind w:firstLine="0"/>
              <w:jc w:val="center"/>
              <w:rPr>
                <w:szCs w:val="24"/>
              </w:rPr>
            </w:pPr>
            <w:r w:rsidRPr="000D0E61">
              <w:rPr>
                <w:szCs w:val="24"/>
              </w:rPr>
              <w:t>29,9</w:t>
            </w:r>
          </w:p>
        </w:tc>
        <w:tc>
          <w:tcPr>
            <w:tcW w:w="1471" w:type="pct"/>
          </w:tcPr>
          <w:p w14:paraId="59DAC031" w14:textId="77777777" w:rsidR="00697A56" w:rsidRPr="000D0E61" w:rsidRDefault="00697A56" w:rsidP="00935419">
            <w:pPr>
              <w:ind w:firstLine="0"/>
              <w:jc w:val="center"/>
              <w:rPr>
                <w:szCs w:val="24"/>
              </w:rPr>
            </w:pPr>
            <w:r w:rsidRPr="000D0E61">
              <w:rPr>
                <w:szCs w:val="24"/>
              </w:rPr>
              <w:t>2</w:t>
            </w:r>
            <w:r>
              <w:rPr>
                <w:szCs w:val="24"/>
              </w:rPr>
              <w:t>5</w:t>
            </w:r>
            <w:r w:rsidRPr="000D0E61">
              <w:rPr>
                <w:szCs w:val="24"/>
              </w:rPr>
              <w:t>,</w:t>
            </w:r>
            <w:r>
              <w:rPr>
                <w:szCs w:val="24"/>
              </w:rPr>
              <w:t>6</w:t>
            </w:r>
          </w:p>
        </w:tc>
      </w:tr>
    </w:tbl>
    <w:p w14:paraId="3DE00B23" w14:textId="77777777" w:rsidR="00697A56" w:rsidRPr="006D2835" w:rsidRDefault="00697A56" w:rsidP="00697A56">
      <w:pPr>
        <w:suppressAutoHyphens/>
        <w:ind w:firstLine="709"/>
        <w:rPr>
          <w:szCs w:val="24"/>
        </w:rPr>
      </w:pPr>
      <w:r w:rsidRPr="006D2835">
        <w:rPr>
          <w:szCs w:val="24"/>
        </w:rPr>
        <w:t>Показатель естественного прироста населения за 2022 год имеет положительное значение, число родившихся превысило число умерших на 17 человек. Увеличение численности населения произошло в связи с притоком в Билибинский район рабочей силы, миграционный прирост за 2022 год составляет +631 человек.</w:t>
      </w:r>
    </w:p>
    <w:p w14:paraId="57181AA0" w14:textId="77777777" w:rsidR="00697A56" w:rsidRPr="006D2835" w:rsidRDefault="00697A56" w:rsidP="00697A56">
      <w:pPr>
        <w:suppressAutoHyphens/>
        <w:ind w:firstLine="709"/>
        <w:rPr>
          <w:szCs w:val="24"/>
        </w:rPr>
      </w:pPr>
      <w:r w:rsidRPr="006D2835">
        <w:rPr>
          <w:szCs w:val="24"/>
        </w:rPr>
        <w:t>Плотность населения района – 0,047 человека на 1 км</w:t>
      </w:r>
      <w:proofErr w:type="gramStart"/>
      <w:r w:rsidRPr="006D2835">
        <w:rPr>
          <w:szCs w:val="24"/>
          <w:vertAlign w:val="superscript"/>
        </w:rPr>
        <w:t>2</w:t>
      </w:r>
      <w:proofErr w:type="gramEnd"/>
      <w:r w:rsidRPr="006D2835">
        <w:rPr>
          <w:szCs w:val="24"/>
        </w:rPr>
        <w:t xml:space="preserve">. </w:t>
      </w:r>
    </w:p>
    <w:p w14:paraId="52C24EF4" w14:textId="77777777" w:rsidR="00697A56" w:rsidRPr="006D2835" w:rsidRDefault="00697A56" w:rsidP="00697A56">
      <w:pPr>
        <w:ind w:firstLine="709"/>
        <w:rPr>
          <w:rFonts w:eastAsia="Times New Roman"/>
          <w:szCs w:val="24"/>
          <w:lang w:eastAsia="ru-RU"/>
        </w:rPr>
      </w:pPr>
      <w:r w:rsidRPr="006D2835">
        <w:rPr>
          <w:rFonts w:eastAsia="Times New Roman"/>
          <w:szCs w:val="24"/>
          <w:lang w:eastAsia="ru-RU"/>
        </w:rPr>
        <w:t>Численность экономически активного населения в муниципальном образовании по состоянию на 1 января 2023 года составила 4 654 человек, что составляет 56,8 % общей численности населения, из них 4 637 человек заняты трудовой деятельностью. Количество граждан, обратившихся в Центр занятости населения Билибинского района, за содействием в поисках подходящей работы на 1 января 2023 года составляет 17 человек, официально зарегистрированных в органах службы занятости безработными - 15 человек, или 0,4 % от экономически активного населения.  Специалистами Центра занятости населения Билибинского района реализуются мероприятия по содействию занятости населения, направленные на сохранение стабильности на рынке труда и пополнение банка вакансий для трудоустройства граждан, ищущих работу.</w:t>
      </w:r>
    </w:p>
    <w:p w14:paraId="035BD6E3" w14:textId="77777777" w:rsidR="00697A56" w:rsidRPr="006D2835" w:rsidRDefault="00697A56" w:rsidP="00697A56">
      <w:pPr>
        <w:ind w:firstLine="709"/>
        <w:rPr>
          <w:rFonts w:eastAsia="Times New Roman"/>
          <w:i/>
          <w:szCs w:val="24"/>
          <w:lang w:eastAsia="ru-RU"/>
        </w:rPr>
      </w:pPr>
      <w:r w:rsidRPr="006D2835">
        <w:rPr>
          <w:rFonts w:eastAsia="Times New Roman"/>
          <w:szCs w:val="24"/>
          <w:lang w:eastAsia="ru-RU"/>
        </w:rPr>
        <w:t xml:space="preserve">Массового сокращения рабочих мест и увольнения не происходило, на рынке труда Билибинского района сохраняется стабильная ситуация. </w:t>
      </w:r>
    </w:p>
    <w:p w14:paraId="754F79AF" w14:textId="77777777" w:rsidR="00697A56" w:rsidRPr="006D2835" w:rsidRDefault="00697A56" w:rsidP="00697A56">
      <w:pPr>
        <w:suppressAutoHyphens/>
        <w:ind w:firstLine="709"/>
        <w:rPr>
          <w:color w:val="FF0000"/>
          <w:szCs w:val="24"/>
          <w:highlight w:val="yellow"/>
        </w:rPr>
      </w:pPr>
      <w:proofErr w:type="gramStart"/>
      <w:r w:rsidRPr="006D2835">
        <w:rPr>
          <w:szCs w:val="24"/>
        </w:rPr>
        <w:t>Численность получателей пенсий и пособий, состоящих на учете в отделении Фонда пенсионного и социального страхования по ЧАО, по состоянию на 1 января 2023 года составляет 2 575 человек, что по сравнению с 2021 годом на 6 человек больше, прирост к 2021 году составляет – 0,2%. Численность не работающих пенсионеров на 1 января 2023 года составила 1 436 человек, что по сравнению</w:t>
      </w:r>
      <w:proofErr w:type="gramEnd"/>
      <w:r w:rsidRPr="006D2835">
        <w:rPr>
          <w:szCs w:val="24"/>
        </w:rPr>
        <w:t xml:space="preserve"> с 2021 годом на 75 человек больше, прирост к 2021 году составляет – 5,5%.</w:t>
      </w:r>
    </w:p>
    <w:p w14:paraId="04FC29C3" w14:textId="77777777" w:rsidR="00697A56" w:rsidRPr="006D2835" w:rsidRDefault="00697A56" w:rsidP="00697A56">
      <w:pPr>
        <w:ind w:right="-1"/>
        <w:rPr>
          <w:szCs w:val="24"/>
          <w:lang w:eastAsia="ru-RU"/>
        </w:rPr>
      </w:pPr>
      <w:r w:rsidRPr="006D2835">
        <w:rPr>
          <w:szCs w:val="24"/>
          <w:lang w:eastAsia="ru-RU"/>
        </w:rPr>
        <w:t>Характер демографических процессов в районе в основном определяют особенности развития его хозяйства.</w:t>
      </w:r>
    </w:p>
    <w:p w14:paraId="58DAC2A1" w14:textId="77777777" w:rsidR="00697A56" w:rsidRPr="006D2835" w:rsidRDefault="00697A56" w:rsidP="00697A56">
      <w:pPr>
        <w:ind w:right="-1"/>
        <w:rPr>
          <w:szCs w:val="24"/>
          <w:lang w:eastAsia="ru-RU"/>
        </w:rPr>
      </w:pPr>
      <w:r w:rsidRPr="006D2835">
        <w:rPr>
          <w:szCs w:val="24"/>
          <w:lang w:eastAsia="ru-RU"/>
        </w:rPr>
        <w:t xml:space="preserve">Практически все виды промышленности, инфраструктуры и социального обеспечения используют в своей деятельности вахтовых сотрудников. </w:t>
      </w:r>
    </w:p>
    <w:p w14:paraId="5B697B72" w14:textId="77777777" w:rsidR="00697A56" w:rsidRPr="006D2835" w:rsidRDefault="00697A56" w:rsidP="00697A56">
      <w:pPr>
        <w:ind w:right="-1"/>
        <w:rPr>
          <w:szCs w:val="24"/>
          <w:lang w:eastAsia="ru-RU"/>
        </w:rPr>
      </w:pPr>
      <w:r w:rsidRPr="006D2835">
        <w:rPr>
          <w:szCs w:val="24"/>
          <w:lang w:eastAsia="ru-RU"/>
        </w:rPr>
        <w:t xml:space="preserve">Поскольку среди временно </w:t>
      </w:r>
      <w:proofErr w:type="gramStart"/>
      <w:r w:rsidRPr="006D2835">
        <w:rPr>
          <w:szCs w:val="24"/>
          <w:lang w:eastAsia="ru-RU"/>
        </w:rPr>
        <w:t>пребывающих</w:t>
      </w:r>
      <w:proofErr w:type="gramEnd"/>
      <w:r w:rsidRPr="006D2835">
        <w:rPr>
          <w:szCs w:val="24"/>
          <w:lang w:eastAsia="ru-RU"/>
        </w:rPr>
        <w:t xml:space="preserve"> в основном мужчины, это еще больше усиливает дисбаланс в половозрастной структуре населения. Рабочие </w:t>
      </w:r>
      <w:proofErr w:type="gramStart"/>
      <w:r w:rsidRPr="006D2835">
        <w:rPr>
          <w:szCs w:val="24"/>
          <w:lang w:eastAsia="ru-RU"/>
        </w:rPr>
        <w:t>привлекаются</w:t>
      </w:r>
      <w:proofErr w:type="gramEnd"/>
      <w:r w:rsidRPr="006D2835">
        <w:rPr>
          <w:szCs w:val="24"/>
          <w:lang w:eastAsia="ru-RU"/>
        </w:rPr>
        <w:t xml:space="preserve"> прежде всего в относительно узко специализированные отрасли: геологоразведку, горнодобывающее производство, строительство и др., а это увеличивает численность населения района в целом.</w:t>
      </w:r>
    </w:p>
    <w:p w14:paraId="78B19FE6" w14:textId="3E115248" w:rsidR="00697A56" w:rsidRDefault="00697A56" w:rsidP="00697A56">
      <w:pPr>
        <w:ind w:right="284"/>
        <w:rPr>
          <w:szCs w:val="24"/>
          <w:lang w:eastAsia="ru-RU"/>
        </w:rPr>
      </w:pPr>
    </w:p>
    <w:p w14:paraId="274CCAC0" w14:textId="77777777" w:rsidR="00697A56" w:rsidRPr="009302DF" w:rsidRDefault="00697A56" w:rsidP="00697A56">
      <w:pPr>
        <w:tabs>
          <w:tab w:val="left" w:pos="9638"/>
        </w:tabs>
        <w:rPr>
          <w:szCs w:val="24"/>
          <w:lang w:eastAsia="ru-RU"/>
        </w:rPr>
      </w:pPr>
      <w:r w:rsidRPr="00E142B2">
        <w:rPr>
          <w:b/>
          <w:bCs/>
          <w:szCs w:val="24"/>
          <w:lang w:eastAsia="ru-RU"/>
        </w:rPr>
        <w:t>Жилищный фонд.</w:t>
      </w:r>
      <w:r>
        <w:rPr>
          <w:szCs w:val="24"/>
          <w:lang w:eastAsia="ru-RU"/>
        </w:rPr>
        <w:t xml:space="preserve"> </w:t>
      </w:r>
      <w:r w:rsidRPr="009302DF">
        <w:rPr>
          <w:szCs w:val="24"/>
          <w:lang w:eastAsia="ru-RU"/>
        </w:rPr>
        <w:t>Прогноз жилищного строительства разработан с учетом повышения темпов роста экономики района, увеличения доходов населения, его численности, бюджета и инвестиций в жилищное строительство.</w:t>
      </w:r>
    </w:p>
    <w:p w14:paraId="480AFB12" w14:textId="77777777" w:rsidR="00697A56" w:rsidRPr="009302DF" w:rsidRDefault="00697A56" w:rsidP="00697A56">
      <w:pPr>
        <w:tabs>
          <w:tab w:val="left" w:pos="9638"/>
        </w:tabs>
        <w:rPr>
          <w:szCs w:val="24"/>
          <w:lang w:eastAsia="ru-RU"/>
        </w:rPr>
      </w:pPr>
      <w:r w:rsidRPr="009302DF">
        <w:rPr>
          <w:szCs w:val="24"/>
          <w:lang w:eastAsia="ru-RU"/>
        </w:rPr>
        <w:lastRenderedPageBreak/>
        <w:t xml:space="preserve"> При определении объемов нового жилищного строительства учитывалась возможность качественного улучшения жилищного фонда как за счет ликвидации ветхого и аварийного жилищного фонда (32,6 тыс. м</w:t>
      </w:r>
      <w:proofErr w:type="gramStart"/>
      <w:r w:rsidRPr="009302DF">
        <w:rPr>
          <w:szCs w:val="24"/>
          <w:vertAlign w:val="superscript"/>
          <w:lang w:eastAsia="ru-RU"/>
        </w:rPr>
        <w:t>2</w:t>
      </w:r>
      <w:proofErr w:type="gramEnd"/>
      <w:r w:rsidRPr="009302DF">
        <w:rPr>
          <w:szCs w:val="24"/>
          <w:vertAlign w:val="superscript"/>
          <w:lang w:eastAsia="ru-RU"/>
        </w:rPr>
        <w:t xml:space="preserve"> </w:t>
      </w:r>
      <w:r w:rsidRPr="009302DF">
        <w:rPr>
          <w:szCs w:val="24"/>
          <w:lang w:eastAsia="ru-RU"/>
        </w:rPr>
        <w:t>или 2,1%), так и за счет строительства нового жилья.</w:t>
      </w:r>
    </w:p>
    <w:p w14:paraId="684EBAC7" w14:textId="77777777" w:rsidR="00697A56" w:rsidRPr="009302DF" w:rsidRDefault="00697A56" w:rsidP="00697A56">
      <w:pPr>
        <w:tabs>
          <w:tab w:val="left" w:pos="9638"/>
        </w:tabs>
        <w:rPr>
          <w:szCs w:val="24"/>
          <w:lang w:eastAsia="ru-RU"/>
        </w:rPr>
      </w:pPr>
      <w:r w:rsidRPr="009302DF">
        <w:rPr>
          <w:szCs w:val="24"/>
          <w:lang w:eastAsia="ru-RU"/>
        </w:rPr>
        <w:t>Жилищное строительство может быть осуществлено:</w:t>
      </w:r>
    </w:p>
    <w:p w14:paraId="2F604AF2" w14:textId="77777777" w:rsidR="00697A56" w:rsidRPr="009302DF" w:rsidRDefault="00697A56" w:rsidP="00697A56">
      <w:pPr>
        <w:tabs>
          <w:tab w:val="left" w:pos="9638"/>
        </w:tabs>
        <w:rPr>
          <w:szCs w:val="24"/>
          <w:lang w:eastAsia="ru-RU"/>
        </w:rPr>
      </w:pPr>
      <w:r w:rsidRPr="009302DF">
        <w:rPr>
          <w:szCs w:val="24"/>
          <w:lang w:eastAsia="ru-RU"/>
        </w:rPr>
        <w:t>- из федерального бюджета для определенных социальных групп населения;</w:t>
      </w:r>
    </w:p>
    <w:p w14:paraId="1C27F9E9" w14:textId="77777777" w:rsidR="00697A56" w:rsidRPr="009302DF" w:rsidRDefault="00697A56" w:rsidP="00697A56">
      <w:pPr>
        <w:tabs>
          <w:tab w:val="left" w:pos="9638"/>
        </w:tabs>
        <w:rPr>
          <w:szCs w:val="24"/>
          <w:lang w:eastAsia="ru-RU"/>
        </w:rPr>
      </w:pPr>
      <w:r w:rsidRPr="009302DF">
        <w:rPr>
          <w:szCs w:val="24"/>
          <w:lang w:eastAsia="ru-RU"/>
        </w:rPr>
        <w:t>- за счет ипотечного строительства;</w:t>
      </w:r>
    </w:p>
    <w:p w14:paraId="44AB2ADF" w14:textId="77777777" w:rsidR="00697A56" w:rsidRPr="009302DF" w:rsidRDefault="00697A56" w:rsidP="00697A56">
      <w:pPr>
        <w:tabs>
          <w:tab w:val="left" w:pos="9638"/>
        </w:tabs>
        <w:rPr>
          <w:szCs w:val="24"/>
          <w:lang w:eastAsia="ru-RU"/>
        </w:rPr>
      </w:pPr>
      <w:r w:rsidRPr="009302DF">
        <w:rPr>
          <w:szCs w:val="24"/>
          <w:lang w:eastAsia="ru-RU"/>
        </w:rPr>
        <w:t>- за счет местного и областного бюджета;</w:t>
      </w:r>
    </w:p>
    <w:p w14:paraId="759894EF" w14:textId="77777777" w:rsidR="00697A56" w:rsidRPr="009302DF" w:rsidRDefault="00697A56" w:rsidP="00697A56">
      <w:pPr>
        <w:tabs>
          <w:tab w:val="left" w:pos="9638"/>
        </w:tabs>
        <w:rPr>
          <w:szCs w:val="24"/>
          <w:lang w:eastAsia="ru-RU"/>
        </w:rPr>
      </w:pPr>
      <w:r w:rsidRPr="009302DF">
        <w:rPr>
          <w:szCs w:val="24"/>
          <w:lang w:eastAsia="ru-RU"/>
        </w:rPr>
        <w:t>- за счет сре</w:t>
      </w:r>
      <w:proofErr w:type="gramStart"/>
      <w:r w:rsidRPr="009302DF">
        <w:rPr>
          <w:szCs w:val="24"/>
          <w:lang w:eastAsia="ru-RU"/>
        </w:rPr>
        <w:t>дств пр</w:t>
      </w:r>
      <w:proofErr w:type="gramEnd"/>
      <w:r w:rsidRPr="009302DF">
        <w:rPr>
          <w:szCs w:val="24"/>
          <w:lang w:eastAsia="ru-RU"/>
        </w:rPr>
        <w:t>едприятий.</w:t>
      </w:r>
    </w:p>
    <w:p w14:paraId="7996928D" w14:textId="77777777" w:rsidR="00697A56" w:rsidRPr="009302DF" w:rsidRDefault="00697A56" w:rsidP="00697A56">
      <w:pPr>
        <w:tabs>
          <w:tab w:val="left" w:pos="9638"/>
        </w:tabs>
        <w:rPr>
          <w:szCs w:val="24"/>
          <w:lang w:eastAsia="ru-RU"/>
        </w:rPr>
      </w:pPr>
      <w:r w:rsidRPr="009302DF">
        <w:rPr>
          <w:szCs w:val="24"/>
          <w:lang w:eastAsia="ru-RU"/>
        </w:rPr>
        <w:t xml:space="preserve">Жилищный фонд Билибинского района по состоянию на </w:t>
      </w:r>
      <w:r>
        <w:rPr>
          <w:szCs w:val="24"/>
          <w:lang w:eastAsia="ru-RU"/>
        </w:rPr>
        <w:t>0</w:t>
      </w:r>
      <w:r w:rsidRPr="009302DF">
        <w:rPr>
          <w:szCs w:val="24"/>
          <w:lang w:eastAsia="ru-RU"/>
        </w:rPr>
        <w:t>1.01.20</w:t>
      </w:r>
      <w:r>
        <w:rPr>
          <w:szCs w:val="24"/>
          <w:lang w:eastAsia="ru-RU"/>
        </w:rPr>
        <w:t>23</w:t>
      </w:r>
      <w:r w:rsidRPr="009302DF">
        <w:rPr>
          <w:szCs w:val="24"/>
          <w:lang w:eastAsia="ru-RU"/>
        </w:rPr>
        <w:t xml:space="preserve"> год составляет 286,2 тыс. м</w:t>
      </w:r>
      <w:proofErr w:type="gramStart"/>
      <w:r w:rsidRPr="009302DF">
        <w:rPr>
          <w:szCs w:val="24"/>
          <w:vertAlign w:val="superscript"/>
          <w:lang w:eastAsia="ru-RU"/>
        </w:rPr>
        <w:t>2</w:t>
      </w:r>
      <w:proofErr w:type="gramEnd"/>
      <w:r w:rsidRPr="009302DF">
        <w:rPr>
          <w:szCs w:val="24"/>
          <w:lang w:eastAsia="ru-RU"/>
        </w:rPr>
        <w:t xml:space="preserve"> общей площади, из них в г. Билибино 242,2 тыс. м</w:t>
      </w:r>
      <w:r w:rsidRPr="009302DF">
        <w:rPr>
          <w:szCs w:val="24"/>
          <w:vertAlign w:val="superscript"/>
          <w:lang w:eastAsia="ru-RU"/>
        </w:rPr>
        <w:t>2</w:t>
      </w:r>
      <w:r w:rsidRPr="009302DF">
        <w:rPr>
          <w:szCs w:val="24"/>
          <w:lang w:eastAsia="ru-RU"/>
        </w:rPr>
        <w:t>.</w:t>
      </w:r>
    </w:p>
    <w:p w14:paraId="208123A2" w14:textId="7BB189CA" w:rsidR="00697A56" w:rsidRPr="00E142B2" w:rsidRDefault="00697A56" w:rsidP="00697A56">
      <w:pPr>
        <w:ind w:right="284" w:firstLine="142"/>
        <w:jc w:val="left"/>
        <w:rPr>
          <w:bCs/>
          <w:szCs w:val="24"/>
          <w:lang w:eastAsia="ru-RU"/>
        </w:rPr>
      </w:pPr>
      <w:r w:rsidRPr="009302DF">
        <w:rPr>
          <w:szCs w:val="24"/>
          <w:lang w:eastAsia="ru-RU"/>
        </w:rPr>
        <w:t>Таблица</w:t>
      </w:r>
      <w:r>
        <w:rPr>
          <w:szCs w:val="24"/>
          <w:lang w:eastAsia="ru-RU"/>
        </w:rPr>
        <w:t xml:space="preserve"> </w:t>
      </w:r>
      <w:r w:rsidR="00141D7B">
        <w:rPr>
          <w:szCs w:val="24"/>
          <w:lang w:eastAsia="ru-RU"/>
        </w:rPr>
        <w:t xml:space="preserve">2.3.4 </w:t>
      </w:r>
      <w:r>
        <w:rPr>
          <w:szCs w:val="24"/>
          <w:lang w:eastAsia="ru-RU"/>
        </w:rPr>
        <w:t xml:space="preserve">- </w:t>
      </w:r>
      <w:r w:rsidRPr="00E142B2">
        <w:rPr>
          <w:bCs/>
          <w:szCs w:val="24"/>
          <w:lang w:eastAsia="ru-RU"/>
        </w:rPr>
        <w:t>Жилой фонд Билибинского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350"/>
        <w:gridCol w:w="1382"/>
        <w:gridCol w:w="1135"/>
        <w:gridCol w:w="1259"/>
        <w:gridCol w:w="1425"/>
        <w:gridCol w:w="1311"/>
      </w:tblGrid>
      <w:tr w:rsidR="00697A56" w:rsidRPr="009302DF" w14:paraId="3B416C96" w14:textId="77777777" w:rsidTr="00935419">
        <w:tc>
          <w:tcPr>
            <w:tcW w:w="1011" w:type="pct"/>
            <w:vMerge w:val="restart"/>
          </w:tcPr>
          <w:p w14:paraId="1540D3C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Наименование</w:t>
            </w:r>
          </w:p>
          <w:p w14:paraId="7309F9B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поселений</w:t>
            </w:r>
          </w:p>
        </w:tc>
        <w:tc>
          <w:tcPr>
            <w:tcW w:w="685" w:type="pct"/>
            <w:vMerge w:val="restart"/>
          </w:tcPr>
          <w:p w14:paraId="60BD118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 xml:space="preserve">Общая </w:t>
            </w:r>
          </w:p>
          <w:p w14:paraId="50566F9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площадь,</w:t>
            </w:r>
          </w:p>
          <w:p w14:paraId="1F03BDE3"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кв</w:t>
            </w:r>
            <w:proofErr w:type="gramStart"/>
            <w:r w:rsidRPr="009302DF">
              <w:rPr>
                <w:rFonts w:ascii="Times New Roman" w:hAnsi="Times New Roman"/>
                <w:lang w:val="ru-RU"/>
              </w:rPr>
              <w:t>.м</w:t>
            </w:r>
            <w:proofErr w:type="gramEnd"/>
          </w:p>
        </w:tc>
        <w:tc>
          <w:tcPr>
            <w:tcW w:w="1916" w:type="pct"/>
            <w:gridSpan w:val="3"/>
          </w:tcPr>
          <w:p w14:paraId="6D98729F"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в т.ч. по формам собственности</w:t>
            </w:r>
          </w:p>
        </w:tc>
        <w:tc>
          <w:tcPr>
            <w:tcW w:w="723" w:type="pct"/>
            <w:vMerge w:val="restart"/>
          </w:tcPr>
          <w:p w14:paraId="0C7230B5"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Общая</w:t>
            </w:r>
          </w:p>
          <w:p w14:paraId="13C3357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площадь</w:t>
            </w:r>
          </w:p>
          <w:p w14:paraId="42E617E7"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жилых</w:t>
            </w:r>
          </w:p>
          <w:p w14:paraId="102FC95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помещ.</w:t>
            </w:r>
          </w:p>
        </w:tc>
        <w:tc>
          <w:tcPr>
            <w:tcW w:w="665" w:type="pct"/>
            <w:vMerge w:val="restart"/>
          </w:tcPr>
          <w:p w14:paraId="144AFE7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Общая</w:t>
            </w:r>
          </w:p>
          <w:p w14:paraId="1C1022F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площадь</w:t>
            </w:r>
          </w:p>
          <w:p w14:paraId="321A6FD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незаселен</w:t>
            </w:r>
            <w:proofErr w:type="gramStart"/>
            <w:r w:rsidRPr="009302DF">
              <w:rPr>
                <w:rFonts w:ascii="Times New Roman" w:hAnsi="Times New Roman"/>
                <w:lang w:val="ru-RU"/>
              </w:rPr>
              <w:t>.</w:t>
            </w:r>
            <w:proofErr w:type="gramEnd"/>
            <w:r w:rsidRPr="009302DF">
              <w:rPr>
                <w:rFonts w:ascii="Times New Roman" w:hAnsi="Times New Roman"/>
                <w:lang w:val="ru-RU"/>
              </w:rPr>
              <w:t xml:space="preserve"> </w:t>
            </w:r>
            <w:proofErr w:type="gramStart"/>
            <w:r w:rsidRPr="009302DF">
              <w:rPr>
                <w:rFonts w:ascii="Times New Roman" w:hAnsi="Times New Roman"/>
                <w:lang w:val="ru-RU"/>
              </w:rPr>
              <w:t>п</w:t>
            </w:r>
            <w:proofErr w:type="gramEnd"/>
            <w:r w:rsidRPr="009302DF">
              <w:rPr>
                <w:rFonts w:ascii="Times New Roman" w:hAnsi="Times New Roman"/>
                <w:lang w:val="ru-RU"/>
              </w:rPr>
              <w:t>омеще-ний</w:t>
            </w:r>
          </w:p>
        </w:tc>
      </w:tr>
      <w:tr w:rsidR="00697A56" w:rsidRPr="009302DF" w14:paraId="7DC95046" w14:textId="77777777" w:rsidTr="00935419">
        <w:trPr>
          <w:trHeight w:val="207"/>
        </w:trPr>
        <w:tc>
          <w:tcPr>
            <w:tcW w:w="1011" w:type="pct"/>
            <w:vMerge/>
            <w:tcBorders>
              <w:bottom w:val="single" w:sz="4" w:space="0" w:color="auto"/>
            </w:tcBorders>
          </w:tcPr>
          <w:p w14:paraId="57EF9C65" w14:textId="77777777" w:rsidR="00697A56" w:rsidRPr="009302DF" w:rsidRDefault="00697A56" w:rsidP="00935419">
            <w:pPr>
              <w:pStyle w:val="afff0"/>
              <w:rPr>
                <w:rFonts w:ascii="Times New Roman" w:hAnsi="Times New Roman"/>
                <w:lang w:val="ru-RU"/>
              </w:rPr>
            </w:pPr>
          </w:p>
        </w:tc>
        <w:tc>
          <w:tcPr>
            <w:tcW w:w="685" w:type="pct"/>
            <w:vMerge/>
            <w:tcBorders>
              <w:bottom w:val="single" w:sz="4" w:space="0" w:color="auto"/>
            </w:tcBorders>
          </w:tcPr>
          <w:p w14:paraId="1E4FA9BB" w14:textId="77777777" w:rsidR="00697A56" w:rsidRPr="009302DF" w:rsidRDefault="00697A56" w:rsidP="00935419">
            <w:pPr>
              <w:pStyle w:val="afff0"/>
              <w:rPr>
                <w:rFonts w:ascii="Times New Roman" w:hAnsi="Times New Roman"/>
                <w:lang w:val="ru-RU"/>
              </w:rPr>
            </w:pPr>
          </w:p>
        </w:tc>
        <w:tc>
          <w:tcPr>
            <w:tcW w:w="701" w:type="pct"/>
            <w:tcBorders>
              <w:bottom w:val="single" w:sz="4" w:space="0" w:color="auto"/>
            </w:tcBorders>
          </w:tcPr>
          <w:p w14:paraId="712F390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Муницип.</w:t>
            </w:r>
          </w:p>
        </w:tc>
        <w:tc>
          <w:tcPr>
            <w:tcW w:w="576" w:type="pct"/>
            <w:tcBorders>
              <w:bottom w:val="single" w:sz="4" w:space="0" w:color="auto"/>
            </w:tcBorders>
          </w:tcPr>
          <w:p w14:paraId="3BAAE5E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Госуд.</w:t>
            </w:r>
          </w:p>
        </w:tc>
        <w:tc>
          <w:tcPr>
            <w:tcW w:w="639" w:type="pct"/>
            <w:tcBorders>
              <w:bottom w:val="single" w:sz="4" w:space="0" w:color="auto"/>
            </w:tcBorders>
          </w:tcPr>
          <w:p w14:paraId="2642C994"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частная</w:t>
            </w:r>
          </w:p>
        </w:tc>
        <w:tc>
          <w:tcPr>
            <w:tcW w:w="723" w:type="pct"/>
            <w:vMerge/>
            <w:tcBorders>
              <w:bottom w:val="single" w:sz="4" w:space="0" w:color="auto"/>
            </w:tcBorders>
          </w:tcPr>
          <w:p w14:paraId="6B3BF380" w14:textId="77777777" w:rsidR="00697A56" w:rsidRPr="009302DF" w:rsidRDefault="00697A56" w:rsidP="00935419">
            <w:pPr>
              <w:pStyle w:val="afff0"/>
              <w:rPr>
                <w:rFonts w:ascii="Times New Roman" w:hAnsi="Times New Roman"/>
                <w:lang w:val="ru-RU"/>
              </w:rPr>
            </w:pPr>
          </w:p>
        </w:tc>
        <w:tc>
          <w:tcPr>
            <w:tcW w:w="665" w:type="pct"/>
            <w:vMerge/>
            <w:tcBorders>
              <w:bottom w:val="single" w:sz="4" w:space="0" w:color="auto"/>
            </w:tcBorders>
          </w:tcPr>
          <w:p w14:paraId="75F9734D" w14:textId="77777777" w:rsidR="00697A56" w:rsidRPr="009302DF" w:rsidRDefault="00697A56" w:rsidP="00935419">
            <w:pPr>
              <w:pStyle w:val="afff0"/>
              <w:rPr>
                <w:rFonts w:ascii="Times New Roman" w:hAnsi="Times New Roman"/>
                <w:lang w:val="ru-RU"/>
              </w:rPr>
            </w:pPr>
          </w:p>
        </w:tc>
      </w:tr>
      <w:tr w:rsidR="00697A56" w:rsidRPr="009302DF" w14:paraId="001C6B78" w14:textId="77777777" w:rsidTr="00935419">
        <w:tc>
          <w:tcPr>
            <w:tcW w:w="5000" w:type="pct"/>
            <w:gridSpan w:val="7"/>
          </w:tcPr>
          <w:p w14:paraId="2F197EA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Билибинское городское поселение</w:t>
            </w:r>
          </w:p>
        </w:tc>
      </w:tr>
      <w:tr w:rsidR="00697A56" w:rsidRPr="009302DF" w14:paraId="1C7E0188" w14:textId="77777777" w:rsidTr="00935419">
        <w:tc>
          <w:tcPr>
            <w:tcW w:w="1011" w:type="pct"/>
          </w:tcPr>
          <w:p w14:paraId="5D5380CE"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кв.м.</w:t>
            </w:r>
          </w:p>
        </w:tc>
        <w:tc>
          <w:tcPr>
            <w:tcW w:w="685" w:type="pct"/>
          </w:tcPr>
          <w:p w14:paraId="6781511A"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242223,5</w:t>
            </w:r>
          </w:p>
        </w:tc>
        <w:tc>
          <w:tcPr>
            <w:tcW w:w="701" w:type="pct"/>
          </w:tcPr>
          <w:p w14:paraId="67113ABE"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117168,6</w:t>
            </w:r>
          </w:p>
        </w:tc>
        <w:tc>
          <w:tcPr>
            <w:tcW w:w="576" w:type="pct"/>
          </w:tcPr>
          <w:p w14:paraId="1B07853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1658,8</w:t>
            </w:r>
          </w:p>
        </w:tc>
        <w:tc>
          <w:tcPr>
            <w:tcW w:w="639" w:type="pct"/>
          </w:tcPr>
          <w:p w14:paraId="0A8F0C1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107285</w:t>
            </w:r>
          </w:p>
        </w:tc>
        <w:tc>
          <w:tcPr>
            <w:tcW w:w="723" w:type="pct"/>
          </w:tcPr>
          <w:p w14:paraId="2CCF982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190428,4</w:t>
            </w:r>
          </w:p>
        </w:tc>
        <w:tc>
          <w:tcPr>
            <w:tcW w:w="665" w:type="pct"/>
          </w:tcPr>
          <w:p w14:paraId="330D3383"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7667,3</w:t>
            </w:r>
          </w:p>
        </w:tc>
      </w:tr>
      <w:tr w:rsidR="00697A56" w:rsidRPr="009302DF" w14:paraId="313D35FA" w14:textId="77777777" w:rsidTr="00935419">
        <w:tc>
          <w:tcPr>
            <w:tcW w:w="1011" w:type="pct"/>
          </w:tcPr>
          <w:p w14:paraId="290D8930"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85" w:type="pct"/>
          </w:tcPr>
          <w:p w14:paraId="0754B48F"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100</w:t>
            </w:r>
          </w:p>
        </w:tc>
        <w:tc>
          <w:tcPr>
            <w:tcW w:w="701" w:type="pct"/>
          </w:tcPr>
          <w:p w14:paraId="579F7550"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48,4</w:t>
            </w:r>
          </w:p>
        </w:tc>
        <w:tc>
          <w:tcPr>
            <w:tcW w:w="576" w:type="pct"/>
          </w:tcPr>
          <w:p w14:paraId="1B647414"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0,1</w:t>
            </w:r>
          </w:p>
        </w:tc>
        <w:tc>
          <w:tcPr>
            <w:tcW w:w="639" w:type="pct"/>
          </w:tcPr>
          <w:p w14:paraId="77C5D9F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44</w:t>
            </w:r>
          </w:p>
        </w:tc>
        <w:tc>
          <w:tcPr>
            <w:tcW w:w="723" w:type="pct"/>
          </w:tcPr>
          <w:p w14:paraId="7C47A32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х</w:t>
            </w:r>
          </w:p>
        </w:tc>
        <w:tc>
          <w:tcPr>
            <w:tcW w:w="665" w:type="pct"/>
          </w:tcPr>
          <w:p w14:paraId="634A376D"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3,2</w:t>
            </w:r>
          </w:p>
        </w:tc>
      </w:tr>
      <w:tr w:rsidR="00697A56" w:rsidRPr="009302DF" w14:paraId="7A2331B9" w14:textId="77777777" w:rsidTr="00935419">
        <w:tc>
          <w:tcPr>
            <w:tcW w:w="1011" w:type="pct"/>
          </w:tcPr>
          <w:p w14:paraId="144C887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Кипервеем</w:t>
            </w:r>
          </w:p>
        </w:tc>
        <w:tc>
          <w:tcPr>
            <w:tcW w:w="685" w:type="pct"/>
          </w:tcPr>
          <w:p w14:paraId="571B41F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11372,1</w:t>
            </w:r>
          </w:p>
        </w:tc>
        <w:tc>
          <w:tcPr>
            <w:tcW w:w="701" w:type="pct"/>
          </w:tcPr>
          <w:p w14:paraId="4BBECF03"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8646,4</w:t>
            </w:r>
          </w:p>
        </w:tc>
        <w:tc>
          <w:tcPr>
            <w:tcW w:w="576" w:type="pct"/>
          </w:tcPr>
          <w:p w14:paraId="721892F5"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39" w:type="pct"/>
          </w:tcPr>
          <w:p w14:paraId="33CABE4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1831,5</w:t>
            </w:r>
          </w:p>
        </w:tc>
        <w:tc>
          <w:tcPr>
            <w:tcW w:w="723" w:type="pct"/>
          </w:tcPr>
          <w:p w14:paraId="03F2C4F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10477,9</w:t>
            </w:r>
          </w:p>
        </w:tc>
        <w:tc>
          <w:tcPr>
            <w:tcW w:w="665" w:type="pct"/>
          </w:tcPr>
          <w:p w14:paraId="137B3EC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1104,5</w:t>
            </w:r>
          </w:p>
        </w:tc>
      </w:tr>
      <w:tr w:rsidR="00697A56" w:rsidRPr="009302DF" w14:paraId="75658DB8" w14:textId="77777777" w:rsidTr="00935419">
        <w:tc>
          <w:tcPr>
            <w:tcW w:w="5000" w:type="pct"/>
            <w:gridSpan w:val="7"/>
          </w:tcPr>
          <w:p w14:paraId="33378E94"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Сельские поселения</w:t>
            </w:r>
          </w:p>
        </w:tc>
      </w:tr>
      <w:tr w:rsidR="00697A56" w:rsidRPr="009302DF" w14:paraId="5C582E46" w14:textId="77777777" w:rsidTr="00935419">
        <w:tc>
          <w:tcPr>
            <w:tcW w:w="1011" w:type="pct"/>
          </w:tcPr>
          <w:p w14:paraId="53FAB06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кв.м.</w:t>
            </w:r>
          </w:p>
        </w:tc>
        <w:tc>
          <w:tcPr>
            <w:tcW w:w="685" w:type="pct"/>
          </w:tcPr>
          <w:p w14:paraId="534E09E7"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44011,2</w:t>
            </w:r>
          </w:p>
        </w:tc>
        <w:tc>
          <w:tcPr>
            <w:tcW w:w="701" w:type="pct"/>
          </w:tcPr>
          <w:p w14:paraId="73DEBC6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35684</w:t>
            </w:r>
          </w:p>
        </w:tc>
        <w:tc>
          <w:tcPr>
            <w:tcW w:w="576" w:type="pct"/>
          </w:tcPr>
          <w:p w14:paraId="42EDD0C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39" w:type="pct"/>
          </w:tcPr>
          <w:p w14:paraId="386FE9D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4979,3</w:t>
            </w:r>
          </w:p>
        </w:tc>
        <w:tc>
          <w:tcPr>
            <w:tcW w:w="723" w:type="pct"/>
          </w:tcPr>
          <w:p w14:paraId="3869CA3F"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40663,3</w:t>
            </w:r>
          </w:p>
        </w:tc>
        <w:tc>
          <w:tcPr>
            <w:tcW w:w="665" w:type="pct"/>
          </w:tcPr>
          <w:p w14:paraId="4D80AC20"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3374,7</w:t>
            </w:r>
          </w:p>
        </w:tc>
      </w:tr>
      <w:tr w:rsidR="00697A56" w:rsidRPr="009302DF" w14:paraId="1D672196" w14:textId="77777777" w:rsidTr="00935419">
        <w:tc>
          <w:tcPr>
            <w:tcW w:w="1011" w:type="pct"/>
          </w:tcPr>
          <w:p w14:paraId="3DF42DCA"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85" w:type="pct"/>
          </w:tcPr>
          <w:p w14:paraId="5B8D699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100</w:t>
            </w:r>
          </w:p>
        </w:tc>
        <w:tc>
          <w:tcPr>
            <w:tcW w:w="701" w:type="pct"/>
          </w:tcPr>
          <w:p w14:paraId="5B196D9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81</w:t>
            </w:r>
          </w:p>
        </w:tc>
        <w:tc>
          <w:tcPr>
            <w:tcW w:w="576" w:type="pct"/>
          </w:tcPr>
          <w:p w14:paraId="798E5DF2" w14:textId="77777777" w:rsidR="00697A56" w:rsidRPr="009302DF" w:rsidRDefault="00697A56" w:rsidP="00935419">
            <w:pPr>
              <w:pStyle w:val="afff0"/>
              <w:rPr>
                <w:rFonts w:ascii="Times New Roman" w:hAnsi="Times New Roman"/>
                <w:lang w:val="ru-RU"/>
              </w:rPr>
            </w:pPr>
          </w:p>
        </w:tc>
        <w:tc>
          <w:tcPr>
            <w:tcW w:w="639" w:type="pct"/>
          </w:tcPr>
          <w:p w14:paraId="65B7052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w:t>
            </w:r>
          </w:p>
        </w:tc>
        <w:tc>
          <w:tcPr>
            <w:tcW w:w="723" w:type="pct"/>
          </w:tcPr>
          <w:p w14:paraId="394E575B"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х</w:t>
            </w:r>
          </w:p>
        </w:tc>
        <w:tc>
          <w:tcPr>
            <w:tcW w:w="665" w:type="pct"/>
          </w:tcPr>
          <w:p w14:paraId="0D7A06E4"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0,1</w:t>
            </w:r>
          </w:p>
        </w:tc>
      </w:tr>
      <w:tr w:rsidR="00697A56" w:rsidRPr="009302DF" w14:paraId="7AF513D7" w14:textId="77777777" w:rsidTr="00935419">
        <w:tc>
          <w:tcPr>
            <w:tcW w:w="1011" w:type="pct"/>
          </w:tcPr>
          <w:p w14:paraId="1880394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из них</w:t>
            </w:r>
          </w:p>
        </w:tc>
        <w:tc>
          <w:tcPr>
            <w:tcW w:w="685" w:type="pct"/>
          </w:tcPr>
          <w:p w14:paraId="0A224511" w14:textId="77777777" w:rsidR="00697A56" w:rsidRPr="009302DF" w:rsidRDefault="00697A56" w:rsidP="00935419">
            <w:pPr>
              <w:pStyle w:val="afff0"/>
              <w:rPr>
                <w:rFonts w:ascii="Times New Roman" w:hAnsi="Times New Roman"/>
                <w:lang w:val="ru-RU"/>
              </w:rPr>
            </w:pPr>
          </w:p>
        </w:tc>
        <w:tc>
          <w:tcPr>
            <w:tcW w:w="701" w:type="pct"/>
          </w:tcPr>
          <w:p w14:paraId="5FC062B5" w14:textId="77777777" w:rsidR="00697A56" w:rsidRPr="009302DF" w:rsidRDefault="00697A56" w:rsidP="00935419">
            <w:pPr>
              <w:pStyle w:val="afff0"/>
              <w:rPr>
                <w:rFonts w:ascii="Times New Roman" w:hAnsi="Times New Roman"/>
                <w:lang w:val="ru-RU"/>
              </w:rPr>
            </w:pPr>
          </w:p>
        </w:tc>
        <w:tc>
          <w:tcPr>
            <w:tcW w:w="576" w:type="pct"/>
          </w:tcPr>
          <w:p w14:paraId="7297A92B" w14:textId="77777777" w:rsidR="00697A56" w:rsidRPr="009302DF" w:rsidRDefault="00697A56" w:rsidP="00935419">
            <w:pPr>
              <w:pStyle w:val="afff0"/>
              <w:rPr>
                <w:rFonts w:ascii="Times New Roman" w:hAnsi="Times New Roman"/>
                <w:lang w:val="ru-RU"/>
              </w:rPr>
            </w:pPr>
          </w:p>
        </w:tc>
        <w:tc>
          <w:tcPr>
            <w:tcW w:w="639" w:type="pct"/>
          </w:tcPr>
          <w:p w14:paraId="3F41DAA5" w14:textId="77777777" w:rsidR="00697A56" w:rsidRPr="009302DF" w:rsidRDefault="00697A56" w:rsidP="00935419">
            <w:pPr>
              <w:pStyle w:val="afff0"/>
              <w:rPr>
                <w:rFonts w:ascii="Times New Roman" w:hAnsi="Times New Roman"/>
                <w:lang w:val="ru-RU"/>
              </w:rPr>
            </w:pPr>
          </w:p>
        </w:tc>
        <w:tc>
          <w:tcPr>
            <w:tcW w:w="723" w:type="pct"/>
          </w:tcPr>
          <w:p w14:paraId="5C6DC7E1" w14:textId="77777777" w:rsidR="00697A56" w:rsidRPr="009302DF" w:rsidRDefault="00697A56" w:rsidP="00935419">
            <w:pPr>
              <w:pStyle w:val="afff0"/>
              <w:rPr>
                <w:rFonts w:ascii="Times New Roman" w:hAnsi="Times New Roman"/>
                <w:lang w:val="ru-RU"/>
              </w:rPr>
            </w:pPr>
          </w:p>
        </w:tc>
        <w:tc>
          <w:tcPr>
            <w:tcW w:w="665" w:type="pct"/>
          </w:tcPr>
          <w:p w14:paraId="7A99D7B4" w14:textId="77777777" w:rsidR="00697A56" w:rsidRPr="009302DF" w:rsidRDefault="00697A56" w:rsidP="00935419">
            <w:pPr>
              <w:pStyle w:val="afff0"/>
              <w:rPr>
                <w:rFonts w:ascii="Times New Roman" w:hAnsi="Times New Roman"/>
                <w:lang w:val="ru-RU"/>
              </w:rPr>
            </w:pPr>
          </w:p>
        </w:tc>
      </w:tr>
      <w:tr w:rsidR="00697A56" w:rsidRPr="009302DF" w14:paraId="4B781EC5" w14:textId="77777777" w:rsidTr="00935419">
        <w:tc>
          <w:tcPr>
            <w:tcW w:w="1011" w:type="pct"/>
          </w:tcPr>
          <w:p w14:paraId="27071E43"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Илирней</w:t>
            </w:r>
          </w:p>
        </w:tc>
        <w:tc>
          <w:tcPr>
            <w:tcW w:w="685" w:type="pct"/>
          </w:tcPr>
          <w:p w14:paraId="5720AD4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5564,2</w:t>
            </w:r>
          </w:p>
        </w:tc>
        <w:tc>
          <w:tcPr>
            <w:tcW w:w="701" w:type="pct"/>
          </w:tcPr>
          <w:p w14:paraId="1BA38A4E"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4805,9</w:t>
            </w:r>
          </w:p>
        </w:tc>
        <w:tc>
          <w:tcPr>
            <w:tcW w:w="576" w:type="pct"/>
          </w:tcPr>
          <w:p w14:paraId="6BFD973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39" w:type="pct"/>
          </w:tcPr>
          <w:p w14:paraId="7A9E303A"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269,1</w:t>
            </w:r>
          </w:p>
        </w:tc>
        <w:tc>
          <w:tcPr>
            <w:tcW w:w="723" w:type="pct"/>
          </w:tcPr>
          <w:p w14:paraId="21AD23F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5075</w:t>
            </w:r>
          </w:p>
        </w:tc>
        <w:tc>
          <w:tcPr>
            <w:tcW w:w="665" w:type="pct"/>
          </w:tcPr>
          <w:p w14:paraId="0A49C78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237,5</w:t>
            </w:r>
          </w:p>
        </w:tc>
      </w:tr>
      <w:tr w:rsidR="00697A56" w:rsidRPr="009302DF" w14:paraId="75DFB351" w14:textId="77777777" w:rsidTr="00935419">
        <w:tc>
          <w:tcPr>
            <w:tcW w:w="1011" w:type="pct"/>
          </w:tcPr>
          <w:p w14:paraId="5A41432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Островное</w:t>
            </w:r>
          </w:p>
        </w:tc>
        <w:tc>
          <w:tcPr>
            <w:tcW w:w="685" w:type="pct"/>
          </w:tcPr>
          <w:p w14:paraId="14BA3C5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6455,3</w:t>
            </w:r>
          </w:p>
        </w:tc>
        <w:tc>
          <w:tcPr>
            <w:tcW w:w="701" w:type="pct"/>
          </w:tcPr>
          <w:p w14:paraId="47A96ACF"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5447,2</w:t>
            </w:r>
          </w:p>
        </w:tc>
        <w:tc>
          <w:tcPr>
            <w:tcW w:w="576" w:type="pct"/>
          </w:tcPr>
          <w:p w14:paraId="4973708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39" w:type="pct"/>
          </w:tcPr>
          <w:p w14:paraId="6CB1938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536,1</w:t>
            </w:r>
          </w:p>
        </w:tc>
        <w:tc>
          <w:tcPr>
            <w:tcW w:w="723" w:type="pct"/>
          </w:tcPr>
          <w:p w14:paraId="7375BF17"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5983,3</w:t>
            </w:r>
          </w:p>
        </w:tc>
        <w:tc>
          <w:tcPr>
            <w:tcW w:w="665" w:type="pct"/>
          </w:tcPr>
          <w:p w14:paraId="0730CAC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414,3</w:t>
            </w:r>
          </w:p>
        </w:tc>
      </w:tr>
      <w:tr w:rsidR="00697A56" w:rsidRPr="009302DF" w14:paraId="52BFB02B" w14:textId="77777777" w:rsidTr="00935419">
        <w:tc>
          <w:tcPr>
            <w:tcW w:w="1011" w:type="pct"/>
          </w:tcPr>
          <w:p w14:paraId="21EF1CC5"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Омолон</w:t>
            </w:r>
          </w:p>
        </w:tc>
        <w:tc>
          <w:tcPr>
            <w:tcW w:w="685" w:type="pct"/>
          </w:tcPr>
          <w:p w14:paraId="6D2F6C3C"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10410</w:t>
            </w:r>
          </w:p>
        </w:tc>
        <w:tc>
          <w:tcPr>
            <w:tcW w:w="701" w:type="pct"/>
          </w:tcPr>
          <w:p w14:paraId="4F581C4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8265,2</w:t>
            </w:r>
          </w:p>
        </w:tc>
        <w:tc>
          <w:tcPr>
            <w:tcW w:w="576" w:type="pct"/>
          </w:tcPr>
          <w:p w14:paraId="0240B72B"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39" w:type="pct"/>
          </w:tcPr>
          <w:p w14:paraId="07BFA007"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1333</w:t>
            </w:r>
          </w:p>
        </w:tc>
        <w:tc>
          <w:tcPr>
            <w:tcW w:w="723" w:type="pct"/>
          </w:tcPr>
          <w:p w14:paraId="5D6AD0E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9598,2</w:t>
            </w:r>
          </w:p>
        </w:tc>
        <w:tc>
          <w:tcPr>
            <w:tcW w:w="665" w:type="pct"/>
          </w:tcPr>
          <w:p w14:paraId="65DC629B"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1156,3</w:t>
            </w:r>
          </w:p>
        </w:tc>
      </w:tr>
      <w:tr w:rsidR="00697A56" w:rsidRPr="009302DF" w14:paraId="6A8996DD" w14:textId="77777777" w:rsidTr="00935419">
        <w:tc>
          <w:tcPr>
            <w:tcW w:w="1011" w:type="pct"/>
          </w:tcPr>
          <w:p w14:paraId="1ED655FD"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Анюйск</w:t>
            </w:r>
          </w:p>
        </w:tc>
        <w:tc>
          <w:tcPr>
            <w:tcW w:w="685" w:type="pct"/>
          </w:tcPr>
          <w:p w14:paraId="1FAD81C3"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10209,6</w:t>
            </w:r>
          </w:p>
        </w:tc>
        <w:tc>
          <w:tcPr>
            <w:tcW w:w="701" w:type="pct"/>
          </w:tcPr>
          <w:p w14:paraId="5E57C7D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8519,3</w:t>
            </w:r>
          </w:p>
        </w:tc>
        <w:tc>
          <w:tcPr>
            <w:tcW w:w="576" w:type="pct"/>
          </w:tcPr>
          <w:p w14:paraId="68997CAF"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39" w:type="pct"/>
          </w:tcPr>
          <w:p w14:paraId="635124A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1009,6</w:t>
            </w:r>
          </w:p>
        </w:tc>
        <w:tc>
          <w:tcPr>
            <w:tcW w:w="723" w:type="pct"/>
          </w:tcPr>
          <w:p w14:paraId="3AF82E2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9528,9</w:t>
            </w:r>
          </w:p>
        </w:tc>
        <w:tc>
          <w:tcPr>
            <w:tcW w:w="665" w:type="pct"/>
          </w:tcPr>
          <w:p w14:paraId="5E0E6D72"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462,1</w:t>
            </w:r>
          </w:p>
        </w:tc>
      </w:tr>
      <w:tr w:rsidR="00697A56" w:rsidRPr="009302DF" w14:paraId="4C7D2F40" w14:textId="77777777" w:rsidTr="00935419">
        <w:tc>
          <w:tcPr>
            <w:tcW w:w="1011" w:type="pct"/>
          </w:tcPr>
          <w:p w14:paraId="3B6D7E11" w14:textId="77777777" w:rsidR="00697A56" w:rsidRPr="009302DF" w:rsidRDefault="00697A56" w:rsidP="00935419">
            <w:pPr>
              <w:pStyle w:val="afff0"/>
              <w:rPr>
                <w:rFonts w:ascii="Times New Roman" w:hAnsi="Times New Roman"/>
                <w:lang w:val="ru-RU"/>
              </w:rPr>
            </w:pPr>
          </w:p>
        </w:tc>
        <w:tc>
          <w:tcPr>
            <w:tcW w:w="685" w:type="pct"/>
          </w:tcPr>
          <w:p w14:paraId="728A2D96" w14:textId="77777777" w:rsidR="00697A56" w:rsidRPr="009302DF" w:rsidRDefault="00697A56" w:rsidP="00935419">
            <w:pPr>
              <w:pStyle w:val="afff0"/>
              <w:rPr>
                <w:rFonts w:ascii="Times New Roman" w:hAnsi="Times New Roman"/>
                <w:lang w:val="ru-RU"/>
              </w:rPr>
            </w:pPr>
          </w:p>
        </w:tc>
        <w:tc>
          <w:tcPr>
            <w:tcW w:w="701" w:type="pct"/>
          </w:tcPr>
          <w:p w14:paraId="3A03C469" w14:textId="77777777" w:rsidR="00697A56" w:rsidRPr="009302DF" w:rsidRDefault="00697A56" w:rsidP="00935419">
            <w:pPr>
              <w:pStyle w:val="afff0"/>
              <w:rPr>
                <w:rFonts w:ascii="Times New Roman" w:hAnsi="Times New Roman"/>
                <w:lang w:val="ru-RU"/>
              </w:rPr>
            </w:pPr>
          </w:p>
        </w:tc>
        <w:tc>
          <w:tcPr>
            <w:tcW w:w="576" w:type="pct"/>
          </w:tcPr>
          <w:p w14:paraId="3D92BFCB" w14:textId="77777777" w:rsidR="00697A56" w:rsidRPr="009302DF" w:rsidRDefault="00697A56" w:rsidP="00935419">
            <w:pPr>
              <w:pStyle w:val="afff0"/>
              <w:rPr>
                <w:rFonts w:ascii="Times New Roman" w:hAnsi="Times New Roman"/>
                <w:lang w:val="ru-RU"/>
              </w:rPr>
            </w:pPr>
          </w:p>
        </w:tc>
        <w:tc>
          <w:tcPr>
            <w:tcW w:w="639" w:type="pct"/>
          </w:tcPr>
          <w:p w14:paraId="41D4ABCF" w14:textId="77777777" w:rsidR="00697A56" w:rsidRPr="009302DF" w:rsidRDefault="00697A56" w:rsidP="00935419">
            <w:pPr>
              <w:pStyle w:val="afff0"/>
              <w:rPr>
                <w:rFonts w:ascii="Times New Roman" w:hAnsi="Times New Roman"/>
                <w:lang w:val="ru-RU"/>
              </w:rPr>
            </w:pPr>
          </w:p>
        </w:tc>
        <w:tc>
          <w:tcPr>
            <w:tcW w:w="723" w:type="pct"/>
          </w:tcPr>
          <w:p w14:paraId="16CFEE9B" w14:textId="77777777" w:rsidR="00697A56" w:rsidRPr="009302DF" w:rsidRDefault="00697A56" w:rsidP="00935419">
            <w:pPr>
              <w:pStyle w:val="afff0"/>
              <w:rPr>
                <w:rFonts w:ascii="Times New Roman" w:hAnsi="Times New Roman"/>
                <w:lang w:val="ru-RU"/>
              </w:rPr>
            </w:pPr>
          </w:p>
        </w:tc>
        <w:tc>
          <w:tcPr>
            <w:tcW w:w="665" w:type="pct"/>
          </w:tcPr>
          <w:p w14:paraId="420171F2" w14:textId="77777777" w:rsidR="00697A56" w:rsidRPr="009302DF" w:rsidRDefault="00697A56" w:rsidP="00935419">
            <w:pPr>
              <w:pStyle w:val="afff0"/>
              <w:rPr>
                <w:rFonts w:ascii="Times New Roman" w:hAnsi="Times New Roman"/>
                <w:lang w:val="ru-RU"/>
              </w:rPr>
            </w:pPr>
          </w:p>
        </w:tc>
      </w:tr>
      <w:tr w:rsidR="00697A56" w:rsidRPr="009302DF" w14:paraId="502B6CD9" w14:textId="77777777" w:rsidTr="00935419">
        <w:tc>
          <w:tcPr>
            <w:tcW w:w="5000" w:type="pct"/>
            <w:gridSpan w:val="7"/>
          </w:tcPr>
          <w:p w14:paraId="798A780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Всего по району</w:t>
            </w:r>
          </w:p>
        </w:tc>
      </w:tr>
      <w:tr w:rsidR="00697A56" w:rsidRPr="009302DF" w14:paraId="603F9049" w14:textId="77777777" w:rsidTr="00935419">
        <w:tc>
          <w:tcPr>
            <w:tcW w:w="1011" w:type="pct"/>
          </w:tcPr>
          <w:p w14:paraId="2CFBA59D"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кв</w:t>
            </w:r>
            <w:proofErr w:type="gramStart"/>
            <w:r w:rsidRPr="009302DF">
              <w:rPr>
                <w:rFonts w:ascii="Times New Roman" w:hAnsi="Times New Roman"/>
                <w:lang w:val="ru-RU"/>
              </w:rPr>
              <w:t>.м</w:t>
            </w:r>
            <w:proofErr w:type="gramEnd"/>
          </w:p>
        </w:tc>
        <w:tc>
          <w:tcPr>
            <w:tcW w:w="685" w:type="pct"/>
          </w:tcPr>
          <w:p w14:paraId="4D0D374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286234,7</w:t>
            </w:r>
          </w:p>
        </w:tc>
        <w:tc>
          <w:tcPr>
            <w:tcW w:w="701" w:type="pct"/>
          </w:tcPr>
          <w:p w14:paraId="0F0E5DF6"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117168,6</w:t>
            </w:r>
          </w:p>
        </w:tc>
        <w:tc>
          <w:tcPr>
            <w:tcW w:w="576" w:type="pct"/>
          </w:tcPr>
          <w:p w14:paraId="35375E90"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1658,8</w:t>
            </w:r>
          </w:p>
        </w:tc>
        <w:tc>
          <w:tcPr>
            <w:tcW w:w="639" w:type="pct"/>
          </w:tcPr>
          <w:p w14:paraId="28339CFF"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112264,3</w:t>
            </w:r>
          </w:p>
        </w:tc>
        <w:tc>
          <w:tcPr>
            <w:tcW w:w="723" w:type="pct"/>
          </w:tcPr>
          <w:p w14:paraId="5F1A9E94"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231091,7</w:t>
            </w:r>
          </w:p>
        </w:tc>
        <w:tc>
          <w:tcPr>
            <w:tcW w:w="665" w:type="pct"/>
          </w:tcPr>
          <w:p w14:paraId="1B427999"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11042</w:t>
            </w:r>
          </w:p>
        </w:tc>
      </w:tr>
      <w:tr w:rsidR="00697A56" w:rsidRPr="009302DF" w14:paraId="484D139F" w14:textId="77777777" w:rsidTr="00935419">
        <w:tc>
          <w:tcPr>
            <w:tcW w:w="1011" w:type="pct"/>
          </w:tcPr>
          <w:p w14:paraId="018F3915"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w:t>
            </w:r>
          </w:p>
        </w:tc>
        <w:tc>
          <w:tcPr>
            <w:tcW w:w="685" w:type="pct"/>
          </w:tcPr>
          <w:p w14:paraId="6E8D9811"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100</w:t>
            </w:r>
          </w:p>
        </w:tc>
        <w:tc>
          <w:tcPr>
            <w:tcW w:w="701" w:type="pct"/>
          </w:tcPr>
          <w:p w14:paraId="490FC248"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40,9</w:t>
            </w:r>
          </w:p>
        </w:tc>
        <w:tc>
          <w:tcPr>
            <w:tcW w:w="576" w:type="pct"/>
          </w:tcPr>
          <w:p w14:paraId="7C9D1E24"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0,6</w:t>
            </w:r>
          </w:p>
        </w:tc>
        <w:tc>
          <w:tcPr>
            <w:tcW w:w="639" w:type="pct"/>
          </w:tcPr>
          <w:p w14:paraId="329A510D"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39,2</w:t>
            </w:r>
          </w:p>
        </w:tc>
        <w:tc>
          <w:tcPr>
            <w:tcW w:w="723" w:type="pct"/>
          </w:tcPr>
          <w:p w14:paraId="652430DE"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х</w:t>
            </w:r>
          </w:p>
        </w:tc>
        <w:tc>
          <w:tcPr>
            <w:tcW w:w="665" w:type="pct"/>
          </w:tcPr>
          <w:p w14:paraId="3873A9FD" w14:textId="77777777" w:rsidR="00697A56" w:rsidRPr="009302DF" w:rsidRDefault="00697A56" w:rsidP="00935419">
            <w:pPr>
              <w:pStyle w:val="afff0"/>
              <w:rPr>
                <w:rFonts w:ascii="Times New Roman" w:hAnsi="Times New Roman"/>
                <w:lang w:val="ru-RU"/>
              </w:rPr>
            </w:pPr>
            <w:r w:rsidRPr="009302DF">
              <w:rPr>
                <w:rFonts w:ascii="Times New Roman" w:hAnsi="Times New Roman"/>
                <w:lang w:val="ru-RU"/>
              </w:rPr>
              <w:t>3,9</w:t>
            </w:r>
          </w:p>
        </w:tc>
      </w:tr>
    </w:tbl>
    <w:p w14:paraId="4FF683E4" w14:textId="77777777" w:rsidR="00697A56" w:rsidRPr="009302DF" w:rsidRDefault="00697A56" w:rsidP="00697A56">
      <w:pPr>
        <w:rPr>
          <w:szCs w:val="24"/>
          <w:lang w:eastAsia="ru-RU"/>
        </w:rPr>
      </w:pPr>
      <w:r w:rsidRPr="009302DF">
        <w:rPr>
          <w:szCs w:val="24"/>
          <w:lang w:eastAsia="ru-RU"/>
        </w:rPr>
        <w:t>Состояние жилого фонда в Билибинском районе в настоящее время неудовлетворительное из-за длительного срока эксплуатации и несвоевременного ремонта ввиду отсутствия денежных средств.</w:t>
      </w:r>
    </w:p>
    <w:p w14:paraId="3F2EA675" w14:textId="7CAAAA4B" w:rsidR="00697A56" w:rsidRPr="00E142B2" w:rsidRDefault="00697A56" w:rsidP="00697A56">
      <w:pPr>
        <w:ind w:right="284" w:firstLine="142"/>
        <w:jc w:val="left"/>
        <w:rPr>
          <w:bCs/>
          <w:i/>
          <w:szCs w:val="24"/>
          <w:lang w:eastAsia="ru-RU"/>
        </w:rPr>
      </w:pPr>
      <w:r w:rsidRPr="009302DF">
        <w:rPr>
          <w:szCs w:val="24"/>
          <w:lang w:eastAsia="ru-RU"/>
        </w:rPr>
        <w:t>Таблица</w:t>
      </w:r>
      <w:r w:rsidR="00141D7B">
        <w:rPr>
          <w:szCs w:val="24"/>
          <w:lang w:eastAsia="ru-RU"/>
        </w:rPr>
        <w:t xml:space="preserve"> 2.3.5</w:t>
      </w:r>
      <w:r>
        <w:rPr>
          <w:szCs w:val="24"/>
          <w:lang w:eastAsia="ru-RU"/>
        </w:rPr>
        <w:t xml:space="preserve"> - </w:t>
      </w:r>
      <w:r w:rsidRPr="00E142B2">
        <w:rPr>
          <w:bCs/>
          <w:szCs w:val="24"/>
          <w:lang w:eastAsia="ru-RU"/>
        </w:rPr>
        <w:t>Характеристика жилого фонда. Билибинского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5089"/>
        <w:gridCol w:w="1766"/>
        <w:gridCol w:w="2052"/>
      </w:tblGrid>
      <w:tr w:rsidR="00697A56" w:rsidRPr="009302DF" w14:paraId="76D9B2BA" w14:textId="77777777" w:rsidTr="00935419">
        <w:tc>
          <w:tcPr>
            <w:tcW w:w="481" w:type="pct"/>
          </w:tcPr>
          <w:p w14:paraId="7BB4AE2B"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 xml:space="preserve">№ </w:t>
            </w:r>
            <w:proofErr w:type="gramStart"/>
            <w:r w:rsidRPr="00E142B2">
              <w:rPr>
                <w:rFonts w:ascii="Times New Roman" w:hAnsi="Times New Roman"/>
                <w:lang w:val="ru-RU"/>
              </w:rPr>
              <w:t>п</w:t>
            </w:r>
            <w:proofErr w:type="gramEnd"/>
            <w:r w:rsidRPr="00E142B2">
              <w:rPr>
                <w:rFonts w:ascii="Times New Roman" w:hAnsi="Times New Roman"/>
                <w:lang w:val="ru-RU"/>
              </w:rPr>
              <w:t>/п</w:t>
            </w:r>
          </w:p>
        </w:tc>
        <w:tc>
          <w:tcPr>
            <w:tcW w:w="2582" w:type="pct"/>
          </w:tcPr>
          <w:p w14:paraId="5D8A956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Наименование показателей</w:t>
            </w:r>
          </w:p>
        </w:tc>
        <w:tc>
          <w:tcPr>
            <w:tcW w:w="896" w:type="pct"/>
          </w:tcPr>
          <w:p w14:paraId="2891FB3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roofErr w:type="gramStart"/>
            <w:r w:rsidRPr="00E142B2">
              <w:rPr>
                <w:rFonts w:ascii="Times New Roman" w:hAnsi="Times New Roman"/>
                <w:lang w:val="ru-RU"/>
              </w:rPr>
              <w:t>.</w:t>
            </w:r>
            <w:proofErr w:type="gramEnd"/>
            <w:r w:rsidRPr="00E142B2">
              <w:rPr>
                <w:rFonts w:ascii="Times New Roman" w:hAnsi="Times New Roman"/>
                <w:lang w:val="ru-RU"/>
              </w:rPr>
              <w:t xml:space="preserve"> </w:t>
            </w:r>
            <w:proofErr w:type="gramStart"/>
            <w:r w:rsidRPr="00E142B2">
              <w:rPr>
                <w:rFonts w:ascii="Times New Roman" w:hAnsi="Times New Roman"/>
                <w:lang w:val="ru-RU"/>
              </w:rPr>
              <w:t>и</w:t>
            </w:r>
            <w:proofErr w:type="gramEnd"/>
            <w:r w:rsidRPr="00E142B2">
              <w:rPr>
                <w:rFonts w:ascii="Times New Roman" w:hAnsi="Times New Roman"/>
                <w:lang w:val="ru-RU"/>
              </w:rPr>
              <w:t>змер.</w:t>
            </w:r>
          </w:p>
        </w:tc>
        <w:tc>
          <w:tcPr>
            <w:tcW w:w="1041" w:type="pct"/>
          </w:tcPr>
          <w:p w14:paraId="035F3750"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Кол-во</w:t>
            </w:r>
          </w:p>
        </w:tc>
      </w:tr>
      <w:tr w:rsidR="00697A56" w:rsidRPr="009302DF" w14:paraId="0D96D331" w14:textId="77777777" w:rsidTr="00935419">
        <w:tc>
          <w:tcPr>
            <w:tcW w:w="481" w:type="pct"/>
          </w:tcPr>
          <w:p w14:paraId="18AA926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1</w:t>
            </w:r>
          </w:p>
        </w:tc>
        <w:tc>
          <w:tcPr>
            <w:tcW w:w="2582" w:type="pct"/>
          </w:tcPr>
          <w:p w14:paraId="62BED3E1"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Общая площадь жилых помещений,</w:t>
            </w:r>
          </w:p>
        </w:tc>
        <w:tc>
          <w:tcPr>
            <w:tcW w:w="896" w:type="pct"/>
          </w:tcPr>
          <w:p w14:paraId="4DD33880"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w:t>
            </w:r>
            <w:proofErr w:type="gramStart"/>
            <w:r w:rsidRPr="00E142B2">
              <w:rPr>
                <w:rFonts w:ascii="Times New Roman" w:hAnsi="Times New Roman"/>
                <w:lang w:val="ru-RU"/>
              </w:rPr>
              <w:t>.м</w:t>
            </w:r>
            <w:proofErr w:type="gramEnd"/>
          </w:p>
        </w:tc>
        <w:tc>
          <w:tcPr>
            <w:tcW w:w="1041" w:type="pct"/>
          </w:tcPr>
          <w:p w14:paraId="3B2B7791"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286234,7</w:t>
            </w:r>
          </w:p>
        </w:tc>
      </w:tr>
      <w:tr w:rsidR="00697A56" w:rsidRPr="009302DF" w14:paraId="7A36A467" w14:textId="77777777" w:rsidTr="00935419">
        <w:tc>
          <w:tcPr>
            <w:tcW w:w="481" w:type="pct"/>
          </w:tcPr>
          <w:p w14:paraId="6E30A649"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w:t>
            </w:r>
          </w:p>
        </w:tc>
        <w:tc>
          <w:tcPr>
            <w:tcW w:w="2582" w:type="pct"/>
          </w:tcPr>
          <w:p w14:paraId="5B68342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Жилая площадь</w:t>
            </w:r>
            <w:proofErr w:type="gramStart"/>
            <w:r w:rsidRPr="00E142B2">
              <w:rPr>
                <w:rFonts w:ascii="Times New Roman" w:hAnsi="Times New Roman"/>
                <w:lang w:val="ru-RU"/>
              </w:rPr>
              <w:t>,к</w:t>
            </w:r>
            <w:proofErr w:type="gramEnd"/>
            <w:r w:rsidRPr="00E142B2">
              <w:rPr>
                <w:rFonts w:ascii="Times New Roman" w:hAnsi="Times New Roman"/>
                <w:lang w:val="ru-RU"/>
              </w:rPr>
              <w:t>в.м.</w:t>
            </w:r>
          </w:p>
        </w:tc>
        <w:tc>
          <w:tcPr>
            <w:tcW w:w="896" w:type="pct"/>
          </w:tcPr>
          <w:p w14:paraId="47A5C343"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w:t>
            </w:r>
            <w:proofErr w:type="gramStart"/>
            <w:r w:rsidRPr="00E142B2">
              <w:rPr>
                <w:rFonts w:ascii="Times New Roman" w:hAnsi="Times New Roman"/>
                <w:lang w:val="ru-RU"/>
              </w:rPr>
              <w:t>.м</w:t>
            </w:r>
            <w:proofErr w:type="gramEnd"/>
          </w:p>
        </w:tc>
        <w:tc>
          <w:tcPr>
            <w:tcW w:w="1041" w:type="pct"/>
          </w:tcPr>
          <w:p w14:paraId="3D40CE49"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231091,7</w:t>
            </w:r>
          </w:p>
        </w:tc>
      </w:tr>
      <w:tr w:rsidR="00697A56" w:rsidRPr="009302DF" w14:paraId="3FCC1720" w14:textId="77777777" w:rsidTr="00935419">
        <w:tc>
          <w:tcPr>
            <w:tcW w:w="481" w:type="pct"/>
          </w:tcPr>
          <w:p w14:paraId="1D4DF41D" w14:textId="77777777" w:rsidR="00697A56" w:rsidRPr="00E142B2" w:rsidRDefault="00697A56" w:rsidP="00935419">
            <w:pPr>
              <w:pStyle w:val="afff0"/>
              <w:rPr>
                <w:rFonts w:ascii="Times New Roman" w:hAnsi="Times New Roman"/>
                <w:lang w:val="ru-RU"/>
              </w:rPr>
            </w:pPr>
          </w:p>
        </w:tc>
        <w:tc>
          <w:tcPr>
            <w:tcW w:w="2582" w:type="pct"/>
          </w:tcPr>
          <w:p w14:paraId="529AB734" w14:textId="77777777" w:rsidR="00697A56" w:rsidRPr="00E142B2" w:rsidRDefault="00697A56" w:rsidP="00935419">
            <w:pPr>
              <w:pStyle w:val="afff0"/>
              <w:rPr>
                <w:rFonts w:ascii="Times New Roman" w:hAnsi="Times New Roman"/>
                <w:lang w:val="ru-RU"/>
              </w:rPr>
            </w:pPr>
          </w:p>
        </w:tc>
        <w:tc>
          <w:tcPr>
            <w:tcW w:w="896" w:type="pct"/>
          </w:tcPr>
          <w:p w14:paraId="14732859" w14:textId="77777777" w:rsidR="00697A56" w:rsidRPr="00E142B2" w:rsidRDefault="00697A56" w:rsidP="00935419">
            <w:pPr>
              <w:pStyle w:val="afff0"/>
              <w:rPr>
                <w:rFonts w:ascii="Times New Roman" w:hAnsi="Times New Roman"/>
                <w:lang w:val="ru-RU"/>
              </w:rPr>
            </w:pPr>
          </w:p>
        </w:tc>
        <w:tc>
          <w:tcPr>
            <w:tcW w:w="1041" w:type="pct"/>
          </w:tcPr>
          <w:p w14:paraId="20DFABBC" w14:textId="77777777" w:rsidR="00697A56" w:rsidRPr="00E142B2" w:rsidRDefault="00697A56" w:rsidP="00935419">
            <w:pPr>
              <w:pStyle w:val="afff0"/>
              <w:rPr>
                <w:rFonts w:ascii="Times New Roman" w:hAnsi="Times New Roman"/>
                <w:lang w:val="ru-RU"/>
              </w:rPr>
            </w:pPr>
          </w:p>
        </w:tc>
      </w:tr>
      <w:tr w:rsidR="00697A56" w:rsidRPr="009302DF" w14:paraId="16BA0AC7" w14:textId="77777777" w:rsidTr="00935419">
        <w:tc>
          <w:tcPr>
            <w:tcW w:w="481" w:type="pct"/>
          </w:tcPr>
          <w:p w14:paraId="139FF993"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3</w:t>
            </w:r>
          </w:p>
        </w:tc>
        <w:tc>
          <w:tcPr>
            <w:tcW w:w="2582" w:type="pct"/>
          </w:tcPr>
          <w:p w14:paraId="7B3632CC"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Площадь нежилых помещений</w:t>
            </w:r>
            <w:proofErr w:type="gramStart"/>
            <w:r w:rsidRPr="00E142B2">
              <w:rPr>
                <w:rFonts w:ascii="Times New Roman" w:hAnsi="Times New Roman"/>
                <w:lang w:val="ru-RU"/>
              </w:rPr>
              <w:t xml:space="preserve"> ,</w:t>
            </w:r>
            <w:proofErr w:type="gramEnd"/>
            <w:r w:rsidRPr="00E142B2">
              <w:rPr>
                <w:rFonts w:ascii="Times New Roman" w:hAnsi="Times New Roman"/>
                <w:lang w:val="ru-RU"/>
              </w:rPr>
              <w:t>кв.м.:</w:t>
            </w:r>
          </w:p>
        </w:tc>
        <w:tc>
          <w:tcPr>
            <w:tcW w:w="896" w:type="pct"/>
          </w:tcPr>
          <w:p w14:paraId="6947B75D"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w:t>
            </w:r>
            <w:proofErr w:type="gramStart"/>
            <w:r w:rsidRPr="00E142B2">
              <w:rPr>
                <w:rFonts w:ascii="Times New Roman" w:hAnsi="Times New Roman"/>
                <w:lang w:val="ru-RU"/>
              </w:rPr>
              <w:t>.м</w:t>
            </w:r>
            <w:proofErr w:type="gramEnd"/>
          </w:p>
        </w:tc>
        <w:tc>
          <w:tcPr>
            <w:tcW w:w="1041" w:type="pct"/>
          </w:tcPr>
          <w:p w14:paraId="7F526357" w14:textId="77777777" w:rsidR="00697A56" w:rsidRPr="00E142B2" w:rsidRDefault="00697A56" w:rsidP="00935419">
            <w:pPr>
              <w:pStyle w:val="afff0"/>
              <w:rPr>
                <w:rFonts w:ascii="Times New Roman" w:hAnsi="Times New Roman"/>
                <w:lang w:val="ru-RU"/>
              </w:rPr>
            </w:pPr>
          </w:p>
        </w:tc>
      </w:tr>
      <w:tr w:rsidR="00697A56" w:rsidRPr="009302DF" w14:paraId="15892EDA" w14:textId="77777777" w:rsidTr="00935419">
        <w:tc>
          <w:tcPr>
            <w:tcW w:w="481" w:type="pct"/>
          </w:tcPr>
          <w:p w14:paraId="7A3C25AB" w14:textId="77777777" w:rsidR="00697A56" w:rsidRPr="00E142B2" w:rsidRDefault="00697A56" w:rsidP="00935419">
            <w:pPr>
              <w:pStyle w:val="afff0"/>
              <w:rPr>
                <w:rFonts w:ascii="Times New Roman" w:hAnsi="Times New Roman"/>
                <w:lang w:val="ru-RU"/>
              </w:rPr>
            </w:pPr>
          </w:p>
        </w:tc>
        <w:tc>
          <w:tcPr>
            <w:tcW w:w="2582" w:type="pct"/>
          </w:tcPr>
          <w:p w14:paraId="707E05DB" w14:textId="77777777" w:rsidR="00697A56" w:rsidRPr="00E142B2" w:rsidRDefault="00697A56" w:rsidP="00935419">
            <w:pPr>
              <w:pStyle w:val="afff0"/>
              <w:rPr>
                <w:rFonts w:ascii="Times New Roman" w:hAnsi="Times New Roman"/>
                <w:lang w:val="ru-RU"/>
              </w:rPr>
            </w:pPr>
          </w:p>
        </w:tc>
        <w:tc>
          <w:tcPr>
            <w:tcW w:w="896" w:type="pct"/>
          </w:tcPr>
          <w:p w14:paraId="2DB3A2C3" w14:textId="77777777" w:rsidR="00697A56" w:rsidRPr="00E142B2" w:rsidRDefault="00697A56" w:rsidP="00935419">
            <w:pPr>
              <w:pStyle w:val="afff0"/>
              <w:rPr>
                <w:rFonts w:ascii="Times New Roman" w:hAnsi="Times New Roman"/>
                <w:lang w:val="ru-RU"/>
              </w:rPr>
            </w:pPr>
          </w:p>
        </w:tc>
        <w:tc>
          <w:tcPr>
            <w:tcW w:w="1041" w:type="pct"/>
          </w:tcPr>
          <w:p w14:paraId="5F77E496" w14:textId="77777777" w:rsidR="00697A56" w:rsidRPr="00E142B2" w:rsidRDefault="00697A56" w:rsidP="00935419">
            <w:pPr>
              <w:pStyle w:val="afff0"/>
              <w:rPr>
                <w:rFonts w:ascii="Times New Roman" w:hAnsi="Times New Roman"/>
                <w:lang w:val="ru-RU"/>
              </w:rPr>
            </w:pPr>
          </w:p>
        </w:tc>
      </w:tr>
      <w:tr w:rsidR="00697A56" w:rsidRPr="009302DF" w14:paraId="207B748F" w14:textId="77777777" w:rsidTr="00935419">
        <w:tc>
          <w:tcPr>
            <w:tcW w:w="481" w:type="pct"/>
          </w:tcPr>
          <w:p w14:paraId="4AD72B4D" w14:textId="77777777" w:rsidR="00697A56" w:rsidRPr="00E142B2" w:rsidRDefault="00697A56" w:rsidP="00935419">
            <w:pPr>
              <w:pStyle w:val="afff0"/>
              <w:rPr>
                <w:rFonts w:ascii="Times New Roman" w:hAnsi="Times New Roman"/>
                <w:lang w:val="ru-RU"/>
              </w:rPr>
            </w:pPr>
          </w:p>
        </w:tc>
        <w:tc>
          <w:tcPr>
            <w:tcW w:w="2582" w:type="pct"/>
          </w:tcPr>
          <w:p w14:paraId="3BA4F51A"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-в собственности</w:t>
            </w:r>
          </w:p>
        </w:tc>
        <w:tc>
          <w:tcPr>
            <w:tcW w:w="896" w:type="pct"/>
          </w:tcPr>
          <w:p w14:paraId="425BAEE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w:t>
            </w:r>
            <w:proofErr w:type="gramStart"/>
            <w:r w:rsidRPr="00E142B2">
              <w:rPr>
                <w:rFonts w:ascii="Times New Roman" w:hAnsi="Times New Roman"/>
                <w:lang w:val="ru-RU"/>
              </w:rPr>
              <w:t>.м</w:t>
            </w:r>
            <w:proofErr w:type="gramEnd"/>
          </w:p>
        </w:tc>
        <w:tc>
          <w:tcPr>
            <w:tcW w:w="1041" w:type="pct"/>
          </w:tcPr>
          <w:p w14:paraId="5251A032"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3417</w:t>
            </w:r>
          </w:p>
        </w:tc>
      </w:tr>
      <w:tr w:rsidR="00697A56" w:rsidRPr="009302DF" w14:paraId="6B18C43B" w14:textId="77777777" w:rsidTr="00935419">
        <w:tc>
          <w:tcPr>
            <w:tcW w:w="481" w:type="pct"/>
          </w:tcPr>
          <w:p w14:paraId="3B3355FC" w14:textId="77777777" w:rsidR="00697A56" w:rsidRPr="00E142B2" w:rsidRDefault="00697A56" w:rsidP="00935419">
            <w:pPr>
              <w:pStyle w:val="afff0"/>
              <w:rPr>
                <w:rFonts w:ascii="Times New Roman" w:hAnsi="Times New Roman"/>
                <w:lang w:val="ru-RU"/>
              </w:rPr>
            </w:pPr>
          </w:p>
        </w:tc>
        <w:tc>
          <w:tcPr>
            <w:tcW w:w="2582" w:type="pct"/>
          </w:tcPr>
          <w:p w14:paraId="3B767BB0"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-арендуемые</w:t>
            </w:r>
          </w:p>
        </w:tc>
        <w:tc>
          <w:tcPr>
            <w:tcW w:w="896" w:type="pct"/>
          </w:tcPr>
          <w:p w14:paraId="4B73F24B"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w:t>
            </w:r>
            <w:proofErr w:type="gramStart"/>
            <w:r w:rsidRPr="00E142B2">
              <w:rPr>
                <w:rFonts w:ascii="Times New Roman" w:hAnsi="Times New Roman"/>
                <w:lang w:val="ru-RU"/>
              </w:rPr>
              <w:t>.м</w:t>
            </w:r>
            <w:proofErr w:type="gramEnd"/>
          </w:p>
        </w:tc>
        <w:tc>
          <w:tcPr>
            <w:tcW w:w="1041" w:type="pct"/>
          </w:tcPr>
          <w:p w14:paraId="3A22FB8B"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10068,7</w:t>
            </w:r>
          </w:p>
        </w:tc>
      </w:tr>
      <w:tr w:rsidR="00697A56" w:rsidRPr="009302DF" w14:paraId="51DAC83E" w14:textId="77777777" w:rsidTr="00935419">
        <w:tc>
          <w:tcPr>
            <w:tcW w:w="481" w:type="pct"/>
          </w:tcPr>
          <w:p w14:paraId="302D093D" w14:textId="77777777" w:rsidR="00697A56" w:rsidRPr="00E142B2" w:rsidRDefault="00697A56" w:rsidP="00935419">
            <w:pPr>
              <w:pStyle w:val="afff0"/>
              <w:rPr>
                <w:rFonts w:ascii="Times New Roman" w:hAnsi="Times New Roman"/>
                <w:lang w:val="ru-RU"/>
              </w:rPr>
            </w:pPr>
          </w:p>
        </w:tc>
        <w:tc>
          <w:tcPr>
            <w:tcW w:w="2582" w:type="pct"/>
          </w:tcPr>
          <w:p w14:paraId="4AC8421A" w14:textId="77777777" w:rsidR="00697A56" w:rsidRPr="00E142B2" w:rsidRDefault="00697A56" w:rsidP="00935419">
            <w:pPr>
              <w:pStyle w:val="afff0"/>
              <w:rPr>
                <w:rFonts w:ascii="Times New Roman" w:hAnsi="Times New Roman"/>
                <w:lang w:val="ru-RU"/>
              </w:rPr>
            </w:pPr>
          </w:p>
        </w:tc>
        <w:tc>
          <w:tcPr>
            <w:tcW w:w="896" w:type="pct"/>
          </w:tcPr>
          <w:p w14:paraId="7F9CAA38" w14:textId="77777777" w:rsidR="00697A56" w:rsidRPr="00E142B2" w:rsidRDefault="00697A56" w:rsidP="00935419">
            <w:pPr>
              <w:pStyle w:val="afff0"/>
              <w:rPr>
                <w:rFonts w:ascii="Times New Roman" w:hAnsi="Times New Roman"/>
                <w:lang w:val="ru-RU"/>
              </w:rPr>
            </w:pPr>
          </w:p>
        </w:tc>
        <w:tc>
          <w:tcPr>
            <w:tcW w:w="1041" w:type="pct"/>
          </w:tcPr>
          <w:p w14:paraId="383B3130" w14:textId="77777777" w:rsidR="00697A56" w:rsidRPr="00E142B2" w:rsidRDefault="00697A56" w:rsidP="00935419">
            <w:pPr>
              <w:pStyle w:val="afff0"/>
              <w:rPr>
                <w:rFonts w:ascii="Times New Roman" w:hAnsi="Times New Roman"/>
                <w:lang w:val="ru-RU"/>
              </w:rPr>
            </w:pPr>
          </w:p>
        </w:tc>
      </w:tr>
      <w:tr w:rsidR="00697A56" w:rsidRPr="009302DF" w14:paraId="5D9064C1" w14:textId="77777777" w:rsidTr="00935419">
        <w:tc>
          <w:tcPr>
            <w:tcW w:w="481" w:type="pct"/>
          </w:tcPr>
          <w:p w14:paraId="5140C92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4</w:t>
            </w:r>
          </w:p>
        </w:tc>
        <w:tc>
          <w:tcPr>
            <w:tcW w:w="2582" w:type="pct"/>
          </w:tcPr>
          <w:p w14:paraId="3D714305"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Количество квартир (домовладений)</w:t>
            </w:r>
          </w:p>
        </w:tc>
        <w:tc>
          <w:tcPr>
            <w:tcW w:w="896" w:type="pct"/>
          </w:tcPr>
          <w:p w14:paraId="3D24E19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4AEF68B2"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4547</w:t>
            </w:r>
          </w:p>
        </w:tc>
      </w:tr>
      <w:tr w:rsidR="00697A56" w:rsidRPr="009302DF" w14:paraId="10ECFDA6" w14:textId="77777777" w:rsidTr="00935419">
        <w:tc>
          <w:tcPr>
            <w:tcW w:w="481" w:type="pct"/>
          </w:tcPr>
          <w:p w14:paraId="07763621" w14:textId="77777777" w:rsidR="00697A56" w:rsidRPr="00E142B2" w:rsidRDefault="00697A56" w:rsidP="00935419">
            <w:pPr>
              <w:pStyle w:val="afff0"/>
              <w:rPr>
                <w:rFonts w:ascii="Times New Roman" w:hAnsi="Times New Roman"/>
                <w:lang w:val="ru-RU"/>
              </w:rPr>
            </w:pPr>
          </w:p>
        </w:tc>
        <w:tc>
          <w:tcPr>
            <w:tcW w:w="2582" w:type="pct"/>
          </w:tcPr>
          <w:p w14:paraId="5D0746A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из них</w:t>
            </w:r>
            <w:proofErr w:type="gramStart"/>
            <w:r w:rsidRPr="00E142B2">
              <w:rPr>
                <w:rFonts w:ascii="Times New Roman" w:hAnsi="Times New Roman"/>
                <w:lang w:val="ru-RU"/>
              </w:rPr>
              <w:t xml:space="preserve"> :</w:t>
            </w:r>
            <w:proofErr w:type="gramEnd"/>
            <w:r w:rsidRPr="00E142B2">
              <w:rPr>
                <w:rFonts w:ascii="Times New Roman" w:hAnsi="Times New Roman"/>
                <w:lang w:val="ru-RU"/>
              </w:rPr>
              <w:t xml:space="preserve"> </w:t>
            </w:r>
          </w:p>
        </w:tc>
        <w:tc>
          <w:tcPr>
            <w:tcW w:w="896" w:type="pct"/>
          </w:tcPr>
          <w:p w14:paraId="7B2F985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6BF4299B" w14:textId="77777777" w:rsidR="00697A56" w:rsidRPr="00E142B2" w:rsidRDefault="00697A56" w:rsidP="00935419">
            <w:pPr>
              <w:pStyle w:val="afff0"/>
              <w:rPr>
                <w:rFonts w:ascii="Times New Roman" w:hAnsi="Times New Roman"/>
                <w:lang w:val="ru-RU"/>
              </w:rPr>
            </w:pPr>
          </w:p>
        </w:tc>
      </w:tr>
      <w:tr w:rsidR="00697A56" w:rsidRPr="009302DF" w14:paraId="68AFDEB8" w14:textId="77777777" w:rsidTr="00935419">
        <w:tc>
          <w:tcPr>
            <w:tcW w:w="481" w:type="pct"/>
          </w:tcPr>
          <w:p w14:paraId="6ECB70CA" w14:textId="77777777" w:rsidR="00697A56" w:rsidRPr="00E142B2" w:rsidRDefault="00697A56" w:rsidP="00935419">
            <w:pPr>
              <w:pStyle w:val="afff0"/>
              <w:rPr>
                <w:rFonts w:ascii="Times New Roman" w:hAnsi="Times New Roman"/>
                <w:lang w:val="ru-RU"/>
              </w:rPr>
            </w:pPr>
          </w:p>
        </w:tc>
        <w:tc>
          <w:tcPr>
            <w:tcW w:w="2582" w:type="pct"/>
          </w:tcPr>
          <w:p w14:paraId="0DB2EB06"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-муниципальных</w:t>
            </w:r>
          </w:p>
        </w:tc>
        <w:tc>
          <w:tcPr>
            <w:tcW w:w="896" w:type="pct"/>
          </w:tcPr>
          <w:p w14:paraId="23EEFF8D"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22CE8AC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2381</w:t>
            </w:r>
          </w:p>
        </w:tc>
      </w:tr>
      <w:tr w:rsidR="00697A56" w:rsidRPr="009302DF" w14:paraId="40E8901D" w14:textId="77777777" w:rsidTr="00935419">
        <w:tc>
          <w:tcPr>
            <w:tcW w:w="481" w:type="pct"/>
          </w:tcPr>
          <w:p w14:paraId="3E002989" w14:textId="77777777" w:rsidR="00697A56" w:rsidRPr="00E142B2" w:rsidRDefault="00697A56" w:rsidP="00935419">
            <w:pPr>
              <w:pStyle w:val="afff0"/>
              <w:rPr>
                <w:rFonts w:ascii="Times New Roman" w:hAnsi="Times New Roman"/>
                <w:lang w:val="ru-RU"/>
              </w:rPr>
            </w:pPr>
          </w:p>
        </w:tc>
        <w:tc>
          <w:tcPr>
            <w:tcW w:w="2582" w:type="pct"/>
          </w:tcPr>
          <w:p w14:paraId="27464DCE"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-частных</w:t>
            </w:r>
          </w:p>
        </w:tc>
        <w:tc>
          <w:tcPr>
            <w:tcW w:w="896" w:type="pct"/>
          </w:tcPr>
          <w:p w14:paraId="4F2393EE" w14:textId="77777777" w:rsidR="00697A56" w:rsidRPr="00E142B2" w:rsidRDefault="00697A56" w:rsidP="00935419">
            <w:pPr>
              <w:pStyle w:val="afff0"/>
              <w:rPr>
                <w:rFonts w:ascii="Times New Roman" w:hAnsi="Times New Roman"/>
                <w:lang w:val="ru-RU"/>
              </w:rPr>
            </w:pPr>
          </w:p>
        </w:tc>
        <w:tc>
          <w:tcPr>
            <w:tcW w:w="1041" w:type="pct"/>
          </w:tcPr>
          <w:p w14:paraId="22EEDEDD"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2164</w:t>
            </w:r>
          </w:p>
        </w:tc>
      </w:tr>
      <w:tr w:rsidR="00697A56" w:rsidRPr="009302DF" w14:paraId="7FE2F91F" w14:textId="77777777" w:rsidTr="00935419">
        <w:tc>
          <w:tcPr>
            <w:tcW w:w="481" w:type="pct"/>
          </w:tcPr>
          <w:p w14:paraId="34ED7B7B"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5</w:t>
            </w:r>
          </w:p>
        </w:tc>
        <w:tc>
          <w:tcPr>
            <w:tcW w:w="2582" w:type="pct"/>
          </w:tcPr>
          <w:p w14:paraId="15A6FA73"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Число проживающих в квартирах, чел,</w:t>
            </w:r>
          </w:p>
        </w:tc>
        <w:tc>
          <w:tcPr>
            <w:tcW w:w="896" w:type="pct"/>
          </w:tcPr>
          <w:p w14:paraId="41E2BC4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чел.</w:t>
            </w:r>
          </w:p>
        </w:tc>
        <w:tc>
          <w:tcPr>
            <w:tcW w:w="1041" w:type="pct"/>
          </w:tcPr>
          <w:p w14:paraId="325EF4D2"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8756</w:t>
            </w:r>
          </w:p>
        </w:tc>
      </w:tr>
      <w:tr w:rsidR="00697A56" w:rsidRPr="009302DF" w14:paraId="713B2237" w14:textId="77777777" w:rsidTr="00935419">
        <w:tc>
          <w:tcPr>
            <w:tcW w:w="481" w:type="pct"/>
          </w:tcPr>
          <w:p w14:paraId="417C1C7D"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6</w:t>
            </w:r>
          </w:p>
        </w:tc>
        <w:tc>
          <w:tcPr>
            <w:tcW w:w="2582" w:type="pct"/>
          </w:tcPr>
          <w:p w14:paraId="515DB58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Количество квартир:</w:t>
            </w:r>
          </w:p>
        </w:tc>
        <w:tc>
          <w:tcPr>
            <w:tcW w:w="896" w:type="pct"/>
          </w:tcPr>
          <w:p w14:paraId="130B1A1A" w14:textId="77777777" w:rsidR="00697A56" w:rsidRPr="00E142B2" w:rsidRDefault="00697A56" w:rsidP="00935419">
            <w:pPr>
              <w:pStyle w:val="afff0"/>
              <w:rPr>
                <w:rFonts w:ascii="Times New Roman" w:hAnsi="Times New Roman"/>
                <w:lang w:val="ru-RU"/>
              </w:rPr>
            </w:pPr>
          </w:p>
        </w:tc>
        <w:tc>
          <w:tcPr>
            <w:tcW w:w="1041" w:type="pct"/>
          </w:tcPr>
          <w:p w14:paraId="2BF5012F" w14:textId="77777777" w:rsidR="00697A56" w:rsidRPr="00E142B2" w:rsidRDefault="00697A56" w:rsidP="00935419">
            <w:pPr>
              <w:pStyle w:val="afff0"/>
              <w:rPr>
                <w:rFonts w:ascii="Times New Roman" w:hAnsi="Times New Roman"/>
                <w:lang w:val="ru-RU"/>
              </w:rPr>
            </w:pPr>
          </w:p>
        </w:tc>
      </w:tr>
      <w:tr w:rsidR="00697A56" w:rsidRPr="009302DF" w14:paraId="4EFF956A" w14:textId="77777777" w:rsidTr="00935419">
        <w:tc>
          <w:tcPr>
            <w:tcW w:w="481" w:type="pct"/>
          </w:tcPr>
          <w:p w14:paraId="049C9663" w14:textId="77777777" w:rsidR="00697A56" w:rsidRPr="00E142B2" w:rsidRDefault="00697A56" w:rsidP="00935419">
            <w:pPr>
              <w:pStyle w:val="afff0"/>
              <w:rPr>
                <w:rFonts w:ascii="Times New Roman" w:hAnsi="Times New Roman"/>
                <w:lang w:val="ru-RU"/>
              </w:rPr>
            </w:pPr>
          </w:p>
        </w:tc>
        <w:tc>
          <w:tcPr>
            <w:tcW w:w="2582" w:type="pct"/>
          </w:tcPr>
          <w:p w14:paraId="064217EE"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 однокомнатных</w:t>
            </w:r>
          </w:p>
        </w:tc>
        <w:tc>
          <w:tcPr>
            <w:tcW w:w="896" w:type="pct"/>
          </w:tcPr>
          <w:p w14:paraId="309CAF46"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05FCD18C"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1148</w:t>
            </w:r>
          </w:p>
        </w:tc>
      </w:tr>
      <w:tr w:rsidR="00697A56" w:rsidRPr="009302DF" w14:paraId="48F74603" w14:textId="77777777" w:rsidTr="00935419">
        <w:tc>
          <w:tcPr>
            <w:tcW w:w="481" w:type="pct"/>
          </w:tcPr>
          <w:p w14:paraId="3E13EE22" w14:textId="77777777" w:rsidR="00697A56" w:rsidRPr="00E142B2" w:rsidRDefault="00697A56" w:rsidP="00935419">
            <w:pPr>
              <w:pStyle w:val="afff0"/>
              <w:rPr>
                <w:rFonts w:ascii="Times New Roman" w:hAnsi="Times New Roman"/>
                <w:lang w:val="ru-RU"/>
              </w:rPr>
            </w:pPr>
          </w:p>
        </w:tc>
        <w:tc>
          <w:tcPr>
            <w:tcW w:w="2582" w:type="pct"/>
          </w:tcPr>
          <w:p w14:paraId="1DA3540A"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-двухкомнатных</w:t>
            </w:r>
          </w:p>
        </w:tc>
        <w:tc>
          <w:tcPr>
            <w:tcW w:w="896" w:type="pct"/>
          </w:tcPr>
          <w:p w14:paraId="1DDBB44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109F43C3"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2278</w:t>
            </w:r>
          </w:p>
        </w:tc>
      </w:tr>
      <w:tr w:rsidR="00697A56" w:rsidRPr="009302DF" w14:paraId="00242BA1" w14:textId="77777777" w:rsidTr="00935419">
        <w:tc>
          <w:tcPr>
            <w:tcW w:w="481" w:type="pct"/>
          </w:tcPr>
          <w:p w14:paraId="5145C771" w14:textId="77777777" w:rsidR="00697A56" w:rsidRPr="00E142B2" w:rsidRDefault="00697A56" w:rsidP="00935419">
            <w:pPr>
              <w:pStyle w:val="afff0"/>
              <w:rPr>
                <w:rFonts w:ascii="Times New Roman" w:hAnsi="Times New Roman"/>
                <w:lang w:val="ru-RU"/>
              </w:rPr>
            </w:pPr>
          </w:p>
        </w:tc>
        <w:tc>
          <w:tcPr>
            <w:tcW w:w="2582" w:type="pct"/>
          </w:tcPr>
          <w:p w14:paraId="7D01188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-трехкомнатных</w:t>
            </w:r>
          </w:p>
        </w:tc>
        <w:tc>
          <w:tcPr>
            <w:tcW w:w="896" w:type="pct"/>
          </w:tcPr>
          <w:p w14:paraId="2E171B7C"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4786241C"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1034</w:t>
            </w:r>
          </w:p>
        </w:tc>
      </w:tr>
      <w:tr w:rsidR="00697A56" w:rsidRPr="009302DF" w14:paraId="0167C761" w14:textId="77777777" w:rsidTr="00935419">
        <w:tc>
          <w:tcPr>
            <w:tcW w:w="481" w:type="pct"/>
          </w:tcPr>
          <w:p w14:paraId="06AA70B8" w14:textId="77777777" w:rsidR="00697A56" w:rsidRPr="00E142B2" w:rsidRDefault="00697A56" w:rsidP="00935419">
            <w:pPr>
              <w:pStyle w:val="afff0"/>
              <w:rPr>
                <w:rFonts w:ascii="Times New Roman" w:hAnsi="Times New Roman"/>
                <w:lang w:val="ru-RU"/>
              </w:rPr>
            </w:pPr>
          </w:p>
        </w:tc>
        <w:tc>
          <w:tcPr>
            <w:tcW w:w="2582" w:type="pct"/>
          </w:tcPr>
          <w:p w14:paraId="53B3034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 четырехкомнатных</w:t>
            </w:r>
          </w:p>
        </w:tc>
        <w:tc>
          <w:tcPr>
            <w:tcW w:w="896" w:type="pct"/>
          </w:tcPr>
          <w:p w14:paraId="1591D176"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един.</w:t>
            </w:r>
          </w:p>
        </w:tc>
        <w:tc>
          <w:tcPr>
            <w:tcW w:w="1041" w:type="pct"/>
          </w:tcPr>
          <w:p w14:paraId="161D6992"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87</w:t>
            </w:r>
          </w:p>
        </w:tc>
      </w:tr>
      <w:tr w:rsidR="00697A56" w:rsidRPr="009302DF" w14:paraId="5C918B7C" w14:textId="77777777" w:rsidTr="00935419">
        <w:tc>
          <w:tcPr>
            <w:tcW w:w="481" w:type="pct"/>
          </w:tcPr>
          <w:p w14:paraId="055896B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7</w:t>
            </w:r>
          </w:p>
        </w:tc>
        <w:tc>
          <w:tcPr>
            <w:tcW w:w="2582" w:type="pct"/>
          </w:tcPr>
          <w:p w14:paraId="329A2F4A"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Общая площадь квартир оборудованных:</w:t>
            </w:r>
          </w:p>
        </w:tc>
        <w:tc>
          <w:tcPr>
            <w:tcW w:w="896" w:type="pct"/>
          </w:tcPr>
          <w:p w14:paraId="6014FC2F" w14:textId="77777777" w:rsidR="00697A56" w:rsidRPr="00E142B2" w:rsidRDefault="00697A56" w:rsidP="00935419">
            <w:pPr>
              <w:pStyle w:val="afff0"/>
              <w:rPr>
                <w:rFonts w:ascii="Times New Roman" w:hAnsi="Times New Roman"/>
                <w:lang w:val="ru-RU"/>
              </w:rPr>
            </w:pPr>
          </w:p>
        </w:tc>
        <w:tc>
          <w:tcPr>
            <w:tcW w:w="1041" w:type="pct"/>
          </w:tcPr>
          <w:p w14:paraId="201B90DF" w14:textId="77777777" w:rsidR="00697A56" w:rsidRPr="00E142B2" w:rsidRDefault="00697A56" w:rsidP="00935419">
            <w:pPr>
              <w:pStyle w:val="afff0"/>
              <w:rPr>
                <w:rFonts w:ascii="Times New Roman" w:hAnsi="Times New Roman"/>
                <w:lang w:val="ru-RU"/>
              </w:rPr>
            </w:pPr>
          </w:p>
        </w:tc>
      </w:tr>
      <w:tr w:rsidR="00697A56" w:rsidRPr="007E5FB2" w14:paraId="25B30F64" w14:textId="77777777" w:rsidTr="00935419">
        <w:tc>
          <w:tcPr>
            <w:tcW w:w="481" w:type="pct"/>
          </w:tcPr>
          <w:p w14:paraId="56A0F108" w14:textId="77777777" w:rsidR="00697A56" w:rsidRPr="00E142B2" w:rsidRDefault="00697A56" w:rsidP="00935419">
            <w:pPr>
              <w:pStyle w:val="afff0"/>
              <w:rPr>
                <w:rFonts w:ascii="Times New Roman" w:hAnsi="Times New Roman"/>
                <w:lang w:val="ru-RU"/>
              </w:rPr>
            </w:pPr>
          </w:p>
        </w:tc>
        <w:tc>
          <w:tcPr>
            <w:tcW w:w="2582" w:type="pct"/>
          </w:tcPr>
          <w:p w14:paraId="774BA9B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-централизованным отоплением</w:t>
            </w:r>
          </w:p>
        </w:tc>
        <w:tc>
          <w:tcPr>
            <w:tcW w:w="896" w:type="pct"/>
          </w:tcPr>
          <w:p w14:paraId="2CBA4A83"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01C961A1"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229064,9</w:t>
            </w:r>
          </w:p>
        </w:tc>
      </w:tr>
      <w:tr w:rsidR="00697A56" w:rsidRPr="007E5FB2" w14:paraId="079ABEE4" w14:textId="77777777" w:rsidTr="00935419">
        <w:tc>
          <w:tcPr>
            <w:tcW w:w="481" w:type="pct"/>
          </w:tcPr>
          <w:p w14:paraId="6162481E" w14:textId="77777777" w:rsidR="00697A56" w:rsidRPr="00E142B2" w:rsidRDefault="00697A56" w:rsidP="00935419">
            <w:pPr>
              <w:pStyle w:val="afff0"/>
              <w:rPr>
                <w:rFonts w:ascii="Times New Roman" w:hAnsi="Times New Roman"/>
                <w:lang w:val="ru-RU"/>
              </w:rPr>
            </w:pPr>
          </w:p>
        </w:tc>
        <w:tc>
          <w:tcPr>
            <w:tcW w:w="2582" w:type="pct"/>
          </w:tcPr>
          <w:p w14:paraId="1275A11C"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 электрообогревом</w:t>
            </w:r>
          </w:p>
        </w:tc>
        <w:tc>
          <w:tcPr>
            <w:tcW w:w="896" w:type="pct"/>
          </w:tcPr>
          <w:p w14:paraId="45B26C7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68F7DB0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216,9</w:t>
            </w:r>
          </w:p>
        </w:tc>
      </w:tr>
      <w:tr w:rsidR="00697A56" w:rsidRPr="007E5FB2" w14:paraId="7008FBF2" w14:textId="77777777" w:rsidTr="00935419">
        <w:tc>
          <w:tcPr>
            <w:tcW w:w="481" w:type="pct"/>
          </w:tcPr>
          <w:p w14:paraId="5699E367" w14:textId="77777777" w:rsidR="00697A56" w:rsidRPr="00E142B2" w:rsidRDefault="00697A56" w:rsidP="00935419">
            <w:pPr>
              <w:pStyle w:val="afff0"/>
              <w:rPr>
                <w:rFonts w:ascii="Times New Roman" w:hAnsi="Times New Roman"/>
                <w:lang w:val="ru-RU"/>
              </w:rPr>
            </w:pPr>
          </w:p>
        </w:tc>
        <w:tc>
          <w:tcPr>
            <w:tcW w:w="2582" w:type="pct"/>
          </w:tcPr>
          <w:p w14:paraId="68B5D78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-печным отоплением</w:t>
            </w:r>
          </w:p>
        </w:tc>
        <w:tc>
          <w:tcPr>
            <w:tcW w:w="896" w:type="pct"/>
          </w:tcPr>
          <w:p w14:paraId="231B6D6E"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6E41DEB0"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1809,9</w:t>
            </w:r>
          </w:p>
        </w:tc>
      </w:tr>
      <w:tr w:rsidR="00697A56" w:rsidRPr="007E5FB2" w14:paraId="1A4AB0A2" w14:textId="77777777" w:rsidTr="00935419">
        <w:tc>
          <w:tcPr>
            <w:tcW w:w="481" w:type="pct"/>
          </w:tcPr>
          <w:p w14:paraId="23B6766A" w14:textId="77777777" w:rsidR="00697A56" w:rsidRPr="00E142B2" w:rsidRDefault="00697A56" w:rsidP="00935419">
            <w:pPr>
              <w:pStyle w:val="afff0"/>
              <w:rPr>
                <w:rFonts w:ascii="Times New Roman" w:hAnsi="Times New Roman"/>
                <w:lang w:val="ru-RU"/>
              </w:rPr>
            </w:pPr>
          </w:p>
        </w:tc>
        <w:tc>
          <w:tcPr>
            <w:tcW w:w="2582" w:type="pct"/>
          </w:tcPr>
          <w:p w14:paraId="29E991F5"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-электроэнергией</w:t>
            </w:r>
          </w:p>
        </w:tc>
        <w:tc>
          <w:tcPr>
            <w:tcW w:w="896" w:type="pct"/>
          </w:tcPr>
          <w:p w14:paraId="0091287E"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5BCB1DF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231091,7</w:t>
            </w:r>
          </w:p>
        </w:tc>
      </w:tr>
      <w:tr w:rsidR="00697A56" w:rsidRPr="007E5FB2" w14:paraId="219D1C80" w14:textId="77777777" w:rsidTr="00935419">
        <w:tc>
          <w:tcPr>
            <w:tcW w:w="481" w:type="pct"/>
          </w:tcPr>
          <w:p w14:paraId="3E66F27F" w14:textId="77777777" w:rsidR="00697A56" w:rsidRPr="00E142B2" w:rsidRDefault="00697A56" w:rsidP="00935419">
            <w:pPr>
              <w:pStyle w:val="afff0"/>
              <w:rPr>
                <w:rFonts w:ascii="Times New Roman" w:hAnsi="Times New Roman"/>
                <w:lang w:val="ru-RU"/>
              </w:rPr>
            </w:pPr>
          </w:p>
        </w:tc>
        <w:tc>
          <w:tcPr>
            <w:tcW w:w="2582" w:type="pct"/>
          </w:tcPr>
          <w:p w14:paraId="0E71BC1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-водопроводным холодным водоснабжением:</w:t>
            </w:r>
          </w:p>
        </w:tc>
        <w:tc>
          <w:tcPr>
            <w:tcW w:w="896" w:type="pct"/>
          </w:tcPr>
          <w:p w14:paraId="3C49A2E9"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6FFB9557" w14:textId="77777777" w:rsidR="00697A56" w:rsidRPr="00E142B2" w:rsidRDefault="00697A56" w:rsidP="00935419">
            <w:pPr>
              <w:pStyle w:val="afff0"/>
              <w:rPr>
                <w:rFonts w:ascii="Times New Roman" w:hAnsi="Times New Roman"/>
                <w:lang w:val="ru-RU"/>
              </w:rPr>
            </w:pPr>
          </w:p>
        </w:tc>
      </w:tr>
      <w:tr w:rsidR="00697A56" w:rsidRPr="007E5FB2" w14:paraId="0AB58F63" w14:textId="77777777" w:rsidTr="00935419">
        <w:tc>
          <w:tcPr>
            <w:tcW w:w="481" w:type="pct"/>
          </w:tcPr>
          <w:p w14:paraId="235B1193" w14:textId="77777777" w:rsidR="00697A56" w:rsidRPr="00E142B2" w:rsidRDefault="00697A56" w:rsidP="00935419">
            <w:pPr>
              <w:pStyle w:val="afff0"/>
              <w:rPr>
                <w:rFonts w:ascii="Times New Roman" w:hAnsi="Times New Roman"/>
                <w:lang w:val="ru-RU"/>
              </w:rPr>
            </w:pPr>
          </w:p>
        </w:tc>
        <w:tc>
          <w:tcPr>
            <w:tcW w:w="2582" w:type="pct"/>
          </w:tcPr>
          <w:p w14:paraId="77BDFB4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централизованным</w:t>
            </w:r>
          </w:p>
        </w:tc>
        <w:tc>
          <w:tcPr>
            <w:tcW w:w="896" w:type="pct"/>
          </w:tcPr>
          <w:p w14:paraId="4E5DF2EA"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053CDB4B"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226647,5</w:t>
            </w:r>
          </w:p>
        </w:tc>
      </w:tr>
      <w:tr w:rsidR="00697A56" w:rsidRPr="007E5FB2" w14:paraId="51F682A7" w14:textId="77777777" w:rsidTr="00935419">
        <w:tc>
          <w:tcPr>
            <w:tcW w:w="481" w:type="pct"/>
          </w:tcPr>
          <w:p w14:paraId="724A72D9" w14:textId="77777777" w:rsidR="00697A56" w:rsidRPr="00E142B2" w:rsidRDefault="00697A56" w:rsidP="00935419">
            <w:pPr>
              <w:pStyle w:val="afff0"/>
              <w:rPr>
                <w:rFonts w:ascii="Times New Roman" w:hAnsi="Times New Roman"/>
                <w:lang w:val="ru-RU"/>
              </w:rPr>
            </w:pPr>
          </w:p>
        </w:tc>
        <w:tc>
          <w:tcPr>
            <w:tcW w:w="2582" w:type="pct"/>
          </w:tcPr>
          <w:p w14:paraId="2D24DD4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из системы отопления</w:t>
            </w:r>
          </w:p>
        </w:tc>
        <w:tc>
          <w:tcPr>
            <w:tcW w:w="896" w:type="pct"/>
          </w:tcPr>
          <w:p w14:paraId="7A49BCBD"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кв.м.</w:t>
            </w:r>
          </w:p>
        </w:tc>
        <w:tc>
          <w:tcPr>
            <w:tcW w:w="1041" w:type="pct"/>
          </w:tcPr>
          <w:p w14:paraId="79DA979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2401,2</w:t>
            </w:r>
          </w:p>
        </w:tc>
      </w:tr>
      <w:tr w:rsidR="00697A56" w:rsidRPr="004120EB" w14:paraId="29315DAE" w14:textId="77777777" w:rsidTr="00935419">
        <w:tc>
          <w:tcPr>
            <w:tcW w:w="481" w:type="pct"/>
          </w:tcPr>
          <w:p w14:paraId="78FF11D0"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8</w:t>
            </w:r>
          </w:p>
        </w:tc>
        <w:tc>
          <w:tcPr>
            <w:tcW w:w="2582" w:type="pct"/>
          </w:tcPr>
          <w:p w14:paraId="6C5B4DE6" w14:textId="77777777" w:rsidR="00697A56" w:rsidRPr="00E142B2" w:rsidRDefault="00697A56" w:rsidP="00935419">
            <w:pPr>
              <w:pStyle w:val="afff0"/>
              <w:rPr>
                <w:rFonts w:ascii="Times New Roman" w:hAnsi="Times New Roman"/>
                <w:lang w:val="ru-RU"/>
              </w:rPr>
            </w:pPr>
            <w:proofErr w:type="gramStart"/>
            <w:r w:rsidRPr="00E142B2">
              <w:rPr>
                <w:rFonts w:ascii="Times New Roman" w:hAnsi="Times New Roman"/>
                <w:lang w:val="ru-RU"/>
              </w:rPr>
              <w:t>Число проживающих в квартирах, оборудованных:</w:t>
            </w:r>
            <w:proofErr w:type="gramEnd"/>
          </w:p>
        </w:tc>
        <w:tc>
          <w:tcPr>
            <w:tcW w:w="896" w:type="pct"/>
          </w:tcPr>
          <w:p w14:paraId="05C85BC8" w14:textId="77777777" w:rsidR="00697A56" w:rsidRPr="00E142B2" w:rsidRDefault="00697A56" w:rsidP="00935419">
            <w:pPr>
              <w:pStyle w:val="afff0"/>
              <w:rPr>
                <w:rFonts w:ascii="Times New Roman" w:hAnsi="Times New Roman"/>
                <w:lang w:val="ru-RU"/>
              </w:rPr>
            </w:pPr>
          </w:p>
        </w:tc>
        <w:tc>
          <w:tcPr>
            <w:tcW w:w="1041" w:type="pct"/>
          </w:tcPr>
          <w:p w14:paraId="7275B86F" w14:textId="77777777" w:rsidR="00697A56" w:rsidRPr="00E142B2" w:rsidRDefault="00697A56" w:rsidP="00935419">
            <w:pPr>
              <w:pStyle w:val="afff0"/>
              <w:rPr>
                <w:rFonts w:ascii="Times New Roman" w:hAnsi="Times New Roman"/>
                <w:lang w:val="ru-RU"/>
              </w:rPr>
            </w:pPr>
          </w:p>
        </w:tc>
      </w:tr>
      <w:tr w:rsidR="00697A56" w:rsidRPr="007E5FB2" w14:paraId="1061779E" w14:textId="77777777" w:rsidTr="00935419">
        <w:tc>
          <w:tcPr>
            <w:tcW w:w="481" w:type="pct"/>
          </w:tcPr>
          <w:p w14:paraId="65E3B0A7" w14:textId="77777777" w:rsidR="00697A56" w:rsidRPr="00E142B2" w:rsidRDefault="00697A56" w:rsidP="00935419">
            <w:pPr>
              <w:pStyle w:val="afff0"/>
              <w:rPr>
                <w:rFonts w:ascii="Times New Roman" w:hAnsi="Times New Roman"/>
                <w:lang w:val="ru-RU"/>
              </w:rPr>
            </w:pPr>
          </w:p>
        </w:tc>
        <w:tc>
          <w:tcPr>
            <w:tcW w:w="2582" w:type="pct"/>
          </w:tcPr>
          <w:p w14:paraId="6AFCEBB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-центральным отоплением</w:t>
            </w:r>
          </w:p>
        </w:tc>
        <w:tc>
          <w:tcPr>
            <w:tcW w:w="896" w:type="pct"/>
          </w:tcPr>
          <w:p w14:paraId="03EB4DF5"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чел.</w:t>
            </w:r>
          </w:p>
        </w:tc>
        <w:tc>
          <w:tcPr>
            <w:tcW w:w="1041" w:type="pct"/>
          </w:tcPr>
          <w:p w14:paraId="751A6354"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8667</w:t>
            </w:r>
          </w:p>
        </w:tc>
      </w:tr>
      <w:tr w:rsidR="00697A56" w:rsidRPr="007E5FB2" w14:paraId="48FB0ED2" w14:textId="77777777" w:rsidTr="00935419">
        <w:tc>
          <w:tcPr>
            <w:tcW w:w="481" w:type="pct"/>
          </w:tcPr>
          <w:p w14:paraId="0636A3AC" w14:textId="77777777" w:rsidR="00697A56" w:rsidRPr="00E142B2" w:rsidRDefault="00697A56" w:rsidP="00935419">
            <w:pPr>
              <w:pStyle w:val="afff0"/>
              <w:rPr>
                <w:rFonts w:ascii="Times New Roman" w:hAnsi="Times New Roman"/>
                <w:lang w:val="ru-RU"/>
              </w:rPr>
            </w:pPr>
          </w:p>
        </w:tc>
        <w:tc>
          <w:tcPr>
            <w:tcW w:w="2582" w:type="pct"/>
          </w:tcPr>
          <w:p w14:paraId="7931A498"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 канализацией</w:t>
            </w:r>
          </w:p>
        </w:tc>
        <w:tc>
          <w:tcPr>
            <w:tcW w:w="896" w:type="pct"/>
          </w:tcPr>
          <w:p w14:paraId="00845462"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чел.</w:t>
            </w:r>
          </w:p>
        </w:tc>
        <w:tc>
          <w:tcPr>
            <w:tcW w:w="1041" w:type="pct"/>
          </w:tcPr>
          <w:p w14:paraId="6FA5DC23"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6748</w:t>
            </w:r>
          </w:p>
        </w:tc>
      </w:tr>
      <w:tr w:rsidR="00697A56" w:rsidRPr="007E5FB2" w14:paraId="2716D17A" w14:textId="77777777" w:rsidTr="00935419">
        <w:tc>
          <w:tcPr>
            <w:tcW w:w="481" w:type="pct"/>
          </w:tcPr>
          <w:p w14:paraId="62746714" w14:textId="77777777" w:rsidR="00697A56" w:rsidRPr="00E142B2" w:rsidRDefault="00697A56" w:rsidP="00935419">
            <w:pPr>
              <w:pStyle w:val="afff0"/>
              <w:rPr>
                <w:rFonts w:ascii="Times New Roman" w:hAnsi="Times New Roman"/>
                <w:lang w:val="ru-RU"/>
              </w:rPr>
            </w:pPr>
          </w:p>
        </w:tc>
        <w:tc>
          <w:tcPr>
            <w:tcW w:w="2582" w:type="pct"/>
          </w:tcPr>
          <w:p w14:paraId="26A34D79"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-печным отоплением</w:t>
            </w:r>
          </w:p>
        </w:tc>
        <w:tc>
          <w:tcPr>
            <w:tcW w:w="896" w:type="pct"/>
          </w:tcPr>
          <w:p w14:paraId="61DFE150"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чел.</w:t>
            </w:r>
          </w:p>
        </w:tc>
        <w:tc>
          <w:tcPr>
            <w:tcW w:w="1041" w:type="pct"/>
          </w:tcPr>
          <w:p w14:paraId="64D3A967"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80</w:t>
            </w:r>
          </w:p>
        </w:tc>
      </w:tr>
      <w:tr w:rsidR="00697A56" w:rsidRPr="007E5FB2" w14:paraId="53EE9622" w14:textId="77777777" w:rsidTr="00935419">
        <w:tc>
          <w:tcPr>
            <w:tcW w:w="481" w:type="pct"/>
          </w:tcPr>
          <w:p w14:paraId="316EEEDE" w14:textId="77777777" w:rsidR="00697A56" w:rsidRPr="00E142B2" w:rsidRDefault="00697A56" w:rsidP="00935419">
            <w:pPr>
              <w:pStyle w:val="afff0"/>
              <w:rPr>
                <w:rFonts w:ascii="Times New Roman" w:hAnsi="Times New Roman"/>
                <w:lang w:val="ru-RU"/>
              </w:rPr>
            </w:pPr>
          </w:p>
        </w:tc>
        <w:tc>
          <w:tcPr>
            <w:tcW w:w="2582" w:type="pct"/>
          </w:tcPr>
          <w:p w14:paraId="07CE814F"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 электроэнергией</w:t>
            </w:r>
          </w:p>
        </w:tc>
        <w:tc>
          <w:tcPr>
            <w:tcW w:w="896" w:type="pct"/>
          </w:tcPr>
          <w:p w14:paraId="18437231"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чел.</w:t>
            </w:r>
          </w:p>
        </w:tc>
        <w:tc>
          <w:tcPr>
            <w:tcW w:w="1041" w:type="pct"/>
          </w:tcPr>
          <w:p w14:paraId="6E808802" w14:textId="77777777" w:rsidR="00697A56" w:rsidRPr="00E142B2" w:rsidRDefault="00697A56" w:rsidP="00935419">
            <w:pPr>
              <w:pStyle w:val="afff0"/>
              <w:rPr>
                <w:rFonts w:ascii="Times New Roman" w:hAnsi="Times New Roman"/>
                <w:lang w:val="ru-RU"/>
              </w:rPr>
            </w:pPr>
            <w:r w:rsidRPr="00E142B2">
              <w:rPr>
                <w:rFonts w:ascii="Times New Roman" w:hAnsi="Times New Roman"/>
                <w:lang w:val="ru-RU"/>
              </w:rPr>
              <w:t>8756</w:t>
            </w:r>
          </w:p>
        </w:tc>
      </w:tr>
    </w:tbl>
    <w:p w14:paraId="0302754A" w14:textId="77777777" w:rsidR="00697A56" w:rsidRPr="007E5FB2" w:rsidRDefault="00697A56" w:rsidP="00697A56">
      <w:pPr>
        <w:jc w:val="center"/>
        <w:rPr>
          <w:rFonts w:ascii="Arial Narrow" w:hAnsi="Arial Narrow"/>
          <w:b/>
          <w:sz w:val="26"/>
          <w:szCs w:val="26"/>
          <w:lang w:eastAsia="ru-RU"/>
        </w:rPr>
      </w:pPr>
    </w:p>
    <w:p w14:paraId="105A50AF" w14:textId="77777777" w:rsidR="00697A56" w:rsidRPr="009302DF" w:rsidRDefault="00697A56" w:rsidP="00697A56">
      <w:pPr>
        <w:tabs>
          <w:tab w:val="left" w:pos="1134"/>
        </w:tabs>
        <w:rPr>
          <w:szCs w:val="24"/>
          <w:lang w:eastAsia="ru-RU"/>
        </w:rPr>
      </w:pPr>
      <w:r w:rsidRPr="009302DF">
        <w:rPr>
          <w:szCs w:val="24"/>
          <w:lang w:eastAsia="ru-RU"/>
        </w:rPr>
        <w:t>При определении объемов нового жилищного строительства учитывается необходимость качественного улучшения жилищного фонда как за счет ликвидации ветхого жилищного фонда, так за счет строительства нового жилья.</w:t>
      </w:r>
    </w:p>
    <w:p w14:paraId="73D5F0E9" w14:textId="77777777" w:rsidR="00697A56" w:rsidRPr="009302DF" w:rsidRDefault="00697A56" w:rsidP="00697A56">
      <w:pPr>
        <w:tabs>
          <w:tab w:val="left" w:pos="1134"/>
        </w:tabs>
        <w:rPr>
          <w:szCs w:val="24"/>
          <w:lang w:eastAsia="ru-RU"/>
        </w:rPr>
      </w:pPr>
      <w:r w:rsidRPr="009302DF">
        <w:rPr>
          <w:szCs w:val="24"/>
          <w:lang w:eastAsia="ru-RU"/>
        </w:rPr>
        <w:t>Строительство жилья в Чукотском автономном округе имеет ряд существенных особенностей. Стоимость его значительно выше не только среднероссийских показателей, но и средних по Дальнему Востоку. Кроме того, положение осложняется отсутствием развитого рынка жилья, недоступностью для массового использования механизмов ипотеки и жилищного кредитования, что обусловлено высокими ставками по кредиту, удаленностью от центра, суровыми климатическими условиями, высокой дотационностью бюджета и, как следствие, крайне низкой инвестиционной привлекательностью для частных инвесторов. Для обеспечения граждан доступным и комфортным жильем необходимо осуществлять субсидирование жилищного строительства за счет всех источников.</w:t>
      </w:r>
    </w:p>
    <w:p w14:paraId="71881958" w14:textId="77777777" w:rsidR="00697A56" w:rsidRPr="009302DF" w:rsidRDefault="00697A56" w:rsidP="00697A56">
      <w:pPr>
        <w:tabs>
          <w:tab w:val="left" w:pos="1134"/>
        </w:tabs>
        <w:rPr>
          <w:szCs w:val="24"/>
          <w:lang w:eastAsia="ru-RU"/>
        </w:rPr>
      </w:pPr>
      <w:r w:rsidRPr="009302DF">
        <w:rPr>
          <w:szCs w:val="24"/>
          <w:lang w:eastAsia="ru-RU"/>
        </w:rPr>
        <w:t>С учетом природно-климатических особенностей округа требуется развивать технологии малоэтажного домостроения в условиях вечной мерзлоты, предусматривая переход на автономное теплоснабжение в целях повышения энергоэффективности, особенно при комплексной застройке в национальных селах.</w:t>
      </w:r>
    </w:p>
    <w:p w14:paraId="0D414B2B" w14:textId="77777777" w:rsidR="00697A56" w:rsidRPr="009302DF" w:rsidRDefault="00697A56" w:rsidP="00697A56">
      <w:pPr>
        <w:tabs>
          <w:tab w:val="left" w:pos="720"/>
          <w:tab w:val="left" w:pos="1134"/>
        </w:tabs>
        <w:rPr>
          <w:szCs w:val="24"/>
          <w:lang w:eastAsia="ru-RU"/>
        </w:rPr>
      </w:pPr>
      <w:r w:rsidRPr="009302DF">
        <w:rPr>
          <w:szCs w:val="24"/>
          <w:lang w:eastAsia="ru-RU"/>
        </w:rPr>
        <w:t>Отсутствие базы местных строительных материалов, сложная сезонная и весьма дорогая схема доставки грузов серьезным образом сказываются на стоимости строительства жилья.</w:t>
      </w:r>
    </w:p>
    <w:p w14:paraId="1CED7063" w14:textId="77777777" w:rsidR="00697A56" w:rsidRDefault="00697A56" w:rsidP="00697A56">
      <w:pPr>
        <w:tabs>
          <w:tab w:val="left" w:pos="1134"/>
        </w:tabs>
        <w:rPr>
          <w:szCs w:val="24"/>
          <w:lang w:eastAsia="ru-RU"/>
        </w:rPr>
      </w:pPr>
      <w:r w:rsidRPr="009302DF">
        <w:rPr>
          <w:szCs w:val="24"/>
          <w:lang w:eastAsia="ru-RU"/>
        </w:rPr>
        <w:t>Строительство жилья может осуществляться при условии субсидирования в рамках федеральных целевых программ.</w:t>
      </w:r>
    </w:p>
    <w:p w14:paraId="1165C762" w14:textId="77777777" w:rsidR="00E50EF7" w:rsidRPr="00E50EF7" w:rsidRDefault="00E50EF7" w:rsidP="004076B9">
      <w:pPr>
        <w:pStyle w:val="afffff1"/>
        <w:spacing w:line="240" w:lineRule="auto"/>
        <w:ind w:firstLine="709"/>
        <w:rPr>
          <w:color w:val="auto"/>
          <w:lang w:val="ru-RU"/>
        </w:rPr>
      </w:pPr>
    </w:p>
    <w:p w14:paraId="4AD94803" w14:textId="77777777" w:rsidR="00E50EF7" w:rsidRPr="000D0E61" w:rsidRDefault="00E50EF7" w:rsidP="00E50EF7">
      <w:pPr>
        <w:tabs>
          <w:tab w:val="left" w:pos="720"/>
        </w:tabs>
        <w:rPr>
          <w:szCs w:val="24"/>
          <w:lang w:eastAsia="ru-RU"/>
        </w:rPr>
      </w:pPr>
      <w:r w:rsidRPr="00E50EF7">
        <w:rPr>
          <w:b/>
          <w:bCs/>
        </w:rPr>
        <w:t>Промышленность.</w:t>
      </w:r>
      <w:r>
        <w:rPr>
          <w:b/>
          <w:bCs/>
        </w:rPr>
        <w:t xml:space="preserve"> </w:t>
      </w:r>
      <w:r w:rsidRPr="000D0E61">
        <w:rPr>
          <w:szCs w:val="24"/>
          <w:lang w:eastAsia="ru-RU"/>
        </w:rPr>
        <w:t xml:space="preserve">Билибинский район находится в одной из двух зон опережающего экономического роста на территории Чукотского автономного округа, где будет сконцентрировано развитие промышленного производства и производственной инфраструктуры, Чаун-Билибинской. Билибинский район с центром в г. Билибино является одним из двух наиболее развитых в промышленном отношении районов Чукотского автономного округа. Ведущей отраслью Чаун-Билибинской промышленной зоны с 30-х годов прошлого столетия является горнодобывающая промышленность, причем со времени освоения территории в Билибинском районе добывалось россыпное золото. В последние годы запасы россыпного золота иссякают, приоритет отдается коренному золоту. На территории района находится богатое рудами месторождение Каральвеем, множество перспективных золоторудных полей и узлов, крупнейшее в России месторождение меди </w:t>
      </w:r>
      <w:r w:rsidRPr="000D0E61">
        <w:rPr>
          <w:szCs w:val="24"/>
          <w:lang w:eastAsia="ru-RU"/>
        </w:rPr>
        <w:lastRenderedPageBreak/>
        <w:t xml:space="preserve">Песчанка, на границе Билибинского и Анадырского районов – одно из крупнейших на территории страны месторождений золота – Купол. В частности, ресурсный потенциал Баимской рудной зоны с месторождением Песчанка в центре оценивается в 27 млн. тонн меди и 1600 тонн золота. Перспективы развития района связаны с разработкой месторождений золота, серебра и меди, для </w:t>
      </w:r>
      <w:proofErr w:type="gramStart"/>
      <w:r w:rsidRPr="000D0E61">
        <w:rPr>
          <w:szCs w:val="24"/>
          <w:lang w:eastAsia="ru-RU"/>
        </w:rPr>
        <w:t>освоения</w:t>
      </w:r>
      <w:proofErr w:type="gramEnd"/>
      <w:r w:rsidRPr="000D0E61">
        <w:rPr>
          <w:szCs w:val="24"/>
          <w:lang w:eastAsia="ru-RU"/>
        </w:rPr>
        <w:t xml:space="preserve"> которых требуются значительные объемы геологоразведочных работ. Для организации и проведения этих работ необходимы большие инвестиционные вложения. </w:t>
      </w:r>
    </w:p>
    <w:p w14:paraId="0CAC796E" w14:textId="77777777" w:rsidR="00E50EF7" w:rsidRPr="000D0E61" w:rsidRDefault="00E50EF7" w:rsidP="00E50EF7">
      <w:pPr>
        <w:rPr>
          <w:szCs w:val="24"/>
          <w:lang w:eastAsia="ru-RU"/>
        </w:rPr>
      </w:pPr>
      <w:r w:rsidRPr="000D0E61">
        <w:rPr>
          <w:szCs w:val="24"/>
          <w:lang w:eastAsia="ru-RU"/>
        </w:rPr>
        <w:t xml:space="preserve"> Формирование Чаун-Билибинской зоны опережающего экономического роста будет происходить путем освоения мелких и средних по запасам золотосеребряных месторождений с богатыми рудами как в пределах и вблизи известных рудных узлов (в Билибинском районе - Купол), так и на других перспективных площадях.</w:t>
      </w:r>
    </w:p>
    <w:p w14:paraId="4FBB185F" w14:textId="77777777" w:rsidR="00E50EF7" w:rsidRPr="000D0E61" w:rsidRDefault="00E50EF7" w:rsidP="0068056E">
      <w:pPr>
        <w:rPr>
          <w:szCs w:val="24"/>
          <w:lang w:eastAsia="ru-RU"/>
        </w:rPr>
      </w:pPr>
      <w:r w:rsidRPr="000D0E61">
        <w:rPr>
          <w:szCs w:val="24"/>
          <w:lang w:eastAsia="ru-RU"/>
        </w:rPr>
        <w:t>Основное направление развития минерально-сырьевой базы в Билибинском районе в целях увеличения добычи драгоценных металлов связано с активизацией геологоразведочных работ в пределах слабоизученных площадей, в частности, Олойского металлогенического пояса. Геологическое строение района благоприятно для локализации месторождений золота, серебра, меди, молибдена, олова, полиметаллов, урана и других полезных ископаемых.</w:t>
      </w:r>
    </w:p>
    <w:p w14:paraId="091D79E0" w14:textId="4E9E0124" w:rsidR="00E50EF7" w:rsidRPr="00E50EF7" w:rsidRDefault="00E50EF7" w:rsidP="0068056E">
      <w:pPr>
        <w:rPr>
          <w:szCs w:val="24"/>
          <w:lang w:eastAsia="ru-RU"/>
        </w:rPr>
      </w:pPr>
      <w:bookmarkStart w:id="38" w:name="_Toc143507435"/>
      <w:r w:rsidRPr="000D0E61">
        <w:rPr>
          <w:szCs w:val="24"/>
          <w:lang w:eastAsia="ru-RU"/>
        </w:rPr>
        <w:t>Наличие крупных запасов полезных ископаемых на Чукотке, не смотря на крайне суровые природно-климатические условия, определило доминирование здесь добывающей промышленности.</w:t>
      </w:r>
      <w:bookmarkEnd w:id="38"/>
    </w:p>
    <w:p w14:paraId="432A2B48" w14:textId="5DEA85D7" w:rsidR="003448B9" w:rsidRPr="00E50EF7" w:rsidRDefault="003448B9" w:rsidP="0068056E">
      <w:pPr>
        <w:rPr>
          <w:b/>
          <w:bCs/>
        </w:rPr>
      </w:pPr>
      <w:r w:rsidRPr="00034577">
        <w:t>Ситуацию в промышленном секторе, как и в прошлые года, будут определять золотодобывающая, электроэнергетическая и пищевая отрасли промышленности</w:t>
      </w:r>
      <w:r>
        <w:t>.</w:t>
      </w:r>
    </w:p>
    <w:p w14:paraId="3BD8CBCC" w14:textId="0AE05892" w:rsidR="00627BA0" w:rsidRDefault="00627BA0" w:rsidP="0068056E">
      <w:pPr>
        <w:rPr>
          <w:szCs w:val="24"/>
        </w:rPr>
      </w:pPr>
      <w:r w:rsidRPr="005A479C">
        <w:t>В текущем году удельный вес продукции золотодобывающей промышленности в общем объеме произведенной промышленной продукции составил 91,2 %</w:t>
      </w:r>
      <w:r>
        <w:t>.</w:t>
      </w:r>
    </w:p>
    <w:p w14:paraId="3A96A78F" w14:textId="1C77D2A5" w:rsidR="002038EE" w:rsidRPr="0025066B" w:rsidRDefault="002038EE" w:rsidP="0068056E">
      <w:pPr>
        <w:rPr>
          <w:szCs w:val="24"/>
        </w:rPr>
      </w:pPr>
      <w:r w:rsidRPr="0025066B">
        <w:rPr>
          <w:szCs w:val="24"/>
        </w:rPr>
        <w:t xml:space="preserve">В октябре 2007 года после окончания масштабной реконструкции производства ОАО «Рудник Каральвеем» приступило к эксплуатации золоторудного месторождения Каральвеем. </w:t>
      </w:r>
    </w:p>
    <w:p w14:paraId="40A6F4D0" w14:textId="77777777" w:rsidR="002038EE" w:rsidRPr="0025066B" w:rsidRDefault="002038EE" w:rsidP="0068056E">
      <w:pPr>
        <w:rPr>
          <w:bCs/>
          <w:szCs w:val="24"/>
        </w:rPr>
      </w:pPr>
      <w:r w:rsidRPr="0025066B">
        <w:rPr>
          <w:bCs/>
          <w:szCs w:val="24"/>
        </w:rPr>
        <w:t xml:space="preserve">Освоение месторождения «Каральвеем», начиная с 2007 года, способствовало прекращению спада добычи золота в районе и началу позитивных изменений в золотодобывающей промышленности Билибинского района. </w:t>
      </w:r>
    </w:p>
    <w:p w14:paraId="2F5A8538" w14:textId="5BB28997" w:rsidR="003448B9" w:rsidRPr="00627BA0" w:rsidRDefault="003448B9" w:rsidP="00627BA0">
      <w:pPr>
        <w:tabs>
          <w:tab w:val="left" w:pos="720"/>
        </w:tabs>
        <w:rPr>
          <w:bCs/>
          <w:szCs w:val="24"/>
        </w:rPr>
      </w:pPr>
    </w:p>
    <w:p w14:paraId="448432C7" w14:textId="77777777"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Промышленное производство и распределение продукции электроэнергетики в Билибинском районе осуществляют филиал АО «Концерн Росэнергоатом» «Билибинская атомная станция» и филиал АО «Чукотэнерго» «Северные электрические сети».</w:t>
      </w:r>
    </w:p>
    <w:p w14:paraId="1E9CE26C" w14:textId="77777777"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Непромышленное производство электрической и тепловой энергии в национальных селах осуществляет Муниципальное предприятие жилищн</w:t>
      </w:r>
      <w:proofErr w:type="gramStart"/>
      <w:r w:rsidRPr="00627BA0">
        <w:rPr>
          <w:sz w:val="24"/>
          <w:szCs w:val="24"/>
        </w:rPr>
        <w:t>о-</w:t>
      </w:r>
      <w:proofErr w:type="gramEnd"/>
      <w:r w:rsidRPr="00627BA0">
        <w:rPr>
          <w:sz w:val="24"/>
          <w:szCs w:val="24"/>
        </w:rPr>
        <w:t xml:space="preserve"> коммунального хозяйства Билибинского района.</w:t>
      </w:r>
    </w:p>
    <w:p w14:paraId="64D4B677" w14:textId="77777777"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В 2021 году предприятиями выработано электроэнергии 115,4 млн. кВт/ч., что на 35,9 млн. кВт/</w:t>
      </w:r>
      <w:proofErr w:type="gramStart"/>
      <w:r w:rsidRPr="00627BA0">
        <w:rPr>
          <w:sz w:val="24"/>
          <w:szCs w:val="24"/>
        </w:rPr>
        <w:t>ч</w:t>
      </w:r>
      <w:proofErr w:type="gramEnd"/>
      <w:r w:rsidRPr="00627BA0">
        <w:rPr>
          <w:sz w:val="24"/>
          <w:szCs w:val="24"/>
        </w:rPr>
        <w:t xml:space="preserve"> меньше аналогичного показателя 2020 года (151,3 млн. кВт/ч).</w:t>
      </w:r>
      <w:r w:rsidRPr="00627BA0">
        <w:rPr>
          <w:color w:val="FF0000"/>
          <w:sz w:val="24"/>
          <w:szCs w:val="24"/>
        </w:rPr>
        <w:t xml:space="preserve"> </w:t>
      </w:r>
      <w:r w:rsidRPr="00627BA0">
        <w:rPr>
          <w:sz w:val="24"/>
          <w:szCs w:val="24"/>
        </w:rPr>
        <w:t>За девятимесячный период 2022 году произведено 121,7 млн. кВт/ч. электроэнергии, что составляет 105,4 % к показателю 2021 года. Тепловой энергии в 2021 произведено 213,5 тыс. Гкал, или 98,9 % по отношению к показателю предшествующего года (215,8 тыс. Гкал). В текущем году уже произведено 208,0 тыс. Гкал, или 97,4 % к показателю 2021 года.</w:t>
      </w:r>
    </w:p>
    <w:p w14:paraId="4F68E68B" w14:textId="79E2773A"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Производство электрической энергии Билибинской АЭС в 202</w:t>
      </w:r>
      <w:r w:rsidR="00952913">
        <w:rPr>
          <w:sz w:val="24"/>
          <w:szCs w:val="24"/>
        </w:rPr>
        <w:t>3</w:t>
      </w:r>
      <w:r w:rsidRPr="00627BA0">
        <w:rPr>
          <w:sz w:val="24"/>
          <w:szCs w:val="24"/>
        </w:rPr>
        <w:t xml:space="preserve"> году составила </w:t>
      </w:r>
      <w:r w:rsidR="00952913" w:rsidRPr="00952913">
        <w:rPr>
          <w:sz w:val="24"/>
          <w:szCs w:val="24"/>
        </w:rPr>
        <w:t>147,5 млн. кВт/</w:t>
      </w:r>
      <w:proofErr w:type="gramStart"/>
      <w:r w:rsidR="00952913" w:rsidRPr="00952913">
        <w:rPr>
          <w:sz w:val="24"/>
          <w:szCs w:val="24"/>
        </w:rPr>
        <w:t>ч</w:t>
      </w:r>
      <w:proofErr w:type="gramEnd"/>
      <w:r w:rsidR="00952913" w:rsidRPr="00952913">
        <w:rPr>
          <w:sz w:val="24"/>
          <w:szCs w:val="24"/>
        </w:rPr>
        <w:t>, что на 26,9 млн. кВт/ч больше аналогичного показателя прошлого года, тепловой энергии в 2023 году произведено 168,6 тыс. Гкал, что на 4,7 тыс. Гкал больше аналогичного показателя прошлого года.</w:t>
      </w:r>
    </w:p>
    <w:p w14:paraId="0661513E" w14:textId="757F4083"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В 2021 году производство продукции тепло и электроэнергетики оценивается в размере 3 049,1 млн. рублей, что на 192,6 млн. рублей выше аналогичного показателя, достигнутого в предыдущем году. В 2022 году произведено тепло электроэнергии на сумму 3250,8 млн. рублей.  На плановый период 2023-2025 годы ожидается производство тепло и электроэнергии на уровне до 3 880,3 млн. руб.</w:t>
      </w:r>
    </w:p>
    <w:p w14:paraId="5E767CD5" w14:textId="36337663"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lastRenderedPageBreak/>
        <w:t>Удельный вес продукции электроэнергетической промышленности в общем объеме произведенной промышленной продукции в текущем году – 33,9 %.</w:t>
      </w:r>
    </w:p>
    <w:p w14:paraId="04C8FC04" w14:textId="1330F7C0" w:rsidR="00627BA0" w:rsidRPr="00627BA0" w:rsidRDefault="00627BA0" w:rsidP="00627BA0">
      <w:pPr>
        <w:pStyle w:val="24"/>
        <w:shd w:val="clear" w:color="auto" w:fill="auto"/>
        <w:spacing w:before="0" w:line="240" w:lineRule="auto"/>
        <w:ind w:firstLine="567"/>
        <w:jc w:val="both"/>
        <w:rPr>
          <w:sz w:val="24"/>
          <w:szCs w:val="24"/>
        </w:rPr>
      </w:pPr>
      <w:proofErr w:type="gramStart"/>
      <w:r w:rsidRPr="00627BA0">
        <w:rPr>
          <w:sz w:val="24"/>
          <w:szCs w:val="24"/>
        </w:rPr>
        <w:t>Пищевую промышленность района представляет Общество с ограниченной ответственностью «Билибинский продукт», осуществляющее производство хлебобулочных и кондитерских изделий, молочной продукции, мясных, рыбных, овощных полуфабрикатов и широкого ассортимента готовой кулинарной продукции, Общество с ограниченной ответственностью «Билибинская торговая компания», осуществляющее производство хлеба, мясных консервов и готовой продукции, и один индивидуальный предприниматель Игнатов Вячеслав Григорьевич, осуществляющий производство хлебобулочных и кондитерских изделий, полуфабрикатов и готовой продукции.</w:t>
      </w:r>
      <w:proofErr w:type="gramEnd"/>
    </w:p>
    <w:p w14:paraId="2D78D842" w14:textId="77777777"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С 2020 года ООО «БТК» производит мясные продукты (колбасу, сосиски) объем производства мясопродуктов в 2021 году составил 39,0 тонн. За истекший период 2022 года объем производства мясопродуктов составил 40,0 тонн.</w:t>
      </w:r>
    </w:p>
    <w:p w14:paraId="100D154D" w14:textId="77777777"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В 2021 году объем производства цельномолочной продукции составил</w:t>
      </w:r>
      <w:r w:rsidRPr="00627BA0">
        <w:rPr>
          <w:sz w:val="24"/>
          <w:szCs w:val="24"/>
        </w:rPr>
        <w:br/>
        <w:t>154,3 тонн, что на 11,2 тонн меньше, по сравнению с прошлым 2020 годом (165,5 тонн). За истекший период 2022 года объем производства цельномолочной продукции составил 160 тонн.</w:t>
      </w:r>
    </w:p>
    <w:p w14:paraId="60F6DCB9" w14:textId="589D3400" w:rsidR="00627BA0" w:rsidRPr="00627BA0" w:rsidRDefault="00627BA0" w:rsidP="00627BA0">
      <w:pPr>
        <w:pStyle w:val="24"/>
        <w:shd w:val="clear" w:color="auto" w:fill="auto"/>
        <w:spacing w:before="0" w:line="240" w:lineRule="auto"/>
        <w:ind w:firstLine="567"/>
        <w:jc w:val="both"/>
        <w:rPr>
          <w:sz w:val="24"/>
          <w:szCs w:val="24"/>
        </w:rPr>
      </w:pPr>
      <w:r w:rsidRPr="00627BA0">
        <w:rPr>
          <w:sz w:val="24"/>
          <w:szCs w:val="24"/>
        </w:rPr>
        <w:t>В 2021 году объем производства социально значимого вида хлеба составил 428,7 тонн, что на 33,9 тонн меньше, по сравнению с прошлым 2020 годом (462,6 тонны). За истекший период 2022 года объем производства социально значимого вида хлеба составил 463,2 тонны.</w:t>
      </w:r>
    </w:p>
    <w:p w14:paraId="797E966C" w14:textId="2B605B58" w:rsidR="00627BA0" w:rsidRDefault="00627BA0" w:rsidP="00627BA0">
      <w:pPr>
        <w:pStyle w:val="24"/>
        <w:shd w:val="clear" w:color="auto" w:fill="auto"/>
        <w:spacing w:before="0" w:line="240" w:lineRule="auto"/>
        <w:ind w:firstLine="567"/>
        <w:jc w:val="both"/>
        <w:rPr>
          <w:sz w:val="24"/>
          <w:szCs w:val="24"/>
        </w:rPr>
      </w:pPr>
      <w:r w:rsidRPr="00627BA0">
        <w:rPr>
          <w:sz w:val="24"/>
          <w:szCs w:val="24"/>
        </w:rPr>
        <w:t>Удельный вес пищевой продукции в общем объеме произведенной промышленной продукции – 0,9 %.</w:t>
      </w:r>
    </w:p>
    <w:p w14:paraId="1098DA6D" w14:textId="5E1222E9" w:rsidR="00627BA0" w:rsidRPr="00E50EF7" w:rsidRDefault="00627BA0" w:rsidP="00E50EF7">
      <w:pPr>
        <w:pStyle w:val="24"/>
        <w:shd w:val="clear" w:color="auto" w:fill="auto"/>
        <w:spacing w:before="0" w:line="240" w:lineRule="auto"/>
        <w:ind w:firstLine="567"/>
        <w:jc w:val="both"/>
        <w:rPr>
          <w:b/>
          <w:bCs/>
          <w:sz w:val="24"/>
          <w:szCs w:val="24"/>
        </w:rPr>
      </w:pPr>
      <w:r w:rsidRPr="00627BA0">
        <w:rPr>
          <w:b/>
          <w:bCs/>
          <w:sz w:val="24"/>
          <w:szCs w:val="24"/>
        </w:rPr>
        <w:t>Сельское хозяйство</w:t>
      </w:r>
      <w:r w:rsidR="00E50EF7">
        <w:rPr>
          <w:b/>
          <w:bCs/>
          <w:sz w:val="24"/>
          <w:szCs w:val="24"/>
        </w:rPr>
        <w:t xml:space="preserve">. </w:t>
      </w:r>
      <w:r w:rsidRPr="00627BA0">
        <w:rPr>
          <w:sz w:val="24"/>
          <w:szCs w:val="24"/>
        </w:rPr>
        <w:t>На территории Билибинского муниципального района осуществляют свою деятельность четыре муниципальных предприятия сельскохозяйственной отрасли: три оленеводческих хозяйства</w:t>
      </w:r>
      <w:r w:rsidRPr="00627BA0">
        <w:rPr>
          <w:color w:val="000000"/>
          <w:sz w:val="24"/>
          <w:szCs w:val="24"/>
        </w:rPr>
        <w:t xml:space="preserve"> основным видом </w:t>
      </w:r>
      <w:proofErr w:type="gramStart"/>
      <w:r w:rsidRPr="00627BA0">
        <w:rPr>
          <w:color w:val="000000"/>
          <w:sz w:val="24"/>
          <w:szCs w:val="24"/>
        </w:rPr>
        <w:t>деятельности</w:t>
      </w:r>
      <w:proofErr w:type="gramEnd"/>
      <w:r w:rsidRPr="00627BA0">
        <w:rPr>
          <w:color w:val="000000"/>
          <w:sz w:val="24"/>
          <w:szCs w:val="24"/>
        </w:rPr>
        <w:t xml:space="preserve"> которых является разведение оленей и</w:t>
      </w:r>
      <w:r w:rsidRPr="00627BA0">
        <w:rPr>
          <w:sz w:val="24"/>
          <w:szCs w:val="24"/>
        </w:rPr>
        <w:t xml:space="preserve"> производство мяса, и одно предприятие осуществляющее выращивание овощных культур в закрытом грунте. Профилирующей отраслью является животноводство. Предприятия, относящиеся к сельскохозяйственной отрасли, ориентированы преимущественно на внутренний спрос и имеют стратегическое значение для экономики района. Развитие отрасли животноводства имеет немаловажное значение для обеспечения продовольственной безопасности района и занятости местного населения. В целях поддержания северного оленеводства на территории Чукотского автономного округа действует Государственная программа «Развитие агропромышленного комплекса Чукотского автономного округа на 2019-2022 годы».</w:t>
      </w:r>
    </w:p>
    <w:p w14:paraId="53002F62" w14:textId="62E04ACE" w:rsidR="00627BA0" w:rsidRPr="00627BA0" w:rsidRDefault="00627BA0" w:rsidP="00627BA0">
      <w:pPr>
        <w:pStyle w:val="24"/>
        <w:shd w:val="clear" w:color="auto" w:fill="auto"/>
        <w:spacing w:before="0" w:line="240" w:lineRule="auto"/>
        <w:ind w:firstLine="740"/>
        <w:jc w:val="both"/>
        <w:rPr>
          <w:sz w:val="24"/>
          <w:szCs w:val="24"/>
        </w:rPr>
      </w:pPr>
      <w:r w:rsidRPr="00627BA0">
        <w:rPr>
          <w:sz w:val="24"/>
          <w:szCs w:val="24"/>
        </w:rPr>
        <w:t xml:space="preserve">Объем производства мяса, </w:t>
      </w:r>
      <w:proofErr w:type="gramStart"/>
      <w:r w:rsidRPr="00627BA0">
        <w:rPr>
          <w:sz w:val="24"/>
          <w:szCs w:val="24"/>
        </w:rPr>
        <w:t>включая субпродукты 1 категории в 2021 году составил 83,8 тонн</w:t>
      </w:r>
      <w:proofErr w:type="gramEnd"/>
      <w:r w:rsidRPr="00627BA0">
        <w:rPr>
          <w:sz w:val="24"/>
          <w:szCs w:val="24"/>
        </w:rPr>
        <w:t>, что на 17,8 тонн больше, чем в 2020 году (66,0 тонн). Производство мяса за отчетный период 2022 года составило 70,5 тонны, что на 13,3 тонн меньше прошлого года. Предполагается, что в среднесрочной перспективе на 2023-2025 годы производство мяса возрастет до 77,2-120,3 тонн.</w:t>
      </w:r>
    </w:p>
    <w:p w14:paraId="4926ADC0" w14:textId="226DA1AE" w:rsidR="00627BA0" w:rsidRPr="00627BA0" w:rsidRDefault="00627BA0" w:rsidP="00627BA0">
      <w:pPr>
        <w:pStyle w:val="24"/>
        <w:shd w:val="clear" w:color="auto" w:fill="auto"/>
        <w:spacing w:before="0" w:line="240" w:lineRule="auto"/>
        <w:ind w:firstLine="740"/>
        <w:jc w:val="both"/>
        <w:rPr>
          <w:sz w:val="24"/>
          <w:szCs w:val="24"/>
        </w:rPr>
      </w:pPr>
      <w:r w:rsidRPr="00627BA0">
        <w:rPr>
          <w:sz w:val="24"/>
          <w:szCs w:val="24"/>
        </w:rPr>
        <w:t>В 2021 году было реализовано 2,6 тонн рыбной продукции, за отчетный период 2022 года реализация рыбной продукции составила 4,4 тонн, что на 1,8 тонн больше прошлого года.</w:t>
      </w:r>
    </w:p>
    <w:p w14:paraId="6BE46ED9" w14:textId="576D259B" w:rsidR="00627BA0" w:rsidRPr="00627BA0" w:rsidRDefault="00627BA0" w:rsidP="00627BA0">
      <w:pPr>
        <w:pStyle w:val="24"/>
        <w:shd w:val="clear" w:color="auto" w:fill="auto"/>
        <w:spacing w:before="0" w:line="240" w:lineRule="auto"/>
        <w:ind w:firstLine="740"/>
        <w:jc w:val="both"/>
        <w:rPr>
          <w:sz w:val="24"/>
          <w:szCs w:val="24"/>
        </w:rPr>
      </w:pPr>
      <w:r w:rsidRPr="00627BA0">
        <w:rPr>
          <w:sz w:val="24"/>
          <w:szCs w:val="24"/>
        </w:rPr>
        <w:t>Деятельность в области овощеводства осуществляет Муниципальное предприятие Овощная фабрика «Росинка». Предприятие выращивает в закрытом грунте овощные культуры и цветы.</w:t>
      </w:r>
      <w:r w:rsidRPr="00627BA0">
        <w:rPr>
          <w:color w:val="FF0000"/>
          <w:sz w:val="24"/>
          <w:szCs w:val="24"/>
        </w:rPr>
        <w:t xml:space="preserve"> </w:t>
      </w:r>
      <w:r w:rsidRPr="00627BA0">
        <w:rPr>
          <w:sz w:val="24"/>
          <w:szCs w:val="24"/>
        </w:rPr>
        <w:t>Муниципальным предприятием в 2021 году было выращено 108,9 тонн свежих овощей, что на 10,3 тонн больше, чем в 2020 году</w:t>
      </w:r>
      <w:r>
        <w:rPr>
          <w:sz w:val="24"/>
          <w:szCs w:val="24"/>
        </w:rPr>
        <w:t xml:space="preserve"> </w:t>
      </w:r>
      <w:r w:rsidRPr="00627BA0">
        <w:rPr>
          <w:sz w:val="24"/>
          <w:szCs w:val="24"/>
        </w:rPr>
        <w:t>(98,6 тонн). В 2022 году уже выращено 99,6 тонн свежих овощей, что на 9,3 тонну меньше, чем в прошлом году. На плановый период 2023-2025 годы прогнозируется объем производства в области растениеводства в количестве 103,6-113,1 тонн на сумму 56,4-61,6 млн. рублей.</w:t>
      </w:r>
    </w:p>
    <w:p w14:paraId="357D5B57" w14:textId="114898EF" w:rsidR="00627BA0" w:rsidRPr="00627BA0" w:rsidRDefault="00627BA0" w:rsidP="00627BA0">
      <w:pPr>
        <w:pStyle w:val="24"/>
        <w:shd w:val="clear" w:color="auto" w:fill="auto"/>
        <w:spacing w:before="0" w:line="240" w:lineRule="auto"/>
        <w:ind w:firstLine="740"/>
        <w:jc w:val="both"/>
        <w:rPr>
          <w:sz w:val="24"/>
          <w:szCs w:val="24"/>
        </w:rPr>
      </w:pPr>
      <w:proofErr w:type="gramStart"/>
      <w:r w:rsidRPr="00627BA0">
        <w:rPr>
          <w:sz w:val="24"/>
          <w:szCs w:val="24"/>
        </w:rPr>
        <w:t xml:space="preserve">Объем произведенной продукции сельского хозяйства в 2021 году в денежном выражении составил 106,1 млн. рублей, что на 23,9% больше, чем в 2020 году (85,6 млн. </w:t>
      </w:r>
      <w:r w:rsidRPr="00627BA0">
        <w:rPr>
          <w:sz w:val="24"/>
          <w:szCs w:val="24"/>
        </w:rPr>
        <w:lastRenderedPageBreak/>
        <w:t>рублей), в том числе: продукция оленеводства – 44,9 млн. рублей, что на 36,9% больше (32,8 млн. рублей), чем в 2020 году, продукция растениеводства – 61,2 млн. рублей, что на 8,8 % больше показателя 2020 года (56,2 млн. рублей</w:t>
      </w:r>
      <w:proofErr w:type="gramEnd"/>
      <w:r w:rsidRPr="00627BA0">
        <w:rPr>
          <w:sz w:val="24"/>
          <w:szCs w:val="24"/>
        </w:rPr>
        <w:t>).</w:t>
      </w:r>
      <w:r w:rsidRPr="00627BA0">
        <w:rPr>
          <w:color w:val="FF0000"/>
          <w:sz w:val="24"/>
          <w:szCs w:val="24"/>
        </w:rPr>
        <w:t xml:space="preserve"> </w:t>
      </w:r>
      <w:r w:rsidRPr="00627BA0">
        <w:rPr>
          <w:sz w:val="24"/>
          <w:szCs w:val="24"/>
        </w:rPr>
        <w:t>На 2023-2025 годы прогнозируется сохранение объемов производства продукции сельского хозяйства примерно на уровне 94,3-107,2 млн. руб. Удельный вес произведенной продукции сельского хозяйства в общем объеме произведенной промышленной продукции – 0,9 %.</w:t>
      </w:r>
    </w:p>
    <w:p w14:paraId="4679F14A" w14:textId="5C098603" w:rsidR="00627BA0" w:rsidRPr="00E50EF7" w:rsidRDefault="00627BA0" w:rsidP="00E50EF7">
      <w:pPr>
        <w:tabs>
          <w:tab w:val="left" w:pos="720"/>
        </w:tabs>
        <w:rPr>
          <w:b/>
          <w:szCs w:val="24"/>
        </w:rPr>
      </w:pPr>
      <w:r w:rsidRPr="00627BA0">
        <w:rPr>
          <w:b/>
          <w:szCs w:val="24"/>
        </w:rPr>
        <w:t>Малое и среднее предпринимательство</w:t>
      </w:r>
      <w:r w:rsidR="00E50EF7">
        <w:rPr>
          <w:b/>
          <w:szCs w:val="24"/>
        </w:rPr>
        <w:t xml:space="preserve">. </w:t>
      </w:r>
      <w:r w:rsidRPr="00354F8C">
        <w:rPr>
          <w:bCs/>
          <w:sz w:val="26"/>
          <w:szCs w:val="26"/>
        </w:rPr>
        <w:t xml:space="preserve">В целях </w:t>
      </w:r>
      <w:r w:rsidRPr="00354F8C">
        <w:rPr>
          <w:sz w:val="26"/>
          <w:szCs w:val="26"/>
          <w:shd w:val="clear" w:color="auto" w:fill="FFFFFF"/>
        </w:rPr>
        <w:t xml:space="preserve">улучшения инвестиционного климата, увеличения деловой и предпринимательский активности, </w:t>
      </w:r>
      <w:r w:rsidRPr="00354F8C">
        <w:rPr>
          <w:bCs/>
          <w:sz w:val="26"/>
          <w:szCs w:val="26"/>
        </w:rPr>
        <w:t>особое внимание муниципалитет уделяет поддержке малого и среднего бизнеса.</w:t>
      </w:r>
    </w:p>
    <w:p w14:paraId="4F2A7F72" w14:textId="3EB6F401" w:rsidR="00627BA0" w:rsidRPr="00354F8C" w:rsidRDefault="00627BA0" w:rsidP="00627BA0">
      <w:pPr>
        <w:rPr>
          <w:bCs/>
          <w:sz w:val="26"/>
          <w:szCs w:val="26"/>
        </w:rPr>
      </w:pPr>
      <w:r w:rsidRPr="00354F8C">
        <w:rPr>
          <w:bCs/>
          <w:sz w:val="26"/>
          <w:szCs w:val="26"/>
        </w:rPr>
        <w:t>В 202</w:t>
      </w:r>
      <w:r>
        <w:rPr>
          <w:bCs/>
          <w:sz w:val="26"/>
          <w:szCs w:val="26"/>
        </w:rPr>
        <w:t>1</w:t>
      </w:r>
      <w:r w:rsidRPr="00354F8C">
        <w:rPr>
          <w:bCs/>
          <w:sz w:val="26"/>
          <w:szCs w:val="26"/>
        </w:rPr>
        <w:t xml:space="preserve"> году число субъектов малого и среднего предпринимательства, зарегистрированных на территории района, составило 2</w:t>
      </w:r>
      <w:r>
        <w:rPr>
          <w:bCs/>
          <w:sz w:val="26"/>
          <w:szCs w:val="26"/>
        </w:rPr>
        <w:t>47</w:t>
      </w:r>
      <w:r w:rsidRPr="00354F8C">
        <w:rPr>
          <w:bCs/>
          <w:sz w:val="26"/>
          <w:szCs w:val="26"/>
        </w:rPr>
        <w:t xml:space="preserve"> субъект. На 1 </w:t>
      </w:r>
      <w:r>
        <w:rPr>
          <w:bCs/>
          <w:sz w:val="26"/>
          <w:szCs w:val="26"/>
        </w:rPr>
        <w:t>октября</w:t>
      </w:r>
      <w:r w:rsidRPr="00354F8C">
        <w:rPr>
          <w:bCs/>
          <w:sz w:val="26"/>
          <w:szCs w:val="26"/>
        </w:rPr>
        <w:t xml:space="preserve"> 202</w:t>
      </w:r>
      <w:r>
        <w:rPr>
          <w:bCs/>
          <w:sz w:val="26"/>
          <w:szCs w:val="26"/>
        </w:rPr>
        <w:t>2</w:t>
      </w:r>
      <w:r w:rsidRPr="00354F8C">
        <w:rPr>
          <w:bCs/>
          <w:sz w:val="26"/>
          <w:szCs w:val="26"/>
        </w:rPr>
        <w:t xml:space="preserve"> года численность малого и среднего </w:t>
      </w:r>
      <w:proofErr w:type="gramStart"/>
      <w:r w:rsidRPr="00354F8C">
        <w:rPr>
          <w:bCs/>
          <w:sz w:val="26"/>
          <w:szCs w:val="26"/>
        </w:rPr>
        <w:t>предпринимательства</w:t>
      </w:r>
      <w:proofErr w:type="gramEnd"/>
      <w:r w:rsidRPr="00354F8C">
        <w:rPr>
          <w:bCs/>
          <w:sz w:val="26"/>
          <w:szCs w:val="26"/>
        </w:rPr>
        <w:t xml:space="preserve"> зарегистрированных на территории района составило 2</w:t>
      </w:r>
      <w:r>
        <w:rPr>
          <w:bCs/>
          <w:sz w:val="26"/>
          <w:szCs w:val="26"/>
        </w:rPr>
        <w:t>7</w:t>
      </w:r>
      <w:r w:rsidRPr="00354F8C">
        <w:rPr>
          <w:bCs/>
          <w:sz w:val="26"/>
          <w:szCs w:val="26"/>
        </w:rPr>
        <w:t>5 субъектов</w:t>
      </w:r>
      <w:r>
        <w:rPr>
          <w:bCs/>
          <w:sz w:val="26"/>
          <w:szCs w:val="26"/>
        </w:rPr>
        <w:t>.</w:t>
      </w:r>
    </w:p>
    <w:p w14:paraId="2C6810E8" w14:textId="77777777" w:rsidR="00627BA0" w:rsidRPr="00354F8C" w:rsidRDefault="00627BA0" w:rsidP="00627BA0">
      <w:pPr>
        <w:rPr>
          <w:bCs/>
          <w:sz w:val="26"/>
          <w:szCs w:val="26"/>
        </w:rPr>
      </w:pPr>
      <w:r w:rsidRPr="00354F8C">
        <w:rPr>
          <w:bCs/>
          <w:sz w:val="26"/>
          <w:szCs w:val="26"/>
        </w:rPr>
        <w:t>На 1000 жителей приходится 3</w:t>
      </w:r>
      <w:r>
        <w:rPr>
          <w:bCs/>
          <w:sz w:val="26"/>
          <w:szCs w:val="26"/>
        </w:rPr>
        <w:t>6</w:t>
      </w:r>
      <w:r w:rsidRPr="00354F8C">
        <w:rPr>
          <w:bCs/>
          <w:sz w:val="26"/>
          <w:szCs w:val="26"/>
        </w:rPr>
        <w:t xml:space="preserve"> зарегистрированных субъектов малого и среднего предпринимательства. Доля граждан, осуществляющих предпринимательскую деятельность в качестве индивидуальных </w:t>
      </w:r>
      <w:r>
        <w:rPr>
          <w:bCs/>
          <w:sz w:val="26"/>
          <w:szCs w:val="26"/>
        </w:rPr>
        <w:t>предпринимателей, составляет 3,6</w:t>
      </w:r>
      <w:r w:rsidRPr="00354F8C">
        <w:rPr>
          <w:bCs/>
          <w:sz w:val="26"/>
          <w:szCs w:val="26"/>
        </w:rPr>
        <w:t xml:space="preserve"> % от общей численности населения района. </w:t>
      </w:r>
    </w:p>
    <w:p w14:paraId="2F5D5B9D" w14:textId="0BBBA781" w:rsidR="00627BA0" w:rsidRPr="006F1520" w:rsidRDefault="00627BA0" w:rsidP="00627BA0">
      <w:pPr>
        <w:rPr>
          <w:bCs/>
          <w:sz w:val="26"/>
          <w:szCs w:val="26"/>
        </w:rPr>
      </w:pPr>
      <w:r w:rsidRPr="006F1520">
        <w:rPr>
          <w:bCs/>
          <w:sz w:val="26"/>
          <w:szCs w:val="26"/>
        </w:rPr>
        <w:t>В рамках Муниципальной программы «Стимулирование экономической активности населения в муниципальном образовании Б</w:t>
      </w:r>
      <w:r>
        <w:rPr>
          <w:bCs/>
          <w:sz w:val="26"/>
          <w:szCs w:val="26"/>
        </w:rPr>
        <w:t xml:space="preserve">илибинский муниципальный район </w:t>
      </w:r>
      <w:r w:rsidRPr="006F1520">
        <w:rPr>
          <w:bCs/>
          <w:sz w:val="26"/>
          <w:szCs w:val="26"/>
        </w:rPr>
        <w:t xml:space="preserve">на 2016-2022 годы» в 2021 году была выделена поддержка субъектам малого и среднего предпринимательства: </w:t>
      </w:r>
    </w:p>
    <w:p w14:paraId="2B906CE1" w14:textId="77777777" w:rsidR="00627BA0" w:rsidRPr="006F1520" w:rsidRDefault="00627BA0" w:rsidP="00627BA0">
      <w:pPr>
        <w:rPr>
          <w:bCs/>
          <w:sz w:val="26"/>
          <w:szCs w:val="26"/>
        </w:rPr>
      </w:pPr>
      <w:r w:rsidRPr="006F1520">
        <w:rPr>
          <w:bCs/>
          <w:sz w:val="26"/>
          <w:szCs w:val="26"/>
        </w:rPr>
        <w:t>-</w:t>
      </w:r>
      <w:r w:rsidRPr="006F1520">
        <w:rPr>
          <w:bCs/>
          <w:sz w:val="26"/>
          <w:szCs w:val="26"/>
        </w:rPr>
        <w:tab/>
        <w:t>финансовая поддержка субъектам малого и среднего предпринимательства, занятых видами деятельности, определенными как приоритетные для развития в Билибинском муниципальном районе в размере 200 тыс. рублей -1 предпринимателю;</w:t>
      </w:r>
    </w:p>
    <w:p w14:paraId="5EADBB38" w14:textId="3915AADF" w:rsidR="00627BA0" w:rsidRPr="006F1520" w:rsidRDefault="00627BA0" w:rsidP="00627BA0">
      <w:pPr>
        <w:rPr>
          <w:bCs/>
          <w:sz w:val="26"/>
          <w:szCs w:val="26"/>
        </w:rPr>
      </w:pPr>
      <w:r w:rsidRPr="006F1520">
        <w:rPr>
          <w:bCs/>
          <w:sz w:val="26"/>
          <w:szCs w:val="26"/>
        </w:rPr>
        <w:t>-</w:t>
      </w:r>
      <w:r w:rsidRPr="006F1520">
        <w:rPr>
          <w:bCs/>
          <w:sz w:val="26"/>
          <w:szCs w:val="26"/>
        </w:rPr>
        <w:tab/>
        <w:t xml:space="preserve">финансовая поддержка начинающим субъектам малого и среднего предпринимательства на создание собственного </w:t>
      </w:r>
      <w:r>
        <w:rPr>
          <w:bCs/>
          <w:sz w:val="26"/>
          <w:szCs w:val="26"/>
        </w:rPr>
        <w:t xml:space="preserve">дела в размере 500 тыс. рублей </w:t>
      </w:r>
      <w:r w:rsidRPr="006F1520">
        <w:rPr>
          <w:bCs/>
          <w:sz w:val="26"/>
          <w:szCs w:val="26"/>
        </w:rPr>
        <w:t>– 2 предпринимателям;</w:t>
      </w:r>
    </w:p>
    <w:p w14:paraId="49F4381F" w14:textId="77777777" w:rsidR="00627BA0" w:rsidRPr="006F1520" w:rsidRDefault="00627BA0" w:rsidP="00627BA0">
      <w:pPr>
        <w:rPr>
          <w:bCs/>
          <w:sz w:val="26"/>
          <w:szCs w:val="26"/>
        </w:rPr>
      </w:pPr>
      <w:r w:rsidRPr="006F1520">
        <w:rPr>
          <w:bCs/>
          <w:sz w:val="26"/>
          <w:szCs w:val="26"/>
        </w:rPr>
        <w:t>-</w:t>
      </w:r>
      <w:r w:rsidRPr="006F1520">
        <w:rPr>
          <w:bCs/>
          <w:sz w:val="26"/>
          <w:szCs w:val="26"/>
        </w:rPr>
        <w:tab/>
        <w:t xml:space="preserve">финансовая поддержка субъектам предпринимательской деятельности, осуществляющим деятельность в сельской местности – 2 предпринимателям; </w:t>
      </w:r>
    </w:p>
    <w:p w14:paraId="3919E2DD" w14:textId="77777777" w:rsidR="00627BA0" w:rsidRDefault="00627BA0" w:rsidP="00627BA0">
      <w:pPr>
        <w:rPr>
          <w:bCs/>
          <w:sz w:val="26"/>
          <w:szCs w:val="26"/>
        </w:rPr>
      </w:pPr>
      <w:r w:rsidRPr="006F1520">
        <w:rPr>
          <w:bCs/>
          <w:sz w:val="26"/>
          <w:szCs w:val="26"/>
        </w:rPr>
        <w:t>-</w:t>
      </w:r>
      <w:r w:rsidRPr="006F1520">
        <w:rPr>
          <w:bCs/>
          <w:sz w:val="26"/>
          <w:szCs w:val="26"/>
        </w:rPr>
        <w:tab/>
        <w:t>имущественная поддержка субъектам малого и среднего предпринимательства в виде предоставления во владение и (или) пользование объектов недвижимого имущества, включенных в состав муниципальной казны, без проведения торгов, на безвозмездной основе или на льготных условиях аренды - предоставлено 10 предпринимателям.</w:t>
      </w:r>
    </w:p>
    <w:p w14:paraId="31211DD0" w14:textId="0F4910E5" w:rsidR="00627BA0" w:rsidRPr="00354F8C" w:rsidRDefault="00627BA0" w:rsidP="00627BA0">
      <w:pPr>
        <w:rPr>
          <w:bCs/>
          <w:sz w:val="26"/>
          <w:szCs w:val="26"/>
        </w:rPr>
      </w:pPr>
      <w:proofErr w:type="gramStart"/>
      <w:r w:rsidRPr="0092238F">
        <w:rPr>
          <w:bCs/>
          <w:sz w:val="26"/>
          <w:szCs w:val="26"/>
        </w:rPr>
        <w:t>В 2021 году была продолжена выплата финансовой поддержки в связи с условиями ухудшения ситуации и распространением новой коронавирусной инфекции, отдельным субъектам предпринимательской деятельности, определенным как наиболее пострадавшими, в соответствии с разделами Общероссийского классификатора по видам экономической деятельности, была предоставлена субсидия в целях финансового обеспечения (возмещения) части затрат по оплате коммунальных услуг, потребленных в процессе ведения предпринимательской деятельности в городе Билибино</w:t>
      </w:r>
      <w:proofErr w:type="gramEnd"/>
      <w:r w:rsidRPr="0092238F">
        <w:rPr>
          <w:bCs/>
          <w:sz w:val="26"/>
          <w:szCs w:val="26"/>
        </w:rPr>
        <w:t>, за период ноябрь-декабрь 2020 года и январь – октябрь 2021 года. Данной финансовой поддержкой в городе Билибино воспользовались 20 субъектов предпринимательской деятельности</w:t>
      </w:r>
      <w:r>
        <w:rPr>
          <w:bCs/>
          <w:sz w:val="26"/>
          <w:szCs w:val="26"/>
        </w:rPr>
        <w:t>.</w:t>
      </w:r>
      <w:r w:rsidRPr="00354F8C">
        <w:rPr>
          <w:bCs/>
          <w:sz w:val="26"/>
          <w:szCs w:val="26"/>
        </w:rPr>
        <w:t xml:space="preserve"> </w:t>
      </w:r>
    </w:p>
    <w:p w14:paraId="5E81931F" w14:textId="271C6C69" w:rsidR="00627BA0" w:rsidRDefault="00627BA0" w:rsidP="00627BA0">
      <w:pPr>
        <w:rPr>
          <w:bCs/>
          <w:sz w:val="26"/>
          <w:szCs w:val="26"/>
        </w:rPr>
      </w:pPr>
      <w:proofErr w:type="gramStart"/>
      <w:r w:rsidRPr="0092238F">
        <w:rPr>
          <w:bCs/>
          <w:sz w:val="26"/>
          <w:szCs w:val="26"/>
        </w:rPr>
        <w:t xml:space="preserve">В 2021 году 20 субъектам малого и среднего предпринимательства предоставлено в пользование 20 муниципальных объектов недвижимого имущества, общей площадью 4 573,04 м², в том числе из них 9 объектов общей площадью 1 416,9 м², включены в «Перечень муниципального имущества муниципального образования Билибинский муниципальный район, свободного от прав третьих лиц (за </w:t>
      </w:r>
      <w:r w:rsidRPr="0092238F">
        <w:rPr>
          <w:bCs/>
          <w:sz w:val="26"/>
          <w:szCs w:val="26"/>
        </w:rPr>
        <w:lastRenderedPageBreak/>
        <w:t>исключением имущественных прав субъектов малого и среднего предпринимательства), предназначенного для</w:t>
      </w:r>
      <w:proofErr w:type="gramEnd"/>
      <w:r w:rsidRPr="0092238F">
        <w:rPr>
          <w:bCs/>
          <w:sz w:val="26"/>
          <w:szCs w:val="26"/>
        </w:rPr>
        <w:t xml:space="preserve"> передачи во владение и (или) пользование субъектам малого предпринимательства и организациям, образующим инфраструктуру поддержки субъектов малого и среднего предпринимательства». </w:t>
      </w:r>
    </w:p>
    <w:p w14:paraId="2BF5EEF2" w14:textId="78379605" w:rsidR="00627BA0" w:rsidRPr="0092238F" w:rsidRDefault="00627BA0" w:rsidP="00627BA0">
      <w:pPr>
        <w:tabs>
          <w:tab w:val="left" w:pos="993"/>
        </w:tabs>
        <w:kinsoku w:val="0"/>
        <w:overflowPunct w:val="0"/>
        <w:contextualSpacing/>
        <w:textAlignment w:val="baseline"/>
        <w:rPr>
          <w:rFonts w:eastAsia="Times New Roman"/>
          <w:sz w:val="26"/>
          <w:szCs w:val="26"/>
        </w:rPr>
      </w:pPr>
      <w:r w:rsidRPr="0092238F">
        <w:rPr>
          <w:rFonts w:eastAsia="Times New Roman"/>
          <w:kern w:val="24"/>
          <w:sz w:val="26"/>
          <w:szCs w:val="26"/>
        </w:rPr>
        <w:t>В 2021 году с субъектами малого и среднего предпринимательства заключено</w:t>
      </w:r>
      <w:r>
        <w:rPr>
          <w:rFonts w:eastAsia="Times New Roman"/>
          <w:kern w:val="24"/>
          <w:sz w:val="26"/>
          <w:szCs w:val="26"/>
        </w:rPr>
        <w:t xml:space="preserve"> </w:t>
      </w:r>
      <w:r w:rsidRPr="0092238F">
        <w:rPr>
          <w:rFonts w:eastAsia="Times New Roman"/>
          <w:kern w:val="24"/>
          <w:sz w:val="26"/>
          <w:szCs w:val="26"/>
        </w:rPr>
        <w:t>7 договоров купли - продажи объектов недвижимого имущест</w:t>
      </w:r>
      <w:r>
        <w:rPr>
          <w:rFonts w:eastAsia="Times New Roman"/>
          <w:kern w:val="24"/>
          <w:sz w:val="26"/>
          <w:szCs w:val="26"/>
        </w:rPr>
        <w:t>ва общей площадью 484,5 м²</w:t>
      </w:r>
      <w:r w:rsidRPr="0092238F">
        <w:rPr>
          <w:rFonts w:eastAsia="Times New Roman"/>
          <w:kern w:val="24"/>
          <w:sz w:val="26"/>
          <w:szCs w:val="26"/>
        </w:rPr>
        <w:t xml:space="preserve">, в том числе из них 2 объекта общей площадью 208,0 м² </w:t>
      </w:r>
      <w:r>
        <w:rPr>
          <w:rFonts w:eastAsia="Times New Roman"/>
          <w:kern w:val="24"/>
          <w:sz w:val="26"/>
          <w:szCs w:val="26"/>
        </w:rPr>
        <w:t xml:space="preserve">включены в Перечень. </w:t>
      </w:r>
      <w:r w:rsidRPr="0092238F">
        <w:rPr>
          <w:rFonts w:eastAsia="Times New Roman"/>
          <w:kern w:val="24"/>
          <w:sz w:val="26"/>
          <w:szCs w:val="26"/>
        </w:rPr>
        <w:t xml:space="preserve">Из реализованных в 2021 году объектов, в том числе 1 объект недвижимого имущества был приобретен субъектом малого и среднего предпринимательства в порядке преимущественного права выкупа с рассрочкой платежа. </w:t>
      </w:r>
    </w:p>
    <w:p w14:paraId="5E726D6C" w14:textId="37D08FF1" w:rsidR="000D0E61" w:rsidRPr="000D0E61" w:rsidRDefault="000D0E61" w:rsidP="00E142B2">
      <w:pPr>
        <w:ind w:right="-285"/>
        <w:jc w:val="left"/>
        <w:rPr>
          <w:b/>
          <w:szCs w:val="24"/>
          <w:lang w:eastAsia="ru-RU"/>
        </w:rPr>
      </w:pPr>
      <w:r w:rsidRPr="000D0E61">
        <w:rPr>
          <w:b/>
          <w:szCs w:val="24"/>
          <w:lang w:eastAsia="ru-RU"/>
        </w:rPr>
        <w:t>Электроэнергетика</w:t>
      </w:r>
      <w:r w:rsidR="00E142B2">
        <w:rPr>
          <w:b/>
          <w:szCs w:val="24"/>
          <w:lang w:eastAsia="ru-RU"/>
        </w:rPr>
        <w:t>.</w:t>
      </w:r>
    </w:p>
    <w:p w14:paraId="3E27CC30" w14:textId="77777777" w:rsidR="000D0E61" w:rsidRPr="000D0E61" w:rsidRDefault="000D0E61" w:rsidP="009302DF">
      <w:pPr>
        <w:numPr>
          <w:ilvl w:val="0"/>
          <w:numId w:val="7"/>
        </w:numPr>
        <w:tabs>
          <w:tab w:val="left" w:pos="851"/>
        </w:tabs>
        <w:ind w:left="0" w:firstLine="567"/>
        <w:rPr>
          <w:szCs w:val="24"/>
          <w:lang w:eastAsia="ru-RU"/>
        </w:rPr>
      </w:pPr>
      <w:r w:rsidRPr="000D0E61">
        <w:rPr>
          <w:szCs w:val="24"/>
          <w:lang w:eastAsia="ru-RU"/>
        </w:rPr>
        <w:t>Филиал ОАО «Концерн Росэнергоатом «Билибинская атомная станция».</w:t>
      </w:r>
    </w:p>
    <w:p w14:paraId="17D12D20" w14:textId="77777777" w:rsidR="000D0E61" w:rsidRPr="000D0E61" w:rsidRDefault="000D0E61" w:rsidP="009302DF">
      <w:pPr>
        <w:numPr>
          <w:ilvl w:val="0"/>
          <w:numId w:val="7"/>
        </w:numPr>
        <w:tabs>
          <w:tab w:val="left" w:pos="851"/>
        </w:tabs>
        <w:ind w:left="0" w:firstLine="567"/>
        <w:rPr>
          <w:szCs w:val="24"/>
          <w:lang w:eastAsia="ru-RU"/>
        </w:rPr>
      </w:pPr>
      <w:r w:rsidRPr="000D0E61">
        <w:rPr>
          <w:szCs w:val="24"/>
          <w:lang w:eastAsia="ru-RU"/>
        </w:rPr>
        <w:t>Филиалы ОАО «Чукотэнерго Северные электрические сети.</w:t>
      </w:r>
    </w:p>
    <w:p w14:paraId="4B3FD870" w14:textId="6EDA75CB" w:rsidR="000D0E61" w:rsidRPr="000D0E61" w:rsidRDefault="000D0E61" w:rsidP="00E142B2">
      <w:pPr>
        <w:tabs>
          <w:tab w:val="left" w:pos="851"/>
        </w:tabs>
        <w:rPr>
          <w:szCs w:val="24"/>
          <w:lang w:eastAsia="ru-RU"/>
        </w:rPr>
      </w:pPr>
      <w:r w:rsidRPr="000D0E61">
        <w:rPr>
          <w:szCs w:val="24"/>
          <w:lang w:eastAsia="ru-RU"/>
        </w:rPr>
        <w:t xml:space="preserve"> В связи с окончанием проектного срока службы Билибинской АЭС в 2004-2006 годах на станции были в полном объеме реализованы программные мероприятия по подготовке энергоблоков к продлению сроков эксплуатации. </w:t>
      </w:r>
      <w:r w:rsidR="00952913" w:rsidRPr="00952913">
        <w:rPr>
          <w:szCs w:val="24"/>
          <w:lang w:eastAsia="ru-RU"/>
        </w:rPr>
        <w:t>Планируемый срок останова энергоблоков Билибинской АЭС для последующего вывода из эксплуатации – 2025 год</w:t>
      </w:r>
      <w:r w:rsidR="00952913">
        <w:rPr>
          <w:szCs w:val="24"/>
          <w:lang w:eastAsia="ru-RU"/>
        </w:rPr>
        <w:t>.</w:t>
      </w:r>
    </w:p>
    <w:p w14:paraId="6B5F1A39" w14:textId="1D09320D" w:rsidR="000D0E61" w:rsidRDefault="000D0E61" w:rsidP="000D0E61">
      <w:pPr>
        <w:tabs>
          <w:tab w:val="left" w:pos="851"/>
        </w:tabs>
        <w:rPr>
          <w:szCs w:val="24"/>
          <w:lang w:eastAsia="ru-RU"/>
        </w:rPr>
      </w:pPr>
      <w:r w:rsidRPr="000D0E61">
        <w:rPr>
          <w:szCs w:val="24"/>
          <w:lang w:eastAsia="ru-RU"/>
        </w:rPr>
        <w:t xml:space="preserve">С истечением сроков планируется постепенный вывод энергоблоков из эксплуатации и закрытие атомной электростанции. В связи с этим остро встает вопрос о создании других источников электро- и теплоснабжения для жизнеобеспечения в Билибинском </w:t>
      </w:r>
      <w:r w:rsidR="00E142B2" w:rsidRPr="000D0E61">
        <w:rPr>
          <w:szCs w:val="24"/>
          <w:lang w:eastAsia="ru-RU"/>
        </w:rPr>
        <w:t>районе,</w:t>
      </w:r>
      <w:r w:rsidRPr="000D0E61">
        <w:rPr>
          <w:szCs w:val="24"/>
          <w:lang w:eastAsia="ru-RU"/>
        </w:rPr>
        <w:t xml:space="preserve"> в частности.</w:t>
      </w:r>
    </w:p>
    <w:p w14:paraId="20D4B803" w14:textId="6DF99F4C" w:rsidR="000D0E61" w:rsidRPr="000D0E61" w:rsidRDefault="000D0E61" w:rsidP="00E142B2">
      <w:pPr>
        <w:ind w:right="284"/>
        <w:jc w:val="left"/>
        <w:rPr>
          <w:b/>
          <w:szCs w:val="24"/>
          <w:lang w:eastAsia="ru-RU"/>
        </w:rPr>
      </w:pPr>
      <w:r w:rsidRPr="000D0E61">
        <w:rPr>
          <w:b/>
          <w:szCs w:val="24"/>
          <w:lang w:eastAsia="ru-RU"/>
        </w:rPr>
        <w:t>Пищевая промышленность</w:t>
      </w:r>
      <w:r w:rsidR="00E142B2">
        <w:rPr>
          <w:b/>
          <w:szCs w:val="24"/>
          <w:lang w:eastAsia="ru-RU"/>
        </w:rPr>
        <w:t>.</w:t>
      </w:r>
    </w:p>
    <w:p w14:paraId="7EDF8188" w14:textId="77777777" w:rsidR="000D0E61" w:rsidRPr="000D0E61" w:rsidRDefault="000D0E61" w:rsidP="000D0E61">
      <w:pPr>
        <w:rPr>
          <w:szCs w:val="24"/>
          <w:lang w:eastAsia="ru-RU"/>
        </w:rPr>
      </w:pPr>
      <w:r w:rsidRPr="000D0E61">
        <w:rPr>
          <w:szCs w:val="24"/>
          <w:lang w:eastAsia="ru-RU"/>
        </w:rPr>
        <w:t>1.Муниципальное многопрофильное пищевое предприятие Билибинского муниципального района.</w:t>
      </w:r>
    </w:p>
    <w:p w14:paraId="5F793F82" w14:textId="77777777" w:rsidR="000D0E61" w:rsidRPr="000D0E61" w:rsidRDefault="000D0E61" w:rsidP="000D0E61">
      <w:pPr>
        <w:rPr>
          <w:szCs w:val="24"/>
          <w:lang w:eastAsia="ru-RU"/>
        </w:rPr>
      </w:pPr>
      <w:r w:rsidRPr="000D0E61">
        <w:rPr>
          <w:szCs w:val="24"/>
          <w:lang w:eastAsia="ru-RU"/>
        </w:rPr>
        <w:t>2. Муниципальное предприятие «Пищевой комбинат» городского поселения Билибино.</w:t>
      </w:r>
    </w:p>
    <w:p w14:paraId="498636DE" w14:textId="77777777" w:rsidR="000D0E61" w:rsidRPr="000D0E61" w:rsidRDefault="000D0E61" w:rsidP="000D0E61">
      <w:pPr>
        <w:rPr>
          <w:szCs w:val="24"/>
          <w:lang w:eastAsia="ru-RU"/>
        </w:rPr>
      </w:pPr>
      <w:r w:rsidRPr="000D0E61">
        <w:rPr>
          <w:szCs w:val="24"/>
          <w:lang w:eastAsia="ru-RU"/>
        </w:rPr>
        <w:t xml:space="preserve"> Учитывая имеющийся покупательский спрос, предполагается, что в среднесрочной перспективе объем отгружаемой пищевой продукции возрастет на 23,5%.</w:t>
      </w:r>
    </w:p>
    <w:p w14:paraId="764A8055" w14:textId="557412CF" w:rsidR="000D0E61" w:rsidRPr="00E142B2" w:rsidRDefault="000D0E61" w:rsidP="00E142B2">
      <w:pPr>
        <w:tabs>
          <w:tab w:val="left" w:pos="720"/>
        </w:tabs>
        <w:ind w:right="-141"/>
        <w:rPr>
          <w:b/>
          <w:szCs w:val="24"/>
          <w:lang w:eastAsia="ru-RU"/>
        </w:rPr>
      </w:pPr>
      <w:r w:rsidRPr="000D0E61">
        <w:rPr>
          <w:b/>
          <w:szCs w:val="24"/>
          <w:lang w:eastAsia="ru-RU"/>
        </w:rPr>
        <w:t>Животноводство.</w:t>
      </w:r>
      <w:r w:rsidR="00E142B2">
        <w:rPr>
          <w:b/>
          <w:szCs w:val="24"/>
          <w:lang w:eastAsia="ru-RU"/>
        </w:rPr>
        <w:t xml:space="preserve"> </w:t>
      </w:r>
      <w:r w:rsidRPr="000D0E61">
        <w:rPr>
          <w:szCs w:val="24"/>
          <w:lang w:eastAsia="ru-RU"/>
        </w:rPr>
        <w:t xml:space="preserve">Животноводство является профилирующей отраслью сельского хозяйства Билибинского района по численности занятых в нем работников. По объемам реализации продукции в денежных показателях последние четыре года лидирует растениеводство. </w:t>
      </w:r>
    </w:p>
    <w:p w14:paraId="232A20D6" w14:textId="77777777" w:rsidR="000D0E61" w:rsidRPr="000D0E61" w:rsidRDefault="000D0E61" w:rsidP="000D0E61">
      <w:pPr>
        <w:ind w:right="-141"/>
        <w:rPr>
          <w:szCs w:val="24"/>
          <w:lang w:eastAsia="ru-RU"/>
        </w:rPr>
      </w:pPr>
      <w:r w:rsidRPr="000D0E61">
        <w:rPr>
          <w:szCs w:val="24"/>
          <w:lang w:eastAsia="ru-RU"/>
        </w:rPr>
        <w:t xml:space="preserve">На территории района, как и на всей Чукотке, функционирует такое направление животноводства, как оленеводство. </w:t>
      </w:r>
    </w:p>
    <w:p w14:paraId="223A7135" w14:textId="77777777" w:rsidR="000D0E61" w:rsidRPr="000D0E61" w:rsidRDefault="000D0E61" w:rsidP="000D0E61">
      <w:pPr>
        <w:ind w:right="-141"/>
        <w:rPr>
          <w:szCs w:val="24"/>
          <w:lang w:eastAsia="ru-RU"/>
        </w:rPr>
      </w:pPr>
      <w:r w:rsidRPr="000D0E61">
        <w:rPr>
          <w:szCs w:val="24"/>
          <w:lang w:eastAsia="ru-RU"/>
        </w:rPr>
        <w:t>Оленеводство – основа традиционного хозяйственного уклада и всего образа жизни коренного населения Чукотки.</w:t>
      </w:r>
    </w:p>
    <w:p w14:paraId="3715D253" w14:textId="77777777" w:rsidR="000D0E61" w:rsidRPr="000D0E61" w:rsidRDefault="000D0E61" w:rsidP="000D0E61">
      <w:pPr>
        <w:ind w:right="-141"/>
        <w:rPr>
          <w:szCs w:val="24"/>
          <w:lang w:eastAsia="ru-RU"/>
        </w:rPr>
      </w:pPr>
      <w:r w:rsidRPr="000D0E61">
        <w:rPr>
          <w:szCs w:val="24"/>
          <w:lang w:eastAsia="ru-RU"/>
        </w:rPr>
        <w:t xml:space="preserve">Билибинский район является наиболее благоприятным по природным условиям для развития оленеводства. Земли, которые могут быть использованы под оленьи пастбища, составляют 98 610 кв. км. </w:t>
      </w:r>
    </w:p>
    <w:p w14:paraId="1EC4701F" w14:textId="77777777" w:rsidR="00C725AF" w:rsidRPr="00C725AF" w:rsidRDefault="00C725AF" w:rsidP="00C725AF">
      <w:pPr>
        <w:shd w:val="clear" w:color="auto" w:fill="FFFFFF"/>
        <w:rPr>
          <w:rFonts w:eastAsia="Times New Roman"/>
          <w:color w:val="000000"/>
          <w:szCs w:val="24"/>
          <w:lang w:eastAsia="ru-RU"/>
        </w:rPr>
      </w:pPr>
      <w:r w:rsidRPr="00C725AF">
        <w:rPr>
          <w:rFonts w:eastAsia="Times New Roman"/>
          <w:color w:val="000000"/>
          <w:szCs w:val="24"/>
          <w:lang w:eastAsia="ru-RU"/>
        </w:rPr>
        <w:t>В 2022 году Муниципальным предприятием Билибинского муниципального района Овощная фабрика «Росинка» выращено 105,6 тонн свежих овощей, в т. ч. свежих огурцов – 72,2 тонн, помидор – 30,7 тонн, зеленой и прочей продукции – 2,6 тонн. Выращено цветов 9 292 штук, из них реализовано 9 185 шт. на сумму 2,091 млн. руб. Для озеленения городских клумб выращено бархатцев и виолы -3 197 шт.</w:t>
      </w:r>
    </w:p>
    <w:p w14:paraId="710E1CF7" w14:textId="77777777" w:rsidR="00C725AF" w:rsidRPr="00C725AF" w:rsidRDefault="00C725AF" w:rsidP="00C725AF">
      <w:pPr>
        <w:shd w:val="clear" w:color="auto" w:fill="FFFFFF"/>
        <w:rPr>
          <w:rFonts w:eastAsia="Times New Roman"/>
          <w:color w:val="000000"/>
          <w:szCs w:val="24"/>
          <w:lang w:eastAsia="ru-RU"/>
        </w:rPr>
      </w:pPr>
      <w:r w:rsidRPr="00C725AF">
        <w:rPr>
          <w:rFonts w:eastAsia="Times New Roman"/>
          <w:color w:val="000000"/>
          <w:szCs w:val="24"/>
          <w:lang w:eastAsia="ru-RU"/>
        </w:rPr>
        <w:t>Объем реализованных овощей в 2022 году составил 99,7 тонн, что на 9,2 тонны меньше, чем в 2021 году (108,9 тонн).</w:t>
      </w:r>
    </w:p>
    <w:p w14:paraId="457A296A" w14:textId="77777777" w:rsidR="00C725AF" w:rsidRPr="00C725AF" w:rsidRDefault="00C725AF" w:rsidP="00C725AF">
      <w:pPr>
        <w:shd w:val="clear" w:color="auto" w:fill="FFFFFF"/>
        <w:rPr>
          <w:rFonts w:eastAsia="Times New Roman"/>
          <w:color w:val="000000"/>
          <w:szCs w:val="24"/>
          <w:lang w:eastAsia="ru-RU"/>
        </w:rPr>
      </w:pPr>
      <w:r w:rsidRPr="00C725AF">
        <w:rPr>
          <w:rFonts w:eastAsia="Times New Roman"/>
          <w:color w:val="000000"/>
          <w:szCs w:val="24"/>
          <w:lang w:eastAsia="ru-RU"/>
        </w:rPr>
        <w:t>План доходов выполнен на 124,9 % и составил 57 516,42 тыс. руб.</w:t>
      </w:r>
    </w:p>
    <w:p w14:paraId="7A93A0BF" w14:textId="77777777" w:rsidR="00C725AF" w:rsidRPr="00C725AF" w:rsidRDefault="00C725AF" w:rsidP="00C725AF">
      <w:pPr>
        <w:shd w:val="clear" w:color="auto" w:fill="FFFFFF"/>
        <w:rPr>
          <w:rFonts w:eastAsia="Times New Roman"/>
          <w:color w:val="000000"/>
          <w:szCs w:val="24"/>
          <w:lang w:eastAsia="ru-RU"/>
        </w:rPr>
      </w:pPr>
      <w:r w:rsidRPr="00C725AF">
        <w:rPr>
          <w:rFonts w:eastAsia="Times New Roman"/>
          <w:color w:val="000000"/>
          <w:szCs w:val="24"/>
          <w:lang w:eastAsia="ru-RU"/>
        </w:rPr>
        <w:t>В Чаунский район отправлено всего свежих овощей – 10 222 кг, в том числе огурцов 8 448 кг</w:t>
      </w:r>
      <w:proofErr w:type="gramStart"/>
      <w:r w:rsidRPr="00C725AF">
        <w:rPr>
          <w:rFonts w:eastAsia="Times New Roman"/>
          <w:color w:val="000000"/>
          <w:szCs w:val="24"/>
          <w:lang w:eastAsia="ru-RU"/>
        </w:rPr>
        <w:t xml:space="preserve">., </w:t>
      </w:r>
      <w:proofErr w:type="gramEnd"/>
      <w:r w:rsidRPr="00C725AF">
        <w:rPr>
          <w:rFonts w:eastAsia="Times New Roman"/>
          <w:color w:val="000000"/>
          <w:szCs w:val="24"/>
          <w:lang w:eastAsia="ru-RU"/>
        </w:rPr>
        <w:t>томатов-1 734,1 кг. Отправлены свежие овощи в г. Анадырь в розничную сеть в количестве 1 200 кг</w:t>
      </w:r>
      <w:proofErr w:type="gramStart"/>
      <w:r w:rsidRPr="00C725AF">
        <w:rPr>
          <w:rFonts w:eastAsia="Times New Roman"/>
          <w:color w:val="000000"/>
          <w:szCs w:val="24"/>
          <w:lang w:eastAsia="ru-RU"/>
        </w:rPr>
        <w:t xml:space="preserve">., </w:t>
      </w:r>
      <w:proofErr w:type="gramEnd"/>
      <w:r w:rsidRPr="00C725AF">
        <w:rPr>
          <w:rFonts w:eastAsia="Times New Roman"/>
          <w:color w:val="000000"/>
          <w:szCs w:val="24"/>
          <w:lang w:eastAsia="ru-RU"/>
        </w:rPr>
        <w:t>из них свежих огурцов 1 000 кг., помидор 200 кг. В Анадырский район отправлено свежих овощей -3 353 кг</w:t>
      </w:r>
      <w:proofErr w:type="gramStart"/>
      <w:r w:rsidRPr="00C725AF">
        <w:rPr>
          <w:rFonts w:eastAsia="Times New Roman"/>
          <w:color w:val="000000"/>
          <w:szCs w:val="24"/>
          <w:lang w:eastAsia="ru-RU"/>
        </w:rPr>
        <w:t xml:space="preserve">., </w:t>
      </w:r>
      <w:proofErr w:type="gramEnd"/>
      <w:r w:rsidRPr="00C725AF">
        <w:rPr>
          <w:rFonts w:eastAsia="Times New Roman"/>
          <w:color w:val="000000"/>
          <w:szCs w:val="24"/>
          <w:lang w:eastAsia="ru-RU"/>
        </w:rPr>
        <w:t>в том числе огурцов 2588 кг., томатов-765 кг.</w:t>
      </w:r>
    </w:p>
    <w:p w14:paraId="0C8AA60B" w14:textId="77777777" w:rsidR="00C725AF" w:rsidRPr="00C725AF" w:rsidRDefault="00C725AF" w:rsidP="00C725AF">
      <w:pPr>
        <w:shd w:val="clear" w:color="auto" w:fill="FFFFFF"/>
        <w:rPr>
          <w:rFonts w:eastAsia="Times New Roman"/>
          <w:color w:val="000000"/>
          <w:szCs w:val="24"/>
          <w:lang w:eastAsia="ru-RU"/>
        </w:rPr>
      </w:pPr>
      <w:r w:rsidRPr="00C725AF">
        <w:rPr>
          <w:rFonts w:eastAsia="Times New Roman"/>
          <w:color w:val="000000"/>
          <w:szCs w:val="24"/>
          <w:lang w:eastAsia="ru-RU"/>
        </w:rPr>
        <w:lastRenderedPageBreak/>
        <w:t>В 2022 году производство пищевой продукции в Билибинском районе также осуществляли два предприятия муниципальной формы собственности: Общество с ограниченной ответственностью «Билибинский продукт» (далее – ООО «БП») и Общество с ограниченной ответственностью «Билибинская торговая компания» (далее - ООО «БТК»), и один индивидуальный предприниматель Игнатов Вячеслав Григорьевич.</w:t>
      </w:r>
    </w:p>
    <w:p w14:paraId="3E10A1C7" w14:textId="77777777" w:rsidR="00C725AF" w:rsidRPr="00C725AF" w:rsidRDefault="00C725AF" w:rsidP="00C725AF">
      <w:pPr>
        <w:shd w:val="clear" w:color="auto" w:fill="FFFFFF"/>
        <w:rPr>
          <w:rFonts w:eastAsia="Times New Roman"/>
          <w:color w:val="000000"/>
          <w:szCs w:val="24"/>
          <w:lang w:eastAsia="ru-RU"/>
        </w:rPr>
      </w:pPr>
      <w:r w:rsidRPr="00C725AF">
        <w:rPr>
          <w:rFonts w:eastAsia="Times New Roman"/>
          <w:color w:val="000000"/>
          <w:szCs w:val="24"/>
          <w:lang w:eastAsia="ru-RU"/>
        </w:rPr>
        <w:t>На 1 января 2023 года общий объем производства пищевой продукции в Билибинском районе в денежном выражении составил 250,42 млн. рублей, что на 45,2 % больше, чем в 2021 году. Объем производства пищевой продукции в 2022 году в натуральных показателях увеличился, и составил 1 099,47 тонн продукции, что на 96,11 тонн больше, по сравнению с 2021 годом.</w:t>
      </w:r>
    </w:p>
    <w:p w14:paraId="18E95F14" w14:textId="77777777" w:rsidR="00E142B2" w:rsidRPr="009302DF" w:rsidRDefault="00E142B2" w:rsidP="009302DF">
      <w:pPr>
        <w:tabs>
          <w:tab w:val="left" w:pos="1134"/>
        </w:tabs>
        <w:rPr>
          <w:szCs w:val="24"/>
          <w:lang w:eastAsia="ru-RU"/>
        </w:rPr>
      </w:pPr>
    </w:p>
    <w:p w14:paraId="6C15604A" w14:textId="02887428" w:rsidR="009302DF" w:rsidRPr="009302DF" w:rsidRDefault="00816812" w:rsidP="00E142B2">
      <w:pPr>
        <w:rPr>
          <w:szCs w:val="24"/>
        </w:rPr>
      </w:pPr>
      <w:r w:rsidRPr="00816812">
        <w:rPr>
          <w:b/>
          <w:bCs/>
          <w:szCs w:val="24"/>
        </w:rPr>
        <w:t>Транспортная инфраструктура.</w:t>
      </w:r>
      <w:r>
        <w:rPr>
          <w:szCs w:val="24"/>
        </w:rPr>
        <w:t xml:space="preserve"> </w:t>
      </w:r>
      <w:r w:rsidR="009302DF" w:rsidRPr="009302DF">
        <w:rPr>
          <w:szCs w:val="24"/>
        </w:rPr>
        <w:t>Сфера транспорта Билибинского муниципального района представлена тремя системами: автотранспортной, морской и авиатранспортной.</w:t>
      </w:r>
    </w:p>
    <w:p w14:paraId="0B1BEA33" w14:textId="61A821AF" w:rsidR="009302DF" w:rsidRPr="009302DF" w:rsidRDefault="009302DF" w:rsidP="00E142B2">
      <w:pPr>
        <w:rPr>
          <w:szCs w:val="24"/>
        </w:rPr>
      </w:pPr>
      <w:r w:rsidRPr="009302DF">
        <w:rPr>
          <w:szCs w:val="24"/>
        </w:rPr>
        <w:t xml:space="preserve">Транспортная схема имеет ключевое значение для развития территории бесперебойного обеспечения района товарами народного потребления, материально-техническими ресурсами, которая на территории Билибинского района отличается сложностью и многоступенчатостью, а также высокой стоимостью доставки народно-хозяйственных грузов. </w:t>
      </w:r>
    </w:p>
    <w:p w14:paraId="48F46EFC" w14:textId="77777777" w:rsidR="009302DF" w:rsidRPr="009302DF" w:rsidRDefault="009302DF" w:rsidP="00E142B2">
      <w:pPr>
        <w:rPr>
          <w:szCs w:val="24"/>
        </w:rPr>
      </w:pPr>
      <w:r w:rsidRPr="009302DF">
        <w:rPr>
          <w:szCs w:val="24"/>
        </w:rPr>
        <w:t xml:space="preserve">Транспортная схема Билибинского района отличается сложностью, многоступенчатостью, а также высокой стоимостью доставки народнохозяйственных грузов, так как район – единственный в округе, не имеющий морского порта. </w:t>
      </w:r>
    </w:p>
    <w:p w14:paraId="645285D2" w14:textId="4669BDEE" w:rsidR="009302DF" w:rsidRPr="009302DF" w:rsidRDefault="009302DF" w:rsidP="00E142B2">
      <w:pPr>
        <w:rPr>
          <w:szCs w:val="24"/>
        </w:rPr>
      </w:pPr>
      <w:r w:rsidRPr="009302DF">
        <w:rPr>
          <w:szCs w:val="24"/>
        </w:rPr>
        <w:t xml:space="preserve">Основные виды транспорта - воздушный (круглогодичный) и морской (навигация с июля по ноябрь, расстояние от морского порта Певек до г. Билибино - по летней дороге – 650 км, по автозимнику – 381 км). </w:t>
      </w:r>
    </w:p>
    <w:p w14:paraId="4CE4C60B" w14:textId="77777777" w:rsidR="009302DF" w:rsidRPr="009302DF" w:rsidRDefault="009302DF" w:rsidP="00E142B2">
      <w:pPr>
        <w:rPr>
          <w:szCs w:val="24"/>
        </w:rPr>
      </w:pPr>
      <w:r w:rsidRPr="009302DF">
        <w:rPr>
          <w:szCs w:val="24"/>
        </w:rPr>
        <w:t>Судоходство - по реке Омолон в период половодья, по реке Малый Анюй - в навигационный период.</w:t>
      </w:r>
    </w:p>
    <w:p w14:paraId="7F8E7E64" w14:textId="4C7BDA12" w:rsidR="009302DF" w:rsidRPr="009302DF" w:rsidRDefault="009302DF" w:rsidP="00E142B2">
      <w:pPr>
        <w:rPr>
          <w:szCs w:val="24"/>
        </w:rPr>
      </w:pPr>
      <w:r w:rsidRPr="009302DF">
        <w:rPr>
          <w:szCs w:val="24"/>
        </w:rPr>
        <w:t xml:space="preserve">Автотранспортное сообщение внутри района осуществляется по автозимникам в период с ноября по апрель включительно. </w:t>
      </w:r>
    </w:p>
    <w:p w14:paraId="1893BFD6" w14:textId="39DD9643" w:rsidR="009302DF" w:rsidRPr="00E142B2" w:rsidRDefault="00E142B2" w:rsidP="00141D7B">
      <w:pPr>
        <w:ind w:firstLine="0"/>
        <w:jc w:val="left"/>
        <w:rPr>
          <w:bCs/>
          <w:szCs w:val="24"/>
        </w:rPr>
      </w:pPr>
      <w:r>
        <w:rPr>
          <w:bCs/>
          <w:szCs w:val="24"/>
        </w:rPr>
        <w:t xml:space="preserve">Таблица </w:t>
      </w:r>
      <w:r w:rsidR="00141D7B">
        <w:rPr>
          <w:bCs/>
          <w:szCs w:val="24"/>
        </w:rPr>
        <w:t>2.3.6 -</w:t>
      </w:r>
      <w:r>
        <w:rPr>
          <w:bCs/>
          <w:szCs w:val="24"/>
        </w:rPr>
        <w:t xml:space="preserve"> </w:t>
      </w:r>
      <w:r w:rsidR="009302DF" w:rsidRPr="00E142B2">
        <w:rPr>
          <w:bCs/>
          <w:szCs w:val="24"/>
        </w:rPr>
        <w:t xml:space="preserve">Расстояние от г. Билибино авиатранспортом, </w:t>
      </w:r>
      <w:proofErr w:type="gramStart"/>
      <w:r w:rsidR="009302DF" w:rsidRPr="00E142B2">
        <w:rPr>
          <w:bCs/>
          <w:szCs w:val="24"/>
        </w:rPr>
        <w:t>км</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99"/>
        <w:gridCol w:w="4955"/>
      </w:tblGrid>
      <w:tr w:rsidR="009302DF" w:rsidRPr="009302DF" w14:paraId="0DEE9E65" w14:textId="77777777" w:rsidTr="009302DF">
        <w:trPr>
          <w:trHeight w:val="254"/>
          <w:jc w:val="center"/>
        </w:trPr>
        <w:tc>
          <w:tcPr>
            <w:tcW w:w="2486" w:type="pct"/>
            <w:tcBorders>
              <w:bottom w:val="single" w:sz="4" w:space="0" w:color="auto"/>
            </w:tcBorders>
          </w:tcPr>
          <w:p w14:paraId="020AAD77" w14:textId="77777777" w:rsidR="009302DF" w:rsidRPr="009302DF" w:rsidRDefault="009302DF" w:rsidP="00617298">
            <w:pPr>
              <w:ind w:firstLine="708"/>
              <w:rPr>
                <w:szCs w:val="24"/>
              </w:rPr>
            </w:pPr>
            <w:r w:rsidRPr="009302DF">
              <w:rPr>
                <w:szCs w:val="24"/>
              </w:rPr>
              <w:t>г. Анадырь</w:t>
            </w:r>
          </w:p>
        </w:tc>
        <w:tc>
          <w:tcPr>
            <w:tcW w:w="2514" w:type="pct"/>
            <w:tcBorders>
              <w:bottom w:val="single" w:sz="4" w:space="0" w:color="auto"/>
            </w:tcBorders>
          </w:tcPr>
          <w:p w14:paraId="6EAD6AFF" w14:textId="77777777" w:rsidR="009302DF" w:rsidRPr="009302DF" w:rsidRDefault="009302DF" w:rsidP="00617298">
            <w:pPr>
              <w:jc w:val="center"/>
              <w:rPr>
                <w:szCs w:val="24"/>
              </w:rPr>
            </w:pPr>
            <w:r w:rsidRPr="009302DF">
              <w:rPr>
                <w:szCs w:val="24"/>
              </w:rPr>
              <w:t>625</w:t>
            </w:r>
          </w:p>
        </w:tc>
      </w:tr>
      <w:tr w:rsidR="009302DF" w:rsidRPr="009302DF" w14:paraId="29F09E8C" w14:textId="77777777" w:rsidTr="009302DF">
        <w:trPr>
          <w:trHeight w:val="244"/>
          <w:jc w:val="center"/>
        </w:trPr>
        <w:tc>
          <w:tcPr>
            <w:tcW w:w="2486" w:type="pct"/>
            <w:tcBorders>
              <w:top w:val="single" w:sz="4" w:space="0" w:color="auto"/>
              <w:bottom w:val="single" w:sz="4" w:space="0" w:color="auto"/>
            </w:tcBorders>
          </w:tcPr>
          <w:p w14:paraId="163F4683" w14:textId="77777777" w:rsidR="009302DF" w:rsidRPr="009302DF" w:rsidRDefault="009302DF" w:rsidP="00617298">
            <w:pPr>
              <w:ind w:firstLine="708"/>
              <w:rPr>
                <w:szCs w:val="24"/>
              </w:rPr>
            </w:pPr>
            <w:r w:rsidRPr="009302DF">
              <w:rPr>
                <w:szCs w:val="24"/>
              </w:rPr>
              <w:t>с. Омолон</w:t>
            </w:r>
          </w:p>
        </w:tc>
        <w:tc>
          <w:tcPr>
            <w:tcW w:w="2514" w:type="pct"/>
            <w:tcBorders>
              <w:top w:val="single" w:sz="4" w:space="0" w:color="auto"/>
              <w:bottom w:val="single" w:sz="4" w:space="0" w:color="auto"/>
            </w:tcBorders>
          </w:tcPr>
          <w:p w14:paraId="1480BD73" w14:textId="77777777" w:rsidR="009302DF" w:rsidRPr="009302DF" w:rsidRDefault="009302DF" w:rsidP="00617298">
            <w:pPr>
              <w:jc w:val="center"/>
              <w:rPr>
                <w:szCs w:val="24"/>
              </w:rPr>
            </w:pPr>
            <w:r w:rsidRPr="009302DF">
              <w:rPr>
                <w:szCs w:val="24"/>
              </w:rPr>
              <w:t>420</w:t>
            </w:r>
          </w:p>
        </w:tc>
      </w:tr>
      <w:tr w:rsidR="009302DF" w:rsidRPr="009302DF" w14:paraId="3D704DE7" w14:textId="77777777" w:rsidTr="009302DF">
        <w:trPr>
          <w:trHeight w:val="244"/>
          <w:jc w:val="center"/>
        </w:trPr>
        <w:tc>
          <w:tcPr>
            <w:tcW w:w="2486" w:type="pct"/>
            <w:tcBorders>
              <w:top w:val="single" w:sz="4" w:space="0" w:color="auto"/>
              <w:bottom w:val="single" w:sz="4" w:space="0" w:color="auto"/>
            </w:tcBorders>
          </w:tcPr>
          <w:p w14:paraId="0EFF3C6D" w14:textId="77777777" w:rsidR="009302DF" w:rsidRPr="009302DF" w:rsidRDefault="009302DF" w:rsidP="00617298">
            <w:pPr>
              <w:ind w:firstLine="708"/>
              <w:rPr>
                <w:szCs w:val="24"/>
              </w:rPr>
            </w:pPr>
            <w:r w:rsidRPr="009302DF">
              <w:rPr>
                <w:szCs w:val="24"/>
              </w:rPr>
              <w:t>г. Певек</w:t>
            </w:r>
          </w:p>
        </w:tc>
        <w:tc>
          <w:tcPr>
            <w:tcW w:w="2514" w:type="pct"/>
            <w:tcBorders>
              <w:top w:val="single" w:sz="4" w:space="0" w:color="auto"/>
              <w:bottom w:val="single" w:sz="4" w:space="0" w:color="auto"/>
            </w:tcBorders>
          </w:tcPr>
          <w:p w14:paraId="70BDD3B9" w14:textId="77777777" w:rsidR="009302DF" w:rsidRPr="009302DF" w:rsidRDefault="009302DF" w:rsidP="00617298">
            <w:pPr>
              <w:jc w:val="center"/>
              <w:rPr>
                <w:szCs w:val="24"/>
              </w:rPr>
            </w:pPr>
            <w:r w:rsidRPr="009302DF">
              <w:rPr>
                <w:szCs w:val="24"/>
              </w:rPr>
              <w:t>255</w:t>
            </w:r>
          </w:p>
        </w:tc>
      </w:tr>
      <w:tr w:rsidR="009302DF" w:rsidRPr="009302DF" w14:paraId="089AC392" w14:textId="77777777" w:rsidTr="009302DF">
        <w:trPr>
          <w:trHeight w:val="264"/>
          <w:jc w:val="center"/>
        </w:trPr>
        <w:tc>
          <w:tcPr>
            <w:tcW w:w="2486" w:type="pct"/>
            <w:tcBorders>
              <w:top w:val="single" w:sz="4" w:space="0" w:color="auto"/>
              <w:bottom w:val="single" w:sz="4" w:space="0" w:color="auto"/>
            </w:tcBorders>
          </w:tcPr>
          <w:p w14:paraId="18696DC3" w14:textId="77777777" w:rsidR="009302DF" w:rsidRPr="009302DF" w:rsidRDefault="009302DF" w:rsidP="00617298">
            <w:pPr>
              <w:ind w:firstLine="708"/>
              <w:rPr>
                <w:szCs w:val="24"/>
              </w:rPr>
            </w:pPr>
            <w:r w:rsidRPr="009302DF">
              <w:rPr>
                <w:szCs w:val="24"/>
              </w:rPr>
              <w:t>г. Магадан</w:t>
            </w:r>
          </w:p>
        </w:tc>
        <w:tc>
          <w:tcPr>
            <w:tcW w:w="2514" w:type="pct"/>
            <w:tcBorders>
              <w:top w:val="single" w:sz="4" w:space="0" w:color="auto"/>
              <w:bottom w:val="single" w:sz="4" w:space="0" w:color="auto"/>
            </w:tcBorders>
          </w:tcPr>
          <w:p w14:paraId="1FA49953" w14:textId="77777777" w:rsidR="009302DF" w:rsidRPr="009302DF" w:rsidRDefault="009302DF" w:rsidP="00617298">
            <w:pPr>
              <w:jc w:val="center"/>
              <w:rPr>
                <w:szCs w:val="24"/>
              </w:rPr>
            </w:pPr>
            <w:r w:rsidRPr="009302DF">
              <w:rPr>
                <w:szCs w:val="24"/>
              </w:rPr>
              <w:t>1160</w:t>
            </w:r>
          </w:p>
        </w:tc>
      </w:tr>
      <w:tr w:rsidR="009302DF" w:rsidRPr="009302DF" w14:paraId="7BA95C58" w14:textId="77777777" w:rsidTr="009302DF">
        <w:trPr>
          <w:trHeight w:val="297"/>
          <w:jc w:val="center"/>
        </w:trPr>
        <w:tc>
          <w:tcPr>
            <w:tcW w:w="2486" w:type="pct"/>
            <w:tcBorders>
              <w:top w:val="single" w:sz="4" w:space="0" w:color="auto"/>
            </w:tcBorders>
          </w:tcPr>
          <w:p w14:paraId="344D7748" w14:textId="77777777" w:rsidR="009302DF" w:rsidRPr="009302DF" w:rsidRDefault="009302DF" w:rsidP="00617298">
            <w:pPr>
              <w:ind w:firstLine="708"/>
              <w:rPr>
                <w:szCs w:val="24"/>
              </w:rPr>
            </w:pPr>
            <w:r w:rsidRPr="009302DF">
              <w:rPr>
                <w:szCs w:val="24"/>
              </w:rPr>
              <w:t>г. Хабаровск</w:t>
            </w:r>
          </w:p>
        </w:tc>
        <w:tc>
          <w:tcPr>
            <w:tcW w:w="2514" w:type="pct"/>
            <w:tcBorders>
              <w:top w:val="single" w:sz="4" w:space="0" w:color="auto"/>
            </w:tcBorders>
          </w:tcPr>
          <w:p w14:paraId="1AE5C453" w14:textId="77777777" w:rsidR="009302DF" w:rsidRPr="009302DF" w:rsidRDefault="009302DF" w:rsidP="00617298">
            <w:pPr>
              <w:jc w:val="center"/>
              <w:rPr>
                <w:szCs w:val="24"/>
              </w:rPr>
            </w:pPr>
            <w:r w:rsidRPr="009302DF">
              <w:rPr>
                <w:szCs w:val="24"/>
              </w:rPr>
              <w:t>2779</w:t>
            </w:r>
          </w:p>
        </w:tc>
      </w:tr>
    </w:tbl>
    <w:p w14:paraId="2B48A504" w14:textId="77777777" w:rsidR="009302DF" w:rsidRPr="009302DF" w:rsidRDefault="009302DF" w:rsidP="009302DF">
      <w:pPr>
        <w:pStyle w:val="afff2"/>
        <w:spacing w:after="0"/>
        <w:ind w:right="-1"/>
        <w:rPr>
          <w:szCs w:val="24"/>
          <w:highlight w:val="yellow"/>
        </w:rPr>
      </w:pPr>
    </w:p>
    <w:p w14:paraId="24520A47" w14:textId="040834B3" w:rsidR="009302DF" w:rsidRPr="00E142B2" w:rsidRDefault="009302DF" w:rsidP="00E142B2">
      <w:pPr>
        <w:rPr>
          <w:b/>
          <w:szCs w:val="24"/>
        </w:rPr>
      </w:pPr>
      <w:r w:rsidRPr="009302DF">
        <w:rPr>
          <w:b/>
          <w:szCs w:val="24"/>
        </w:rPr>
        <w:t>Автотранспортная система.</w:t>
      </w:r>
      <w:r w:rsidR="00E142B2">
        <w:rPr>
          <w:b/>
          <w:szCs w:val="24"/>
        </w:rPr>
        <w:t xml:space="preserve"> </w:t>
      </w:r>
      <w:r w:rsidRPr="009302DF">
        <w:rPr>
          <w:szCs w:val="24"/>
        </w:rPr>
        <w:t>Автотранспортная система представлена преимущественно автозимниками, по которым производится доставка в Билибинский район товаров народного потребления, горючесмазочных материалов и продукции производственно-технического назначения из морских портов «Певек», «Зеленый Мыс» и «Эгвекинот».</w:t>
      </w:r>
    </w:p>
    <w:p w14:paraId="0567E60C" w14:textId="77777777" w:rsidR="009302DF" w:rsidRPr="009302DF" w:rsidRDefault="009302DF" w:rsidP="009302DF">
      <w:pPr>
        <w:ind w:firstLine="708"/>
        <w:rPr>
          <w:szCs w:val="24"/>
        </w:rPr>
      </w:pPr>
      <w:r w:rsidRPr="009302DF">
        <w:rPr>
          <w:szCs w:val="24"/>
        </w:rPr>
        <w:t>На территории района имеется одна круглогодичная дорога – Билибино-Кепервеем.</w:t>
      </w:r>
    </w:p>
    <w:p w14:paraId="7DF0FEEC" w14:textId="77777777" w:rsidR="009302DF" w:rsidRPr="009302DF" w:rsidRDefault="009302DF" w:rsidP="009302DF">
      <w:pPr>
        <w:ind w:firstLine="708"/>
        <w:rPr>
          <w:szCs w:val="24"/>
        </w:rPr>
      </w:pPr>
      <w:r w:rsidRPr="009302DF">
        <w:rPr>
          <w:szCs w:val="24"/>
        </w:rPr>
        <w:t xml:space="preserve">Доставка грузов в национальные села Анюйск, Илирней и </w:t>
      </w:r>
      <w:proofErr w:type="gramStart"/>
      <w:r w:rsidRPr="009302DF">
        <w:rPr>
          <w:szCs w:val="24"/>
        </w:rPr>
        <w:t>Островное</w:t>
      </w:r>
      <w:proofErr w:type="gramEnd"/>
      <w:r w:rsidRPr="009302DF">
        <w:rPr>
          <w:szCs w:val="24"/>
        </w:rPr>
        <w:t xml:space="preserve"> производится по автозимникам в период с декабря по май месяцы, протяженность которых составляет:</w:t>
      </w:r>
    </w:p>
    <w:p w14:paraId="21709627" w14:textId="77777777" w:rsidR="009302DF" w:rsidRPr="009302DF" w:rsidRDefault="009302DF" w:rsidP="009302DF">
      <w:pPr>
        <w:ind w:firstLine="708"/>
        <w:rPr>
          <w:szCs w:val="24"/>
        </w:rPr>
      </w:pPr>
      <w:r w:rsidRPr="009302DF">
        <w:rPr>
          <w:szCs w:val="24"/>
        </w:rPr>
        <w:t>Билибино – Анюйск  - 270 км,</w:t>
      </w:r>
    </w:p>
    <w:p w14:paraId="773D17BA" w14:textId="77777777" w:rsidR="009302DF" w:rsidRPr="009302DF" w:rsidRDefault="009302DF" w:rsidP="009302DF">
      <w:pPr>
        <w:ind w:firstLine="708"/>
        <w:rPr>
          <w:szCs w:val="24"/>
        </w:rPr>
      </w:pPr>
      <w:r w:rsidRPr="009302DF">
        <w:rPr>
          <w:szCs w:val="24"/>
        </w:rPr>
        <w:t>Билибино – Илирней – 168 км,</w:t>
      </w:r>
    </w:p>
    <w:p w14:paraId="7DC4384C" w14:textId="77777777" w:rsidR="009302DF" w:rsidRPr="009302DF" w:rsidRDefault="009302DF" w:rsidP="009302DF">
      <w:pPr>
        <w:ind w:firstLine="708"/>
        <w:rPr>
          <w:szCs w:val="24"/>
        </w:rPr>
      </w:pPr>
      <w:r w:rsidRPr="009302DF">
        <w:rPr>
          <w:szCs w:val="24"/>
        </w:rPr>
        <w:t xml:space="preserve">Билибино – </w:t>
      </w:r>
      <w:proofErr w:type="gramStart"/>
      <w:r w:rsidRPr="009302DF">
        <w:rPr>
          <w:szCs w:val="24"/>
        </w:rPr>
        <w:t>Островное</w:t>
      </w:r>
      <w:proofErr w:type="gramEnd"/>
      <w:r w:rsidRPr="009302DF">
        <w:rPr>
          <w:szCs w:val="24"/>
        </w:rPr>
        <w:t xml:space="preserve"> – 182 км.</w:t>
      </w:r>
    </w:p>
    <w:p w14:paraId="6BB0B404" w14:textId="77777777" w:rsidR="009302DF" w:rsidRPr="009302DF" w:rsidRDefault="009302DF" w:rsidP="009302DF">
      <w:pPr>
        <w:ind w:firstLine="708"/>
        <w:rPr>
          <w:szCs w:val="24"/>
        </w:rPr>
      </w:pPr>
      <w:r w:rsidRPr="009302DF">
        <w:rPr>
          <w:szCs w:val="24"/>
        </w:rPr>
        <w:t xml:space="preserve">Завершено строительство усовершенствованного автозимника с продленным сроком эксплуатации Билибино - Анюйск. </w:t>
      </w:r>
    </w:p>
    <w:p w14:paraId="74F6F9C2" w14:textId="77777777" w:rsidR="009302DF" w:rsidRPr="009302DF" w:rsidRDefault="009302DF" w:rsidP="009302DF">
      <w:pPr>
        <w:ind w:firstLine="708"/>
        <w:rPr>
          <w:szCs w:val="24"/>
        </w:rPr>
      </w:pPr>
      <w:r w:rsidRPr="009302DF">
        <w:rPr>
          <w:szCs w:val="24"/>
        </w:rPr>
        <w:t>Грузооборот по зимникам составляет около 24,5 тыс. тонн топливно-энергетических ресурсов, в т.ч.</w:t>
      </w:r>
    </w:p>
    <w:p w14:paraId="41D86E81" w14:textId="3522DA47" w:rsidR="009302DF" w:rsidRPr="009302DF" w:rsidRDefault="009302DF" w:rsidP="009302DF">
      <w:pPr>
        <w:ind w:firstLine="708"/>
        <w:rPr>
          <w:szCs w:val="24"/>
        </w:rPr>
      </w:pPr>
      <w:r w:rsidRPr="009302DF">
        <w:rPr>
          <w:szCs w:val="24"/>
        </w:rPr>
        <w:t xml:space="preserve">г. Билибино – 11,5 тыс. тонн, </w:t>
      </w:r>
    </w:p>
    <w:p w14:paraId="27141B6A" w14:textId="77777777" w:rsidR="009302DF" w:rsidRPr="009302DF" w:rsidRDefault="009302DF" w:rsidP="009302DF">
      <w:pPr>
        <w:ind w:firstLine="708"/>
        <w:rPr>
          <w:szCs w:val="24"/>
        </w:rPr>
      </w:pPr>
      <w:r w:rsidRPr="009302DF">
        <w:rPr>
          <w:szCs w:val="24"/>
        </w:rPr>
        <w:t>с. Кепервеем – 6,8 тыс. тонн,</w:t>
      </w:r>
    </w:p>
    <w:p w14:paraId="496C6F19" w14:textId="77777777" w:rsidR="009302DF" w:rsidRPr="009302DF" w:rsidRDefault="009302DF" w:rsidP="009302DF">
      <w:pPr>
        <w:ind w:firstLine="708"/>
        <w:rPr>
          <w:szCs w:val="24"/>
        </w:rPr>
      </w:pPr>
      <w:r w:rsidRPr="009302DF">
        <w:rPr>
          <w:szCs w:val="24"/>
        </w:rPr>
        <w:lastRenderedPageBreak/>
        <w:t>с. Илирней    – 0,8 тыс. тонн,</w:t>
      </w:r>
    </w:p>
    <w:p w14:paraId="5FEEF7C2" w14:textId="77777777" w:rsidR="009302DF" w:rsidRPr="009302DF" w:rsidRDefault="009302DF" w:rsidP="009302DF">
      <w:pPr>
        <w:ind w:firstLine="708"/>
        <w:rPr>
          <w:szCs w:val="24"/>
        </w:rPr>
      </w:pPr>
      <w:r w:rsidRPr="009302DF">
        <w:rPr>
          <w:szCs w:val="24"/>
        </w:rPr>
        <w:t xml:space="preserve">с. </w:t>
      </w:r>
      <w:proofErr w:type="gramStart"/>
      <w:r w:rsidRPr="009302DF">
        <w:rPr>
          <w:szCs w:val="24"/>
        </w:rPr>
        <w:t>Островное</w:t>
      </w:r>
      <w:proofErr w:type="gramEnd"/>
      <w:r w:rsidRPr="009302DF">
        <w:rPr>
          <w:szCs w:val="24"/>
        </w:rPr>
        <w:t xml:space="preserve"> – 3,0 тыс. тонн,</w:t>
      </w:r>
    </w:p>
    <w:p w14:paraId="6DA3B9F8" w14:textId="77777777" w:rsidR="009302DF" w:rsidRPr="009302DF" w:rsidRDefault="009302DF" w:rsidP="009302DF">
      <w:pPr>
        <w:ind w:firstLine="708"/>
        <w:rPr>
          <w:szCs w:val="24"/>
        </w:rPr>
      </w:pPr>
      <w:r w:rsidRPr="009302DF">
        <w:rPr>
          <w:szCs w:val="24"/>
        </w:rPr>
        <w:t>с. Омолон   -     2,4 тыс. тонн</w:t>
      </w:r>
    </w:p>
    <w:p w14:paraId="3D225FE5" w14:textId="77777777" w:rsidR="009302DF" w:rsidRPr="009302DF" w:rsidRDefault="009302DF" w:rsidP="009302DF">
      <w:pPr>
        <w:ind w:firstLine="708"/>
        <w:rPr>
          <w:szCs w:val="24"/>
        </w:rPr>
      </w:pPr>
      <w:r w:rsidRPr="009302DF">
        <w:rPr>
          <w:szCs w:val="24"/>
        </w:rPr>
        <w:t>На усовершенствованном автомобильном зимнике с продленным сроком эксплуатации «Билибино-Анюйск» построено 8 мостов через реки Мачваам, Иргунейвеем, Средняя, Гытхиринат, Янранайвеем, Инкуливеем, а также дорожный обход «Мачваам» площадь участка -1,13 га.</w:t>
      </w:r>
    </w:p>
    <w:p w14:paraId="6AC5B752" w14:textId="77777777" w:rsidR="009302DF" w:rsidRPr="009302DF" w:rsidRDefault="009302DF" w:rsidP="009302DF">
      <w:pPr>
        <w:ind w:firstLine="708"/>
        <w:rPr>
          <w:szCs w:val="24"/>
        </w:rPr>
      </w:pPr>
    </w:p>
    <w:p w14:paraId="3E16AA8B" w14:textId="77777777" w:rsidR="009302DF" w:rsidRPr="009302DF" w:rsidRDefault="009302DF" w:rsidP="009302DF">
      <w:pPr>
        <w:ind w:firstLine="708"/>
        <w:rPr>
          <w:szCs w:val="24"/>
        </w:rPr>
      </w:pPr>
      <w:r w:rsidRPr="009302DF">
        <w:rPr>
          <w:szCs w:val="24"/>
        </w:rPr>
        <w:t xml:space="preserve">Мостовые переходы позволят эксплуатировать региональную автомобильную дорогу общего пользования круглый год, что существенно повлияет на стабильное социально-экономическое развитие Билибинского района. </w:t>
      </w:r>
    </w:p>
    <w:p w14:paraId="069963C0" w14:textId="77777777" w:rsidR="009302DF" w:rsidRPr="009302DF" w:rsidRDefault="009302DF" w:rsidP="009302DF">
      <w:pPr>
        <w:ind w:firstLine="708"/>
        <w:rPr>
          <w:szCs w:val="24"/>
        </w:rPr>
      </w:pPr>
      <w:r w:rsidRPr="009302DF">
        <w:rPr>
          <w:szCs w:val="24"/>
        </w:rPr>
        <w:t>Впервые за много лет в прошлом году был проложен зимник Билибино-Омолон, который позволил завезти в Омолон топливо и ГСМ без летней навигации с использованием барж.</w:t>
      </w:r>
    </w:p>
    <w:p w14:paraId="45947AA4" w14:textId="3210A7D3" w:rsidR="009302DF" w:rsidRPr="009302DF" w:rsidRDefault="009302DF" w:rsidP="009302DF">
      <w:pPr>
        <w:ind w:firstLine="708"/>
        <w:rPr>
          <w:szCs w:val="24"/>
        </w:rPr>
      </w:pPr>
      <w:r w:rsidRPr="009302DF">
        <w:rPr>
          <w:szCs w:val="24"/>
        </w:rPr>
        <w:t>Начал действовать новый автозимник от 200-км дороги Билибино-Анюйск на Омолон через Песчанку, который помогает как с обеспечением Омолона необходимыми грузами, так и с началом более активной фазы освоения месторождения.</w:t>
      </w:r>
    </w:p>
    <w:p w14:paraId="6C31C0C3" w14:textId="77777777" w:rsidR="009302DF" w:rsidRPr="009302DF" w:rsidRDefault="009302DF" w:rsidP="009302DF">
      <w:pPr>
        <w:ind w:firstLine="708"/>
        <w:rPr>
          <w:szCs w:val="24"/>
        </w:rPr>
      </w:pPr>
      <w:r w:rsidRPr="009302DF">
        <w:rPr>
          <w:szCs w:val="24"/>
        </w:rPr>
        <w:t xml:space="preserve">Ведётся строительство автомобильной дороги Колыма - Омсукчан – Омолон – Анадырь, участок Омолон - Анадырь с подъездами до Билибино, </w:t>
      </w:r>
      <w:proofErr w:type="gramStart"/>
      <w:r w:rsidRPr="009302DF">
        <w:rPr>
          <w:szCs w:val="24"/>
        </w:rPr>
        <w:t>Комсомольского</w:t>
      </w:r>
      <w:proofErr w:type="gramEnd"/>
      <w:r w:rsidRPr="009302DF">
        <w:rPr>
          <w:szCs w:val="24"/>
        </w:rPr>
        <w:t>, Эгвекинота. При строительстве дороги учтен мостовой переход через р. Малый Анюй на 502 км автомобильной дороги Омолон - Анадырь. Развитие этого проекта приведёт к увеличению экономического потенциала района за счёт строительных организаций и последующей эксплуатации дороги.</w:t>
      </w:r>
    </w:p>
    <w:p w14:paraId="4BBCFB37" w14:textId="12437B14" w:rsidR="009302DF" w:rsidRPr="009302DF" w:rsidRDefault="009302DF" w:rsidP="009302DF">
      <w:pPr>
        <w:ind w:firstLine="708"/>
        <w:rPr>
          <w:szCs w:val="24"/>
        </w:rPr>
      </w:pPr>
      <w:r w:rsidRPr="009302DF">
        <w:rPr>
          <w:szCs w:val="24"/>
        </w:rPr>
        <w:t xml:space="preserve">Пассажирские перевозки городского и пригородного сообщений на территории Билибинского муниципального района осуществляет Муниципальное автотранспортное предприятие.  </w:t>
      </w:r>
    </w:p>
    <w:p w14:paraId="2BFE48EB" w14:textId="3FE6BF3E" w:rsidR="009302DF" w:rsidRPr="009302DF" w:rsidRDefault="009302DF" w:rsidP="009302DF">
      <w:pPr>
        <w:ind w:firstLine="708"/>
        <w:rPr>
          <w:szCs w:val="24"/>
        </w:rPr>
      </w:pPr>
      <w:r w:rsidRPr="009302DF">
        <w:rPr>
          <w:szCs w:val="24"/>
        </w:rPr>
        <w:t xml:space="preserve">Муниципальное автотранспортное предприятие получает дотацию из местного бюджета на возмещение убытков от пассажирских перевозок. </w:t>
      </w:r>
    </w:p>
    <w:p w14:paraId="55403457" w14:textId="41D561AB" w:rsidR="009302DF" w:rsidRPr="009302DF" w:rsidRDefault="009302DF" w:rsidP="009302DF">
      <w:pPr>
        <w:ind w:firstLine="708"/>
        <w:rPr>
          <w:szCs w:val="24"/>
        </w:rPr>
      </w:pPr>
      <w:r w:rsidRPr="009302DF">
        <w:rPr>
          <w:szCs w:val="24"/>
        </w:rPr>
        <w:t xml:space="preserve">Городской маршрут имеет постоянный характер и охватывает территорию всего города. По времени рассчитан на перевозку </w:t>
      </w:r>
      <w:proofErr w:type="gramStart"/>
      <w:r w:rsidRPr="009302DF">
        <w:rPr>
          <w:szCs w:val="24"/>
        </w:rPr>
        <w:t>пассажиров</w:t>
      </w:r>
      <w:proofErr w:type="gramEnd"/>
      <w:r w:rsidRPr="009302DF">
        <w:rPr>
          <w:szCs w:val="24"/>
        </w:rPr>
        <w:t xml:space="preserve"> на работу, с работы и на обеденный перерыв. Маршрут «Пригородный» имеет также постоянный характер и предназначен для осуществления доставки жителей Билибинского района из города Билибино </w:t>
      </w:r>
      <w:proofErr w:type="gramStart"/>
      <w:r w:rsidRPr="009302DF">
        <w:rPr>
          <w:szCs w:val="24"/>
        </w:rPr>
        <w:t>в</w:t>
      </w:r>
      <w:proofErr w:type="gramEnd"/>
      <w:r w:rsidRPr="009302DF">
        <w:rPr>
          <w:szCs w:val="24"/>
        </w:rPr>
        <w:t xml:space="preserve"> с. Кепервеем и обратно.</w:t>
      </w:r>
    </w:p>
    <w:p w14:paraId="1B24C6B3" w14:textId="77777777" w:rsidR="009302DF" w:rsidRPr="009302DF" w:rsidRDefault="009302DF" w:rsidP="009302DF">
      <w:pPr>
        <w:ind w:firstLine="708"/>
        <w:rPr>
          <w:szCs w:val="24"/>
        </w:rPr>
      </w:pPr>
      <w:r w:rsidRPr="009302DF">
        <w:rPr>
          <w:szCs w:val="24"/>
        </w:rPr>
        <w:t>Предприятием осуществляются перевозки льготной категории граждан. Возмещение убытков от льготных перевозок осуществляется за счет средств федерального бюджета.</w:t>
      </w:r>
    </w:p>
    <w:p w14:paraId="6CE77360" w14:textId="77777777" w:rsidR="009302DF" w:rsidRPr="009302DF" w:rsidRDefault="009302DF" w:rsidP="009302DF">
      <w:pPr>
        <w:ind w:firstLine="708"/>
        <w:rPr>
          <w:szCs w:val="24"/>
        </w:rPr>
      </w:pPr>
      <w:r w:rsidRPr="009302DF">
        <w:rPr>
          <w:szCs w:val="24"/>
        </w:rPr>
        <w:t>Маршрут «Школьный» имеет сезонный характер, он предназначен для доставки школьников к месту учебы и обратно.</w:t>
      </w:r>
    </w:p>
    <w:p w14:paraId="06422C7B" w14:textId="77777777" w:rsidR="009302DF" w:rsidRPr="009302DF" w:rsidRDefault="009302DF" w:rsidP="009302DF">
      <w:pPr>
        <w:ind w:firstLine="708"/>
        <w:rPr>
          <w:szCs w:val="24"/>
        </w:rPr>
      </w:pPr>
      <w:r w:rsidRPr="009302DF">
        <w:rPr>
          <w:szCs w:val="24"/>
        </w:rPr>
        <w:t xml:space="preserve">Количество перевезённых пассажиров варьируется по годам от 46 до 75 тыс. В последние годы пассажиропоток автобусного транспорта района находится под влиянием услуг частных такси.  </w:t>
      </w:r>
    </w:p>
    <w:p w14:paraId="2A9476F3" w14:textId="5616B33B" w:rsidR="009302DF" w:rsidRPr="009302DF" w:rsidRDefault="009302DF" w:rsidP="009302DF">
      <w:pPr>
        <w:ind w:firstLine="708"/>
        <w:rPr>
          <w:szCs w:val="24"/>
        </w:rPr>
      </w:pPr>
      <w:r w:rsidRPr="009302DF">
        <w:rPr>
          <w:szCs w:val="24"/>
        </w:rPr>
        <w:t xml:space="preserve">На развитие автомобильных дорог Билибинского района, решение проблемы связности между собой Билибино, Кепервеем и других поселений района направлено развитие сетевой структуры дорог районного и местного значения. </w:t>
      </w:r>
      <w:proofErr w:type="gramStart"/>
      <w:r w:rsidRPr="009302DF">
        <w:rPr>
          <w:szCs w:val="24"/>
        </w:rPr>
        <w:t>Эти автодороги обеспечат формирование автодорожной и улично-дорожной сети в устойчивых системах расселения, в узлах ускоренного развития, повысят связность города и сельской местности между собой, сократят время поездок между ними, и тем самым расширят возможности получения социальных и культурных услуг различного типа, увеличат спектр и доступность мест приложения труда для жителей района.</w:t>
      </w:r>
      <w:proofErr w:type="gramEnd"/>
      <w:r w:rsidRPr="009302DF">
        <w:rPr>
          <w:szCs w:val="24"/>
        </w:rPr>
        <w:t xml:space="preserve"> Большое значение имеет связь существующей транспортной системы Билибинского района с соседними районами, а именно: Чаунским и </w:t>
      </w:r>
      <w:proofErr w:type="gramStart"/>
      <w:r w:rsidRPr="009302DF">
        <w:rPr>
          <w:szCs w:val="24"/>
        </w:rPr>
        <w:t>Анадырским</w:t>
      </w:r>
      <w:proofErr w:type="gramEnd"/>
      <w:r w:rsidRPr="009302DF">
        <w:rPr>
          <w:szCs w:val="24"/>
        </w:rPr>
        <w:t xml:space="preserve"> районами. Существующие автомобильные дороги, соединяющие между собой населенные пункты района, должны быть приведены в соответствии с классификатором дорог Российской Федерации в дороги районного значения.</w:t>
      </w:r>
    </w:p>
    <w:p w14:paraId="1CA41E5F" w14:textId="77777777" w:rsidR="009302DF" w:rsidRPr="009302DF" w:rsidRDefault="009302DF" w:rsidP="009302DF">
      <w:pPr>
        <w:ind w:firstLine="708"/>
        <w:rPr>
          <w:szCs w:val="24"/>
        </w:rPr>
      </w:pPr>
      <w:r w:rsidRPr="009302DF">
        <w:rPr>
          <w:szCs w:val="24"/>
        </w:rPr>
        <w:lastRenderedPageBreak/>
        <w:t>Приоритетными при развитии автомобильных дорог Билибинского района является реконструкция и модернизация существующих автодорог.</w:t>
      </w:r>
    </w:p>
    <w:p w14:paraId="5F2DF109" w14:textId="77777777" w:rsidR="009302DF" w:rsidRPr="009302DF" w:rsidRDefault="009302DF" w:rsidP="009302DF">
      <w:pPr>
        <w:ind w:firstLine="708"/>
        <w:rPr>
          <w:szCs w:val="24"/>
        </w:rPr>
      </w:pPr>
      <w:r w:rsidRPr="009302DF">
        <w:rPr>
          <w:szCs w:val="24"/>
        </w:rPr>
        <w:t>Схема территориального планирования развития Билибинского района предусматривает реконструкцию и модернизацию существующих автомобильных дорог.</w:t>
      </w:r>
    </w:p>
    <w:p w14:paraId="0084CDE6" w14:textId="77777777" w:rsidR="009302DF" w:rsidRPr="009302DF" w:rsidRDefault="009302DF" w:rsidP="009302DF">
      <w:pPr>
        <w:ind w:firstLine="708"/>
        <w:rPr>
          <w:szCs w:val="24"/>
        </w:rPr>
      </w:pPr>
      <w:r w:rsidRPr="009302DF">
        <w:rPr>
          <w:szCs w:val="24"/>
        </w:rPr>
        <w:t>Реализация положений «Схемы территориального планирования «Билибинский район» требует разработки механизмов резервирования земель. Такой механизм должен быть определен соответствующими нормативными правовыми актами Российской Федерации и Чукотского автономного округа. Это позволит сохранить резервируемые территории в качестве ресурса для удовлетворения государственных и общественных нужд.</w:t>
      </w:r>
    </w:p>
    <w:p w14:paraId="01DBAC0D" w14:textId="77777777" w:rsidR="009302DF" w:rsidRPr="009302DF" w:rsidRDefault="009302DF" w:rsidP="009302DF">
      <w:pPr>
        <w:ind w:firstLine="708"/>
        <w:rPr>
          <w:szCs w:val="24"/>
        </w:rPr>
      </w:pPr>
      <w:r w:rsidRPr="009302DF">
        <w:rPr>
          <w:szCs w:val="24"/>
        </w:rPr>
        <w:t>Строительство и эксплуатация автомобильных дорог в сложных климатических условиях Крайнего Севера требуют значительных финансовых затрат.</w:t>
      </w:r>
    </w:p>
    <w:p w14:paraId="63642ABD" w14:textId="3D147D46" w:rsidR="009302DF" w:rsidRPr="009302DF" w:rsidRDefault="009302DF" w:rsidP="009302DF">
      <w:pPr>
        <w:ind w:firstLine="708"/>
        <w:rPr>
          <w:szCs w:val="24"/>
        </w:rPr>
      </w:pPr>
      <w:r w:rsidRPr="009302DF">
        <w:rPr>
          <w:szCs w:val="24"/>
        </w:rPr>
        <w:t xml:space="preserve">Автотранспортное сообщение внутри района осуществляется по автозимникам в период с ноября по апрель включительно. </w:t>
      </w:r>
    </w:p>
    <w:p w14:paraId="14C88CF5" w14:textId="77777777" w:rsidR="009302DF" w:rsidRPr="009302DF" w:rsidRDefault="009302DF" w:rsidP="009302DF">
      <w:pPr>
        <w:ind w:firstLine="708"/>
        <w:rPr>
          <w:szCs w:val="24"/>
        </w:rPr>
      </w:pPr>
      <w:r w:rsidRPr="009302DF">
        <w:rPr>
          <w:szCs w:val="24"/>
        </w:rPr>
        <w:t xml:space="preserve">Автомобильные дороги местного значения с твердым покрытием содержатся Государственным предприятием Чукотского автономного округа «Билибинское дорожное ремонтно-строительное управление», в соответствии с муниципальными контрактами, ежегодно заключаемыми на конкурсной основе. Каждый год осуществляется текущий, ямочный ремонт дорог местного значения, производятся работы по очистке их от снега, ремонту автомобильных мостов. В летнее время производятся мойка и полив дорожного полотна. </w:t>
      </w:r>
    </w:p>
    <w:p w14:paraId="6CD45AA2" w14:textId="77777777" w:rsidR="009302DF" w:rsidRPr="009302DF" w:rsidRDefault="009302DF" w:rsidP="009302DF">
      <w:pPr>
        <w:ind w:firstLine="708"/>
        <w:rPr>
          <w:szCs w:val="24"/>
        </w:rPr>
      </w:pPr>
      <w:r w:rsidRPr="009302DF">
        <w:rPr>
          <w:szCs w:val="24"/>
        </w:rPr>
        <w:t>Кроме того, «БДРСУ» содержит автозимники Билибино – Певек (до 19 угла), Билибин</w:t>
      </w:r>
      <w:proofErr w:type="gramStart"/>
      <w:r w:rsidRPr="009302DF">
        <w:rPr>
          <w:szCs w:val="24"/>
        </w:rPr>
        <w:t>о-</w:t>
      </w:r>
      <w:proofErr w:type="gramEnd"/>
      <w:r w:rsidRPr="009302DF">
        <w:rPr>
          <w:szCs w:val="24"/>
        </w:rPr>
        <w:t xml:space="preserve"> Илирней, участок дороги от 126 км до с. Островное и автозимник с продлённым сроком эксплуатации Билибино- Анюйск, а также дорогу Билибино-Кепервеем.</w:t>
      </w:r>
    </w:p>
    <w:p w14:paraId="29A5EB92" w14:textId="77777777" w:rsidR="009302DF" w:rsidRPr="009302DF" w:rsidRDefault="009302DF" w:rsidP="009302DF">
      <w:pPr>
        <w:ind w:firstLine="708"/>
        <w:rPr>
          <w:szCs w:val="24"/>
        </w:rPr>
      </w:pPr>
      <w:r w:rsidRPr="009302DF">
        <w:rPr>
          <w:szCs w:val="24"/>
        </w:rPr>
        <w:t>В соответствии с классификацией автомобильных дорог в Российской федерации на территории муниципального района «Билибинский район» расположены следующие   автомобильные дороги:</w:t>
      </w:r>
    </w:p>
    <w:p w14:paraId="5D4AF71C" w14:textId="5D4F0F8D" w:rsidR="009302DF" w:rsidRPr="009302DF" w:rsidRDefault="009302DF" w:rsidP="009302DF">
      <w:pPr>
        <w:ind w:firstLine="708"/>
        <w:rPr>
          <w:szCs w:val="24"/>
        </w:rPr>
      </w:pPr>
      <w:r w:rsidRPr="009302DF">
        <w:rPr>
          <w:szCs w:val="24"/>
        </w:rPr>
        <w:t>а) автомобильные дороги общего пользования, в том числе:</w:t>
      </w:r>
    </w:p>
    <w:p w14:paraId="1FF6DA6B" w14:textId="77777777" w:rsidR="009302DF" w:rsidRPr="009302DF" w:rsidRDefault="009302DF" w:rsidP="009302DF">
      <w:pPr>
        <w:numPr>
          <w:ilvl w:val="1"/>
          <w:numId w:val="8"/>
        </w:numPr>
        <w:tabs>
          <w:tab w:val="clear" w:pos="2148"/>
          <w:tab w:val="num" w:pos="567"/>
          <w:tab w:val="left" w:pos="709"/>
          <w:tab w:val="left" w:pos="993"/>
        </w:tabs>
        <w:ind w:left="0" w:firstLine="709"/>
        <w:rPr>
          <w:szCs w:val="24"/>
        </w:rPr>
      </w:pPr>
      <w:r w:rsidRPr="009302DF">
        <w:rPr>
          <w:szCs w:val="24"/>
        </w:rPr>
        <w:t>относящиеся к собственности субъектов Российской Федерации (автомобильные дороги регионального или межмуниципального значения, за исключением автомобильных дорог федерального значения);</w:t>
      </w:r>
    </w:p>
    <w:p w14:paraId="5C260E44" w14:textId="77777777" w:rsidR="009302DF" w:rsidRPr="009302DF" w:rsidRDefault="009302DF" w:rsidP="009302DF">
      <w:pPr>
        <w:numPr>
          <w:ilvl w:val="1"/>
          <w:numId w:val="8"/>
        </w:numPr>
        <w:tabs>
          <w:tab w:val="clear" w:pos="2148"/>
          <w:tab w:val="num" w:pos="567"/>
          <w:tab w:val="left" w:pos="709"/>
          <w:tab w:val="left" w:pos="993"/>
        </w:tabs>
        <w:ind w:left="0" w:firstLine="709"/>
        <w:rPr>
          <w:szCs w:val="24"/>
        </w:rPr>
      </w:pPr>
      <w:r w:rsidRPr="009302DF">
        <w:rPr>
          <w:szCs w:val="24"/>
        </w:rPr>
        <w:t>относящиеся к собственности муниципальных образований, предназначенные для решения вопросов местного значения или вопросов местного значения межмуниципального характера (автомобильные дороги местного значения, за исключением автомобильных дорог федерального и регионального значения), включая относящиеся к собственности:</w:t>
      </w:r>
    </w:p>
    <w:p w14:paraId="3AFE26E9" w14:textId="77777777" w:rsidR="009302DF" w:rsidRPr="009302DF" w:rsidRDefault="009302DF" w:rsidP="009302DF">
      <w:pPr>
        <w:numPr>
          <w:ilvl w:val="1"/>
          <w:numId w:val="8"/>
        </w:numPr>
        <w:tabs>
          <w:tab w:val="clear" w:pos="2148"/>
          <w:tab w:val="num" w:pos="567"/>
          <w:tab w:val="left" w:pos="709"/>
          <w:tab w:val="left" w:pos="993"/>
        </w:tabs>
        <w:ind w:left="0" w:firstLine="709"/>
        <w:rPr>
          <w:szCs w:val="24"/>
        </w:rPr>
      </w:pPr>
      <w:r w:rsidRPr="009302DF">
        <w:rPr>
          <w:szCs w:val="24"/>
        </w:rPr>
        <w:t>поселений (автомобильные дороги, расположенные в границах населенных пунктов поселений);</w:t>
      </w:r>
    </w:p>
    <w:p w14:paraId="43279B2D" w14:textId="77777777" w:rsidR="009302DF" w:rsidRPr="009302DF" w:rsidRDefault="009302DF" w:rsidP="009302DF">
      <w:pPr>
        <w:numPr>
          <w:ilvl w:val="1"/>
          <w:numId w:val="8"/>
        </w:numPr>
        <w:tabs>
          <w:tab w:val="clear" w:pos="2148"/>
          <w:tab w:val="num" w:pos="567"/>
          <w:tab w:val="left" w:pos="709"/>
          <w:tab w:val="left" w:pos="993"/>
        </w:tabs>
        <w:ind w:left="0" w:firstLine="709"/>
        <w:rPr>
          <w:szCs w:val="24"/>
        </w:rPr>
      </w:pPr>
      <w:proofErr w:type="gramStart"/>
      <w:r w:rsidRPr="009302DF">
        <w:rPr>
          <w:szCs w:val="24"/>
        </w:rPr>
        <w:t>относящиеся к частной и иным формам собственности;</w:t>
      </w:r>
      <w:proofErr w:type="gramEnd"/>
    </w:p>
    <w:p w14:paraId="6178E1B7" w14:textId="77777777" w:rsidR="009302DF" w:rsidRPr="009302DF" w:rsidRDefault="009302DF" w:rsidP="009302DF">
      <w:pPr>
        <w:ind w:firstLine="708"/>
        <w:rPr>
          <w:szCs w:val="24"/>
        </w:rPr>
      </w:pPr>
      <w:r w:rsidRPr="009302DF">
        <w:rPr>
          <w:szCs w:val="24"/>
        </w:rPr>
        <w:t>б) автомобильные дороги необщего пользования (автомобильные дороги, находящиеся во владении или пользовании юридических или физических лиц и используемые ими для обеспечения собственных, технологических или частных нужд);</w:t>
      </w:r>
    </w:p>
    <w:p w14:paraId="7578178C" w14:textId="77777777" w:rsidR="009302DF" w:rsidRPr="009302DF" w:rsidRDefault="009302DF" w:rsidP="009302DF">
      <w:pPr>
        <w:ind w:firstLine="708"/>
        <w:rPr>
          <w:szCs w:val="24"/>
        </w:rPr>
      </w:pPr>
      <w:r w:rsidRPr="009302DF">
        <w:rPr>
          <w:szCs w:val="24"/>
        </w:rPr>
        <w:t>в) автомобильные дороги безхозяйные, подлежащие оформлению и принятию в собственность муниципальных образований.</w:t>
      </w:r>
    </w:p>
    <w:p w14:paraId="08292373" w14:textId="3DE9A15E" w:rsidR="009302DF" w:rsidRPr="00E142B2" w:rsidRDefault="00E142B2" w:rsidP="00E142B2">
      <w:pPr>
        <w:ind w:firstLine="0"/>
        <w:jc w:val="left"/>
        <w:rPr>
          <w:bCs/>
          <w:szCs w:val="24"/>
        </w:rPr>
      </w:pPr>
      <w:r>
        <w:rPr>
          <w:bCs/>
          <w:szCs w:val="24"/>
        </w:rPr>
        <w:t xml:space="preserve">Таблица </w:t>
      </w:r>
      <w:r w:rsidR="007D71B5">
        <w:rPr>
          <w:bCs/>
          <w:szCs w:val="24"/>
        </w:rPr>
        <w:t xml:space="preserve">2.3.7 </w:t>
      </w:r>
      <w:r>
        <w:rPr>
          <w:bCs/>
          <w:szCs w:val="24"/>
        </w:rPr>
        <w:t xml:space="preserve">- </w:t>
      </w:r>
      <w:r w:rsidR="009302DF" w:rsidRPr="00E142B2">
        <w:rPr>
          <w:bCs/>
          <w:szCs w:val="24"/>
        </w:rPr>
        <w:t>Перечень автомобильных дорог общего пользования регионального значения Чукотского автономного округа на территории Билибинского района</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3240"/>
        <w:gridCol w:w="1200"/>
        <w:gridCol w:w="840"/>
        <w:gridCol w:w="840"/>
        <w:gridCol w:w="1644"/>
        <w:gridCol w:w="1417"/>
      </w:tblGrid>
      <w:tr w:rsidR="009302DF" w:rsidRPr="009302DF" w14:paraId="0140E9F3" w14:textId="77777777" w:rsidTr="00617298">
        <w:trPr>
          <w:trHeight w:val="20"/>
          <w:tblHeader/>
        </w:trPr>
        <w:tc>
          <w:tcPr>
            <w:tcW w:w="600" w:type="dxa"/>
            <w:vMerge w:val="restart"/>
            <w:tcBorders>
              <w:top w:val="single" w:sz="4" w:space="0" w:color="auto"/>
              <w:bottom w:val="single" w:sz="4" w:space="0" w:color="auto"/>
              <w:right w:val="single" w:sz="4" w:space="0" w:color="auto"/>
            </w:tcBorders>
          </w:tcPr>
          <w:p w14:paraId="49A54805"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N п/п</w:t>
            </w:r>
          </w:p>
        </w:tc>
        <w:tc>
          <w:tcPr>
            <w:tcW w:w="3240" w:type="dxa"/>
            <w:vMerge w:val="restart"/>
            <w:tcBorders>
              <w:top w:val="single" w:sz="4" w:space="0" w:color="auto"/>
              <w:left w:val="single" w:sz="4" w:space="0" w:color="auto"/>
              <w:bottom w:val="single" w:sz="4" w:space="0" w:color="auto"/>
              <w:right w:val="single" w:sz="4" w:space="0" w:color="auto"/>
            </w:tcBorders>
          </w:tcPr>
          <w:p w14:paraId="64C8BDFB"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Наименование автомобильной дороги</w:t>
            </w:r>
          </w:p>
        </w:tc>
        <w:tc>
          <w:tcPr>
            <w:tcW w:w="1200" w:type="dxa"/>
            <w:vMerge w:val="restart"/>
            <w:tcBorders>
              <w:top w:val="single" w:sz="4" w:space="0" w:color="auto"/>
              <w:left w:val="single" w:sz="4" w:space="0" w:color="auto"/>
              <w:bottom w:val="single" w:sz="4" w:space="0" w:color="auto"/>
              <w:right w:val="single" w:sz="4" w:space="0" w:color="auto"/>
            </w:tcBorders>
          </w:tcPr>
          <w:p w14:paraId="042D420B"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Общая протяженность, км</w:t>
            </w:r>
          </w:p>
        </w:tc>
        <w:tc>
          <w:tcPr>
            <w:tcW w:w="4741" w:type="dxa"/>
            <w:gridSpan w:val="4"/>
            <w:tcBorders>
              <w:top w:val="single" w:sz="4" w:space="0" w:color="auto"/>
              <w:left w:val="single" w:sz="4" w:space="0" w:color="auto"/>
              <w:bottom w:val="single" w:sz="4" w:space="0" w:color="auto"/>
            </w:tcBorders>
          </w:tcPr>
          <w:p w14:paraId="574B5D23"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в том числе:</w:t>
            </w:r>
          </w:p>
        </w:tc>
      </w:tr>
      <w:tr w:rsidR="009302DF" w:rsidRPr="009302DF" w14:paraId="4F2BBA84" w14:textId="77777777" w:rsidTr="00617298">
        <w:trPr>
          <w:trHeight w:val="20"/>
          <w:tblHeader/>
        </w:trPr>
        <w:tc>
          <w:tcPr>
            <w:tcW w:w="600" w:type="dxa"/>
            <w:vMerge/>
            <w:tcBorders>
              <w:top w:val="single" w:sz="4" w:space="0" w:color="auto"/>
              <w:bottom w:val="single" w:sz="4" w:space="0" w:color="auto"/>
              <w:right w:val="single" w:sz="4" w:space="0" w:color="auto"/>
            </w:tcBorders>
          </w:tcPr>
          <w:p w14:paraId="325BC7C6" w14:textId="77777777" w:rsidR="009302DF" w:rsidRPr="009302DF" w:rsidRDefault="009302DF" w:rsidP="00617298">
            <w:pPr>
              <w:pStyle w:val="afff8"/>
              <w:rPr>
                <w:rFonts w:ascii="Times New Roman" w:hAnsi="Times New Roman" w:cs="Times New Roman"/>
              </w:rPr>
            </w:pPr>
          </w:p>
        </w:tc>
        <w:tc>
          <w:tcPr>
            <w:tcW w:w="3240" w:type="dxa"/>
            <w:vMerge/>
            <w:tcBorders>
              <w:top w:val="single" w:sz="4" w:space="0" w:color="auto"/>
              <w:left w:val="single" w:sz="4" w:space="0" w:color="auto"/>
              <w:bottom w:val="single" w:sz="4" w:space="0" w:color="auto"/>
              <w:right w:val="single" w:sz="4" w:space="0" w:color="auto"/>
            </w:tcBorders>
          </w:tcPr>
          <w:p w14:paraId="060BCF20" w14:textId="77777777" w:rsidR="009302DF" w:rsidRPr="009302DF" w:rsidRDefault="009302DF" w:rsidP="00617298">
            <w:pPr>
              <w:pStyle w:val="afff8"/>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tcPr>
          <w:p w14:paraId="0E15B597" w14:textId="77777777" w:rsidR="009302DF" w:rsidRPr="009302DF" w:rsidRDefault="009302DF" w:rsidP="00617298">
            <w:pPr>
              <w:pStyle w:val="afff8"/>
              <w:rPr>
                <w:rFonts w:ascii="Times New Roman" w:hAnsi="Times New Roman" w:cs="Times New Roman"/>
              </w:rPr>
            </w:pPr>
          </w:p>
        </w:tc>
        <w:tc>
          <w:tcPr>
            <w:tcW w:w="3324" w:type="dxa"/>
            <w:gridSpan w:val="3"/>
            <w:tcBorders>
              <w:top w:val="single" w:sz="4" w:space="0" w:color="auto"/>
              <w:left w:val="single" w:sz="4" w:space="0" w:color="auto"/>
              <w:bottom w:val="single" w:sz="4" w:space="0" w:color="auto"/>
              <w:right w:val="single" w:sz="4" w:space="0" w:color="auto"/>
            </w:tcBorders>
          </w:tcPr>
          <w:p w14:paraId="71E40B1A"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с твердым покрытием</w:t>
            </w:r>
          </w:p>
        </w:tc>
        <w:tc>
          <w:tcPr>
            <w:tcW w:w="1417" w:type="dxa"/>
            <w:vMerge w:val="restart"/>
            <w:tcBorders>
              <w:top w:val="single" w:sz="4" w:space="0" w:color="auto"/>
              <w:left w:val="single" w:sz="4" w:space="0" w:color="auto"/>
            </w:tcBorders>
            <w:textDirection w:val="btLr"/>
          </w:tcPr>
          <w:p w14:paraId="548AD134" w14:textId="77777777" w:rsidR="009302DF" w:rsidRPr="009302DF" w:rsidRDefault="009302DF" w:rsidP="00617298">
            <w:pPr>
              <w:pStyle w:val="afff8"/>
              <w:ind w:left="113" w:right="113"/>
              <w:jc w:val="center"/>
              <w:rPr>
                <w:rFonts w:ascii="Times New Roman" w:hAnsi="Times New Roman" w:cs="Times New Roman"/>
                <w:lang w:val="ru-RU"/>
              </w:rPr>
            </w:pPr>
          </w:p>
          <w:p w14:paraId="6C889792" w14:textId="77777777" w:rsidR="009302DF" w:rsidRPr="009302DF" w:rsidRDefault="009302DF" w:rsidP="00617298">
            <w:pPr>
              <w:pStyle w:val="afff8"/>
              <w:ind w:left="113" w:right="113"/>
              <w:rPr>
                <w:rFonts w:ascii="Times New Roman" w:hAnsi="Times New Roman" w:cs="Times New Roman"/>
              </w:rPr>
            </w:pPr>
            <w:r w:rsidRPr="009302DF">
              <w:rPr>
                <w:rFonts w:ascii="Times New Roman" w:hAnsi="Times New Roman" w:cs="Times New Roman"/>
              </w:rPr>
              <w:t>автозимники, км</w:t>
            </w:r>
          </w:p>
        </w:tc>
      </w:tr>
      <w:tr w:rsidR="009302DF" w:rsidRPr="009302DF" w14:paraId="629B91CE" w14:textId="77777777" w:rsidTr="00617298">
        <w:trPr>
          <w:trHeight w:val="20"/>
          <w:tblHeader/>
        </w:trPr>
        <w:tc>
          <w:tcPr>
            <w:tcW w:w="600" w:type="dxa"/>
            <w:vMerge/>
            <w:tcBorders>
              <w:top w:val="single" w:sz="4" w:space="0" w:color="auto"/>
              <w:bottom w:val="single" w:sz="4" w:space="0" w:color="auto"/>
              <w:right w:val="single" w:sz="4" w:space="0" w:color="auto"/>
            </w:tcBorders>
          </w:tcPr>
          <w:p w14:paraId="5B9F4B2B" w14:textId="77777777" w:rsidR="009302DF" w:rsidRPr="009302DF" w:rsidRDefault="009302DF" w:rsidP="00617298">
            <w:pPr>
              <w:pStyle w:val="afff8"/>
              <w:rPr>
                <w:rFonts w:ascii="Times New Roman" w:hAnsi="Times New Roman" w:cs="Times New Roman"/>
              </w:rPr>
            </w:pPr>
          </w:p>
        </w:tc>
        <w:tc>
          <w:tcPr>
            <w:tcW w:w="3240" w:type="dxa"/>
            <w:vMerge/>
            <w:tcBorders>
              <w:top w:val="single" w:sz="4" w:space="0" w:color="auto"/>
              <w:left w:val="single" w:sz="4" w:space="0" w:color="auto"/>
              <w:bottom w:val="single" w:sz="4" w:space="0" w:color="auto"/>
              <w:right w:val="single" w:sz="4" w:space="0" w:color="auto"/>
            </w:tcBorders>
          </w:tcPr>
          <w:p w14:paraId="09139C12" w14:textId="77777777" w:rsidR="009302DF" w:rsidRPr="009302DF" w:rsidRDefault="009302DF" w:rsidP="00617298">
            <w:pPr>
              <w:pStyle w:val="afff8"/>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tcPr>
          <w:p w14:paraId="50572426" w14:textId="77777777" w:rsidR="009302DF" w:rsidRPr="009302DF" w:rsidRDefault="009302DF" w:rsidP="00617298">
            <w:pPr>
              <w:pStyle w:val="afff8"/>
              <w:rPr>
                <w:rFonts w:ascii="Times New Roman" w:hAnsi="Times New Roman" w:cs="Times New Roman"/>
              </w:rPr>
            </w:pPr>
          </w:p>
        </w:tc>
        <w:tc>
          <w:tcPr>
            <w:tcW w:w="1680" w:type="dxa"/>
            <w:gridSpan w:val="2"/>
            <w:tcBorders>
              <w:top w:val="single" w:sz="4" w:space="0" w:color="auto"/>
              <w:left w:val="single" w:sz="4" w:space="0" w:color="auto"/>
              <w:bottom w:val="single" w:sz="4" w:space="0" w:color="auto"/>
              <w:right w:val="single" w:sz="4" w:space="0" w:color="auto"/>
            </w:tcBorders>
          </w:tcPr>
          <w:p w14:paraId="3A1295D4"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капитального, переходного типа</w:t>
            </w:r>
          </w:p>
        </w:tc>
        <w:tc>
          <w:tcPr>
            <w:tcW w:w="1644" w:type="dxa"/>
            <w:vMerge w:val="restart"/>
            <w:tcBorders>
              <w:top w:val="single" w:sz="4" w:space="0" w:color="auto"/>
              <w:left w:val="single" w:sz="4" w:space="0" w:color="auto"/>
              <w:right w:val="single" w:sz="4" w:space="0" w:color="auto"/>
            </w:tcBorders>
          </w:tcPr>
          <w:p w14:paraId="760ABF8D" w14:textId="77777777" w:rsidR="009302DF" w:rsidRPr="009302DF" w:rsidRDefault="009302DF" w:rsidP="00617298">
            <w:pPr>
              <w:pStyle w:val="afff8"/>
              <w:jc w:val="center"/>
              <w:rPr>
                <w:rFonts w:ascii="Times New Roman" w:hAnsi="Times New Roman" w:cs="Times New Roman"/>
                <w:lang w:val="ru-RU"/>
              </w:rPr>
            </w:pPr>
            <w:r w:rsidRPr="009302DF">
              <w:rPr>
                <w:rFonts w:ascii="Times New Roman" w:hAnsi="Times New Roman" w:cs="Times New Roman"/>
                <w:lang w:val="ru-RU"/>
              </w:rPr>
              <w:t>низшего типа</w:t>
            </w:r>
          </w:p>
          <w:p w14:paraId="156386C0" w14:textId="77777777" w:rsidR="009302DF" w:rsidRPr="009302DF" w:rsidRDefault="009302DF" w:rsidP="00617298">
            <w:pPr>
              <w:pStyle w:val="afff8"/>
              <w:jc w:val="center"/>
              <w:rPr>
                <w:rFonts w:ascii="Times New Roman" w:hAnsi="Times New Roman" w:cs="Times New Roman"/>
                <w:lang w:val="ru-RU"/>
              </w:rPr>
            </w:pPr>
            <w:r w:rsidRPr="009302DF">
              <w:rPr>
                <w:rFonts w:ascii="Times New Roman" w:hAnsi="Times New Roman" w:cs="Times New Roman"/>
                <w:lang w:val="ru-RU"/>
              </w:rPr>
              <w:t xml:space="preserve">(автозимники продленного срока эксплуатации), </w:t>
            </w:r>
            <w:proofErr w:type="gramStart"/>
            <w:r w:rsidRPr="009302DF">
              <w:rPr>
                <w:rFonts w:ascii="Times New Roman" w:hAnsi="Times New Roman" w:cs="Times New Roman"/>
                <w:lang w:val="ru-RU"/>
              </w:rPr>
              <w:t>км</w:t>
            </w:r>
            <w:proofErr w:type="gramEnd"/>
          </w:p>
        </w:tc>
        <w:tc>
          <w:tcPr>
            <w:tcW w:w="1417" w:type="dxa"/>
            <w:vMerge/>
            <w:tcBorders>
              <w:left w:val="single" w:sz="4" w:space="0" w:color="auto"/>
            </w:tcBorders>
          </w:tcPr>
          <w:p w14:paraId="2635376A" w14:textId="77777777" w:rsidR="009302DF" w:rsidRPr="009302DF" w:rsidRDefault="009302DF" w:rsidP="00617298">
            <w:pPr>
              <w:pStyle w:val="afff8"/>
              <w:rPr>
                <w:rFonts w:ascii="Times New Roman" w:hAnsi="Times New Roman" w:cs="Times New Roman"/>
                <w:lang w:val="ru-RU"/>
              </w:rPr>
            </w:pPr>
          </w:p>
        </w:tc>
      </w:tr>
      <w:tr w:rsidR="009302DF" w:rsidRPr="009302DF" w14:paraId="32704A0E" w14:textId="77777777" w:rsidTr="00617298">
        <w:trPr>
          <w:trHeight w:val="20"/>
          <w:tblHeader/>
        </w:trPr>
        <w:tc>
          <w:tcPr>
            <w:tcW w:w="600" w:type="dxa"/>
            <w:vMerge/>
            <w:tcBorders>
              <w:top w:val="single" w:sz="4" w:space="0" w:color="auto"/>
              <w:bottom w:val="single" w:sz="4" w:space="0" w:color="auto"/>
              <w:right w:val="single" w:sz="4" w:space="0" w:color="auto"/>
            </w:tcBorders>
          </w:tcPr>
          <w:p w14:paraId="053583CD" w14:textId="77777777" w:rsidR="009302DF" w:rsidRPr="009302DF" w:rsidRDefault="009302DF" w:rsidP="00617298">
            <w:pPr>
              <w:pStyle w:val="afff8"/>
              <w:rPr>
                <w:rFonts w:ascii="Times New Roman" w:hAnsi="Times New Roman" w:cs="Times New Roman"/>
                <w:lang w:val="ru-RU"/>
              </w:rPr>
            </w:pPr>
          </w:p>
        </w:tc>
        <w:tc>
          <w:tcPr>
            <w:tcW w:w="3240" w:type="dxa"/>
            <w:vMerge/>
            <w:tcBorders>
              <w:top w:val="single" w:sz="4" w:space="0" w:color="auto"/>
              <w:left w:val="single" w:sz="4" w:space="0" w:color="auto"/>
              <w:bottom w:val="single" w:sz="4" w:space="0" w:color="auto"/>
              <w:right w:val="single" w:sz="4" w:space="0" w:color="auto"/>
            </w:tcBorders>
          </w:tcPr>
          <w:p w14:paraId="710DFB87" w14:textId="77777777" w:rsidR="009302DF" w:rsidRPr="009302DF" w:rsidRDefault="009302DF" w:rsidP="00617298">
            <w:pPr>
              <w:pStyle w:val="afff8"/>
              <w:rPr>
                <w:rFonts w:ascii="Times New Roman" w:hAnsi="Times New Roman" w:cs="Times New Roman"/>
                <w:lang w:val="ru-RU"/>
              </w:rPr>
            </w:pPr>
          </w:p>
        </w:tc>
        <w:tc>
          <w:tcPr>
            <w:tcW w:w="1200" w:type="dxa"/>
            <w:vMerge/>
            <w:tcBorders>
              <w:top w:val="single" w:sz="4" w:space="0" w:color="auto"/>
              <w:left w:val="single" w:sz="4" w:space="0" w:color="auto"/>
              <w:bottom w:val="single" w:sz="4" w:space="0" w:color="auto"/>
              <w:right w:val="single" w:sz="4" w:space="0" w:color="auto"/>
            </w:tcBorders>
          </w:tcPr>
          <w:p w14:paraId="407762C1" w14:textId="77777777" w:rsidR="009302DF" w:rsidRPr="009302DF" w:rsidRDefault="009302DF" w:rsidP="00617298">
            <w:pPr>
              <w:pStyle w:val="afff8"/>
              <w:rPr>
                <w:rFonts w:ascii="Times New Roman" w:hAnsi="Times New Roman" w:cs="Times New Roman"/>
                <w:lang w:val="ru-RU"/>
              </w:rPr>
            </w:pPr>
          </w:p>
        </w:tc>
        <w:tc>
          <w:tcPr>
            <w:tcW w:w="840" w:type="dxa"/>
            <w:tcBorders>
              <w:top w:val="single" w:sz="4" w:space="0" w:color="auto"/>
              <w:left w:val="single" w:sz="4" w:space="0" w:color="auto"/>
              <w:bottom w:val="single" w:sz="4" w:space="0" w:color="auto"/>
              <w:right w:val="single" w:sz="4" w:space="0" w:color="auto"/>
            </w:tcBorders>
          </w:tcPr>
          <w:p w14:paraId="3F14519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категория</w:t>
            </w:r>
          </w:p>
        </w:tc>
        <w:tc>
          <w:tcPr>
            <w:tcW w:w="840" w:type="dxa"/>
            <w:tcBorders>
              <w:top w:val="single" w:sz="4" w:space="0" w:color="auto"/>
              <w:left w:val="single" w:sz="4" w:space="0" w:color="auto"/>
              <w:bottom w:val="single" w:sz="4" w:space="0" w:color="auto"/>
              <w:right w:val="single" w:sz="4" w:space="0" w:color="auto"/>
            </w:tcBorders>
          </w:tcPr>
          <w:p w14:paraId="0989FE26"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км</w:t>
            </w:r>
          </w:p>
        </w:tc>
        <w:tc>
          <w:tcPr>
            <w:tcW w:w="1644" w:type="dxa"/>
            <w:vMerge/>
            <w:tcBorders>
              <w:left w:val="single" w:sz="4" w:space="0" w:color="auto"/>
              <w:bottom w:val="single" w:sz="4" w:space="0" w:color="auto"/>
              <w:right w:val="single" w:sz="4" w:space="0" w:color="auto"/>
            </w:tcBorders>
          </w:tcPr>
          <w:p w14:paraId="0DE79C73" w14:textId="77777777" w:rsidR="009302DF" w:rsidRPr="009302DF" w:rsidRDefault="009302DF" w:rsidP="00617298">
            <w:pPr>
              <w:pStyle w:val="afff8"/>
              <w:jc w:val="center"/>
              <w:rPr>
                <w:rFonts w:ascii="Times New Roman" w:hAnsi="Times New Roman" w:cs="Times New Roman"/>
              </w:rPr>
            </w:pPr>
          </w:p>
        </w:tc>
        <w:tc>
          <w:tcPr>
            <w:tcW w:w="1417" w:type="dxa"/>
            <w:vMerge/>
            <w:tcBorders>
              <w:left w:val="single" w:sz="4" w:space="0" w:color="auto"/>
              <w:bottom w:val="single" w:sz="4" w:space="0" w:color="auto"/>
            </w:tcBorders>
          </w:tcPr>
          <w:p w14:paraId="09699470" w14:textId="77777777" w:rsidR="009302DF" w:rsidRPr="009302DF" w:rsidRDefault="009302DF" w:rsidP="00617298">
            <w:pPr>
              <w:pStyle w:val="afff8"/>
              <w:rPr>
                <w:rFonts w:ascii="Times New Roman" w:hAnsi="Times New Roman" w:cs="Times New Roman"/>
              </w:rPr>
            </w:pPr>
          </w:p>
        </w:tc>
      </w:tr>
      <w:tr w:rsidR="009302DF" w:rsidRPr="009302DF" w14:paraId="2DD3DFEF" w14:textId="77777777" w:rsidTr="00617298">
        <w:trPr>
          <w:trHeight w:val="20"/>
        </w:trPr>
        <w:tc>
          <w:tcPr>
            <w:tcW w:w="600" w:type="dxa"/>
            <w:tcBorders>
              <w:top w:val="single" w:sz="4" w:space="0" w:color="auto"/>
              <w:bottom w:val="single" w:sz="4" w:space="0" w:color="auto"/>
              <w:right w:val="single" w:sz="4" w:space="0" w:color="auto"/>
            </w:tcBorders>
          </w:tcPr>
          <w:p w14:paraId="18D5CBDD" w14:textId="77777777" w:rsidR="009302DF" w:rsidRPr="009302DF" w:rsidRDefault="009302DF" w:rsidP="00617298">
            <w:pPr>
              <w:pStyle w:val="afff8"/>
              <w:jc w:val="center"/>
              <w:rPr>
                <w:rFonts w:ascii="Times New Roman" w:hAnsi="Times New Roman" w:cs="Times New Roman"/>
              </w:rPr>
            </w:pPr>
            <w:bookmarkStart w:id="39" w:name="sub_101"/>
            <w:r w:rsidRPr="009302DF">
              <w:rPr>
                <w:rFonts w:ascii="Times New Roman" w:hAnsi="Times New Roman" w:cs="Times New Roman"/>
              </w:rPr>
              <w:lastRenderedPageBreak/>
              <w:t>1.</w:t>
            </w:r>
            <w:bookmarkEnd w:id="39"/>
          </w:p>
        </w:tc>
        <w:tc>
          <w:tcPr>
            <w:tcW w:w="3240" w:type="dxa"/>
            <w:tcBorders>
              <w:top w:val="single" w:sz="4" w:space="0" w:color="auto"/>
              <w:left w:val="single" w:sz="4" w:space="0" w:color="auto"/>
              <w:bottom w:val="single" w:sz="4" w:space="0" w:color="auto"/>
              <w:right w:val="single" w:sz="4" w:space="0" w:color="auto"/>
            </w:tcBorders>
          </w:tcPr>
          <w:p w14:paraId="5CFA896B"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"Билибино - Кепервеем"</w:t>
            </w:r>
          </w:p>
        </w:tc>
        <w:tc>
          <w:tcPr>
            <w:tcW w:w="1200" w:type="dxa"/>
            <w:tcBorders>
              <w:top w:val="single" w:sz="4" w:space="0" w:color="auto"/>
              <w:left w:val="single" w:sz="4" w:space="0" w:color="auto"/>
              <w:bottom w:val="single" w:sz="4" w:space="0" w:color="auto"/>
              <w:right w:val="single" w:sz="4" w:space="0" w:color="auto"/>
            </w:tcBorders>
          </w:tcPr>
          <w:p w14:paraId="1276A730"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32,12</w:t>
            </w:r>
          </w:p>
        </w:tc>
        <w:tc>
          <w:tcPr>
            <w:tcW w:w="840" w:type="dxa"/>
            <w:tcBorders>
              <w:top w:val="single" w:sz="4" w:space="0" w:color="auto"/>
              <w:left w:val="single" w:sz="4" w:space="0" w:color="auto"/>
              <w:bottom w:val="single" w:sz="4" w:space="0" w:color="auto"/>
              <w:right w:val="single" w:sz="4" w:space="0" w:color="auto"/>
            </w:tcBorders>
          </w:tcPr>
          <w:p w14:paraId="6CF8A3B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IV</w:t>
            </w:r>
          </w:p>
        </w:tc>
        <w:tc>
          <w:tcPr>
            <w:tcW w:w="840" w:type="dxa"/>
            <w:tcBorders>
              <w:top w:val="single" w:sz="4" w:space="0" w:color="auto"/>
              <w:left w:val="single" w:sz="4" w:space="0" w:color="auto"/>
              <w:bottom w:val="single" w:sz="4" w:space="0" w:color="auto"/>
              <w:right w:val="single" w:sz="4" w:space="0" w:color="auto"/>
            </w:tcBorders>
          </w:tcPr>
          <w:p w14:paraId="19ACB38A"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32,12</w:t>
            </w:r>
          </w:p>
        </w:tc>
        <w:tc>
          <w:tcPr>
            <w:tcW w:w="1644" w:type="dxa"/>
            <w:tcBorders>
              <w:top w:val="single" w:sz="4" w:space="0" w:color="auto"/>
              <w:left w:val="single" w:sz="4" w:space="0" w:color="auto"/>
              <w:bottom w:val="single" w:sz="4" w:space="0" w:color="auto"/>
              <w:right w:val="single" w:sz="4" w:space="0" w:color="auto"/>
            </w:tcBorders>
          </w:tcPr>
          <w:p w14:paraId="117080E3"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14:paraId="240D5072"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r>
      <w:tr w:rsidR="009302DF" w:rsidRPr="009302DF" w14:paraId="01E89B8E" w14:textId="77777777" w:rsidTr="00617298">
        <w:trPr>
          <w:trHeight w:val="20"/>
        </w:trPr>
        <w:tc>
          <w:tcPr>
            <w:tcW w:w="600" w:type="dxa"/>
            <w:tcBorders>
              <w:top w:val="single" w:sz="4" w:space="0" w:color="auto"/>
              <w:bottom w:val="single" w:sz="4" w:space="0" w:color="auto"/>
              <w:right w:val="single" w:sz="4" w:space="0" w:color="auto"/>
            </w:tcBorders>
          </w:tcPr>
          <w:p w14:paraId="3442A858"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2.</w:t>
            </w:r>
          </w:p>
        </w:tc>
        <w:tc>
          <w:tcPr>
            <w:tcW w:w="3240" w:type="dxa"/>
            <w:tcBorders>
              <w:top w:val="single" w:sz="4" w:space="0" w:color="auto"/>
              <w:left w:val="single" w:sz="4" w:space="0" w:color="auto"/>
              <w:bottom w:val="single" w:sz="4" w:space="0" w:color="auto"/>
              <w:right w:val="single" w:sz="4" w:space="0" w:color="auto"/>
            </w:tcBorders>
          </w:tcPr>
          <w:p w14:paraId="7C410D9C"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"Билибино - Встречный - Анюйск"</w:t>
            </w:r>
          </w:p>
        </w:tc>
        <w:tc>
          <w:tcPr>
            <w:tcW w:w="1200" w:type="dxa"/>
            <w:tcBorders>
              <w:top w:val="single" w:sz="4" w:space="0" w:color="auto"/>
              <w:left w:val="single" w:sz="4" w:space="0" w:color="auto"/>
              <w:bottom w:val="single" w:sz="4" w:space="0" w:color="auto"/>
              <w:right w:val="single" w:sz="4" w:space="0" w:color="auto"/>
            </w:tcBorders>
          </w:tcPr>
          <w:p w14:paraId="66B40B1C"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257,636</w:t>
            </w:r>
          </w:p>
        </w:tc>
        <w:tc>
          <w:tcPr>
            <w:tcW w:w="840" w:type="dxa"/>
            <w:tcBorders>
              <w:top w:val="single" w:sz="4" w:space="0" w:color="auto"/>
              <w:left w:val="single" w:sz="4" w:space="0" w:color="auto"/>
              <w:bottom w:val="single" w:sz="4" w:space="0" w:color="auto"/>
              <w:right w:val="single" w:sz="4" w:space="0" w:color="auto"/>
            </w:tcBorders>
          </w:tcPr>
          <w:p w14:paraId="241B31AD"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V</w:t>
            </w:r>
          </w:p>
        </w:tc>
        <w:tc>
          <w:tcPr>
            <w:tcW w:w="840" w:type="dxa"/>
            <w:tcBorders>
              <w:top w:val="single" w:sz="4" w:space="0" w:color="auto"/>
              <w:left w:val="single" w:sz="4" w:space="0" w:color="auto"/>
              <w:bottom w:val="single" w:sz="4" w:space="0" w:color="auto"/>
              <w:right w:val="single" w:sz="4" w:space="0" w:color="auto"/>
            </w:tcBorders>
          </w:tcPr>
          <w:p w14:paraId="424D8108"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42,29</w:t>
            </w:r>
          </w:p>
        </w:tc>
        <w:tc>
          <w:tcPr>
            <w:tcW w:w="1644" w:type="dxa"/>
            <w:tcBorders>
              <w:top w:val="single" w:sz="4" w:space="0" w:color="auto"/>
              <w:left w:val="single" w:sz="4" w:space="0" w:color="auto"/>
              <w:bottom w:val="single" w:sz="4" w:space="0" w:color="auto"/>
              <w:right w:val="single" w:sz="4" w:space="0" w:color="auto"/>
            </w:tcBorders>
          </w:tcPr>
          <w:p w14:paraId="325BD8D0"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215,346</w:t>
            </w:r>
          </w:p>
        </w:tc>
        <w:tc>
          <w:tcPr>
            <w:tcW w:w="1417" w:type="dxa"/>
            <w:tcBorders>
              <w:top w:val="single" w:sz="4" w:space="0" w:color="auto"/>
              <w:left w:val="single" w:sz="4" w:space="0" w:color="auto"/>
              <w:bottom w:val="single" w:sz="4" w:space="0" w:color="auto"/>
            </w:tcBorders>
          </w:tcPr>
          <w:p w14:paraId="0899734A"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r>
      <w:tr w:rsidR="009302DF" w:rsidRPr="009302DF" w14:paraId="5384C08C" w14:textId="77777777" w:rsidTr="00617298">
        <w:trPr>
          <w:trHeight w:val="20"/>
        </w:trPr>
        <w:tc>
          <w:tcPr>
            <w:tcW w:w="600" w:type="dxa"/>
            <w:tcBorders>
              <w:top w:val="single" w:sz="4" w:space="0" w:color="auto"/>
              <w:bottom w:val="single" w:sz="4" w:space="0" w:color="auto"/>
              <w:right w:val="single" w:sz="4" w:space="0" w:color="auto"/>
            </w:tcBorders>
          </w:tcPr>
          <w:p w14:paraId="53A4368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3.</w:t>
            </w:r>
          </w:p>
        </w:tc>
        <w:tc>
          <w:tcPr>
            <w:tcW w:w="3240" w:type="dxa"/>
            <w:tcBorders>
              <w:top w:val="single" w:sz="4" w:space="0" w:color="auto"/>
              <w:left w:val="single" w:sz="4" w:space="0" w:color="auto"/>
              <w:bottom w:val="single" w:sz="4" w:space="0" w:color="auto"/>
              <w:right w:val="single" w:sz="4" w:space="0" w:color="auto"/>
            </w:tcBorders>
          </w:tcPr>
          <w:p w14:paraId="5DCBDB3D"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 xml:space="preserve">"Билибино </w:t>
            </w:r>
            <w:proofErr w:type="gramStart"/>
            <w:r w:rsidRPr="009302DF">
              <w:rPr>
                <w:rFonts w:ascii="Times New Roman" w:hAnsi="Times New Roman" w:cs="Times New Roman"/>
              </w:rPr>
              <w:t>-К</w:t>
            </w:r>
            <w:proofErr w:type="gramEnd"/>
            <w:r w:rsidRPr="009302DF">
              <w:rPr>
                <w:rFonts w:ascii="Times New Roman" w:hAnsi="Times New Roman" w:cs="Times New Roman"/>
              </w:rPr>
              <w:t>омсомольский - Певек" от 4 км а/д "Билибино - Кепервеем" до 3 км а/д "Певек - Апапельгино - Янранай"</w:t>
            </w:r>
          </w:p>
        </w:tc>
        <w:tc>
          <w:tcPr>
            <w:tcW w:w="1200" w:type="dxa"/>
            <w:tcBorders>
              <w:top w:val="single" w:sz="4" w:space="0" w:color="auto"/>
              <w:left w:val="single" w:sz="4" w:space="0" w:color="auto"/>
              <w:bottom w:val="single" w:sz="4" w:space="0" w:color="auto"/>
              <w:right w:val="single" w:sz="4" w:space="0" w:color="auto"/>
            </w:tcBorders>
          </w:tcPr>
          <w:p w14:paraId="70A6A4F9"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637,545</w:t>
            </w:r>
          </w:p>
        </w:tc>
        <w:tc>
          <w:tcPr>
            <w:tcW w:w="840" w:type="dxa"/>
            <w:tcBorders>
              <w:top w:val="single" w:sz="4" w:space="0" w:color="auto"/>
              <w:left w:val="single" w:sz="4" w:space="0" w:color="auto"/>
              <w:bottom w:val="single" w:sz="4" w:space="0" w:color="auto"/>
              <w:right w:val="single" w:sz="4" w:space="0" w:color="auto"/>
            </w:tcBorders>
          </w:tcPr>
          <w:p w14:paraId="4413E14A"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V</w:t>
            </w:r>
          </w:p>
        </w:tc>
        <w:tc>
          <w:tcPr>
            <w:tcW w:w="840" w:type="dxa"/>
            <w:tcBorders>
              <w:top w:val="single" w:sz="4" w:space="0" w:color="auto"/>
              <w:left w:val="single" w:sz="4" w:space="0" w:color="auto"/>
              <w:bottom w:val="single" w:sz="4" w:space="0" w:color="auto"/>
              <w:right w:val="single" w:sz="4" w:space="0" w:color="auto"/>
            </w:tcBorders>
          </w:tcPr>
          <w:p w14:paraId="49B69F09"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123,839</w:t>
            </w:r>
          </w:p>
        </w:tc>
        <w:tc>
          <w:tcPr>
            <w:tcW w:w="1644" w:type="dxa"/>
            <w:tcBorders>
              <w:top w:val="single" w:sz="4" w:space="0" w:color="auto"/>
              <w:left w:val="single" w:sz="4" w:space="0" w:color="auto"/>
              <w:bottom w:val="single" w:sz="4" w:space="0" w:color="auto"/>
              <w:right w:val="single" w:sz="4" w:space="0" w:color="auto"/>
            </w:tcBorders>
          </w:tcPr>
          <w:p w14:paraId="7DFFFD39"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513,706</w:t>
            </w:r>
          </w:p>
        </w:tc>
        <w:tc>
          <w:tcPr>
            <w:tcW w:w="1417" w:type="dxa"/>
            <w:tcBorders>
              <w:top w:val="single" w:sz="4" w:space="0" w:color="auto"/>
              <w:left w:val="single" w:sz="4" w:space="0" w:color="auto"/>
              <w:bottom w:val="single" w:sz="4" w:space="0" w:color="auto"/>
            </w:tcBorders>
          </w:tcPr>
          <w:p w14:paraId="60A2758E"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r>
      <w:tr w:rsidR="009302DF" w:rsidRPr="009302DF" w14:paraId="4A46BDB4" w14:textId="77777777" w:rsidTr="00617298">
        <w:trPr>
          <w:trHeight w:val="20"/>
        </w:trPr>
        <w:tc>
          <w:tcPr>
            <w:tcW w:w="600" w:type="dxa"/>
            <w:tcBorders>
              <w:top w:val="single" w:sz="4" w:space="0" w:color="auto"/>
              <w:bottom w:val="single" w:sz="4" w:space="0" w:color="auto"/>
              <w:right w:val="single" w:sz="4" w:space="0" w:color="auto"/>
            </w:tcBorders>
          </w:tcPr>
          <w:p w14:paraId="26DB8D48"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4.</w:t>
            </w:r>
          </w:p>
        </w:tc>
        <w:tc>
          <w:tcPr>
            <w:tcW w:w="3240" w:type="dxa"/>
            <w:tcBorders>
              <w:top w:val="single" w:sz="4" w:space="0" w:color="auto"/>
              <w:left w:val="single" w:sz="4" w:space="0" w:color="auto"/>
              <w:bottom w:val="single" w:sz="4" w:space="0" w:color="auto"/>
              <w:right w:val="single" w:sz="4" w:space="0" w:color="auto"/>
            </w:tcBorders>
          </w:tcPr>
          <w:p w14:paraId="4FC7D580"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 xml:space="preserve">"Певек - Билибино" от 621 </w:t>
            </w:r>
            <w:proofErr w:type="gramStart"/>
            <w:r w:rsidRPr="009302DF">
              <w:rPr>
                <w:rFonts w:ascii="Times New Roman" w:hAnsi="Times New Roman" w:cs="Times New Roman"/>
              </w:rPr>
              <w:t>км</w:t>
            </w:r>
            <w:proofErr w:type="gramEnd"/>
            <w:r w:rsidRPr="009302DF">
              <w:rPr>
                <w:rFonts w:ascii="Times New Roman" w:hAnsi="Times New Roman" w:cs="Times New Roman"/>
              </w:rPr>
              <w:t xml:space="preserve"> а/д "Билибино - Комсомольский - Певек"</w:t>
            </w:r>
          </w:p>
        </w:tc>
        <w:tc>
          <w:tcPr>
            <w:tcW w:w="1200" w:type="dxa"/>
            <w:tcBorders>
              <w:top w:val="single" w:sz="4" w:space="0" w:color="auto"/>
              <w:left w:val="single" w:sz="4" w:space="0" w:color="auto"/>
              <w:bottom w:val="single" w:sz="4" w:space="0" w:color="auto"/>
              <w:right w:val="single" w:sz="4" w:space="0" w:color="auto"/>
            </w:tcBorders>
          </w:tcPr>
          <w:p w14:paraId="4056813E"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337,4</w:t>
            </w:r>
          </w:p>
        </w:tc>
        <w:tc>
          <w:tcPr>
            <w:tcW w:w="840" w:type="dxa"/>
            <w:tcBorders>
              <w:top w:val="single" w:sz="4" w:space="0" w:color="auto"/>
              <w:left w:val="single" w:sz="4" w:space="0" w:color="auto"/>
              <w:bottom w:val="single" w:sz="4" w:space="0" w:color="auto"/>
              <w:right w:val="single" w:sz="4" w:space="0" w:color="auto"/>
            </w:tcBorders>
          </w:tcPr>
          <w:p w14:paraId="51A8F706" w14:textId="77777777" w:rsidR="009302DF" w:rsidRPr="009302DF" w:rsidRDefault="009302DF" w:rsidP="00617298">
            <w:pPr>
              <w:pStyle w:val="afff8"/>
              <w:jc w:val="center"/>
              <w:rPr>
                <w:rFonts w:ascii="Times New Roman" w:hAnsi="Times New Roman" w:cs="Times New Roman"/>
                <w:lang w:val="ru-RU"/>
              </w:rPr>
            </w:pPr>
            <w:r w:rsidRPr="009302DF">
              <w:rPr>
                <w:rFonts w:ascii="Times New Roman" w:hAnsi="Times New Roman" w:cs="Times New Roman"/>
                <w:lang w:val="ru-RU"/>
              </w:rPr>
              <w:t>-</w:t>
            </w:r>
          </w:p>
        </w:tc>
        <w:tc>
          <w:tcPr>
            <w:tcW w:w="840" w:type="dxa"/>
            <w:tcBorders>
              <w:top w:val="single" w:sz="4" w:space="0" w:color="auto"/>
              <w:left w:val="single" w:sz="4" w:space="0" w:color="auto"/>
              <w:bottom w:val="single" w:sz="4" w:space="0" w:color="auto"/>
              <w:right w:val="single" w:sz="4" w:space="0" w:color="auto"/>
            </w:tcBorders>
          </w:tcPr>
          <w:p w14:paraId="5A19704D"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644" w:type="dxa"/>
            <w:tcBorders>
              <w:top w:val="single" w:sz="4" w:space="0" w:color="auto"/>
              <w:left w:val="single" w:sz="4" w:space="0" w:color="auto"/>
              <w:bottom w:val="single" w:sz="4" w:space="0" w:color="auto"/>
              <w:right w:val="single" w:sz="4" w:space="0" w:color="auto"/>
            </w:tcBorders>
          </w:tcPr>
          <w:p w14:paraId="1CF632FC"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14:paraId="2C0EAE70"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337,4</w:t>
            </w:r>
          </w:p>
        </w:tc>
      </w:tr>
      <w:tr w:rsidR="009302DF" w:rsidRPr="009302DF" w14:paraId="631F0039" w14:textId="77777777" w:rsidTr="00617298">
        <w:trPr>
          <w:trHeight w:val="20"/>
        </w:trPr>
        <w:tc>
          <w:tcPr>
            <w:tcW w:w="600" w:type="dxa"/>
            <w:tcBorders>
              <w:top w:val="single" w:sz="4" w:space="0" w:color="auto"/>
              <w:bottom w:val="single" w:sz="4" w:space="0" w:color="auto"/>
              <w:right w:val="single" w:sz="4" w:space="0" w:color="auto"/>
            </w:tcBorders>
          </w:tcPr>
          <w:p w14:paraId="16E87304"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w:t>
            </w:r>
          </w:p>
        </w:tc>
        <w:tc>
          <w:tcPr>
            <w:tcW w:w="3240" w:type="dxa"/>
            <w:tcBorders>
              <w:top w:val="single" w:sz="4" w:space="0" w:color="auto"/>
              <w:left w:val="single" w:sz="4" w:space="0" w:color="auto"/>
              <w:bottom w:val="single" w:sz="4" w:space="0" w:color="auto"/>
              <w:right w:val="single" w:sz="4" w:space="0" w:color="auto"/>
            </w:tcBorders>
          </w:tcPr>
          <w:p w14:paraId="6E912503"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 xml:space="preserve">"Эгвекинот - Валунистый - Комсомольский" от 17 </w:t>
            </w:r>
            <w:proofErr w:type="gramStart"/>
            <w:r w:rsidRPr="009302DF">
              <w:rPr>
                <w:rFonts w:ascii="Times New Roman" w:hAnsi="Times New Roman" w:cs="Times New Roman"/>
              </w:rPr>
              <w:t>км</w:t>
            </w:r>
            <w:proofErr w:type="gramEnd"/>
            <w:r w:rsidRPr="009302DF">
              <w:rPr>
                <w:rFonts w:ascii="Times New Roman" w:hAnsi="Times New Roman" w:cs="Times New Roman"/>
              </w:rPr>
              <w:t xml:space="preserve"> а/д "Эгвекинот - Мыс Шмидта" до 431 км а/д "Билибино - Комсомольский - Певек"</w:t>
            </w:r>
          </w:p>
        </w:tc>
        <w:tc>
          <w:tcPr>
            <w:tcW w:w="1200" w:type="dxa"/>
            <w:tcBorders>
              <w:top w:val="single" w:sz="4" w:space="0" w:color="auto"/>
              <w:left w:val="single" w:sz="4" w:space="0" w:color="auto"/>
              <w:bottom w:val="single" w:sz="4" w:space="0" w:color="auto"/>
              <w:right w:val="single" w:sz="4" w:space="0" w:color="auto"/>
            </w:tcBorders>
          </w:tcPr>
          <w:p w14:paraId="5145C5A5"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591,024</w:t>
            </w:r>
          </w:p>
        </w:tc>
        <w:tc>
          <w:tcPr>
            <w:tcW w:w="840" w:type="dxa"/>
            <w:tcBorders>
              <w:top w:val="single" w:sz="4" w:space="0" w:color="auto"/>
              <w:left w:val="single" w:sz="4" w:space="0" w:color="auto"/>
              <w:bottom w:val="single" w:sz="4" w:space="0" w:color="auto"/>
              <w:right w:val="single" w:sz="4" w:space="0" w:color="auto"/>
            </w:tcBorders>
          </w:tcPr>
          <w:p w14:paraId="7CBC37F5" w14:textId="77777777" w:rsidR="009302DF" w:rsidRPr="009302DF" w:rsidRDefault="009302DF" w:rsidP="00617298">
            <w:pPr>
              <w:pStyle w:val="afff8"/>
              <w:jc w:val="center"/>
              <w:rPr>
                <w:rFonts w:ascii="Times New Roman" w:hAnsi="Times New Roman" w:cs="Times New Roman"/>
                <w:lang w:val="ru-RU"/>
              </w:rPr>
            </w:pPr>
            <w:r w:rsidRPr="009302DF">
              <w:rPr>
                <w:rFonts w:ascii="Times New Roman" w:hAnsi="Times New Roman" w:cs="Times New Roman"/>
                <w:lang w:val="ru-RU"/>
              </w:rPr>
              <w:t>-</w:t>
            </w:r>
          </w:p>
        </w:tc>
        <w:tc>
          <w:tcPr>
            <w:tcW w:w="840" w:type="dxa"/>
            <w:tcBorders>
              <w:top w:val="single" w:sz="4" w:space="0" w:color="auto"/>
              <w:left w:val="single" w:sz="4" w:space="0" w:color="auto"/>
              <w:bottom w:val="single" w:sz="4" w:space="0" w:color="auto"/>
              <w:right w:val="single" w:sz="4" w:space="0" w:color="auto"/>
            </w:tcBorders>
          </w:tcPr>
          <w:p w14:paraId="5BBBBD38"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644" w:type="dxa"/>
            <w:tcBorders>
              <w:top w:val="single" w:sz="4" w:space="0" w:color="auto"/>
              <w:left w:val="single" w:sz="4" w:space="0" w:color="auto"/>
              <w:bottom w:val="single" w:sz="4" w:space="0" w:color="auto"/>
              <w:right w:val="single" w:sz="4" w:space="0" w:color="auto"/>
            </w:tcBorders>
          </w:tcPr>
          <w:p w14:paraId="4C56FA10"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591,024</w:t>
            </w:r>
          </w:p>
        </w:tc>
        <w:tc>
          <w:tcPr>
            <w:tcW w:w="1417" w:type="dxa"/>
            <w:tcBorders>
              <w:top w:val="single" w:sz="4" w:space="0" w:color="auto"/>
              <w:left w:val="single" w:sz="4" w:space="0" w:color="auto"/>
              <w:bottom w:val="single" w:sz="4" w:space="0" w:color="auto"/>
            </w:tcBorders>
          </w:tcPr>
          <w:p w14:paraId="3FC42728"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r>
      <w:tr w:rsidR="009302DF" w:rsidRPr="009302DF" w14:paraId="1D303789" w14:textId="77777777" w:rsidTr="00617298">
        <w:trPr>
          <w:trHeight w:val="20"/>
        </w:trPr>
        <w:tc>
          <w:tcPr>
            <w:tcW w:w="600" w:type="dxa"/>
            <w:tcBorders>
              <w:top w:val="single" w:sz="4" w:space="0" w:color="auto"/>
              <w:bottom w:val="single" w:sz="4" w:space="0" w:color="auto"/>
              <w:right w:val="single" w:sz="4" w:space="0" w:color="auto"/>
            </w:tcBorders>
          </w:tcPr>
          <w:p w14:paraId="37586A9E" w14:textId="77777777" w:rsidR="009302DF" w:rsidRPr="009302DF" w:rsidRDefault="009302DF" w:rsidP="00617298">
            <w:pPr>
              <w:pStyle w:val="afff8"/>
              <w:jc w:val="center"/>
              <w:rPr>
                <w:rFonts w:ascii="Times New Roman" w:hAnsi="Times New Roman" w:cs="Times New Roman"/>
              </w:rPr>
            </w:pPr>
            <w:bookmarkStart w:id="40" w:name="sub_19"/>
            <w:r w:rsidRPr="009302DF">
              <w:rPr>
                <w:rFonts w:ascii="Times New Roman" w:hAnsi="Times New Roman" w:cs="Times New Roman"/>
                <w:lang w:val="ru-RU"/>
              </w:rPr>
              <w:t>6</w:t>
            </w:r>
            <w:r w:rsidRPr="009302DF">
              <w:rPr>
                <w:rFonts w:ascii="Times New Roman" w:hAnsi="Times New Roman" w:cs="Times New Roman"/>
              </w:rPr>
              <w:t>.</w:t>
            </w:r>
            <w:bookmarkEnd w:id="40"/>
          </w:p>
        </w:tc>
        <w:tc>
          <w:tcPr>
            <w:tcW w:w="3240" w:type="dxa"/>
            <w:tcBorders>
              <w:top w:val="single" w:sz="4" w:space="0" w:color="auto"/>
              <w:left w:val="single" w:sz="4" w:space="0" w:color="auto"/>
              <w:bottom w:val="single" w:sz="4" w:space="0" w:color="auto"/>
              <w:right w:val="single" w:sz="4" w:space="0" w:color="auto"/>
            </w:tcBorders>
          </w:tcPr>
          <w:p w14:paraId="55FEF60E"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"Колыма - Омсукчан - Омолон - Анадырь на территории Чукотского автономного округа. Участок Омолон - Анадырь с подъездами до Билибино, Комсомольского, Эгвекинота" км 575 -км 598,2, км 742+000 - км 749+000, км 749 - км 754, км 780+500 - км 798+500</w:t>
            </w:r>
          </w:p>
        </w:tc>
        <w:tc>
          <w:tcPr>
            <w:tcW w:w="1200" w:type="dxa"/>
            <w:tcBorders>
              <w:top w:val="single" w:sz="4" w:space="0" w:color="auto"/>
              <w:left w:val="single" w:sz="4" w:space="0" w:color="auto"/>
              <w:bottom w:val="single" w:sz="4" w:space="0" w:color="auto"/>
              <w:right w:val="single" w:sz="4" w:space="0" w:color="auto"/>
            </w:tcBorders>
          </w:tcPr>
          <w:p w14:paraId="31325BF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53,381</w:t>
            </w:r>
          </w:p>
        </w:tc>
        <w:tc>
          <w:tcPr>
            <w:tcW w:w="840" w:type="dxa"/>
            <w:tcBorders>
              <w:top w:val="single" w:sz="4" w:space="0" w:color="auto"/>
              <w:left w:val="single" w:sz="4" w:space="0" w:color="auto"/>
              <w:bottom w:val="single" w:sz="4" w:space="0" w:color="auto"/>
              <w:right w:val="single" w:sz="4" w:space="0" w:color="auto"/>
            </w:tcBorders>
          </w:tcPr>
          <w:p w14:paraId="73FDF2C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V</w:t>
            </w:r>
          </w:p>
        </w:tc>
        <w:tc>
          <w:tcPr>
            <w:tcW w:w="840" w:type="dxa"/>
            <w:tcBorders>
              <w:top w:val="single" w:sz="4" w:space="0" w:color="auto"/>
              <w:left w:val="single" w:sz="4" w:space="0" w:color="auto"/>
              <w:bottom w:val="single" w:sz="4" w:space="0" w:color="auto"/>
              <w:right w:val="single" w:sz="4" w:space="0" w:color="auto"/>
            </w:tcBorders>
          </w:tcPr>
          <w:p w14:paraId="7056DDE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53,381</w:t>
            </w:r>
          </w:p>
        </w:tc>
        <w:tc>
          <w:tcPr>
            <w:tcW w:w="1644" w:type="dxa"/>
            <w:tcBorders>
              <w:top w:val="single" w:sz="4" w:space="0" w:color="auto"/>
              <w:left w:val="single" w:sz="4" w:space="0" w:color="auto"/>
              <w:bottom w:val="single" w:sz="4" w:space="0" w:color="auto"/>
              <w:right w:val="single" w:sz="4" w:space="0" w:color="auto"/>
            </w:tcBorders>
          </w:tcPr>
          <w:p w14:paraId="4F8B0609"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14:paraId="23736681"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r>
      <w:tr w:rsidR="009302DF" w:rsidRPr="009302DF" w14:paraId="58C3B8F2" w14:textId="77777777" w:rsidTr="00617298">
        <w:trPr>
          <w:trHeight w:val="20"/>
        </w:trPr>
        <w:tc>
          <w:tcPr>
            <w:tcW w:w="600" w:type="dxa"/>
            <w:tcBorders>
              <w:top w:val="single" w:sz="4" w:space="0" w:color="auto"/>
              <w:bottom w:val="single" w:sz="4" w:space="0" w:color="auto"/>
              <w:right w:val="single" w:sz="4" w:space="0" w:color="auto"/>
            </w:tcBorders>
          </w:tcPr>
          <w:p w14:paraId="5DCF3FFC"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lang w:val="ru-RU"/>
              </w:rPr>
              <w:t>7</w:t>
            </w:r>
            <w:r w:rsidRPr="009302DF">
              <w:rPr>
                <w:rFonts w:ascii="Times New Roman" w:hAnsi="Times New Roman" w:cs="Times New Roman"/>
              </w:rPr>
              <w:t>.</w:t>
            </w:r>
          </w:p>
        </w:tc>
        <w:tc>
          <w:tcPr>
            <w:tcW w:w="3240" w:type="dxa"/>
            <w:tcBorders>
              <w:top w:val="single" w:sz="4" w:space="0" w:color="auto"/>
              <w:left w:val="single" w:sz="4" w:space="0" w:color="auto"/>
              <w:bottom w:val="single" w:sz="4" w:space="0" w:color="auto"/>
              <w:right w:val="single" w:sz="4" w:space="0" w:color="auto"/>
            </w:tcBorders>
          </w:tcPr>
          <w:p w14:paraId="72D68FBE" w14:textId="77777777" w:rsidR="009302DF" w:rsidRPr="009302DF" w:rsidRDefault="009302DF" w:rsidP="00617298">
            <w:pPr>
              <w:pStyle w:val="affffa"/>
              <w:rPr>
                <w:rFonts w:ascii="Times New Roman" w:hAnsi="Times New Roman" w:cs="Times New Roman"/>
              </w:rPr>
            </w:pPr>
            <w:r w:rsidRPr="009302DF">
              <w:rPr>
                <w:rFonts w:ascii="Times New Roman" w:hAnsi="Times New Roman" w:cs="Times New Roman"/>
              </w:rPr>
              <w:t xml:space="preserve">"Подъезд до с. Омолон" от 199 </w:t>
            </w:r>
            <w:proofErr w:type="gramStart"/>
            <w:r w:rsidRPr="009302DF">
              <w:rPr>
                <w:rFonts w:ascii="Times New Roman" w:hAnsi="Times New Roman" w:cs="Times New Roman"/>
              </w:rPr>
              <w:t>км</w:t>
            </w:r>
            <w:proofErr w:type="gramEnd"/>
            <w:r w:rsidRPr="009302DF">
              <w:rPr>
                <w:rFonts w:ascii="Times New Roman" w:hAnsi="Times New Roman" w:cs="Times New Roman"/>
              </w:rPr>
              <w:t xml:space="preserve"> а/д "Билибино - Встречный - Анюйск" с подъездом к месторождению Песчанка"</w:t>
            </w:r>
          </w:p>
        </w:tc>
        <w:tc>
          <w:tcPr>
            <w:tcW w:w="1200" w:type="dxa"/>
            <w:tcBorders>
              <w:top w:val="single" w:sz="4" w:space="0" w:color="auto"/>
              <w:left w:val="single" w:sz="4" w:space="0" w:color="auto"/>
              <w:bottom w:val="single" w:sz="4" w:space="0" w:color="auto"/>
              <w:right w:val="single" w:sz="4" w:space="0" w:color="auto"/>
            </w:tcBorders>
          </w:tcPr>
          <w:p w14:paraId="2C556D20"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563,804</w:t>
            </w:r>
          </w:p>
        </w:tc>
        <w:tc>
          <w:tcPr>
            <w:tcW w:w="840" w:type="dxa"/>
            <w:tcBorders>
              <w:top w:val="single" w:sz="4" w:space="0" w:color="auto"/>
              <w:left w:val="single" w:sz="4" w:space="0" w:color="auto"/>
              <w:bottom w:val="single" w:sz="4" w:space="0" w:color="auto"/>
              <w:right w:val="single" w:sz="4" w:space="0" w:color="auto"/>
            </w:tcBorders>
          </w:tcPr>
          <w:p w14:paraId="64483D43" w14:textId="77777777" w:rsidR="009302DF" w:rsidRPr="009302DF" w:rsidRDefault="009302DF" w:rsidP="00617298">
            <w:pPr>
              <w:pStyle w:val="afff8"/>
              <w:jc w:val="center"/>
              <w:rPr>
                <w:rFonts w:ascii="Times New Roman" w:hAnsi="Times New Roman" w:cs="Times New Roman"/>
                <w:lang w:val="ru-RU"/>
              </w:rPr>
            </w:pPr>
            <w:r w:rsidRPr="009302DF">
              <w:rPr>
                <w:rFonts w:ascii="Times New Roman" w:hAnsi="Times New Roman" w:cs="Times New Roman"/>
                <w:lang w:val="ru-RU"/>
              </w:rPr>
              <w:t>-</w:t>
            </w:r>
          </w:p>
        </w:tc>
        <w:tc>
          <w:tcPr>
            <w:tcW w:w="840" w:type="dxa"/>
            <w:tcBorders>
              <w:top w:val="single" w:sz="4" w:space="0" w:color="auto"/>
              <w:left w:val="single" w:sz="4" w:space="0" w:color="auto"/>
              <w:bottom w:val="single" w:sz="4" w:space="0" w:color="auto"/>
              <w:right w:val="single" w:sz="4" w:space="0" w:color="auto"/>
            </w:tcBorders>
          </w:tcPr>
          <w:p w14:paraId="42632EF9"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644" w:type="dxa"/>
            <w:tcBorders>
              <w:top w:val="single" w:sz="4" w:space="0" w:color="auto"/>
              <w:left w:val="single" w:sz="4" w:space="0" w:color="auto"/>
              <w:bottom w:val="single" w:sz="4" w:space="0" w:color="auto"/>
              <w:right w:val="single" w:sz="4" w:space="0" w:color="auto"/>
            </w:tcBorders>
          </w:tcPr>
          <w:p w14:paraId="720DD50E"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14:paraId="17B368AF" w14:textId="77777777" w:rsidR="009302DF" w:rsidRPr="009302DF" w:rsidRDefault="009302DF" w:rsidP="00617298">
            <w:pPr>
              <w:pStyle w:val="afff8"/>
              <w:jc w:val="center"/>
              <w:rPr>
                <w:rFonts w:ascii="Times New Roman" w:hAnsi="Times New Roman" w:cs="Times New Roman"/>
              </w:rPr>
            </w:pPr>
            <w:r w:rsidRPr="009302DF">
              <w:rPr>
                <w:rFonts w:ascii="Times New Roman" w:hAnsi="Times New Roman" w:cs="Times New Roman"/>
              </w:rPr>
              <w:t>563,804</w:t>
            </w:r>
          </w:p>
        </w:tc>
      </w:tr>
    </w:tbl>
    <w:p w14:paraId="679AFEAB" w14:textId="77777777" w:rsidR="009302DF" w:rsidRPr="009302DF" w:rsidRDefault="009302DF" w:rsidP="009302DF">
      <w:pPr>
        <w:pStyle w:val="ConsPlusNonformat"/>
        <w:widowControl/>
        <w:rPr>
          <w:rFonts w:ascii="Times New Roman" w:eastAsia="Calibri" w:hAnsi="Times New Roman" w:cs="Times New Roman"/>
          <w:b/>
          <w:bCs/>
          <w:kern w:val="32"/>
          <w:sz w:val="24"/>
          <w:szCs w:val="24"/>
        </w:rPr>
      </w:pPr>
      <w:bookmarkStart w:id="41" w:name="sub_122"/>
      <w:bookmarkEnd w:id="41"/>
    </w:p>
    <w:p w14:paraId="4028CF65" w14:textId="2DD57BF4" w:rsidR="009302DF" w:rsidRPr="00E142B2" w:rsidRDefault="00E142B2" w:rsidP="00E142B2">
      <w:pPr>
        <w:pStyle w:val="ConsPlusNonformat"/>
        <w:widowControl/>
        <w:rPr>
          <w:rFonts w:ascii="Times New Roman" w:eastAsia="Calibri" w:hAnsi="Times New Roman" w:cs="Times New Roman"/>
          <w:kern w:val="32"/>
          <w:sz w:val="24"/>
          <w:szCs w:val="24"/>
        </w:rPr>
      </w:pPr>
      <w:r>
        <w:rPr>
          <w:rFonts w:ascii="Times New Roman" w:eastAsia="Calibri" w:hAnsi="Times New Roman" w:cs="Times New Roman"/>
          <w:kern w:val="32"/>
          <w:sz w:val="24"/>
          <w:szCs w:val="24"/>
        </w:rPr>
        <w:t xml:space="preserve">Таблица </w:t>
      </w:r>
      <w:r w:rsidR="007D71B5">
        <w:rPr>
          <w:rFonts w:ascii="Times New Roman" w:eastAsia="Calibri" w:hAnsi="Times New Roman" w:cs="Times New Roman"/>
          <w:kern w:val="32"/>
          <w:sz w:val="24"/>
          <w:szCs w:val="24"/>
        </w:rPr>
        <w:t xml:space="preserve">2.3.8 </w:t>
      </w:r>
      <w:r>
        <w:rPr>
          <w:rFonts w:ascii="Times New Roman" w:eastAsia="Calibri" w:hAnsi="Times New Roman" w:cs="Times New Roman"/>
          <w:kern w:val="32"/>
          <w:sz w:val="24"/>
          <w:szCs w:val="24"/>
        </w:rPr>
        <w:t xml:space="preserve">- </w:t>
      </w:r>
      <w:r w:rsidR="009302DF" w:rsidRPr="00E142B2">
        <w:rPr>
          <w:rFonts w:ascii="Times New Roman" w:eastAsia="Calibri" w:hAnsi="Times New Roman" w:cs="Times New Roman"/>
          <w:kern w:val="32"/>
          <w:sz w:val="24"/>
          <w:szCs w:val="24"/>
        </w:rPr>
        <w:t>Автомобильные дороги общего пользования муниципальной собственности</w:t>
      </w:r>
    </w:p>
    <w:tbl>
      <w:tblPr>
        <w:tblW w:w="5142" w:type="pct"/>
        <w:tblCellMar>
          <w:left w:w="70" w:type="dxa"/>
          <w:right w:w="70" w:type="dxa"/>
        </w:tblCellMar>
        <w:tblLook w:val="0000" w:firstRow="0" w:lastRow="0" w:firstColumn="0" w:lastColumn="0" w:noHBand="0" w:noVBand="0"/>
      </w:tblPr>
      <w:tblGrid>
        <w:gridCol w:w="2362"/>
        <w:gridCol w:w="1620"/>
        <w:gridCol w:w="1196"/>
        <w:gridCol w:w="1799"/>
        <w:gridCol w:w="1678"/>
        <w:gridCol w:w="1401"/>
      </w:tblGrid>
      <w:tr w:rsidR="009302DF" w:rsidRPr="009302DF" w14:paraId="7EC2D41C" w14:textId="77777777" w:rsidTr="00E142B2">
        <w:trPr>
          <w:trHeight w:val="360"/>
          <w:tblHeader/>
        </w:trPr>
        <w:tc>
          <w:tcPr>
            <w:tcW w:w="1285" w:type="pct"/>
            <w:vMerge w:val="restart"/>
            <w:tcBorders>
              <w:top w:val="single" w:sz="6" w:space="0" w:color="auto"/>
              <w:left w:val="single" w:sz="6" w:space="0" w:color="auto"/>
              <w:right w:val="single" w:sz="6" w:space="0" w:color="auto"/>
            </w:tcBorders>
          </w:tcPr>
          <w:p w14:paraId="0EBF1881" w14:textId="77777777" w:rsidR="009302DF" w:rsidRPr="009302DF" w:rsidRDefault="009302DF" w:rsidP="00E142B2">
            <w:pPr>
              <w:ind w:firstLine="0"/>
              <w:jc w:val="center"/>
              <w:rPr>
                <w:szCs w:val="24"/>
              </w:rPr>
            </w:pPr>
          </w:p>
          <w:p w14:paraId="541BB540" w14:textId="77777777" w:rsidR="009302DF" w:rsidRPr="009302DF" w:rsidRDefault="009302DF" w:rsidP="00E142B2">
            <w:pPr>
              <w:ind w:firstLine="0"/>
              <w:jc w:val="center"/>
              <w:rPr>
                <w:b/>
                <w:szCs w:val="24"/>
              </w:rPr>
            </w:pPr>
            <w:r w:rsidRPr="009302DF">
              <w:rPr>
                <w:szCs w:val="24"/>
              </w:rPr>
              <w:t>Наименование дорог</w:t>
            </w:r>
          </w:p>
        </w:tc>
        <w:tc>
          <w:tcPr>
            <w:tcW w:w="645" w:type="pct"/>
            <w:vMerge w:val="restart"/>
            <w:tcBorders>
              <w:top w:val="single" w:sz="6" w:space="0" w:color="auto"/>
              <w:left w:val="single" w:sz="6" w:space="0" w:color="auto"/>
              <w:right w:val="single" w:sz="6" w:space="0" w:color="auto"/>
            </w:tcBorders>
          </w:tcPr>
          <w:p w14:paraId="46052E6B" w14:textId="77777777" w:rsidR="009302DF" w:rsidRPr="00E142B2" w:rsidRDefault="009302DF" w:rsidP="00E142B2">
            <w:pPr>
              <w:ind w:firstLine="0"/>
              <w:jc w:val="center"/>
              <w:rPr>
                <w:sz w:val="22"/>
              </w:rPr>
            </w:pPr>
            <w:r w:rsidRPr="00E142B2">
              <w:rPr>
                <w:sz w:val="22"/>
              </w:rPr>
              <w:t xml:space="preserve">Общая протяженность, </w:t>
            </w:r>
            <w:proofErr w:type="gramStart"/>
            <w:r w:rsidRPr="00E142B2">
              <w:rPr>
                <w:sz w:val="22"/>
              </w:rPr>
              <w:t>км</w:t>
            </w:r>
            <w:proofErr w:type="gramEnd"/>
            <w:r w:rsidRPr="00E142B2">
              <w:rPr>
                <w:sz w:val="22"/>
              </w:rPr>
              <w:t>.</w:t>
            </w:r>
          </w:p>
        </w:tc>
        <w:tc>
          <w:tcPr>
            <w:tcW w:w="2362" w:type="pct"/>
            <w:gridSpan w:val="3"/>
            <w:tcBorders>
              <w:top w:val="single" w:sz="6" w:space="0" w:color="auto"/>
              <w:left w:val="single" w:sz="6" w:space="0" w:color="auto"/>
              <w:bottom w:val="single" w:sz="6" w:space="0" w:color="auto"/>
              <w:right w:val="single" w:sz="6" w:space="0" w:color="auto"/>
            </w:tcBorders>
          </w:tcPr>
          <w:p w14:paraId="4FD2945D" w14:textId="77777777" w:rsidR="009302DF" w:rsidRPr="009302DF" w:rsidRDefault="009302DF" w:rsidP="00E142B2">
            <w:pPr>
              <w:ind w:firstLine="0"/>
              <w:jc w:val="center"/>
              <w:rPr>
                <w:szCs w:val="24"/>
              </w:rPr>
            </w:pPr>
            <w:r w:rsidRPr="009302DF">
              <w:rPr>
                <w:szCs w:val="24"/>
              </w:rPr>
              <w:t>Тип покрытия дорог</w:t>
            </w:r>
          </w:p>
        </w:tc>
        <w:tc>
          <w:tcPr>
            <w:tcW w:w="708" w:type="pct"/>
            <w:vMerge w:val="restart"/>
            <w:tcBorders>
              <w:top w:val="single" w:sz="6" w:space="0" w:color="auto"/>
              <w:left w:val="single" w:sz="6" w:space="0" w:color="auto"/>
              <w:right w:val="single" w:sz="6" w:space="0" w:color="auto"/>
            </w:tcBorders>
          </w:tcPr>
          <w:p w14:paraId="5C92974A" w14:textId="7658264C" w:rsidR="009302DF" w:rsidRPr="009302DF" w:rsidRDefault="009302DF" w:rsidP="00E142B2">
            <w:pPr>
              <w:ind w:firstLine="0"/>
              <w:jc w:val="center"/>
              <w:rPr>
                <w:szCs w:val="24"/>
              </w:rPr>
            </w:pPr>
            <w:r w:rsidRPr="009302DF">
              <w:rPr>
                <w:szCs w:val="24"/>
              </w:rPr>
              <w:t xml:space="preserve">Автозимник без </w:t>
            </w:r>
            <w:proofErr w:type="gramStart"/>
            <w:r w:rsidRPr="009302DF">
              <w:rPr>
                <w:szCs w:val="24"/>
              </w:rPr>
              <w:t>специаль-ного</w:t>
            </w:r>
            <w:proofErr w:type="gramEnd"/>
            <w:r w:rsidRPr="009302DF">
              <w:rPr>
                <w:szCs w:val="24"/>
              </w:rPr>
              <w:t xml:space="preserve"> покрытия дорог, км.</w:t>
            </w:r>
          </w:p>
        </w:tc>
      </w:tr>
      <w:tr w:rsidR="009302DF" w:rsidRPr="009302DF" w14:paraId="7BD1FD59" w14:textId="77777777" w:rsidTr="00E142B2">
        <w:trPr>
          <w:trHeight w:val="360"/>
          <w:tblHeader/>
        </w:trPr>
        <w:tc>
          <w:tcPr>
            <w:tcW w:w="1285" w:type="pct"/>
            <w:vMerge/>
            <w:tcBorders>
              <w:left w:val="single" w:sz="6" w:space="0" w:color="auto"/>
              <w:right w:val="single" w:sz="6" w:space="0" w:color="auto"/>
            </w:tcBorders>
          </w:tcPr>
          <w:p w14:paraId="13503B66" w14:textId="77777777" w:rsidR="009302DF" w:rsidRPr="009302DF" w:rsidRDefault="009302DF" w:rsidP="009302DF">
            <w:pPr>
              <w:ind w:firstLine="0"/>
              <w:rPr>
                <w:b/>
                <w:szCs w:val="24"/>
              </w:rPr>
            </w:pPr>
          </w:p>
        </w:tc>
        <w:tc>
          <w:tcPr>
            <w:tcW w:w="645" w:type="pct"/>
            <w:vMerge/>
            <w:tcBorders>
              <w:left w:val="single" w:sz="6" w:space="0" w:color="auto"/>
              <w:right w:val="single" w:sz="6" w:space="0" w:color="auto"/>
            </w:tcBorders>
          </w:tcPr>
          <w:p w14:paraId="08036A09" w14:textId="77777777" w:rsidR="009302DF" w:rsidRPr="009302DF" w:rsidRDefault="009302DF" w:rsidP="009302DF">
            <w:pPr>
              <w:ind w:firstLine="0"/>
              <w:rPr>
                <w:szCs w:val="24"/>
              </w:rPr>
            </w:pPr>
          </w:p>
        </w:tc>
        <w:tc>
          <w:tcPr>
            <w:tcW w:w="1514" w:type="pct"/>
            <w:gridSpan w:val="2"/>
            <w:tcBorders>
              <w:top w:val="single" w:sz="6" w:space="0" w:color="auto"/>
              <w:left w:val="single" w:sz="6" w:space="0" w:color="auto"/>
              <w:bottom w:val="single" w:sz="6" w:space="0" w:color="auto"/>
              <w:right w:val="single" w:sz="6" w:space="0" w:color="auto"/>
            </w:tcBorders>
          </w:tcPr>
          <w:p w14:paraId="060794AB" w14:textId="77777777" w:rsidR="009302DF" w:rsidRPr="009302DF" w:rsidRDefault="009302DF" w:rsidP="009302DF">
            <w:pPr>
              <w:ind w:firstLine="0"/>
              <w:rPr>
                <w:szCs w:val="24"/>
              </w:rPr>
            </w:pPr>
            <w:r w:rsidRPr="009302DF">
              <w:rPr>
                <w:szCs w:val="24"/>
              </w:rPr>
              <w:t>Переходной тип</w:t>
            </w:r>
          </w:p>
        </w:tc>
        <w:tc>
          <w:tcPr>
            <w:tcW w:w="848" w:type="pct"/>
            <w:vMerge w:val="restart"/>
            <w:tcBorders>
              <w:top w:val="single" w:sz="6" w:space="0" w:color="auto"/>
              <w:left w:val="single" w:sz="6" w:space="0" w:color="auto"/>
              <w:right w:val="single" w:sz="6" w:space="0" w:color="auto"/>
            </w:tcBorders>
          </w:tcPr>
          <w:p w14:paraId="6BDF1CD7" w14:textId="77777777" w:rsidR="009302DF" w:rsidRPr="009302DF" w:rsidRDefault="009302DF" w:rsidP="009302DF">
            <w:pPr>
              <w:ind w:firstLine="0"/>
              <w:rPr>
                <w:szCs w:val="24"/>
              </w:rPr>
            </w:pPr>
            <w:r w:rsidRPr="009302DF">
              <w:rPr>
                <w:szCs w:val="24"/>
              </w:rPr>
              <w:t xml:space="preserve">Низший тип (автозимник </w:t>
            </w:r>
            <w:proofErr w:type="gramStart"/>
            <w:r w:rsidRPr="009302DF">
              <w:rPr>
                <w:szCs w:val="24"/>
              </w:rPr>
              <w:t>прод-ленного</w:t>
            </w:r>
            <w:proofErr w:type="gramEnd"/>
            <w:r w:rsidRPr="009302DF">
              <w:rPr>
                <w:szCs w:val="24"/>
              </w:rPr>
              <w:t xml:space="preserve"> срока эксплуатации), км</w:t>
            </w:r>
          </w:p>
        </w:tc>
        <w:tc>
          <w:tcPr>
            <w:tcW w:w="708" w:type="pct"/>
            <w:vMerge/>
            <w:tcBorders>
              <w:left w:val="single" w:sz="6" w:space="0" w:color="auto"/>
              <w:right w:val="single" w:sz="6" w:space="0" w:color="auto"/>
            </w:tcBorders>
          </w:tcPr>
          <w:p w14:paraId="69625133" w14:textId="77777777" w:rsidR="009302DF" w:rsidRPr="009302DF" w:rsidRDefault="009302DF" w:rsidP="009302DF">
            <w:pPr>
              <w:ind w:firstLine="0"/>
              <w:rPr>
                <w:szCs w:val="24"/>
              </w:rPr>
            </w:pPr>
          </w:p>
        </w:tc>
      </w:tr>
      <w:tr w:rsidR="009302DF" w:rsidRPr="009302DF" w14:paraId="76492179" w14:textId="77777777" w:rsidTr="00E142B2">
        <w:trPr>
          <w:trHeight w:val="360"/>
          <w:tblHeader/>
        </w:trPr>
        <w:tc>
          <w:tcPr>
            <w:tcW w:w="1285" w:type="pct"/>
            <w:vMerge/>
            <w:tcBorders>
              <w:left w:val="single" w:sz="6" w:space="0" w:color="auto"/>
              <w:bottom w:val="single" w:sz="6" w:space="0" w:color="auto"/>
              <w:right w:val="single" w:sz="6" w:space="0" w:color="auto"/>
            </w:tcBorders>
          </w:tcPr>
          <w:p w14:paraId="41F127C8" w14:textId="77777777" w:rsidR="009302DF" w:rsidRPr="009302DF" w:rsidRDefault="009302DF" w:rsidP="009302DF">
            <w:pPr>
              <w:ind w:firstLine="0"/>
              <w:rPr>
                <w:b/>
                <w:szCs w:val="24"/>
              </w:rPr>
            </w:pPr>
          </w:p>
        </w:tc>
        <w:tc>
          <w:tcPr>
            <w:tcW w:w="645" w:type="pct"/>
            <w:vMerge/>
            <w:tcBorders>
              <w:left w:val="single" w:sz="6" w:space="0" w:color="auto"/>
              <w:bottom w:val="single" w:sz="6" w:space="0" w:color="auto"/>
              <w:right w:val="single" w:sz="6" w:space="0" w:color="auto"/>
            </w:tcBorders>
          </w:tcPr>
          <w:p w14:paraId="5B900596" w14:textId="77777777" w:rsidR="009302DF" w:rsidRPr="009302DF" w:rsidRDefault="009302DF" w:rsidP="009302DF">
            <w:pPr>
              <w:ind w:firstLine="0"/>
              <w:rPr>
                <w:szCs w:val="24"/>
              </w:rPr>
            </w:pPr>
          </w:p>
        </w:tc>
        <w:tc>
          <w:tcPr>
            <w:tcW w:w="605" w:type="pct"/>
            <w:tcBorders>
              <w:top w:val="single" w:sz="6" w:space="0" w:color="auto"/>
              <w:left w:val="single" w:sz="6" w:space="0" w:color="auto"/>
              <w:bottom w:val="single" w:sz="6" w:space="0" w:color="auto"/>
              <w:right w:val="single" w:sz="6" w:space="0" w:color="auto"/>
            </w:tcBorders>
          </w:tcPr>
          <w:p w14:paraId="3F3334D7" w14:textId="77777777" w:rsidR="009302DF" w:rsidRPr="009302DF" w:rsidRDefault="009302DF" w:rsidP="009302DF">
            <w:pPr>
              <w:ind w:firstLine="0"/>
              <w:rPr>
                <w:szCs w:val="24"/>
              </w:rPr>
            </w:pPr>
            <w:r w:rsidRPr="009302DF">
              <w:rPr>
                <w:szCs w:val="24"/>
              </w:rPr>
              <w:t>Категория</w:t>
            </w:r>
          </w:p>
        </w:tc>
        <w:tc>
          <w:tcPr>
            <w:tcW w:w="909" w:type="pct"/>
            <w:tcBorders>
              <w:top w:val="single" w:sz="6" w:space="0" w:color="auto"/>
              <w:left w:val="single" w:sz="6" w:space="0" w:color="auto"/>
              <w:bottom w:val="single" w:sz="6" w:space="0" w:color="auto"/>
              <w:right w:val="single" w:sz="6" w:space="0" w:color="auto"/>
            </w:tcBorders>
          </w:tcPr>
          <w:p w14:paraId="2A7F04C8" w14:textId="77777777" w:rsidR="009302DF" w:rsidRPr="009302DF" w:rsidRDefault="009302DF" w:rsidP="009302DF">
            <w:pPr>
              <w:ind w:firstLine="0"/>
              <w:rPr>
                <w:szCs w:val="24"/>
              </w:rPr>
            </w:pPr>
            <w:r w:rsidRPr="009302DF">
              <w:rPr>
                <w:szCs w:val="24"/>
              </w:rPr>
              <w:t xml:space="preserve">Протяженность, </w:t>
            </w:r>
            <w:proofErr w:type="gramStart"/>
            <w:r w:rsidRPr="009302DF">
              <w:rPr>
                <w:szCs w:val="24"/>
              </w:rPr>
              <w:t>км</w:t>
            </w:r>
            <w:proofErr w:type="gramEnd"/>
          </w:p>
        </w:tc>
        <w:tc>
          <w:tcPr>
            <w:tcW w:w="848" w:type="pct"/>
            <w:vMerge/>
            <w:tcBorders>
              <w:left w:val="single" w:sz="6" w:space="0" w:color="auto"/>
              <w:bottom w:val="single" w:sz="6" w:space="0" w:color="auto"/>
              <w:right w:val="single" w:sz="6" w:space="0" w:color="auto"/>
            </w:tcBorders>
          </w:tcPr>
          <w:p w14:paraId="65E73CFA" w14:textId="77777777" w:rsidR="009302DF" w:rsidRPr="009302DF" w:rsidRDefault="009302DF" w:rsidP="009302DF">
            <w:pPr>
              <w:ind w:firstLine="0"/>
              <w:rPr>
                <w:szCs w:val="24"/>
              </w:rPr>
            </w:pPr>
          </w:p>
        </w:tc>
        <w:tc>
          <w:tcPr>
            <w:tcW w:w="708" w:type="pct"/>
            <w:vMerge/>
            <w:tcBorders>
              <w:left w:val="single" w:sz="6" w:space="0" w:color="auto"/>
              <w:bottom w:val="single" w:sz="6" w:space="0" w:color="auto"/>
              <w:right w:val="single" w:sz="6" w:space="0" w:color="auto"/>
            </w:tcBorders>
          </w:tcPr>
          <w:p w14:paraId="731B383B" w14:textId="77777777" w:rsidR="009302DF" w:rsidRPr="009302DF" w:rsidRDefault="009302DF" w:rsidP="009302DF">
            <w:pPr>
              <w:ind w:firstLine="0"/>
              <w:rPr>
                <w:szCs w:val="24"/>
              </w:rPr>
            </w:pPr>
          </w:p>
        </w:tc>
      </w:tr>
      <w:tr w:rsidR="009302DF" w:rsidRPr="009302DF" w14:paraId="6AC252E4" w14:textId="77777777" w:rsidTr="00E142B2">
        <w:trPr>
          <w:trHeight w:val="480"/>
        </w:trPr>
        <w:tc>
          <w:tcPr>
            <w:tcW w:w="1285" w:type="pct"/>
            <w:tcBorders>
              <w:top w:val="single" w:sz="6" w:space="0" w:color="auto"/>
              <w:left w:val="single" w:sz="6" w:space="0" w:color="auto"/>
              <w:bottom w:val="single" w:sz="6" w:space="0" w:color="auto"/>
              <w:right w:val="single" w:sz="6" w:space="0" w:color="auto"/>
            </w:tcBorders>
          </w:tcPr>
          <w:p w14:paraId="6E960A7A" w14:textId="77777777" w:rsidR="009302DF" w:rsidRPr="009302DF" w:rsidRDefault="009302DF" w:rsidP="009302DF">
            <w:pPr>
              <w:ind w:firstLine="0"/>
              <w:rPr>
                <w:szCs w:val="24"/>
              </w:rPr>
            </w:pPr>
            <w:r w:rsidRPr="009302DF">
              <w:rPr>
                <w:szCs w:val="24"/>
              </w:rPr>
              <w:t xml:space="preserve">Подъезд до с. Илирней от 28 км. </w:t>
            </w:r>
            <w:r w:rsidRPr="009302DF">
              <w:rPr>
                <w:szCs w:val="24"/>
              </w:rPr>
              <w:lastRenderedPageBreak/>
              <w:t>Билибино – Кепервеем</w:t>
            </w:r>
          </w:p>
        </w:tc>
        <w:tc>
          <w:tcPr>
            <w:tcW w:w="645" w:type="pct"/>
            <w:tcBorders>
              <w:top w:val="single" w:sz="6" w:space="0" w:color="auto"/>
              <w:left w:val="single" w:sz="6" w:space="0" w:color="auto"/>
              <w:bottom w:val="single" w:sz="6" w:space="0" w:color="auto"/>
              <w:right w:val="single" w:sz="6" w:space="0" w:color="auto"/>
            </w:tcBorders>
          </w:tcPr>
          <w:p w14:paraId="0D1CDD57" w14:textId="77777777" w:rsidR="009302DF" w:rsidRPr="009302DF" w:rsidRDefault="009302DF" w:rsidP="009302DF">
            <w:pPr>
              <w:ind w:firstLine="0"/>
              <w:jc w:val="center"/>
              <w:rPr>
                <w:szCs w:val="24"/>
              </w:rPr>
            </w:pPr>
            <w:r w:rsidRPr="009302DF">
              <w:rPr>
                <w:szCs w:val="24"/>
              </w:rPr>
              <w:lastRenderedPageBreak/>
              <w:t>140</w:t>
            </w:r>
          </w:p>
        </w:tc>
        <w:tc>
          <w:tcPr>
            <w:tcW w:w="605" w:type="pct"/>
            <w:tcBorders>
              <w:top w:val="single" w:sz="6" w:space="0" w:color="auto"/>
              <w:left w:val="single" w:sz="6" w:space="0" w:color="auto"/>
              <w:bottom w:val="single" w:sz="6" w:space="0" w:color="auto"/>
              <w:right w:val="single" w:sz="6" w:space="0" w:color="auto"/>
            </w:tcBorders>
          </w:tcPr>
          <w:p w14:paraId="2763FF31" w14:textId="77777777" w:rsidR="009302DF" w:rsidRPr="009302DF" w:rsidRDefault="009302DF" w:rsidP="009302DF">
            <w:pPr>
              <w:ind w:firstLine="0"/>
              <w:jc w:val="center"/>
              <w:rPr>
                <w:szCs w:val="24"/>
              </w:rPr>
            </w:pPr>
            <w:r w:rsidRPr="009302DF">
              <w:rPr>
                <w:szCs w:val="24"/>
              </w:rPr>
              <w:t>-</w:t>
            </w:r>
          </w:p>
        </w:tc>
        <w:tc>
          <w:tcPr>
            <w:tcW w:w="909" w:type="pct"/>
            <w:tcBorders>
              <w:top w:val="single" w:sz="6" w:space="0" w:color="auto"/>
              <w:left w:val="single" w:sz="6" w:space="0" w:color="auto"/>
              <w:bottom w:val="single" w:sz="6" w:space="0" w:color="auto"/>
              <w:right w:val="single" w:sz="6" w:space="0" w:color="auto"/>
            </w:tcBorders>
          </w:tcPr>
          <w:p w14:paraId="4241B133" w14:textId="77777777" w:rsidR="009302DF" w:rsidRPr="009302DF" w:rsidRDefault="009302DF" w:rsidP="009302DF">
            <w:pPr>
              <w:ind w:firstLine="0"/>
              <w:jc w:val="center"/>
              <w:rPr>
                <w:szCs w:val="24"/>
              </w:rPr>
            </w:pPr>
            <w:r w:rsidRPr="009302DF">
              <w:rPr>
                <w:szCs w:val="24"/>
              </w:rPr>
              <w:t>-</w:t>
            </w:r>
          </w:p>
        </w:tc>
        <w:tc>
          <w:tcPr>
            <w:tcW w:w="848" w:type="pct"/>
            <w:tcBorders>
              <w:top w:val="single" w:sz="6" w:space="0" w:color="auto"/>
              <w:left w:val="single" w:sz="6" w:space="0" w:color="auto"/>
              <w:bottom w:val="single" w:sz="6" w:space="0" w:color="auto"/>
              <w:right w:val="single" w:sz="6" w:space="0" w:color="auto"/>
            </w:tcBorders>
          </w:tcPr>
          <w:p w14:paraId="6D37C66B" w14:textId="77777777" w:rsidR="009302DF" w:rsidRPr="009302DF" w:rsidRDefault="009302DF" w:rsidP="009302DF">
            <w:pPr>
              <w:ind w:firstLine="0"/>
              <w:jc w:val="center"/>
              <w:rPr>
                <w:szCs w:val="24"/>
              </w:rPr>
            </w:pPr>
            <w:r w:rsidRPr="009302DF">
              <w:rPr>
                <w:szCs w:val="24"/>
              </w:rPr>
              <w:t>-</w:t>
            </w:r>
          </w:p>
        </w:tc>
        <w:tc>
          <w:tcPr>
            <w:tcW w:w="708" w:type="pct"/>
            <w:tcBorders>
              <w:top w:val="single" w:sz="6" w:space="0" w:color="auto"/>
              <w:left w:val="single" w:sz="6" w:space="0" w:color="auto"/>
              <w:bottom w:val="single" w:sz="6" w:space="0" w:color="auto"/>
              <w:right w:val="single" w:sz="6" w:space="0" w:color="auto"/>
            </w:tcBorders>
          </w:tcPr>
          <w:p w14:paraId="0FC3EF5C" w14:textId="77777777" w:rsidR="009302DF" w:rsidRPr="009302DF" w:rsidRDefault="009302DF" w:rsidP="009302DF">
            <w:pPr>
              <w:ind w:firstLine="0"/>
              <w:jc w:val="center"/>
              <w:rPr>
                <w:szCs w:val="24"/>
              </w:rPr>
            </w:pPr>
            <w:r w:rsidRPr="009302DF">
              <w:rPr>
                <w:szCs w:val="24"/>
              </w:rPr>
              <w:t>140</w:t>
            </w:r>
          </w:p>
        </w:tc>
      </w:tr>
      <w:tr w:rsidR="009302DF" w:rsidRPr="009302DF" w14:paraId="51AFCFEB" w14:textId="77777777" w:rsidTr="00E142B2">
        <w:trPr>
          <w:trHeight w:val="360"/>
        </w:trPr>
        <w:tc>
          <w:tcPr>
            <w:tcW w:w="1285" w:type="pct"/>
            <w:tcBorders>
              <w:top w:val="single" w:sz="6" w:space="0" w:color="auto"/>
              <w:left w:val="single" w:sz="6" w:space="0" w:color="auto"/>
              <w:bottom w:val="single" w:sz="6" w:space="0" w:color="auto"/>
              <w:right w:val="single" w:sz="6" w:space="0" w:color="auto"/>
            </w:tcBorders>
          </w:tcPr>
          <w:p w14:paraId="3BF2F70E" w14:textId="77777777" w:rsidR="009302DF" w:rsidRPr="009302DF" w:rsidRDefault="009302DF" w:rsidP="009302DF">
            <w:pPr>
              <w:ind w:firstLine="0"/>
              <w:rPr>
                <w:szCs w:val="24"/>
              </w:rPr>
            </w:pPr>
            <w:r w:rsidRPr="009302DF">
              <w:rPr>
                <w:szCs w:val="24"/>
              </w:rPr>
              <w:lastRenderedPageBreak/>
              <w:t xml:space="preserve">Подъезд до с. </w:t>
            </w:r>
            <w:proofErr w:type="gramStart"/>
            <w:r w:rsidRPr="009302DF">
              <w:rPr>
                <w:szCs w:val="24"/>
              </w:rPr>
              <w:t>Островное</w:t>
            </w:r>
            <w:proofErr w:type="gramEnd"/>
            <w:r w:rsidRPr="009302DF">
              <w:rPr>
                <w:szCs w:val="24"/>
              </w:rPr>
              <w:t xml:space="preserve"> от 126 км.</w:t>
            </w:r>
          </w:p>
          <w:p w14:paraId="72FCA215" w14:textId="77777777" w:rsidR="009302DF" w:rsidRPr="009302DF" w:rsidRDefault="009302DF" w:rsidP="009302DF">
            <w:pPr>
              <w:ind w:firstLine="0"/>
              <w:rPr>
                <w:szCs w:val="24"/>
              </w:rPr>
            </w:pPr>
            <w:r w:rsidRPr="009302DF">
              <w:rPr>
                <w:szCs w:val="24"/>
              </w:rPr>
              <w:t xml:space="preserve">Билибино – Анюйск </w:t>
            </w:r>
          </w:p>
        </w:tc>
        <w:tc>
          <w:tcPr>
            <w:tcW w:w="645" w:type="pct"/>
            <w:tcBorders>
              <w:top w:val="single" w:sz="6" w:space="0" w:color="auto"/>
              <w:left w:val="single" w:sz="6" w:space="0" w:color="auto"/>
              <w:bottom w:val="single" w:sz="6" w:space="0" w:color="auto"/>
              <w:right w:val="single" w:sz="6" w:space="0" w:color="auto"/>
            </w:tcBorders>
          </w:tcPr>
          <w:p w14:paraId="60E30334" w14:textId="77777777" w:rsidR="009302DF" w:rsidRPr="009302DF" w:rsidRDefault="009302DF" w:rsidP="009302DF">
            <w:pPr>
              <w:ind w:firstLine="0"/>
              <w:jc w:val="center"/>
              <w:rPr>
                <w:szCs w:val="24"/>
              </w:rPr>
            </w:pPr>
            <w:r w:rsidRPr="009302DF">
              <w:rPr>
                <w:szCs w:val="24"/>
              </w:rPr>
              <w:t>50</w:t>
            </w:r>
          </w:p>
        </w:tc>
        <w:tc>
          <w:tcPr>
            <w:tcW w:w="605" w:type="pct"/>
            <w:tcBorders>
              <w:top w:val="single" w:sz="6" w:space="0" w:color="auto"/>
              <w:left w:val="single" w:sz="6" w:space="0" w:color="auto"/>
              <w:bottom w:val="single" w:sz="6" w:space="0" w:color="auto"/>
              <w:right w:val="single" w:sz="6" w:space="0" w:color="auto"/>
            </w:tcBorders>
          </w:tcPr>
          <w:p w14:paraId="7FFEBA3A" w14:textId="77777777" w:rsidR="009302DF" w:rsidRPr="009302DF" w:rsidRDefault="009302DF" w:rsidP="009302DF">
            <w:pPr>
              <w:ind w:firstLine="0"/>
              <w:jc w:val="center"/>
              <w:rPr>
                <w:szCs w:val="24"/>
              </w:rPr>
            </w:pPr>
            <w:r w:rsidRPr="009302DF">
              <w:rPr>
                <w:szCs w:val="24"/>
              </w:rPr>
              <w:t>-</w:t>
            </w:r>
          </w:p>
        </w:tc>
        <w:tc>
          <w:tcPr>
            <w:tcW w:w="909" w:type="pct"/>
            <w:tcBorders>
              <w:top w:val="single" w:sz="6" w:space="0" w:color="auto"/>
              <w:left w:val="single" w:sz="6" w:space="0" w:color="auto"/>
              <w:bottom w:val="single" w:sz="6" w:space="0" w:color="auto"/>
              <w:right w:val="single" w:sz="6" w:space="0" w:color="auto"/>
            </w:tcBorders>
          </w:tcPr>
          <w:p w14:paraId="6A3B4931" w14:textId="77777777" w:rsidR="009302DF" w:rsidRPr="009302DF" w:rsidRDefault="009302DF" w:rsidP="009302DF">
            <w:pPr>
              <w:ind w:firstLine="0"/>
              <w:jc w:val="center"/>
              <w:rPr>
                <w:szCs w:val="24"/>
              </w:rPr>
            </w:pPr>
            <w:r w:rsidRPr="009302DF">
              <w:rPr>
                <w:szCs w:val="24"/>
              </w:rPr>
              <w:t>-</w:t>
            </w:r>
          </w:p>
        </w:tc>
        <w:tc>
          <w:tcPr>
            <w:tcW w:w="848" w:type="pct"/>
            <w:tcBorders>
              <w:top w:val="single" w:sz="6" w:space="0" w:color="auto"/>
              <w:left w:val="single" w:sz="6" w:space="0" w:color="auto"/>
              <w:bottom w:val="single" w:sz="6" w:space="0" w:color="auto"/>
              <w:right w:val="single" w:sz="6" w:space="0" w:color="auto"/>
            </w:tcBorders>
          </w:tcPr>
          <w:p w14:paraId="7F73BC08" w14:textId="77777777" w:rsidR="009302DF" w:rsidRPr="009302DF" w:rsidRDefault="009302DF" w:rsidP="009302DF">
            <w:pPr>
              <w:ind w:firstLine="0"/>
              <w:jc w:val="center"/>
              <w:rPr>
                <w:szCs w:val="24"/>
              </w:rPr>
            </w:pPr>
            <w:r w:rsidRPr="009302DF">
              <w:rPr>
                <w:szCs w:val="24"/>
              </w:rPr>
              <w:t>-</w:t>
            </w:r>
          </w:p>
        </w:tc>
        <w:tc>
          <w:tcPr>
            <w:tcW w:w="708" w:type="pct"/>
            <w:tcBorders>
              <w:top w:val="single" w:sz="6" w:space="0" w:color="auto"/>
              <w:left w:val="single" w:sz="6" w:space="0" w:color="auto"/>
              <w:bottom w:val="single" w:sz="6" w:space="0" w:color="auto"/>
              <w:right w:val="single" w:sz="6" w:space="0" w:color="auto"/>
            </w:tcBorders>
          </w:tcPr>
          <w:p w14:paraId="160179F1" w14:textId="77777777" w:rsidR="009302DF" w:rsidRPr="009302DF" w:rsidRDefault="009302DF" w:rsidP="009302DF">
            <w:pPr>
              <w:ind w:firstLine="0"/>
              <w:jc w:val="center"/>
              <w:rPr>
                <w:szCs w:val="24"/>
              </w:rPr>
            </w:pPr>
            <w:r w:rsidRPr="009302DF">
              <w:rPr>
                <w:szCs w:val="24"/>
              </w:rPr>
              <w:t>50</w:t>
            </w:r>
          </w:p>
        </w:tc>
      </w:tr>
      <w:tr w:rsidR="009302DF" w:rsidRPr="009302DF" w14:paraId="23C48B0B" w14:textId="77777777" w:rsidTr="00E142B2">
        <w:trPr>
          <w:trHeight w:val="240"/>
        </w:trPr>
        <w:tc>
          <w:tcPr>
            <w:tcW w:w="1285" w:type="pct"/>
            <w:tcBorders>
              <w:top w:val="single" w:sz="6" w:space="0" w:color="auto"/>
              <w:left w:val="single" w:sz="6" w:space="0" w:color="auto"/>
              <w:bottom w:val="single" w:sz="6" w:space="0" w:color="auto"/>
              <w:right w:val="single" w:sz="6" w:space="0" w:color="auto"/>
            </w:tcBorders>
          </w:tcPr>
          <w:p w14:paraId="60C83B24" w14:textId="77777777" w:rsidR="009302DF" w:rsidRPr="009302DF" w:rsidRDefault="009302DF" w:rsidP="009302DF">
            <w:pPr>
              <w:ind w:firstLine="0"/>
              <w:rPr>
                <w:szCs w:val="24"/>
              </w:rPr>
            </w:pPr>
            <w:r w:rsidRPr="009302DF">
              <w:rPr>
                <w:szCs w:val="24"/>
              </w:rPr>
              <w:t xml:space="preserve">Билибино – Омолон </w:t>
            </w:r>
          </w:p>
        </w:tc>
        <w:tc>
          <w:tcPr>
            <w:tcW w:w="645" w:type="pct"/>
            <w:tcBorders>
              <w:top w:val="single" w:sz="6" w:space="0" w:color="auto"/>
              <w:left w:val="single" w:sz="6" w:space="0" w:color="auto"/>
              <w:bottom w:val="single" w:sz="6" w:space="0" w:color="auto"/>
              <w:right w:val="single" w:sz="6" w:space="0" w:color="auto"/>
            </w:tcBorders>
          </w:tcPr>
          <w:p w14:paraId="7C91CCEF" w14:textId="77777777" w:rsidR="009302DF" w:rsidRPr="009302DF" w:rsidRDefault="009302DF" w:rsidP="009302DF">
            <w:pPr>
              <w:ind w:firstLine="0"/>
              <w:jc w:val="center"/>
              <w:rPr>
                <w:szCs w:val="24"/>
              </w:rPr>
            </w:pPr>
            <w:r w:rsidRPr="009302DF">
              <w:rPr>
                <w:szCs w:val="24"/>
              </w:rPr>
              <w:t>620</w:t>
            </w:r>
          </w:p>
        </w:tc>
        <w:tc>
          <w:tcPr>
            <w:tcW w:w="605" w:type="pct"/>
            <w:tcBorders>
              <w:top w:val="single" w:sz="6" w:space="0" w:color="auto"/>
              <w:left w:val="single" w:sz="6" w:space="0" w:color="auto"/>
              <w:bottom w:val="single" w:sz="6" w:space="0" w:color="auto"/>
              <w:right w:val="single" w:sz="6" w:space="0" w:color="auto"/>
            </w:tcBorders>
          </w:tcPr>
          <w:p w14:paraId="006FEC82" w14:textId="77777777" w:rsidR="009302DF" w:rsidRPr="009302DF" w:rsidRDefault="009302DF" w:rsidP="009302DF">
            <w:pPr>
              <w:ind w:firstLine="0"/>
              <w:jc w:val="center"/>
              <w:rPr>
                <w:szCs w:val="24"/>
              </w:rPr>
            </w:pPr>
            <w:r w:rsidRPr="009302DF">
              <w:rPr>
                <w:szCs w:val="24"/>
              </w:rPr>
              <w:t>-</w:t>
            </w:r>
          </w:p>
        </w:tc>
        <w:tc>
          <w:tcPr>
            <w:tcW w:w="909" w:type="pct"/>
            <w:tcBorders>
              <w:top w:val="single" w:sz="6" w:space="0" w:color="auto"/>
              <w:left w:val="single" w:sz="6" w:space="0" w:color="auto"/>
              <w:bottom w:val="single" w:sz="6" w:space="0" w:color="auto"/>
              <w:right w:val="single" w:sz="6" w:space="0" w:color="auto"/>
            </w:tcBorders>
          </w:tcPr>
          <w:p w14:paraId="60D0D81E" w14:textId="77777777" w:rsidR="009302DF" w:rsidRPr="009302DF" w:rsidRDefault="009302DF" w:rsidP="009302DF">
            <w:pPr>
              <w:ind w:firstLine="0"/>
              <w:jc w:val="center"/>
              <w:rPr>
                <w:szCs w:val="24"/>
              </w:rPr>
            </w:pPr>
            <w:r w:rsidRPr="009302DF">
              <w:rPr>
                <w:szCs w:val="24"/>
              </w:rPr>
              <w:t>-</w:t>
            </w:r>
          </w:p>
        </w:tc>
        <w:tc>
          <w:tcPr>
            <w:tcW w:w="848" w:type="pct"/>
            <w:tcBorders>
              <w:top w:val="single" w:sz="6" w:space="0" w:color="auto"/>
              <w:left w:val="single" w:sz="6" w:space="0" w:color="auto"/>
              <w:bottom w:val="single" w:sz="6" w:space="0" w:color="auto"/>
              <w:right w:val="single" w:sz="6" w:space="0" w:color="auto"/>
            </w:tcBorders>
          </w:tcPr>
          <w:p w14:paraId="46FFED23" w14:textId="77777777" w:rsidR="009302DF" w:rsidRPr="009302DF" w:rsidRDefault="009302DF" w:rsidP="009302DF">
            <w:pPr>
              <w:ind w:firstLine="0"/>
              <w:jc w:val="center"/>
              <w:rPr>
                <w:szCs w:val="24"/>
              </w:rPr>
            </w:pPr>
            <w:r w:rsidRPr="009302DF">
              <w:rPr>
                <w:szCs w:val="24"/>
              </w:rPr>
              <w:t>-</w:t>
            </w:r>
          </w:p>
        </w:tc>
        <w:tc>
          <w:tcPr>
            <w:tcW w:w="708" w:type="pct"/>
            <w:tcBorders>
              <w:top w:val="single" w:sz="6" w:space="0" w:color="auto"/>
              <w:left w:val="single" w:sz="6" w:space="0" w:color="auto"/>
              <w:bottom w:val="single" w:sz="6" w:space="0" w:color="auto"/>
              <w:right w:val="single" w:sz="6" w:space="0" w:color="auto"/>
            </w:tcBorders>
          </w:tcPr>
          <w:p w14:paraId="63392EC8" w14:textId="77777777" w:rsidR="009302DF" w:rsidRPr="009302DF" w:rsidRDefault="009302DF" w:rsidP="009302DF">
            <w:pPr>
              <w:ind w:firstLine="0"/>
              <w:jc w:val="center"/>
              <w:rPr>
                <w:szCs w:val="24"/>
              </w:rPr>
            </w:pPr>
            <w:r w:rsidRPr="009302DF">
              <w:rPr>
                <w:szCs w:val="24"/>
              </w:rPr>
              <w:t>620</w:t>
            </w:r>
          </w:p>
        </w:tc>
      </w:tr>
    </w:tbl>
    <w:p w14:paraId="4616FD69" w14:textId="77777777" w:rsidR="009302DF" w:rsidRPr="009302DF" w:rsidRDefault="009302DF" w:rsidP="005815F5">
      <w:pPr>
        <w:rPr>
          <w:szCs w:val="24"/>
        </w:rPr>
      </w:pPr>
    </w:p>
    <w:p w14:paraId="7F6F7213" w14:textId="3A07D318" w:rsidR="009302DF" w:rsidRPr="00E142B2" w:rsidRDefault="009302DF" w:rsidP="00E142B2">
      <w:pPr>
        <w:rPr>
          <w:b/>
          <w:szCs w:val="24"/>
        </w:rPr>
      </w:pPr>
      <w:r w:rsidRPr="009302DF">
        <w:rPr>
          <w:b/>
          <w:szCs w:val="24"/>
        </w:rPr>
        <w:t>Воздушный транспорт.</w:t>
      </w:r>
      <w:r w:rsidR="00E142B2">
        <w:rPr>
          <w:b/>
          <w:szCs w:val="24"/>
        </w:rPr>
        <w:t xml:space="preserve"> </w:t>
      </w:r>
      <w:r w:rsidRPr="009302DF">
        <w:rPr>
          <w:szCs w:val="24"/>
        </w:rPr>
        <w:t>На территории района находятся два аэропорта, являющиеся структурными подразделениями ФКП «Аэропорты Чукотки»: Кепервеем и Омолон.</w:t>
      </w:r>
    </w:p>
    <w:p w14:paraId="71783936" w14:textId="77777777" w:rsidR="009302DF" w:rsidRPr="009302DF" w:rsidRDefault="009302DF" w:rsidP="00E142B2">
      <w:pPr>
        <w:rPr>
          <w:szCs w:val="24"/>
        </w:rPr>
      </w:pPr>
      <w:r w:rsidRPr="009302DF">
        <w:rPr>
          <w:szCs w:val="24"/>
        </w:rPr>
        <w:t>Аэропорт Кепервеем осуществляет обслуживание авиатранспорта, обеспечивающего связь с центральными районами страны и Дальневосточным регионом, а также выполняет авиаперевозки в села района Омолон, Анюйск, Островное и Илирней.</w:t>
      </w:r>
    </w:p>
    <w:p w14:paraId="2C37C5A1" w14:textId="77777777" w:rsidR="009302DF" w:rsidRPr="009302DF" w:rsidRDefault="009302DF" w:rsidP="00E142B2">
      <w:pPr>
        <w:rPr>
          <w:szCs w:val="24"/>
        </w:rPr>
      </w:pPr>
      <w:r w:rsidRPr="009302DF">
        <w:rPr>
          <w:szCs w:val="24"/>
        </w:rPr>
        <w:t>Аэропорт Омолон производит прием авиатранспорта из аэропорта Кепервеем и центральных районов страны через аэропорт Магадан.</w:t>
      </w:r>
    </w:p>
    <w:p w14:paraId="72A57273" w14:textId="77777777" w:rsidR="009302DF" w:rsidRPr="009302DF" w:rsidRDefault="009302DF" w:rsidP="00E142B2">
      <w:pPr>
        <w:rPr>
          <w:szCs w:val="24"/>
        </w:rPr>
      </w:pPr>
      <w:r w:rsidRPr="009302DF">
        <w:rPr>
          <w:szCs w:val="24"/>
        </w:rPr>
        <w:t>Воздушным путем осуществляются пассажирские перевозки и доставка грузов различного назначения.</w:t>
      </w:r>
    </w:p>
    <w:p w14:paraId="2606A247" w14:textId="4E8D2A2E" w:rsidR="009302DF" w:rsidRPr="009302DF" w:rsidRDefault="009302DF" w:rsidP="00E142B2">
      <w:pPr>
        <w:rPr>
          <w:szCs w:val="24"/>
        </w:rPr>
      </w:pPr>
      <w:r w:rsidRPr="009302DF">
        <w:rPr>
          <w:szCs w:val="24"/>
        </w:rPr>
        <w:t xml:space="preserve">Можно приобрести билеты различных авиакомпаний по всем направлениям в ООО «Агентство Беркут» и в «Авиатранспортном агентстве Чукотки». </w:t>
      </w:r>
    </w:p>
    <w:p w14:paraId="0CFF5F8E" w14:textId="2B086664" w:rsidR="009302DF" w:rsidRPr="007D2DDD" w:rsidRDefault="007D2DDD" w:rsidP="00E142B2">
      <w:pPr>
        <w:pStyle w:val="afff2"/>
        <w:spacing w:after="0"/>
        <w:ind w:firstLine="0"/>
        <w:rPr>
          <w:kern w:val="32"/>
          <w:szCs w:val="24"/>
          <w:lang w:eastAsia="ru-RU"/>
        </w:rPr>
      </w:pPr>
      <w:r>
        <w:rPr>
          <w:kern w:val="32"/>
          <w:szCs w:val="24"/>
          <w:lang w:eastAsia="ru-RU"/>
        </w:rPr>
        <w:t xml:space="preserve">Таблица </w:t>
      </w:r>
      <w:r w:rsidR="007D71B5">
        <w:rPr>
          <w:kern w:val="32"/>
          <w:szCs w:val="24"/>
          <w:lang w:eastAsia="ru-RU"/>
        </w:rPr>
        <w:t xml:space="preserve">2.3.9 </w:t>
      </w:r>
      <w:r>
        <w:rPr>
          <w:kern w:val="32"/>
          <w:szCs w:val="24"/>
          <w:lang w:eastAsia="ru-RU"/>
        </w:rPr>
        <w:t xml:space="preserve">- </w:t>
      </w:r>
      <w:r w:rsidR="009302DF" w:rsidRPr="007D2DDD">
        <w:rPr>
          <w:kern w:val="32"/>
          <w:szCs w:val="24"/>
          <w:lang w:eastAsia="ru-RU"/>
        </w:rPr>
        <w:t>Характеристика аэропортов Билибинского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27"/>
        <w:gridCol w:w="3281"/>
        <w:gridCol w:w="3486"/>
      </w:tblGrid>
      <w:tr w:rsidR="009302DF" w:rsidRPr="009302DF" w14:paraId="32D1161C" w14:textId="77777777" w:rsidTr="007D2DDD">
        <w:trPr>
          <w:tblHeader/>
        </w:trPr>
        <w:tc>
          <w:tcPr>
            <w:tcW w:w="284" w:type="pct"/>
            <w:vAlign w:val="center"/>
          </w:tcPr>
          <w:p w14:paraId="202E5EE9" w14:textId="77777777" w:rsidR="009302DF" w:rsidRPr="009302DF" w:rsidRDefault="009302DF" w:rsidP="009302DF">
            <w:pPr>
              <w:pStyle w:val="afff2"/>
              <w:spacing w:after="0"/>
              <w:ind w:firstLine="0"/>
              <w:rPr>
                <w:szCs w:val="24"/>
              </w:rPr>
            </w:pPr>
            <w:r w:rsidRPr="009302DF">
              <w:rPr>
                <w:szCs w:val="24"/>
                <w:lang w:val="en-US"/>
              </w:rPr>
              <w:t>№</w:t>
            </w:r>
          </w:p>
          <w:p w14:paraId="2DFBCAA4" w14:textId="77777777" w:rsidR="009302DF" w:rsidRPr="009302DF" w:rsidRDefault="009302DF" w:rsidP="009302DF">
            <w:pPr>
              <w:pStyle w:val="afff2"/>
              <w:spacing w:after="0"/>
              <w:ind w:firstLine="0"/>
              <w:rPr>
                <w:szCs w:val="24"/>
              </w:rPr>
            </w:pPr>
            <w:r w:rsidRPr="009302DF">
              <w:rPr>
                <w:szCs w:val="24"/>
                <w:lang w:val="en-US"/>
              </w:rPr>
              <w:t>п/п</w:t>
            </w:r>
          </w:p>
        </w:tc>
        <w:tc>
          <w:tcPr>
            <w:tcW w:w="1282" w:type="pct"/>
            <w:vAlign w:val="center"/>
          </w:tcPr>
          <w:p w14:paraId="2F99BFAF" w14:textId="77777777" w:rsidR="009302DF" w:rsidRPr="009302DF" w:rsidRDefault="009302DF" w:rsidP="007D2DDD">
            <w:pPr>
              <w:pStyle w:val="afff2"/>
              <w:spacing w:after="0"/>
              <w:ind w:firstLine="0"/>
              <w:jc w:val="center"/>
              <w:rPr>
                <w:szCs w:val="24"/>
              </w:rPr>
            </w:pPr>
            <w:r w:rsidRPr="009302DF">
              <w:rPr>
                <w:szCs w:val="24"/>
                <w:lang w:val="en-US"/>
              </w:rPr>
              <w:t>Аэродром</w:t>
            </w:r>
          </w:p>
        </w:tc>
        <w:tc>
          <w:tcPr>
            <w:tcW w:w="1665" w:type="pct"/>
            <w:vAlign w:val="center"/>
          </w:tcPr>
          <w:p w14:paraId="385B68B4" w14:textId="77777777" w:rsidR="009302DF" w:rsidRPr="009302DF" w:rsidRDefault="009302DF" w:rsidP="007D2DDD">
            <w:pPr>
              <w:pStyle w:val="afff2"/>
              <w:spacing w:after="0"/>
              <w:ind w:firstLine="0"/>
              <w:jc w:val="center"/>
              <w:rPr>
                <w:szCs w:val="24"/>
              </w:rPr>
            </w:pPr>
            <w:r w:rsidRPr="009302DF">
              <w:rPr>
                <w:szCs w:val="24"/>
              </w:rPr>
              <w:t>Взлетно-посадочная полоса: класс, длинна, покрытие</w:t>
            </w:r>
          </w:p>
        </w:tc>
        <w:tc>
          <w:tcPr>
            <w:tcW w:w="1769" w:type="pct"/>
            <w:vAlign w:val="center"/>
          </w:tcPr>
          <w:p w14:paraId="25CC89D9" w14:textId="77777777" w:rsidR="009302DF" w:rsidRPr="009302DF" w:rsidRDefault="009302DF" w:rsidP="007D2DDD">
            <w:pPr>
              <w:pStyle w:val="afff2"/>
              <w:spacing w:after="0"/>
              <w:ind w:firstLine="0"/>
              <w:jc w:val="center"/>
              <w:rPr>
                <w:szCs w:val="24"/>
              </w:rPr>
            </w:pPr>
            <w:r w:rsidRPr="009302DF">
              <w:rPr>
                <w:szCs w:val="24"/>
                <w:lang w:val="en-US"/>
              </w:rPr>
              <w:t>Принимаемые типы воздушных судов</w:t>
            </w:r>
          </w:p>
        </w:tc>
      </w:tr>
      <w:tr w:rsidR="009302DF" w:rsidRPr="009302DF" w14:paraId="21EB682A" w14:textId="77777777" w:rsidTr="007D2DDD">
        <w:tc>
          <w:tcPr>
            <w:tcW w:w="284" w:type="pct"/>
          </w:tcPr>
          <w:p w14:paraId="1A4A0691" w14:textId="77777777" w:rsidR="009302DF" w:rsidRPr="009302DF" w:rsidRDefault="009302DF" w:rsidP="009302DF">
            <w:pPr>
              <w:pStyle w:val="afff2"/>
              <w:spacing w:after="0"/>
              <w:ind w:firstLine="0"/>
              <w:rPr>
                <w:szCs w:val="24"/>
              </w:rPr>
            </w:pPr>
            <w:r w:rsidRPr="009302DF">
              <w:rPr>
                <w:szCs w:val="24"/>
              </w:rPr>
              <w:t>1</w:t>
            </w:r>
          </w:p>
        </w:tc>
        <w:tc>
          <w:tcPr>
            <w:tcW w:w="1282" w:type="pct"/>
          </w:tcPr>
          <w:p w14:paraId="24EAACB6" w14:textId="77777777" w:rsidR="009302DF" w:rsidRPr="009302DF" w:rsidRDefault="009302DF" w:rsidP="007D2DDD">
            <w:pPr>
              <w:pStyle w:val="afff2"/>
              <w:spacing w:after="0"/>
              <w:ind w:firstLine="0"/>
              <w:rPr>
                <w:szCs w:val="24"/>
              </w:rPr>
            </w:pPr>
            <w:r w:rsidRPr="009302DF">
              <w:rPr>
                <w:szCs w:val="24"/>
                <w:lang w:val="en-US"/>
              </w:rPr>
              <w:t>Аэропорт Кепервеем (Билибино)</w:t>
            </w:r>
          </w:p>
        </w:tc>
        <w:tc>
          <w:tcPr>
            <w:tcW w:w="1665" w:type="pct"/>
          </w:tcPr>
          <w:p w14:paraId="59F09942" w14:textId="77777777" w:rsidR="009302DF" w:rsidRPr="009302DF" w:rsidRDefault="009302DF" w:rsidP="007D2DDD">
            <w:pPr>
              <w:pStyle w:val="afff2"/>
              <w:spacing w:after="0"/>
              <w:ind w:left="-57" w:right="-57" w:firstLine="0"/>
              <w:rPr>
                <w:szCs w:val="24"/>
              </w:rPr>
            </w:pPr>
            <w:r w:rsidRPr="009302DF">
              <w:rPr>
                <w:szCs w:val="24"/>
                <w:lang w:val="en-US"/>
              </w:rPr>
              <w:t>III</w:t>
            </w:r>
            <w:r w:rsidRPr="009302DF">
              <w:rPr>
                <w:szCs w:val="24"/>
              </w:rPr>
              <w:t xml:space="preserve"> класс, 2475 х 60 м, грунт песчано-галечниковый</w:t>
            </w:r>
          </w:p>
        </w:tc>
        <w:tc>
          <w:tcPr>
            <w:tcW w:w="1769" w:type="pct"/>
          </w:tcPr>
          <w:p w14:paraId="7E345C54" w14:textId="77777777" w:rsidR="009302DF" w:rsidRPr="009302DF" w:rsidRDefault="009302DF" w:rsidP="007D2DDD">
            <w:pPr>
              <w:pStyle w:val="afff2"/>
              <w:spacing w:after="0"/>
              <w:ind w:left="-57" w:right="-57" w:firstLine="0"/>
              <w:rPr>
                <w:szCs w:val="24"/>
              </w:rPr>
            </w:pPr>
            <w:r w:rsidRPr="009302DF">
              <w:rPr>
                <w:szCs w:val="24"/>
              </w:rPr>
              <w:t xml:space="preserve">АН-2, АН-3, АН-12, АН-24, АН-26, АН-30, АН-72, АН-74,ЯК-40, Л-410, АН-38, АН -140, </w:t>
            </w:r>
            <w:r w:rsidRPr="009302DF">
              <w:rPr>
                <w:szCs w:val="24"/>
                <w:lang w:val="en-US"/>
              </w:rPr>
              <w:t>DHC</w:t>
            </w:r>
            <w:r w:rsidRPr="009302DF">
              <w:rPr>
                <w:szCs w:val="24"/>
              </w:rPr>
              <w:t>-6 и его модификации, вертолеты всех типов.</w:t>
            </w:r>
          </w:p>
          <w:p w14:paraId="39C6FD2D" w14:textId="77777777" w:rsidR="009302DF" w:rsidRPr="009302DF" w:rsidRDefault="009302DF" w:rsidP="007D2DDD">
            <w:pPr>
              <w:pStyle w:val="afff2"/>
              <w:spacing w:after="0"/>
              <w:ind w:left="-57" w:right="-57" w:firstLine="0"/>
              <w:rPr>
                <w:szCs w:val="24"/>
              </w:rPr>
            </w:pPr>
            <w:r w:rsidRPr="009302DF">
              <w:rPr>
                <w:szCs w:val="24"/>
              </w:rPr>
              <w:t>ИЛ-76 только в зимний период. Прием ИЛ – 18 только в качестве запасного аэродрома в экстренных  случаях.</w:t>
            </w:r>
          </w:p>
        </w:tc>
      </w:tr>
      <w:tr w:rsidR="009302DF" w:rsidRPr="009302DF" w14:paraId="407683B1" w14:textId="77777777" w:rsidTr="007D2DDD">
        <w:tc>
          <w:tcPr>
            <w:tcW w:w="284" w:type="pct"/>
          </w:tcPr>
          <w:p w14:paraId="5F07CB4D" w14:textId="77777777" w:rsidR="009302DF" w:rsidRPr="009302DF" w:rsidRDefault="009302DF" w:rsidP="009302DF">
            <w:pPr>
              <w:pStyle w:val="afff2"/>
              <w:spacing w:after="0"/>
              <w:ind w:firstLine="0"/>
              <w:rPr>
                <w:szCs w:val="24"/>
              </w:rPr>
            </w:pPr>
            <w:r w:rsidRPr="009302DF">
              <w:rPr>
                <w:szCs w:val="24"/>
              </w:rPr>
              <w:t>2</w:t>
            </w:r>
          </w:p>
        </w:tc>
        <w:tc>
          <w:tcPr>
            <w:tcW w:w="1282" w:type="pct"/>
          </w:tcPr>
          <w:p w14:paraId="490F4414" w14:textId="77777777" w:rsidR="009302DF" w:rsidRPr="009302DF" w:rsidRDefault="009302DF" w:rsidP="007D2DDD">
            <w:pPr>
              <w:pStyle w:val="afff2"/>
              <w:spacing w:after="0"/>
              <w:ind w:firstLine="0"/>
              <w:rPr>
                <w:szCs w:val="24"/>
              </w:rPr>
            </w:pPr>
            <w:r w:rsidRPr="009302DF">
              <w:rPr>
                <w:szCs w:val="24"/>
                <w:lang w:val="en-US"/>
              </w:rPr>
              <w:t>с. Омолон</w:t>
            </w:r>
          </w:p>
        </w:tc>
        <w:tc>
          <w:tcPr>
            <w:tcW w:w="1665" w:type="pct"/>
          </w:tcPr>
          <w:p w14:paraId="69B39DD0" w14:textId="77777777" w:rsidR="009302DF" w:rsidRPr="009302DF" w:rsidRDefault="009302DF" w:rsidP="007D2DDD">
            <w:pPr>
              <w:pStyle w:val="afff2"/>
              <w:spacing w:after="0"/>
              <w:ind w:firstLine="0"/>
              <w:rPr>
                <w:szCs w:val="24"/>
              </w:rPr>
            </w:pPr>
            <w:r w:rsidRPr="009302DF">
              <w:rPr>
                <w:szCs w:val="24"/>
                <w:lang w:val="en-US"/>
              </w:rPr>
              <w:t>V</w:t>
            </w:r>
            <w:r w:rsidRPr="009302DF">
              <w:rPr>
                <w:szCs w:val="24"/>
              </w:rPr>
              <w:t xml:space="preserve"> класс, 1405 х 80 м, грунт гравийно –галечниковый с песчано-глинистым заполнителем</w:t>
            </w:r>
          </w:p>
        </w:tc>
        <w:tc>
          <w:tcPr>
            <w:tcW w:w="1769" w:type="pct"/>
          </w:tcPr>
          <w:p w14:paraId="2ABA19A4" w14:textId="2142358A" w:rsidR="009302DF" w:rsidRPr="009302DF" w:rsidRDefault="009302DF" w:rsidP="007D2DDD">
            <w:pPr>
              <w:pStyle w:val="afff2"/>
              <w:spacing w:after="0"/>
              <w:ind w:firstLine="0"/>
              <w:rPr>
                <w:szCs w:val="24"/>
              </w:rPr>
            </w:pPr>
            <w:r w:rsidRPr="009302DF">
              <w:rPr>
                <w:szCs w:val="24"/>
              </w:rPr>
              <w:t>АН-2, АН-3, АН-24, АН-26, АН-30, АН-</w:t>
            </w:r>
            <w:r w:rsidR="004F5787" w:rsidRPr="009302DF">
              <w:rPr>
                <w:szCs w:val="24"/>
              </w:rPr>
              <w:t>74, ЯК</w:t>
            </w:r>
            <w:r w:rsidRPr="009302DF">
              <w:rPr>
                <w:szCs w:val="24"/>
              </w:rPr>
              <w:t xml:space="preserve">-40, Л-410, АН-38, </w:t>
            </w:r>
            <w:r w:rsidRPr="009302DF">
              <w:rPr>
                <w:szCs w:val="24"/>
                <w:lang w:val="en-US"/>
              </w:rPr>
              <w:t>DHC</w:t>
            </w:r>
            <w:r w:rsidRPr="009302DF">
              <w:rPr>
                <w:szCs w:val="24"/>
              </w:rPr>
              <w:t>-6 и его модификации, вертолеты всех типов.</w:t>
            </w:r>
          </w:p>
        </w:tc>
      </w:tr>
    </w:tbl>
    <w:p w14:paraId="173A8F58" w14:textId="77777777" w:rsidR="004F5787" w:rsidRDefault="004F5787" w:rsidP="009302DF">
      <w:pPr>
        <w:rPr>
          <w:kern w:val="32"/>
          <w:szCs w:val="24"/>
          <w:lang w:eastAsia="ru-RU"/>
        </w:rPr>
      </w:pPr>
    </w:p>
    <w:p w14:paraId="1DA6F259" w14:textId="4317C487" w:rsidR="009302DF" w:rsidRDefault="001901DE" w:rsidP="009302DF">
      <w:pPr>
        <w:rPr>
          <w:kern w:val="32"/>
          <w:szCs w:val="24"/>
          <w:lang w:eastAsia="ru-RU"/>
        </w:rPr>
      </w:pPr>
      <w:r>
        <w:rPr>
          <w:kern w:val="32"/>
          <w:szCs w:val="24"/>
          <w:lang w:eastAsia="ru-RU"/>
        </w:rPr>
        <w:t xml:space="preserve">Таблица 2.3.9.1 </w:t>
      </w:r>
      <w:r w:rsidR="004F5787">
        <w:rPr>
          <w:kern w:val="32"/>
          <w:szCs w:val="24"/>
          <w:lang w:eastAsia="ru-RU"/>
        </w:rPr>
        <w:t>–</w:t>
      </w:r>
      <w:r>
        <w:rPr>
          <w:kern w:val="32"/>
          <w:szCs w:val="24"/>
          <w:lang w:eastAsia="ru-RU"/>
        </w:rPr>
        <w:t xml:space="preserve"> </w:t>
      </w:r>
      <w:r w:rsidR="004F5787">
        <w:rPr>
          <w:kern w:val="32"/>
          <w:szCs w:val="24"/>
          <w:lang w:eastAsia="ru-RU"/>
        </w:rPr>
        <w:t>Перечень земельных участков и объектов ЕС ОрВД, расположенных в границах Билибинского муниципального района</w:t>
      </w:r>
    </w:p>
    <w:tbl>
      <w:tblPr>
        <w:tblStyle w:val="aff2"/>
        <w:tblW w:w="0" w:type="auto"/>
        <w:tblLook w:val="04A0" w:firstRow="1" w:lastRow="0" w:firstColumn="1" w:lastColumn="0" w:noHBand="0" w:noVBand="1"/>
      </w:tblPr>
      <w:tblGrid>
        <w:gridCol w:w="440"/>
        <w:gridCol w:w="1358"/>
        <w:gridCol w:w="1452"/>
        <w:gridCol w:w="909"/>
        <w:gridCol w:w="1060"/>
        <w:gridCol w:w="1358"/>
        <w:gridCol w:w="1441"/>
        <w:gridCol w:w="1836"/>
      </w:tblGrid>
      <w:tr w:rsidR="004F5787" w:rsidRPr="004F5787" w14:paraId="7EA9BB8E" w14:textId="77777777" w:rsidTr="004F5787">
        <w:trPr>
          <w:tblHeader/>
        </w:trPr>
        <w:tc>
          <w:tcPr>
            <w:tcW w:w="470" w:type="dxa"/>
            <w:vAlign w:val="center"/>
          </w:tcPr>
          <w:p w14:paraId="409B96D9" w14:textId="73DE8B55" w:rsidR="001901DE" w:rsidRPr="004F5787" w:rsidRDefault="001901DE" w:rsidP="001901DE">
            <w:pPr>
              <w:ind w:firstLine="0"/>
              <w:jc w:val="center"/>
              <w:rPr>
                <w:szCs w:val="24"/>
              </w:rPr>
            </w:pPr>
            <w:r w:rsidRPr="004F5787">
              <w:rPr>
                <w:szCs w:val="24"/>
              </w:rPr>
              <w:t xml:space="preserve">№ </w:t>
            </w:r>
            <w:proofErr w:type="gramStart"/>
            <w:r w:rsidRPr="004F5787">
              <w:rPr>
                <w:szCs w:val="24"/>
              </w:rPr>
              <w:t>п</w:t>
            </w:r>
            <w:proofErr w:type="gramEnd"/>
            <w:r w:rsidRPr="004F5787">
              <w:rPr>
                <w:szCs w:val="24"/>
              </w:rPr>
              <w:t>/п</w:t>
            </w:r>
          </w:p>
        </w:tc>
        <w:tc>
          <w:tcPr>
            <w:tcW w:w="1269" w:type="dxa"/>
            <w:vAlign w:val="center"/>
          </w:tcPr>
          <w:p w14:paraId="2BF6D6AE" w14:textId="6AECCA5E" w:rsidR="001901DE" w:rsidRPr="004F5787" w:rsidRDefault="001901DE" w:rsidP="001901DE">
            <w:pPr>
              <w:ind w:firstLine="0"/>
              <w:jc w:val="center"/>
              <w:rPr>
                <w:szCs w:val="24"/>
              </w:rPr>
            </w:pPr>
            <w:proofErr w:type="gramStart"/>
            <w:r w:rsidRPr="004F5787">
              <w:rPr>
                <w:szCs w:val="24"/>
              </w:rPr>
              <w:t>Кадастровый</w:t>
            </w:r>
            <w:proofErr w:type="gramEnd"/>
            <w:r w:rsidRPr="004F5787">
              <w:rPr>
                <w:szCs w:val="24"/>
              </w:rPr>
              <w:t xml:space="preserve"> № земельного участка</w:t>
            </w:r>
          </w:p>
        </w:tc>
        <w:tc>
          <w:tcPr>
            <w:tcW w:w="1600" w:type="dxa"/>
            <w:vAlign w:val="center"/>
          </w:tcPr>
          <w:p w14:paraId="37968E81" w14:textId="054A8424" w:rsidR="001901DE" w:rsidRPr="004F5787" w:rsidRDefault="001901DE" w:rsidP="001901DE">
            <w:pPr>
              <w:ind w:firstLine="0"/>
              <w:jc w:val="center"/>
              <w:rPr>
                <w:szCs w:val="24"/>
              </w:rPr>
            </w:pPr>
            <w:r w:rsidRPr="004F5787">
              <w:rPr>
                <w:szCs w:val="24"/>
              </w:rPr>
              <w:t>Местоположение</w:t>
            </w:r>
          </w:p>
        </w:tc>
        <w:tc>
          <w:tcPr>
            <w:tcW w:w="992" w:type="dxa"/>
            <w:vAlign w:val="center"/>
          </w:tcPr>
          <w:p w14:paraId="25E5B4AB" w14:textId="35B6FF97" w:rsidR="001901DE" w:rsidRPr="004F5787" w:rsidRDefault="001901DE" w:rsidP="001901DE">
            <w:pPr>
              <w:ind w:firstLine="0"/>
              <w:jc w:val="center"/>
              <w:rPr>
                <w:szCs w:val="24"/>
              </w:rPr>
            </w:pPr>
            <w:r w:rsidRPr="004F5787">
              <w:rPr>
                <w:szCs w:val="24"/>
              </w:rPr>
              <w:t>Площадь, кв.м.</w:t>
            </w:r>
          </w:p>
        </w:tc>
        <w:tc>
          <w:tcPr>
            <w:tcW w:w="1039" w:type="dxa"/>
            <w:vAlign w:val="center"/>
          </w:tcPr>
          <w:p w14:paraId="7850DABC" w14:textId="6033A9F6" w:rsidR="001901DE" w:rsidRPr="004F5787" w:rsidRDefault="001901DE" w:rsidP="001901DE">
            <w:pPr>
              <w:ind w:firstLine="0"/>
              <w:jc w:val="center"/>
              <w:rPr>
                <w:szCs w:val="24"/>
              </w:rPr>
            </w:pPr>
            <w:r w:rsidRPr="004F5787">
              <w:rPr>
                <w:szCs w:val="24"/>
              </w:rPr>
              <w:t>Категория земель</w:t>
            </w:r>
          </w:p>
        </w:tc>
        <w:tc>
          <w:tcPr>
            <w:tcW w:w="1495" w:type="dxa"/>
            <w:vAlign w:val="center"/>
          </w:tcPr>
          <w:p w14:paraId="50E45D99" w14:textId="2341710C" w:rsidR="001901DE" w:rsidRPr="004F5787" w:rsidRDefault="001901DE" w:rsidP="001901DE">
            <w:pPr>
              <w:ind w:firstLine="0"/>
              <w:jc w:val="center"/>
              <w:rPr>
                <w:szCs w:val="24"/>
              </w:rPr>
            </w:pPr>
            <w:r w:rsidRPr="004F5787">
              <w:rPr>
                <w:szCs w:val="24"/>
              </w:rPr>
              <w:t>Объект НИ, расположенный на ЗУ</w:t>
            </w:r>
          </w:p>
        </w:tc>
        <w:tc>
          <w:tcPr>
            <w:tcW w:w="1268" w:type="dxa"/>
            <w:vAlign w:val="center"/>
          </w:tcPr>
          <w:p w14:paraId="63E7A7CC" w14:textId="76DA9D73" w:rsidR="001901DE" w:rsidRPr="004F5787" w:rsidRDefault="001901DE" w:rsidP="001901DE">
            <w:pPr>
              <w:ind w:firstLine="0"/>
              <w:jc w:val="center"/>
              <w:rPr>
                <w:szCs w:val="24"/>
              </w:rPr>
            </w:pPr>
            <w:r w:rsidRPr="004F5787">
              <w:rPr>
                <w:szCs w:val="24"/>
              </w:rPr>
              <w:t>Кадастровый номер НИ</w:t>
            </w:r>
          </w:p>
        </w:tc>
        <w:tc>
          <w:tcPr>
            <w:tcW w:w="1495" w:type="dxa"/>
            <w:vAlign w:val="center"/>
          </w:tcPr>
          <w:p w14:paraId="491D288E" w14:textId="47B5C488" w:rsidR="001901DE" w:rsidRPr="004F5787" w:rsidRDefault="001901DE" w:rsidP="001901DE">
            <w:pPr>
              <w:ind w:firstLine="0"/>
              <w:jc w:val="center"/>
              <w:rPr>
                <w:szCs w:val="24"/>
              </w:rPr>
            </w:pPr>
            <w:r w:rsidRPr="004F5787">
              <w:rPr>
                <w:szCs w:val="24"/>
              </w:rPr>
              <w:t>Объект движимого имущества, расположенный на ЗУ</w:t>
            </w:r>
          </w:p>
        </w:tc>
      </w:tr>
      <w:tr w:rsidR="001901DE" w:rsidRPr="004F5787" w14:paraId="360B7BD7" w14:textId="77777777" w:rsidTr="001901DE">
        <w:tc>
          <w:tcPr>
            <w:tcW w:w="9628" w:type="dxa"/>
            <w:gridSpan w:val="8"/>
          </w:tcPr>
          <w:p w14:paraId="5F6B64EB" w14:textId="56A86219" w:rsidR="001901DE" w:rsidRPr="004F5787" w:rsidRDefault="001901DE" w:rsidP="001901DE">
            <w:pPr>
              <w:ind w:firstLine="0"/>
              <w:jc w:val="center"/>
              <w:rPr>
                <w:szCs w:val="24"/>
              </w:rPr>
            </w:pPr>
            <w:r w:rsidRPr="004F5787">
              <w:rPr>
                <w:szCs w:val="24"/>
              </w:rPr>
              <w:t>Перечень земельных участков и объектов ЕС ОрВД, расположенных вне границ аэропорта</w:t>
            </w:r>
          </w:p>
        </w:tc>
      </w:tr>
      <w:tr w:rsidR="004F5787" w:rsidRPr="004F5787" w14:paraId="694517F9" w14:textId="77777777" w:rsidTr="001901DE">
        <w:tc>
          <w:tcPr>
            <w:tcW w:w="470" w:type="dxa"/>
          </w:tcPr>
          <w:p w14:paraId="719AB33B" w14:textId="4CC713A8" w:rsidR="001901DE" w:rsidRPr="004F5787" w:rsidRDefault="001901DE" w:rsidP="009302DF">
            <w:pPr>
              <w:ind w:firstLine="0"/>
              <w:rPr>
                <w:szCs w:val="24"/>
              </w:rPr>
            </w:pPr>
            <w:r w:rsidRPr="004F5787">
              <w:rPr>
                <w:szCs w:val="24"/>
              </w:rPr>
              <w:lastRenderedPageBreak/>
              <w:t>1</w:t>
            </w:r>
          </w:p>
        </w:tc>
        <w:tc>
          <w:tcPr>
            <w:tcW w:w="1269" w:type="dxa"/>
          </w:tcPr>
          <w:p w14:paraId="56DACD40" w14:textId="169D1C14" w:rsidR="001901DE" w:rsidRPr="004F5787" w:rsidRDefault="001901DE" w:rsidP="009302DF">
            <w:pPr>
              <w:ind w:firstLine="0"/>
              <w:rPr>
                <w:szCs w:val="24"/>
              </w:rPr>
            </w:pPr>
            <w:r w:rsidRPr="004F5787">
              <w:rPr>
                <w:szCs w:val="24"/>
              </w:rPr>
              <w:t>87:01:050001:3</w:t>
            </w:r>
          </w:p>
        </w:tc>
        <w:tc>
          <w:tcPr>
            <w:tcW w:w="1600" w:type="dxa"/>
          </w:tcPr>
          <w:p w14:paraId="230102F8" w14:textId="73385796" w:rsidR="001901DE" w:rsidRPr="004F5787" w:rsidRDefault="001901DE" w:rsidP="009302DF">
            <w:pPr>
              <w:ind w:firstLine="0"/>
              <w:rPr>
                <w:szCs w:val="24"/>
              </w:rPr>
            </w:pPr>
            <w:r w:rsidRPr="004F5787">
              <w:rPr>
                <w:szCs w:val="24"/>
              </w:rPr>
              <w:t>ЧАО, Билибинский район, с. Кепервеем</w:t>
            </w:r>
          </w:p>
        </w:tc>
        <w:tc>
          <w:tcPr>
            <w:tcW w:w="992" w:type="dxa"/>
          </w:tcPr>
          <w:p w14:paraId="78DB9B17" w14:textId="7128C27D" w:rsidR="001901DE" w:rsidRPr="004F5787" w:rsidRDefault="001901DE" w:rsidP="009302DF">
            <w:pPr>
              <w:ind w:firstLine="0"/>
              <w:rPr>
                <w:szCs w:val="24"/>
              </w:rPr>
            </w:pPr>
            <w:r w:rsidRPr="004F5787">
              <w:rPr>
                <w:szCs w:val="24"/>
              </w:rPr>
              <w:t>5 600,00</w:t>
            </w:r>
          </w:p>
        </w:tc>
        <w:tc>
          <w:tcPr>
            <w:tcW w:w="1039" w:type="dxa"/>
          </w:tcPr>
          <w:p w14:paraId="1BD9A7A3" w14:textId="334368AA" w:rsidR="001901DE" w:rsidRPr="004F5787" w:rsidRDefault="004F5787" w:rsidP="009302DF">
            <w:pPr>
              <w:ind w:firstLine="0"/>
              <w:rPr>
                <w:szCs w:val="24"/>
              </w:rPr>
            </w:pPr>
            <w:r w:rsidRPr="004F5787">
              <w:rPr>
                <w:szCs w:val="24"/>
              </w:rPr>
              <w:t>населенных пунктов</w:t>
            </w:r>
          </w:p>
        </w:tc>
        <w:tc>
          <w:tcPr>
            <w:tcW w:w="1495" w:type="dxa"/>
          </w:tcPr>
          <w:p w14:paraId="0800C972" w14:textId="19B178D8" w:rsidR="001901DE" w:rsidRPr="004F5787" w:rsidRDefault="004F5787" w:rsidP="009302DF">
            <w:pPr>
              <w:ind w:firstLine="0"/>
              <w:rPr>
                <w:szCs w:val="24"/>
              </w:rPr>
            </w:pPr>
            <w:r w:rsidRPr="004F5787">
              <w:rPr>
                <w:szCs w:val="24"/>
              </w:rPr>
              <w:t>Комплекс РСП, здание ДРЛ</w:t>
            </w:r>
          </w:p>
        </w:tc>
        <w:tc>
          <w:tcPr>
            <w:tcW w:w="1268" w:type="dxa"/>
          </w:tcPr>
          <w:p w14:paraId="213CDADB" w14:textId="38FC0FC6" w:rsidR="001901DE" w:rsidRPr="004F5787" w:rsidRDefault="004F5787" w:rsidP="009302DF">
            <w:pPr>
              <w:ind w:firstLine="0"/>
              <w:rPr>
                <w:szCs w:val="24"/>
              </w:rPr>
            </w:pPr>
            <w:r w:rsidRPr="004F5787">
              <w:rPr>
                <w:szCs w:val="24"/>
              </w:rPr>
              <w:t>87:01:050001:102</w:t>
            </w:r>
          </w:p>
        </w:tc>
        <w:tc>
          <w:tcPr>
            <w:tcW w:w="1495" w:type="dxa"/>
          </w:tcPr>
          <w:p w14:paraId="36A4BF21" w14:textId="77777777" w:rsidR="001901DE" w:rsidRPr="004F5787" w:rsidRDefault="001901DE" w:rsidP="009302DF">
            <w:pPr>
              <w:ind w:firstLine="0"/>
              <w:rPr>
                <w:szCs w:val="24"/>
              </w:rPr>
            </w:pPr>
          </w:p>
        </w:tc>
      </w:tr>
      <w:tr w:rsidR="004F5787" w:rsidRPr="004F5787" w14:paraId="45F17531" w14:textId="77777777" w:rsidTr="001901DE">
        <w:tc>
          <w:tcPr>
            <w:tcW w:w="470" w:type="dxa"/>
          </w:tcPr>
          <w:p w14:paraId="1AB59422" w14:textId="0C49F9F0" w:rsidR="001901DE" w:rsidRPr="004F5787" w:rsidRDefault="001901DE" w:rsidP="009302DF">
            <w:pPr>
              <w:ind w:firstLine="0"/>
              <w:rPr>
                <w:szCs w:val="24"/>
              </w:rPr>
            </w:pPr>
            <w:r w:rsidRPr="004F5787">
              <w:rPr>
                <w:szCs w:val="24"/>
              </w:rPr>
              <w:t>2</w:t>
            </w:r>
          </w:p>
        </w:tc>
        <w:tc>
          <w:tcPr>
            <w:tcW w:w="1269" w:type="dxa"/>
          </w:tcPr>
          <w:p w14:paraId="4300ACAD" w14:textId="3E6818DD" w:rsidR="001901DE" w:rsidRPr="004F5787" w:rsidRDefault="001901DE" w:rsidP="009302DF">
            <w:pPr>
              <w:ind w:firstLine="0"/>
              <w:rPr>
                <w:szCs w:val="24"/>
              </w:rPr>
            </w:pPr>
            <w:r w:rsidRPr="004F5787">
              <w:rPr>
                <w:szCs w:val="24"/>
              </w:rPr>
              <w:t>87:01:050001:2</w:t>
            </w:r>
          </w:p>
        </w:tc>
        <w:tc>
          <w:tcPr>
            <w:tcW w:w="1600" w:type="dxa"/>
          </w:tcPr>
          <w:p w14:paraId="0BED37E7" w14:textId="1F1A3A49" w:rsidR="001901DE" w:rsidRPr="004F5787" w:rsidRDefault="001901DE" w:rsidP="009302DF">
            <w:pPr>
              <w:ind w:firstLine="0"/>
              <w:rPr>
                <w:szCs w:val="24"/>
              </w:rPr>
            </w:pPr>
            <w:r w:rsidRPr="004F5787">
              <w:rPr>
                <w:szCs w:val="24"/>
              </w:rPr>
              <w:t>ЧАО, Билибинский район, с. Кепервеем</w:t>
            </w:r>
          </w:p>
        </w:tc>
        <w:tc>
          <w:tcPr>
            <w:tcW w:w="992" w:type="dxa"/>
          </w:tcPr>
          <w:p w14:paraId="26863E3C" w14:textId="1B43298D" w:rsidR="001901DE" w:rsidRPr="004F5787" w:rsidRDefault="001901DE" w:rsidP="009302DF">
            <w:pPr>
              <w:ind w:firstLine="0"/>
              <w:rPr>
                <w:szCs w:val="24"/>
              </w:rPr>
            </w:pPr>
            <w:r w:rsidRPr="004F5787">
              <w:rPr>
                <w:szCs w:val="24"/>
              </w:rPr>
              <w:t>3 502,00</w:t>
            </w:r>
          </w:p>
        </w:tc>
        <w:tc>
          <w:tcPr>
            <w:tcW w:w="1039" w:type="dxa"/>
          </w:tcPr>
          <w:p w14:paraId="070E48CF" w14:textId="7F5A8A1F" w:rsidR="001901DE" w:rsidRPr="004F5787" w:rsidRDefault="004F5787" w:rsidP="009302DF">
            <w:pPr>
              <w:ind w:firstLine="0"/>
              <w:rPr>
                <w:szCs w:val="24"/>
              </w:rPr>
            </w:pPr>
            <w:r w:rsidRPr="004F5787">
              <w:rPr>
                <w:szCs w:val="24"/>
              </w:rPr>
              <w:t>населенных пунктов</w:t>
            </w:r>
          </w:p>
        </w:tc>
        <w:tc>
          <w:tcPr>
            <w:tcW w:w="1495" w:type="dxa"/>
          </w:tcPr>
          <w:p w14:paraId="4A0BEBD7" w14:textId="77777777" w:rsidR="001901DE" w:rsidRPr="004F5787" w:rsidRDefault="001901DE" w:rsidP="009302DF">
            <w:pPr>
              <w:ind w:firstLine="0"/>
              <w:rPr>
                <w:szCs w:val="24"/>
              </w:rPr>
            </w:pPr>
          </w:p>
        </w:tc>
        <w:tc>
          <w:tcPr>
            <w:tcW w:w="1268" w:type="dxa"/>
          </w:tcPr>
          <w:p w14:paraId="46636B40" w14:textId="77777777" w:rsidR="001901DE" w:rsidRPr="004F5787" w:rsidRDefault="001901DE" w:rsidP="009302DF">
            <w:pPr>
              <w:ind w:firstLine="0"/>
              <w:rPr>
                <w:szCs w:val="24"/>
              </w:rPr>
            </w:pPr>
          </w:p>
        </w:tc>
        <w:tc>
          <w:tcPr>
            <w:tcW w:w="1495" w:type="dxa"/>
          </w:tcPr>
          <w:p w14:paraId="6F164F6A" w14:textId="302C1FC6" w:rsidR="001901DE" w:rsidRPr="004F5787" w:rsidRDefault="004F5787" w:rsidP="009302DF">
            <w:pPr>
              <w:ind w:firstLine="0"/>
              <w:rPr>
                <w:szCs w:val="24"/>
              </w:rPr>
            </w:pPr>
            <w:r w:rsidRPr="004F5787">
              <w:rPr>
                <w:szCs w:val="24"/>
              </w:rPr>
              <w:t>Оборудование БПРМ (КУНГ с оборудованием)</w:t>
            </w:r>
          </w:p>
        </w:tc>
      </w:tr>
      <w:tr w:rsidR="004F5787" w:rsidRPr="004F5787" w14:paraId="5106BE03" w14:textId="77777777" w:rsidTr="001901DE">
        <w:tc>
          <w:tcPr>
            <w:tcW w:w="470" w:type="dxa"/>
          </w:tcPr>
          <w:p w14:paraId="5B29B0FD" w14:textId="0D0620DE" w:rsidR="001901DE" w:rsidRPr="004F5787" w:rsidRDefault="001901DE" w:rsidP="009302DF">
            <w:pPr>
              <w:ind w:firstLine="0"/>
              <w:rPr>
                <w:szCs w:val="24"/>
              </w:rPr>
            </w:pPr>
            <w:r w:rsidRPr="004F5787">
              <w:rPr>
                <w:szCs w:val="24"/>
              </w:rPr>
              <w:t>3</w:t>
            </w:r>
          </w:p>
        </w:tc>
        <w:tc>
          <w:tcPr>
            <w:tcW w:w="1269" w:type="dxa"/>
          </w:tcPr>
          <w:p w14:paraId="6977D218" w14:textId="51D407BF" w:rsidR="001901DE" w:rsidRPr="004F5787" w:rsidRDefault="001901DE" w:rsidP="009302DF">
            <w:pPr>
              <w:ind w:firstLine="0"/>
              <w:rPr>
                <w:szCs w:val="24"/>
              </w:rPr>
            </w:pPr>
            <w:r w:rsidRPr="004F5787">
              <w:rPr>
                <w:szCs w:val="24"/>
              </w:rPr>
              <w:t>87:01:070001:2</w:t>
            </w:r>
          </w:p>
        </w:tc>
        <w:tc>
          <w:tcPr>
            <w:tcW w:w="1600" w:type="dxa"/>
          </w:tcPr>
          <w:p w14:paraId="34C3CA0C" w14:textId="2B74730F" w:rsidR="001901DE" w:rsidRPr="004F5787" w:rsidRDefault="001901DE" w:rsidP="009302DF">
            <w:pPr>
              <w:ind w:firstLine="0"/>
              <w:rPr>
                <w:szCs w:val="24"/>
              </w:rPr>
            </w:pPr>
            <w:r w:rsidRPr="004F5787">
              <w:rPr>
                <w:szCs w:val="24"/>
              </w:rPr>
              <w:t>ЧАО, Билибинский район, с. Омолон</w:t>
            </w:r>
          </w:p>
        </w:tc>
        <w:tc>
          <w:tcPr>
            <w:tcW w:w="992" w:type="dxa"/>
          </w:tcPr>
          <w:p w14:paraId="562AF457" w14:textId="15D28B88" w:rsidR="001901DE" w:rsidRPr="004F5787" w:rsidRDefault="001901DE" w:rsidP="009302DF">
            <w:pPr>
              <w:ind w:firstLine="0"/>
              <w:rPr>
                <w:szCs w:val="24"/>
              </w:rPr>
            </w:pPr>
            <w:r w:rsidRPr="004F5787">
              <w:rPr>
                <w:szCs w:val="24"/>
              </w:rPr>
              <w:t>9 999,00</w:t>
            </w:r>
          </w:p>
        </w:tc>
        <w:tc>
          <w:tcPr>
            <w:tcW w:w="1039" w:type="dxa"/>
          </w:tcPr>
          <w:p w14:paraId="48ECA078" w14:textId="4F71B541" w:rsidR="001901DE" w:rsidRPr="004F5787" w:rsidRDefault="004F5787" w:rsidP="009302DF">
            <w:pPr>
              <w:ind w:firstLine="0"/>
              <w:rPr>
                <w:szCs w:val="24"/>
              </w:rPr>
            </w:pPr>
            <w:r w:rsidRPr="004F5787">
              <w:rPr>
                <w:szCs w:val="24"/>
              </w:rPr>
              <w:t>населенных пунктов</w:t>
            </w:r>
          </w:p>
        </w:tc>
        <w:tc>
          <w:tcPr>
            <w:tcW w:w="1495" w:type="dxa"/>
          </w:tcPr>
          <w:p w14:paraId="38D506E4" w14:textId="77777777" w:rsidR="001901DE" w:rsidRPr="004F5787" w:rsidRDefault="001901DE" w:rsidP="009302DF">
            <w:pPr>
              <w:ind w:firstLine="0"/>
              <w:rPr>
                <w:szCs w:val="24"/>
              </w:rPr>
            </w:pPr>
          </w:p>
        </w:tc>
        <w:tc>
          <w:tcPr>
            <w:tcW w:w="1268" w:type="dxa"/>
          </w:tcPr>
          <w:p w14:paraId="5F7636DD" w14:textId="77777777" w:rsidR="001901DE" w:rsidRPr="004F5787" w:rsidRDefault="001901DE" w:rsidP="009302DF">
            <w:pPr>
              <w:ind w:firstLine="0"/>
              <w:rPr>
                <w:szCs w:val="24"/>
              </w:rPr>
            </w:pPr>
          </w:p>
        </w:tc>
        <w:tc>
          <w:tcPr>
            <w:tcW w:w="1495" w:type="dxa"/>
          </w:tcPr>
          <w:p w14:paraId="5523948D" w14:textId="3D907A19" w:rsidR="001901DE" w:rsidRPr="004F5787" w:rsidRDefault="004F5787" w:rsidP="009302DF">
            <w:pPr>
              <w:ind w:firstLine="0"/>
              <w:rPr>
                <w:szCs w:val="24"/>
              </w:rPr>
            </w:pPr>
            <w:r w:rsidRPr="004F5787">
              <w:rPr>
                <w:szCs w:val="24"/>
              </w:rPr>
              <w:t>Оборудование БПРМ (КУНГ с оборудованием+АФУ)</w:t>
            </w:r>
          </w:p>
        </w:tc>
      </w:tr>
      <w:tr w:rsidR="004F5787" w:rsidRPr="004F5787" w14:paraId="5B85F0D5" w14:textId="77777777" w:rsidTr="001901DE">
        <w:tc>
          <w:tcPr>
            <w:tcW w:w="470" w:type="dxa"/>
          </w:tcPr>
          <w:p w14:paraId="0AB45C4C" w14:textId="3F278C5C" w:rsidR="001901DE" w:rsidRPr="004F5787" w:rsidRDefault="001901DE" w:rsidP="009302DF">
            <w:pPr>
              <w:ind w:firstLine="0"/>
              <w:rPr>
                <w:szCs w:val="24"/>
              </w:rPr>
            </w:pPr>
            <w:r w:rsidRPr="004F5787">
              <w:rPr>
                <w:szCs w:val="24"/>
              </w:rPr>
              <w:t>4</w:t>
            </w:r>
          </w:p>
        </w:tc>
        <w:tc>
          <w:tcPr>
            <w:tcW w:w="1269" w:type="dxa"/>
          </w:tcPr>
          <w:p w14:paraId="444595F8" w14:textId="24DBDEF8" w:rsidR="001901DE" w:rsidRPr="004F5787" w:rsidRDefault="001901DE" w:rsidP="009302DF">
            <w:pPr>
              <w:ind w:firstLine="0"/>
              <w:rPr>
                <w:szCs w:val="24"/>
              </w:rPr>
            </w:pPr>
            <w:r w:rsidRPr="004F5787">
              <w:rPr>
                <w:szCs w:val="24"/>
              </w:rPr>
              <w:t>87:01:070001:3</w:t>
            </w:r>
          </w:p>
        </w:tc>
        <w:tc>
          <w:tcPr>
            <w:tcW w:w="1600" w:type="dxa"/>
          </w:tcPr>
          <w:p w14:paraId="3C971413" w14:textId="1AC97C2B" w:rsidR="001901DE" w:rsidRPr="004F5787" w:rsidRDefault="001901DE" w:rsidP="009302DF">
            <w:pPr>
              <w:ind w:firstLine="0"/>
              <w:rPr>
                <w:szCs w:val="24"/>
              </w:rPr>
            </w:pPr>
            <w:r w:rsidRPr="004F5787">
              <w:rPr>
                <w:szCs w:val="24"/>
              </w:rPr>
              <w:t>ЧАО, Билибинский район, с. Омолон</w:t>
            </w:r>
          </w:p>
        </w:tc>
        <w:tc>
          <w:tcPr>
            <w:tcW w:w="992" w:type="dxa"/>
          </w:tcPr>
          <w:p w14:paraId="0AE9F399" w14:textId="0AC50E2F" w:rsidR="001901DE" w:rsidRPr="004F5787" w:rsidRDefault="001901DE" w:rsidP="009302DF">
            <w:pPr>
              <w:ind w:firstLine="0"/>
              <w:rPr>
                <w:szCs w:val="24"/>
              </w:rPr>
            </w:pPr>
            <w:r w:rsidRPr="004F5787">
              <w:rPr>
                <w:szCs w:val="24"/>
              </w:rPr>
              <w:t>10251,00</w:t>
            </w:r>
          </w:p>
        </w:tc>
        <w:tc>
          <w:tcPr>
            <w:tcW w:w="1039" w:type="dxa"/>
          </w:tcPr>
          <w:p w14:paraId="4C32EE20" w14:textId="58437154" w:rsidR="001901DE" w:rsidRPr="004F5787" w:rsidRDefault="004F5787" w:rsidP="009302DF">
            <w:pPr>
              <w:ind w:firstLine="0"/>
              <w:rPr>
                <w:szCs w:val="24"/>
              </w:rPr>
            </w:pPr>
            <w:r w:rsidRPr="004F5787">
              <w:rPr>
                <w:szCs w:val="24"/>
              </w:rPr>
              <w:t>населенных пунктов</w:t>
            </w:r>
          </w:p>
        </w:tc>
        <w:tc>
          <w:tcPr>
            <w:tcW w:w="1495" w:type="dxa"/>
          </w:tcPr>
          <w:p w14:paraId="58E62EA5" w14:textId="2FDA4EE8" w:rsidR="001901DE" w:rsidRPr="004F5787" w:rsidRDefault="004F5787" w:rsidP="009302DF">
            <w:pPr>
              <w:ind w:firstLine="0"/>
              <w:rPr>
                <w:szCs w:val="24"/>
              </w:rPr>
            </w:pPr>
            <w:r w:rsidRPr="004F5787">
              <w:rPr>
                <w:szCs w:val="24"/>
              </w:rPr>
              <w:t>Здание ОРЛ Сатурн</w:t>
            </w:r>
          </w:p>
        </w:tc>
        <w:tc>
          <w:tcPr>
            <w:tcW w:w="1268" w:type="dxa"/>
          </w:tcPr>
          <w:p w14:paraId="119854CC" w14:textId="4F84863D" w:rsidR="001901DE" w:rsidRPr="004F5787" w:rsidRDefault="004F5787" w:rsidP="009302DF">
            <w:pPr>
              <w:ind w:firstLine="0"/>
              <w:rPr>
                <w:szCs w:val="24"/>
              </w:rPr>
            </w:pPr>
            <w:r w:rsidRPr="004F5787">
              <w:rPr>
                <w:szCs w:val="24"/>
              </w:rPr>
              <w:t>87:01:070001:144</w:t>
            </w:r>
          </w:p>
        </w:tc>
        <w:tc>
          <w:tcPr>
            <w:tcW w:w="1495" w:type="dxa"/>
          </w:tcPr>
          <w:p w14:paraId="1BF9DC52" w14:textId="77777777" w:rsidR="001901DE" w:rsidRPr="004F5787" w:rsidRDefault="001901DE" w:rsidP="009302DF">
            <w:pPr>
              <w:ind w:firstLine="0"/>
              <w:rPr>
                <w:szCs w:val="24"/>
              </w:rPr>
            </w:pPr>
          </w:p>
        </w:tc>
      </w:tr>
      <w:tr w:rsidR="004F5787" w:rsidRPr="004F5787" w14:paraId="5AC1AA71" w14:textId="77777777" w:rsidTr="001901DE">
        <w:tc>
          <w:tcPr>
            <w:tcW w:w="470" w:type="dxa"/>
          </w:tcPr>
          <w:p w14:paraId="3C74FA50" w14:textId="6B408999" w:rsidR="001901DE" w:rsidRPr="004F5787" w:rsidRDefault="001901DE" w:rsidP="009302DF">
            <w:pPr>
              <w:ind w:firstLine="0"/>
              <w:rPr>
                <w:szCs w:val="24"/>
              </w:rPr>
            </w:pPr>
            <w:r w:rsidRPr="004F5787">
              <w:rPr>
                <w:szCs w:val="24"/>
              </w:rPr>
              <w:t>5</w:t>
            </w:r>
          </w:p>
        </w:tc>
        <w:tc>
          <w:tcPr>
            <w:tcW w:w="1269" w:type="dxa"/>
          </w:tcPr>
          <w:p w14:paraId="6EB3AE38" w14:textId="687A60CE" w:rsidR="001901DE" w:rsidRPr="004F5787" w:rsidRDefault="001901DE" w:rsidP="009302DF">
            <w:pPr>
              <w:ind w:firstLine="0"/>
              <w:rPr>
                <w:szCs w:val="24"/>
              </w:rPr>
            </w:pPr>
            <w:r w:rsidRPr="004F5787">
              <w:rPr>
                <w:szCs w:val="24"/>
              </w:rPr>
              <w:t>87:01:070001:90</w:t>
            </w:r>
          </w:p>
        </w:tc>
        <w:tc>
          <w:tcPr>
            <w:tcW w:w="1600" w:type="dxa"/>
          </w:tcPr>
          <w:p w14:paraId="7E2F8E67" w14:textId="3EAD35F8" w:rsidR="001901DE" w:rsidRPr="004F5787" w:rsidRDefault="001901DE" w:rsidP="009302DF">
            <w:pPr>
              <w:ind w:firstLine="0"/>
              <w:rPr>
                <w:szCs w:val="24"/>
              </w:rPr>
            </w:pPr>
            <w:r w:rsidRPr="004F5787">
              <w:rPr>
                <w:szCs w:val="24"/>
              </w:rPr>
              <w:t>ЧАО, Билибинский район, с. Омолон</w:t>
            </w:r>
          </w:p>
        </w:tc>
        <w:tc>
          <w:tcPr>
            <w:tcW w:w="992" w:type="dxa"/>
          </w:tcPr>
          <w:p w14:paraId="01771390" w14:textId="0DA11EA3" w:rsidR="001901DE" w:rsidRPr="004F5787" w:rsidRDefault="001901DE" w:rsidP="009302DF">
            <w:pPr>
              <w:ind w:firstLine="0"/>
              <w:rPr>
                <w:szCs w:val="24"/>
              </w:rPr>
            </w:pPr>
            <w:r w:rsidRPr="004F5787">
              <w:rPr>
                <w:szCs w:val="24"/>
              </w:rPr>
              <w:t>425,00</w:t>
            </w:r>
          </w:p>
        </w:tc>
        <w:tc>
          <w:tcPr>
            <w:tcW w:w="1039" w:type="dxa"/>
          </w:tcPr>
          <w:p w14:paraId="50361E74" w14:textId="2E5F80E1" w:rsidR="001901DE" w:rsidRPr="004F5787" w:rsidRDefault="004F5787" w:rsidP="009302DF">
            <w:pPr>
              <w:ind w:firstLine="0"/>
              <w:rPr>
                <w:szCs w:val="24"/>
              </w:rPr>
            </w:pPr>
            <w:r w:rsidRPr="004F5787">
              <w:rPr>
                <w:szCs w:val="24"/>
              </w:rPr>
              <w:t>населенных пунктов</w:t>
            </w:r>
          </w:p>
        </w:tc>
        <w:tc>
          <w:tcPr>
            <w:tcW w:w="1495" w:type="dxa"/>
          </w:tcPr>
          <w:p w14:paraId="473B2940" w14:textId="77777777" w:rsidR="001901DE" w:rsidRPr="004F5787" w:rsidRDefault="001901DE" w:rsidP="009302DF">
            <w:pPr>
              <w:ind w:firstLine="0"/>
              <w:rPr>
                <w:szCs w:val="24"/>
              </w:rPr>
            </w:pPr>
          </w:p>
        </w:tc>
        <w:tc>
          <w:tcPr>
            <w:tcW w:w="1268" w:type="dxa"/>
          </w:tcPr>
          <w:p w14:paraId="43AA4AC6" w14:textId="77777777" w:rsidR="001901DE" w:rsidRPr="004F5787" w:rsidRDefault="001901DE" w:rsidP="009302DF">
            <w:pPr>
              <w:ind w:firstLine="0"/>
              <w:rPr>
                <w:szCs w:val="24"/>
              </w:rPr>
            </w:pPr>
          </w:p>
        </w:tc>
        <w:tc>
          <w:tcPr>
            <w:tcW w:w="1495" w:type="dxa"/>
          </w:tcPr>
          <w:p w14:paraId="7703758D" w14:textId="56EED48B" w:rsidR="001901DE" w:rsidRPr="004F5787" w:rsidRDefault="004F5787" w:rsidP="009302DF">
            <w:pPr>
              <w:ind w:firstLine="0"/>
              <w:rPr>
                <w:szCs w:val="24"/>
              </w:rPr>
            </w:pPr>
            <w:r w:rsidRPr="004F5787">
              <w:rPr>
                <w:szCs w:val="24"/>
              </w:rPr>
              <w:t>Изделие АРП–75-4 №715</w:t>
            </w:r>
          </w:p>
        </w:tc>
      </w:tr>
    </w:tbl>
    <w:p w14:paraId="21847414" w14:textId="77777777" w:rsidR="001901DE" w:rsidRPr="009302DF" w:rsidRDefault="001901DE" w:rsidP="009302DF">
      <w:pPr>
        <w:rPr>
          <w:szCs w:val="24"/>
        </w:rPr>
      </w:pPr>
    </w:p>
    <w:p w14:paraId="28ABFA07" w14:textId="35D167D5" w:rsidR="009302DF" w:rsidRPr="009302DF" w:rsidRDefault="009302DF" w:rsidP="005815F5">
      <w:pPr>
        <w:rPr>
          <w:b/>
          <w:szCs w:val="24"/>
          <w:lang w:eastAsia="ru-RU"/>
        </w:rPr>
      </w:pPr>
      <w:r w:rsidRPr="009302DF">
        <w:rPr>
          <w:b/>
          <w:szCs w:val="24"/>
          <w:lang w:eastAsia="ru-RU"/>
        </w:rPr>
        <w:t>Морской и речной транспорт</w:t>
      </w:r>
    </w:p>
    <w:p w14:paraId="315DB779" w14:textId="7B84EEFD" w:rsidR="009302DF" w:rsidRPr="007D2DDD" w:rsidRDefault="009302DF" w:rsidP="007D2DDD">
      <w:pPr>
        <w:rPr>
          <w:b/>
          <w:szCs w:val="24"/>
        </w:rPr>
      </w:pPr>
      <w:r w:rsidRPr="009302DF">
        <w:rPr>
          <w:b/>
          <w:szCs w:val="24"/>
        </w:rPr>
        <w:t>Водный транспорт</w:t>
      </w:r>
      <w:r w:rsidR="007D2DDD">
        <w:rPr>
          <w:b/>
          <w:szCs w:val="24"/>
        </w:rPr>
        <w:t xml:space="preserve">. </w:t>
      </w:r>
      <w:r w:rsidRPr="009302DF">
        <w:rPr>
          <w:szCs w:val="24"/>
        </w:rPr>
        <w:t>Муниципальное образование не имеет на своей территории морских портов. Тем не менее, жизнь района в высокой степени зависит от работы морского транспорта прилегающих территорий.</w:t>
      </w:r>
    </w:p>
    <w:p w14:paraId="73547765" w14:textId="77777777" w:rsidR="009302DF" w:rsidRPr="009302DF" w:rsidRDefault="009302DF" w:rsidP="007D2DDD">
      <w:pPr>
        <w:rPr>
          <w:szCs w:val="24"/>
        </w:rPr>
      </w:pPr>
      <w:r w:rsidRPr="009302DF">
        <w:rPr>
          <w:szCs w:val="24"/>
        </w:rPr>
        <w:t xml:space="preserve">Навигационные сроки работы морских портов, особенно порта «Певек», характеризуются ограниченным сроком навигации. </w:t>
      </w:r>
    </w:p>
    <w:p w14:paraId="4F41BE52" w14:textId="2EA6986F" w:rsidR="009302DF" w:rsidRPr="007D2DDD" w:rsidRDefault="009302DF" w:rsidP="007D2DDD">
      <w:pPr>
        <w:rPr>
          <w:b/>
          <w:szCs w:val="24"/>
        </w:rPr>
      </w:pPr>
      <w:r w:rsidRPr="009302DF">
        <w:rPr>
          <w:b/>
          <w:szCs w:val="24"/>
        </w:rPr>
        <w:t>Речной транспорт</w:t>
      </w:r>
      <w:r w:rsidR="007D2DDD">
        <w:rPr>
          <w:b/>
          <w:szCs w:val="24"/>
        </w:rPr>
        <w:t xml:space="preserve">. </w:t>
      </w:r>
      <w:r w:rsidRPr="009302DF">
        <w:rPr>
          <w:szCs w:val="24"/>
        </w:rPr>
        <w:t xml:space="preserve">Доставка груза на территорию муниципального района осуществляется водным транспортом по северо-восточному направлению - через порт «Певек», западному – через порт «Зеленый Мыс» Республики Саха (Якутия) и речной причал села Анюйск. </w:t>
      </w:r>
    </w:p>
    <w:p w14:paraId="282F2EF3" w14:textId="7A2810A7" w:rsidR="009302DF" w:rsidRPr="009302DF" w:rsidRDefault="009302DF" w:rsidP="007D2DDD">
      <w:pPr>
        <w:rPr>
          <w:szCs w:val="24"/>
        </w:rPr>
      </w:pPr>
      <w:r w:rsidRPr="009302DF">
        <w:rPr>
          <w:szCs w:val="24"/>
        </w:rPr>
        <w:t>Общий объем грузооборота через причал в навигацию прошлого года составил более 10 тыс. тонн, в т.ч. переработано 368 контейнеров, поставлено 28 ед. техники, 1,6 тыс. тонн строительного материала, 300 тонн социально значимых продуктов питания для населения.</w:t>
      </w:r>
    </w:p>
    <w:p w14:paraId="3528EDFB" w14:textId="77777777" w:rsidR="009302DF" w:rsidRPr="009302DF" w:rsidRDefault="009302DF" w:rsidP="009302DF">
      <w:pPr>
        <w:rPr>
          <w:szCs w:val="24"/>
        </w:rPr>
      </w:pPr>
      <w:r w:rsidRPr="009302DF">
        <w:rPr>
          <w:szCs w:val="24"/>
        </w:rPr>
        <w:t xml:space="preserve">Судоходство в Билибинском муниципальном районе осуществляется по реке Омолон в период половодья, по реке Малый Анюй - в навигационный период. </w:t>
      </w:r>
    </w:p>
    <w:p w14:paraId="7E3E7785" w14:textId="482E37BB" w:rsidR="009302DF" w:rsidRPr="009302DF" w:rsidRDefault="009302DF" w:rsidP="009302DF">
      <w:pPr>
        <w:rPr>
          <w:szCs w:val="24"/>
        </w:rPr>
      </w:pPr>
      <w:r w:rsidRPr="009302DF">
        <w:rPr>
          <w:szCs w:val="24"/>
        </w:rPr>
        <w:t xml:space="preserve">С целью увеличения срока навигационного периода, упрощения и совершенствования схемы транспортировки грузов для нужд района, а также снижения затрат по их доставке, была принята муниципальная целевая Программа «Создание речного портового участка муниципального предприятия Билибинского района «Билибиноснаб» в селе «Анюйск» на 2005-2008 годы». На реализацию Программы израсходовано 2720,0 тыс. рублей. Были проведены строительно-монтажные работы по возведению причальной набережной речного порта в селе Анюйск и приобретено необходимое портовое оборудование. </w:t>
      </w:r>
    </w:p>
    <w:p w14:paraId="03F2A4A1" w14:textId="77777777" w:rsidR="000D0E61" w:rsidRPr="007D71B5" w:rsidRDefault="000D0E61" w:rsidP="000D0E61">
      <w:pPr>
        <w:tabs>
          <w:tab w:val="left" w:pos="1418"/>
        </w:tabs>
        <w:ind w:right="-141"/>
        <w:rPr>
          <w:szCs w:val="24"/>
          <w:lang w:eastAsia="ru-RU"/>
        </w:rPr>
      </w:pPr>
    </w:p>
    <w:p w14:paraId="71EC0426" w14:textId="43042A43" w:rsidR="00617298" w:rsidRPr="007D71B5" w:rsidRDefault="00617298" w:rsidP="005815F5">
      <w:pPr>
        <w:rPr>
          <w:szCs w:val="24"/>
        </w:rPr>
      </w:pPr>
      <w:bookmarkStart w:id="42" w:name="_Toc143507449"/>
      <w:r w:rsidRPr="007D71B5">
        <w:rPr>
          <w:szCs w:val="24"/>
        </w:rPr>
        <w:t>ИНЖЕНЕРНАЯ ИНФРАСТРУКТУРА</w:t>
      </w:r>
      <w:bookmarkEnd w:id="42"/>
    </w:p>
    <w:p w14:paraId="6F318170" w14:textId="6292FF54" w:rsidR="00617298" w:rsidRPr="008C5184" w:rsidRDefault="00617298" w:rsidP="007D2DDD">
      <w:pPr>
        <w:ind w:right="-1"/>
        <w:rPr>
          <w:szCs w:val="24"/>
        </w:rPr>
      </w:pPr>
      <w:r w:rsidRPr="007D2DDD">
        <w:rPr>
          <w:b/>
          <w:bCs/>
          <w:szCs w:val="24"/>
        </w:rPr>
        <w:t>Электроснабжение</w:t>
      </w:r>
      <w:proofErr w:type="gramStart"/>
      <w:r w:rsidR="007D2DDD" w:rsidRPr="007D2DDD">
        <w:rPr>
          <w:b/>
          <w:bCs/>
          <w:szCs w:val="24"/>
        </w:rPr>
        <w:t>.</w:t>
      </w:r>
      <w:r w:rsidRPr="007D2DDD">
        <w:rPr>
          <w:szCs w:val="24"/>
        </w:rPr>
        <w:t>Э</w:t>
      </w:r>
      <w:proofErr w:type="gramEnd"/>
      <w:r w:rsidRPr="007D2DDD">
        <w:rPr>
          <w:szCs w:val="24"/>
        </w:rPr>
        <w:t>кономические преобразования 90-х годов привели к значительному оттоку населения</w:t>
      </w:r>
      <w:r w:rsidRPr="008C5184">
        <w:rPr>
          <w:szCs w:val="24"/>
        </w:rPr>
        <w:t xml:space="preserve"> с Чукотки </w:t>
      </w:r>
      <w:r w:rsidR="007D2DDD" w:rsidRPr="008C5184">
        <w:rPr>
          <w:szCs w:val="24"/>
        </w:rPr>
        <w:t>и, в частности,</w:t>
      </w:r>
      <w:r w:rsidRPr="008C5184">
        <w:rPr>
          <w:szCs w:val="24"/>
        </w:rPr>
        <w:t xml:space="preserve"> с Билибинского района, </w:t>
      </w:r>
      <w:r w:rsidRPr="008C5184">
        <w:rPr>
          <w:szCs w:val="24"/>
        </w:rPr>
        <w:lastRenderedPageBreak/>
        <w:t xml:space="preserve">сокращению объемов производства на предприятиях, что привело к резкому снижению потребления электроэнергии. Падение производства прекратилось только с 2000 </w:t>
      </w:r>
      <w:proofErr w:type="gramStart"/>
      <w:r w:rsidRPr="008C5184">
        <w:rPr>
          <w:szCs w:val="24"/>
        </w:rPr>
        <w:t>года</w:t>
      </w:r>
      <w:proofErr w:type="gramEnd"/>
      <w:r w:rsidRPr="008C5184">
        <w:rPr>
          <w:szCs w:val="24"/>
        </w:rPr>
        <w:t xml:space="preserve"> и начался некоторый экономический рост. </w:t>
      </w:r>
    </w:p>
    <w:p w14:paraId="593FA849" w14:textId="77777777" w:rsidR="00617298" w:rsidRPr="008C5184" w:rsidRDefault="00617298" w:rsidP="007D2DDD">
      <w:pPr>
        <w:rPr>
          <w:szCs w:val="24"/>
        </w:rPr>
      </w:pPr>
      <w:proofErr w:type="gramStart"/>
      <w:r w:rsidRPr="008C5184">
        <w:rPr>
          <w:szCs w:val="24"/>
        </w:rPr>
        <w:t>Все энергоисточники Чукотского автономного округа работают независимо друг от друга, за исключением Чаунской ТЭЦ и Билибинской АЭС, соединенных воздушной ЛЭП-110 кВ и образующих Чаун-Билибинский энергоузел.</w:t>
      </w:r>
      <w:proofErr w:type="gramEnd"/>
      <w:r w:rsidRPr="008C5184">
        <w:rPr>
          <w:szCs w:val="24"/>
        </w:rPr>
        <w:t xml:space="preserve"> За пределы округа электрическая энергия поставляется только в п</w:t>
      </w:r>
      <w:proofErr w:type="gramStart"/>
      <w:r w:rsidRPr="008C5184">
        <w:rPr>
          <w:szCs w:val="24"/>
        </w:rPr>
        <w:t>.Ч</w:t>
      </w:r>
      <w:proofErr w:type="gramEnd"/>
      <w:r w:rsidRPr="008C5184">
        <w:rPr>
          <w:szCs w:val="24"/>
        </w:rPr>
        <w:t>ерский, Республика САХА (Якутия) по ВЛ-110 «Билибино-Черский».</w:t>
      </w:r>
    </w:p>
    <w:p w14:paraId="7A27E96F" w14:textId="77777777" w:rsidR="00617298" w:rsidRPr="008C5184" w:rsidRDefault="00617298" w:rsidP="007D2DDD">
      <w:pPr>
        <w:rPr>
          <w:szCs w:val="24"/>
        </w:rPr>
      </w:pPr>
      <w:r w:rsidRPr="008C5184">
        <w:rPr>
          <w:szCs w:val="24"/>
        </w:rPr>
        <w:t xml:space="preserve">Билибинская атомная станция является генерирующим источником энергии в Чаун-Билибинском энергоузле и вырабатывает около 80 % электроэнергии узла для снабжения потребителей Чаунского, Билибинского промышленных районов, а также Нижеколымского улуса (Саха-Якутия). Билибинская АЭС работает в изолированном Чаун-Билибнском энергоузле филиала открытого акционерного общества энергетики и электрофикации «Чукотэнерго». Билибинская АЭС </w:t>
      </w:r>
      <w:proofErr w:type="gramStart"/>
      <w:r w:rsidRPr="008C5184">
        <w:rPr>
          <w:szCs w:val="24"/>
        </w:rPr>
        <w:t>связана</w:t>
      </w:r>
      <w:proofErr w:type="gramEnd"/>
      <w:r w:rsidRPr="008C5184">
        <w:rPr>
          <w:szCs w:val="24"/>
        </w:rPr>
        <w:t xml:space="preserve"> с системой 3-мя линиями электропередачи. Общая протяженность линий составляет около 1000 км.</w:t>
      </w:r>
    </w:p>
    <w:p w14:paraId="10C20996" w14:textId="1BDDB327" w:rsidR="00617298" w:rsidRPr="008C5184" w:rsidRDefault="00617298" w:rsidP="007D2DDD">
      <w:pPr>
        <w:rPr>
          <w:szCs w:val="24"/>
        </w:rPr>
      </w:pPr>
      <w:r w:rsidRPr="008C5184">
        <w:rPr>
          <w:szCs w:val="24"/>
        </w:rPr>
        <w:t xml:space="preserve">В состав узла кроме Билибинской АЭС входит Чаунская ТЭЦ (УЭМ-30,5 МВт). Системообразующей линией электропередачи является ВЛ-110 кВ. В энергоузле наблюдаются 2 сезонных максимума электрических нагрузок: летний (июнь-сентябрь) и зимний (ноябрь-март). Суточные графики электрических нагрузок неравномерны и имеют 4 экстремума с колебаниями нагрузки от 50 до 100%, в </w:t>
      </w:r>
      <w:proofErr w:type="gramStart"/>
      <w:r w:rsidRPr="008C5184">
        <w:rPr>
          <w:szCs w:val="24"/>
        </w:rPr>
        <w:t>связи</w:t>
      </w:r>
      <w:proofErr w:type="gramEnd"/>
      <w:r w:rsidRPr="008C5184">
        <w:rPr>
          <w:szCs w:val="24"/>
        </w:rPr>
        <w:t xml:space="preserve"> с чем Билибинская АЭС работает в режиме регулирования частоты в системе.</w:t>
      </w:r>
    </w:p>
    <w:p w14:paraId="500A013D" w14:textId="2306BEFF" w:rsidR="00617298" w:rsidRPr="007D2DDD" w:rsidRDefault="007D2DDD" w:rsidP="007D2DDD">
      <w:pPr>
        <w:autoSpaceDE w:val="0"/>
        <w:autoSpaceDN w:val="0"/>
        <w:adjustRightInd w:val="0"/>
        <w:ind w:firstLine="0"/>
        <w:jc w:val="left"/>
        <w:rPr>
          <w:bCs/>
          <w:szCs w:val="24"/>
        </w:rPr>
      </w:pPr>
      <w:r>
        <w:rPr>
          <w:bCs/>
          <w:szCs w:val="24"/>
        </w:rPr>
        <w:t xml:space="preserve">Таблица </w:t>
      </w:r>
      <w:r w:rsidR="007D71B5">
        <w:rPr>
          <w:bCs/>
          <w:szCs w:val="24"/>
        </w:rPr>
        <w:t xml:space="preserve">2.3.10 </w:t>
      </w:r>
      <w:r>
        <w:rPr>
          <w:bCs/>
          <w:szCs w:val="24"/>
        </w:rPr>
        <w:t xml:space="preserve">- </w:t>
      </w:r>
      <w:r w:rsidR="00617298" w:rsidRPr="007D2DDD">
        <w:rPr>
          <w:bCs/>
          <w:szCs w:val="24"/>
        </w:rPr>
        <w:t xml:space="preserve">Протяженность </w:t>
      </w:r>
      <w:proofErr w:type="gramStart"/>
      <w:r w:rsidR="00617298" w:rsidRPr="007D2DDD">
        <w:rPr>
          <w:bCs/>
          <w:szCs w:val="24"/>
        </w:rPr>
        <w:t>ВЛ</w:t>
      </w:r>
      <w:proofErr w:type="gramEnd"/>
      <w:r w:rsidR="00617298" w:rsidRPr="007D2DDD">
        <w:rPr>
          <w:bCs/>
          <w:szCs w:val="24"/>
        </w:rPr>
        <w:t xml:space="preserve"> и КЛ по классам напряжения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3319"/>
        <w:gridCol w:w="1559"/>
        <w:gridCol w:w="1782"/>
      </w:tblGrid>
      <w:tr w:rsidR="00617298" w:rsidRPr="008C5184" w14:paraId="112D0AF8" w14:textId="77777777" w:rsidTr="00617298">
        <w:tc>
          <w:tcPr>
            <w:tcW w:w="648" w:type="dxa"/>
            <w:tcBorders>
              <w:top w:val="single" w:sz="4" w:space="0" w:color="auto"/>
              <w:left w:val="single" w:sz="4" w:space="0" w:color="auto"/>
              <w:bottom w:val="single" w:sz="4" w:space="0" w:color="auto"/>
              <w:right w:val="single" w:sz="4" w:space="0" w:color="auto"/>
            </w:tcBorders>
          </w:tcPr>
          <w:p w14:paraId="2ADE63D8" w14:textId="1D852EA2" w:rsidR="00617298" w:rsidRPr="007D2DDD" w:rsidRDefault="00617298" w:rsidP="007D2DDD">
            <w:pPr>
              <w:tabs>
                <w:tab w:val="center" w:pos="4153"/>
                <w:tab w:val="right" w:pos="8306"/>
              </w:tabs>
              <w:autoSpaceDE w:val="0"/>
              <w:autoSpaceDN w:val="0"/>
              <w:adjustRightInd w:val="0"/>
              <w:ind w:left="-576"/>
              <w:jc w:val="center"/>
              <w:rPr>
                <w:bCs/>
                <w:szCs w:val="24"/>
              </w:rPr>
            </w:pPr>
            <w:r w:rsidRPr="007D2DDD">
              <w:rPr>
                <w:bCs/>
                <w:szCs w:val="24"/>
              </w:rPr>
              <w:t>№</w:t>
            </w:r>
            <w:proofErr w:type="gramStart"/>
            <w:r w:rsidRPr="007D2DDD">
              <w:rPr>
                <w:bCs/>
                <w:szCs w:val="24"/>
              </w:rPr>
              <w:t>п</w:t>
            </w:r>
            <w:proofErr w:type="gramEnd"/>
          </w:p>
        </w:tc>
        <w:tc>
          <w:tcPr>
            <w:tcW w:w="2520" w:type="dxa"/>
            <w:tcBorders>
              <w:top w:val="single" w:sz="4" w:space="0" w:color="auto"/>
              <w:left w:val="single" w:sz="4" w:space="0" w:color="auto"/>
              <w:bottom w:val="single" w:sz="4" w:space="0" w:color="auto"/>
              <w:right w:val="single" w:sz="4" w:space="0" w:color="auto"/>
            </w:tcBorders>
          </w:tcPr>
          <w:p w14:paraId="19B8D02F" w14:textId="77777777" w:rsidR="007D2DDD"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Собственник</w:t>
            </w:r>
          </w:p>
          <w:p w14:paraId="30A9116A" w14:textId="66C7CAB8"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 xml:space="preserve">объекта </w:t>
            </w:r>
          </w:p>
        </w:tc>
        <w:tc>
          <w:tcPr>
            <w:tcW w:w="3319" w:type="dxa"/>
            <w:tcBorders>
              <w:top w:val="single" w:sz="4" w:space="0" w:color="auto"/>
              <w:left w:val="single" w:sz="4" w:space="0" w:color="auto"/>
              <w:bottom w:val="single" w:sz="4" w:space="0" w:color="auto"/>
              <w:right w:val="single" w:sz="4" w:space="0" w:color="auto"/>
            </w:tcBorders>
          </w:tcPr>
          <w:p w14:paraId="610DCEF8" w14:textId="62175EA8"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tcPr>
          <w:p w14:paraId="69C9FA86" w14:textId="77777777"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Уровень</w:t>
            </w:r>
            <w:r w:rsidRPr="007D2DDD">
              <w:rPr>
                <w:bCs/>
                <w:szCs w:val="24"/>
              </w:rPr>
              <w:br/>
              <w:t xml:space="preserve">напряжения, </w:t>
            </w:r>
            <w:r w:rsidRPr="007D2DDD">
              <w:rPr>
                <w:bCs/>
                <w:szCs w:val="24"/>
              </w:rPr>
              <w:br/>
              <w:t>кВ</w:t>
            </w:r>
          </w:p>
        </w:tc>
        <w:tc>
          <w:tcPr>
            <w:tcW w:w="1782" w:type="dxa"/>
            <w:tcBorders>
              <w:top w:val="single" w:sz="4" w:space="0" w:color="auto"/>
              <w:left w:val="single" w:sz="4" w:space="0" w:color="auto"/>
              <w:bottom w:val="single" w:sz="4" w:space="0" w:color="auto"/>
              <w:right w:val="single" w:sz="4" w:space="0" w:color="auto"/>
            </w:tcBorders>
          </w:tcPr>
          <w:p w14:paraId="049CDF3E" w14:textId="399AA54D"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Протяжённость</w:t>
            </w:r>
            <w:r w:rsidR="007D2DDD" w:rsidRPr="007D2DDD">
              <w:rPr>
                <w:bCs/>
                <w:szCs w:val="24"/>
              </w:rPr>
              <w:t xml:space="preserve">, </w:t>
            </w:r>
            <w:proofErr w:type="gramStart"/>
            <w:r w:rsidRPr="007D2DDD">
              <w:rPr>
                <w:bCs/>
                <w:szCs w:val="24"/>
              </w:rPr>
              <w:t>км</w:t>
            </w:r>
            <w:proofErr w:type="gramEnd"/>
          </w:p>
        </w:tc>
      </w:tr>
      <w:tr w:rsidR="00617298" w:rsidRPr="008C5184" w14:paraId="60CFF5C9" w14:textId="77777777" w:rsidTr="00617298">
        <w:tc>
          <w:tcPr>
            <w:tcW w:w="648" w:type="dxa"/>
            <w:tcBorders>
              <w:top w:val="single" w:sz="4" w:space="0" w:color="auto"/>
              <w:left w:val="single" w:sz="4" w:space="0" w:color="auto"/>
              <w:bottom w:val="single" w:sz="4" w:space="0" w:color="auto"/>
              <w:right w:val="single" w:sz="4" w:space="0" w:color="auto"/>
            </w:tcBorders>
          </w:tcPr>
          <w:p w14:paraId="080A7D7A" w14:textId="77777777" w:rsidR="00617298" w:rsidRPr="007D2DDD" w:rsidRDefault="00617298" w:rsidP="007D2DDD">
            <w:pPr>
              <w:tabs>
                <w:tab w:val="center" w:pos="4153"/>
                <w:tab w:val="right" w:pos="8306"/>
              </w:tabs>
              <w:autoSpaceDE w:val="0"/>
              <w:autoSpaceDN w:val="0"/>
              <w:adjustRightInd w:val="0"/>
              <w:ind w:left="-576"/>
              <w:jc w:val="center"/>
              <w:rPr>
                <w:bCs/>
                <w:szCs w:val="24"/>
              </w:rPr>
            </w:pPr>
            <w:r w:rsidRPr="007D2DDD">
              <w:rPr>
                <w:bCs/>
                <w:szCs w:val="24"/>
              </w:rPr>
              <w:t>1</w:t>
            </w:r>
          </w:p>
        </w:tc>
        <w:tc>
          <w:tcPr>
            <w:tcW w:w="2520" w:type="dxa"/>
            <w:tcBorders>
              <w:top w:val="single" w:sz="4" w:space="0" w:color="auto"/>
              <w:left w:val="single" w:sz="4" w:space="0" w:color="auto"/>
              <w:bottom w:val="single" w:sz="4" w:space="0" w:color="auto"/>
              <w:right w:val="single" w:sz="4" w:space="0" w:color="auto"/>
            </w:tcBorders>
          </w:tcPr>
          <w:p w14:paraId="157C5956" w14:textId="77777777"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2</w:t>
            </w:r>
          </w:p>
        </w:tc>
        <w:tc>
          <w:tcPr>
            <w:tcW w:w="3319" w:type="dxa"/>
            <w:tcBorders>
              <w:top w:val="single" w:sz="4" w:space="0" w:color="auto"/>
              <w:left w:val="single" w:sz="4" w:space="0" w:color="auto"/>
              <w:bottom w:val="single" w:sz="4" w:space="0" w:color="auto"/>
              <w:right w:val="single" w:sz="4" w:space="0" w:color="auto"/>
            </w:tcBorders>
          </w:tcPr>
          <w:p w14:paraId="5E7BEB91" w14:textId="77777777"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3</w:t>
            </w:r>
          </w:p>
        </w:tc>
        <w:tc>
          <w:tcPr>
            <w:tcW w:w="1559" w:type="dxa"/>
            <w:tcBorders>
              <w:top w:val="single" w:sz="4" w:space="0" w:color="auto"/>
              <w:left w:val="single" w:sz="4" w:space="0" w:color="auto"/>
              <w:bottom w:val="single" w:sz="4" w:space="0" w:color="auto"/>
              <w:right w:val="single" w:sz="4" w:space="0" w:color="auto"/>
            </w:tcBorders>
          </w:tcPr>
          <w:p w14:paraId="530903C6" w14:textId="77777777"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4</w:t>
            </w:r>
          </w:p>
        </w:tc>
        <w:tc>
          <w:tcPr>
            <w:tcW w:w="1782" w:type="dxa"/>
            <w:tcBorders>
              <w:top w:val="single" w:sz="4" w:space="0" w:color="auto"/>
              <w:left w:val="single" w:sz="4" w:space="0" w:color="auto"/>
              <w:bottom w:val="single" w:sz="4" w:space="0" w:color="auto"/>
              <w:right w:val="single" w:sz="4" w:space="0" w:color="auto"/>
            </w:tcBorders>
          </w:tcPr>
          <w:p w14:paraId="1BE2A490" w14:textId="77777777" w:rsidR="00617298" w:rsidRPr="007D2DDD" w:rsidRDefault="00617298" w:rsidP="007D2DDD">
            <w:pPr>
              <w:tabs>
                <w:tab w:val="center" w:pos="4153"/>
                <w:tab w:val="right" w:pos="8306"/>
              </w:tabs>
              <w:autoSpaceDE w:val="0"/>
              <w:autoSpaceDN w:val="0"/>
              <w:adjustRightInd w:val="0"/>
              <w:ind w:firstLine="0"/>
              <w:jc w:val="center"/>
              <w:rPr>
                <w:bCs/>
                <w:szCs w:val="24"/>
              </w:rPr>
            </w:pPr>
            <w:r w:rsidRPr="007D2DDD">
              <w:rPr>
                <w:bCs/>
                <w:szCs w:val="24"/>
              </w:rPr>
              <w:t>5</w:t>
            </w:r>
          </w:p>
        </w:tc>
      </w:tr>
      <w:tr w:rsidR="00617298" w:rsidRPr="008C5184" w14:paraId="3573C889" w14:textId="77777777" w:rsidTr="00617298">
        <w:tc>
          <w:tcPr>
            <w:tcW w:w="9828" w:type="dxa"/>
            <w:gridSpan w:val="5"/>
            <w:tcBorders>
              <w:top w:val="single" w:sz="4" w:space="0" w:color="auto"/>
              <w:left w:val="single" w:sz="4" w:space="0" w:color="auto"/>
              <w:bottom w:val="single" w:sz="4" w:space="0" w:color="auto"/>
              <w:right w:val="single" w:sz="4" w:space="0" w:color="auto"/>
            </w:tcBorders>
          </w:tcPr>
          <w:p w14:paraId="2515192E" w14:textId="77777777" w:rsidR="00617298" w:rsidRPr="007D2DDD" w:rsidRDefault="00617298" w:rsidP="00B93073">
            <w:pPr>
              <w:tabs>
                <w:tab w:val="center" w:pos="4153"/>
                <w:tab w:val="right" w:pos="8306"/>
              </w:tabs>
              <w:autoSpaceDE w:val="0"/>
              <w:autoSpaceDN w:val="0"/>
              <w:adjustRightInd w:val="0"/>
              <w:ind w:firstLine="0"/>
              <w:jc w:val="left"/>
              <w:rPr>
                <w:bCs/>
                <w:szCs w:val="24"/>
              </w:rPr>
            </w:pPr>
            <w:r w:rsidRPr="007D2DDD">
              <w:rPr>
                <w:bCs/>
                <w:szCs w:val="24"/>
              </w:rPr>
              <w:t>В эксплуатации ОАО «Чукотэнерго»</w:t>
            </w:r>
          </w:p>
        </w:tc>
      </w:tr>
      <w:tr w:rsidR="00617298" w:rsidRPr="008C5184" w14:paraId="3C3B9F39" w14:textId="77777777" w:rsidTr="00617298">
        <w:tc>
          <w:tcPr>
            <w:tcW w:w="648" w:type="dxa"/>
            <w:tcBorders>
              <w:top w:val="single" w:sz="4" w:space="0" w:color="auto"/>
              <w:left w:val="single" w:sz="4" w:space="0" w:color="auto"/>
              <w:bottom w:val="single" w:sz="4" w:space="0" w:color="auto"/>
              <w:right w:val="single" w:sz="4" w:space="0" w:color="auto"/>
            </w:tcBorders>
          </w:tcPr>
          <w:p w14:paraId="35E10CE8"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1.</w:t>
            </w:r>
          </w:p>
        </w:tc>
        <w:tc>
          <w:tcPr>
            <w:tcW w:w="2520" w:type="dxa"/>
            <w:tcBorders>
              <w:top w:val="single" w:sz="4" w:space="0" w:color="auto"/>
              <w:left w:val="single" w:sz="4" w:space="0" w:color="auto"/>
              <w:bottom w:val="single" w:sz="4" w:space="0" w:color="auto"/>
              <w:right w:val="single" w:sz="4" w:space="0" w:color="auto"/>
            </w:tcBorders>
          </w:tcPr>
          <w:p w14:paraId="15B8F1A8"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vAlign w:val="center"/>
          </w:tcPr>
          <w:p w14:paraId="731B778B" w14:textId="77777777" w:rsidR="00617298" w:rsidRPr="008C5184" w:rsidRDefault="00617298" w:rsidP="007D2DDD">
            <w:pPr>
              <w:ind w:firstLine="0"/>
              <w:jc w:val="left"/>
              <w:rPr>
                <w:szCs w:val="24"/>
              </w:rPr>
            </w:pPr>
            <w:r w:rsidRPr="008C5184">
              <w:rPr>
                <w:szCs w:val="24"/>
              </w:rPr>
              <w:t>ВЛ-110кВ</w:t>
            </w:r>
          </w:p>
          <w:p w14:paraId="7FC61491" w14:textId="77777777" w:rsidR="00617298" w:rsidRPr="008C5184" w:rsidRDefault="00617298" w:rsidP="007D2DDD">
            <w:pPr>
              <w:ind w:firstLine="0"/>
              <w:jc w:val="left"/>
              <w:rPr>
                <w:szCs w:val="24"/>
              </w:rPr>
            </w:pPr>
            <w:r w:rsidRPr="008C5184">
              <w:rPr>
                <w:szCs w:val="24"/>
              </w:rPr>
              <w:t>Билибинская АЭС - Бета</w:t>
            </w:r>
          </w:p>
        </w:tc>
        <w:tc>
          <w:tcPr>
            <w:tcW w:w="1559" w:type="dxa"/>
            <w:tcBorders>
              <w:top w:val="single" w:sz="4" w:space="0" w:color="auto"/>
              <w:left w:val="single" w:sz="4" w:space="0" w:color="auto"/>
              <w:bottom w:val="single" w:sz="4" w:space="0" w:color="auto"/>
              <w:right w:val="single" w:sz="4" w:space="0" w:color="auto"/>
            </w:tcBorders>
          </w:tcPr>
          <w:p w14:paraId="6D0FEF4A"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110</w:t>
            </w:r>
          </w:p>
        </w:tc>
        <w:tc>
          <w:tcPr>
            <w:tcW w:w="1782" w:type="dxa"/>
            <w:tcBorders>
              <w:top w:val="single" w:sz="4" w:space="0" w:color="auto"/>
              <w:left w:val="single" w:sz="4" w:space="0" w:color="auto"/>
              <w:bottom w:val="single" w:sz="4" w:space="0" w:color="auto"/>
              <w:right w:val="single" w:sz="4" w:space="0" w:color="auto"/>
            </w:tcBorders>
          </w:tcPr>
          <w:p w14:paraId="175BEA63" w14:textId="77777777" w:rsidR="00617298" w:rsidRPr="008C5184" w:rsidRDefault="00617298" w:rsidP="007D2DDD">
            <w:pPr>
              <w:ind w:firstLine="0"/>
              <w:jc w:val="left"/>
              <w:rPr>
                <w:szCs w:val="24"/>
              </w:rPr>
            </w:pPr>
            <w:r w:rsidRPr="008C5184">
              <w:rPr>
                <w:szCs w:val="24"/>
              </w:rPr>
              <w:t>27,2</w:t>
            </w:r>
          </w:p>
        </w:tc>
      </w:tr>
      <w:tr w:rsidR="00617298" w:rsidRPr="008C5184" w14:paraId="1688CA41" w14:textId="77777777" w:rsidTr="00617298">
        <w:tc>
          <w:tcPr>
            <w:tcW w:w="648" w:type="dxa"/>
            <w:tcBorders>
              <w:top w:val="single" w:sz="4" w:space="0" w:color="auto"/>
              <w:left w:val="single" w:sz="4" w:space="0" w:color="auto"/>
              <w:bottom w:val="single" w:sz="4" w:space="0" w:color="auto"/>
              <w:right w:val="single" w:sz="4" w:space="0" w:color="auto"/>
            </w:tcBorders>
          </w:tcPr>
          <w:p w14:paraId="56581D94"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2.</w:t>
            </w:r>
          </w:p>
        </w:tc>
        <w:tc>
          <w:tcPr>
            <w:tcW w:w="2520" w:type="dxa"/>
            <w:tcBorders>
              <w:top w:val="single" w:sz="4" w:space="0" w:color="auto"/>
              <w:left w:val="single" w:sz="4" w:space="0" w:color="auto"/>
              <w:bottom w:val="single" w:sz="4" w:space="0" w:color="auto"/>
              <w:right w:val="single" w:sz="4" w:space="0" w:color="auto"/>
            </w:tcBorders>
          </w:tcPr>
          <w:p w14:paraId="0D73A8BC" w14:textId="77777777" w:rsidR="00617298" w:rsidRPr="008C5184" w:rsidRDefault="00617298" w:rsidP="007D2DDD">
            <w:pPr>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vAlign w:val="center"/>
          </w:tcPr>
          <w:p w14:paraId="291CF257" w14:textId="77777777" w:rsidR="00617298" w:rsidRPr="008C5184" w:rsidRDefault="00617298" w:rsidP="007D2DDD">
            <w:pPr>
              <w:ind w:firstLine="0"/>
              <w:jc w:val="left"/>
              <w:rPr>
                <w:szCs w:val="24"/>
              </w:rPr>
            </w:pPr>
            <w:r w:rsidRPr="008C5184">
              <w:rPr>
                <w:szCs w:val="24"/>
              </w:rPr>
              <w:t>ВЛ-110кВ</w:t>
            </w:r>
          </w:p>
          <w:p w14:paraId="5689B65E" w14:textId="77777777" w:rsidR="00617298" w:rsidRPr="008C5184" w:rsidRDefault="00617298" w:rsidP="007D2DDD">
            <w:pPr>
              <w:ind w:firstLine="0"/>
              <w:jc w:val="left"/>
              <w:rPr>
                <w:szCs w:val="24"/>
              </w:rPr>
            </w:pPr>
            <w:r w:rsidRPr="008C5184">
              <w:rPr>
                <w:szCs w:val="24"/>
              </w:rPr>
              <w:t>Билибинская АЭС - Встречный с отпайкой на ПС Тепличный комбинат</w:t>
            </w:r>
          </w:p>
        </w:tc>
        <w:tc>
          <w:tcPr>
            <w:tcW w:w="1559" w:type="dxa"/>
            <w:tcBorders>
              <w:top w:val="single" w:sz="4" w:space="0" w:color="auto"/>
              <w:left w:val="single" w:sz="4" w:space="0" w:color="auto"/>
              <w:bottom w:val="single" w:sz="4" w:space="0" w:color="auto"/>
              <w:right w:val="single" w:sz="4" w:space="0" w:color="auto"/>
            </w:tcBorders>
          </w:tcPr>
          <w:p w14:paraId="7C2607EA" w14:textId="77777777" w:rsidR="00617298" w:rsidRPr="008C5184" w:rsidRDefault="00617298" w:rsidP="007D2DDD">
            <w:pPr>
              <w:ind w:firstLine="0"/>
              <w:jc w:val="left"/>
              <w:rPr>
                <w:szCs w:val="24"/>
              </w:rPr>
            </w:pPr>
            <w:r w:rsidRPr="008C5184">
              <w:rPr>
                <w:szCs w:val="24"/>
              </w:rPr>
              <w:t>110</w:t>
            </w:r>
          </w:p>
        </w:tc>
        <w:tc>
          <w:tcPr>
            <w:tcW w:w="1782" w:type="dxa"/>
            <w:tcBorders>
              <w:top w:val="single" w:sz="4" w:space="0" w:color="auto"/>
              <w:left w:val="single" w:sz="4" w:space="0" w:color="auto"/>
              <w:bottom w:val="single" w:sz="4" w:space="0" w:color="auto"/>
              <w:right w:val="single" w:sz="4" w:space="0" w:color="auto"/>
            </w:tcBorders>
          </w:tcPr>
          <w:p w14:paraId="5A0A9F0E" w14:textId="77777777" w:rsidR="00617298" w:rsidRPr="008C5184" w:rsidRDefault="00617298" w:rsidP="007D2DDD">
            <w:pPr>
              <w:ind w:firstLine="0"/>
              <w:jc w:val="left"/>
              <w:rPr>
                <w:szCs w:val="24"/>
              </w:rPr>
            </w:pPr>
            <w:r w:rsidRPr="008C5184">
              <w:rPr>
                <w:szCs w:val="24"/>
              </w:rPr>
              <w:t>54,5</w:t>
            </w:r>
          </w:p>
          <w:p w14:paraId="6484D073" w14:textId="77777777" w:rsidR="00617298" w:rsidRPr="008C5184" w:rsidRDefault="00617298" w:rsidP="007D2DDD">
            <w:pPr>
              <w:ind w:firstLine="0"/>
              <w:jc w:val="left"/>
              <w:rPr>
                <w:szCs w:val="24"/>
              </w:rPr>
            </w:pPr>
          </w:p>
          <w:p w14:paraId="563DA8FD" w14:textId="77777777" w:rsidR="00617298" w:rsidRPr="008C5184" w:rsidRDefault="00617298" w:rsidP="007D2DDD">
            <w:pPr>
              <w:ind w:firstLine="0"/>
              <w:jc w:val="left"/>
              <w:rPr>
                <w:szCs w:val="24"/>
              </w:rPr>
            </w:pPr>
            <w:r w:rsidRPr="008C5184">
              <w:rPr>
                <w:szCs w:val="24"/>
              </w:rPr>
              <w:t>0,54</w:t>
            </w:r>
          </w:p>
        </w:tc>
      </w:tr>
      <w:tr w:rsidR="00617298" w:rsidRPr="008C5184" w14:paraId="6BF7D7EA" w14:textId="77777777" w:rsidTr="00617298">
        <w:tc>
          <w:tcPr>
            <w:tcW w:w="648" w:type="dxa"/>
            <w:tcBorders>
              <w:top w:val="single" w:sz="4" w:space="0" w:color="auto"/>
              <w:left w:val="single" w:sz="4" w:space="0" w:color="auto"/>
              <w:bottom w:val="single" w:sz="4" w:space="0" w:color="auto"/>
              <w:right w:val="single" w:sz="4" w:space="0" w:color="auto"/>
            </w:tcBorders>
          </w:tcPr>
          <w:p w14:paraId="18C3D903"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3.</w:t>
            </w:r>
          </w:p>
        </w:tc>
        <w:tc>
          <w:tcPr>
            <w:tcW w:w="2520" w:type="dxa"/>
            <w:tcBorders>
              <w:top w:val="single" w:sz="4" w:space="0" w:color="auto"/>
              <w:left w:val="single" w:sz="4" w:space="0" w:color="auto"/>
              <w:bottom w:val="single" w:sz="4" w:space="0" w:color="auto"/>
              <w:right w:val="single" w:sz="4" w:space="0" w:color="auto"/>
            </w:tcBorders>
          </w:tcPr>
          <w:p w14:paraId="2C6900D0" w14:textId="77777777" w:rsidR="00617298" w:rsidRPr="008C5184" w:rsidRDefault="00617298" w:rsidP="007D2DDD">
            <w:pPr>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vAlign w:val="center"/>
          </w:tcPr>
          <w:p w14:paraId="5350F24B" w14:textId="77777777" w:rsidR="00617298" w:rsidRPr="008C5184" w:rsidRDefault="00617298" w:rsidP="007D2DDD">
            <w:pPr>
              <w:ind w:firstLine="0"/>
              <w:jc w:val="left"/>
              <w:rPr>
                <w:szCs w:val="24"/>
              </w:rPr>
            </w:pPr>
            <w:r w:rsidRPr="008C5184">
              <w:rPr>
                <w:szCs w:val="24"/>
              </w:rPr>
              <w:t>ВЛ-110кВ</w:t>
            </w:r>
          </w:p>
          <w:p w14:paraId="636C1311" w14:textId="77777777" w:rsidR="00617298" w:rsidRPr="008C5184" w:rsidRDefault="00617298" w:rsidP="007D2DDD">
            <w:pPr>
              <w:ind w:firstLine="0"/>
              <w:jc w:val="left"/>
              <w:rPr>
                <w:szCs w:val="24"/>
              </w:rPr>
            </w:pPr>
            <w:r w:rsidRPr="008C5184">
              <w:rPr>
                <w:szCs w:val="24"/>
              </w:rPr>
              <w:t>Билибинская АЭС - Прима с отпайкой на ПС Тепличный комбинат</w:t>
            </w:r>
          </w:p>
        </w:tc>
        <w:tc>
          <w:tcPr>
            <w:tcW w:w="1559" w:type="dxa"/>
            <w:tcBorders>
              <w:top w:val="single" w:sz="4" w:space="0" w:color="auto"/>
              <w:left w:val="single" w:sz="4" w:space="0" w:color="auto"/>
              <w:bottom w:val="single" w:sz="4" w:space="0" w:color="auto"/>
              <w:right w:val="single" w:sz="4" w:space="0" w:color="auto"/>
            </w:tcBorders>
          </w:tcPr>
          <w:p w14:paraId="44245BA0" w14:textId="77777777" w:rsidR="00617298" w:rsidRPr="008C5184" w:rsidRDefault="00617298" w:rsidP="007D2DDD">
            <w:pPr>
              <w:ind w:firstLine="0"/>
              <w:jc w:val="left"/>
              <w:rPr>
                <w:szCs w:val="24"/>
              </w:rPr>
            </w:pPr>
            <w:r w:rsidRPr="008C5184">
              <w:rPr>
                <w:szCs w:val="24"/>
              </w:rPr>
              <w:t>110</w:t>
            </w:r>
          </w:p>
        </w:tc>
        <w:tc>
          <w:tcPr>
            <w:tcW w:w="1782" w:type="dxa"/>
            <w:tcBorders>
              <w:top w:val="single" w:sz="4" w:space="0" w:color="auto"/>
              <w:left w:val="single" w:sz="4" w:space="0" w:color="auto"/>
              <w:bottom w:val="single" w:sz="4" w:space="0" w:color="auto"/>
              <w:right w:val="single" w:sz="4" w:space="0" w:color="auto"/>
            </w:tcBorders>
          </w:tcPr>
          <w:p w14:paraId="41DBEAE8" w14:textId="77777777" w:rsidR="00617298" w:rsidRPr="008C5184" w:rsidRDefault="00617298" w:rsidP="007D2DDD">
            <w:pPr>
              <w:ind w:firstLine="0"/>
              <w:jc w:val="left"/>
              <w:rPr>
                <w:szCs w:val="24"/>
              </w:rPr>
            </w:pPr>
            <w:r w:rsidRPr="008C5184">
              <w:rPr>
                <w:szCs w:val="24"/>
              </w:rPr>
              <w:t>4,27</w:t>
            </w:r>
          </w:p>
          <w:p w14:paraId="2CCFA1B2" w14:textId="77777777" w:rsidR="00617298" w:rsidRPr="008C5184" w:rsidRDefault="00617298" w:rsidP="007D2DDD">
            <w:pPr>
              <w:ind w:firstLine="0"/>
              <w:jc w:val="left"/>
              <w:rPr>
                <w:szCs w:val="24"/>
              </w:rPr>
            </w:pPr>
          </w:p>
          <w:p w14:paraId="347AF438" w14:textId="77777777" w:rsidR="00617298" w:rsidRPr="008C5184" w:rsidRDefault="00617298" w:rsidP="007D2DDD">
            <w:pPr>
              <w:ind w:firstLine="0"/>
              <w:jc w:val="left"/>
              <w:rPr>
                <w:szCs w:val="24"/>
              </w:rPr>
            </w:pPr>
            <w:r w:rsidRPr="008C5184">
              <w:rPr>
                <w:szCs w:val="24"/>
              </w:rPr>
              <w:t>0,58</w:t>
            </w:r>
          </w:p>
        </w:tc>
      </w:tr>
      <w:tr w:rsidR="00617298" w:rsidRPr="008C5184" w14:paraId="3DC230EA" w14:textId="77777777" w:rsidTr="00617298">
        <w:tc>
          <w:tcPr>
            <w:tcW w:w="648" w:type="dxa"/>
            <w:tcBorders>
              <w:top w:val="single" w:sz="4" w:space="0" w:color="auto"/>
              <w:left w:val="single" w:sz="4" w:space="0" w:color="auto"/>
              <w:bottom w:val="single" w:sz="4" w:space="0" w:color="auto"/>
              <w:right w:val="single" w:sz="4" w:space="0" w:color="auto"/>
            </w:tcBorders>
          </w:tcPr>
          <w:p w14:paraId="1E232877"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4.</w:t>
            </w:r>
          </w:p>
        </w:tc>
        <w:tc>
          <w:tcPr>
            <w:tcW w:w="2520" w:type="dxa"/>
            <w:tcBorders>
              <w:top w:val="single" w:sz="4" w:space="0" w:color="auto"/>
              <w:left w:val="single" w:sz="4" w:space="0" w:color="auto"/>
              <w:bottom w:val="single" w:sz="4" w:space="0" w:color="auto"/>
              <w:right w:val="single" w:sz="4" w:space="0" w:color="auto"/>
            </w:tcBorders>
          </w:tcPr>
          <w:p w14:paraId="45D42BD5" w14:textId="77777777" w:rsidR="00617298" w:rsidRPr="008C5184" w:rsidRDefault="00617298" w:rsidP="007D2DDD">
            <w:pPr>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vAlign w:val="center"/>
          </w:tcPr>
          <w:p w14:paraId="77A2529B" w14:textId="77777777" w:rsidR="00617298" w:rsidRPr="008C5184" w:rsidRDefault="00617298" w:rsidP="007D2DDD">
            <w:pPr>
              <w:ind w:firstLine="0"/>
              <w:jc w:val="left"/>
              <w:rPr>
                <w:szCs w:val="24"/>
              </w:rPr>
            </w:pPr>
            <w:r w:rsidRPr="008C5184">
              <w:rPr>
                <w:szCs w:val="24"/>
              </w:rPr>
              <w:t>ВЛ-110кВ «Бета – Алискерово»</w:t>
            </w:r>
          </w:p>
        </w:tc>
        <w:tc>
          <w:tcPr>
            <w:tcW w:w="1559" w:type="dxa"/>
            <w:tcBorders>
              <w:top w:val="single" w:sz="4" w:space="0" w:color="auto"/>
              <w:left w:val="single" w:sz="4" w:space="0" w:color="auto"/>
              <w:bottom w:val="single" w:sz="4" w:space="0" w:color="auto"/>
              <w:right w:val="single" w:sz="4" w:space="0" w:color="auto"/>
            </w:tcBorders>
          </w:tcPr>
          <w:p w14:paraId="29480869" w14:textId="77777777" w:rsidR="00617298" w:rsidRPr="008C5184" w:rsidRDefault="00617298" w:rsidP="007D2DDD">
            <w:pPr>
              <w:ind w:firstLine="0"/>
              <w:jc w:val="left"/>
              <w:rPr>
                <w:szCs w:val="24"/>
              </w:rPr>
            </w:pPr>
            <w:r w:rsidRPr="008C5184">
              <w:rPr>
                <w:szCs w:val="24"/>
              </w:rPr>
              <w:t>110</w:t>
            </w:r>
          </w:p>
        </w:tc>
        <w:tc>
          <w:tcPr>
            <w:tcW w:w="1782" w:type="dxa"/>
            <w:tcBorders>
              <w:top w:val="single" w:sz="4" w:space="0" w:color="auto"/>
              <w:left w:val="single" w:sz="4" w:space="0" w:color="auto"/>
              <w:bottom w:val="single" w:sz="4" w:space="0" w:color="auto"/>
              <w:right w:val="single" w:sz="4" w:space="0" w:color="auto"/>
            </w:tcBorders>
          </w:tcPr>
          <w:p w14:paraId="4B77609C" w14:textId="77777777" w:rsidR="00617298" w:rsidRPr="008C5184" w:rsidRDefault="00617298" w:rsidP="007D2DDD">
            <w:pPr>
              <w:ind w:firstLine="0"/>
              <w:jc w:val="left"/>
              <w:rPr>
                <w:szCs w:val="24"/>
              </w:rPr>
            </w:pPr>
            <w:r w:rsidRPr="008C5184">
              <w:rPr>
                <w:szCs w:val="24"/>
              </w:rPr>
              <w:t>34,4</w:t>
            </w:r>
          </w:p>
        </w:tc>
      </w:tr>
      <w:tr w:rsidR="00617298" w:rsidRPr="008C5184" w14:paraId="549D7D38" w14:textId="77777777" w:rsidTr="00617298">
        <w:tc>
          <w:tcPr>
            <w:tcW w:w="648" w:type="dxa"/>
            <w:tcBorders>
              <w:top w:val="single" w:sz="4" w:space="0" w:color="auto"/>
              <w:left w:val="single" w:sz="4" w:space="0" w:color="auto"/>
              <w:bottom w:val="single" w:sz="4" w:space="0" w:color="auto"/>
              <w:right w:val="single" w:sz="4" w:space="0" w:color="auto"/>
            </w:tcBorders>
          </w:tcPr>
          <w:p w14:paraId="5DDB5E97"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5.</w:t>
            </w:r>
          </w:p>
        </w:tc>
        <w:tc>
          <w:tcPr>
            <w:tcW w:w="2520" w:type="dxa"/>
            <w:tcBorders>
              <w:top w:val="single" w:sz="4" w:space="0" w:color="auto"/>
              <w:left w:val="single" w:sz="4" w:space="0" w:color="auto"/>
              <w:bottom w:val="single" w:sz="4" w:space="0" w:color="auto"/>
              <w:right w:val="single" w:sz="4" w:space="0" w:color="auto"/>
            </w:tcBorders>
          </w:tcPr>
          <w:p w14:paraId="43C8C20A" w14:textId="77777777" w:rsidR="00617298" w:rsidRPr="008C5184" w:rsidRDefault="00617298" w:rsidP="007D2DDD">
            <w:pPr>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vAlign w:val="center"/>
          </w:tcPr>
          <w:p w14:paraId="07C8C4CA" w14:textId="77777777" w:rsidR="00617298" w:rsidRPr="008C5184" w:rsidRDefault="00617298" w:rsidP="007D2DDD">
            <w:pPr>
              <w:ind w:firstLine="0"/>
              <w:jc w:val="left"/>
              <w:rPr>
                <w:szCs w:val="24"/>
              </w:rPr>
            </w:pPr>
            <w:r w:rsidRPr="008C5184">
              <w:rPr>
                <w:szCs w:val="24"/>
              </w:rPr>
              <w:t>ВЛ-110кВ «Бета – Гамма»</w:t>
            </w:r>
          </w:p>
        </w:tc>
        <w:tc>
          <w:tcPr>
            <w:tcW w:w="1559" w:type="dxa"/>
            <w:tcBorders>
              <w:top w:val="single" w:sz="4" w:space="0" w:color="auto"/>
              <w:left w:val="single" w:sz="4" w:space="0" w:color="auto"/>
              <w:bottom w:val="single" w:sz="4" w:space="0" w:color="auto"/>
              <w:right w:val="single" w:sz="4" w:space="0" w:color="auto"/>
            </w:tcBorders>
          </w:tcPr>
          <w:p w14:paraId="3C3233FA" w14:textId="77777777" w:rsidR="00617298" w:rsidRPr="008C5184" w:rsidRDefault="00617298" w:rsidP="007D2DDD">
            <w:pPr>
              <w:ind w:firstLine="0"/>
              <w:jc w:val="left"/>
              <w:rPr>
                <w:szCs w:val="24"/>
              </w:rPr>
            </w:pPr>
            <w:r w:rsidRPr="008C5184">
              <w:rPr>
                <w:szCs w:val="24"/>
              </w:rPr>
              <w:t>110</w:t>
            </w:r>
          </w:p>
        </w:tc>
        <w:tc>
          <w:tcPr>
            <w:tcW w:w="1782" w:type="dxa"/>
            <w:tcBorders>
              <w:top w:val="single" w:sz="4" w:space="0" w:color="auto"/>
              <w:left w:val="single" w:sz="4" w:space="0" w:color="auto"/>
              <w:bottom w:val="single" w:sz="4" w:space="0" w:color="auto"/>
              <w:right w:val="single" w:sz="4" w:space="0" w:color="auto"/>
            </w:tcBorders>
          </w:tcPr>
          <w:p w14:paraId="6D00D94E" w14:textId="77777777" w:rsidR="00617298" w:rsidRPr="008C5184" w:rsidRDefault="00617298" w:rsidP="007D2DDD">
            <w:pPr>
              <w:ind w:firstLine="0"/>
              <w:jc w:val="left"/>
              <w:rPr>
                <w:szCs w:val="24"/>
              </w:rPr>
            </w:pPr>
            <w:r w:rsidRPr="008C5184">
              <w:rPr>
                <w:szCs w:val="24"/>
              </w:rPr>
              <w:t>52,5</w:t>
            </w:r>
          </w:p>
        </w:tc>
      </w:tr>
      <w:tr w:rsidR="00617298" w:rsidRPr="008C5184" w14:paraId="3A45BD43" w14:textId="77777777" w:rsidTr="00617298">
        <w:tc>
          <w:tcPr>
            <w:tcW w:w="648" w:type="dxa"/>
            <w:tcBorders>
              <w:top w:val="single" w:sz="4" w:space="0" w:color="auto"/>
              <w:left w:val="single" w:sz="4" w:space="0" w:color="auto"/>
              <w:bottom w:val="single" w:sz="4" w:space="0" w:color="auto"/>
              <w:right w:val="single" w:sz="4" w:space="0" w:color="auto"/>
            </w:tcBorders>
          </w:tcPr>
          <w:p w14:paraId="38D9BF29"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6.</w:t>
            </w:r>
          </w:p>
        </w:tc>
        <w:tc>
          <w:tcPr>
            <w:tcW w:w="2520" w:type="dxa"/>
            <w:tcBorders>
              <w:top w:val="single" w:sz="4" w:space="0" w:color="auto"/>
              <w:left w:val="single" w:sz="4" w:space="0" w:color="auto"/>
              <w:bottom w:val="single" w:sz="4" w:space="0" w:color="auto"/>
              <w:right w:val="single" w:sz="4" w:space="0" w:color="auto"/>
            </w:tcBorders>
          </w:tcPr>
          <w:p w14:paraId="14875E5D" w14:textId="77777777" w:rsidR="00617298" w:rsidRPr="008C5184" w:rsidRDefault="00617298" w:rsidP="007D2DDD">
            <w:pPr>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vAlign w:val="center"/>
          </w:tcPr>
          <w:p w14:paraId="283BE0CA" w14:textId="77777777" w:rsidR="00617298" w:rsidRPr="008C5184" w:rsidRDefault="00617298" w:rsidP="007D2DDD">
            <w:pPr>
              <w:ind w:firstLine="0"/>
              <w:jc w:val="left"/>
              <w:rPr>
                <w:szCs w:val="24"/>
              </w:rPr>
            </w:pPr>
            <w:r w:rsidRPr="008C5184">
              <w:rPr>
                <w:szCs w:val="24"/>
              </w:rPr>
              <w:t>ВЛ-110кВ</w:t>
            </w:r>
          </w:p>
          <w:p w14:paraId="1C2B7868" w14:textId="77777777" w:rsidR="00617298" w:rsidRPr="008C5184" w:rsidRDefault="00617298" w:rsidP="007D2DDD">
            <w:pPr>
              <w:ind w:firstLine="0"/>
              <w:jc w:val="left"/>
              <w:rPr>
                <w:szCs w:val="24"/>
              </w:rPr>
            </w:pPr>
            <w:r w:rsidRPr="008C5184">
              <w:rPr>
                <w:szCs w:val="24"/>
              </w:rPr>
              <w:t>«Встречный – Черский»</w:t>
            </w:r>
          </w:p>
        </w:tc>
        <w:tc>
          <w:tcPr>
            <w:tcW w:w="1559" w:type="dxa"/>
            <w:tcBorders>
              <w:top w:val="single" w:sz="4" w:space="0" w:color="auto"/>
              <w:left w:val="single" w:sz="4" w:space="0" w:color="auto"/>
              <w:bottom w:val="single" w:sz="4" w:space="0" w:color="auto"/>
              <w:right w:val="single" w:sz="4" w:space="0" w:color="auto"/>
            </w:tcBorders>
          </w:tcPr>
          <w:p w14:paraId="4AB6EB26" w14:textId="77777777" w:rsidR="00617298" w:rsidRPr="008C5184" w:rsidRDefault="00617298" w:rsidP="007D2DDD">
            <w:pPr>
              <w:ind w:firstLine="0"/>
              <w:jc w:val="left"/>
              <w:rPr>
                <w:szCs w:val="24"/>
              </w:rPr>
            </w:pPr>
            <w:r w:rsidRPr="008C5184">
              <w:rPr>
                <w:szCs w:val="24"/>
              </w:rPr>
              <w:t>110</w:t>
            </w:r>
          </w:p>
        </w:tc>
        <w:tc>
          <w:tcPr>
            <w:tcW w:w="1782" w:type="dxa"/>
            <w:tcBorders>
              <w:top w:val="single" w:sz="4" w:space="0" w:color="auto"/>
              <w:left w:val="single" w:sz="4" w:space="0" w:color="auto"/>
              <w:bottom w:val="single" w:sz="4" w:space="0" w:color="auto"/>
              <w:right w:val="single" w:sz="4" w:space="0" w:color="auto"/>
            </w:tcBorders>
          </w:tcPr>
          <w:p w14:paraId="6667E193" w14:textId="77777777" w:rsidR="00617298" w:rsidRPr="008C5184" w:rsidRDefault="00617298" w:rsidP="007D2DDD">
            <w:pPr>
              <w:ind w:firstLine="0"/>
              <w:jc w:val="left"/>
              <w:rPr>
                <w:szCs w:val="24"/>
              </w:rPr>
            </w:pPr>
            <w:r w:rsidRPr="008C5184">
              <w:rPr>
                <w:szCs w:val="24"/>
              </w:rPr>
              <w:t>224,7</w:t>
            </w:r>
          </w:p>
        </w:tc>
      </w:tr>
      <w:tr w:rsidR="00617298" w:rsidRPr="008C5184" w14:paraId="0DD4F0A9" w14:textId="77777777" w:rsidTr="00617298">
        <w:tc>
          <w:tcPr>
            <w:tcW w:w="648" w:type="dxa"/>
            <w:tcBorders>
              <w:top w:val="single" w:sz="4" w:space="0" w:color="auto"/>
              <w:left w:val="single" w:sz="4" w:space="0" w:color="auto"/>
              <w:bottom w:val="single" w:sz="4" w:space="0" w:color="auto"/>
              <w:right w:val="single" w:sz="4" w:space="0" w:color="auto"/>
            </w:tcBorders>
          </w:tcPr>
          <w:p w14:paraId="207A8CA8"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7.</w:t>
            </w:r>
          </w:p>
        </w:tc>
        <w:tc>
          <w:tcPr>
            <w:tcW w:w="2520" w:type="dxa"/>
            <w:tcBorders>
              <w:top w:val="single" w:sz="4" w:space="0" w:color="auto"/>
              <w:left w:val="single" w:sz="4" w:space="0" w:color="auto"/>
              <w:bottom w:val="single" w:sz="4" w:space="0" w:color="auto"/>
              <w:right w:val="single" w:sz="4" w:space="0" w:color="auto"/>
            </w:tcBorders>
          </w:tcPr>
          <w:p w14:paraId="1872D04A"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07AD76C3"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Прима-Центральная</w:t>
            </w:r>
          </w:p>
        </w:tc>
        <w:tc>
          <w:tcPr>
            <w:tcW w:w="1559" w:type="dxa"/>
            <w:tcBorders>
              <w:top w:val="single" w:sz="4" w:space="0" w:color="auto"/>
              <w:left w:val="single" w:sz="4" w:space="0" w:color="auto"/>
              <w:bottom w:val="single" w:sz="4" w:space="0" w:color="auto"/>
              <w:right w:val="single" w:sz="4" w:space="0" w:color="auto"/>
            </w:tcBorders>
          </w:tcPr>
          <w:p w14:paraId="24B1BC15"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51892FAB" w14:textId="77777777" w:rsidR="00617298" w:rsidRPr="008C5184" w:rsidRDefault="00617298" w:rsidP="007D2DDD">
            <w:pPr>
              <w:tabs>
                <w:tab w:val="center" w:pos="4153"/>
                <w:tab w:val="right" w:pos="8306"/>
              </w:tabs>
              <w:ind w:firstLine="0"/>
              <w:jc w:val="left"/>
              <w:rPr>
                <w:szCs w:val="24"/>
              </w:rPr>
            </w:pPr>
            <w:r w:rsidRPr="008C5184">
              <w:rPr>
                <w:szCs w:val="24"/>
              </w:rPr>
              <w:t>2,14</w:t>
            </w:r>
          </w:p>
          <w:p w14:paraId="16F69C40" w14:textId="77777777" w:rsidR="00617298" w:rsidRPr="008C5184" w:rsidRDefault="00617298" w:rsidP="007D2DDD">
            <w:pPr>
              <w:tabs>
                <w:tab w:val="center" w:pos="4153"/>
                <w:tab w:val="right" w:pos="8306"/>
              </w:tabs>
              <w:autoSpaceDE w:val="0"/>
              <w:autoSpaceDN w:val="0"/>
              <w:adjustRightInd w:val="0"/>
              <w:ind w:firstLine="0"/>
              <w:jc w:val="left"/>
              <w:rPr>
                <w:b/>
                <w:szCs w:val="24"/>
              </w:rPr>
            </w:pPr>
          </w:p>
        </w:tc>
      </w:tr>
      <w:tr w:rsidR="00617298" w:rsidRPr="008C5184" w14:paraId="1B9619E5" w14:textId="77777777" w:rsidTr="00617298">
        <w:tc>
          <w:tcPr>
            <w:tcW w:w="648" w:type="dxa"/>
            <w:tcBorders>
              <w:top w:val="single" w:sz="4" w:space="0" w:color="auto"/>
              <w:left w:val="single" w:sz="4" w:space="0" w:color="auto"/>
              <w:bottom w:val="single" w:sz="4" w:space="0" w:color="auto"/>
              <w:right w:val="single" w:sz="4" w:space="0" w:color="auto"/>
            </w:tcBorders>
          </w:tcPr>
          <w:p w14:paraId="3D2139B8"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8.</w:t>
            </w:r>
          </w:p>
        </w:tc>
        <w:tc>
          <w:tcPr>
            <w:tcW w:w="2520" w:type="dxa"/>
            <w:tcBorders>
              <w:top w:val="single" w:sz="4" w:space="0" w:color="auto"/>
              <w:left w:val="single" w:sz="4" w:space="0" w:color="auto"/>
              <w:bottom w:val="single" w:sz="4" w:space="0" w:color="auto"/>
              <w:right w:val="single" w:sz="4" w:space="0" w:color="auto"/>
            </w:tcBorders>
          </w:tcPr>
          <w:p w14:paraId="3EB015C5"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043FFCD0"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«Центральная-Дымка»</w:t>
            </w:r>
          </w:p>
        </w:tc>
        <w:tc>
          <w:tcPr>
            <w:tcW w:w="1559" w:type="dxa"/>
            <w:tcBorders>
              <w:top w:val="single" w:sz="4" w:space="0" w:color="auto"/>
              <w:left w:val="single" w:sz="4" w:space="0" w:color="auto"/>
              <w:bottom w:val="single" w:sz="4" w:space="0" w:color="auto"/>
              <w:right w:val="single" w:sz="4" w:space="0" w:color="auto"/>
            </w:tcBorders>
          </w:tcPr>
          <w:p w14:paraId="25D26DAA"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14C5CBC8" w14:textId="77777777" w:rsidR="00617298" w:rsidRPr="008C5184" w:rsidRDefault="00617298" w:rsidP="007D2DDD">
            <w:pPr>
              <w:tabs>
                <w:tab w:val="center" w:pos="4153"/>
                <w:tab w:val="right" w:pos="8306"/>
              </w:tabs>
              <w:ind w:firstLine="0"/>
              <w:jc w:val="left"/>
              <w:rPr>
                <w:szCs w:val="24"/>
              </w:rPr>
            </w:pPr>
            <w:r w:rsidRPr="008C5184">
              <w:rPr>
                <w:szCs w:val="24"/>
              </w:rPr>
              <w:t>10,01</w:t>
            </w:r>
          </w:p>
          <w:p w14:paraId="032773E7" w14:textId="77777777" w:rsidR="00617298" w:rsidRPr="008C5184" w:rsidRDefault="00617298" w:rsidP="007D2DDD">
            <w:pPr>
              <w:tabs>
                <w:tab w:val="center" w:pos="4153"/>
                <w:tab w:val="right" w:pos="8306"/>
              </w:tabs>
              <w:autoSpaceDE w:val="0"/>
              <w:autoSpaceDN w:val="0"/>
              <w:adjustRightInd w:val="0"/>
              <w:ind w:firstLine="0"/>
              <w:jc w:val="left"/>
              <w:rPr>
                <w:b/>
                <w:szCs w:val="24"/>
              </w:rPr>
            </w:pPr>
          </w:p>
        </w:tc>
      </w:tr>
      <w:tr w:rsidR="00617298" w:rsidRPr="008C5184" w14:paraId="7E23176D" w14:textId="77777777" w:rsidTr="00617298">
        <w:tc>
          <w:tcPr>
            <w:tcW w:w="648" w:type="dxa"/>
            <w:tcBorders>
              <w:top w:val="single" w:sz="4" w:space="0" w:color="auto"/>
              <w:left w:val="single" w:sz="4" w:space="0" w:color="auto"/>
              <w:bottom w:val="single" w:sz="4" w:space="0" w:color="auto"/>
              <w:right w:val="single" w:sz="4" w:space="0" w:color="auto"/>
            </w:tcBorders>
          </w:tcPr>
          <w:p w14:paraId="686C29C7"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9.</w:t>
            </w:r>
          </w:p>
        </w:tc>
        <w:tc>
          <w:tcPr>
            <w:tcW w:w="2520" w:type="dxa"/>
            <w:tcBorders>
              <w:top w:val="single" w:sz="4" w:space="0" w:color="auto"/>
              <w:left w:val="single" w:sz="4" w:space="0" w:color="auto"/>
              <w:bottom w:val="single" w:sz="4" w:space="0" w:color="auto"/>
              <w:right w:val="single" w:sz="4" w:space="0" w:color="auto"/>
            </w:tcBorders>
          </w:tcPr>
          <w:p w14:paraId="188BA1FE"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3FD259ED"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«Центральная.-Спорный»</w:t>
            </w:r>
          </w:p>
        </w:tc>
        <w:tc>
          <w:tcPr>
            <w:tcW w:w="1559" w:type="dxa"/>
            <w:tcBorders>
              <w:top w:val="single" w:sz="4" w:space="0" w:color="auto"/>
              <w:left w:val="single" w:sz="4" w:space="0" w:color="auto"/>
              <w:bottom w:val="single" w:sz="4" w:space="0" w:color="auto"/>
              <w:right w:val="single" w:sz="4" w:space="0" w:color="auto"/>
            </w:tcBorders>
          </w:tcPr>
          <w:p w14:paraId="03D0ABF9"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77621EE2" w14:textId="77777777" w:rsidR="00617298" w:rsidRPr="008C5184" w:rsidRDefault="00617298" w:rsidP="007D2DDD">
            <w:pPr>
              <w:tabs>
                <w:tab w:val="center" w:pos="4153"/>
                <w:tab w:val="right" w:pos="8306"/>
              </w:tabs>
              <w:ind w:firstLine="0"/>
              <w:jc w:val="left"/>
              <w:rPr>
                <w:szCs w:val="24"/>
              </w:rPr>
            </w:pPr>
            <w:r w:rsidRPr="008C5184">
              <w:rPr>
                <w:szCs w:val="24"/>
              </w:rPr>
              <w:t>2,40</w:t>
            </w:r>
          </w:p>
          <w:p w14:paraId="0A47C37C" w14:textId="77777777" w:rsidR="00617298" w:rsidRPr="008C5184" w:rsidRDefault="00617298" w:rsidP="007D2DDD">
            <w:pPr>
              <w:tabs>
                <w:tab w:val="center" w:pos="4153"/>
                <w:tab w:val="right" w:pos="8306"/>
              </w:tabs>
              <w:autoSpaceDE w:val="0"/>
              <w:autoSpaceDN w:val="0"/>
              <w:adjustRightInd w:val="0"/>
              <w:ind w:firstLine="0"/>
              <w:jc w:val="left"/>
              <w:rPr>
                <w:b/>
                <w:szCs w:val="24"/>
              </w:rPr>
            </w:pPr>
          </w:p>
        </w:tc>
      </w:tr>
      <w:tr w:rsidR="00617298" w:rsidRPr="008C5184" w14:paraId="2C896E2C" w14:textId="77777777" w:rsidTr="00617298">
        <w:tc>
          <w:tcPr>
            <w:tcW w:w="648" w:type="dxa"/>
            <w:tcBorders>
              <w:top w:val="single" w:sz="4" w:space="0" w:color="auto"/>
              <w:left w:val="single" w:sz="4" w:space="0" w:color="auto"/>
              <w:bottom w:val="single" w:sz="4" w:space="0" w:color="auto"/>
              <w:right w:val="single" w:sz="4" w:space="0" w:color="auto"/>
            </w:tcBorders>
          </w:tcPr>
          <w:p w14:paraId="2346B752"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10.</w:t>
            </w:r>
          </w:p>
        </w:tc>
        <w:tc>
          <w:tcPr>
            <w:tcW w:w="2520" w:type="dxa"/>
            <w:tcBorders>
              <w:top w:val="single" w:sz="4" w:space="0" w:color="auto"/>
              <w:left w:val="single" w:sz="4" w:space="0" w:color="auto"/>
              <w:bottom w:val="single" w:sz="4" w:space="0" w:color="auto"/>
              <w:right w:val="single" w:sz="4" w:space="0" w:color="auto"/>
            </w:tcBorders>
          </w:tcPr>
          <w:p w14:paraId="6AF38F0A"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1CC37310"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Спорный-Атомка»</w:t>
            </w:r>
          </w:p>
        </w:tc>
        <w:tc>
          <w:tcPr>
            <w:tcW w:w="1559" w:type="dxa"/>
            <w:tcBorders>
              <w:top w:val="single" w:sz="4" w:space="0" w:color="auto"/>
              <w:left w:val="single" w:sz="4" w:space="0" w:color="auto"/>
              <w:bottom w:val="single" w:sz="4" w:space="0" w:color="auto"/>
              <w:right w:val="single" w:sz="4" w:space="0" w:color="auto"/>
            </w:tcBorders>
          </w:tcPr>
          <w:p w14:paraId="1121ED2E"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5D94B24F" w14:textId="77777777" w:rsidR="00617298" w:rsidRPr="008C5184" w:rsidRDefault="00617298" w:rsidP="007D2DDD">
            <w:pPr>
              <w:tabs>
                <w:tab w:val="center" w:pos="4153"/>
                <w:tab w:val="right" w:pos="8306"/>
              </w:tabs>
              <w:autoSpaceDE w:val="0"/>
              <w:autoSpaceDN w:val="0"/>
              <w:adjustRightInd w:val="0"/>
              <w:ind w:firstLine="0"/>
              <w:jc w:val="left"/>
              <w:rPr>
                <w:b/>
                <w:szCs w:val="24"/>
              </w:rPr>
            </w:pPr>
            <w:r w:rsidRPr="008C5184">
              <w:rPr>
                <w:szCs w:val="24"/>
              </w:rPr>
              <w:t>5,90</w:t>
            </w:r>
          </w:p>
        </w:tc>
      </w:tr>
      <w:tr w:rsidR="00617298" w:rsidRPr="008C5184" w14:paraId="17BE8810" w14:textId="77777777" w:rsidTr="00617298">
        <w:tc>
          <w:tcPr>
            <w:tcW w:w="648" w:type="dxa"/>
            <w:tcBorders>
              <w:top w:val="single" w:sz="4" w:space="0" w:color="auto"/>
              <w:left w:val="single" w:sz="4" w:space="0" w:color="auto"/>
              <w:bottom w:val="single" w:sz="4" w:space="0" w:color="auto"/>
              <w:right w:val="single" w:sz="4" w:space="0" w:color="auto"/>
            </w:tcBorders>
          </w:tcPr>
          <w:p w14:paraId="2F544FEC"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11.</w:t>
            </w:r>
          </w:p>
        </w:tc>
        <w:tc>
          <w:tcPr>
            <w:tcW w:w="2520" w:type="dxa"/>
            <w:tcBorders>
              <w:top w:val="single" w:sz="4" w:space="0" w:color="auto"/>
              <w:left w:val="single" w:sz="4" w:space="0" w:color="auto"/>
              <w:bottom w:val="single" w:sz="4" w:space="0" w:color="auto"/>
              <w:right w:val="single" w:sz="4" w:space="0" w:color="auto"/>
            </w:tcBorders>
          </w:tcPr>
          <w:p w14:paraId="508AE494"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7B6FE56B"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Дымка-Безымян»</w:t>
            </w:r>
          </w:p>
        </w:tc>
        <w:tc>
          <w:tcPr>
            <w:tcW w:w="1559" w:type="dxa"/>
            <w:tcBorders>
              <w:top w:val="single" w:sz="4" w:space="0" w:color="auto"/>
              <w:left w:val="single" w:sz="4" w:space="0" w:color="auto"/>
              <w:bottom w:val="single" w:sz="4" w:space="0" w:color="auto"/>
              <w:right w:val="single" w:sz="4" w:space="0" w:color="auto"/>
            </w:tcBorders>
          </w:tcPr>
          <w:p w14:paraId="0EC12A0B"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23769854" w14:textId="77777777" w:rsidR="00617298" w:rsidRPr="008C5184" w:rsidRDefault="00617298" w:rsidP="007D2DDD">
            <w:pPr>
              <w:tabs>
                <w:tab w:val="center" w:pos="4153"/>
                <w:tab w:val="right" w:pos="8306"/>
              </w:tabs>
              <w:autoSpaceDE w:val="0"/>
              <w:autoSpaceDN w:val="0"/>
              <w:adjustRightInd w:val="0"/>
              <w:ind w:firstLine="0"/>
              <w:jc w:val="left"/>
              <w:rPr>
                <w:b/>
                <w:szCs w:val="24"/>
              </w:rPr>
            </w:pPr>
            <w:r w:rsidRPr="008C5184">
              <w:rPr>
                <w:szCs w:val="24"/>
              </w:rPr>
              <w:t>7,11</w:t>
            </w:r>
          </w:p>
        </w:tc>
      </w:tr>
      <w:tr w:rsidR="00617298" w:rsidRPr="008C5184" w14:paraId="17D95074" w14:textId="77777777" w:rsidTr="00617298">
        <w:tc>
          <w:tcPr>
            <w:tcW w:w="648" w:type="dxa"/>
            <w:tcBorders>
              <w:top w:val="single" w:sz="4" w:space="0" w:color="auto"/>
              <w:left w:val="single" w:sz="4" w:space="0" w:color="auto"/>
              <w:bottom w:val="single" w:sz="4" w:space="0" w:color="auto"/>
              <w:right w:val="single" w:sz="4" w:space="0" w:color="auto"/>
            </w:tcBorders>
          </w:tcPr>
          <w:p w14:paraId="03769479"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12.</w:t>
            </w:r>
          </w:p>
        </w:tc>
        <w:tc>
          <w:tcPr>
            <w:tcW w:w="2520" w:type="dxa"/>
            <w:tcBorders>
              <w:top w:val="single" w:sz="4" w:space="0" w:color="auto"/>
              <w:left w:val="single" w:sz="4" w:space="0" w:color="auto"/>
              <w:bottom w:val="single" w:sz="4" w:space="0" w:color="auto"/>
              <w:right w:val="single" w:sz="4" w:space="0" w:color="auto"/>
            </w:tcBorders>
          </w:tcPr>
          <w:p w14:paraId="772AA472"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39F395FC"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Атомка-Кепервеем»</w:t>
            </w:r>
          </w:p>
        </w:tc>
        <w:tc>
          <w:tcPr>
            <w:tcW w:w="1559" w:type="dxa"/>
            <w:tcBorders>
              <w:top w:val="single" w:sz="4" w:space="0" w:color="auto"/>
              <w:left w:val="single" w:sz="4" w:space="0" w:color="auto"/>
              <w:bottom w:val="single" w:sz="4" w:space="0" w:color="auto"/>
              <w:right w:val="single" w:sz="4" w:space="0" w:color="auto"/>
            </w:tcBorders>
          </w:tcPr>
          <w:p w14:paraId="50CDC607"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0132E073" w14:textId="77777777" w:rsidR="00617298" w:rsidRPr="008C5184" w:rsidRDefault="00617298" w:rsidP="007D2DDD">
            <w:pPr>
              <w:tabs>
                <w:tab w:val="center" w:pos="4153"/>
                <w:tab w:val="right" w:pos="8306"/>
              </w:tabs>
              <w:ind w:firstLine="0"/>
              <w:jc w:val="left"/>
              <w:rPr>
                <w:szCs w:val="24"/>
              </w:rPr>
            </w:pPr>
            <w:r w:rsidRPr="008C5184">
              <w:rPr>
                <w:szCs w:val="24"/>
              </w:rPr>
              <w:t>28,56</w:t>
            </w:r>
          </w:p>
        </w:tc>
      </w:tr>
      <w:tr w:rsidR="00617298" w:rsidRPr="008C5184" w14:paraId="7CCF8642" w14:textId="77777777" w:rsidTr="00617298">
        <w:tc>
          <w:tcPr>
            <w:tcW w:w="648" w:type="dxa"/>
            <w:tcBorders>
              <w:top w:val="single" w:sz="4" w:space="0" w:color="auto"/>
              <w:left w:val="single" w:sz="4" w:space="0" w:color="auto"/>
              <w:bottom w:val="single" w:sz="4" w:space="0" w:color="auto"/>
              <w:right w:val="single" w:sz="4" w:space="0" w:color="auto"/>
            </w:tcBorders>
          </w:tcPr>
          <w:p w14:paraId="06F04039"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13.</w:t>
            </w:r>
          </w:p>
        </w:tc>
        <w:tc>
          <w:tcPr>
            <w:tcW w:w="2520" w:type="dxa"/>
            <w:tcBorders>
              <w:top w:val="single" w:sz="4" w:space="0" w:color="auto"/>
              <w:left w:val="single" w:sz="4" w:space="0" w:color="auto"/>
              <w:bottom w:val="single" w:sz="4" w:space="0" w:color="auto"/>
              <w:right w:val="single" w:sz="4" w:space="0" w:color="auto"/>
            </w:tcBorders>
          </w:tcPr>
          <w:p w14:paraId="49DC6DA9"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2867CF44"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«Алискерово-</w:t>
            </w:r>
            <w:r w:rsidRPr="008C5184">
              <w:rPr>
                <w:szCs w:val="24"/>
              </w:rPr>
              <w:lastRenderedPageBreak/>
              <w:t>Весёлый»</w:t>
            </w:r>
          </w:p>
        </w:tc>
        <w:tc>
          <w:tcPr>
            <w:tcW w:w="1559" w:type="dxa"/>
            <w:tcBorders>
              <w:top w:val="single" w:sz="4" w:space="0" w:color="auto"/>
              <w:left w:val="single" w:sz="4" w:space="0" w:color="auto"/>
              <w:bottom w:val="single" w:sz="4" w:space="0" w:color="auto"/>
              <w:right w:val="single" w:sz="4" w:space="0" w:color="auto"/>
            </w:tcBorders>
          </w:tcPr>
          <w:p w14:paraId="31871DD9" w14:textId="77777777" w:rsidR="00617298" w:rsidRPr="008C5184" w:rsidRDefault="00617298" w:rsidP="007D2DDD">
            <w:pPr>
              <w:tabs>
                <w:tab w:val="center" w:pos="4153"/>
                <w:tab w:val="right" w:pos="8306"/>
              </w:tabs>
              <w:ind w:firstLine="0"/>
              <w:jc w:val="left"/>
              <w:rPr>
                <w:szCs w:val="24"/>
              </w:rPr>
            </w:pPr>
            <w:r w:rsidRPr="008C5184">
              <w:rPr>
                <w:szCs w:val="24"/>
              </w:rPr>
              <w:lastRenderedPageBreak/>
              <w:t>35</w:t>
            </w:r>
          </w:p>
        </w:tc>
        <w:tc>
          <w:tcPr>
            <w:tcW w:w="1782" w:type="dxa"/>
            <w:tcBorders>
              <w:top w:val="single" w:sz="4" w:space="0" w:color="auto"/>
              <w:left w:val="single" w:sz="4" w:space="0" w:color="auto"/>
              <w:bottom w:val="single" w:sz="4" w:space="0" w:color="auto"/>
              <w:right w:val="single" w:sz="4" w:space="0" w:color="auto"/>
            </w:tcBorders>
          </w:tcPr>
          <w:p w14:paraId="2790E5E0" w14:textId="77777777" w:rsidR="00617298" w:rsidRPr="008C5184" w:rsidRDefault="00617298" w:rsidP="007D2DDD">
            <w:pPr>
              <w:tabs>
                <w:tab w:val="center" w:pos="4153"/>
                <w:tab w:val="right" w:pos="8306"/>
              </w:tabs>
              <w:ind w:firstLine="0"/>
              <w:jc w:val="left"/>
              <w:rPr>
                <w:szCs w:val="24"/>
              </w:rPr>
            </w:pPr>
            <w:r w:rsidRPr="008C5184">
              <w:rPr>
                <w:szCs w:val="24"/>
              </w:rPr>
              <w:t>4,41</w:t>
            </w:r>
          </w:p>
        </w:tc>
      </w:tr>
      <w:tr w:rsidR="00617298" w:rsidRPr="008C5184" w14:paraId="72224F5A" w14:textId="77777777" w:rsidTr="00617298">
        <w:tc>
          <w:tcPr>
            <w:tcW w:w="648" w:type="dxa"/>
            <w:tcBorders>
              <w:top w:val="single" w:sz="4" w:space="0" w:color="auto"/>
              <w:left w:val="single" w:sz="4" w:space="0" w:color="auto"/>
              <w:bottom w:val="single" w:sz="4" w:space="0" w:color="auto"/>
              <w:right w:val="single" w:sz="4" w:space="0" w:color="auto"/>
            </w:tcBorders>
          </w:tcPr>
          <w:p w14:paraId="405E818C"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lastRenderedPageBreak/>
              <w:t>14.</w:t>
            </w:r>
          </w:p>
        </w:tc>
        <w:tc>
          <w:tcPr>
            <w:tcW w:w="2520" w:type="dxa"/>
            <w:tcBorders>
              <w:top w:val="single" w:sz="4" w:space="0" w:color="auto"/>
              <w:left w:val="single" w:sz="4" w:space="0" w:color="auto"/>
              <w:bottom w:val="single" w:sz="4" w:space="0" w:color="auto"/>
              <w:right w:val="single" w:sz="4" w:space="0" w:color="auto"/>
            </w:tcBorders>
          </w:tcPr>
          <w:p w14:paraId="049C9D2C"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АО «Чукотэнерго»</w:t>
            </w:r>
          </w:p>
        </w:tc>
        <w:tc>
          <w:tcPr>
            <w:tcW w:w="3319" w:type="dxa"/>
            <w:tcBorders>
              <w:top w:val="single" w:sz="4" w:space="0" w:color="auto"/>
              <w:left w:val="single" w:sz="4" w:space="0" w:color="auto"/>
              <w:bottom w:val="single" w:sz="4" w:space="0" w:color="auto"/>
              <w:right w:val="single" w:sz="4" w:space="0" w:color="auto"/>
            </w:tcBorders>
          </w:tcPr>
          <w:p w14:paraId="07465523" w14:textId="77777777" w:rsidR="00617298" w:rsidRPr="008C5184" w:rsidRDefault="00617298" w:rsidP="007D2DDD">
            <w:pPr>
              <w:tabs>
                <w:tab w:val="center" w:pos="4153"/>
                <w:tab w:val="right" w:pos="8306"/>
              </w:tabs>
              <w:autoSpaceDE w:val="0"/>
              <w:autoSpaceDN w:val="0"/>
              <w:adjustRightInd w:val="0"/>
              <w:ind w:firstLine="0"/>
              <w:jc w:val="left"/>
              <w:rPr>
                <w:b/>
                <w:szCs w:val="24"/>
              </w:rPr>
            </w:pPr>
            <w:proofErr w:type="gramStart"/>
            <w:r w:rsidRPr="008C5184">
              <w:rPr>
                <w:szCs w:val="24"/>
              </w:rPr>
              <w:t>ВЛ</w:t>
            </w:r>
            <w:proofErr w:type="gramEnd"/>
            <w:r w:rsidRPr="008C5184">
              <w:rPr>
                <w:szCs w:val="24"/>
              </w:rPr>
              <w:t xml:space="preserve"> «35 кВ Встречный-«Безымянный»</w:t>
            </w:r>
          </w:p>
        </w:tc>
        <w:tc>
          <w:tcPr>
            <w:tcW w:w="1559" w:type="dxa"/>
            <w:tcBorders>
              <w:top w:val="single" w:sz="4" w:space="0" w:color="auto"/>
              <w:left w:val="single" w:sz="4" w:space="0" w:color="auto"/>
              <w:bottom w:val="single" w:sz="4" w:space="0" w:color="auto"/>
              <w:right w:val="single" w:sz="4" w:space="0" w:color="auto"/>
            </w:tcBorders>
          </w:tcPr>
          <w:p w14:paraId="303CE360" w14:textId="77777777" w:rsidR="00617298" w:rsidRPr="008C5184" w:rsidRDefault="00617298" w:rsidP="007D2DDD">
            <w:pPr>
              <w:tabs>
                <w:tab w:val="center" w:pos="4153"/>
                <w:tab w:val="right" w:pos="8306"/>
              </w:tabs>
              <w:ind w:firstLine="0"/>
              <w:jc w:val="left"/>
              <w:rPr>
                <w:szCs w:val="24"/>
              </w:rPr>
            </w:pPr>
            <w:r w:rsidRPr="008C5184">
              <w:rPr>
                <w:szCs w:val="24"/>
              </w:rPr>
              <w:t>35</w:t>
            </w:r>
          </w:p>
        </w:tc>
        <w:tc>
          <w:tcPr>
            <w:tcW w:w="1782" w:type="dxa"/>
            <w:tcBorders>
              <w:top w:val="single" w:sz="4" w:space="0" w:color="auto"/>
              <w:left w:val="single" w:sz="4" w:space="0" w:color="auto"/>
              <w:bottom w:val="single" w:sz="4" w:space="0" w:color="auto"/>
              <w:right w:val="single" w:sz="4" w:space="0" w:color="auto"/>
            </w:tcBorders>
          </w:tcPr>
          <w:p w14:paraId="2AEBB48A" w14:textId="77777777" w:rsidR="00617298" w:rsidRPr="008C5184" w:rsidRDefault="00617298" w:rsidP="007D2DDD">
            <w:pPr>
              <w:tabs>
                <w:tab w:val="center" w:pos="4153"/>
                <w:tab w:val="right" w:pos="8306"/>
              </w:tabs>
              <w:ind w:firstLine="0"/>
              <w:jc w:val="left"/>
              <w:rPr>
                <w:szCs w:val="24"/>
              </w:rPr>
            </w:pPr>
            <w:r w:rsidRPr="008C5184">
              <w:rPr>
                <w:szCs w:val="24"/>
              </w:rPr>
              <w:t>20,55</w:t>
            </w:r>
          </w:p>
          <w:p w14:paraId="2F79E3BB" w14:textId="77777777" w:rsidR="00617298" w:rsidRPr="008C5184" w:rsidRDefault="00617298" w:rsidP="007D2DDD">
            <w:pPr>
              <w:tabs>
                <w:tab w:val="center" w:pos="4153"/>
                <w:tab w:val="right" w:pos="8306"/>
              </w:tabs>
              <w:autoSpaceDE w:val="0"/>
              <w:autoSpaceDN w:val="0"/>
              <w:adjustRightInd w:val="0"/>
              <w:ind w:firstLine="0"/>
              <w:jc w:val="left"/>
              <w:rPr>
                <w:b/>
                <w:szCs w:val="24"/>
              </w:rPr>
            </w:pPr>
          </w:p>
        </w:tc>
      </w:tr>
      <w:tr w:rsidR="00617298" w:rsidRPr="008C5184" w14:paraId="4359E93C" w14:textId="77777777" w:rsidTr="00617298">
        <w:tc>
          <w:tcPr>
            <w:tcW w:w="9828" w:type="dxa"/>
            <w:gridSpan w:val="5"/>
            <w:tcBorders>
              <w:top w:val="single" w:sz="4" w:space="0" w:color="auto"/>
              <w:left w:val="single" w:sz="4" w:space="0" w:color="auto"/>
              <w:bottom w:val="single" w:sz="4" w:space="0" w:color="auto"/>
              <w:right w:val="single" w:sz="4" w:space="0" w:color="auto"/>
            </w:tcBorders>
          </w:tcPr>
          <w:p w14:paraId="59392814" w14:textId="77777777" w:rsidR="00617298" w:rsidRDefault="00617298" w:rsidP="00B93073">
            <w:pPr>
              <w:tabs>
                <w:tab w:val="center" w:pos="4153"/>
                <w:tab w:val="right" w:pos="8306"/>
              </w:tabs>
              <w:autoSpaceDE w:val="0"/>
              <w:autoSpaceDN w:val="0"/>
              <w:adjustRightInd w:val="0"/>
              <w:ind w:firstLine="0"/>
              <w:jc w:val="left"/>
              <w:rPr>
                <w:bCs/>
                <w:szCs w:val="24"/>
              </w:rPr>
            </w:pPr>
            <w:r w:rsidRPr="007D2DDD">
              <w:rPr>
                <w:bCs/>
                <w:szCs w:val="24"/>
              </w:rPr>
              <w:t>В эксплуатации МП ЖКХ Билибинского муниципального района</w:t>
            </w:r>
          </w:p>
          <w:p w14:paraId="294B2868" w14:textId="2C8A85BB" w:rsidR="00B93073" w:rsidRPr="007D2DDD" w:rsidRDefault="00B93073" w:rsidP="007D2DDD">
            <w:pPr>
              <w:tabs>
                <w:tab w:val="center" w:pos="4153"/>
                <w:tab w:val="right" w:pos="8306"/>
              </w:tabs>
              <w:autoSpaceDE w:val="0"/>
              <w:autoSpaceDN w:val="0"/>
              <w:adjustRightInd w:val="0"/>
              <w:ind w:left="-576" w:firstLine="0"/>
              <w:jc w:val="left"/>
              <w:rPr>
                <w:bCs/>
                <w:szCs w:val="24"/>
              </w:rPr>
            </w:pPr>
          </w:p>
        </w:tc>
      </w:tr>
      <w:tr w:rsidR="00617298" w:rsidRPr="008C5184" w14:paraId="6624B051" w14:textId="77777777" w:rsidTr="00617298">
        <w:tc>
          <w:tcPr>
            <w:tcW w:w="648" w:type="dxa"/>
            <w:tcBorders>
              <w:top w:val="single" w:sz="4" w:space="0" w:color="auto"/>
              <w:left w:val="single" w:sz="4" w:space="0" w:color="auto"/>
              <w:bottom w:val="single" w:sz="4" w:space="0" w:color="auto"/>
              <w:right w:val="single" w:sz="4" w:space="0" w:color="auto"/>
            </w:tcBorders>
          </w:tcPr>
          <w:p w14:paraId="6B557943" w14:textId="77777777" w:rsidR="00617298" w:rsidRPr="008C5184" w:rsidRDefault="00617298" w:rsidP="007D2DDD">
            <w:pPr>
              <w:tabs>
                <w:tab w:val="center" w:pos="4153"/>
                <w:tab w:val="right" w:pos="8306"/>
              </w:tabs>
              <w:autoSpaceDE w:val="0"/>
              <w:autoSpaceDN w:val="0"/>
              <w:adjustRightInd w:val="0"/>
              <w:ind w:left="-576"/>
              <w:jc w:val="center"/>
              <w:rPr>
                <w:szCs w:val="24"/>
              </w:rPr>
            </w:pPr>
            <w:r w:rsidRPr="008C5184">
              <w:rPr>
                <w:szCs w:val="24"/>
              </w:rPr>
              <w:t>15.</w:t>
            </w:r>
          </w:p>
        </w:tc>
        <w:tc>
          <w:tcPr>
            <w:tcW w:w="2520" w:type="dxa"/>
            <w:tcBorders>
              <w:top w:val="single" w:sz="4" w:space="0" w:color="auto"/>
              <w:left w:val="single" w:sz="4" w:space="0" w:color="auto"/>
              <w:bottom w:val="single" w:sz="4" w:space="0" w:color="auto"/>
              <w:right w:val="single" w:sz="4" w:space="0" w:color="auto"/>
            </w:tcBorders>
          </w:tcPr>
          <w:p w14:paraId="4919F0B5"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Собственность Чукотского автономного округа</w:t>
            </w:r>
          </w:p>
        </w:tc>
        <w:tc>
          <w:tcPr>
            <w:tcW w:w="3319" w:type="dxa"/>
            <w:tcBorders>
              <w:top w:val="single" w:sz="4" w:space="0" w:color="auto"/>
              <w:left w:val="single" w:sz="4" w:space="0" w:color="auto"/>
              <w:bottom w:val="single" w:sz="4" w:space="0" w:color="auto"/>
              <w:right w:val="single" w:sz="4" w:space="0" w:color="auto"/>
            </w:tcBorders>
          </w:tcPr>
          <w:p w14:paraId="033422DA" w14:textId="508A4B2B" w:rsidR="00617298" w:rsidRPr="008C5184" w:rsidRDefault="00617298" w:rsidP="007D2DDD">
            <w:pPr>
              <w:tabs>
                <w:tab w:val="center" w:pos="4153"/>
                <w:tab w:val="right" w:pos="8306"/>
              </w:tabs>
              <w:autoSpaceDE w:val="0"/>
              <w:autoSpaceDN w:val="0"/>
              <w:adjustRightInd w:val="0"/>
              <w:ind w:firstLine="0"/>
              <w:jc w:val="left"/>
              <w:rPr>
                <w:szCs w:val="24"/>
              </w:rPr>
            </w:pPr>
            <w:proofErr w:type="gramStart"/>
            <w:r w:rsidRPr="008C5184">
              <w:rPr>
                <w:szCs w:val="24"/>
              </w:rPr>
              <w:t>ВЛ</w:t>
            </w:r>
            <w:proofErr w:type="gramEnd"/>
            <w:r w:rsidRPr="008C5184">
              <w:rPr>
                <w:szCs w:val="24"/>
              </w:rPr>
              <w:t xml:space="preserve"> и КЛ 10 - 0,4 кВ, всего</w:t>
            </w:r>
          </w:p>
        </w:tc>
        <w:tc>
          <w:tcPr>
            <w:tcW w:w="1559" w:type="dxa"/>
            <w:tcBorders>
              <w:top w:val="single" w:sz="4" w:space="0" w:color="auto"/>
              <w:left w:val="single" w:sz="4" w:space="0" w:color="auto"/>
              <w:bottom w:val="single" w:sz="4" w:space="0" w:color="auto"/>
              <w:right w:val="single" w:sz="4" w:space="0" w:color="auto"/>
            </w:tcBorders>
          </w:tcPr>
          <w:p w14:paraId="0229C989"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10-0,4</w:t>
            </w:r>
          </w:p>
        </w:tc>
        <w:tc>
          <w:tcPr>
            <w:tcW w:w="1782" w:type="dxa"/>
            <w:tcBorders>
              <w:top w:val="single" w:sz="4" w:space="0" w:color="auto"/>
              <w:left w:val="single" w:sz="4" w:space="0" w:color="auto"/>
              <w:bottom w:val="single" w:sz="4" w:space="0" w:color="auto"/>
              <w:right w:val="single" w:sz="4" w:space="0" w:color="auto"/>
            </w:tcBorders>
          </w:tcPr>
          <w:p w14:paraId="18253310" w14:textId="77777777" w:rsidR="00617298" w:rsidRPr="008C5184" w:rsidRDefault="00617298" w:rsidP="007D2DDD">
            <w:pPr>
              <w:tabs>
                <w:tab w:val="center" w:pos="4153"/>
                <w:tab w:val="right" w:pos="8306"/>
              </w:tabs>
              <w:autoSpaceDE w:val="0"/>
              <w:autoSpaceDN w:val="0"/>
              <w:adjustRightInd w:val="0"/>
              <w:ind w:firstLine="0"/>
              <w:jc w:val="left"/>
              <w:rPr>
                <w:szCs w:val="24"/>
              </w:rPr>
            </w:pPr>
            <w:r w:rsidRPr="008C5184">
              <w:rPr>
                <w:szCs w:val="24"/>
              </w:rPr>
              <w:t>42,87</w:t>
            </w:r>
          </w:p>
        </w:tc>
      </w:tr>
    </w:tbl>
    <w:p w14:paraId="60F7E2E3" w14:textId="77777777" w:rsidR="007D2DDD" w:rsidRDefault="007D2DDD" w:rsidP="007D2DDD">
      <w:pPr>
        <w:autoSpaceDE w:val="0"/>
        <w:autoSpaceDN w:val="0"/>
        <w:adjustRightInd w:val="0"/>
        <w:ind w:firstLine="0"/>
        <w:jc w:val="left"/>
        <w:rPr>
          <w:bCs/>
          <w:szCs w:val="24"/>
        </w:rPr>
      </w:pPr>
    </w:p>
    <w:p w14:paraId="67962213" w14:textId="7BE20A0B" w:rsidR="00617298" w:rsidRPr="007D2DDD" w:rsidRDefault="007D2DDD" w:rsidP="007D2DDD">
      <w:pPr>
        <w:autoSpaceDE w:val="0"/>
        <w:autoSpaceDN w:val="0"/>
        <w:adjustRightInd w:val="0"/>
        <w:ind w:firstLine="0"/>
        <w:jc w:val="left"/>
        <w:rPr>
          <w:bCs/>
          <w:szCs w:val="24"/>
        </w:rPr>
      </w:pPr>
      <w:r>
        <w:rPr>
          <w:bCs/>
          <w:szCs w:val="24"/>
        </w:rPr>
        <w:t xml:space="preserve">Таблица </w:t>
      </w:r>
      <w:r w:rsidR="007D71B5">
        <w:rPr>
          <w:bCs/>
          <w:szCs w:val="24"/>
        </w:rPr>
        <w:t xml:space="preserve">2.3.11 </w:t>
      </w:r>
      <w:r>
        <w:rPr>
          <w:bCs/>
          <w:szCs w:val="24"/>
        </w:rPr>
        <w:t xml:space="preserve">- </w:t>
      </w:r>
      <w:r w:rsidR="00617298" w:rsidRPr="007D2DDD">
        <w:rPr>
          <w:bCs/>
          <w:szCs w:val="24"/>
        </w:rPr>
        <w:t xml:space="preserve">Установленная мощность ПС по классам напряжения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3420"/>
        <w:gridCol w:w="1800"/>
        <w:gridCol w:w="1440"/>
      </w:tblGrid>
      <w:tr w:rsidR="00617298" w:rsidRPr="007D2DDD" w14:paraId="401E7CC5" w14:textId="77777777" w:rsidTr="00617298">
        <w:tc>
          <w:tcPr>
            <w:tcW w:w="648" w:type="dxa"/>
            <w:tcBorders>
              <w:top w:val="single" w:sz="4" w:space="0" w:color="auto"/>
              <w:left w:val="single" w:sz="4" w:space="0" w:color="auto"/>
              <w:bottom w:val="single" w:sz="4" w:space="0" w:color="auto"/>
              <w:right w:val="single" w:sz="4" w:space="0" w:color="auto"/>
            </w:tcBorders>
          </w:tcPr>
          <w:p w14:paraId="05A61729" w14:textId="20C7F768"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 xml:space="preserve">№ </w:t>
            </w:r>
            <w:proofErr w:type="gramStart"/>
            <w:r w:rsidRPr="007D2DDD">
              <w:rPr>
                <w:bCs/>
                <w:sz w:val="24"/>
                <w:szCs w:val="24"/>
              </w:rPr>
              <w:t>п</w:t>
            </w:r>
            <w:proofErr w:type="gramEnd"/>
            <w:r w:rsidRPr="007D2DDD">
              <w:rPr>
                <w:bCs/>
                <w:sz w:val="24"/>
                <w:szCs w:val="24"/>
              </w:rPr>
              <w:t>/п</w:t>
            </w:r>
          </w:p>
        </w:tc>
        <w:tc>
          <w:tcPr>
            <w:tcW w:w="2520" w:type="dxa"/>
            <w:tcBorders>
              <w:top w:val="single" w:sz="4" w:space="0" w:color="auto"/>
              <w:left w:val="single" w:sz="4" w:space="0" w:color="auto"/>
              <w:bottom w:val="single" w:sz="4" w:space="0" w:color="auto"/>
              <w:right w:val="single" w:sz="4" w:space="0" w:color="auto"/>
            </w:tcBorders>
          </w:tcPr>
          <w:p w14:paraId="4FD334B8"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Собственник объекта</w:t>
            </w:r>
          </w:p>
        </w:tc>
        <w:tc>
          <w:tcPr>
            <w:tcW w:w="3420" w:type="dxa"/>
            <w:tcBorders>
              <w:top w:val="single" w:sz="4" w:space="0" w:color="auto"/>
              <w:left w:val="single" w:sz="4" w:space="0" w:color="auto"/>
              <w:bottom w:val="single" w:sz="4" w:space="0" w:color="auto"/>
              <w:right w:val="single" w:sz="4" w:space="0" w:color="auto"/>
            </w:tcBorders>
          </w:tcPr>
          <w:p w14:paraId="749A52DA"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Наименование</w:t>
            </w:r>
          </w:p>
        </w:tc>
        <w:tc>
          <w:tcPr>
            <w:tcW w:w="1800" w:type="dxa"/>
            <w:tcBorders>
              <w:top w:val="single" w:sz="4" w:space="0" w:color="auto"/>
              <w:left w:val="single" w:sz="4" w:space="0" w:color="auto"/>
              <w:bottom w:val="single" w:sz="4" w:space="0" w:color="auto"/>
              <w:right w:val="single" w:sz="4" w:space="0" w:color="auto"/>
            </w:tcBorders>
          </w:tcPr>
          <w:p w14:paraId="5F69777E" w14:textId="4465C9F1"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Уровень</w:t>
            </w:r>
            <w:r w:rsidR="007D2DDD" w:rsidRPr="007D2DDD">
              <w:rPr>
                <w:bCs/>
                <w:sz w:val="24"/>
                <w:szCs w:val="24"/>
              </w:rPr>
              <w:t xml:space="preserve"> </w:t>
            </w:r>
            <w:r w:rsidRPr="007D2DDD">
              <w:rPr>
                <w:bCs/>
                <w:sz w:val="24"/>
                <w:szCs w:val="24"/>
              </w:rPr>
              <w:t>напряжения, кВ</w:t>
            </w:r>
          </w:p>
        </w:tc>
        <w:tc>
          <w:tcPr>
            <w:tcW w:w="1440" w:type="dxa"/>
            <w:tcBorders>
              <w:top w:val="single" w:sz="4" w:space="0" w:color="auto"/>
              <w:left w:val="single" w:sz="4" w:space="0" w:color="auto"/>
              <w:bottom w:val="single" w:sz="4" w:space="0" w:color="auto"/>
              <w:right w:val="single" w:sz="4" w:space="0" w:color="auto"/>
            </w:tcBorders>
          </w:tcPr>
          <w:p w14:paraId="6C1A182E" w14:textId="0F3E8CC1"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Мощность,</w:t>
            </w:r>
            <w:r w:rsidR="007D2DDD" w:rsidRPr="007D2DDD">
              <w:rPr>
                <w:bCs/>
                <w:sz w:val="24"/>
                <w:szCs w:val="24"/>
              </w:rPr>
              <w:t xml:space="preserve"> </w:t>
            </w:r>
            <w:r w:rsidRPr="007D2DDD">
              <w:rPr>
                <w:bCs/>
                <w:sz w:val="24"/>
                <w:szCs w:val="24"/>
              </w:rPr>
              <w:t>МВА</w:t>
            </w:r>
          </w:p>
        </w:tc>
      </w:tr>
      <w:tr w:rsidR="00617298" w:rsidRPr="007D2DDD" w14:paraId="217F9F0E" w14:textId="77777777" w:rsidTr="00617298">
        <w:tc>
          <w:tcPr>
            <w:tcW w:w="648" w:type="dxa"/>
            <w:tcBorders>
              <w:top w:val="single" w:sz="4" w:space="0" w:color="auto"/>
              <w:left w:val="single" w:sz="4" w:space="0" w:color="auto"/>
              <w:bottom w:val="single" w:sz="4" w:space="0" w:color="auto"/>
              <w:right w:val="single" w:sz="4" w:space="0" w:color="auto"/>
            </w:tcBorders>
          </w:tcPr>
          <w:p w14:paraId="6CA5664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052CF40"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2</w:t>
            </w:r>
          </w:p>
        </w:tc>
        <w:tc>
          <w:tcPr>
            <w:tcW w:w="3420" w:type="dxa"/>
            <w:tcBorders>
              <w:top w:val="single" w:sz="4" w:space="0" w:color="auto"/>
              <w:left w:val="single" w:sz="4" w:space="0" w:color="auto"/>
              <w:bottom w:val="single" w:sz="4" w:space="0" w:color="auto"/>
              <w:right w:val="single" w:sz="4" w:space="0" w:color="auto"/>
            </w:tcBorders>
          </w:tcPr>
          <w:p w14:paraId="23E5891E" w14:textId="77777777" w:rsidR="00617298" w:rsidRPr="007D2DDD" w:rsidRDefault="00617298" w:rsidP="007D2DDD">
            <w:pPr>
              <w:tabs>
                <w:tab w:val="center" w:pos="4153"/>
                <w:tab w:val="right" w:pos="8306"/>
              </w:tabs>
              <w:ind w:firstLine="0"/>
              <w:jc w:val="center"/>
              <w:rPr>
                <w:bCs/>
                <w:szCs w:val="24"/>
              </w:rPr>
            </w:pPr>
            <w:r w:rsidRPr="007D2DDD">
              <w:rPr>
                <w:bCs/>
                <w:szCs w:val="24"/>
              </w:rPr>
              <w:t>3</w:t>
            </w:r>
          </w:p>
        </w:tc>
        <w:tc>
          <w:tcPr>
            <w:tcW w:w="1800" w:type="dxa"/>
            <w:tcBorders>
              <w:top w:val="single" w:sz="4" w:space="0" w:color="auto"/>
              <w:left w:val="single" w:sz="4" w:space="0" w:color="auto"/>
              <w:bottom w:val="single" w:sz="4" w:space="0" w:color="auto"/>
              <w:right w:val="single" w:sz="4" w:space="0" w:color="auto"/>
            </w:tcBorders>
          </w:tcPr>
          <w:p w14:paraId="37CA0696"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5C6B754B"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5</w:t>
            </w:r>
          </w:p>
        </w:tc>
      </w:tr>
      <w:tr w:rsidR="00617298" w:rsidRPr="007D2DDD" w14:paraId="4C49ABFA" w14:textId="77777777" w:rsidTr="00617298">
        <w:tc>
          <w:tcPr>
            <w:tcW w:w="9828" w:type="dxa"/>
            <w:gridSpan w:val="5"/>
            <w:tcBorders>
              <w:top w:val="single" w:sz="4" w:space="0" w:color="auto"/>
              <w:left w:val="single" w:sz="4" w:space="0" w:color="auto"/>
              <w:bottom w:val="single" w:sz="4" w:space="0" w:color="auto"/>
              <w:right w:val="single" w:sz="4" w:space="0" w:color="auto"/>
            </w:tcBorders>
          </w:tcPr>
          <w:p w14:paraId="3805A9A3" w14:textId="77777777" w:rsidR="00617298" w:rsidRPr="007D2DDD" w:rsidRDefault="00617298" w:rsidP="007D2DDD">
            <w:pPr>
              <w:pStyle w:val="210"/>
              <w:tabs>
                <w:tab w:val="center" w:pos="4153"/>
                <w:tab w:val="right" w:pos="8306"/>
              </w:tabs>
              <w:suppressAutoHyphens/>
              <w:ind w:firstLine="0"/>
              <w:jc w:val="left"/>
              <w:rPr>
                <w:bCs/>
                <w:sz w:val="24"/>
                <w:szCs w:val="24"/>
              </w:rPr>
            </w:pPr>
            <w:r w:rsidRPr="007D2DDD">
              <w:rPr>
                <w:bCs/>
                <w:sz w:val="24"/>
                <w:szCs w:val="24"/>
              </w:rPr>
              <w:t>В эксплуатац</w:t>
            </w:r>
            <w:proofErr w:type="gramStart"/>
            <w:r w:rsidRPr="007D2DDD">
              <w:rPr>
                <w:bCs/>
                <w:sz w:val="24"/>
                <w:szCs w:val="24"/>
              </w:rPr>
              <w:t>ии АО</w:t>
            </w:r>
            <w:proofErr w:type="gramEnd"/>
            <w:r w:rsidRPr="007D2DDD">
              <w:rPr>
                <w:bCs/>
                <w:sz w:val="24"/>
                <w:szCs w:val="24"/>
              </w:rPr>
              <w:t xml:space="preserve"> «Чукотэнерго»</w:t>
            </w:r>
          </w:p>
        </w:tc>
      </w:tr>
      <w:tr w:rsidR="00617298" w:rsidRPr="007D2DDD" w14:paraId="0B017576" w14:textId="77777777" w:rsidTr="00617298">
        <w:tc>
          <w:tcPr>
            <w:tcW w:w="648" w:type="dxa"/>
            <w:tcBorders>
              <w:top w:val="single" w:sz="4" w:space="0" w:color="auto"/>
              <w:left w:val="single" w:sz="4" w:space="0" w:color="auto"/>
              <w:bottom w:val="single" w:sz="4" w:space="0" w:color="auto"/>
              <w:right w:val="single" w:sz="4" w:space="0" w:color="auto"/>
            </w:tcBorders>
          </w:tcPr>
          <w:p w14:paraId="415786E3"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5DE8FF9"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564637AB"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4 Тепличный комбинат</w:t>
            </w:r>
          </w:p>
        </w:tc>
        <w:tc>
          <w:tcPr>
            <w:tcW w:w="1800" w:type="dxa"/>
            <w:tcBorders>
              <w:top w:val="single" w:sz="4" w:space="0" w:color="auto"/>
              <w:left w:val="single" w:sz="4" w:space="0" w:color="auto"/>
              <w:bottom w:val="single" w:sz="4" w:space="0" w:color="auto"/>
              <w:right w:val="single" w:sz="4" w:space="0" w:color="auto"/>
            </w:tcBorders>
          </w:tcPr>
          <w:p w14:paraId="5ED290C2"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110/6</w:t>
            </w:r>
          </w:p>
        </w:tc>
        <w:tc>
          <w:tcPr>
            <w:tcW w:w="1440" w:type="dxa"/>
            <w:tcBorders>
              <w:top w:val="single" w:sz="4" w:space="0" w:color="auto"/>
              <w:left w:val="single" w:sz="4" w:space="0" w:color="auto"/>
              <w:bottom w:val="single" w:sz="4" w:space="0" w:color="auto"/>
              <w:right w:val="single" w:sz="4" w:space="0" w:color="auto"/>
            </w:tcBorders>
          </w:tcPr>
          <w:p w14:paraId="4F08430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32</w:t>
            </w:r>
          </w:p>
        </w:tc>
      </w:tr>
      <w:tr w:rsidR="00617298" w:rsidRPr="007D2DDD" w14:paraId="53835405" w14:textId="77777777" w:rsidTr="00617298">
        <w:tc>
          <w:tcPr>
            <w:tcW w:w="648" w:type="dxa"/>
            <w:tcBorders>
              <w:top w:val="single" w:sz="4" w:space="0" w:color="auto"/>
              <w:left w:val="single" w:sz="4" w:space="0" w:color="auto"/>
              <w:bottom w:val="single" w:sz="4" w:space="0" w:color="auto"/>
              <w:right w:val="single" w:sz="4" w:space="0" w:color="auto"/>
            </w:tcBorders>
          </w:tcPr>
          <w:p w14:paraId="5203EFA1"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C0CE36E"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157DDB0A"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Черский</w:t>
            </w:r>
          </w:p>
        </w:tc>
        <w:tc>
          <w:tcPr>
            <w:tcW w:w="1800" w:type="dxa"/>
            <w:tcBorders>
              <w:top w:val="single" w:sz="4" w:space="0" w:color="auto"/>
              <w:left w:val="single" w:sz="4" w:space="0" w:color="auto"/>
              <w:bottom w:val="single" w:sz="4" w:space="0" w:color="auto"/>
              <w:right w:val="single" w:sz="4" w:space="0" w:color="auto"/>
            </w:tcBorders>
          </w:tcPr>
          <w:p w14:paraId="1848CDA6"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110/6</w:t>
            </w:r>
          </w:p>
        </w:tc>
        <w:tc>
          <w:tcPr>
            <w:tcW w:w="1440" w:type="dxa"/>
            <w:tcBorders>
              <w:top w:val="single" w:sz="4" w:space="0" w:color="auto"/>
              <w:left w:val="single" w:sz="4" w:space="0" w:color="auto"/>
              <w:bottom w:val="single" w:sz="4" w:space="0" w:color="auto"/>
              <w:right w:val="single" w:sz="4" w:space="0" w:color="auto"/>
            </w:tcBorders>
          </w:tcPr>
          <w:p w14:paraId="3C0629EE"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30</w:t>
            </w:r>
          </w:p>
        </w:tc>
      </w:tr>
      <w:tr w:rsidR="00617298" w:rsidRPr="007D2DDD" w14:paraId="227F051B" w14:textId="77777777" w:rsidTr="00617298">
        <w:tc>
          <w:tcPr>
            <w:tcW w:w="648" w:type="dxa"/>
            <w:tcBorders>
              <w:top w:val="single" w:sz="4" w:space="0" w:color="auto"/>
              <w:left w:val="single" w:sz="4" w:space="0" w:color="auto"/>
              <w:bottom w:val="single" w:sz="4" w:space="0" w:color="auto"/>
              <w:right w:val="single" w:sz="4" w:space="0" w:color="auto"/>
            </w:tcBorders>
          </w:tcPr>
          <w:p w14:paraId="703B255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28159A62"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5FD07897"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1 Прима</w:t>
            </w:r>
          </w:p>
        </w:tc>
        <w:tc>
          <w:tcPr>
            <w:tcW w:w="1800" w:type="dxa"/>
            <w:tcBorders>
              <w:top w:val="single" w:sz="4" w:space="0" w:color="auto"/>
              <w:left w:val="single" w:sz="4" w:space="0" w:color="auto"/>
              <w:bottom w:val="single" w:sz="4" w:space="0" w:color="auto"/>
              <w:right w:val="single" w:sz="4" w:space="0" w:color="auto"/>
            </w:tcBorders>
          </w:tcPr>
          <w:p w14:paraId="5BAF34A3"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110/35/6</w:t>
            </w:r>
          </w:p>
        </w:tc>
        <w:tc>
          <w:tcPr>
            <w:tcW w:w="1440" w:type="dxa"/>
            <w:tcBorders>
              <w:top w:val="single" w:sz="4" w:space="0" w:color="auto"/>
              <w:left w:val="single" w:sz="4" w:space="0" w:color="auto"/>
              <w:bottom w:val="single" w:sz="4" w:space="0" w:color="auto"/>
              <w:right w:val="single" w:sz="4" w:space="0" w:color="auto"/>
            </w:tcBorders>
          </w:tcPr>
          <w:p w14:paraId="6B832DC0"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32</w:t>
            </w:r>
          </w:p>
        </w:tc>
      </w:tr>
      <w:tr w:rsidR="00617298" w:rsidRPr="007D2DDD" w14:paraId="10957F02" w14:textId="77777777" w:rsidTr="00617298">
        <w:tc>
          <w:tcPr>
            <w:tcW w:w="648" w:type="dxa"/>
            <w:tcBorders>
              <w:top w:val="single" w:sz="4" w:space="0" w:color="auto"/>
              <w:left w:val="single" w:sz="4" w:space="0" w:color="auto"/>
              <w:bottom w:val="single" w:sz="4" w:space="0" w:color="auto"/>
              <w:right w:val="single" w:sz="4" w:space="0" w:color="auto"/>
            </w:tcBorders>
          </w:tcPr>
          <w:p w14:paraId="7DF39514"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04AB09EB"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30A83458"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7 Алискерово</w:t>
            </w:r>
          </w:p>
        </w:tc>
        <w:tc>
          <w:tcPr>
            <w:tcW w:w="1800" w:type="dxa"/>
            <w:tcBorders>
              <w:top w:val="single" w:sz="4" w:space="0" w:color="auto"/>
              <w:left w:val="single" w:sz="4" w:space="0" w:color="auto"/>
              <w:bottom w:val="single" w:sz="4" w:space="0" w:color="auto"/>
              <w:right w:val="single" w:sz="4" w:space="0" w:color="auto"/>
            </w:tcBorders>
          </w:tcPr>
          <w:p w14:paraId="3FECE1B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110/35/6</w:t>
            </w:r>
          </w:p>
        </w:tc>
        <w:tc>
          <w:tcPr>
            <w:tcW w:w="1440" w:type="dxa"/>
            <w:tcBorders>
              <w:top w:val="single" w:sz="4" w:space="0" w:color="auto"/>
              <w:left w:val="single" w:sz="4" w:space="0" w:color="auto"/>
              <w:bottom w:val="single" w:sz="4" w:space="0" w:color="auto"/>
              <w:right w:val="single" w:sz="4" w:space="0" w:color="auto"/>
            </w:tcBorders>
          </w:tcPr>
          <w:p w14:paraId="7D9D24B0"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15,6</w:t>
            </w:r>
          </w:p>
        </w:tc>
      </w:tr>
      <w:tr w:rsidR="00617298" w:rsidRPr="007D2DDD" w14:paraId="79AFEE74" w14:textId="77777777" w:rsidTr="00617298">
        <w:tc>
          <w:tcPr>
            <w:tcW w:w="648" w:type="dxa"/>
            <w:tcBorders>
              <w:top w:val="single" w:sz="4" w:space="0" w:color="auto"/>
              <w:left w:val="single" w:sz="4" w:space="0" w:color="auto"/>
              <w:bottom w:val="single" w:sz="4" w:space="0" w:color="auto"/>
              <w:right w:val="single" w:sz="4" w:space="0" w:color="auto"/>
            </w:tcBorders>
          </w:tcPr>
          <w:p w14:paraId="523627F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02A94B4A"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33BA0DB5"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32 Встречный</w:t>
            </w:r>
          </w:p>
        </w:tc>
        <w:tc>
          <w:tcPr>
            <w:tcW w:w="1800" w:type="dxa"/>
            <w:tcBorders>
              <w:top w:val="single" w:sz="4" w:space="0" w:color="auto"/>
              <w:left w:val="single" w:sz="4" w:space="0" w:color="auto"/>
              <w:bottom w:val="single" w:sz="4" w:space="0" w:color="auto"/>
              <w:right w:val="single" w:sz="4" w:space="0" w:color="auto"/>
            </w:tcBorders>
          </w:tcPr>
          <w:p w14:paraId="03AC9899"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110/35/6</w:t>
            </w:r>
          </w:p>
        </w:tc>
        <w:tc>
          <w:tcPr>
            <w:tcW w:w="1440" w:type="dxa"/>
            <w:tcBorders>
              <w:top w:val="single" w:sz="4" w:space="0" w:color="auto"/>
              <w:left w:val="single" w:sz="4" w:space="0" w:color="auto"/>
              <w:bottom w:val="single" w:sz="4" w:space="0" w:color="auto"/>
              <w:right w:val="single" w:sz="4" w:space="0" w:color="auto"/>
            </w:tcBorders>
          </w:tcPr>
          <w:p w14:paraId="0F66E6C6"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22,3</w:t>
            </w:r>
          </w:p>
        </w:tc>
      </w:tr>
      <w:tr w:rsidR="00617298" w:rsidRPr="007D2DDD" w14:paraId="62A2F3A8" w14:textId="77777777" w:rsidTr="00617298">
        <w:tc>
          <w:tcPr>
            <w:tcW w:w="648" w:type="dxa"/>
            <w:tcBorders>
              <w:top w:val="single" w:sz="4" w:space="0" w:color="auto"/>
              <w:left w:val="single" w:sz="4" w:space="0" w:color="auto"/>
              <w:bottom w:val="single" w:sz="4" w:space="0" w:color="auto"/>
              <w:right w:val="single" w:sz="4" w:space="0" w:color="auto"/>
            </w:tcBorders>
          </w:tcPr>
          <w:p w14:paraId="6D5BBEA4"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6.</w:t>
            </w:r>
          </w:p>
        </w:tc>
        <w:tc>
          <w:tcPr>
            <w:tcW w:w="2520" w:type="dxa"/>
            <w:tcBorders>
              <w:top w:val="single" w:sz="4" w:space="0" w:color="auto"/>
              <w:left w:val="single" w:sz="4" w:space="0" w:color="auto"/>
              <w:bottom w:val="single" w:sz="4" w:space="0" w:color="auto"/>
              <w:right w:val="single" w:sz="4" w:space="0" w:color="auto"/>
            </w:tcBorders>
          </w:tcPr>
          <w:p w14:paraId="73AD85F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62FA818B"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2   Дымка</w:t>
            </w:r>
          </w:p>
        </w:tc>
        <w:tc>
          <w:tcPr>
            <w:tcW w:w="1800" w:type="dxa"/>
            <w:tcBorders>
              <w:top w:val="single" w:sz="4" w:space="0" w:color="auto"/>
              <w:left w:val="single" w:sz="4" w:space="0" w:color="auto"/>
              <w:bottom w:val="single" w:sz="4" w:space="0" w:color="auto"/>
              <w:right w:val="single" w:sz="4" w:space="0" w:color="auto"/>
            </w:tcBorders>
          </w:tcPr>
          <w:p w14:paraId="3F489FB7"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35/6</w:t>
            </w:r>
          </w:p>
        </w:tc>
        <w:tc>
          <w:tcPr>
            <w:tcW w:w="1440" w:type="dxa"/>
            <w:tcBorders>
              <w:top w:val="single" w:sz="4" w:space="0" w:color="auto"/>
              <w:left w:val="single" w:sz="4" w:space="0" w:color="auto"/>
              <w:bottom w:val="single" w:sz="4" w:space="0" w:color="auto"/>
              <w:right w:val="single" w:sz="4" w:space="0" w:color="auto"/>
            </w:tcBorders>
          </w:tcPr>
          <w:p w14:paraId="602410BC"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8</w:t>
            </w:r>
          </w:p>
        </w:tc>
      </w:tr>
      <w:tr w:rsidR="00617298" w:rsidRPr="007D2DDD" w14:paraId="2DD51E85" w14:textId="77777777" w:rsidTr="00617298">
        <w:tc>
          <w:tcPr>
            <w:tcW w:w="648" w:type="dxa"/>
            <w:tcBorders>
              <w:top w:val="single" w:sz="4" w:space="0" w:color="auto"/>
              <w:left w:val="single" w:sz="4" w:space="0" w:color="auto"/>
              <w:bottom w:val="single" w:sz="4" w:space="0" w:color="auto"/>
              <w:right w:val="single" w:sz="4" w:space="0" w:color="auto"/>
            </w:tcBorders>
          </w:tcPr>
          <w:p w14:paraId="206A5B6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7.</w:t>
            </w:r>
          </w:p>
        </w:tc>
        <w:tc>
          <w:tcPr>
            <w:tcW w:w="2520" w:type="dxa"/>
            <w:tcBorders>
              <w:top w:val="single" w:sz="4" w:space="0" w:color="auto"/>
              <w:left w:val="single" w:sz="4" w:space="0" w:color="auto"/>
              <w:bottom w:val="single" w:sz="4" w:space="0" w:color="auto"/>
              <w:right w:val="single" w:sz="4" w:space="0" w:color="auto"/>
            </w:tcBorders>
          </w:tcPr>
          <w:p w14:paraId="2B427E47"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30F3322D"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6 Весёлый</w:t>
            </w:r>
          </w:p>
        </w:tc>
        <w:tc>
          <w:tcPr>
            <w:tcW w:w="1800" w:type="dxa"/>
            <w:tcBorders>
              <w:top w:val="single" w:sz="4" w:space="0" w:color="auto"/>
              <w:left w:val="single" w:sz="4" w:space="0" w:color="auto"/>
              <w:bottom w:val="single" w:sz="4" w:space="0" w:color="auto"/>
              <w:right w:val="single" w:sz="4" w:space="0" w:color="auto"/>
            </w:tcBorders>
          </w:tcPr>
          <w:p w14:paraId="7CD8ADA7"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35/6</w:t>
            </w:r>
          </w:p>
        </w:tc>
        <w:tc>
          <w:tcPr>
            <w:tcW w:w="1440" w:type="dxa"/>
            <w:tcBorders>
              <w:top w:val="single" w:sz="4" w:space="0" w:color="auto"/>
              <w:left w:val="single" w:sz="4" w:space="0" w:color="auto"/>
              <w:bottom w:val="single" w:sz="4" w:space="0" w:color="auto"/>
              <w:right w:val="single" w:sz="4" w:space="0" w:color="auto"/>
            </w:tcBorders>
          </w:tcPr>
          <w:p w14:paraId="1F8AE08C"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4</w:t>
            </w:r>
          </w:p>
        </w:tc>
      </w:tr>
      <w:tr w:rsidR="00617298" w:rsidRPr="007D2DDD" w14:paraId="15777002" w14:textId="77777777" w:rsidTr="00617298">
        <w:tc>
          <w:tcPr>
            <w:tcW w:w="648" w:type="dxa"/>
            <w:tcBorders>
              <w:top w:val="single" w:sz="4" w:space="0" w:color="auto"/>
              <w:left w:val="single" w:sz="4" w:space="0" w:color="auto"/>
              <w:bottom w:val="single" w:sz="4" w:space="0" w:color="auto"/>
              <w:right w:val="single" w:sz="4" w:space="0" w:color="auto"/>
            </w:tcBorders>
          </w:tcPr>
          <w:p w14:paraId="6400AEFA"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8.</w:t>
            </w:r>
          </w:p>
        </w:tc>
        <w:tc>
          <w:tcPr>
            <w:tcW w:w="2520" w:type="dxa"/>
            <w:tcBorders>
              <w:top w:val="single" w:sz="4" w:space="0" w:color="auto"/>
              <w:left w:val="single" w:sz="4" w:space="0" w:color="auto"/>
              <w:bottom w:val="single" w:sz="4" w:space="0" w:color="auto"/>
              <w:right w:val="single" w:sz="4" w:space="0" w:color="auto"/>
            </w:tcBorders>
          </w:tcPr>
          <w:p w14:paraId="0945A4C9"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4FCF5F14"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 № 25 Атомка</w:t>
            </w:r>
          </w:p>
        </w:tc>
        <w:tc>
          <w:tcPr>
            <w:tcW w:w="1800" w:type="dxa"/>
            <w:tcBorders>
              <w:top w:val="single" w:sz="4" w:space="0" w:color="auto"/>
              <w:left w:val="single" w:sz="4" w:space="0" w:color="auto"/>
              <w:bottom w:val="single" w:sz="4" w:space="0" w:color="auto"/>
              <w:right w:val="single" w:sz="4" w:space="0" w:color="auto"/>
            </w:tcBorders>
          </w:tcPr>
          <w:p w14:paraId="617F549C"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35/6</w:t>
            </w:r>
          </w:p>
        </w:tc>
        <w:tc>
          <w:tcPr>
            <w:tcW w:w="1440" w:type="dxa"/>
            <w:tcBorders>
              <w:top w:val="single" w:sz="4" w:space="0" w:color="auto"/>
              <w:left w:val="single" w:sz="4" w:space="0" w:color="auto"/>
              <w:bottom w:val="single" w:sz="4" w:space="0" w:color="auto"/>
              <w:right w:val="single" w:sz="4" w:space="0" w:color="auto"/>
            </w:tcBorders>
          </w:tcPr>
          <w:p w14:paraId="6CDDD669"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6,5</w:t>
            </w:r>
          </w:p>
        </w:tc>
      </w:tr>
      <w:tr w:rsidR="00617298" w:rsidRPr="007D2DDD" w14:paraId="31A06292" w14:textId="77777777" w:rsidTr="00617298">
        <w:tc>
          <w:tcPr>
            <w:tcW w:w="648" w:type="dxa"/>
            <w:tcBorders>
              <w:top w:val="single" w:sz="4" w:space="0" w:color="auto"/>
              <w:left w:val="single" w:sz="4" w:space="0" w:color="auto"/>
              <w:bottom w:val="single" w:sz="4" w:space="0" w:color="auto"/>
              <w:right w:val="single" w:sz="4" w:space="0" w:color="auto"/>
            </w:tcBorders>
          </w:tcPr>
          <w:p w14:paraId="2210CBEE"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9.</w:t>
            </w:r>
          </w:p>
        </w:tc>
        <w:tc>
          <w:tcPr>
            <w:tcW w:w="2520" w:type="dxa"/>
            <w:tcBorders>
              <w:top w:val="single" w:sz="4" w:space="0" w:color="auto"/>
              <w:left w:val="single" w:sz="4" w:space="0" w:color="auto"/>
              <w:bottom w:val="single" w:sz="4" w:space="0" w:color="auto"/>
              <w:right w:val="single" w:sz="4" w:space="0" w:color="auto"/>
            </w:tcBorders>
          </w:tcPr>
          <w:p w14:paraId="796C1CB5"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АО «Чукотэнерго»</w:t>
            </w:r>
          </w:p>
        </w:tc>
        <w:tc>
          <w:tcPr>
            <w:tcW w:w="3420" w:type="dxa"/>
            <w:tcBorders>
              <w:top w:val="single" w:sz="4" w:space="0" w:color="auto"/>
              <w:left w:val="single" w:sz="4" w:space="0" w:color="auto"/>
              <w:bottom w:val="single" w:sz="4" w:space="0" w:color="auto"/>
              <w:right w:val="single" w:sz="4" w:space="0" w:color="auto"/>
            </w:tcBorders>
          </w:tcPr>
          <w:p w14:paraId="4396553F"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ПС-35 Безымянный</w:t>
            </w:r>
          </w:p>
        </w:tc>
        <w:tc>
          <w:tcPr>
            <w:tcW w:w="1800" w:type="dxa"/>
            <w:tcBorders>
              <w:top w:val="single" w:sz="4" w:space="0" w:color="auto"/>
              <w:left w:val="single" w:sz="4" w:space="0" w:color="auto"/>
              <w:bottom w:val="single" w:sz="4" w:space="0" w:color="auto"/>
              <w:right w:val="single" w:sz="4" w:space="0" w:color="auto"/>
            </w:tcBorders>
          </w:tcPr>
          <w:p w14:paraId="795137B6"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35/6</w:t>
            </w:r>
          </w:p>
        </w:tc>
        <w:tc>
          <w:tcPr>
            <w:tcW w:w="1440" w:type="dxa"/>
            <w:tcBorders>
              <w:top w:val="single" w:sz="4" w:space="0" w:color="auto"/>
              <w:left w:val="single" w:sz="4" w:space="0" w:color="auto"/>
              <w:bottom w:val="single" w:sz="4" w:space="0" w:color="auto"/>
              <w:right w:val="single" w:sz="4" w:space="0" w:color="auto"/>
            </w:tcBorders>
          </w:tcPr>
          <w:p w14:paraId="3BD33B8D"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0,1</w:t>
            </w:r>
          </w:p>
        </w:tc>
      </w:tr>
      <w:tr w:rsidR="00617298" w:rsidRPr="007D2DDD" w14:paraId="1984465F" w14:textId="77777777" w:rsidTr="00617298">
        <w:tc>
          <w:tcPr>
            <w:tcW w:w="9828" w:type="dxa"/>
            <w:gridSpan w:val="5"/>
            <w:tcBorders>
              <w:top w:val="single" w:sz="4" w:space="0" w:color="auto"/>
              <w:left w:val="single" w:sz="4" w:space="0" w:color="auto"/>
              <w:bottom w:val="single" w:sz="4" w:space="0" w:color="auto"/>
              <w:right w:val="single" w:sz="4" w:space="0" w:color="auto"/>
            </w:tcBorders>
          </w:tcPr>
          <w:p w14:paraId="70F2466A" w14:textId="77777777" w:rsidR="00617298" w:rsidRPr="007D2DDD" w:rsidRDefault="00617298" w:rsidP="007D2DDD">
            <w:pPr>
              <w:pStyle w:val="210"/>
              <w:tabs>
                <w:tab w:val="center" w:pos="4153"/>
                <w:tab w:val="right" w:pos="8306"/>
              </w:tabs>
              <w:suppressAutoHyphens/>
              <w:ind w:firstLine="0"/>
              <w:jc w:val="left"/>
              <w:rPr>
                <w:bCs/>
                <w:sz w:val="24"/>
                <w:szCs w:val="24"/>
              </w:rPr>
            </w:pPr>
            <w:r w:rsidRPr="007D2DDD">
              <w:rPr>
                <w:bCs/>
                <w:sz w:val="24"/>
                <w:szCs w:val="24"/>
              </w:rPr>
              <w:t>В эксплуатации МП ЖКХ Билибинского муниципального района</w:t>
            </w:r>
          </w:p>
        </w:tc>
      </w:tr>
      <w:tr w:rsidR="00617298" w:rsidRPr="007D2DDD" w14:paraId="40D8AD5A" w14:textId="77777777" w:rsidTr="00617298">
        <w:tc>
          <w:tcPr>
            <w:tcW w:w="648" w:type="dxa"/>
            <w:tcBorders>
              <w:top w:val="single" w:sz="4" w:space="0" w:color="auto"/>
              <w:left w:val="single" w:sz="4" w:space="0" w:color="auto"/>
              <w:bottom w:val="single" w:sz="4" w:space="0" w:color="auto"/>
              <w:right w:val="single" w:sz="4" w:space="0" w:color="auto"/>
            </w:tcBorders>
          </w:tcPr>
          <w:p w14:paraId="028C79B7"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10.</w:t>
            </w:r>
          </w:p>
        </w:tc>
        <w:tc>
          <w:tcPr>
            <w:tcW w:w="2520" w:type="dxa"/>
            <w:tcBorders>
              <w:top w:val="single" w:sz="4" w:space="0" w:color="auto"/>
              <w:left w:val="single" w:sz="4" w:space="0" w:color="auto"/>
              <w:bottom w:val="single" w:sz="4" w:space="0" w:color="auto"/>
              <w:right w:val="single" w:sz="4" w:space="0" w:color="auto"/>
            </w:tcBorders>
          </w:tcPr>
          <w:p w14:paraId="622614BB"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Собственность Чукотского автономного округа</w:t>
            </w:r>
          </w:p>
        </w:tc>
        <w:tc>
          <w:tcPr>
            <w:tcW w:w="3420" w:type="dxa"/>
            <w:tcBorders>
              <w:top w:val="single" w:sz="4" w:space="0" w:color="auto"/>
              <w:left w:val="single" w:sz="4" w:space="0" w:color="auto"/>
              <w:bottom w:val="single" w:sz="4" w:space="0" w:color="auto"/>
              <w:right w:val="single" w:sz="4" w:space="0" w:color="auto"/>
            </w:tcBorders>
          </w:tcPr>
          <w:p w14:paraId="69F62D10"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 xml:space="preserve">ТП 10/0,4 кВ, 6/0,4 кВ, </w:t>
            </w:r>
          </w:p>
          <w:p w14:paraId="242BBB92"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0,4/10 кВ, 0,4/6 кВ</w:t>
            </w:r>
          </w:p>
        </w:tc>
        <w:tc>
          <w:tcPr>
            <w:tcW w:w="1800" w:type="dxa"/>
            <w:tcBorders>
              <w:top w:val="single" w:sz="4" w:space="0" w:color="auto"/>
              <w:left w:val="single" w:sz="4" w:space="0" w:color="auto"/>
              <w:bottom w:val="single" w:sz="4" w:space="0" w:color="auto"/>
              <w:right w:val="single" w:sz="4" w:space="0" w:color="auto"/>
            </w:tcBorders>
          </w:tcPr>
          <w:p w14:paraId="3CC79413" w14:textId="77777777" w:rsidR="00617298" w:rsidRPr="007D2DDD" w:rsidRDefault="00617298" w:rsidP="007D2DDD">
            <w:pPr>
              <w:pStyle w:val="210"/>
              <w:tabs>
                <w:tab w:val="center" w:pos="4153"/>
                <w:tab w:val="right" w:pos="8306"/>
              </w:tabs>
              <w:suppressAutoHyphens/>
              <w:ind w:firstLine="0"/>
              <w:jc w:val="center"/>
              <w:rPr>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F88740B" w14:textId="77777777" w:rsidR="00617298" w:rsidRPr="007D2DDD" w:rsidRDefault="00617298" w:rsidP="007D2DDD">
            <w:pPr>
              <w:pStyle w:val="210"/>
              <w:tabs>
                <w:tab w:val="center" w:pos="4153"/>
                <w:tab w:val="right" w:pos="8306"/>
              </w:tabs>
              <w:suppressAutoHyphens/>
              <w:ind w:firstLine="0"/>
              <w:jc w:val="center"/>
              <w:rPr>
                <w:bCs/>
                <w:sz w:val="24"/>
                <w:szCs w:val="24"/>
              </w:rPr>
            </w:pPr>
            <w:r w:rsidRPr="007D2DDD">
              <w:rPr>
                <w:bCs/>
                <w:sz w:val="24"/>
                <w:szCs w:val="24"/>
              </w:rPr>
              <w:t>8,1</w:t>
            </w:r>
          </w:p>
        </w:tc>
      </w:tr>
    </w:tbl>
    <w:p w14:paraId="507AB603" w14:textId="77777777" w:rsidR="00617298" w:rsidRPr="008C5184" w:rsidRDefault="00617298" w:rsidP="00617298">
      <w:pPr>
        <w:rPr>
          <w:szCs w:val="24"/>
        </w:rPr>
      </w:pPr>
      <w:r w:rsidRPr="008C5184">
        <w:rPr>
          <w:szCs w:val="24"/>
        </w:rPr>
        <w:t xml:space="preserve">Так как система энергообеспечения на Чукотке одно из наиболее уязвимых мест, но ее состоянию и развитию в последнее время уделяется значительное внимание. </w:t>
      </w:r>
    </w:p>
    <w:p w14:paraId="0EA56889" w14:textId="77777777" w:rsidR="00617298" w:rsidRPr="008C5184" w:rsidRDefault="00617298" w:rsidP="00617298">
      <w:pPr>
        <w:rPr>
          <w:szCs w:val="24"/>
        </w:rPr>
      </w:pPr>
      <w:r w:rsidRPr="008C5184">
        <w:rPr>
          <w:szCs w:val="24"/>
        </w:rPr>
        <w:t>Главными проблемами энергетики округа являются в основном две. Первая – моральный и физический износ генерирующего оборудования и котлоагрегатов. По данным ОАО «Чукотэнерго» на 2004 год он составил 46%. Вторая – наличие значительного объема незадействованных.</w:t>
      </w:r>
    </w:p>
    <w:p w14:paraId="7AA80245" w14:textId="77777777" w:rsidR="00617298" w:rsidRPr="008C5184" w:rsidRDefault="00617298" w:rsidP="00617298">
      <w:pPr>
        <w:rPr>
          <w:szCs w:val="24"/>
        </w:rPr>
      </w:pPr>
      <w:r w:rsidRPr="008C5184">
        <w:rPr>
          <w:szCs w:val="24"/>
        </w:rPr>
        <w:t xml:space="preserve">Правительством автономного округа </w:t>
      </w:r>
      <w:proofErr w:type="gramStart"/>
      <w:r w:rsidRPr="008C5184">
        <w:rPr>
          <w:szCs w:val="24"/>
        </w:rPr>
        <w:t>предпринят ряд мер, направленных на повышение эффективности и надежности энергетического производства включая</w:t>
      </w:r>
      <w:proofErr w:type="gramEnd"/>
      <w:r w:rsidRPr="008C5184">
        <w:rPr>
          <w:szCs w:val="24"/>
        </w:rPr>
        <w:t xml:space="preserve"> реконструкцию и техническое перевооружение производственных объектов. Для обеспечения устойчивого функционирования энергетической отрасли внедряются технологии глубокой переработки и комплексного использования топливно-энергетических ресурсов. </w:t>
      </w:r>
    </w:p>
    <w:p w14:paraId="1A6BFB3E" w14:textId="1F5B1DB3" w:rsidR="00617298" w:rsidRPr="008C5184" w:rsidRDefault="00617298" w:rsidP="00617298">
      <w:pPr>
        <w:rPr>
          <w:szCs w:val="24"/>
        </w:rPr>
      </w:pPr>
      <w:r w:rsidRPr="008C5184">
        <w:rPr>
          <w:szCs w:val="24"/>
        </w:rPr>
        <w:t xml:space="preserve">Проведено комплексное оснащение объектов жилищно-коммунального хозяйства округа: установлены новые котлоагрегаты, модульные котельные, дизельгенераторы, модульные электростанции. В каждом населенном пункте района </w:t>
      </w:r>
      <w:proofErr w:type="gramStart"/>
      <w:r w:rsidRPr="008C5184">
        <w:rPr>
          <w:szCs w:val="24"/>
        </w:rPr>
        <w:t>произведены</w:t>
      </w:r>
      <w:proofErr w:type="gramEnd"/>
      <w:r w:rsidRPr="008C5184">
        <w:rPr>
          <w:szCs w:val="24"/>
        </w:rPr>
        <w:t>: реконструкция и строительство котельных, дизельных электростанций, водозаборов, водоводов, насосных станций, линий электропередач и тепловодоснабжения. Выполнен ремонт наружных и внутридомовых инженерных сетей.</w:t>
      </w:r>
    </w:p>
    <w:p w14:paraId="3B923BD6" w14:textId="6FFB8646" w:rsidR="00617298" w:rsidRPr="008C5184" w:rsidRDefault="00617298" w:rsidP="00617298">
      <w:pPr>
        <w:rPr>
          <w:szCs w:val="24"/>
        </w:rPr>
      </w:pPr>
      <w:r w:rsidRPr="008C5184">
        <w:rPr>
          <w:szCs w:val="24"/>
        </w:rPr>
        <w:t>В декабре 20</w:t>
      </w:r>
      <w:r w:rsidR="007D2DDD">
        <w:rPr>
          <w:szCs w:val="24"/>
        </w:rPr>
        <w:t>23</w:t>
      </w:r>
      <w:r w:rsidRPr="008C5184">
        <w:rPr>
          <w:szCs w:val="24"/>
        </w:rPr>
        <w:t xml:space="preserve"> года исполнится </w:t>
      </w:r>
      <w:r w:rsidR="007D2DDD">
        <w:rPr>
          <w:szCs w:val="24"/>
        </w:rPr>
        <w:t>50</w:t>
      </w:r>
      <w:r w:rsidRPr="008C5184">
        <w:rPr>
          <w:szCs w:val="24"/>
        </w:rPr>
        <w:t xml:space="preserve"> </w:t>
      </w:r>
      <w:r w:rsidR="007D2DDD">
        <w:rPr>
          <w:szCs w:val="24"/>
        </w:rPr>
        <w:t>лет</w:t>
      </w:r>
      <w:r w:rsidRPr="008C5184">
        <w:rPr>
          <w:szCs w:val="24"/>
        </w:rPr>
        <w:t xml:space="preserve"> со дня физического пуска 1-го энергоблока Билибинской АЭС. За время работы стало очевидным экономическое превосходство атомной станции перед традиционной энергетикой в Чукотском регионе, особенно в нынешних условиях, когда себестоимость энергии Билибинской АЭС существенно </w:t>
      </w:r>
      <w:r w:rsidR="007D2DDD" w:rsidRPr="008C5184">
        <w:rPr>
          <w:szCs w:val="24"/>
        </w:rPr>
        <w:t>ниже,</w:t>
      </w:r>
      <w:r w:rsidRPr="008C5184">
        <w:rPr>
          <w:szCs w:val="24"/>
        </w:rPr>
        <w:t xml:space="preserve"> чем на других электростанциях Чукотки.</w:t>
      </w:r>
    </w:p>
    <w:p w14:paraId="740E5110" w14:textId="44139D65" w:rsidR="00617298" w:rsidRPr="008C5184" w:rsidRDefault="00617298" w:rsidP="00617298">
      <w:pPr>
        <w:rPr>
          <w:szCs w:val="24"/>
        </w:rPr>
      </w:pPr>
      <w:r w:rsidRPr="008C5184">
        <w:rPr>
          <w:szCs w:val="24"/>
        </w:rPr>
        <w:t xml:space="preserve">Установленная электрическая мощность Билибинской АЭС составляет </w:t>
      </w:r>
      <w:r w:rsidR="00FB24F2">
        <w:rPr>
          <w:szCs w:val="24"/>
        </w:rPr>
        <w:t>36</w:t>
      </w:r>
      <w:r w:rsidRPr="008C5184">
        <w:rPr>
          <w:szCs w:val="24"/>
        </w:rPr>
        <w:t xml:space="preserve"> МВт при одновременном отпуске тепла из отборов турбин 67 Гкал/ч. Билибинская АЭС включает в </w:t>
      </w:r>
      <w:r w:rsidRPr="008C5184">
        <w:rPr>
          <w:szCs w:val="24"/>
        </w:rPr>
        <w:lastRenderedPageBreak/>
        <w:t>себя 4 однотипных энергоблока и компле</w:t>
      </w:r>
      <w:proofErr w:type="gramStart"/>
      <w:r w:rsidRPr="008C5184">
        <w:rPr>
          <w:szCs w:val="24"/>
        </w:rPr>
        <w:t>кс всп</w:t>
      </w:r>
      <w:proofErr w:type="gramEnd"/>
      <w:r w:rsidRPr="008C5184">
        <w:rPr>
          <w:szCs w:val="24"/>
        </w:rPr>
        <w:t>омогательного общестанционного оборудования.</w:t>
      </w:r>
    </w:p>
    <w:p w14:paraId="6448C839" w14:textId="77777777" w:rsidR="00617298" w:rsidRPr="008C5184" w:rsidRDefault="00617298" w:rsidP="00617298">
      <w:pPr>
        <w:rPr>
          <w:szCs w:val="24"/>
        </w:rPr>
      </w:pPr>
      <w:proofErr w:type="gramStart"/>
      <w:r w:rsidRPr="008C5184">
        <w:rPr>
          <w:szCs w:val="24"/>
        </w:rPr>
        <w:t>В качестве ядерных паро-производящих установок Билибинской АЭС используются канальные водографитовые реакторы с естественный циркуляцией теплоносителя типа ЭГП-6, генерирующие насыщенный пар по одноконтурной схеме.</w:t>
      </w:r>
      <w:proofErr w:type="gramEnd"/>
    </w:p>
    <w:p w14:paraId="58025C08" w14:textId="42F95D61" w:rsidR="00617298" w:rsidRPr="007D2DDD" w:rsidRDefault="007D2DDD" w:rsidP="007D2DDD">
      <w:pPr>
        <w:ind w:firstLine="0"/>
        <w:jc w:val="left"/>
        <w:rPr>
          <w:bCs/>
          <w:szCs w:val="24"/>
        </w:rPr>
      </w:pPr>
      <w:r w:rsidRPr="007D2DDD">
        <w:rPr>
          <w:bCs/>
          <w:szCs w:val="24"/>
        </w:rPr>
        <w:t xml:space="preserve">Таблица </w:t>
      </w:r>
      <w:r w:rsidR="007D71B5">
        <w:rPr>
          <w:bCs/>
          <w:szCs w:val="24"/>
        </w:rPr>
        <w:t xml:space="preserve">2.3.12 </w:t>
      </w:r>
      <w:r w:rsidRPr="007D2DDD">
        <w:rPr>
          <w:bCs/>
          <w:szCs w:val="24"/>
        </w:rPr>
        <w:t xml:space="preserve">- </w:t>
      </w:r>
      <w:r w:rsidR="00617298" w:rsidRPr="007D2DDD">
        <w:rPr>
          <w:bCs/>
          <w:szCs w:val="24"/>
        </w:rPr>
        <w:t>Основные характеристики энергоблока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2"/>
        <w:gridCol w:w="2462"/>
      </w:tblGrid>
      <w:tr w:rsidR="00617298" w:rsidRPr="008C5184" w14:paraId="611B03B8" w14:textId="77777777" w:rsidTr="007D2DDD">
        <w:tc>
          <w:tcPr>
            <w:tcW w:w="3751" w:type="pct"/>
          </w:tcPr>
          <w:p w14:paraId="0031104E" w14:textId="77777777" w:rsidR="00617298" w:rsidRPr="008C5184" w:rsidRDefault="00617298" w:rsidP="007D2DDD">
            <w:pPr>
              <w:ind w:firstLine="0"/>
              <w:rPr>
                <w:szCs w:val="24"/>
              </w:rPr>
            </w:pPr>
            <w:r w:rsidRPr="008C5184">
              <w:rPr>
                <w:szCs w:val="24"/>
              </w:rPr>
              <w:t>Условное обозначение проекта реакторной установки</w:t>
            </w:r>
          </w:p>
        </w:tc>
        <w:tc>
          <w:tcPr>
            <w:tcW w:w="1249" w:type="pct"/>
          </w:tcPr>
          <w:p w14:paraId="754B341C" w14:textId="77777777" w:rsidR="00617298" w:rsidRPr="008C5184" w:rsidRDefault="00617298" w:rsidP="007D2DDD">
            <w:pPr>
              <w:ind w:firstLine="0"/>
              <w:rPr>
                <w:szCs w:val="24"/>
              </w:rPr>
            </w:pPr>
            <w:r w:rsidRPr="008C5184">
              <w:rPr>
                <w:szCs w:val="24"/>
              </w:rPr>
              <w:t>ЭГП-6</w:t>
            </w:r>
          </w:p>
        </w:tc>
      </w:tr>
      <w:tr w:rsidR="00617298" w:rsidRPr="008C5184" w14:paraId="55E513FE" w14:textId="77777777" w:rsidTr="007D2DDD">
        <w:tc>
          <w:tcPr>
            <w:tcW w:w="3751" w:type="pct"/>
          </w:tcPr>
          <w:p w14:paraId="646A8122" w14:textId="77777777" w:rsidR="00617298" w:rsidRPr="008C5184" w:rsidRDefault="00617298" w:rsidP="007D2DDD">
            <w:pPr>
              <w:ind w:firstLine="0"/>
              <w:rPr>
                <w:szCs w:val="24"/>
              </w:rPr>
            </w:pPr>
            <w:r w:rsidRPr="008C5184">
              <w:rPr>
                <w:szCs w:val="24"/>
              </w:rPr>
              <w:t>Номинальная тепловая мощность РУ</w:t>
            </w:r>
          </w:p>
        </w:tc>
        <w:tc>
          <w:tcPr>
            <w:tcW w:w="1249" w:type="pct"/>
          </w:tcPr>
          <w:p w14:paraId="64E8E6A4" w14:textId="77777777" w:rsidR="00617298" w:rsidRPr="008C5184" w:rsidRDefault="00617298" w:rsidP="007D2DDD">
            <w:pPr>
              <w:ind w:firstLine="0"/>
              <w:rPr>
                <w:szCs w:val="24"/>
              </w:rPr>
            </w:pPr>
            <w:r w:rsidRPr="008C5184">
              <w:rPr>
                <w:szCs w:val="24"/>
              </w:rPr>
              <w:t>62 МВт</w:t>
            </w:r>
          </w:p>
        </w:tc>
      </w:tr>
      <w:tr w:rsidR="00617298" w:rsidRPr="008C5184" w14:paraId="5F097F32" w14:textId="77777777" w:rsidTr="007D2DDD">
        <w:tc>
          <w:tcPr>
            <w:tcW w:w="3751" w:type="pct"/>
          </w:tcPr>
          <w:p w14:paraId="503CDF20" w14:textId="77777777" w:rsidR="00617298" w:rsidRPr="008C5184" w:rsidRDefault="00617298" w:rsidP="007D2DDD">
            <w:pPr>
              <w:ind w:firstLine="0"/>
              <w:rPr>
                <w:szCs w:val="24"/>
              </w:rPr>
            </w:pPr>
            <w:r w:rsidRPr="008C5184">
              <w:rPr>
                <w:szCs w:val="24"/>
              </w:rPr>
              <w:t>Эксплуатационный предел тепловой мощности</w:t>
            </w:r>
          </w:p>
        </w:tc>
        <w:tc>
          <w:tcPr>
            <w:tcW w:w="1249" w:type="pct"/>
          </w:tcPr>
          <w:p w14:paraId="4A489F06" w14:textId="77777777" w:rsidR="00617298" w:rsidRPr="008C5184" w:rsidRDefault="00617298" w:rsidP="007D2DDD">
            <w:pPr>
              <w:ind w:firstLine="0"/>
              <w:rPr>
                <w:szCs w:val="24"/>
              </w:rPr>
            </w:pPr>
            <w:r w:rsidRPr="008C5184">
              <w:rPr>
                <w:szCs w:val="24"/>
              </w:rPr>
              <w:t>65 МВт</w:t>
            </w:r>
          </w:p>
        </w:tc>
      </w:tr>
      <w:tr w:rsidR="00617298" w:rsidRPr="008C5184" w14:paraId="30A3B85C" w14:textId="77777777" w:rsidTr="007D2DDD">
        <w:tc>
          <w:tcPr>
            <w:tcW w:w="3751" w:type="pct"/>
          </w:tcPr>
          <w:p w14:paraId="0A618F16" w14:textId="77777777" w:rsidR="00617298" w:rsidRPr="008C5184" w:rsidRDefault="00617298" w:rsidP="007D2DDD">
            <w:pPr>
              <w:ind w:firstLine="0"/>
              <w:rPr>
                <w:szCs w:val="24"/>
              </w:rPr>
            </w:pPr>
            <w:r w:rsidRPr="008C5184">
              <w:rPr>
                <w:szCs w:val="24"/>
              </w:rPr>
              <w:t>Разрешенная тепловая мощность РУ</w:t>
            </w:r>
          </w:p>
        </w:tc>
        <w:tc>
          <w:tcPr>
            <w:tcW w:w="1249" w:type="pct"/>
          </w:tcPr>
          <w:p w14:paraId="5BBB0460" w14:textId="77777777" w:rsidR="00617298" w:rsidRPr="008C5184" w:rsidRDefault="00617298" w:rsidP="007D2DDD">
            <w:pPr>
              <w:ind w:firstLine="0"/>
              <w:rPr>
                <w:szCs w:val="24"/>
              </w:rPr>
            </w:pPr>
            <w:r w:rsidRPr="008C5184">
              <w:rPr>
                <w:szCs w:val="24"/>
              </w:rPr>
              <w:t>65 МВт</w:t>
            </w:r>
          </w:p>
        </w:tc>
      </w:tr>
      <w:tr w:rsidR="00617298" w:rsidRPr="008C5184" w14:paraId="36AB9BDC" w14:textId="77777777" w:rsidTr="007D2DDD">
        <w:tc>
          <w:tcPr>
            <w:tcW w:w="3751" w:type="pct"/>
          </w:tcPr>
          <w:p w14:paraId="13E460F7" w14:textId="77777777" w:rsidR="00617298" w:rsidRPr="008C5184" w:rsidRDefault="00617298" w:rsidP="007D2DDD">
            <w:pPr>
              <w:ind w:firstLine="0"/>
              <w:rPr>
                <w:szCs w:val="24"/>
              </w:rPr>
            </w:pPr>
            <w:r w:rsidRPr="008C5184">
              <w:rPr>
                <w:szCs w:val="24"/>
              </w:rPr>
              <w:t>Номинальная электрическая мощность блока</w:t>
            </w:r>
          </w:p>
        </w:tc>
        <w:tc>
          <w:tcPr>
            <w:tcW w:w="1249" w:type="pct"/>
          </w:tcPr>
          <w:p w14:paraId="3B689868" w14:textId="77777777" w:rsidR="00617298" w:rsidRPr="008C5184" w:rsidRDefault="00617298" w:rsidP="007D2DDD">
            <w:pPr>
              <w:ind w:firstLine="0"/>
              <w:rPr>
                <w:szCs w:val="24"/>
              </w:rPr>
            </w:pPr>
            <w:r w:rsidRPr="008C5184">
              <w:rPr>
                <w:szCs w:val="24"/>
              </w:rPr>
              <w:t>12 МВт</w:t>
            </w:r>
          </w:p>
        </w:tc>
      </w:tr>
      <w:tr w:rsidR="00617298" w:rsidRPr="008C5184" w14:paraId="18BB89E0" w14:textId="77777777" w:rsidTr="007D2DDD">
        <w:tc>
          <w:tcPr>
            <w:tcW w:w="3751" w:type="pct"/>
          </w:tcPr>
          <w:p w14:paraId="708704BC" w14:textId="77777777" w:rsidR="00617298" w:rsidRPr="008C5184" w:rsidRDefault="00617298" w:rsidP="007D2DDD">
            <w:pPr>
              <w:ind w:firstLine="0"/>
              <w:rPr>
                <w:szCs w:val="24"/>
              </w:rPr>
            </w:pPr>
            <w:r w:rsidRPr="008C5184">
              <w:rPr>
                <w:szCs w:val="24"/>
              </w:rPr>
              <w:t>Разрешенная электрическая мощность блока</w:t>
            </w:r>
          </w:p>
        </w:tc>
        <w:tc>
          <w:tcPr>
            <w:tcW w:w="1249" w:type="pct"/>
          </w:tcPr>
          <w:p w14:paraId="06CD9AE2" w14:textId="77777777" w:rsidR="00617298" w:rsidRPr="008C5184" w:rsidRDefault="00617298" w:rsidP="007D2DDD">
            <w:pPr>
              <w:ind w:firstLine="0"/>
              <w:rPr>
                <w:szCs w:val="24"/>
              </w:rPr>
            </w:pPr>
            <w:r w:rsidRPr="008C5184">
              <w:rPr>
                <w:szCs w:val="24"/>
              </w:rPr>
              <w:t>13,2 МВт</w:t>
            </w:r>
          </w:p>
        </w:tc>
      </w:tr>
      <w:tr w:rsidR="00617298" w:rsidRPr="008C5184" w14:paraId="48A8BE99" w14:textId="77777777" w:rsidTr="007D2DDD">
        <w:tc>
          <w:tcPr>
            <w:tcW w:w="3751" w:type="pct"/>
          </w:tcPr>
          <w:p w14:paraId="6DA50B92" w14:textId="77777777" w:rsidR="00617298" w:rsidRPr="008C5184" w:rsidRDefault="00617298" w:rsidP="007D2DDD">
            <w:pPr>
              <w:ind w:firstLine="0"/>
              <w:rPr>
                <w:szCs w:val="24"/>
              </w:rPr>
            </w:pPr>
            <w:r w:rsidRPr="008C5184">
              <w:rPr>
                <w:szCs w:val="24"/>
              </w:rPr>
              <w:t>Номинальная производительность</w:t>
            </w:r>
          </w:p>
        </w:tc>
        <w:tc>
          <w:tcPr>
            <w:tcW w:w="1249" w:type="pct"/>
          </w:tcPr>
          <w:p w14:paraId="6FB9DEE4" w14:textId="77777777" w:rsidR="00617298" w:rsidRPr="008C5184" w:rsidRDefault="00617298" w:rsidP="007D2DDD">
            <w:pPr>
              <w:ind w:firstLine="0"/>
              <w:rPr>
                <w:szCs w:val="24"/>
              </w:rPr>
            </w:pPr>
            <w:r w:rsidRPr="008C5184">
              <w:rPr>
                <w:szCs w:val="24"/>
              </w:rPr>
              <w:t>95 т/ч</w:t>
            </w:r>
          </w:p>
        </w:tc>
      </w:tr>
      <w:tr w:rsidR="00617298" w:rsidRPr="008C5184" w14:paraId="1150E8C5" w14:textId="77777777" w:rsidTr="007D2DDD">
        <w:tc>
          <w:tcPr>
            <w:tcW w:w="3751" w:type="pct"/>
          </w:tcPr>
          <w:p w14:paraId="0CA4D178" w14:textId="77777777" w:rsidR="00617298" w:rsidRPr="008C5184" w:rsidRDefault="00617298" w:rsidP="007D2DDD">
            <w:pPr>
              <w:ind w:firstLine="0"/>
              <w:rPr>
                <w:szCs w:val="24"/>
              </w:rPr>
            </w:pPr>
            <w:r w:rsidRPr="008C5184">
              <w:rPr>
                <w:szCs w:val="24"/>
              </w:rPr>
              <w:t>Давление в основном циркуляционном контуре</w:t>
            </w:r>
          </w:p>
        </w:tc>
        <w:tc>
          <w:tcPr>
            <w:tcW w:w="1249" w:type="pct"/>
          </w:tcPr>
          <w:p w14:paraId="2A04B2ED" w14:textId="77777777" w:rsidR="00617298" w:rsidRPr="008C5184" w:rsidRDefault="00617298" w:rsidP="007D2DDD">
            <w:pPr>
              <w:ind w:firstLine="0"/>
              <w:rPr>
                <w:szCs w:val="24"/>
              </w:rPr>
            </w:pPr>
            <w:r w:rsidRPr="008C5184">
              <w:rPr>
                <w:szCs w:val="24"/>
              </w:rPr>
              <w:t>6,37 МПа</w:t>
            </w:r>
          </w:p>
        </w:tc>
      </w:tr>
    </w:tbl>
    <w:p w14:paraId="6E39D0F1" w14:textId="77777777" w:rsidR="00FB24F2" w:rsidRDefault="00FB24F2" w:rsidP="007D2DDD">
      <w:pPr>
        <w:rPr>
          <w:szCs w:val="24"/>
        </w:rPr>
      </w:pPr>
      <w:r w:rsidRPr="00FB24F2">
        <w:rPr>
          <w:szCs w:val="24"/>
        </w:rPr>
        <w:t>В соответствии с лицензиями Ростехнадзора планируемые сроки останова для последующего вывода из эксплуатации энергоблоков Билибинской АЭС следующие: энергоблок № 1 – 2019 год, энергоблоки № 2,3,4 – 2025 год.</w:t>
      </w:r>
    </w:p>
    <w:p w14:paraId="0E4F6023" w14:textId="0BAFB27F" w:rsidR="00617298" w:rsidRPr="008C5184" w:rsidRDefault="00617298" w:rsidP="007D2DDD">
      <w:pPr>
        <w:rPr>
          <w:szCs w:val="24"/>
        </w:rPr>
      </w:pPr>
      <w:r w:rsidRPr="008C5184">
        <w:rPr>
          <w:szCs w:val="24"/>
        </w:rPr>
        <w:t>В целях замещения выбывающих мощностей проектируется строительство Энерго</w:t>
      </w:r>
      <w:r w:rsidR="00B93073">
        <w:rPr>
          <w:szCs w:val="24"/>
        </w:rPr>
        <w:t>центра</w:t>
      </w:r>
      <w:r w:rsidRPr="008C5184">
        <w:rPr>
          <w:szCs w:val="24"/>
        </w:rPr>
        <w:t xml:space="preserve"> с внеплощадочной инфраструктурой в г</w:t>
      </w:r>
      <w:proofErr w:type="gramStart"/>
      <w:r w:rsidRPr="008C5184">
        <w:rPr>
          <w:szCs w:val="24"/>
        </w:rPr>
        <w:t>.Б</w:t>
      </w:r>
      <w:proofErr w:type="gramEnd"/>
      <w:r w:rsidRPr="008C5184">
        <w:rPr>
          <w:szCs w:val="24"/>
        </w:rPr>
        <w:t xml:space="preserve">илибино мощностью (электроэнергия/тепло) </w:t>
      </w:r>
      <w:r w:rsidR="004F76E4">
        <w:rPr>
          <w:szCs w:val="24"/>
        </w:rPr>
        <w:t>2</w:t>
      </w:r>
      <w:r w:rsidRPr="008C5184">
        <w:rPr>
          <w:szCs w:val="24"/>
        </w:rPr>
        <w:t>5</w:t>
      </w:r>
      <w:r w:rsidR="004F76E4" w:rsidRPr="004F76E4">
        <w:rPr>
          <w:szCs w:val="24"/>
        </w:rPr>
        <w:t xml:space="preserve"> </w:t>
      </w:r>
      <w:r w:rsidR="004F76E4" w:rsidRPr="008C5184">
        <w:rPr>
          <w:szCs w:val="24"/>
        </w:rPr>
        <w:t xml:space="preserve">МВт </w:t>
      </w:r>
      <w:r w:rsidRPr="008C5184">
        <w:rPr>
          <w:szCs w:val="24"/>
        </w:rPr>
        <w:t xml:space="preserve">/ </w:t>
      </w:r>
      <w:r w:rsidR="004F76E4">
        <w:rPr>
          <w:szCs w:val="24"/>
        </w:rPr>
        <w:t>60</w:t>
      </w:r>
      <w:r w:rsidR="004F76E4" w:rsidRPr="004F76E4">
        <w:rPr>
          <w:szCs w:val="24"/>
        </w:rPr>
        <w:t xml:space="preserve"> </w:t>
      </w:r>
      <w:r w:rsidR="004F76E4" w:rsidRPr="008C5184">
        <w:rPr>
          <w:szCs w:val="24"/>
        </w:rPr>
        <w:t>МВт</w:t>
      </w:r>
      <w:r w:rsidR="004F76E4">
        <w:rPr>
          <w:szCs w:val="24"/>
        </w:rPr>
        <w:t>.</w:t>
      </w:r>
    </w:p>
    <w:p w14:paraId="358FE415" w14:textId="63667EC1" w:rsidR="00617298" w:rsidRDefault="00617298" w:rsidP="007D2DDD">
      <w:pPr>
        <w:rPr>
          <w:szCs w:val="24"/>
        </w:rPr>
      </w:pPr>
      <w:r w:rsidRPr="008C5184">
        <w:rPr>
          <w:b/>
          <w:bCs/>
          <w:szCs w:val="24"/>
        </w:rPr>
        <w:t>Теплоснабжение</w:t>
      </w:r>
      <w:r w:rsidR="007D2DDD">
        <w:rPr>
          <w:b/>
          <w:bCs/>
          <w:szCs w:val="24"/>
        </w:rPr>
        <w:t xml:space="preserve">. </w:t>
      </w:r>
      <w:r w:rsidRPr="008C5184">
        <w:rPr>
          <w:szCs w:val="24"/>
        </w:rPr>
        <w:t>В экстремальных природно-климатических условиях Чукотки обеспечение тепловой энергией является одним из главных условий выживания. Кроме того, в отопительный сезон электростанция работает по графику тепловых нагрузок (как АТЭЦ). Теплоснабжение первой очереди города Билибино (центральная часть) и микрорайона «Арктика» (вторая очередь) осуществляется через промежуточные бойлерные, находящиеся на балансе Муниципального предприятия ЖКХ Билибинского муниципального района. Билибинская АЭС является единственным источником тепловой энергии для г. Билибино. Основная доля потребляемой тепловой энергии приходится на коммунально-бытовое потребление. Теплоснабжение потребителей осуществляется по температурному графику согласно заявленным тепловым нагрузкам.</w:t>
      </w:r>
    </w:p>
    <w:p w14:paraId="28DAFD14" w14:textId="77777777" w:rsidR="000872D3" w:rsidRDefault="000872D3" w:rsidP="00617298">
      <w:pPr>
        <w:rPr>
          <w:szCs w:val="24"/>
        </w:rPr>
      </w:pPr>
      <w:r w:rsidRPr="000872D3">
        <w:rPr>
          <w:szCs w:val="24"/>
        </w:rPr>
        <w:t>Планируется останова и вывод из эксплуатации Билибинской АЭС и ввода в эксплуатацию Энергоцентра в г. Билибино. В соответствии с лицензиями Ростехнадзора планируемые сроки останова для последующего вывода из эксплуатации энергоблоков Билибинской АЭС следующие: энергоблок № 1 – 2019 год, энергоблоки № 2,3,4 – 2025 год.</w:t>
      </w:r>
    </w:p>
    <w:p w14:paraId="6C2DD676" w14:textId="2272CACE" w:rsidR="00617298" w:rsidRDefault="00617298" w:rsidP="00617298">
      <w:pPr>
        <w:rPr>
          <w:szCs w:val="24"/>
        </w:rPr>
      </w:pPr>
      <w:r w:rsidRPr="008C5184">
        <w:rPr>
          <w:szCs w:val="24"/>
        </w:rPr>
        <w:t>Основным источником тепловой энергии для централизованного обеспечения жилых и общественных зданий большинства населенных пунктов Билибинского района являются котельные. В отдаленных селах и поселках действует малая энергетика, также состоящая из дизельных станций и котельных, не связанных единой энергетической сетью.</w:t>
      </w:r>
    </w:p>
    <w:p w14:paraId="35896F18" w14:textId="77777777" w:rsidR="00617298" w:rsidRPr="008C5184" w:rsidRDefault="00617298" w:rsidP="00617298">
      <w:pPr>
        <w:rPr>
          <w:szCs w:val="24"/>
        </w:rPr>
      </w:pPr>
      <w:r w:rsidRPr="008C5184">
        <w:rPr>
          <w:szCs w:val="24"/>
        </w:rPr>
        <w:t>В вопросах обеспечения централизованного теплоснабжения ответственным моментом остаются тепловые сети, которые прокладываются в условиях вечной мерзлоты «открытым» способом в лотках или на основаниях в соответствующей теплоизоляции. С учетом суровых климатических условий и необходимости исключения протечек в условиях вечной мерзлоты.</w:t>
      </w:r>
    </w:p>
    <w:p w14:paraId="353DAF81" w14:textId="5788C576" w:rsidR="00617298" w:rsidRPr="007D2DDD" w:rsidRDefault="00617298" w:rsidP="007D2DDD">
      <w:pPr>
        <w:ind w:right="-1"/>
        <w:rPr>
          <w:b/>
          <w:bCs/>
          <w:szCs w:val="24"/>
        </w:rPr>
      </w:pPr>
      <w:r w:rsidRPr="008C5184">
        <w:rPr>
          <w:b/>
          <w:bCs/>
          <w:szCs w:val="24"/>
        </w:rPr>
        <w:t>Водоснабжение.</w:t>
      </w:r>
      <w:r w:rsidR="007D2DDD">
        <w:rPr>
          <w:b/>
          <w:bCs/>
          <w:szCs w:val="24"/>
        </w:rPr>
        <w:t xml:space="preserve"> </w:t>
      </w:r>
      <w:r w:rsidRPr="008C5184">
        <w:rPr>
          <w:szCs w:val="24"/>
        </w:rPr>
        <w:t>Обеспечение населения округа питьевой водой осуществляется в основном за счет поверхностных водных источников (реки, озера, водохранилища). Существенно меньше – порядка 23% - из источников подземных вод.</w:t>
      </w:r>
    </w:p>
    <w:p w14:paraId="1A82B7AA" w14:textId="77777777" w:rsidR="00617298" w:rsidRPr="008C5184" w:rsidRDefault="00617298" w:rsidP="007D2DDD">
      <w:pPr>
        <w:rPr>
          <w:szCs w:val="24"/>
        </w:rPr>
      </w:pPr>
      <w:r w:rsidRPr="008C5184">
        <w:rPr>
          <w:szCs w:val="24"/>
        </w:rPr>
        <w:t>Удельное водопотребление на хозяйственно-питьевые нужды по Билибинскому району приведено в таблице.</w:t>
      </w:r>
    </w:p>
    <w:p w14:paraId="5F79A8F2" w14:textId="4196473B" w:rsidR="00617298" w:rsidRPr="007D2DDD" w:rsidRDefault="007D2DDD" w:rsidP="007D2DDD">
      <w:pPr>
        <w:ind w:firstLine="0"/>
        <w:rPr>
          <w:bCs/>
          <w:szCs w:val="24"/>
        </w:rPr>
      </w:pPr>
      <w:r w:rsidRPr="007D2DDD">
        <w:rPr>
          <w:bCs/>
          <w:szCs w:val="24"/>
        </w:rPr>
        <w:t xml:space="preserve">Таблица </w:t>
      </w:r>
      <w:r w:rsidR="007D71B5">
        <w:rPr>
          <w:bCs/>
          <w:szCs w:val="24"/>
        </w:rPr>
        <w:t>2.3.13</w:t>
      </w:r>
      <w:r w:rsidRPr="007D2DDD">
        <w:rPr>
          <w:bCs/>
          <w:szCs w:val="24"/>
        </w:rPr>
        <w:t xml:space="preserve">- </w:t>
      </w:r>
      <w:r w:rsidR="00617298" w:rsidRPr="007D2DDD">
        <w:rPr>
          <w:bCs/>
          <w:szCs w:val="24"/>
        </w:rPr>
        <w:t>Удельное хозяйственно-питьевое водопотребление на 1-го жителя в Билибинском районе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168"/>
        <w:gridCol w:w="1933"/>
        <w:gridCol w:w="2753"/>
      </w:tblGrid>
      <w:tr w:rsidR="00617298" w:rsidRPr="008C5184" w14:paraId="7DBDFB72" w14:textId="77777777" w:rsidTr="007D2DDD">
        <w:tc>
          <w:tcPr>
            <w:tcW w:w="1522" w:type="pct"/>
          </w:tcPr>
          <w:p w14:paraId="658032EC" w14:textId="77777777" w:rsidR="00617298" w:rsidRPr="008C5184" w:rsidRDefault="00617298" w:rsidP="007D2DDD">
            <w:pPr>
              <w:ind w:firstLine="0"/>
              <w:jc w:val="center"/>
              <w:rPr>
                <w:szCs w:val="24"/>
              </w:rPr>
            </w:pPr>
            <w:r w:rsidRPr="008C5184">
              <w:rPr>
                <w:szCs w:val="24"/>
              </w:rPr>
              <w:t>Муниципальные</w:t>
            </w:r>
          </w:p>
          <w:p w14:paraId="022E71E9" w14:textId="77777777" w:rsidR="00617298" w:rsidRPr="008C5184" w:rsidRDefault="00617298" w:rsidP="007D2DDD">
            <w:pPr>
              <w:ind w:firstLine="0"/>
              <w:jc w:val="center"/>
              <w:rPr>
                <w:szCs w:val="24"/>
              </w:rPr>
            </w:pPr>
            <w:r w:rsidRPr="008C5184">
              <w:rPr>
                <w:szCs w:val="24"/>
              </w:rPr>
              <w:t>образования</w:t>
            </w:r>
          </w:p>
        </w:tc>
        <w:tc>
          <w:tcPr>
            <w:tcW w:w="1100" w:type="pct"/>
          </w:tcPr>
          <w:p w14:paraId="4AD4B9E1" w14:textId="77777777" w:rsidR="00617298" w:rsidRPr="008C5184" w:rsidRDefault="00617298" w:rsidP="007D2DDD">
            <w:pPr>
              <w:ind w:firstLine="0"/>
              <w:jc w:val="center"/>
              <w:rPr>
                <w:szCs w:val="24"/>
              </w:rPr>
            </w:pPr>
            <w:r w:rsidRPr="008C5184">
              <w:rPr>
                <w:szCs w:val="24"/>
              </w:rPr>
              <w:t>Численность населения, человек</w:t>
            </w:r>
          </w:p>
        </w:tc>
        <w:tc>
          <w:tcPr>
            <w:tcW w:w="981" w:type="pct"/>
          </w:tcPr>
          <w:p w14:paraId="5DEBDC75" w14:textId="77777777" w:rsidR="00617298" w:rsidRPr="008C5184" w:rsidRDefault="00617298" w:rsidP="007D2DDD">
            <w:pPr>
              <w:ind w:firstLine="0"/>
              <w:jc w:val="center"/>
              <w:rPr>
                <w:szCs w:val="24"/>
                <w:vertAlign w:val="superscript"/>
              </w:rPr>
            </w:pPr>
            <w:r w:rsidRPr="008C5184">
              <w:rPr>
                <w:szCs w:val="24"/>
              </w:rPr>
              <w:t>Объем воды, млн</w:t>
            </w:r>
            <w:proofErr w:type="gramStart"/>
            <w:r w:rsidRPr="008C5184">
              <w:rPr>
                <w:szCs w:val="24"/>
              </w:rPr>
              <w:t>.м</w:t>
            </w:r>
            <w:proofErr w:type="gramEnd"/>
            <w:r w:rsidRPr="008C5184">
              <w:rPr>
                <w:szCs w:val="24"/>
                <w:vertAlign w:val="superscript"/>
              </w:rPr>
              <w:t>3</w:t>
            </w:r>
          </w:p>
        </w:tc>
        <w:tc>
          <w:tcPr>
            <w:tcW w:w="1397" w:type="pct"/>
          </w:tcPr>
          <w:p w14:paraId="3C755EAE" w14:textId="77777777" w:rsidR="00617298" w:rsidRPr="008C5184" w:rsidRDefault="00617298" w:rsidP="007D2DDD">
            <w:pPr>
              <w:ind w:firstLine="0"/>
              <w:rPr>
                <w:szCs w:val="24"/>
              </w:rPr>
            </w:pPr>
            <w:r w:rsidRPr="008C5184">
              <w:rPr>
                <w:szCs w:val="24"/>
              </w:rPr>
              <w:t>Удельное хоз</w:t>
            </w:r>
            <w:proofErr w:type="gramStart"/>
            <w:r w:rsidRPr="008C5184">
              <w:rPr>
                <w:szCs w:val="24"/>
              </w:rPr>
              <w:t>.п</w:t>
            </w:r>
            <w:proofErr w:type="gramEnd"/>
            <w:r w:rsidRPr="008C5184">
              <w:rPr>
                <w:szCs w:val="24"/>
              </w:rPr>
              <w:t>итьевое водопотребление на 1-го жителя, л/сутки</w:t>
            </w:r>
          </w:p>
        </w:tc>
      </w:tr>
      <w:tr w:rsidR="00617298" w:rsidRPr="008C5184" w14:paraId="77E58A9A" w14:textId="77777777" w:rsidTr="007D2DDD">
        <w:trPr>
          <w:trHeight w:val="397"/>
        </w:trPr>
        <w:tc>
          <w:tcPr>
            <w:tcW w:w="1522" w:type="pct"/>
          </w:tcPr>
          <w:p w14:paraId="7C643421" w14:textId="77777777" w:rsidR="00617298" w:rsidRPr="008C5184" w:rsidRDefault="00617298" w:rsidP="007D2DDD">
            <w:pPr>
              <w:ind w:firstLine="0"/>
              <w:rPr>
                <w:szCs w:val="24"/>
              </w:rPr>
            </w:pPr>
            <w:r w:rsidRPr="008C5184">
              <w:rPr>
                <w:szCs w:val="24"/>
              </w:rPr>
              <w:lastRenderedPageBreak/>
              <w:t>Билибинский район</w:t>
            </w:r>
          </w:p>
        </w:tc>
        <w:tc>
          <w:tcPr>
            <w:tcW w:w="1100" w:type="pct"/>
          </w:tcPr>
          <w:p w14:paraId="2B30CF99" w14:textId="77777777" w:rsidR="00617298" w:rsidRPr="008C5184" w:rsidRDefault="00617298" w:rsidP="007D2DDD">
            <w:pPr>
              <w:ind w:firstLine="0"/>
              <w:jc w:val="center"/>
              <w:rPr>
                <w:szCs w:val="24"/>
              </w:rPr>
            </w:pPr>
            <w:r w:rsidRPr="008C5184">
              <w:rPr>
                <w:szCs w:val="24"/>
              </w:rPr>
              <w:t>8257</w:t>
            </w:r>
          </w:p>
        </w:tc>
        <w:tc>
          <w:tcPr>
            <w:tcW w:w="981" w:type="pct"/>
          </w:tcPr>
          <w:p w14:paraId="0A98F2EF" w14:textId="77777777" w:rsidR="00617298" w:rsidRPr="008C5184" w:rsidRDefault="00617298" w:rsidP="007D2DDD">
            <w:pPr>
              <w:ind w:firstLine="0"/>
              <w:jc w:val="center"/>
              <w:rPr>
                <w:szCs w:val="24"/>
              </w:rPr>
            </w:pPr>
            <w:r w:rsidRPr="008C5184">
              <w:rPr>
                <w:szCs w:val="24"/>
              </w:rPr>
              <w:t>1,19</w:t>
            </w:r>
          </w:p>
        </w:tc>
        <w:tc>
          <w:tcPr>
            <w:tcW w:w="1397" w:type="pct"/>
          </w:tcPr>
          <w:p w14:paraId="28AC5FD7" w14:textId="77777777" w:rsidR="00617298" w:rsidRPr="008C5184" w:rsidRDefault="00617298" w:rsidP="007D2DDD">
            <w:pPr>
              <w:ind w:firstLine="0"/>
              <w:jc w:val="center"/>
              <w:rPr>
                <w:szCs w:val="24"/>
              </w:rPr>
            </w:pPr>
            <w:r w:rsidRPr="008C5184">
              <w:rPr>
                <w:szCs w:val="24"/>
              </w:rPr>
              <w:t>394,8</w:t>
            </w:r>
          </w:p>
        </w:tc>
      </w:tr>
    </w:tbl>
    <w:p w14:paraId="60A613F8" w14:textId="77777777" w:rsidR="00617298" w:rsidRPr="008C5184" w:rsidRDefault="00617298" w:rsidP="00617298">
      <w:pPr>
        <w:rPr>
          <w:szCs w:val="24"/>
        </w:rPr>
      </w:pPr>
      <w:r w:rsidRPr="008C5184">
        <w:rPr>
          <w:szCs w:val="24"/>
        </w:rPr>
        <w:t>Забор воды в округе осуществляется в соответствии с установленными лимитами. При утвержденном лимите 27,26 млн. куб</w:t>
      </w:r>
      <w:proofErr w:type="gramStart"/>
      <w:r w:rsidRPr="008C5184">
        <w:rPr>
          <w:szCs w:val="24"/>
        </w:rPr>
        <w:t>.м</w:t>
      </w:r>
      <w:proofErr w:type="gramEnd"/>
      <w:r w:rsidRPr="008C5184">
        <w:rPr>
          <w:szCs w:val="24"/>
        </w:rPr>
        <w:t xml:space="preserve"> в год забирается примерно на 4,5 млн. куб.м. меньше.</w:t>
      </w:r>
    </w:p>
    <w:p w14:paraId="5E58F858" w14:textId="77777777" w:rsidR="00617298" w:rsidRPr="008C5184" w:rsidRDefault="00617298" w:rsidP="00617298">
      <w:pPr>
        <w:rPr>
          <w:szCs w:val="24"/>
        </w:rPr>
      </w:pPr>
      <w:r w:rsidRPr="008C5184">
        <w:rPr>
          <w:szCs w:val="24"/>
        </w:rPr>
        <w:t>Потери воды при транспортировке постепенно сокращаются, что связано с реконструкцией систем тепл</w:t>
      </w:r>
      <w:proofErr w:type="gramStart"/>
      <w:r w:rsidRPr="008C5184">
        <w:rPr>
          <w:szCs w:val="24"/>
        </w:rPr>
        <w:t>о-</w:t>
      </w:r>
      <w:proofErr w:type="gramEnd"/>
      <w:r w:rsidRPr="008C5184">
        <w:rPr>
          <w:szCs w:val="24"/>
        </w:rPr>
        <w:t xml:space="preserve"> водоснабжения в округе. Однако общее потребление воды на хозяйственно-питьевые нужды остается еще довольно высоким. На этом сказывается использование технологических процессов, использующих воду не по замкнутому циклу и отсутствие четкого </w:t>
      </w:r>
      <w:proofErr w:type="gramStart"/>
      <w:r w:rsidRPr="008C5184">
        <w:rPr>
          <w:szCs w:val="24"/>
        </w:rPr>
        <w:t>контроля за</w:t>
      </w:r>
      <w:proofErr w:type="gramEnd"/>
      <w:r w:rsidRPr="008C5184">
        <w:rPr>
          <w:szCs w:val="24"/>
        </w:rPr>
        <w:t xml:space="preserve"> потребляемым количеством воды.</w:t>
      </w:r>
    </w:p>
    <w:p w14:paraId="4ACD9E90" w14:textId="7F5DF26D" w:rsidR="00617298" w:rsidRPr="007D2DDD" w:rsidRDefault="00617298" w:rsidP="007D2DDD">
      <w:pPr>
        <w:ind w:firstLine="708"/>
        <w:rPr>
          <w:b/>
          <w:szCs w:val="24"/>
        </w:rPr>
      </w:pPr>
      <w:r w:rsidRPr="008C5184">
        <w:rPr>
          <w:b/>
          <w:szCs w:val="24"/>
        </w:rPr>
        <w:t>Водоснабжение города Билибино</w:t>
      </w:r>
      <w:r w:rsidR="007D2DDD">
        <w:rPr>
          <w:b/>
          <w:szCs w:val="24"/>
        </w:rPr>
        <w:t xml:space="preserve">. </w:t>
      </w:r>
      <w:r w:rsidRPr="008C5184">
        <w:rPr>
          <w:szCs w:val="24"/>
        </w:rPr>
        <w:t>Для производства и хозяйственно-бытового водоснабжения населения и предприятий г</w:t>
      </w:r>
      <w:proofErr w:type="gramStart"/>
      <w:r w:rsidRPr="008C5184">
        <w:rPr>
          <w:szCs w:val="24"/>
        </w:rPr>
        <w:t>.Б</w:t>
      </w:r>
      <w:proofErr w:type="gramEnd"/>
      <w:r w:rsidRPr="008C5184">
        <w:rPr>
          <w:szCs w:val="24"/>
        </w:rPr>
        <w:t>илибино построено водохранилище на ручье Большой Поннеурген, притоке 5-го порядка реки Колыма. Образовано подпором плотины ручья Большой Поннеурген в 10 км от его устья. Забор воды производится с помощью донного водозабора-водовыпуска по двум самотечным водоводам диаметром 426 мм, протяженностья 3300 м до Билибинской АЭС и 6650 м до г. Билибино. В состав водозабора входят: подводящий канал, башня управления, две нитки стальных водоподводящих труб, омоноличенные отводящий земляной канал. Отметка порога водоприемника-321, расход водозаборного устройства-6,189 м3/с; пропускная способность (при НПУ)-11,7 м3/с. Комплекс ГТС водохранилища Билибинской АЭС внесен в Российский Регистр гидротехнических сооружений и ему присвоен регистрационный код 1 01 87</w:t>
      </w:r>
      <w:proofErr w:type="gramStart"/>
      <w:r w:rsidRPr="008C5184">
        <w:rPr>
          <w:szCs w:val="24"/>
        </w:rPr>
        <w:t xml:space="preserve"> С</w:t>
      </w:r>
      <w:proofErr w:type="gramEnd"/>
      <w:r w:rsidRPr="008C5184">
        <w:rPr>
          <w:szCs w:val="24"/>
        </w:rPr>
        <w:t xml:space="preserve"> 8 35 00 0005.</w:t>
      </w:r>
    </w:p>
    <w:p w14:paraId="3311853C" w14:textId="14E61A4F" w:rsidR="00617298" w:rsidRPr="007D2DDD" w:rsidRDefault="007D2DDD" w:rsidP="007D2DDD">
      <w:pPr>
        <w:ind w:firstLine="0"/>
        <w:jc w:val="left"/>
        <w:rPr>
          <w:bCs/>
          <w:szCs w:val="24"/>
        </w:rPr>
      </w:pPr>
      <w:r w:rsidRPr="007D2DDD">
        <w:rPr>
          <w:bCs/>
          <w:szCs w:val="24"/>
        </w:rPr>
        <w:t xml:space="preserve">Таблица </w:t>
      </w:r>
      <w:r w:rsidR="007D71B5">
        <w:rPr>
          <w:bCs/>
          <w:szCs w:val="24"/>
        </w:rPr>
        <w:t>2.3.14</w:t>
      </w:r>
      <w:r w:rsidRPr="007D2DDD">
        <w:rPr>
          <w:bCs/>
          <w:szCs w:val="24"/>
        </w:rPr>
        <w:t xml:space="preserve"> - </w:t>
      </w:r>
      <w:r w:rsidR="00617298" w:rsidRPr="007D2DDD">
        <w:rPr>
          <w:bCs/>
          <w:szCs w:val="24"/>
        </w:rPr>
        <w:t>Основные характеристики водохранилища.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5"/>
        <w:gridCol w:w="3159"/>
      </w:tblGrid>
      <w:tr w:rsidR="00617298" w:rsidRPr="008C5184" w14:paraId="35EBC00A" w14:textId="77777777" w:rsidTr="00CC328B">
        <w:tc>
          <w:tcPr>
            <w:tcW w:w="3397" w:type="pct"/>
          </w:tcPr>
          <w:p w14:paraId="713BDA8B" w14:textId="77777777" w:rsidR="00617298" w:rsidRPr="008C5184" w:rsidRDefault="00617298" w:rsidP="007D2DDD">
            <w:pPr>
              <w:ind w:firstLine="28"/>
              <w:rPr>
                <w:szCs w:val="24"/>
              </w:rPr>
            </w:pPr>
            <w:r w:rsidRPr="008C5184">
              <w:rPr>
                <w:szCs w:val="24"/>
              </w:rPr>
              <w:t>Площадь зеркала водохранилища НПУ</w:t>
            </w:r>
          </w:p>
        </w:tc>
        <w:tc>
          <w:tcPr>
            <w:tcW w:w="1603" w:type="pct"/>
          </w:tcPr>
          <w:p w14:paraId="203BEC7A" w14:textId="77777777" w:rsidR="00617298" w:rsidRPr="008C5184" w:rsidRDefault="00617298" w:rsidP="007D2DDD">
            <w:pPr>
              <w:ind w:firstLine="28"/>
              <w:rPr>
                <w:szCs w:val="24"/>
              </w:rPr>
            </w:pPr>
            <w:r w:rsidRPr="008C5184">
              <w:rPr>
                <w:szCs w:val="24"/>
              </w:rPr>
              <w:t>662 м</w:t>
            </w:r>
            <w:proofErr w:type="gramStart"/>
            <w:r w:rsidRPr="008C5184">
              <w:rPr>
                <w:szCs w:val="24"/>
              </w:rPr>
              <w:t>2</w:t>
            </w:r>
            <w:proofErr w:type="gramEnd"/>
          </w:p>
        </w:tc>
      </w:tr>
      <w:tr w:rsidR="00617298" w:rsidRPr="008C5184" w14:paraId="034DA8E5" w14:textId="77777777" w:rsidTr="00CC328B">
        <w:tc>
          <w:tcPr>
            <w:tcW w:w="3397" w:type="pct"/>
          </w:tcPr>
          <w:p w14:paraId="3033108F" w14:textId="77777777" w:rsidR="00617298" w:rsidRPr="008C5184" w:rsidRDefault="00617298" w:rsidP="007D2DDD">
            <w:pPr>
              <w:ind w:firstLine="28"/>
              <w:rPr>
                <w:szCs w:val="24"/>
              </w:rPr>
            </w:pPr>
            <w:r w:rsidRPr="008C5184">
              <w:rPr>
                <w:szCs w:val="24"/>
              </w:rPr>
              <w:t>Полный объем</w:t>
            </w:r>
          </w:p>
        </w:tc>
        <w:tc>
          <w:tcPr>
            <w:tcW w:w="1603" w:type="pct"/>
          </w:tcPr>
          <w:p w14:paraId="320EF805" w14:textId="77777777" w:rsidR="00617298" w:rsidRPr="008C5184" w:rsidRDefault="00617298" w:rsidP="007D2DDD">
            <w:pPr>
              <w:ind w:firstLine="28"/>
              <w:rPr>
                <w:szCs w:val="24"/>
              </w:rPr>
            </w:pPr>
            <w:r w:rsidRPr="008C5184">
              <w:rPr>
                <w:szCs w:val="24"/>
              </w:rPr>
              <w:t>5040 тыс</w:t>
            </w:r>
            <w:proofErr w:type="gramStart"/>
            <w:r w:rsidRPr="008C5184">
              <w:rPr>
                <w:szCs w:val="24"/>
              </w:rPr>
              <w:t>.м</w:t>
            </w:r>
            <w:proofErr w:type="gramEnd"/>
            <w:r w:rsidRPr="008C5184">
              <w:rPr>
                <w:szCs w:val="24"/>
              </w:rPr>
              <w:t>3</w:t>
            </w:r>
          </w:p>
        </w:tc>
      </w:tr>
      <w:tr w:rsidR="00617298" w:rsidRPr="008C5184" w14:paraId="65146329" w14:textId="77777777" w:rsidTr="00CC328B">
        <w:tc>
          <w:tcPr>
            <w:tcW w:w="3397" w:type="pct"/>
          </w:tcPr>
          <w:p w14:paraId="5554FAD5" w14:textId="77777777" w:rsidR="00617298" w:rsidRPr="008C5184" w:rsidRDefault="00617298" w:rsidP="007D2DDD">
            <w:pPr>
              <w:ind w:firstLine="28"/>
              <w:rPr>
                <w:szCs w:val="24"/>
              </w:rPr>
            </w:pPr>
            <w:r w:rsidRPr="008C5184">
              <w:rPr>
                <w:szCs w:val="24"/>
              </w:rPr>
              <w:t>Полезный объем</w:t>
            </w:r>
          </w:p>
        </w:tc>
        <w:tc>
          <w:tcPr>
            <w:tcW w:w="1603" w:type="pct"/>
          </w:tcPr>
          <w:p w14:paraId="3827AC93" w14:textId="77777777" w:rsidR="00617298" w:rsidRPr="008C5184" w:rsidRDefault="00617298" w:rsidP="007D2DDD">
            <w:pPr>
              <w:ind w:firstLine="28"/>
              <w:rPr>
                <w:szCs w:val="24"/>
              </w:rPr>
            </w:pPr>
            <w:r w:rsidRPr="008C5184">
              <w:rPr>
                <w:szCs w:val="24"/>
              </w:rPr>
              <w:t>4540 тыс</w:t>
            </w:r>
            <w:proofErr w:type="gramStart"/>
            <w:r w:rsidRPr="008C5184">
              <w:rPr>
                <w:szCs w:val="24"/>
              </w:rPr>
              <w:t>.м</w:t>
            </w:r>
            <w:proofErr w:type="gramEnd"/>
            <w:r w:rsidRPr="008C5184">
              <w:rPr>
                <w:szCs w:val="24"/>
              </w:rPr>
              <w:t>3</w:t>
            </w:r>
          </w:p>
        </w:tc>
      </w:tr>
      <w:tr w:rsidR="00617298" w:rsidRPr="008C5184" w14:paraId="7F123DD3" w14:textId="77777777" w:rsidTr="00CC328B">
        <w:tc>
          <w:tcPr>
            <w:tcW w:w="3397" w:type="pct"/>
          </w:tcPr>
          <w:p w14:paraId="5A2CFAFA" w14:textId="77777777" w:rsidR="00617298" w:rsidRPr="008C5184" w:rsidRDefault="00617298" w:rsidP="007D2DDD">
            <w:pPr>
              <w:ind w:firstLine="28"/>
              <w:rPr>
                <w:szCs w:val="24"/>
              </w:rPr>
            </w:pPr>
            <w:r w:rsidRPr="008C5184">
              <w:rPr>
                <w:szCs w:val="24"/>
              </w:rPr>
              <w:t>Отметка нормального подпорного уровня (НПУ)</w:t>
            </w:r>
          </w:p>
        </w:tc>
        <w:tc>
          <w:tcPr>
            <w:tcW w:w="1603" w:type="pct"/>
          </w:tcPr>
          <w:p w14:paraId="0AA535EB" w14:textId="77777777" w:rsidR="00617298" w:rsidRPr="008C5184" w:rsidRDefault="00617298" w:rsidP="007D2DDD">
            <w:pPr>
              <w:ind w:firstLine="28"/>
              <w:rPr>
                <w:szCs w:val="24"/>
              </w:rPr>
            </w:pPr>
            <w:r w:rsidRPr="008C5184">
              <w:rPr>
                <w:szCs w:val="24"/>
              </w:rPr>
              <w:t>338,30 м</w:t>
            </w:r>
          </w:p>
        </w:tc>
      </w:tr>
      <w:tr w:rsidR="00617298" w:rsidRPr="008C5184" w14:paraId="6B358F51" w14:textId="77777777" w:rsidTr="00CC328B">
        <w:tc>
          <w:tcPr>
            <w:tcW w:w="3397" w:type="pct"/>
          </w:tcPr>
          <w:p w14:paraId="79DAD676" w14:textId="77777777" w:rsidR="00617298" w:rsidRPr="008C5184" w:rsidRDefault="00617298" w:rsidP="007D2DDD">
            <w:pPr>
              <w:ind w:firstLine="28"/>
              <w:rPr>
                <w:szCs w:val="24"/>
              </w:rPr>
            </w:pPr>
            <w:r w:rsidRPr="008C5184">
              <w:rPr>
                <w:szCs w:val="24"/>
              </w:rPr>
              <w:t>Отметка форсированного подпорного уровня (ФПУ)</w:t>
            </w:r>
          </w:p>
        </w:tc>
        <w:tc>
          <w:tcPr>
            <w:tcW w:w="1603" w:type="pct"/>
          </w:tcPr>
          <w:p w14:paraId="5B627529" w14:textId="77777777" w:rsidR="00617298" w:rsidRPr="008C5184" w:rsidRDefault="00617298" w:rsidP="007D2DDD">
            <w:pPr>
              <w:ind w:firstLine="28"/>
              <w:rPr>
                <w:szCs w:val="24"/>
              </w:rPr>
            </w:pPr>
            <w:r w:rsidRPr="008C5184">
              <w:rPr>
                <w:szCs w:val="24"/>
              </w:rPr>
              <w:t>339,45 м</w:t>
            </w:r>
          </w:p>
        </w:tc>
      </w:tr>
      <w:tr w:rsidR="00617298" w:rsidRPr="008C5184" w14:paraId="7FFE8430" w14:textId="77777777" w:rsidTr="00CC328B">
        <w:tc>
          <w:tcPr>
            <w:tcW w:w="3397" w:type="pct"/>
          </w:tcPr>
          <w:p w14:paraId="00C80613" w14:textId="77777777" w:rsidR="00617298" w:rsidRPr="008C5184" w:rsidRDefault="00617298" w:rsidP="007D2DDD">
            <w:pPr>
              <w:ind w:firstLine="28"/>
              <w:rPr>
                <w:szCs w:val="24"/>
              </w:rPr>
            </w:pPr>
            <w:r w:rsidRPr="008C5184">
              <w:rPr>
                <w:szCs w:val="24"/>
              </w:rPr>
              <w:t>Мертвый объем</w:t>
            </w:r>
          </w:p>
        </w:tc>
        <w:tc>
          <w:tcPr>
            <w:tcW w:w="1603" w:type="pct"/>
          </w:tcPr>
          <w:p w14:paraId="149DACE5" w14:textId="77777777" w:rsidR="00617298" w:rsidRPr="008C5184" w:rsidRDefault="00617298" w:rsidP="007D2DDD">
            <w:pPr>
              <w:ind w:firstLine="28"/>
              <w:rPr>
                <w:szCs w:val="24"/>
              </w:rPr>
            </w:pPr>
            <w:r w:rsidRPr="008C5184">
              <w:rPr>
                <w:szCs w:val="24"/>
              </w:rPr>
              <w:t>570 тыс</w:t>
            </w:r>
            <w:proofErr w:type="gramStart"/>
            <w:r w:rsidRPr="008C5184">
              <w:rPr>
                <w:szCs w:val="24"/>
              </w:rPr>
              <w:t>.м</w:t>
            </w:r>
            <w:proofErr w:type="gramEnd"/>
            <w:r w:rsidRPr="008C5184">
              <w:rPr>
                <w:szCs w:val="24"/>
              </w:rPr>
              <w:t>3</w:t>
            </w:r>
          </w:p>
        </w:tc>
      </w:tr>
      <w:tr w:rsidR="00617298" w:rsidRPr="008C5184" w14:paraId="75DBDE7D" w14:textId="77777777" w:rsidTr="00CC328B">
        <w:tc>
          <w:tcPr>
            <w:tcW w:w="3397" w:type="pct"/>
          </w:tcPr>
          <w:p w14:paraId="62221737" w14:textId="77777777" w:rsidR="00617298" w:rsidRPr="008C5184" w:rsidRDefault="00617298" w:rsidP="007D2DDD">
            <w:pPr>
              <w:ind w:firstLine="28"/>
              <w:rPr>
                <w:szCs w:val="24"/>
              </w:rPr>
            </w:pPr>
            <w:r w:rsidRPr="008C5184">
              <w:rPr>
                <w:szCs w:val="24"/>
              </w:rPr>
              <w:t>Максимальная глубина</w:t>
            </w:r>
          </w:p>
        </w:tc>
        <w:tc>
          <w:tcPr>
            <w:tcW w:w="1603" w:type="pct"/>
          </w:tcPr>
          <w:p w14:paraId="50E17F42" w14:textId="77777777" w:rsidR="00617298" w:rsidRPr="008C5184" w:rsidRDefault="00617298" w:rsidP="007D2DDD">
            <w:pPr>
              <w:ind w:firstLine="28"/>
              <w:rPr>
                <w:szCs w:val="24"/>
              </w:rPr>
            </w:pPr>
            <w:r w:rsidRPr="008C5184">
              <w:rPr>
                <w:szCs w:val="24"/>
              </w:rPr>
              <w:t>16 м</w:t>
            </w:r>
          </w:p>
        </w:tc>
      </w:tr>
      <w:tr w:rsidR="00617298" w:rsidRPr="008C5184" w14:paraId="1D241145" w14:textId="77777777" w:rsidTr="00CC328B">
        <w:tc>
          <w:tcPr>
            <w:tcW w:w="3397" w:type="pct"/>
          </w:tcPr>
          <w:p w14:paraId="0EF3679C" w14:textId="77777777" w:rsidR="00617298" w:rsidRPr="008C5184" w:rsidRDefault="00617298" w:rsidP="007D2DDD">
            <w:pPr>
              <w:ind w:firstLine="28"/>
              <w:rPr>
                <w:szCs w:val="24"/>
              </w:rPr>
            </w:pPr>
            <w:r w:rsidRPr="008C5184">
              <w:rPr>
                <w:szCs w:val="24"/>
              </w:rPr>
              <w:t>Потери на фильтрацию</w:t>
            </w:r>
          </w:p>
        </w:tc>
        <w:tc>
          <w:tcPr>
            <w:tcW w:w="1603" w:type="pct"/>
          </w:tcPr>
          <w:p w14:paraId="2ADA8B70" w14:textId="77777777" w:rsidR="00617298" w:rsidRPr="008C5184" w:rsidRDefault="00617298" w:rsidP="007D2DDD">
            <w:pPr>
              <w:ind w:firstLine="28"/>
              <w:rPr>
                <w:szCs w:val="24"/>
              </w:rPr>
            </w:pPr>
            <w:r w:rsidRPr="008C5184">
              <w:rPr>
                <w:szCs w:val="24"/>
              </w:rPr>
              <w:t>340 тыс</w:t>
            </w:r>
            <w:proofErr w:type="gramStart"/>
            <w:r w:rsidRPr="008C5184">
              <w:rPr>
                <w:szCs w:val="24"/>
              </w:rPr>
              <w:t>.м</w:t>
            </w:r>
            <w:proofErr w:type="gramEnd"/>
            <w:r w:rsidRPr="008C5184">
              <w:rPr>
                <w:szCs w:val="24"/>
              </w:rPr>
              <w:t>3</w:t>
            </w:r>
          </w:p>
        </w:tc>
      </w:tr>
    </w:tbl>
    <w:p w14:paraId="10FCC899" w14:textId="6B3906AD" w:rsidR="00617298" w:rsidRPr="008C5184" w:rsidRDefault="00387D63" w:rsidP="00617298">
      <w:pPr>
        <w:rPr>
          <w:szCs w:val="24"/>
        </w:rPr>
      </w:pPr>
      <w:r w:rsidRPr="00387D63">
        <w:rPr>
          <w:szCs w:val="24"/>
        </w:rPr>
        <w:t>В соответствии с лицензиями Ростехнадзора планируемые сроки останова для последующего вывода из эксплуатации энергоблоков Билибинской АЭС следующие: энергоблок № 1 – 2019 год, энергоблоки № 2,3,4 – 2025 год</w:t>
      </w:r>
      <w:r>
        <w:rPr>
          <w:szCs w:val="24"/>
        </w:rPr>
        <w:t xml:space="preserve">. </w:t>
      </w:r>
      <w:r w:rsidR="00617298" w:rsidRPr="008C5184">
        <w:rPr>
          <w:szCs w:val="24"/>
        </w:rPr>
        <w:t>Необходимо решить вопрос о дальнейшей надёжной эксплуатации водозабора для нужд города и его предприятий</w:t>
      </w:r>
    </w:p>
    <w:p w14:paraId="1FB3D8A3" w14:textId="1449CC29" w:rsidR="00617298" w:rsidRPr="00977E8D" w:rsidRDefault="00617298" w:rsidP="00977E8D">
      <w:pPr>
        <w:ind w:right="-1"/>
        <w:rPr>
          <w:b/>
          <w:bCs/>
          <w:szCs w:val="24"/>
        </w:rPr>
      </w:pPr>
      <w:r w:rsidRPr="008C5184">
        <w:rPr>
          <w:b/>
          <w:bCs/>
          <w:szCs w:val="24"/>
        </w:rPr>
        <w:t>Водоотведение</w:t>
      </w:r>
      <w:r w:rsidR="00977E8D">
        <w:rPr>
          <w:b/>
          <w:bCs/>
          <w:szCs w:val="24"/>
        </w:rPr>
        <w:t xml:space="preserve">. </w:t>
      </w:r>
      <w:r w:rsidRPr="008C5184">
        <w:rPr>
          <w:szCs w:val="24"/>
        </w:rPr>
        <w:t>Действующая система водоотведения по населенным пунктам Билибинского района в целом не совершенна. Так, канализационные очистные сооружения, как правило, не обеспечивают необходимую степень очистки сточных вод. Имеет место сброс неочищенных вод, минуя очистные сооружения.</w:t>
      </w:r>
    </w:p>
    <w:p w14:paraId="518A953E" w14:textId="77777777" w:rsidR="00617298" w:rsidRPr="008C5184" w:rsidRDefault="00617298" w:rsidP="00977E8D">
      <w:pPr>
        <w:rPr>
          <w:szCs w:val="24"/>
        </w:rPr>
      </w:pPr>
      <w:r w:rsidRPr="008C5184">
        <w:rPr>
          <w:szCs w:val="24"/>
        </w:rPr>
        <w:t xml:space="preserve">Очистных сооружений Билибинском </w:t>
      </w:r>
      <w:proofErr w:type="gramStart"/>
      <w:r w:rsidRPr="008C5184">
        <w:rPr>
          <w:szCs w:val="24"/>
        </w:rPr>
        <w:t>районе</w:t>
      </w:r>
      <w:proofErr w:type="gramEnd"/>
      <w:r w:rsidRPr="008C5184">
        <w:rPr>
          <w:szCs w:val="24"/>
        </w:rPr>
        <w:t xml:space="preserve"> нет.</w:t>
      </w:r>
    </w:p>
    <w:p w14:paraId="4C8C55EC" w14:textId="77777777" w:rsidR="00617298" w:rsidRPr="008C5184" w:rsidRDefault="00617298" w:rsidP="00977E8D">
      <w:pPr>
        <w:rPr>
          <w:szCs w:val="24"/>
        </w:rPr>
      </w:pPr>
      <w:r w:rsidRPr="008C5184">
        <w:rPr>
          <w:szCs w:val="24"/>
        </w:rPr>
        <w:t>Сельские поселения не оснащены централизованной канализацией и очистными сооружениями.</w:t>
      </w:r>
    </w:p>
    <w:p w14:paraId="3EC915E0" w14:textId="77777777" w:rsidR="00617298" w:rsidRPr="008C5184" w:rsidRDefault="00617298" w:rsidP="00977E8D">
      <w:pPr>
        <w:rPr>
          <w:szCs w:val="24"/>
        </w:rPr>
      </w:pPr>
      <w:r w:rsidRPr="008C5184">
        <w:rPr>
          <w:szCs w:val="24"/>
        </w:rPr>
        <w:t>В результате санитарно-эпидемиологическая обстановка не отвечает требованиям норм.</w:t>
      </w:r>
    </w:p>
    <w:p w14:paraId="435915BB" w14:textId="77777777" w:rsidR="00617298" w:rsidRPr="008C5184" w:rsidRDefault="00617298" w:rsidP="00977E8D">
      <w:pPr>
        <w:rPr>
          <w:szCs w:val="24"/>
        </w:rPr>
      </w:pPr>
      <w:r w:rsidRPr="008C5184">
        <w:rPr>
          <w:szCs w:val="24"/>
        </w:rPr>
        <w:t>Основным направлением развития канализации городских поселений является строительство очистных сооружений и совершенствование методов очистки сточных вод. Для сельских поселений необходимо строительство канализационных систем по отведению хозяйственно-бытовых сточных вод, включая сооружения полной биологической очистки, а также использование локальных очистных сооружений.</w:t>
      </w:r>
    </w:p>
    <w:p w14:paraId="4AE1D90B" w14:textId="0CAADA50" w:rsidR="00617298" w:rsidRPr="00977E8D" w:rsidRDefault="00617298" w:rsidP="00977E8D">
      <w:pPr>
        <w:ind w:right="-1"/>
        <w:rPr>
          <w:b/>
          <w:bCs/>
          <w:szCs w:val="24"/>
        </w:rPr>
      </w:pPr>
      <w:r w:rsidRPr="008C5184">
        <w:rPr>
          <w:b/>
          <w:bCs/>
          <w:szCs w:val="24"/>
        </w:rPr>
        <w:t>Связь</w:t>
      </w:r>
      <w:r w:rsidR="00977E8D">
        <w:rPr>
          <w:b/>
          <w:bCs/>
          <w:szCs w:val="24"/>
        </w:rPr>
        <w:t xml:space="preserve">. </w:t>
      </w:r>
      <w:r w:rsidRPr="008C5184">
        <w:rPr>
          <w:szCs w:val="24"/>
        </w:rPr>
        <w:t>На территории Билибинского района осуществляет деятельность Билибинский линейно-технический участок ОАО «Чукоткасвязьинформ», являющийся эксплуатирующей организацией сре</w:t>
      </w:r>
      <w:proofErr w:type="gramStart"/>
      <w:r w:rsidRPr="008C5184">
        <w:rPr>
          <w:szCs w:val="24"/>
        </w:rPr>
        <w:t>дств св</w:t>
      </w:r>
      <w:proofErr w:type="gramEnd"/>
      <w:r w:rsidRPr="008C5184">
        <w:rPr>
          <w:szCs w:val="24"/>
        </w:rPr>
        <w:t xml:space="preserve">язи общего пользования и предоставляющий населению и организациям все основные виды услуг электросвязи. </w:t>
      </w:r>
    </w:p>
    <w:p w14:paraId="555048BB" w14:textId="01970858" w:rsidR="00617298" w:rsidRPr="008C5184" w:rsidRDefault="00816812" w:rsidP="00977E8D">
      <w:pPr>
        <w:rPr>
          <w:szCs w:val="24"/>
        </w:rPr>
      </w:pPr>
      <w:r>
        <w:rPr>
          <w:szCs w:val="24"/>
        </w:rPr>
        <w:lastRenderedPageBreak/>
        <w:t>У</w:t>
      </w:r>
      <w:r w:rsidR="00617298" w:rsidRPr="008C5184">
        <w:rPr>
          <w:szCs w:val="24"/>
        </w:rPr>
        <w:t>становлены цифровые телефонные станции в городе Билибино и во всех селах района.</w:t>
      </w:r>
    </w:p>
    <w:p w14:paraId="0402FE56" w14:textId="77777777" w:rsidR="00617298" w:rsidRPr="008C5184" w:rsidRDefault="00617298" w:rsidP="00977E8D">
      <w:pPr>
        <w:rPr>
          <w:szCs w:val="24"/>
        </w:rPr>
      </w:pPr>
      <w:r w:rsidRPr="008C5184">
        <w:rPr>
          <w:szCs w:val="24"/>
        </w:rPr>
        <w:t>Билибинский линейно-технический участок обеспечивает круглосуточный выход из города Билибино и сел района по спутниковой связи на сети автоматической междугородной и международной связи, а также оказывает услуги телеграфной связи в городе и всех селах района.</w:t>
      </w:r>
    </w:p>
    <w:p w14:paraId="58F198EB" w14:textId="77777777" w:rsidR="00617298" w:rsidRPr="008C5184" w:rsidRDefault="00617298" w:rsidP="00977E8D">
      <w:pPr>
        <w:rPr>
          <w:szCs w:val="24"/>
        </w:rPr>
      </w:pPr>
      <w:r w:rsidRPr="008C5184">
        <w:rPr>
          <w:szCs w:val="24"/>
        </w:rPr>
        <w:t>Услуги сети Интернет и электронной почты предоставляются во всех поселениях района.</w:t>
      </w:r>
    </w:p>
    <w:p w14:paraId="478467DB" w14:textId="4406DB4A" w:rsidR="00617298" w:rsidRPr="008C5184" w:rsidRDefault="00617298" w:rsidP="00977E8D">
      <w:pPr>
        <w:rPr>
          <w:szCs w:val="24"/>
        </w:rPr>
      </w:pPr>
      <w:r w:rsidRPr="008C5184">
        <w:rPr>
          <w:szCs w:val="24"/>
        </w:rPr>
        <w:t>Сегодня жители города располагают современной телефонной и сотовой связью операторов «Мегафон», «Билайн», «МТС».</w:t>
      </w:r>
    </w:p>
    <w:p w14:paraId="3D911965" w14:textId="3CD7F60B" w:rsidR="00617298" w:rsidRPr="008C5184" w:rsidRDefault="00617298" w:rsidP="00977E8D">
      <w:pPr>
        <w:rPr>
          <w:szCs w:val="24"/>
        </w:rPr>
      </w:pPr>
      <w:proofErr w:type="gramStart"/>
      <w:r w:rsidRPr="008C5184">
        <w:rPr>
          <w:szCs w:val="24"/>
        </w:rPr>
        <w:t>Почтовая связь на территории района осуществляется отделением почтовой связи «Билибино», являющимся структурным подразделением Управления федеральной почтовой связи ЧАО – филиала Федерального государственного унитарного предприятия «Почта России».</w:t>
      </w:r>
      <w:proofErr w:type="gramEnd"/>
      <w:r w:rsidRPr="008C5184">
        <w:rPr>
          <w:szCs w:val="24"/>
        </w:rPr>
        <w:t xml:space="preserve"> В данное структурное подразделение входят также 5 кустовых отделений связи, осуществляющих почтовую связь в национальных селах Омолон, Анюйск, Илирней, Островное и Кепервеем.</w:t>
      </w:r>
    </w:p>
    <w:p w14:paraId="2580E3B5" w14:textId="77777777" w:rsidR="00617298" w:rsidRPr="008C5184" w:rsidRDefault="00617298" w:rsidP="00617298">
      <w:pPr>
        <w:ind w:right="-1"/>
        <w:jc w:val="center"/>
        <w:rPr>
          <w:b/>
          <w:szCs w:val="24"/>
        </w:rPr>
      </w:pPr>
    </w:p>
    <w:p w14:paraId="0A33C2EF" w14:textId="3928CF38" w:rsidR="008C5184" w:rsidRDefault="008C5184" w:rsidP="002038EE">
      <w:pPr>
        <w:pStyle w:val="affd"/>
        <w:ind w:right="-1" w:firstLine="567"/>
      </w:pPr>
      <w:r>
        <w:br w:type="page"/>
      </w:r>
    </w:p>
    <w:p w14:paraId="4989BB04" w14:textId="6E21E192" w:rsidR="008C5184" w:rsidRPr="00935419" w:rsidRDefault="00014A70" w:rsidP="007E25B5">
      <w:pPr>
        <w:pStyle w:val="2"/>
        <w:jc w:val="both"/>
        <w:rPr>
          <w:rFonts w:asciiTheme="minorHAnsi" w:hAnsiTheme="minorHAnsi"/>
          <w:b w:val="0"/>
          <w:bCs w:val="0"/>
          <w:color w:val="000000" w:themeColor="text1"/>
          <w:szCs w:val="24"/>
        </w:rPr>
      </w:pPr>
      <w:bookmarkStart w:id="43" w:name="_Toc140167192"/>
      <w:bookmarkStart w:id="44" w:name="_Toc143507452"/>
      <w:bookmarkStart w:id="45" w:name="_Toc144645385"/>
      <w:r w:rsidRPr="007E25B5">
        <w:rPr>
          <w:b w:val="0"/>
          <w:bCs w:val="0"/>
          <w:caps/>
          <w:color w:val="000000" w:themeColor="text1"/>
          <w:szCs w:val="24"/>
        </w:rPr>
        <w:lastRenderedPageBreak/>
        <w:t>2.4</w:t>
      </w:r>
      <w:r w:rsidR="008C5184" w:rsidRPr="007E25B5">
        <w:rPr>
          <w:b w:val="0"/>
          <w:bCs w:val="0"/>
          <w:caps/>
          <w:color w:val="000000" w:themeColor="text1"/>
          <w:szCs w:val="24"/>
        </w:rPr>
        <w:t>.</w:t>
      </w:r>
      <w:r w:rsidRPr="007E25B5">
        <w:rPr>
          <w:rFonts w:asciiTheme="minorHAnsi" w:hAnsiTheme="minorHAnsi"/>
          <w:b w:val="0"/>
          <w:bCs w:val="0"/>
          <w:caps/>
          <w:color w:val="000000" w:themeColor="text1"/>
          <w:szCs w:val="24"/>
        </w:rPr>
        <w:t xml:space="preserve"> </w:t>
      </w:r>
      <w:r w:rsidR="008C5184" w:rsidRPr="007E25B5">
        <w:rPr>
          <w:rFonts w:ascii="Times New Roman Полужирный" w:hAnsi="Times New Roman Полужирный"/>
          <w:b w:val="0"/>
          <w:bCs w:val="0"/>
          <w:color w:val="000000" w:themeColor="text1"/>
          <w:szCs w:val="24"/>
        </w:rPr>
        <w:t xml:space="preserve">Сведения о видах, назначении и наименовании планируемых для размещения на </w:t>
      </w:r>
      <w:r w:rsidR="008C5184" w:rsidRPr="00935419">
        <w:rPr>
          <w:color w:val="000000" w:themeColor="text1"/>
          <w:szCs w:val="24"/>
        </w:rPr>
        <w:t xml:space="preserve">территории </w:t>
      </w:r>
      <w:r w:rsidRPr="00935419">
        <w:rPr>
          <w:color w:val="000000" w:themeColor="text1"/>
          <w:szCs w:val="24"/>
        </w:rPr>
        <w:t>Билибинского</w:t>
      </w:r>
      <w:r w:rsidR="00C30F45" w:rsidRPr="00935419">
        <w:rPr>
          <w:color w:val="000000" w:themeColor="text1"/>
          <w:szCs w:val="24"/>
        </w:rPr>
        <w:t xml:space="preserve"> </w:t>
      </w:r>
      <w:r w:rsidR="008C5184" w:rsidRPr="00935419">
        <w:rPr>
          <w:color w:val="000000" w:themeColor="text1"/>
          <w:szCs w:val="24"/>
        </w:rPr>
        <w:t>района</w:t>
      </w:r>
      <w:r w:rsidR="008C5184" w:rsidRPr="007E25B5">
        <w:rPr>
          <w:rFonts w:ascii="Times New Roman Полужирный" w:hAnsi="Times New Roman Полужирный"/>
          <w:b w:val="0"/>
          <w:bCs w:val="0"/>
          <w:color w:val="000000" w:themeColor="text1"/>
          <w:szCs w:val="24"/>
        </w:rPr>
        <w:t xml:space="preserve"> объектов федерального значения, объектов регионального значения</w:t>
      </w:r>
      <w:bookmarkEnd w:id="43"/>
      <w:bookmarkEnd w:id="44"/>
      <w:bookmarkEnd w:id="45"/>
      <w:r w:rsidR="00935419">
        <w:rPr>
          <w:rFonts w:asciiTheme="minorHAnsi" w:hAnsiTheme="minorHAnsi"/>
          <w:b w:val="0"/>
          <w:bCs w:val="0"/>
          <w:color w:val="000000" w:themeColor="text1"/>
          <w:szCs w:val="24"/>
        </w:rPr>
        <w:t xml:space="preserve">, </w:t>
      </w:r>
      <w:r w:rsidR="00935419" w:rsidRPr="00935419">
        <w:rPr>
          <w:color w:val="000000" w:themeColor="text1"/>
          <w:szCs w:val="24"/>
        </w:rPr>
        <w:t>местного значения муниципального района</w:t>
      </w:r>
    </w:p>
    <w:p w14:paraId="43D854A8" w14:textId="6551BDB9" w:rsidR="008C5184" w:rsidRPr="007E25B5" w:rsidRDefault="00014A70" w:rsidP="00680210">
      <w:pPr>
        <w:pStyle w:val="3"/>
        <w:spacing w:before="0"/>
        <w:ind w:firstLine="567"/>
        <w:rPr>
          <w:bCs w:val="0"/>
          <w:i w:val="0"/>
          <w:iCs/>
          <w:color w:val="000000" w:themeColor="text1"/>
          <w:szCs w:val="24"/>
        </w:rPr>
      </w:pPr>
      <w:bookmarkStart w:id="46" w:name="_Toc140167193"/>
      <w:bookmarkStart w:id="47" w:name="_Toc143507453"/>
      <w:bookmarkStart w:id="48" w:name="_Toc144645386"/>
      <w:r w:rsidRPr="007E25B5">
        <w:rPr>
          <w:bCs w:val="0"/>
          <w:i w:val="0"/>
          <w:iCs/>
          <w:color w:val="000000" w:themeColor="text1"/>
          <w:szCs w:val="24"/>
        </w:rPr>
        <w:t>2</w:t>
      </w:r>
      <w:r w:rsidR="008C5184" w:rsidRPr="007E25B5">
        <w:rPr>
          <w:bCs w:val="0"/>
          <w:i w:val="0"/>
          <w:iCs/>
          <w:color w:val="000000" w:themeColor="text1"/>
          <w:szCs w:val="24"/>
        </w:rPr>
        <w:t>.</w:t>
      </w:r>
      <w:r w:rsidRPr="007E25B5">
        <w:rPr>
          <w:bCs w:val="0"/>
          <w:i w:val="0"/>
          <w:iCs/>
          <w:color w:val="000000" w:themeColor="text1"/>
          <w:szCs w:val="24"/>
        </w:rPr>
        <w:t>4.1</w:t>
      </w:r>
      <w:r w:rsidR="008C5184" w:rsidRPr="007E25B5">
        <w:rPr>
          <w:bCs w:val="0"/>
          <w:i w:val="0"/>
          <w:iCs/>
          <w:color w:val="000000" w:themeColor="text1"/>
          <w:szCs w:val="24"/>
        </w:rPr>
        <w:t xml:space="preserve"> Сведения о видах, назначении и наименованиях, планируемых для размещения на территории </w:t>
      </w:r>
      <w:r w:rsidR="00C30F45" w:rsidRPr="007E25B5">
        <w:rPr>
          <w:bCs w:val="0"/>
          <w:i w:val="0"/>
          <w:iCs/>
          <w:color w:val="000000" w:themeColor="text1"/>
          <w:szCs w:val="24"/>
        </w:rPr>
        <w:t>Билибинского</w:t>
      </w:r>
      <w:r w:rsidR="008C5184" w:rsidRPr="007E25B5">
        <w:rPr>
          <w:bCs w:val="0"/>
          <w:i w:val="0"/>
          <w:iCs/>
          <w:color w:val="000000" w:themeColor="text1"/>
          <w:szCs w:val="24"/>
        </w:rPr>
        <w:t xml:space="preserve"> района объектов федерального значения</w:t>
      </w:r>
      <w:bookmarkEnd w:id="46"/>
      <w:bookmarkEnd w:id="47"/>
      <w:bookmarkEnd w:id="48"/>
    </w:p>
    <w:p w14:paraId="697E6F49" w14:textId="72CE8167" w:rsidR="00C30F45" w:rsidRPr="008161A4" w:rsidRDefault="00C30F45" w:rsidP="00680210">
      <w:pPr>
        <w:rPr>
          <w:szCs w:val="24"/>
        </w:rPr>
      </w:pPr>
      <w:r w:rsidRPr="008161A4">
        <w:rPr>
          <w:szCs w:val="24"/>
        </w:rPr>
        <w:t xml:space="preserve">В период подготовки проекта изменений в </w:t>
      </w:r>
      <w:r>
        <w:rPr>
          <w:szCs w:val="24"/>
        </w:rPr>
        <w:t xml:space="preserve">Схему территориального планирования Билибинского муниципального </w:t>
      </w:r>
      <w:r w:rsidRPr="008161A4">
        <w:rPr>
          <w:szCs w:val="24"/>
        </w:rPr>
        <w:t>района</w:t>
      </w:r>
      <w:r>
        <w:rPr>
          <w:szCs w:val="24"/>
        </w:rPr>
        <w:t xml:space="preserve"> Чукотского автономного округа</w:t>
      </w:r>
      <w:r w:rsidRPr="008161A4">
        <w:rPr>
          <w:szCs w:val="24"/>
        </w:rPr>
        <w:t xml:space="preserve"> рассмотрены документы территориального планирования федерального уровня, имеющие отношение к его территории.</w:t>
      </w:r>
    </w:p>
    <w:p w14:paraId="32803543" w14:textId="77777777" w:rsidR="00C30F45" w:rsidRPr="008161A4" w:rsidRDefault="00C30F45" w:rsidP="00680210">
      <w:pPr>
        <w:rPr>
          <w:szCs w:val="24"/>
        </w:rPr>
      </w:pPr>
      <w:r w:rsidRPr="008161A4">
        <w:rPr>
          <w:szCs w:val="24"/>
        </w:rPr>
        <w:t>К таким документам относятся:</w:t>
      </w:r>
    </w:p>
    <w:p w14:paraId="7B881AD6" w14:textId="77777777" w:rsidR="00C30F45" w:rsidRPr="008161A4" w:rsidRDefault="00C30F45" w:rsidP="00680210">
      <w:pPr>
        <w:rPr>
          <w:bCs/>
          <w:szCs w:val="24"/>
        </w:rPr>
      </w:pPr>
      <w:r w:rsidRPr="008161A4">
        <w:rPr>
          <w:bCs/>
          <w:szCs w:val="24"/>
        </w:rPr>
        <w:t xml:space="preserve">Схема территориального планирования Российской Федерации в области энергетики. Утверждена распоряжением Правительства РФ от 01.08.2016 </w:t>
      </w:r>
      <w:r w:rsidRPr="008161A4">
        <w:rPr>
          <w:bCs/>
          <w:szCs w:val="24"/>
          <w:lang w:val="en-US"/>
        </w:rPr>
        <w:t>N</w:t>
      </w:r>
      <w:r w:rsidRPr="008161A4">
        <w:rPr>
          <w:bCs/>
          <w:szCs w:val="24"/>
        </w:rPr>
        <w:t xml:space="preserve"> 1634-р. </w:t>
      </w:r>
    </w:p>
    <w:p w14:paraId="2F7A793B" w14:textId="77777777" w:rsidR="00C30F45" w:rsidRPr="008161A4" w:rsidRDefault="00C30F45" w:rsidP="00680210">
      <w:pPr>
        <w:rPr>
          <w:bCs/>
          <w:szCs w:val="24"/>
        </w:rPr>
      </w:pPr>
      <w:r w:rsidRPr="008161A4">
        <w:rPr>
          <w:bCs/>
          <w:szCs w:val="24"/>
        </w:rPr>
        <w:t xml:space="preserve">Схема территориального планирования Российской Федерации в области высшего образования. Утверждена распоряжением Правительства РФ от 26.02.2013 </w:t>
      </w:r>
      <w:r w:rsidRPr="008161A4">
        <w:rPr>
          <w:bCs/>
          <w:szCs w:val="24"/>
          <w:lang w:val="en-US"/>
        </w:rPr>
        <w:t>N</w:t>
      </w:r>
      <w:r w:rsidRPr="008161A4">
        <w:rPr>
          <w:bCs/>
          <w:szCs w:val="24"/>
        </w:rPr>
        <w:t xml:space="preserve"> 247-р. </w:t>
      </w:r>
    </w:p>
    <w:p w14:paraId="08899F15" w14:textId="77777777" w:rsidR="00C30F45" w:rsidRPr="008161A4" w:rsidRDefault="00C30F45" w:rsidP="00680210">
      <w:pPr>
        <w:rPr>
          <w:bCs/>
          <w:szCs w:val="24"/>
        </w:rPr>
      </w:pPr>
      <w:r w:rsidRPr="008161A4">
        <w:rPr>
          <w:bCs/>
          <w:szCs w:val="24"/>
        </w:rPr>
        <w:t xml:space="preserve">Схема территориального планирования Российской Федерации в области здравоохранения. Утверждена распоряжением Правительства РФ от 28.12.2012 </w:t>
      </w:r>
      <w:r w:rsidRPr="008161A4">
        <w:rPr>
          <w:bCs/>
          <w:szCs w:val="24"/>
          <w:lang w:val="en-US"/>
        </w:rPr>
        <w:t>N</w:t>
      </w:r>
      <w:r w:rsidRPr="008161A4">
        <w:rPr>
          <w:bCs/>
          <w:szCs w:val="24"/>
        </w:rPr>
        <w:t xml:space="preserve"> 2607-р. </w:t>
      </w:r>
    </w:p>
    <w:p w14:paraId="22A8A985" w14:textId="77777777" w:rsidR="00C30F45" w:rsidRPr="008161A4" w:rsidRDefault="00C30F45" w:rsidP="00680210">
      <w:pPr>
        <w:rPr>
          <w:bCs/>
          <w:szCs w:val="24"/>
        </w:rPr>
      </w:pPr>
      <w:r w:rsidRPr="008161A4">
        <w:rPr>
          <w:bCs/>
          <w:szCs w:val="24"/>
        </w:rPr>
        <w:t xml:space="preserve">Схема территориального планирования Российской Федерации в области федерального транспорта (в части трубопроводного транспорта) Утверждена распоряжением Правительства РФ от 06.05.2015 </w:t>
      </w:r>
      <w:r w:rsidRPr="008161A4">
        <w:rPr>
          <w:bCs/>
          <w:szCs w:val="24"/>
          <w:lang w:val="en-US"/>
        </w:rPr>
        <w:t>N</w:t>
      </w:r>
      <w:r w:rsidRPr="008161A4">
        <w:rPr>
          <w:bCs/>
          <w:szCs w:val="24"/>
        </w:rPr>
        <w:t xml:space="preserve"> 816-р.</w:t>
      </w:r>
    </w:p>
    <w:p w14:paraId="3B7C1255" w14:textId="23F0D4DB" w:rsidR="00C30F45" w:rsidRDefault="00C30F45" w:rsidP="00680210">
      <w:pPr>
        <w:rPr>
          <w:bCs/>
          <w:szCs w:val="24"/>
        </w:rPr>
      </w:pPr>
      <w:r w:rsidRPr="008161A4">
        <w:rPr>
          <w:bCs/>
          <w:szCs w:val="24"/>
        </w:rPr>
        <w:t xml:space="preserve">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Утверждена распоряжением Правительства РФ от 19.03.2013 </w:t>
      </w:r>
      <w:r w:rsidRPr="008161A4">
        <w:rPr>
          <w:bCs/>
          <w:szCs w:val="24"/>
          <w:lang w:val="en-US"/>
        </w:rPr>
        <w:t>N</w:t>
      </w:r>
      <w:r w:rsidRPr="008161A4">
        <w:rPr>
          <w:bCs/>
          <w:szCs w:val="24"/>
        </w:rPr>
        <w:t xml:space="preserve"> 384-р.</w:t>
      </w:r>
    </w:p>
    <w:p w14:paraId="69229578" w14:textId="098ABBF2" w:rsidR="00B54AAB" w:rsidRPr="008161A4" w:rsidRDefault="00B54AAB" w:rsidP="00680210">
      <w:pPr>
        <w:rPr>
          <w:bCs/>
          <w:szCs w:val="24"/>
        </w:rPr>
      </w:pPr>
      <w:r w:rsidRPr="008161A4">
        <w:rPr>
          <w:bCs/>
          <w:szCs w:val="24"/>
        </w:rPr>
        <w:t>Схема территориального планирования Российской Федерации в области</w:t>
      </w:r>
      <w:r w:rsidR="00DE0AD5">
        <w:rPr>
          <w:bCs/>
          <w:szCs w:val="24"/>
        </w:rPr>
        <w:t xml:space="preserve"> </w:t>
      </w:r>
      <w:r w:rsidR="00DE0AD5" w:rsidRPr="00DE0AD5">
        <w:rPr>
          <w:bCs/>
          <w:szCs w:val="24"/>
        </w:rPr>
        <w:t>обороны страны и безопасности государства</w:t>
      </w:r>
      <w:r w:rsidR="00DE0AD5">
        <w:rPr>
          <w:bCs/>
          <w:szCs w:val="24"/>
        </w:rPr>
        <w:t xml:space="preserve">. </w:t>
      </w:r>
      <w:proofErr w:type="gramStart"/>
      <w:r w:rsidR="00DE0AD5">
        <w:rPr>
          <w:bCs/>
          <w:szCs w:val="24"/>
        </w:rPr>
        <w:t>Утверждена</w:t>
      </w:r>
      <w:proofErr w:type="gramEnd"/>
      <w:r w:rsidR="00DE0AD5">
        <w:rPr>
          <w:bCs/>
          <w:szCs w:val="24"/>
        </w:rPr>
        <w:t xml:space="preserve"> у</w:t>
      </w:r>
      <w:r w:rsidR="00DE0AD5" w:rsidRPr="00DE0AD5">
        <w:rPr>
          <w:bCs/>
          <w:szCs w:val="24"/>
        </w:rPr>
        <w:t>каз</w:t>
      </w:r>
      <w:r w:rsidR="00DE0AD5">
        <w:rPr>
          <w:bCs/>
          <w:szCs w:val="24"/>
        </w:rPr>
        <w:t>ом</w:t>
      </w:r>
      <w:r w:rsidR="00DE0AD5" w:rsidRPr="00DE0AD5">
        <w:rPr>
          <w:bCs/>
          <w:szCs w:val="24"/>
        </w:rPr>
        <w:t xml:space="preserve"> Президента Российской Федерации</w:t>
      </w:r>
      <w:r w:rsidR="00DE0AD5">
        <w:rPr>
          <w:bCs/>
          <w:szCs w:val="24"/>
        </w:rPr>
        <w:t xml:space="preserve"> № </w:t>
      </w:r>
      <w:r w:rsidR="00DE0AD5" w:rsidRPr="00DE0AD5">
        <w:rPr>
          <w:bCs/>
          <w:szCs w:val="24"/>
        </w:rPr>
        <w:t>615сс</w:t>
      </w:r>
      <w:r w:rsidR="00DE0AD5">
        <w:rPr>
          <w:bCs/>
          <w:szCs w:val="24"/>
        </w:rPr>
        <w:t xml:space="preserve"> от </w:t>
      </w:r>
      <w:r w:rsidR="00DE0AD5" w:rsidRPr="00DE0AD5">
        <w:rPr>
          <w:bCs/>
          <w:szCs w:val="24"/>
        </w:rPr>
        <w:t>10.12.2015</w:t>
      </w:r>
      <w:r w:rsidR="00DE0AD5">
        <w:rPr>
          <w:bCs/>
          <w:szCs w:val="24"/>
        </w:rPr>
        <w:t>г.</w:t>
      </w:r>
    </w:p>
    <w:p w14:paraId="21D81781" w14:textId="761EA148" w:rsidR="00C30F45" w:rsidRDefault="00C30F45" w:rsidP="00680210">
      <w:pPr>
        <w:rPr>
          <w:bCs/>
          <w:szCs w:val="24"/>
        </w:rPr>
      </w:pPr>
      <w:r w:rsidRPr="008161A4">
        <w:rPr>
          <w:bCs/>
          <w:szCs w:val="24"/>
        </w:rPr>
        <w:t>В соответствии с вышеуказанными документами на территории муниципального района планиру</w:t>
      </w:r>
      <w:r>
        <w:rPr>
          <w:bCs/>
          <w:szCs w:val="24"/>
        </w:rPr>
        <w:t xml:space="preserve">ются </w:t>
      </w:r>
      <w:r w:rsidRPr="008161A4">
        <w:rPr>
          <w:bCs/>
          <w:szCs w:val="24"/>
        </w:rPr>
        <w:t>объекты федерального значения</w:t>
      </w:r>
      <w:r w:rsidR="005775E7">
        <w:rPr>
          <w:bCs/>
          <w:szCs w:val="24"/>
        </w:rPr>
        <w:t>:</w:t>
      </w:r>
    </w:p>
    <w:p w14:paraId="101E4830" w14:textId="3402BFCF" w:rsidR="005775E7" w:rsidRDefault="005775E7" w:rsidP="00680210">
      <w:pPr>
        <w:rPr>
          <w:bCs/>
          <w:szCs w:val="24"/>
        </w:rPr>
      </w:pPr>
      <w:r w:rsidRPr="005775E7">
        <w:rPr>
          <w:bCs/>
          <w:szCs w:val="24"/>
        </w:rPr>
        <w:t>- Строительство подстанции напряжением 220 кВ</w:t>
      </w:r>
      <w:r>
        <w:rPr>
          <w:bCs/>
          <w:szCs w:val="24"/>
        </w:rPr>
        <w:t xml:space="preserve"> (2 объекта);</w:t>
      </w:r>
    </w:p>
    <w:p w14:paraId="68853453" w14:textId="2A58DBC0" w:rsidR="0073277C" w:rsidRDefault="0073277C" w:rsidP="00680210">
      <w:pPr>
        <w:rPr>
          <w:bCs/>
          <w:szCs w:val="24"/>
        </w:rPr>
      </w:pPr>
      <w:r>
        <w:rPr>
          <w:bCs/>
          <w:szCs w:val="24"/>
        </w:rPr>
        <w:t xml:space="preserve">- </w:t>
      </w:r>
      <w:r w:rsidRPr="0073277C">
        <w:rPr>
          <w:bCs/>
          <w:szCs w:val="24"/>
        </w:rPr>
        <w:t>Строительство понизительной подстанции напряжением 330 кВ;</w:t>
      </w:r>
    </w:p>
    <w:p w14:paraId="2DF32E5E" w14:textId="65FFD441" w:rsidR="00DE0AD5" w:rsidRDefault="00DE0AD5" w:rsidP="00680210">
      <w:pPr>
        <w:rPr>
          <w:bCs/>
          <w:szCs w:val="24"/>
        </w:rPr>
      </w:pPr>
      <w:r>
        <w:rPr>
          <w:bCs/>
          <w:szCs w:val="24"/>
        </w:rPr>
        <w:t xml:space="preserve">- </w:t>
      </w:r>
      <w:r w:rsidR="00981982">
        <w:rPr>
          <w:bCs/>
          <w:szCs w:val="24"/>
        </w:rPr>
        <w:t>Планируемый для размещения</w:t>
      </w:r>
      <w:r>
        <w:rPr>
          <w:bCs/>
          <w:szCs w:val="24"/>
        </w:rPr>
        <w:t xml:space="preserve"> объекта </w:t>
      </w:r>
      <w:r w:rsidR="00981982">
        <w:rPr>
          <w:bCs/>
          <w:szCs w:val="24"/>
        </w:rPr>
        <w:t xml:space="preserve">федерального значения в области </w:t>
      </w:r>
      <w:r>
        <w:rPr>
          <w:bCs/>
          <w:szCs w:val="24"/>
        </w:rPr>
        <w:t>обороны</w:t>
      </w:r>
      <w:r w:rsidR="00981982">
        <w:rPr>
          <w:bCs/>
          <w:szCs w:val="24"/>
        </w:rPr>
        <w:t xml:space="preserve"> </w:t>
      </w:r>
      <w:r w:rsidR="00432928">
        <w:rPr>
          <w:bCs/>
          <w:szCs w:val="24"/>
        </w:rPr>
        <w:t>страны безопасности</w:t>
      </w:r>
      <w:r w:rsidR="00981982">
        <w:rPr>
          <w:bCs/>
          <w:szCs w:val="24"/>
        </w:rPr>
        <w:t xml:space="preserve"> государства</w:t>
      </w:r>
      <w:r>
        <w:rPr>
          <w:bCs/>
          <w:szCs w:val="24"/>
        </w:rPr>
        <w:t xml:space="preserve"> №</w:t>
      </w:r>
      <w:r w:rsidRPr="00DE0AD5">
        <w:rPr>
          <w:bCs/>
          <w:szCs w:val="24"/>
        </w:rPr>
        <w:t>77-531091</w:t>
      </w:r>
      <w:r>
        <w:rPr>
          <w:bCs/>
          <w:szCs w:val="24"/>
        </w:rPr>
        <w:t xml:space="preserve"> </w:t>
      </w:r>
      <w:r w:rsidR="00981982">
        <w:rPr>
          <w:bCs/>
          <w:szCs w:val="24"/>
        </w:rPr>
        <w:t>Билибинский муниципальный район.</w:t>
      </w:r>
    </w:p>
    <w:p w14:paraId="4EA2D8B6" w14:textId="495F37F7" w:rsidR="00C30F45" w:rsidRPr="00014A70" w:rsidRDefault="00874965" w:rsidP="00680210">
      <w:pPr>
        <w:pStyle w:val="3"/>
        <w:spacing w:before="0"/>
        <w:ind w:firstLine="567"/>
        <w:rPr>
          <w:b/>
          <w:bCs w:val="0"/>
          <w:i w:val="0"/>
          <w:iCs/>
          <w:color w:val="000000" w:themeColor="text1"/>
          <w:szCs w:val="24"/>
        </w:rPr>
      </w:pPr>
      <w:bookmarkStart w:id="49" w:name="_Toc140167194"/>
      <w:bookmarkStart w:id="50" w:name="_Toc143507454"/>
      <w:bookmarkStart w:id="51" w:name="_Toc144645387"/>
      <w:r w:rsidRPr="007E25B5">
        <w:rPr>
          <w:i w:val="0"/>
          <w:iCs/>
          <w:color w:val="000000" w:themeColor="text1"/>
          <w:szCs w:val="24"/>
        </w:rPr>
        <w:t>2</w:t>
      </w:r>
      <w:r w:rsidR="00C30F45" w:rsidRPr="007E25B5">
        <w:rPr>
          <w:i w:val="0"/>
          <w:iCs/>
          <w:color w:val="000000" w:themeColor="text1"/>
          <w:szCs w:val="24"/>
        </w:rPr>
        <w:t>.</w:t>
      </w:r>
      <w:r w:rsidR="00014A70" w:rsidRPr="007E25B5">
        <w:rPr>
          <w:i w:val="0"/>
          <w:iCs/>
          <w:color w:val="000000" w:themeColor="text1"/>
          <w:szCs w:val="24"/>
        </w:rPr>
        <w:t>4.2</w:t>
      </w:r>
      <w:r w:rsidR="00C30F45" w:rsidRPr="00014A70">
        <w:rPr>
          <w:b/>
          <w:bCs w:val="0"/>
          <w:i w:val="0"/>
          <w:iCs/>
          <w:color w:val="000000" w:themeColor="text1"/>
          <w:szCs w:val="24"/>
        </w:rPr>
        <w:t xml:space="preserve"> </w:t>
      </w:r>
      <w:r w:rsidR="00C30F45" w:rsidRPr="007E25B5">
        <w:rPr>
          <w:i w:val="0"/>
          <w:iCs/>
          <w:color w:val="000000" w:themeColor="text1"/>
          <w:szCs w:val="24"/>
        </w:rPr>
        <w:t xml:space="preserve">Сведения о видах, назначении и </w:t>
      </w:r>
      <w:r w:rsidR="00014A70" w:rsidRPr="007E25B5">
        <w:rPr>
          <w:i w:val="0"/>
          <w:iCs/>
          <w:color w:val="000000" w:themeColor="text1"/>
          <w:szCs w:val="24"/>
        </w:rPr>
        <w:t>наименованиях,</w:t>
      </w:r>
      <w:r w:rsidRPr="007E25B5">
        <w:rPr>
          <w:i w:val="0"/>
          <w:iCs/>
          <w:color w:val="000000" w:themeColor="text1"/>
          <w:szCs w:val="24"/>
        </w:rPr>
        <w:t xml:space="preserve"> </w:t>
      </w:r>
      <w:r w:rsidR="00C30F45" w:rsidRPr="007E25B5">
        <w:rPr>
          <w:i w:val="0"/>
          <w:iCs/>
          <w:color w:val="000000" w:themeColor="text1"/>
          <w:szCs w:val="24"/>
        </w:rPr>
        <w:t>планируемых для размещения на территории Билибинского района объектов регионального значения</w:t>
      </w:r>
      <w:bookmarkEnd w:id="49"/>
      <w:bookmarkEnd w:id="50"/>
      <w:bookmarkEnd w:id="51"/>
    </w:p>
    <w:p w14:paraId="58609AF4" w14:textId="2C5D97D3" w:rsidR="00C30F45" w:rsidRPr="00C30F45" w:rsidRDefault="00C30F45" w:rsidP="00680210">
      <w:pPr>
        <w:rPr>
          <w:szCs w:val="24"/>
        </w:rPr>
      </w:pPr>
      <w:proofErr w:type="gramStart"/>
      <w:r w:rsidRPr="00C30F45">
        <w:rPr>
          <w:szCs w:val="24"/>
        </w:rPr>
        <w:t xml:space="preserve">Действующая редакция Схема территориального планирования </w:t>
      </w:r>
      <w:r>
        <w:rPr>
          <w:szCs w:val="24"/>
        </w:rPr>
        <w:t>Чукотского автономного округа</w:t>
      </w:r>
      <w:r w:rsidRPr="00C30F45">
        <w:rPr>
          <w:szCs w:val="24"/>
        </w:rPr>
        <w:t xml:space="preserve"> (утвержденная постановлением Правительства </w:t>
      </w:r>
      <w:r w:rsidR="00B13F7D">
        <w:rPr>
          <w:szCs w:val="24"/>
        </w:rPr>
        <w:t xml:space="preserve">Чукотского автономного округа </w:t>
      </w:r>
      <w:r w:rsidRPr="00C30F45">
        <w:rPr>
          <w:szCs w:val="24"/>
        </w:rPr>
        <w:t>от 09.11.2021 №931</w:t>
      </w:r>
      <w:r w:rsidR="00680210">
        <w:rPr>
          <w:szCs w:val="24"/>
        </w:rPr>
        <w:t>(в ред. №</w:t>
      </w:r>
      <w:r w:rsidR="00680210" w:rsidRPr="00680210">
        <w:rPr>
          <w:szCs w:val="24"/>
        </w:rPr>
        <w:t>04-6/254</w:t>
      </w:r>
      <w:r w:rsidR="00680210">
        <w:rPr>
          <w:szCs w:val="24"/>
        </w:rPr>
        <w:t xml:space="preserve"> от </w:t>
      </w:r>
      <w:r w:rsidR="00680210" w:rsidRPr="00680210">
        <w:rPr>
          <w:szCs w:val="24"/>
        </w:rPr>
        <w:t>19.01.2024</w:t>
      </w:r>
      <w:r w:rsidRPr="00C30F45">
        <w:rPr>
          <w:szCs w:val="24"/>
        </w:rPr>
        <w:t xml:space="preserve">) в своем составе содержит планируемые объекты регионального значения, предлагаемых к размещению на территории </w:t>
      </w:r>
      <w:r w:rsidR="00B13F7D">
        <w:rPr>
          <w:szCs w:val="24"/>
        </w:rPr>
        <w:t>Билибинского муниципального</w:t>
      </w:r>
      <w:r w:rsidRPr="00C30F45">
        <w:rPr>
          <w:szCs w:val="24"/>
        </w:rPr>
        <w:t xml:space="preserve"> района.</w:t>
      </w:r>
      <w:proofErr w:type="gramEnd"/>
    </w:p>
    <w:p w14:paraId="6DA748DC" w14:textId="538C0569" w:rsidR="00C30F45" w:rsidRPr="00C30F45" w:rsidRDefault="00C30F45" w:rsidP="00680210">
      <w:pPr>
        <w:autoSpaceDE w:val="0"/>
        <w:autoSpaceDN w:val="0"/>
        <w:adjustRightInd w:val="0"/>
        <w:rPr>
          <w:color w:val="000000"/>
          <w:szCs w:val="24"/>
        </w:rPr>
      </w:pPr>
      <w:r w:rsidRPr="00C30F45">
        <w:rPr>
          <w:color w:val="000000"/>
          <w:szCs w:val="24"/>
        </w:rPr>
        <w:t xml:space="preserve">Схема является стратегическим градостроительным документом, направленным на создание оптимальных условий территориального и социально-экономического развития </w:t>
      </w:r>
      <w:r w:rsidR="00B13F7D">
        <w:rPr>
          <w:szCs w:val="24"/>
        </w:rPr>
        <w:t xml:space="preserve">Чукотского автономного округа </w:t>
      </w:r>
      <w:r w:rsidRPr="00C30F45">
        <w:rPr>
          <w:color w:val="000000"/>
          <w:szCs w:val="24"/>
        </w:rPr>
        <w:t xml:space="preserve">до 2030 года. </w:t>
      </w:r>
    </w:p>
    <w:p w14:paraId="6BC2CCE9" w14:textId="218EB91F" w:rsidR="005775E7" w:rsidRDefault="005775E7" w:rsidP="00C30F45">
      <w:pPr>
        <w:rPr>
          <w:color w:val="000000"/>
          <w:szCs w:val="24"/>
        </w:rPr>
      </w:pPr>
      <w:r w:rsidRPr="005775E7">
        <w:rPr>
          <w:color w:val="000000"/>
          <w:szCs w:val="24"/>
        </w:rPr>
        <w:t xml:space="preserve">В соответствии с вышеуказанными документами на территории муниципального района планируются объекты </w:t>
      </w:r>
      <w:r>
        <w:rPr>
          <w:color w:val="000000"/>
          <w:szCs w:val="24"/>
        </w:rPr>
        <w:t>регионального</w:t>
      </w:r>
      <w:r w:rsidRPr="005775E7">
        <w:rPr>
          <w:color w:val="000000"/>
          <w:szCs w:val="24"/>
        </w:rPr>
        <w:t xml:space="preserve"> значения</w:t>
      </w:r>
      <w:r>
        <w:rPr>
          <w:color w:val="000000"/>
          <w:szCs w:val="24"/>
        </w:rPr>
        <w:t>:</w:t>
      </w:r>
    </w:p>
    <w:p w14:paraId="7B60A4F6" w14:textId="304EC9DD" w:rsidR="005775E7" w:rsidRPr="00ED0580" w:rsidRDefault="005775E7" w:rsidP="00C30F45">
      <w:pPr>
        <w:rPr>
          <w:color w:val="000000"/>
          <w:szCs w:val="24"/>
        </w:rPr>
      </w:pPr>
      <w:r w:rsidRPr="00ED0580">
        <w:rPr>
          <w:color w:val="000000"/>
          <w:szCs w:val="24"/>
        </w:rPr>
        <w:t xml:space="preserve">- Горно-обогатительный комбинат, территория месторождения Песчанка мощностью </w:t>
      </w:r>
      <w:r w:rsidR="00BB7525" w:rsidRPr="00ED0580">
        <w:rPr>
          <w:color w:val="000000"/>
          <w:szCs w:val="24"/>
        </w:rPr>
        <w:t xml:space="preserve">100т/час </w:t>
      </w:r>
      <w:r w:rsidRPr="00ED0580">
        <w:rPr>
          <w:color w:val="000000"/>
          <w:szCs w:val="24"/>
        </w:rPr>
        <w:t>(строительство);</w:t>
      </w:r>
    </w:p>
    <w:p w14:paraId="59A2F063" w14:textId="7831E06D" w:rsidR="00BB7525" w:rsidRPr="00ED0580" w:rsidRDefault="00BB7525" w:rsidP="00C30F45">
      <w:pPr>
        <w:rPr>
          <w:color w:val="000000"/>
          <w:szCs w:val="24"/>
        </w:rPr>
      </w:pPr>
      <w:r w:rsidRPr="00ED0580">
        <w:rPr>
          <w:color w:val="000000"/>
          <w:szCs w:val="24"/>
        </w:rPr>
        <w:t xml:space="preserve">- </w:t>
      </w:r>
      <w:r w:rsidR="00E66DDF" w:rsidRPr="00ED0580">
        <w:rPr>
          <w:color w:val="000000"/>
          <w:szCs w:val="24"/>
        </w:rPr>
        <w:t>Строительство в</w:t>
      </w:r>
      <w:r w:rsidRPr="00ED0580">
        <w:rPr>
          <w:color w:val="000000"/>
          <w:szCs w:val="24"/>
        </w:rPr>
        <w:t>оздушн</w:t>
      </w:r>
      <w:r w:rsidR="00E66DDF" w:rsidRPr="00ED0580">
        <w:rPr>
          <w:color w:val="000000"/>
          <w:szCs w:val="24"/>
        </w:rPr>
        <w:t>ой</w:t>
      </w:r>
      <w:r w:rsidRPr="00ED0580">
        <w:rPr>
          <w:color w:val="000000"/>
          <w:szCs w:val="24"/>
        </w:rPr>
        <w:t xml:space="preserve"> лини</w:t>
      </w:r>
      <w:r w:rsidR="00E66DDF" w:rsidRPr="00ED0580">
        <w:rPr>
          <w:color w:val="000000"/>
          <w:szCs w:val="24"/>
        </w:rPr>
        <w:t>и</w:t>
      </w:r>
      <w:r w:rsidRPr="00ED0580">
        <w:rPr>
          <w:color w:val="000000"/>
          <w:szCs w:val="24"/>
        </w:rPr>
        <w:t xml:space="preserve"> электропередачи 330 кВ протяженностью </w:t>
      </w:r>
      <w:r w:rsidR="00812818" w:rsidRPr="00ED0580">
        <w:rPr>
          <w:color w:val="000000"/>
          <w:szCs w:val="24"/>
        </w:rPr>
        <w:t>404 км;</w:t>
      </w:r>
    </w:p>
    <w:p w14:paraId="28E5A591" w14:textId="6CF1A158" w:rsidR="00812818" w:rsidRPr="00ED0580" w:rsidRDefault="00812818" w:rsidP="00C30F45">
      <w:pPr>
        <w:rPr>
          <w:color w:val="000000"/>
          <w:szCs w:val="24"/>
        </w:rPr>
      </w:pPr>
      <w:r w:rsidRPr="00ED0580">
        <w:rPr>
          <w:color w:val="000000"/>
          <w:szCs w:val="24"/>
        </w:rPr>
        <w:t xml:space="preserve">- </w:t>
      </w:r>
      <w:r w:rsidR="00E66DDF" w:rsidRPr="00ED0580">
        <w:rPr>
          <w:color w:val="000000"/>
          <w:szCs w:val="24"/>
        </w:rPr>
        <w:t>Строительство во</w:t>
      </w:r>
      <w:r w:rsidRPr="00ED0580">
        <w:rPr>
          <w:color w:val="000000"/>
          <w:szCs w:val="24"/>
        </w:rPr>
        <w:t>здушн</w:t>
      </w:r>
      <w:r w:rsidR="00E66DDF" w:rsidRPr="00ED0580">
        <w:rPr>
          <w:color w:val="000000"/>
          <w:szCs w:val="24"/>
        </w:rPr>
        <w:t>ой</w:t>
      </w:r>
      <w:r w:rsidRPr="00ED0580">
        <w:rPr>
          <w:color w:val="000000"/>
          <w:szCs w:val="24"/>
        </w:rPr>
        <w:t xml:space="preserve"> лини</w:t>
      </w:r>
      <w:r w:rsidR="00E66DDF" w:rsidRPr="00ED0580">
        <w:rPr>
          <w:color w:val="000000"/>
          <w:szCs w:val="24"/>
        </w:rPr>
        <w:t>и</w:t>
      </w:r>
      <w:r w:rsidRPr="00ED0580">
        <w:rPr>
          <w:color w:val="000000"/>
          <w:szCs w:val="24"/>
        </w:rPr>
        <w:t xml:space="preserve"> электропередачи 110 кВ протяженностью 488 км;</w:t>
      </w:r>
    </w:p>
    <w:p w14:paraId="5D0091D9" w14:textId="4F507103" w:rsidR="00812818" w:rsidRPr="00ED0580" w:rsidRDefault="00812818" w:rsidP="00C30F45">
      <w:pPr>
        <w:rPr>
          <w:color w:val="000000"/>
          <w:szCs w:val="24"/>
        </w:rPr>
      </w:pPr>
      <w:r w:rsidRPr="00ED0580">
        <w:rPr>
          <w:color w:val="000000"/>
          <w:szCs w:val="24"/>
        </w:rPr>
        <w:t xml:space="preserve">- </w:t>
      </w:r>
      <w:r w:rsidR="00E66DDF" w:rsidRPr="00ED0580">
        <w:rPr>
          <w:color w:val="000000"/>
          <w:szCs w:val="24"/>
        </w:rPr>
        <w:t>Строительство в</w:t>
      </w:r>
      <w:r w:rsidRPr="00ED0580">
        <w:rPr>
          <w:color w:val="000000"/>
          <w:szCs w:val="24"/>
        </w:rPr>
        <w:t>оздушн</w:t>
      </w:r>
      <w:r w:rsidR="00E66DDF" w:rsidRPr="00ED0580">
        <w:rPr>
          <w:color w:val="000000"/>
          <w:szCs w:val="24"/>
        </w:rPr>
        <w:t>ой</w:t>
      </w:r>
      <w:r w:rsidRPr="00ED0580">
        <w:rPr>
          <w:color w:val="000000"/>
          <w:szCs w:val="24"/>
        </w:rPr>
        <w:t xml:space="preserve"> лини</w:t>
      </w:r>
      <w:r w:rsidR="00E66DDF" w:rsidRPr="00ED0580">
        <w:rPr>
          <w:color w:val="000000"/>
          <w:szCs w:val="24"/>
        </w:rPr>
        <w:t>и</w:t>
      </w:r>
      <w:r w:rsidRPr="00ED0580">
        <w:rPr>
          <w:color w:val="000000"/>
          <w:szCs w:val="24"/>
        </w:rPr>
        <w:t xml:space="preserve"> электропередачи 110 кВ протяженностью 198 км</w:t>
      </w:r>
    </w:p>
    <w:p w14:paraId="37295723" w14:textId="08E521C3" w:rsidR="005775E7" w:rsidRPr="00ED0580" w:rsidRDefault="005775E7" w:rsidP="00C30F45">
      <w:pPr>
        <w:rPr>
          <w:color w:val="000000"/>
          <w:szCs w:val="24"/>
        </w:rPr>
      </w:pPr>
      <w:r w:rsidRPr="00ED0580">
        <w:rPr>
          <w:color w:val="000000"/>
          <w:szCs w:val="24"/>
        </w:rPr>
        <w:t xml:space="preserve">- Строительство мостового перехода через ручей Туманный на км 533 + 668 автомобильной дороги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Комсомольский </w:t>
      </w:r>
      <w:r w:rsidR="0012472F">
        <w:rPr>
          <w:color w:val="000000"/>
          <w:szCs w:val="24"/>
        </w:rPr>
        <w:t>–</w:t>
      </w:r>
      <w:r w:rsidRPr="00ED0580">
        <w:rPr>
          <w:color w:val="000000"/>
          <w:szCs w:val="24"/>
        </w:rPr>
        <w:t xml:space="preserve"> Певек</w:t>
      </w:r>
      <w:r w:rsidR="0012472F">
        <w:rPr>
          <w:color w:val="000000"/>
          <w:szCs w:val="24"/>
        </w:rPr>
        <w:t>»</w:t>
      </w:r>
      <w:r w:rsidRPr="00ED0580">
        <w:rPr>
          <w:color w:val="000000"/>
          <w:szCs w:val="24"/>
        </w:rPr>
        <w:t xml:space="preserve"> от 4 </w:t>
      </w:r>
      <w:proofErr w:type="gramStart"/>
      <w:r w:rsidRPr="00ED0580">
        <w:rPr>
          <w:color w:val="000000"/>
          <w:szCs w:val="24"/>
        </w:rPr>
        <w:t>км</w:t>
      </w:r>
      <w:proofErr w:type="gramEnd"/>
      <w:r w:rsidRPr="00ED0580">
        <w:rPr>
          <w:color w:val="000000"/>
          <w:szCs w:val="24"/>
        </w:rPr>
        <w:t xml:space="preserve"> а/д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w:t>
      </w:r>
      <w:r w:rsidRPr="00ED0580">
        <w:rPr>
          <w:color w:val="000000"/>
          <w:szCs w:val="24"/>
        </w:rPr>
        <w:lastRenderedPageBreak/>
        <w:t>Кепервеем</w:t>
      </w:r>
      <w:r w:rsidR="0012472F">
        <w:rPr>
          <w:color w:val="000000"/>
          <w:szCs w:val="24"/>
        </w:rPr>
        <w:t>»</w:t>
      </w:r>
      <w:r w:rsidRPr="00ED0580">
        <w:rPr>
          <w:color w:val="000000"/>
          <w:szCs w:val="24"/>
        </w:rPr>
        <w:t xml:space="preserve"> до 3 км а/д </w:t>
      </w:r>
      <w:r w:rsidR="0012472F">
        <w:rPr>
          <w:color w:val="000000"/>
          <w:szCs w:val="24"/>
        </w:rPr>
        <w:t>«</w:t>
      </w:r>
      <w:r w:rsidRPr="00ED0580">
        <w:rPr>
          <w:color w:val="000000"/>
          <w:szCs w:val="24"/>
        </w:rPr>
        <w:t xml:space="preserve">Певек </w:t>
      </w:r>
      <w:r w:rsidR="0012472F">
        <w:rPr>
          <w:color w:val="000000"/>
          <w:szCs w:val="24"/>
        </w:rPr>
        <w:t>–</w:t>
      </w:r>
      <w:r w:rsidRPr="00ED0580">
        <w:rPr>
          <w:color w:val="000000"/>
          <w:szCs w:val="24"/>
        </w:rPr>
        <w:t xml:space="preserve"> Апапельгино </w:t>
      </w:r>
      <w:r w:rsidR="0012472F">
        <w:rPr>
          <w:color w:val="000000"/>
          <w:szCs w:val="24"/>
        </w:rPr>
        <w:t>–</w:t>
      </w:r>
      <w:r w:rsidRPr="00ED0580">
        <w:rPr>
          <w:color w:val="000000"/>
          <w:szCs w:val="24"/>
        </w:rPr>
        <w:t xml:space="preserve"> Янранай</w:t>
      </w:r>
      <w:r w:rsidR="0012472F">
        <w:rPr>
          <w:color w:val="000000"/>
          <w:szCs w:val="24"/>
        </w:rPr>
        <w:t>»</w:t>
      </w:r>
      <w:r w:rsidRPr="00ED0580">
        <w:rPr>
          <w:color w:val="000000"/>
          <w:szCs w:val="24"/>
        </w:rPr>
        <w:t xml:space="preserve">. Нагрузки – А14, Н14, габарит – Г-8+2х0,75, ширина приезжей части – 8.0 м, число полос для движения </w:t>
      </w:r>
      <w:r w:rsidR="0012472F">
        <w:rPr>
          <w:color w:val="000000"/>
          <w:szCs w:val="24"/>
        </w:rPr>
        <w:t>–</w:t>
      </w:r>
      <w:r w:rsidRPr="00ED0580">
        <w:rPr>
          <w:color w:val="000000"/>
          <w:szCs w:val="24"/>
        </w:rPr>
        <w:t xml:space="preserve"> 2;</w:t>
      </w:r>
    </w:p>
    <w:p w14:paraId="7D06ED19" w14:textId="2D7454B3" w:rsidR="005775E7" w:rsidRPr="00ED0580" w:rsidRDefault="005775E7" w:rsidP="00C30F45">
      <w:pPr>
        <w:rPr>
          <w:color w:val="000000"/>
          <w:szCs w:val="24"/>
        </w:rPr>
      </w:pPr>
      <w:r w:rsidRPr="00ED0580">
        <w:rPr>
          <w:color w:val="000000"/>
          <w:szCs w:val="24"/>
        </w:rPr>
        <w:t xml:space="preserve">- Строительство мостового перехода через ручей Быстрый на км 530 + 296 автомобильной дороги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Комсомольский </w:t>
      </w:r>
      <w:r w:rsidR="0012472F">
        <w:rPr>
          <w:color w:val="000000"/>
          <w:szCs w:val="24"/>
        </w:rPr>
        <w:t>–</w:t>
      </w:r>
      <w:r w:rsidRPr="00ED0580">
        <w:rPr>
          <w:color w:val="000000"/>
          <w:szCs w:val="24"/>
        </w:rPr>
        <w:t xml:space="preserve"> Певек</w:t>
      </w:r>
      <w:r w:rsidR="0012472F">
        <w:rPr>
          <w:color w:val="000000"/>
          <w:szCs w:val="24"/>
        </w:rPr>
        <w:t>»</w:t>
      </w:r>
      <w:r w:rsidRPr="00ED0580">
        <w:rPr>
          <w:color w:val="000000"/>
          <w:szCs w:val="24"/>
        </w:rPr>
        <w:t xml:space="preserve"> от 4 </w:t>
      </w:r>
      <w:proofErr w:type="gramStart"/>
      <w:r w:rsidRPr="00ED0580">
        <w:rPr>
          <w:color w:val="000000"/>
          <w:szCs w:val="24"/>
        </w:rPr>
        <w:t>км</w:t>
      </w:r>
      <w:proofErr w:type="gramEnd"/>
      <w:r w:rsidRPr="00ED0580">
        <w:rPr>
          <w:color w:val="000000"/>
          <w:szCs w:val="24"/>
        </w:rPr>
        <w:t xml:space="preserve"> а/д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Кепервеем</w:t>
      </w:r>
      <w:r w:rsidR="0012472F">
        <w:rPr>
          <w:color w:val="000000"/>
          <w:szCs w:val="24"/>
        </w:rPr>
        <w:t>»</w:t>
      </w:r>
      <w:r w:rsidRPr="00ED0580">
        <w:rPr>
          <w:color w:val="000000"/>
          <w:szCs w:val="24"/>
        </w:rPr>
        <w:t xml:space="preserve"> до 3 км а/д </w:t>
      </w:r>
      <w:r w:rsidR="0012472F">
        <w:rPr>
          <w:color w:val="000000"/>
          <w:szCs w:val="24"/>
        </w:rPr>
        <w:t>«</w:t>
      </w:r>
      <w:r w:rsidRPr="00ED0580">
        <w:rPr>
          <w:color w:val="000000"/>
          <w:szCs w:val="24"/>
        </w:rPr>
        <w:t xml:space="preserve">Певек </w:t>
      </w:r>
      <w:r w:rsidR="0012472F">
        <w:rPr>
          <w:color w:val="000000"/>
          <w:szCs w:val="24"/>
        </w:rPr>
        <w:t>–</w:t>
      </w:r>
      <w:r w:rsidRPr="00ED0580">
        <w:rPr>
          <w:color w:val="000000"/>
          <w:szCs w:val="24"/>
        </w:rPr>
        <w:t xml:space="preserve"> Апапельгино </w:t>
      </w:r>
      <w:r w:rsidR="0012472F">
        <w:rPr>
          <w:color w:val="000000"/>
          <w:szCs w:val="24"/>
        </w:rPr>
        <w:t>–</w:t>
      </w:r>
      <w:r w:rsidRPr="00ED0580">
        <w:rPr>
          <w:color w:val="000000"/>
          <w:szCs w:val="24"/>
        </w:rPr>
        <w:t xml:space="preserve"> Янранай</w:t>
      </w:r>
      <w:r w:rsidR="0012472F">
        <w:rPr>
          <w:color w:val="000000"/>
          <w:szCs w:val="24"/>
        </w:rPr>
        <w:t>»</w:t>
      </w:r>
      <w:r w:rsidRPr="00ED0580">
        <w:rPr>
          <w:color w:val="000000"/>
          <w:szCs w:val="24"/>
        </w:rPr>
        <w:t xml:space="preserve">. Нагрузки – А14, Н14, габарит – Г-8+2х0,75, ширина приезжей части – 8.0 м, число полос для движения </w:t>
      </w:r>
      <w:r w:rsidR="0012472F">
        <w:rPr>
          <w:color w:val="000000"/>
          <w:szCs w:val="24"/>
        </w:rPr>
        <w:t>–</w:t>
      </w:r>
      <w:r w:rsidRPr="00ED0580">
        <w:rPr>
          <w:color w:val="000000"/>
          <w:szCs w:val="24"/>
        </w:rPr>
        <w:t xml:space="preserve"> 2;</w:t>
      </w:r>
    </w:p>
    <w:p w14:paraId="17538324" w14:textId="073ACBA0" w:rsidR="005775E7" w:rsidRPr="00ED0580" w:rsidRDefault="005775E7" w:rsidP="00C30F45">
      <w:pPr>
        <w:rPr>
          <w:color w:val="000000"/>
          <w:szCs w:val="24"/>
        </w:rPr>
      </w:pPr>
      <w:r w:rsidRPr="00ED0580">
        <w:rPr>
          <w:color w:val="000000"/>
          <w:szCs w:val="24"/>
        </w:rPr>
        <w:t xml:space="preserve">- Строительство мостового перехода через реку Правый Ичувеем на км 521 + 606 автомобильной дороги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Комсомольский </w:t>
      </w:r>
      <w:r w:rsidR="0012472F">
        <w:rPr>
          <w:color w:val="000000"/>
          <w:szCs w:val="24"/>
        </w:rPr>
        <w:t>–</w:t>
      </w:r>
      <w:r w:rsidRPr="00ED0580">
        <w:rPr>
          <w:color w:val="000000"/>
          <w:szCs w:val="24"/>
        </w:rPr>
        <w:t xml:space="preserve"> Певек</w:t>
      </w:r>
      <w:r w:rsidR="0012472F">
        <w:rPr>
          <w:color w:val="000000"/>
          <w:szCs w:val="24"/>
        </w:rPr>
        <w:t>»</w:t>
      </w:r>
      <w:r w:rsidRPr="00ED0580">
        <w:rPr>
          <w:color w:val="000000"/>
          <w:szCs w:val="24"/>
        </w:rPr>
        <w:t xml:space="preserve"> от 4 </w:t>
      </w:r>
      <w:proofErr w:type="gramStart"/>
      <w:r w:rsidRPr="00ED0580">
        <w:rPr>
          <w:color w:val="000000"/>
          <w:szCs w:val="24"/>
        </w:rPr>
        <w:t>км</w:t>
      </w:r>
      <w:proofErr w:type="gramEnd"/>
      <w:r w:rsidRPr="00ED0580">
        <w:rPr>
          <w:color w:val="000000"/>
          <w:szCs w:val="24"/>
        </w:rPr>
        <w:t xml:space="preserve"> а/д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Кепервеем</w:t>
      </w:r>
      <w:r w:rsidR="0012472F">
        <w:rPr>
          <w:color w:val="000000"/>
          <w:szCs w:val="24"/>
        </w:rPr>
        <w:t>»</w:t>
      </w:r>
      <w:r w:rsidRPr="00ED0580">
        <w:rPr>
          <w:color w:val="000000"/>
          <w:szCs w:val="24"/>
        </w:rPr>
        <w:t xml:space="preserve"> до 3 км а/д </w:t>
      </w:r>
      <w:r w:rsidR="0012472F">
        <w:rPr>
          <w:color w:val="000000"/>
          <w:szCs w:val="24"/>
        </w:rPr>
        <w:t>«</w:t>
      </w:r>
      <w:r w:rsidRPr="00ED0580">
        <w:rPr>
          <w:color w:val="000000"/>
          <w:szCs w:val="24"/>
        </w:rPr>
        <w:t xml:space="preserve">Певек </w:t>
      </w:r>
      <w:r w:rsidR="0012472F">
        <w:rPr>
          <w:color w:val="000000"/>
          <w:szCs w:val="24"/>
        </w:rPr>
        <w:t>–</w:t>
      </w:r>
      <w:r w:rsidRPr="00ED0580">
        <w:rPr>
          <w:color w:val="000000"/>
          <w:szCs w:val="24"/>
        </w:rPr>
        <w:t xml:space="preserve"> Апапельгино </w:t>
      </w:r>
      <w:r w:rsidR="0012472F">
        <w:rPr>
          <w:color w:val="000000"/>
          <w:szCs w:val="24"/>
        </w:rPr>
        <w:t>–</w:t>
      </w:r>
      <w:r w:rsidRPr="00ED0580">
        <w:rPr>
          <w:color w:val="000000"/>
          <w:szCs w:val="24"/>
        </w:rPr>
        <w:t xml:space="preserve"> Янранай</w:t>
      </w:r>
      <w:r w:rsidR="0012472F">
        <w:rPr>
          <w:color w:val="000000"/>
          <w:szCs w:val="24"/>
        </w:rPr>
        <w:t>»</w:t>
      </w:r>
      <w:r w:rsidRPr="00ED0580">
        <w:rPr>
          <w:color w:val="000000"/>
          <w:szCs w:val="24"/>
        </w:rPr>
        <w:t>. Нагрузки – А14, Н14, габарит – Г-8+2х0,75, ширина приезжей части – 8.0 м, число полос для движения – 2.</w:t>
      </w:r>
    </w:p>
    <w:p w14:paraId="71A644F2" w14:textId="63809665" w:rsidR="005775E7" w:rsidRPr="00ED0580" w:rsidRDefault="005775E7" w:rsidP="00C30F45">
      <w:pPr>
        <w:rPr>
          <w:color w:val="000000"/>
          <w:szCs w:val="24"/>
        </w:rPr>
      </w:pPr>
      <w:r w:rsidRPr="00ED0580">
        <w:rPr>
          <w:color w:val="000000"/>
          <w:szCs w:val="24"/>
        </w:rPr>
        <w:t xml:space="preserve">Строительство мостового перехода через ручей Становой на км 526 + 088 автомобильной дороги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Комсомольский </w:t>
      </w:r>
      <w:r w:rsidR="0012472F">
        <w:rPr>
          <w:color w:val="000000"/>
          <w:szCs w:val="24"/>
        </w:rPr>
        <w:t>–</w:t>
      </w:r>
      <w:r w:rsidRPr="00ED0580">
        <w:rPr>
          <w:color w:val="000000"/>
          <w:szCs w:val="24"/>
        </w:rPr>
        <w:t xml:space="preserve"> Певек</w:t>
      </w:r>
      <w:r w:rsidR="0012472F">
        <w:rPr>
          <w:color w:val="000000"/>
          <w:szCs w:val="24"/>
        </w:rPr>
        <w:t>»</w:t>
      </w:r>
      <w:r w:rsidRPr="00ED0580">
        <w:rPr>
          <w:color w:val="000000"/>
          <w:szCs w:val="24"/>
        </w:rPr>
        <w:t xml:space="preserve"> от 4 </w:t>
      </w:r>
      <w:proofErr w:type="gramStart"/>
      <w:r w:rsidRPr="00ED0580">
        <w:rPr>
          <w:color w:val="000000"/>
          <w:szCs w:val="24"/>
        </w:rPr>
        <w:t>км</w:t>
      </w:r>
      <w:proofErr w:type="gramEnd"/>
      <w:r w:rsidRPr="00ED0580">
        <w:rPr>
          <w:color w:val="000000"/>
          <w:szCs w:val="24"/>
        </w:rPr>
        <w:t xml:space="preserve"> а/д </w:t>
      </w:r>
      <w:r w:rsidR="0012472F">
        <w:rPr>
          <w:color w:val="000000"/>
          <w:szCs w:val="24"/>
        </w:rPr>
        <w:t>«</w:t>
      </w:r>
      <w:r w:rsidRPr="00ED0580">
        <w:rPr>
          <w:color w:val="000000"/>
          <w:szCs w:val="24"/>
        </w:rPr>
        <w:t xml:space="preserve">Билибино </w:t>
      </w:r>
      <w:r w:rsidR="0012472F">
        <w:rPr>
          <w:color w:val="000000"/>
          <w:szCs w:val="24"/>
        </w:rPr>
        <w:t>–</w:t>
      </w:r>
      <w:r w:rsidRPr="00ED0580">
        <w:rPr>
          <w:color w:val="000000"/>
          <w:szCs w:val="24"/>
        </w:rPr>
        <w:t xml:space="preserve"> Кепервеем</w:t>
      </w:r>
      <w:r w:rsidR="0012472F">
        <w:rPr>
          <w:color w:val="000000"/>
          <w:szCs w:val="24"/>
        </w:rPr>
        <w:t>»</w:t>
      </w:r>
      <w:r w:rsidRPr="00ED0580">
        <w:rPr>
          <w:color w:val="000000"/>
          <w:szCs w:val="24"/>
        </w:rPr>
        <w:t xml:space="preserve"> до 3 км а/д </w:t>
      </w:r>
      <w:r w:rsidR="0012472F">
        <w:rPr>
          <w:color w:val="000000"/>
          <w:szCs w:val="24"/>
        </w:rPr>
        <w:t>«</w:t>
      </w:r>
      <w:r w:rsidRPr="00ED0580">
        <w:rPr>
          <w:color w:val="000000"/>
          <w:szCs w:val="24"/>
        </w:rPr>
        <w:t xml:space="preserve">Певек </w:t>
      </w:r>
      <w:r w:rsidR="0012472F">
        <w:rPr>
          <w:color w:val="000000"/>
          <w:szCs w:val="24"/>
        </w:rPr>
        <w:t>–</w:t>
      </w:r>
      <w:r w:rsidRPr="00ED0580">
        <w:rPr>
          <w:color w:val="000000"/>
          <w:szCs w:val="24"/>
        </w:rPr>
        <w:t xml:space="preserve"> Апапельгино </w:t>
      </w:r>
      <w:r w:rsidR="0012472F">
        <w:rPr>
          <w:color w:val="000000"/>
          <w:szCs w:val="24"/>
        </w:rPr>
        <w:t>–</w:t>
      </w:r>
      <w:r w:rsidRPr="00ED0580">
        <w:rPr>
          <w:color w:val="000000"/>
          <w:szCs w:val="24"/>
        </w:rPr>
        <w:t xml:space="preserve"> Янранай</w:t>
      </w:r>
      <w:r w:rsidR="0012472F">
        <w:rPr>
          <w:color w:val="000000"/>
          <w:szCs w:val="24"/>
        </w:rPr>
        <w:t>»</w:t>
      </w:r>
      <w:r w:rsidRPr="00ED0580">
        <w:rPr>
          <w:color w:val="000000"/>
          <w:szCs w:val="24"/>
        </w:rPr>
        <w:t>. Нагрузки – А14, Н14, габарит – Г-8+2х0,75, ширина приезжей части – 8.0 м, число полос для движения – 2.</w:t>
      </w:r>
    </w:p>
    <w:p w14:paraId="4CB6D10C" w14:textId="0D0F275B" w:rsidR="005775E7" w:rsidRPr="00ED0580" w:rsidRDefault="005775E7" w:rsidP="005775E7">
      <w:pPr>
        <w:rPr>
          <w:color w:val="000000"/>
          <w:szCs w:val="24"/>
        </w:rPr>
      </w:pPr>
      <w:r w:rsidRPr="00ED0580">
        <w:rPr>
          <w:color w:val="000000"/>
          <w:szCs w:val="24"/>
        </w:rPr>
        <w:t xml:space="preserve">- Строительство обогатительной фабрики мощностью </w:t>
      </w:r>
      <w:r w:rsidR="00BB7525" w:rsidRPr="00ED0580">
        <w:rPr>
          <w:color w:val="000000"/>
          <w:szCs w:val="24"/>
        </w:rPr>
        <w:t>100 т/час</w:t>
      </w:r>
      <w:r w:rsidRPr="00ED0580">
        <w:rPr>
          <w:color w:val="000000"/>
          <w:szCs w:val="24"/>
        </w:rPr>
        <w:t>;</w:t>
      </w:r>
    </w:p>
    <w:p w14:paraId="1C7E9F6A" w14:textId="4A977ACC" w:rsidR="005775E7" w:rsidRPr="00ED0580" w:rsidRDefault="005775E7" w:rsidP="005775E7">
      <w:pPr>
        <w:rPr>
          <w:color w:val="000000"/>
          <w:szCs w:val="24"/>
        </w:rPr>
      </w:pPr>
      <w:r w:rsidRPr="00ED0580">
        <w:rPr>
          <w:color w:val="000000"/>
          <w:szCs w:val="24"/>
        </w:rPr>
        <w:t xml:space="preserve">- Строительство горно-перерабатывающего комплекса территорий месторождения Кекура мощностью </w:t>
      </w:r>
      <w:r w:rsidR="00BB7525" w:rsidRPr="00ED0580">
        <w:rPr>
          <w:color w:val="000000"/>
          <w:szCs w:val="24"/>
        </w:rPr>
        <w:t>100т/час</w:t>
      </w:r>
      <w:r w:rsidRPr="00ED0580">
        <w:rPr>
          <w:color w:val="000000"/>
          <w:szCs w:val="24"/>
        </w:rPr>
        <w:t>;</w:t>
      </w:r>
    </w:p>
    <w:p w14:paraId="40B6681F" w14:textId="77777777" w:rsidR="005775E7" w:rsidRPr="00ED0580" w:rsidRDefault="005775E7" w:rsidP="005775E7">
      <w:pPr>
        <w:rPr>
          <w:color w:val="000000"/>
          <w:szCs w:val="24"/>
        </w:rPr>
      </w:pPr>
      <w:r w:rsidRPr="00ED0580">
        <w:rPr>
          <w:color w:val="000000"/>
          <w:szCs w:val="24"/>
        </w:rPr>
        <w:t>- Строительство подстанции напряжением 110 кВ;</w:t>
      </w:r>
    </w:p>
    <w:p w14:paraId="69B22DC5" w14:textId="4A01FA78" w:rsidR="00E66DDF" w:rsidRPr="00ED0580" w:rsidRDefault="00E66DDF" w:rsidP="00E66DDF">
      <w:pPr>
        <w:rPr>
          <w:color w:val="000000"/>
          <w:szCs w:val="24"/>
        </w:rPr>
      </w:pPr>
      <w:proofErr w:type="gramStart"/>
      <w:r w:rsidRPr="00ED0580">
        <w:rPr>
          <w:color w:val="000000"/>
          <w:szCs w:val="24"/>
        </w:rPr>
        <w:t>- Строительство полигона ТКО с. Островное на 100 тонн/год;</w:t>
      </w:r>
      <w:proofErr w:type="gramEnd"/>
    </w:p>
    <w:p w14:paraId="60402DDD" w14:textId="28F5DF7E" w:rsidR="00E66DDF" w:rsidRPr="00ED0580" w:rsidRDefault="00E66DDF" w:rsidP="00E66DDF">
      <w:pPr>
        <w:rPr>
          <w:color w:val="000000"/>
          <w:szCs w:val="24"/>
        </w:rPr>
      </w:pPr>
      <w:r w:rsidRPr="00ED0580">
        <w:rPr>
          <w:color w:val="000000"/>
          <w:szCs w:val="24"/>
        </w:rPr>
        <w:t>- Строительство полигона ТКО с. Анюйск на 100 тонн/год;</w:t>
      </w:r>
    </w:p>
    <w:p w14:paraId="6A4DBD98" w14:textId="4AB44138" w:rsidR="00E66DDF" w:rsidRPr="00ED0580" w:rsidRDefault="00E66DDF" w:rsidP="00E66DDF">
      <w:pPr>
        <w:rPr>
          <w:color w:val="000000"/>
          <w:szCs w:val="24"/>
        </w:rPr>
      </w:pPr>
      <w:r w:rsidRPr="00ED0580">
        <w:rPr>
          <w:color w:val="000000"/>
          <w:szCs w:val="24"/>
        </w:rPr>
        <w:t>- Строительство полигона ТКО Илирней на 150 тонн/год;</w:t>
      </w:r>
    </w:p>
    <w:p w14:paraId="0B721EF4" w14:textId="77777777" w:rsidR="005775E7" w:rsidRPr="005775E7" w:rsidRDefault="005775E7" w:rsidP="005775E7">
      <w:pPr>
        <w:rPr>
          <w:color w:val="000000"/>
          <w:szCs w:val="24"/>
        </w:rPr>
      </w:pPr>
      <w:r w:rsidRPr="00ED0580">
        <w:rPr>
          <w:color w:val="000000"/>
          <w:szCs w:val="24"/>
        </w:rPr>
        <w:t>- Строительство теплоэлектроцентрали на 150 Гкал/</w:t>
      </w:r>
      <w:proofErr w:type="gramStart"/>
      <w:r w:rsidRPr="00ED0580">
        <w:rPr>
          <w:color w:val="000000"/>
          <w:szCs w:val="24"/>
        </w:rPr>
        <w:t>ч</w:t>
      </w:r>
      <w:proofErr w:type="gramEnd"/>
      <w:r w:rsidRPr="00ED0580">
        <w:rPr>
          <w:color w:val="000000"/>
          <w:szCs w:val="24"/>
        </w:rPr>
        <w:t xml:space="preserve"> и 120Гкал/ч в г. Билибино</w:t>
      </w:r>
    </w:p>
    <w:p w14:paraId="341A209A" w14:textId="148163EB" w:rsidR="005775E7" w:rsidRPr="005775E7" w:rsidRDefault="005775E7" w:rsidP="005775E7">
      <w:pPr>
        <w:rPr>
          <w:color w:val="000000"/>
          <w:szCs w:val="24"/>
        </w:rPr>
      </w:pPr>
      <w:r w:rsidRPr="005775E7">
        <w:rPr>
          <w:color w:val="000000"/>
          <w:szCs w:val="24"/>
        </w:rPr>
        <w:t xml:space="preserve">- Строительство фельдшерско-акушерского пункта в с. Илирней </w:t>
      </w:r>
      <w:r w:rsidR="0012472F">
        <w:rPr>
          <w:color w:val="000000"/>
          <w:szCs w:val="24"/>
        </w:rPr>
        <w:t>–</w:t>
      </w:r>
      <w:r w:rsidRPr="005775E7">
        <w:rPr>
          <w:color w:val="000000"/>
          <w:szCs w:val="24"/>
        </w:rPr>
        <w:t xml:space="preserve"> 6 человек посещений в смену;</w:t>
      </w:r>
    </w:p>
    <w:p w14:paraId="3D1BF992" w14:textId="6F3F0D08" w:rsidR="00E66DDF" w:rsidRDefault="00E66DDF" w:rsidP="00E66DDF">
      <w:pPr>
        <w:rPr>
          <w:color w:val="000000"/>
          <w:szCs w:val="24"/>
        </w:rPr>
      </w:pPr>
      <w:r w:rsidRPr="00ED0580">
        <w:rPr>
          <w:color w:val="000000"/>
          <w:szCs w:val="24"/>
        </w:rPr>
        <w:t>- Строительство волоконно-оптической линии связи, протяженностью 931 км.</w:t>
      </w:r>
    </w:p>
    <w:p w14:paraId="40678C60" w14:textId="3D859296" w:rsidR="00E66DDF" w:rsidRDefault="00E66DDF" w:rsidP="00E66DDF">
      <w:pPr>
        <w:rPr>
          <w:color w:val="000000"/>
          <w:szCs w:val="24"/>
        </w:rPr>
      </w:pPr>
      <w:r>
        <w:rPr>
          <w:color w:val="000000"/>
          <w:szCs w:val="24"/>
        </w:rPr>
        <w:t>- Строительство а</w:t>
      </w:r>
      <w:r w:rsidRPr="00E66DDF">
        <w:rPr>
          <w:color w:val="000000"/>
          <w:szCs w:val="24"/>
        </w:rPr>
        <w:t>втомобильная дорога «Колыма-Омсукчан-Омолон-Анадырь на территории Чукотского автономного округа</w:t>
      </w:r>
      <w:r>
        <w:rPr>
          <w:color w:val="000000"/>
          <w:szCs w:val="24"/>
        </w:rPr>
        <w:t xml:space="preserve"> </w:t>
      </w:r>
      <w:r w:rsidRPr="00E66DDF">
        <w:rPr>
          <w:color w:val="000000"/>
          <w:szCs w:val="24"/>
        </w:rPr>
        <w:t>Участок Омолон-Анадырь с подъездами до Билибино, Комсомольского, Эгвекинота»</w:t>
      </w:r>
      <w:r>
        <w:rPr>
          <w:color w:val="000000"/>
          <w:szCs w:val="24"/>
        </w:rPr>
        <w:t xml:space="preserve"> </w:t>
      </w:r>
      <w:r w:rsidRPr="00E66DDF">
        <w:rPr>
          <w:color w:val="000000"/>
          <w:szCs w:val="24"/>
        </w:rPr>
        <w:t>V категория,</w:t>
      </w:r>
      <w:r>
        <w:rPr>
          <w:color w:val="000000"/>
          <w:szCs w:val="24"/>
        </w:rPr>
        <w:t xml:space="preserve"> </w:t>
      </w:r>
      <w:r w:rsidRPr="00E66DDF">
        <w:rPr>
          <w:color w:val="000000"/>
          <w:szCs w:val="24"/>
        </w:rPr>
        <w:t>протяженность 360 км</w:t>
      </w:r>
      <w:r>
        <w:rPr>
          <w:color w:val="000000"/>
          <w:szCs w:val="24"/>
        </w:rPr>
        <w:t xml:space="preserve">, </w:t>
      </w:r>
      <w:r w:rsidRPr="00E66DDF">
        <w:rPr>
          <w:color w:val="000000"/>
          <w:szCs w:val="24"/>
        </w:rPr>
        <w:t>IV категория,</w:t>
      </w:r>
      <w:r>
        <w:rPr>
          <w:color w:val="000000"/>
          <w:szCs w:val="24"/>
        </w:rPr>
        <w:t xml:space="preserve"> п</w:t>
      </w:r>
      <w:r w:rsidRPr="00E66DDF">
        <w:rPr>
          <w:color w:val="000000"/>
          <w:szCs w:val="24"/>
        </w:rPr>
        <w:t>ротяженность</w:t>
      </w:r>
      <w:r>
        <w:rPr>
          <w:color w:val="000000"/>
          <w:szCs w:val="24"/>
        </w:rPr>
        <w:t xml:space="preserve"> </w:t>
      </w:r>
      <w:r w:rsidRPr="00E66DDF">
        <w:rPr>
          <w:color w:val="000000"/>
          <w:szCs w:val="24"/>
        </w:rPr>
        <w:t>190 км.</w:t>
      </w:r>
    </w:p>
    <w:p w14:paraId="11351DAA" w14:textId="090CB35C" w:rsidR="00E66DDF" w:rsidRDefault="00E66DDF" w:rsidP="00E66DDF">
      <w:pPr>
        <w:rPr>
          <w:color w:val="000000"/>
          <w:szCs w:val="24"/>
        </w:rPr>
      </w:pPr>
      <w:r>
        <w:rPr>
          <w:color w:val="000000"/>
          <w:szCs w:val="24"/>
        </w:rPr>
        <w:t xml:space="preserve">- </w:t>
      </w:r>
      <w:r w:rsidRPr="00E66DDF">
        <w:rPr>
          <w:color w:val="000000"/>
          <w:szCs w:val="24"/>
        </w:rPr>
        <w:t>Автомобильная дорога «Баимский ГОК – Билибино»</w:t>
      </w:r>
      <w:r>
        <w:rPr>
          <w:color w:val="000000"/>
          <w:szCs w:val="24"/>
        </w:rPr>
        <w:t xml:space="preserve"> </w:t>
      </w:r>
      <w:r w:rsidRPr="00E66DDF">
        <w:rPr>
          <w:color w:val="000000"/>
          <w:szCs w:val="24"/>
        </w:rPr>
        <w:t>IV категория</w:t>
      </w:r>
      <w:r>
        <w:rPr>
          <w:color w:val="000000"/>
          <w:szCs w:val="24"/>
        </w:rPr>
        <w:t xml:space="preserve"> п</w:t>
      </w:r>
      <w:r w:rsidRPr="00E66DDF">
        <w:rPr>
          <w:color w:val="000000"/>
          <w:szCs w:val="24"/>
        </w:rPr>
        <w:t>ротяженность</w:t>
      </w:r>
      <w:r>
        <w:rPr>
          <w:color w:val="000000"/>
          <w:szCs w:val="24"/>
        </w:rPr>
        <w:t xml:space="preserve"> </w:t>
      </w:r>
      <w:r w:rsidRPr="00E66DDF">
        <w:rPr>
          <w:color w:val="000000"/>
          <w:szCs w:val="24"/>
        </w:rPr>
        <w:t>216 км</w:t>
      </w:r>
      <w:r>
        <w:rPr>
          <w:color w:val="000000"/>
          <w:szCs w:val="24"/>
        </w:rPr>
        <w:t>;</w:t>
      </w:r>
    </w:p>
    <w:p w14:paraId="47499641" w14:textId="5649CD3F" w:rsidR="00E66DDF" w:rsidRDefault="00E66DDF" w:rsidP="00E66DDF">
      <w:pPr>
        <w:rPr>
          <w:color w:val="000000"/>
          <w:szCs w:val="24"/>
        </w:rPr>
      </w:pPr>
      <w:r>
        <w:rPr>
          <w:color w:val="000000"/>
          <w:szCs w:val="24"/>
        </w:rPr>
        <w:t xml:space="preserve">- </w:t>
      </w:r>
      <w:r w:rsidRPr="00E66DDF">
        <w:rPr>
          <w:color w:val="000000"/>
          <w:szCs w:val="24"/>
        </w:rPr>
        <w:t>Автомобильная дорога «Билибино – мыс Наглёйнын»</w:t>
      </w:r>
      <w:r>
        <w:rPr>
          <w:color w:val="000000"/>
          <w:szCs w:val="24"/>
        </w:rPr>
        <w:t xml:space="preserve"> </w:t>
      </w:r>
      <w:r w:rsidRPr="00E66DDF">
        <w:rPr>
          <w:color w:val="000000"/>
          <w:szCs w:val="24"/>
        </w:rPr>
        <w:t>IV категория,</w:t>
      </w:r>
      <w:r>
        <w:rPr>
          <w:color w:val="000000"/>
          <w:szCs w:val="24"/>
        </w:rPr>
        <w:t xml:space="preserve"> </w:t>
      </w:r>
      <w:r w:rsidRPr="00E66DDF">
        <w:rPr>
          <w:color w:val="000000"/>
          <w:szCs w:val="24"/>
        </w:rPr>
        <w:t>протяженность</w:t>
      </w:r>
      <w:r>
        <w:rPr>
          <w:color w:val="000000"/>
          <w:szCs w:val="24"/>
        </w:rPr>
        <w:t xml:space="preserve"> </w:t>
      </w:r>
      <w:r w:rsidRPr="00E66DDF">
        <w:rPr>
          <w:color w:val="000000"/>
          <w:szCs w:val="24"/>
        </w:rPr>
        <w:t>190 км</w:t>
      </w:r>
      <w:r>
        <w:rPr>
          <w:color w:val="000000"/>
          <w:szCs w:val="24"/>
        </w:rPr>
        <w:t>;</w:t>
      </w:r>
    </w:p>
    <w:p w14:paraId="6853CFA3" w14:textId="725193AD" w:rsidR="00E66DDF" w:rsidRPr="00E66DDF" w:rsidRDefault="00E66DDF" w:rsidP="00E66DDF">
      <w:pPr>
        <w:rPr>
          <w:color w:val="000000"/>
          <w:szCs w:val="24"/>
        </w:rPr>
      </w:pPr>
      <w:r>
        <w:rPr>
          <w:color w:val="000000"/>
          <w:szCs w:val="24"/>
        </w:rPr>
        <w:t>-</w:t>
      </w:r>
    </w:p>
    <w:p w14:paraId="4FC2EDC9" w14:textId="7E931613" w:rsidR="00C83F3D" w:rsidRDefault="00680210" w:rsidP="00C30F45">
      <w:pPr>
        <w:rPr>
          <w:szCs w:val="24"/>
        </w:rPr>
      </w:pPr>
      <w:r>
        <w:rPr>
          <w:szCs w:val="24"/>
        </w:rPr>
        <w:t xml:space="preserve">2.4.3. </w:t>
      </w:r>
      <w:proofErr w:type="gramStart"/>
      <w:r w:rsidR="00C30F45" w:rsidRPr="00C30F45">
        <w:rPr>
          <w:szCs w:val="24"/>
        </w:rPr>
        <w:t xml:space="preserve">Сведения о планируемых для размещения на территории </w:t>
      </w:r>
      <w:r w:rsidR="00B13F7D">
        <w:rPr>
          <w:szCs w:val="24"/>
        </w:rPr>
        <w:t>Билибинского муниципального</w:t>
      </w:r>
      <w:r w:rsidR="00B13F7D" w:rsidRPr="00C30F45">
        <w:rPr>
          <w:szCs w:val="24"/>
        </w:rPr>
        <w:t xml:space="preserve"> района </w:t>
      </w:r>
      <w:r w:rsidR="00B13F7D">
        <w:rPr>
          <w:szCs w:val="24"/>
        </w:rPr>
        <w:t>Чукотского автономного округа</w:t>
      </w:r>
      <w:r w:rsidR="00C30F45" w:rsidRPr="00C30F45">
        <w:rPr>
          <w:szCs w:val="24"/>
        </w:rPr>
        <w:t xml:space="preserve"> </w:t>
      </w:r>
      <w:r>
        <w:rPr>
          <w:szCs w:val="24"/>
        </w:rPr>
        <w:t xml:space="preserve">объектах местного значения муниципального района </w:t>
      </w:r>
      <w:r w:rsidR="00C30F45" w:rsidRPr="00C30F45">
        <w:rPr>
          <w:szCs w:val="24"/>
        </w:rPr>
        <w:t xml:space="preserve">представлены в таблице </w:t>
      </w:r>
      <w:r w:rsidR="00C83F3D">
        <w:rPr>
          <w:szCs w:val="24"/>
        </w:rPr>
        <w:t>2.4.</w:t>
      </w:r>
      <w:r>
        <w:rPr>
          <w:szCs w:val="24"/>
        </w:rPr>
        <w:t>3</w:t>
      </w:r>
      <w:r w:rsidR="00C83F3D">
        <w:rPr>
          <w:szCs w:val="24"/>
        </w:rPr>
        <w:br w:type="page"/>
      </w:r>
      <w:proofErr w:type="gramEnd"/>
    </w:p>
    <w:p w14:paraId="57936098" w14:textId="77777777" w:rsidR="00C83F3D" w:rsidRDefault="00C83F3D" w:rsidP="00C30F45">
      <w:pPr>
        <w:rPr>
          <w:szCs w:val="24"/>
        </w:rPr>
        <w:sectPr w:rsidR="00C83F3D" w:rsidSect="000D0E61">
          <w:pgSz w:w="11907" w:h="16840"/>
          <w:pgMar w:top="1134" w:right="851" w:bottom="1134" w:left="851" w:header="567" w:footer="567" w:gutter="567"/>
          <w:cols w:space="708"/>
          <w:docGrid w:linePitch="381"/>
        </w:sectPr>
      </w:pPr>
    </w:p>
    <w:p w14:paraId="6E088FAF" w14:textId="3AEA3736" w:rsidR="00680210" w:rsidRPr="00680210" w:rsidRDefault="00680210" w:rsidP="00680210">
      <w:pPr>
        <w:jc w:val="left"/>
        <w:rPr>
          <w:szCs w:val="24"/>
        </w:rPr>
      </w:pPr>
      <w:r w:rsidRPr="00680210">
        <w:rPr>
          <w:szCs w:val="24"/>
        </w:rPr>
        <w:lastRenderedPageBreak/>
        <w:t>Таблица 2.4.3.</w:t>
      </w:r>
      <w:r>
        <w:rPr>
          <w:szCs w:val="24"/>
        </w:rPr>
        <w:t xml:space="preserve"> </w:t>
      </w:r>
      <w:r w:rsidRPr="00680210">
        <w:rPr>
          <w:szCs w:val="24"/>
        </w:rPr>
        <w:t>Сведения о планируемых объектах местного значения муниципального района</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3"/>
        <w:gridCol w:w="2755"/>
        <w:gridCol w:w="1805"/>
        <w:gridCol w:w="1493"/>
        <w:gridCol w:w="2268"/>
        <w:gridCol w:w="1559"/>
        <w:gridCol w:w="2410"/>
        <w:gridCol w:w="2268"/>
      </w:tblGrid>
      <w:tr w:rsidR="00C83F3D" w:rsidRPr="00436CEF" w14:paraId="0FFE4438" w14:textId="77777777" w:rsidTr="00935419">
        <w:trPr>
          <w:tblHeader/>
        </w:trPr>
        <w:tc>
          <w:tcPr>
            <w:tcW w:w="463" w:type="dxa"/>
            <w:tcBorders>
              <w:top w:val="single" w:sz="4" w:space="0" w:color="auto"/>
              <w:left w:val="single" w:sz="4" w:space="0" w:color="auto"/>
              <w:bottom w:val="single" w:sz="4" w:space="0" w:color="auto"/>
              <w:right w:val="single" w:sz="4" w:space="0" w:color="auto"/>
            </w:tcBorders>
            <w:shd w:val="clear" w:color="auto" w:fill="auto"/>
          </w:tcPr>
          <w:p w14:paraId="79817089" w14:textId="17A33114" w:rsidR="00C83F3D" w:rsidRPr="007E25B5" w:rsidRDefault="00C83F3D" w:rsidP="00935419">
            <w:pPr>
              <w:ind w:firstLine="0"/>
              <w:jc w:val="center"/>
              <w:rPr>
                <w:bCs/>
                <w:szCs w:val="24"/>
              </w:rPr>
            </w:pPr>
            <w:r w:rsidRPr="007E25B5">
              <w:rPr>
                <w:bCs/>
                <w:szCs w:val="24"/>
              </w:rPr>
              <w:t>№</w:t>
            </w:r>
          </w:p>
          <w:p w14:paraId="75C728D5" w14:textId="77777777" w:rsidR="00C83F3D" w:rsidRPr="007E25B5" w:rsidRDefault="00C83F3D" w:rsidP="00935419">
            <w:pPr>
              <w:ind w:firstLine="0"/>
              <w:jc w:val="center"/>
              <w:rPr>
                <w:bCs/>
                <w:szCs w:val="24"/>
              </w:rPr>
            </w:pPr>
            <w:proofErr w:type="gramStart"/>
            <w:r w:rsidRPr="007E25B5">
              <w:rPr>
                <w:bCs/>
                <w:szCs w:val="24"/>
              </w:rPr>
              <w:t>п</w:t>
            </w:r>
            <w:proofErr w:type="gramEnd"/>
            <w:r w:rsidRPr="007E25B5">
              <w:rPr>
                <w:bCs/>
                <w:szCs w:val="24"/>
              </w:rPr>
              <w:t>/п</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4767753" w14:textId="77777777" w:rsidR="00C83F3D" w:rsidRPr="007E25B5" w:rsidRDefault="00C83F3D" w:rsidP="00935419">
            <w:pPr>
              <w:ind w:firstLine="0"/>
              <w:jc w:val="center"/>
              <w:rPr>
                <w:bCs/>
                <w:szCs w:val="24"/>
              </w:rPr>
            </w:pPr>
            <w:r w:rsidRPr="007E25B5">
              <w:rPr>
                <w:bCs/>
                <w:szCs w:val="24"/>
              </w:rPr>
              <w:t>Наименование объекта</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FCCA668" w14:textId="77777777" w:rsidR="00C83F3D" w:rsidRPr="007E25B5" w:rsidRDefault="00C83F3D" w:rsidP="00935419">
            <w:pPr>
              <w:ind w:firstLine="0"/>
              <w:jc w:val="center"/>
              <w:rPr>
                <w:bCs/>
                <w:szCs w:val="24"/>
              </w:rPr>
            </w:pPr>
            <w:r w:rsidRPr="007E25B5">
              <w:rPr>
                <w:bCs/>
                <w:szCs w:val="24"/>
              </w:rPr>
              <w:t>Вид объекта</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6918DC57" w14:textId="77777777" w:rsidR="00C83F3D" w:rsidRPr="007E25B5" w:rsidRDefault="00C83F3D" w:rsidP="00935419">
            <w:pPr>
              <w:ind w:firstLine="0"/>
              <w:jc w:val="center"/>
              <w:rPr>
                <w:bCs/>
                <w:szCs w:val="24"/>
              </w:rPr>
            </w:pPr>
            <w:r w:rsidRPr="007E25B5">
              <w:rPr>
                <w:bCs/>
                <w:szCs w:val="24"/>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C9D97B" w14:textId="77777777" w:rsidR="00C83F3D" w:rsidRPr="007E25B5" w:rsidRDefault="00C83F3D" w:rsidP="00935419">
            <w:pPr>
              <w:ind w:firstLine="0"/>
              <w:jc w:val="center"/>
              <w:rPr>
                <w:bCs/>
                <w:szCs w:val="24"/>
              </w:rPr>
            </w:pPr>
            <w:r w:rsidRPr="007E25B5">
              <w:rPr>
                <w:bCs/>
                <w:szCs w:val="24"/>
              </w:rPr>
              <w:t>Краткая характеристика объекта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A948C1" w14:textId="77777777" w:rsidR="00C83F3D" w:rsidRPr="007E25B5" w:rsidRDefault="00C83F3D" w:rsidP="00935419">
            <w:pPr>
              <w:ind w:firstLine="0"/>
              <w:jc w:val="center"/>
              <w:rPr>
                <w:bCs/>
                <w:szCs w:val="24"/>
              </w:rPr>
            </w:pPr>
            <w:r w:rsidRPr="007E25B5">
              <w:rPr>
                <w:bCs/>
                <w:szCs w:val="24"/>
              </w:rPr>
              <w:t>Очередность строительства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5904BB" w14:textId="77777777" w:rsidR="00C83F3D" w:rsidRPr="007E25B5" w:rsidRDefault="00C83F3D" w:rsidP="00935419">
            <w:pPr>
              <w:ind w:firstLine="0"/>
              <w:jc w:val="center"/>
              <w:rPr>
                <w:bCs/>
                <w:szCs w:val="24"/>
              </w:rPr>
            </w:pPr>
            <w:r w:rsidRPr="007E25B5">
              <w:rPr>
                <w:bCs/>
                <w:szCs w:val="24"/>
              </w:rPr>
              <w:t>Местоположение планируемого объекта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1753FF" w14:textId="77777777" w:rsidR="00C83F3D" w:rsidRPr="007E25B5" w:rsidRDefault="00C83F3D" w:rsidP="00935419">
            <w:pPr>
              <w:ind w:firstLine="0"/>
              <w:jc w:val="center"/>
              <w:rPr>
                <w:bCs/>
                <w:szCs w:val="24"/>
              </w:rPr>
            </w:pPr>
            <w:r w:rsidRPr="007E25B5">
              <w:rPr>
                <w:bCs/>
                <w:szCs w:val="24"/>
              </w:rPr>
              <w:t>Зоны с особыми условиями использования территории</w:t>
            </w:r>
          </w:p>
        </w:tc>
      </w:tr>
      <w:tr w:rsidR="00C83F3D" w:rsidRPr="00436CEF" w14:paraId="142E5EF3" w14:textId="77777777" w:rsidTr="00935419">
        <w:tc>
          <w:tcPr>
            <w:tcW w:w="15021" w:type="dxa"/>
            <w:gridSpan w:val="8"/>
            <w:tcBorders>
              <w:top w:val="single" w:sz="4" w:space="0" w:color="auto"/>
              <w:left w:val="single" w:sz="4" w:space="0" w:color="auto"/>
              <w:bottom w:val="single" w:sz="4" w:space="0" w:color="auto"/>
              <w:right w:val="single" w:sz="4" w:space="0" w:color="auto"/>
            </w:tcBorders>
          </w:tcPr>
          <w:p w14:paraId="288BBF15" w14:textId="6C3E171C" w:rsidR="00C83F3D" w:rsidRPr="00915BE9" w:rsidRDefault="00C83F3D" w:rsidP="00915BE9">
            <w:pPr>
              <w:ind w:firstLine="0"/>
              <w:rPr>
                <w:b/>
                <w:bCs/>
                <w:szCs w:val="24"/>
              </w:rPr>
            </w:pPr>
            <w:bookmarkStart w:id="52" w:name="_Toc144643878"/>
            <w:r w:rsidRPr="00915BE9">
              <w:rPr>
                <w:b/>
                <w:bCs/>
                <w:szCs w:val="24"/>
              </w:rPr>
              <w:t>Планируемые для размещения объекты местного значения в сфере автомобильных дорог</w:t>
            </w:r>
            <w:bookmarkEnd w:id="52"/>
          </w:p>
        </w:tc>
      </w:tr>
      <w:tr w:rsidR="00C83F3D" w:rsidRPr="00436CEF" w14:paraId="13752194" w14:textId="77777777" w:rsidTr="00935419">
        <w:tc>
          <w:tcPr>
            <w:tcW w:w="463" w:type="dxa"/>
            <w:tcBorders>
              <w:top w:val="single" w:sz="4" w:space="0" w:color="auto"/>
              <w:left w:val="single" w:sz="4" w:space="0" w:color="auto"/>
              <w:bottom w:val="single" w:sz="4" w:space="0" w:color="auto"/>
              <w:right w:val="single" w:sz="4" w:space="0" w:color="auto"/>
            </w:tcBorders>
            <w:shd w:val="clear" w:color="auto" w:fill="auto"/>
          </w:tcPr>
          <w:p w14:paraId="51FD4D58" w14:textId="77777777" w:rsidR="00C83F3D" w:rsidRPr="00436CEF" w:rsidRDefault="00C83F3D" w:rsidP="00935419">
            <w:pPr>
              <w:ind w:firstLine="0"/>
              <w:jc w:val="left"/>
              <w:rPr>
                <w:szCs w:val="24"/>
              </w:rPr>
            </w:pPr>
            <w:r w:rsidRPr="00436CEF">
              <w:rPr>
                <w:szCs w:val="24"/>
              </w:rPr>
              <w:t>1</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D8D043A" w14:textId="77777777" w:rsidR="00C83F3D" w:rsidRPr="00436CEF" w:rsidRDefault="00C83F3D" w:rsidP="00935419">
            <w:pPr>
              <w:ind w:firstLine="0"/>
              <w:jc w:val="left"/>
              <w:rPr>
                <w:snapToGrid w:val="0"/>
                <w:szCs w:val="24"/>
              </w:rPr>
            </w:pPr>
            <w:r w:rsidRPr="00436CEF">
              <w:rPr>
                <w:snapToGrid w:val="0"/>
                <w:szCs w:val="24"/>
              </w:rPr>
              <w:t xml:space="preserve">Автозимник «Подъезд до с. Илирней от </w:t>
            </w:r>
            <w:smartTag w:uri="urn:schemas-microsoft-com:office:smarttags" w:element="metricconverter">
              <w:smartTagPr>
                <w:attr w:name="ProductID" w:val="28 км"/>
              </w:smartTagPr>
              <w:r w:rsidRPr="00436CEF">
                <w:rPr>
                  <w:snapToGrid w:val="0"/>
                  <w:szCs w:val="24"/>
                </w:rPr>
                <w:t>28 км</w:t>
              </w:r>
            </w:smartTag>
            <w:r w:rsidRPr="00436CEF">
              <w:rPr>
                <w:snapToGrid w:val="0"/>
                <w:szCs w:val="24"/>
              </w:rPr>
              <w:t xml:space="preserve"> автодороги Билибино – Кепервеем»</w:t>
            </w:r>
          </w:p>
        </w:tc>
        <w:tc>
          <w:tcPr>
            <w:tcW w:w="1805" w:type="dxa"/>
            <w:tcBorders>
              <w:top w:val="single" w:sz="4" w:space="0" w:color="auto"/>
              <w:left w:val="single" w:sz="4" w:space="0" w:color="auto"/>
              <w:bottom w:val="single" w:sz="4" w:space="0" w:color="auto"/>
              <w:right w:val="single" w:sz="4" w:space="0" w:color="auto"/>
            </w:tcBorders>
          </w:tcPr>
          <w:p w14:paraId="25E82E6A" w14:textId="77777777" w:rsidR="00C83F3D" w:rsidRPr="00436CEF" w:rsidRDefault="00C83F3D" w:rsidP="00935419">
            <w:pPr>
              <w:ind w:firstLine="0"/>
              <w:rPr>
                <w:szCs w:val="24"/>
              </w:rPr>
            </w:pPr>
            <w:r w:rsidRPr="00436CEF">
              <w:rPr>
                <w:szCs w:val="24"/>
              </w:rPr>
              <w:t>Автомобильные дороги местного значения</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7497066" w14:textId="77777777" w:rsidR="00C83F3D" w:rsidRPr="00436CEF" w:rsidRDefault="00C83F3D" w:rsidP="00935419">
            <w:pPr>
              <w:ind w:firstLine="0"/>
              <w:rPr>
                <w:szCs w:val="24"/>
              </w:rPr>
            </w:pPr>
            <w:r w:rsidRPr="00436CEF">
              <w:rPr>
                <w:szCs w:val="24"/>
              </w:rPr>
              <w:t>Реконструкция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69D55E" w14:textId="77777777" w:rsidR="00C83F3D" w:rsidRPr="00436CEF" w:rsidRDefault="00C83F3D" w:rsidP="00935419">
            <w:pPr>
              <w:ind w:firstLine="0"/>
              <w:rPr>
                <w:szCs w:val="24"/>
              </w:rPr>
            </w:pPr>
            <w:r w:rsidRPr="00436CEF">
              <w:rPr>
                <w:szCs w:val="24"/>
              </w:rPr>
              <w:t>Протяженность 140 км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2B4898" w14:textId="77777777" w:rsidR="00C83F3D" w:rsidRPr="00436CEF" w:rsidRDefault="00C83F3D" w:rsidP="00935419">
            <w:pPr>
              <w:ind w:firstLine="0"/>
              <w:rPr>
                <w:szCs w:val="24"/>
              </w:rPr>
            </w:pPr>
            <w:r w:rsidRPr="00436CEF">
              <w:rPr>
                <w:szCs w:val="24"/>
              </w:rPr>
              <w:t>Первая очередь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8CDA12" w14:textId="77777777" w:rsidR="00C83F3D" w:rsidRPr="00436CEF" w:rsidRDefault="00C83F3D" w:rsidP="00935419">
            <w:pPr>
              <w:ind w:firstLine="0"/>
              <w:rPr>
                <w:szCs w:val="24"/>
              </w:rPr>
            </w:pPr>
            <w:r w:rsidRPr="00436CEF">
              <w:rPr>
                <w:szCs w:val="24"/>
              </w:rPr>
              <w:t xml:space="preserve">Межселенная территория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9698EB" w14:textId="77777777" w:rsidR="00C83F3D" w:rsidRPr="00436CEF" w:rsidRDefault="00C83F3D" w:rsidP="00935419">
            <w:pPr>
              <w:ind w:firstLine="0"/>
              <w:rPr>
                <w:szCs w:val="24"/>
              </w:rPr>
            </w:pPr>
            <w:r w:rsidRPr="00436CEF">
              <w:rPr>
                <w:szCs w:val="24"/>
              </w:rPr>
              <w:t>-</w:t>
            </w:r>
          </w:p>
        </w:tc>
      </w:tr>
      <w:tr w:rsidR="00C83F3D" w:rsidRPr="00436CEF" w14:paraId="310C4894" w14:textId="77777777" w:rsidTr="00935419">
        <w:tc>
          <w:tcPr>
            <w:tcW w:w="463" w:type="dxa"/>
            <w:tcBorders>
              <w:top w:val="single" w:sz="4" w:space="0" w:color="auto"/>
              <w:left w:val="single" w:sz="4" w:space="0" w:color="auto"/>
              <w:bottom w:val="single" w:sz="4" w:space="0" w:color="auto"/>
              <w:right w:val="single" w:sz="4" w:space="0" w:color="auto"/>
            </w:tcBorders>
            <w:shd w:val="clear" w:color="auto" w:fill="auto"/>
          </w:tcPr>
          <w:p w14:paraId="0F95DE35" w14:textId="77777777" w:rsidR="00C83F3D" w:rsidRPr="00436CEF" w:rsidRDefault="00C83F3D" w:rsidP="00935419">
            <w:pPr>
              <w:ind w:firstLine="0"/>
              <w:jc w:val="left"/>
              <w:rPr>
                <w:szCs w:val="24"/>
              </w:rPr>
            </w:pPr>
            <w:r w:rsidRPr="00436CEF">
              <w:rPr>
                <w:szCs w:val="24"/>
              </w:rPr>
              <w:t>2</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37A5244" w14:textId="77777777" w:rsidR="00C83F3D" w:rsidRPr="00436CEF" w:rsidRDefault="00C83F3D" w:rsidP="00935419">
            <w:pPr>
              <w:ind w:firstLine="0"/>
              <w:jc w:val="left"/>
              <w:rPr>
                <w:snapToGrid w:val="0"/>
                <w:szCs w:val="24"/>
              </w:rPr>
            </w:pPr>
            <w:r w:rsidRPr="00436CEF">
              <w:rPr>
                <w:snapToGrid w:val="0"/>
                <w:szCs w:val="24"/>
              </w:rPr>
              <w:t xml:space="preserve">Автозимник «Подъезд до с. Островное от </w:t>
            </w:r>
            <w:smartTag w:uri="urn:schemas-microsoft-com:office:smarttags" w:element="metricconverter">
              <w:smartTagPr>
                <w:attr w:name="ProductID" w:val="126 км"/>
              </w:smartTagPr>
              <w:r w:rsidRPr="00436CEF">
                <w:rPr>
                  <w:snapToGrid w:val="0"/>
                  <w:szCs w:val="24"/>
                </w:rPr>
                <w:t>126 км</w:t>
              </w:r>
            </w:smartTag>
            <w:r w:rsidRPr="00436CEF">
              <w:rPr>
                <w:snapToGrid w:val="0"/>
                <w:szCs w:val="24"/>
              </w:rPr>
              <w:t xml:space="preserve"> автодороги Билибино – Анюйск»</w:t>
            </w:r>
          </w:p>
        </w:tc>
        <w:tc>
          <w:tcPr>
            <w:tcW w:w="1805" w:type="dxa"/>
            <w:tcBorders>
              <w:top w:val="single" w:sz="4" w:space="0" w:color="auto"/>
              <w:left w:val="single" w:sz="4" w:space="0" w:color="auto"/>
              <w:bottom w:val="single" w:sz="4" w:space="0" w:color="auto"/>
              <w:right w:val="single" w:sz="4" w:space="0" w:color="auto"/>
            </w:tcBorders>
          </w:tcPr>
          <w:p w14:paraId="06B29C9D" w14:textId="77777777" w:rsidR="00C83F3D" w:rsidRPr="00436CEF" w:rsidRDefault="00C83F3D" w:rsidP="00935419">
            <w:pPr>
              <w:ind w:firstLine="0"/>
              <w:rPr>
                <w:szCs w:val="24"/>
              </w:rPr>
            </w:pPr>
            <w:r w:rsidRPr="00436CEF">
              <w:rPr>
                <w:szCs w:val="24"/>
              </w:rPr>
              <w:t>Автомобильные дороги местного значения</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D2EDAB7" w14:textId="77777777" w:rsidR="00C83F3D" w:rsidRPr="00436CEF" w:rsidRDefault="00C83F3D" w:rsidP="00935419">
            <w:pPr>
              <w:ind w:firstLine="0"/>
              <w:rPr>
                <w:szCs w:val="24"/>
              </w:rPr>
            </w:pPr>
            <w:r w:rsidRPr="00436CEF">
              <w:rPr>
                <w:szCs w:val="24"/>
              </w:rPr>
              <w:t>Реконструкция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8945A1" w14:textId="77777777" w:rsidR="00C83F3D" w:rsidRPr="00436CEF" w:rsidRDefault="00C83F3D" w:rsidP="00935419">
            <w:pPr>
              <w:ind w:firstLine="0"/>
              <w:rPr>
                <w:szCs w:val="24"/>
              </w:rPr>
            </w:pPr>
            <w:r w:rsidRPr="00436CEF">
              <w:rPr>
                <w:szCs w:val="24"/>
              </w:rPr>
              <w:t>Протяженность 50 км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411AF4" w14:textId="77777777" w:rsidR="00C83F3D" w:rsidRPr="00436CEF" w:rsidRDefault="00C83F3D" w:rsidP="00935419">
            <w:pPr>
              <w:ind w:firstLine="0"/>
              <w:rPr>
                <w:szCs w:val="24"/>
              </w:rPr>
            </w:pPr>
            <w:r w:rsidRPr="00436CEF">
              <w:rPr>
                <w:szCs w:val="24"/>
              </w:rPr>
              <w:t>Первая очередь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B3BC30" w14:textId="77777777" w:rsidR="00C83F3D" w:rsidRPr="00436CEF" w:rsidRDefault="00C83F3D" w:rsidP="00935419">
            <w:pPr>
              <w:ind w:firstLine="0"/>
              <w:rPr>
                <w:szCs w:val="24"/>
              </w:rPr>
            </w:pPr>
            <w:r w:rsidRPr="00436CEF">
              <w:rPr>
                <w:szCs w:val="24"/>
              </w:rPr>
              <w:t xml:space="preserve">Межселенная территория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47441A" w14:textId="77777777" w:rsidR="00C83F3D" w:rsidRPr="00436CEF" w:rsidRDefault="00C83F3D" w:rsidP="00935419">
            <w:pPr>
              <w:ind w:firstLine="0"/>
              <w:rPr>
                <w:szCs w:val="24"/>
              </w:rPr>
            </w:pPr>
            <w:r w:rsidRPr="00436CEF">
              <w:rPr>
                <w:szCs w:val="24"/>
              </w:rPr>
              <w:t>-</w:t>
            </w:r>
          </w:p>
        </w:tc>
      </w:tr>
      <w:tr w:rsidR="00C83F3D" w:rsidRPr="00436CEF" w14:paraId="44257F85" w14:textId="77777777" w:rsidTr="00935419">
        <w:trPr>
          <w:trHeight w:val="405"/>
        </w:trPr>
        <w:tc>
          <w:tcPr>
            <w:tcW w:w="15021" w:type="dxa"/>
            <w:gridSpan w:val="8"/>
            <w:tcBorders>
              <w:top w:val="single" w:sz="4" w:space="0" w:color="auto"/>
              <w:left w:val="single" w:sz="4" w:space="0" w:color="auto"/>
              <w:bottom w:val="single" w:sz="4" w:space="0" w:color="auto"/>
              <w:right w:val="single" w:sz="4" w:space="0" w:color="auto"/>
            </w:tcBorders>
          </w:tcPr>
          <w:p w14:paraId="1F05FF72" w14:textId="77777777" w:rsidR="00C83F3D" w:rsidRPr="00915BE9" w:rsidRDefault="00C83F3D" w:rsidP="00915BE9">
            <w:pPr>
              <w:ind w:firstLine="0"/>
              <w:rPr>
                <w:b/>
                <w:bCs/>
                <w:szCs w:val="24"/>
              </w:rPr>
            </w:pPr>
            <w:bookmarkStart w:id="53" w:name="_Toc144643879"/>
            <w:r w:rsidRPr="00915BE9">
              <w:rPr>
                <w:b/>
                <w:bCs/>
                <w:szCs w:val="24"/>
              </w:rPr>
              <w:t>Планируемые для размещения объекты утилизации, обезвреживания, размещения отходов производства и потребления местного значения</w:t>
            </w:r>
            <w:bookmarkEnd w:id="53"/>
          </w:p>
        </w:tc>
      </w:tr>
      <w:tr w:rsidR="00B46453" w:rsidRPr="00436CEF" w14:paraId="2D5509CB" w14:textId="77777777" w:rsidTr="00935419">
        <w:tc>
          <w:tcPr>
            <w:tcW w:w="463" w:type="dxa"/>
            <w:tcBorders>
              <w:top w:val="single" w:sz="4" w:space="0" w:color="auto"/>
              <w:left w:val="single" w:sz="4" w:space="0" w:color="auto"/>
              <w:bottom w:val="single" w:sz="4" w:space="0" w:color="auto"/>
              <w:right w:val="single" w:sz="4" w:space="0" w:color="auto"/>
            </w:tcBorders>
            <w:shd w:val="clear" w:color="auto" w:fill="auto"/>
          </w:tcPr>
          <w:p w14:paraId="442D1F3D" w14:textId="64EED61D" w:rsidR="00B46453" w:rsidRPr="00436CEF" w:rsidRDefault="008C215A" w:rsidP="00B46453">
            <w:pPr>
              <w:ind w:firstLine="0"/>
              <w:jc w:val="left"/>
              <w:rPr>
                <w:szCs w:val="24"/>
              </w:rPr>
            </w:pPr>
            <w:r>
              <w:rPr>
                <w:szCs w:val="24"/>
              </w:rPr>
              <w:t>3</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1214457F" w14:textId="2C1E8E6E" w:rsidR="00B46453" w:rsidRPr="00436CEF" w:rsidRDefault="00B46453" w:rsidP="00B46453">
            <w:pPr>
              <w:ind w:firstLine="0"/>
              <w:jc w:val="left"/>
              <w:rPr>
                <w:szCs w:val="24"/>
              </w:rPr>
            </w:pPr>
            <w:r w:rsidRPr="00436CEF">
              <w:rPr>
                <w:szCs w:val="24"/>
              </w:rPr>
              <w:t>Объект накопления отходов</w:t>
            </w:r>
          </w:p>
        </w:tc>
        <w:tc>
          <w:tcPr>
            <w:tcW w:w="1805" w:type="dxa"/>
            <w:tcBorders>
              <w:top w:val="single" w:sz="4" w:space="0" w:color="auto"/>
              <w:left w:val="single" w:sz="4" w:space="0" w:color="auto"/>
              <w:bottom w:val="single" w:sz="4" w:space="0" w:color="auto"/>
              <w:right w:val="single" w:sz="4" w:space="0" w:color="auto"/>
            </w:tcBorders>
          </w:tcPr>
          <w:p w14:paraId="2EBAE6EA" w14:textId="2B4AE4FC" w:rsidR="00B46453" w:rsidRPr="00436CEF" w:rsidRDefault="00B46453" w:rsidP="00B46453">
            <w:pPr>
              <w:ind w:firstLine="0"/>
              <w:rPr>
                <w:szCs w:val="24"/>
              </w:rPr>
            </w:pPr>
            <w:r w:rsidRPr="00436CEF">
              <w:rPr>
                <w:szCs w:val="24"/>
              </w:rPr>
              <w:t>Объект размещения отходов</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3396750" w14:textId="733F54E9" w:rsidR="00B46453" w:rsidRPr="00436CEF" w:rsidRDefault="00B46453" w:rsidP="00B46453">
            <w:pPr>
              <w:ind w:firstLine="0"/>
              <w:rPr>
                <w:szCs w:val="24"/>
              </w:rPr>
            </w:pPr>
            <w:r w:rsidRPr="00436CEF">
              <w:rPr>
                <w:szCs w:val="24"/>
              </w:rPr>
              <w:t>Строительство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3D4CC4" w14:textId="5FA965C7" w:rsidR="00B46453" w:rsidRPr="00436CEF" w:rsidRDefault="00B46453" w:rsidP="00B46453">
            <w:pPr>
              <w:ind w:firstLine="0"/>
              <w:rPr>
                <w:color w:val="000000"/>
                <w:szCs w:val="24"/>
              </w:rPr>
            </w:pPr>
            <w:r w:rsidRPr="00436CEF">
              <w:rPr>
                <w:color w:val="000000"/>
                <w:szCs w:val="24"/>
              </w:rPr>
              <w:t>мощность 100 т/год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B6D9D7" w14:textId="00B27C4E" w:rsidR="00B46453" w:rsidRPr="00436CEF" w:rsidRDefault="00B46453" w:rsidP="00B46453">
            <w:pPr>
              <w:ind w:firstLine="0"/>
              <w:rPr>
                <w:szCs w:val="24"/>
              </w:rPr>
            </w:pPr>
            <w:r w:rsidRPr="00436CEF">
              <w:rPr>
                <w:szCs w:val="24"/>
              </w:rPr>
              <w:t>Расчетный срок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CFD065" w14:textId="5A577D39" w:rsidR="00B46453" w:rsidRPr="00436CEF" w:rsidRDefault="00B46453" w:rsidP="00B46453">
            <w:pPr>
              <w:ind w:firstLine="0"/>
              <w:rPr>
                <w:szCs w:val="24"/>
              </w:rPr>
            </w:pPr>
            <w:r>
              <w:rPr>
                <w:szCs w:val="24"/>
              </w:rPr>
              <w:t>Южнее г.Билибино</w:t>
            </w:r>
            <w:r w:rsidRPr="00436CEF">
              <w:rPr>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BD915" w14:textId="77777777" w:rsidR="00B46453" w:rsidRPr="00436CEF" w:rsidRDefault="00B46453" w:rsidP="00B46453">
            <w:pPr>
              <w:ind w:firstLine="0"/>
              <w:rPr>
                <w:color w:val="000000"/>
                <w:szCs w:val="24"/>
              </w:rPr>
            </w:pPr>
            <w:r w:rsidRPr="00436CEF">
              <w:rPr>
                <w:color w:val="000000"/>
                <w:szCs w:val="24"/>
              </w:rPr>
              <w:t>Санитарно-защитная зона</w:t>
            </w:r>
          </w:p>
          <w:p w14:paraId="6973FD14" w14:textId="6B53E281" w:rsidR="00B46453" w:rsidRPr="00436CEF" w:rsidRDefault="00B46453" w:rsidP="00B46453">
            <w:pPr>
              <w:ind w:firstLine="0"/>
              <w:rPr>
                <w:color w:val="000000"/>
                <w:szCs w:val="24"/>
              </w:rPr>
            </w:pPr>
            <w:r w:rsidRPr="00436CEF">
              <w:rPr>
                <w:color w:val="000000"/>
                <w:szCs w:val="24"/>
              </w:rPr>
              <w:t xml:space="preserve"> устанавливается в размере </w:t>
            </w:r>
            <w:r w:rsidR="006C5B83">
              <w:rPr>
                <w:color w:val="000000"/>
                <w:szCs w:val="24"/>
              </w:rPr>
              <w:t>10</w:t>
            </w:r>
            <w:r w:rsidRPr="00436CEF">
              <w:rPr>
                <w:color w:val="000000"/>
                <w:szCs w:val="24"/>
              </w:rPr>
              <w:t xml:space="preserve">00 м </w:t>
            </w:r>
          </w:p>
          <w:p w14:paraId="21C0CB2C" w14:textId="77777777" w:rsidR="00B46453" w:rsidRPr="00436CEF" w:rsidRDefault="00B46453" w:rsidP="00B46453">
            <w:pPr>
              <w:ind w:firstLine="0"/>
              <w:rPr>
                <w:color w:val="000000"/>
                <w:szCs w:val="24"/>
              </w:rPr>
            </w:pPr>
            <w:r w:rsidRPr="00436CEF">
              <w:rPr>
                <w:color w:val="000000"/>
                <w:szCs w:val="24"/>
              </w:rPr>
              <w:t xml:space="preserve">в соответствии с </w:t>
            </w:r>
          </w:p>
          <w:p w14:paraId="027A6A84" w14:textId="7C3F27D4" w:rsidR="00B46453" w:rsidRPr="00436CEF" w:rsidRDefault="00B46453" w:rsidP="00B46453">
            <w:pPr>
              <w:ind w:firstLine="0"/>
              <w:rPr>
                <w:color w:val="000000"/>
                <w:szCs w:val="24"/>
              </w:rPr>
            </w:pPr>
            <w:r w:rsidRPr="00436CEF">
              <w:rPr>
                <w:color w:val="000000"/>
                <w:szCs w:val="24"/>
              </w:rPr>
              <w:t>СанПин 2.2.1/2.1.1.1200-03</w:t>
            </w:r>
          </w:p>
        </w:tc>
      </w:tr>
      <w:tr w:rsidR="00B46453" w:rsidRPr="00436CEF" w14:paraId="09A9A0F7" w14:textId="77777777" w:rsidTr="00935419">
        <w:tc>
          <w:tcPr>
            <w:tcW w:w="463" w:type="dxa"/>
            <w:tcBorders>
              <w:top w:val="single" w:sz="4" w:space="0" w:color="auto"/>
              <w:left w:val="single" w:sz="4" w:space="0" w:color="auto"/>
              <w:bottom w:val="single" w:sz="4" w:space="0" w:color="auto"/>
              <w:right w:val="single" w:sz="4" w:space="0" w:color="auto"/>
            </w:tcBorders>
            <w:shd w:val="clear" w:color="auto" w:fill="auto"/>
          </w:tcPr>
          <w:p w14:paraId="368B7FC2" w14:textId="408E87E5" w:rsidR="00B46453" w:rsidRPr="00436CEF" w:rsidRDefault="008C215A" w:rsidP="00B46453">
            <w:pPr>
              <w:ind w:firstLine="0"/>
              <w:jc w:val="left"/>
              <w:rPr>
                <w:szCs w:val="24"/>
              </w:rPr>
            </w:pPr>
            <w:r>
              <w:rPr>
                <w:szCs w:val="24"/>
              </w:rPr>
              <w:t>4</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0B110AB" w14:textId="65E906CF" w:rsidR="00B46453" w:rsidRPr="00436CEF" w:rsidRDefault="00B46453" w:rsidP="00B46453">
            <w:pPr>
              <w:ind w:firstLine="0"/>
              <w:jc w:val="left"/>
              <w:rPr>
                <w:szCs w:val="24"/>
              </w:rPr>
            </w:pPr>
            <w:r w:rsidRPr="00436CEF">
              <w:rPr>
                <w:szCs w:val="24"/>
              </w:rPr>
              <w:t>Объект накопления отходов</w:t>
            </w:r>
          </w:p>
        </w:tc>
        <w:tc>
          <w:tcPr>
            <w:tcW w:w="1805" w:type="dxa"/>
            <w:tcBorders>
              <w:top w:val="single" w:sz="4" w:space="0" w:color="auto"/>
              <w:left w:val="single" w:sz="4" w:space="0" w:color="auto"/>
              <w:bottom w:val="single" w:sz="4" w:space="0" w:color="auto"/>
              <w:right w:val="single" w:sz="4" w:space="0" w:color="auto"/>
            </w:tcBorders>
          </w:tcPr>
          <w:p w14:paraId="43D925C5" w14:textId="37B72F22" w:rsidR="00B46453" w:rsidRPr="00436CEF" w:rsidRDefault="00B46453" w:rsidP="00B46453">
            <w:pPr>
              <w:ind w:firstLine="0"/>
              <w:rPr>
                <w:szCs w:val="24"/>
              </w:rPr>
            </w:pPr>
            <w:r w:rsidRPr="00436CEF">
              <w:rPr>
                <w:szCs w:val="24"/>
              </w:rPr>
              <w:t>Объект размещения отходов</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C8AD280" w14:textId="0997EF77" w:rsidR="00B46453" w:rsidRPr="00436CEF" w:rsidRDefault="00B46453" w:rsidP="00B46453">
            <w:pPr>
              <w:ind w:firstLine="0"/>
              <w:rPr>
                <w:szCs w:val="24"/>
              </w:rPr>
            </w:pPr>
            <w:r w:rsidRPr="00436CEF">
              <w:rPr>
                <w:szCs w:val="24"/>
              </w:rPr>
              <w:t>Строительство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BA73D4" w14:textId="24CA5FFB" w:rsidR="00B46453" w:rsidRPr="00436CEF" w:rsidRDefault="00B46453" w:rsidP="00B46453">
            <w:pPr>
              <w:ind w:firstLine="0"/>
              <w:rPr>
                <w:color w:val="000000"/>
                <w:szCs w:val="24"/>
              </w:rPr>
            </w:pPr>
            <w:r w:rsidRPr="00436CEF">
              <w:rPr>
                <w:color w:val="000000"/>
                <w:szCs w:val="24"/>
              </w:rPr>
              <w:t>мощность 100 т/год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FA8B9F" w14:textId="02D0D90F" w:rsidR="00B46453" w:rsidRPr="00436CEF" w:rsidRDefault="00B46453" w:rsidP="00B46453">
            <w:pPr>
              <w:ind w:firstLine="0"/>
              <w:rPr>
                <w:szCs w:val="24"/>
              </w:rPr>
            </w:pPr>
            <w:r w:rsidRPr="00436CEF">
              <w:rPr>
                <w:szCs w:val="24"/>
              </w:rPr>
              <w:t>Расчетный срок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CB1320" w14:textId="2123C2C2" w:rsidR="00B46453" w:rsidRPr="00436CEF" w:rsidRDefault="00B46453" w:rsidP="00B46453">
            <w:pPr>
              <w:ind w:firstLine="0"/>
              <w:rPr>
                <w:szCs w:val="24"/>
              </w:rPr>
            </w:pPr>
            <w:r>
              <w:rPr>
                <w:szCs w:val="24"/>
              </w:rPr>
              <w:t xml:space="preserve">Северо-восточнее с.Омолон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F349B1" w14:textId="77777777" w:rsidR="00B46453" w:rsidRPr="00436CEF" w:rsidRDefault="00B46453" w:rsidP="00B46453">
            <w:pPr>
              <w:ind w:firstLine="0"/>
              <w:rPr>
                <w:color w:val="000000"/>
                <w:szCs w:val="24"/>
              </w:rPr>
            </w:pPr>
            <w:r w:rsidRPr="00436CEF">
              <w:rPr>
                <w:color w:val="000000"/>
                <w:szCs w:val="24"/>
              </w:rPr>
              <w:t>Санитарно-защитная зона</w:t>
            </w:r>
          </w:p>
          <w:p w14:paraId="575F0B81" w14:textId="6C3EEE91" w:rsidR="00B46453" w:rsidRPr="00436CEF" w:rsidRDefault="00B46453" w:rsidP="00B46453">
            <w:pPr>
              <w:ind w:firstLine="0"/>
              <w:rPr>
                <w:color w:val="000000"/>
                <w:szCs w:val="24"/>
              </w:rPr>
            </w:pPr>
            <w:r w:rsidRPr="00436CEF">
              <w:rPr>
                <w:color w:val="000000"/>
                <w:szCs w:val="24"/>
              </w:rPr>
              <w:t xml:space="preserve"> устанавливается в размере </w:t>
            </w:r>
            <w:r w:rsidR="006C5B83">
              <w:rPr>
                <w:color w:val="000000"/>
                <w:szCs w:val="24"/>
              </w:rPr>
              <w:t>10</w:t>
            </w:r>
            <w:r w:rsidRPr="00436CEF">
              <w:rPr>
                <w:color w:val="000000"/>
                <w:szCs w:val="24"/>
              </w:rPr>
              <w:t xml:space="preserve">00 м </w:t>
            </w:r>
          </w:p>
          <w:p w14:paraId="7449259B" w14:textId="77777777" w:rsidR="00B46453" w:rsidRPr="00436CEF" w:rsidRDefault="00B46453" w:rsidP="00B46453">
            <w:pPr>
              <w:ind w:firstLine="0"/>
              <w:rPr>
                <w:color w:val="000000"/>
                <w:szCs w:val="24"/>
              </w:rPr>
            </w:pPr>
            <w:r w:rsidRPr="00436CEF">
              <w:rPr>
                <w:color w:val="000000"/>
                <w:szCs w:val="24"/>
              </w:rPr>
              <w:t xml:space="preserve">в соответствии с </w:t>
            </w:r>
          </w:p>
          <w:p w14:paraId="3EA98D97" w14:textId="3534B208" w:rsidR="00B46453" w:rsidRPr="00436CEF" w:rsidRDefault="00B46453" w:rsidP="00B46453">
            <w:pPr>
              <w:ind w:firstLine="0"/>
              <w:rPr>
                <w:color w:val="000000"/>
                <w:szCs w:val="24"/>
              </w:rPr>
            </w:pPr>
            <w:r w:rsidRPr="00436CEF">
              <w:rPr>
                <w:color w:val="000000"/>
                <w:szCs w:val="24"/>
              </w:rPr>
              <w:t>СанПин 2.2.1/2.1.1.1200-03</w:t>
            </w:r>
          </w:p>
        </w:tc>
      </w:tr>
      <w:tr w:rsidR="00B46453" w:rsidRPr="00436CEF" w14:paraId="2774AFD7" w14:textId="77777777" w:rsidTr="00812818">
        <w:tc>
          <w:tcPr>
            <w:tcW w:w="15021" w:type="dxa"/>
            <w:gridSpan w:val="8"/>
            <w:tcBorders>
              <w:top w:val="single" w:sz="4" w:space="0" w:color="auto"/>
              <w:left w:val="single" w:sz="4" w:space="0" w:color="auto"/>
              <w:bottom w:val="single" w:sz="4" w:space="0" w:color="auto"/>
              <w:right w:val="single" w:sz="4" w:space="0" w:color="auto"/>
            </w:tcBorders>
            <w:shd w:val="clear" w:color="auto" w:fill="auto"/>
          </w:tcPr>
          <w:p w14:paraId="1AD639D0" w14:textId="4C023EEC" w:rsidR="00B46453" w:rsidRPr="00B46453" w:rsidRDefault="00B46453" w:rsidP="00B46453">
            <w:pPr>
              <w:ind w:firstLine="0"/>
              <w:rPr>
                <w:b/>
                <w:bCs/>
                <w:color w:val="000000"/>
                <w:szCs w:val="24"/>
              </w:rPr>
            </w:pPr>
            <w:r w:rsidRPr="00B46453">
              <w:rPr>
                <w:b/>
                <w:bCs/>
                <w:color w:val="000000"/>
                <w:szCs w:val="24"/>
              </w:rPr>
              <w:t>Планируемые для размещения объекты в производственной области местного значения</w:t>
            </w:r>
          </w:p>
        </w:tc>
      </w:tr>
      <w:tr w:rsidR="00B46453" w:rsidRPr="00436CEF" w14:paraId="59B22598" w14:textId="77777777" w:rsidTr="005775E7">
        <w:tc>
          <w:tcPr>
            <w:tcW w:w="463" w:type="dxa"/>
            <w:tcBorders>
              <w:top w:val="single" w:sz="4" w:space="0" w:color="auto"/>
              <w:left w:val="single" w:sz="4" w:space="0" w:color="auto"/>
              <w:bottom w:val="single" w:sz="4" w:space="0" w:color="auto"/>
              <w:right w:val="single" w:sz="4" w:space="0" w:color="auto"/>
            </w:tcBorders>
            <w:shd w:val="clear" w:color="auto" w:fill="auto"/>
          </w:tcPr>
          <w:p w14:paraId="63B2ED74" w14:textId="1BE3DC93" w:rsidR="00B46453" w:rsidRPr="005775E7" w:rsidRDefault="008C215A" w:rsidP="00B46453">
            <w:pPr>
              <w:ind w:firstLine="0"/>
              <w:jc w:val="left"/>
              <w:rPr>
                <w:color w:val="000000" w:themeColor="text1"/>
                <w:szCs w:val="24"/>
              </w:rPr>
            </w:pPr>
            <w:r>
              <w:rPr>
                <w:color w:val="000000" w:themeColor="text1"/>
                <w:szCs w:val="24"/>
              </w:rPr>
              <w:t>5</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24C78DE" w14:textId="37AFF19F" w:rsidR="00B46453" w:rsidRPr="005775E7" w:rsidRDefault="00B46453" w:rsidP="00B46453">
            <w:pPr>
              <w:ind w:firstLine="0"/>
              <w:jc w:val="left"/>
              <w:rPr>
                <w:color w:val="000000" w:themeColor="text1"/>
                <w:szCs w:val="24"/>
              </w:rPr>
            </w:pPr>
            <w:r w:rsidRPr="005775E7">
              <w:rPr>
                <w:color w:val="000000" w:themeColor="text1"/>
                <w:szCs w:val="24"/>
              </w:rPr>
              <w:t>Горно-перерабатывающий комплекс</w:t>
            </w:r>
          </w:p>
        </w:tc>
        <w:tc>
          <w:tcPr>
            <w:tcW w:w="1805" w:type="dxa"/>
            <w:tcBorders>
              <w:top w:val="single" w:sz="4" w:space="0" w:color="auto"/>
              <w:left w:val="single" w:sz="4" w:space="0" w:color="auto"/>
              <w:bottom w:val="single" w:sz="4" w:space="0" w:color="auto"/>
              <w:right w:val="single" w:sz="4" w:space="0" w:color="auto"/>
            </w:tcBorders>
          </w:tcPr>
          <w:p w14:paraId="2AC5D4E9" w14:textId="73D53368" w:rsidR="00B46453" w:rsidRPr="005775E7" w:rsidRDefault="00B46453" w:rsidP="00B46453">
            <w:pPr>
              <w:ind w:firstLine="0"/>
              <w:jc w:val="left"/>
              <w:rPr>
                <w:color w:val="000000" w:themeColor="text1"/>
                <w:szCs w:val="24"/>
              </w:rPr>
            </w:pPr>
            <w:r w:rsidRPr="005775E7">
              <w:rPr>
                <w:color w:val="000000" w:themeColor="text1"/>
                <w:szCs w:val="24"/>
              </w:rPr>
              <w:t>Добывающая промышленность</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285B694" w14:textId="55220408" w:rsidR="00B46453" w:rsidRPr="005775E7" w:rsidRDefault="00B46453" w:rsidP="00B46453">
            <w:pPr>
              <w:ind w:firstLine="0"/>
              <w:jc w:val="left"/>
              <w:rPr>
                <w:color w:val="000000" w:themeColor="text1"/>
                <w:szCs w:val="24"/>
              </w:rPr>
            </w:pPr>
            <w:r w:rsidRPr="005775E7">
              <w:rPr>
                <w:color w:val="000000" w:themeColor="text1"/>
                <w:szCs w:val="24"/>
              </w:rPr>
              <w:t>Строительство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018C70" w14:textId="1D86BA93" w:rsidR="00B46453" w:rsidRPr="005775E7" w:rsidRDefault="00B46453" w:rsidP="00B46453">
            <w:pPr>
              <w:ind w:firstLine="0"/>
              <w:jc w:val="left"/>
              <w:rPr>
                <w:color w:val="000000" w:themeColor="text1"/>
                <w:szCs w:val="24"/>
              </w:rPr>
            </w:pPr>
            <w:r>
              <w:rPr>
                <w:color w:val="000000" w:themeColor="text1"/>
                <w:szCs w:val="24"/>
              </w:rPr>
              <w:t xml:space="preserve">Мощностью </w:t>
            </w:r>
            <w:r w:rsidRPr="005775E7">
              <w:rPr>
                <w:color w:val="000000" w:themeColor="text1"/>
                <w:szCs w:val="24"/>
              </w:rPr>
              <w:t>300 тыс. тонн/ год</w:t>
            </w:r>
          </w:p>
          <w:p w14:paraId="5EBA0DA0" w14:textId="77755CE1" w:rsidR="00B46453" w:rsidRPr="005775E7" w:rsidRDefault="00B46453" w:rsidP="00B46453">
            <w:pPr>
              <w:ind w:firstLine="0"/>
              <w:jc w:val="left"/>
              <w:rPr>
                <w:color w:val="000000" w:themeColor="text1"/>
                <w:szCs w:val="24"/>
              </w:rPr>
            </w:pPr>
            <w:r w:rsidRPr="005775E7">
              <w:rPr>
                <w:color w:val="000000" w:themeColor="text1"/>
                <w:szCs w:val="24"/>
              </w:rPr>
              <w:t>(руды)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A9A65F" w14:textId="6C792CC8" w:rsidR="00B46453" w:rsidRPr="005775E7" w:rsidRDefault="00B46453" w:rsidP="00B46453">
            <w:pPr>
              <w:ind w:firstLine="0"/>
              <w:jc w:val="left"/>
              <w:rPr>
                <w:color w:val="000000" w:themeColor="text1"/>
                <w:szCs w:val="24"/>
              </w:rPr>
            </w:pPr>
            <w:r w:rsidRPr="005775E7">
              <w:rPr>
                <w:color w:val="000000" w:themeColor="text1"/>
                <w:szCs w:val="24"/>
              </w:rPr>
              <w:t>Расчетный срок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603C90" w14:textId="7FB7D709" w:rsidR="00B46453" w:rsidRPr="005775E7" w:rsidRDefault="00B46453" w:rsidP="00B46453">
            <w:pPr>
              <w:ind w:firstLine="0"/>
              <w:jc w:val="left"/>
              <w:rPr>
                <w:color w:val="000000" w:themeColor="text1"/>
                <w:szCs w:val="24"/>
              </w:rPr>
            </w:pPr>
            <w:r w:rsidRPr="005775E7">
              <w:rPr>
                <w:color w:val="000000" w:themeColor="text1"/>
                <w:szCs w:val="24"/>
              </w:rPr>
              <w:t>территория месторождения Клен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C16124" w14:textId="77777777" w:rsidR="00B46453" w:rsidRPr="005775E7" w:rsidRDefault="00B46453" w:rsidP="00B46453">
            <w:pPr>
              <w:ind w:firstLine="0"/>
              <w:jc w:val="left"/>
              <w:rPr>
                <w:color w:val="000000" w:themeColor="text1"/>
                <w:szCs w:val="24"/>
              </w:rPr>
            </w:pPr>
            <w:r w:rsidRPr="005775E7">
              <w:rPr>
                <w:color w:val="000000" w:themeColor="text1"/>
                <w:szCs w:val="24"/>
              </w:rPr>
              <w:t>Санитарно-защитная зона</w:t>
            </w:r>
          </w:p>
          <w:p w14:paraId="77B87911" w14:textId="77777777" w:rsidR="00B46453" w:rsidRPr="005775E7" w:rsidRDefault="00B46453" w:rsidP="00B46453">
            <w:pPr>
              <w:ind w:firstLine="0"/>
              <w:jc w:val="left"/>
              <w:rPr>
                <w:color w:val="000000" w:themeColor="text1"/>
                <w:szCs w:val="24"/>
              </w:rPr>
            </w:pPr>
            <w:r w:rsidRPr="005775E7">
              <w:rPr>
                <w:color w:val="000000" w:themeColor="text1"/>
                <w:szCs w:val="24"/>
              </w:rPr>
              <w:t xml:space="preserve"> устанавливается в </w:t>
            </w:r>
            <w:r w:rsidRPr="005775E7">
              <w:rPr>
                <w:color w:val="000000" w:themeColor="text1"/>
                <w:szCs w:val="24"/>
              </w:rPr>
              <w:lastRenderedPageBreak/>
              <w:t xml:space="preserve">размере 500 м </w:t>
            </w:r>
          </w:p>
          <w:p w14:paraId="7B097CF4" w14:textId="77777777" w:rsidR="00B46453" w:rsidRPr="005775E7" w:rsidRDefault="00B46453" w:rsidP="00B46453">
            <w:pPr>
              <w:ind w:firstLine="0"/>
              <w:jc w:val="left"/>
              <w:rPr>
                <w:color w:val="000000" w:themeColor="text1"/>
                <w:szCs w:val="24"/>
              </w:rPr>
            </w:pPr>
            <w:r w:rsidRPr="005775E7">
              <w:rPr>
                <w:color w:val="000000" w:themeColor="text1"/>
                <w:szCs w:val="24"/>
              </w:rPr>
              <w:t xml:space="preserve">в соответствии с </w:t>
            </w:r>
          </w:p>
          <w:p w14:paraId="4400470A" w14:textId="360B9F8B" w:rsidR="00B46453" w:rsidRPr="005775E7" w:rsidRDefault="00B46453" w:rsidP="00B46453">
            <w:pPr>
              <w:ind w:firstLine="0"/>
              <w:jc w:val="left"/>
              <w:rPr>
                <w:color w:val="000000" w:themeColor="text1"/>
                <w:szCs w:val="24"/>
              </w:rPr>
            </w:pPr>
            <w:r w:rsidRPr="005775E7">
              <w:rPr>
                <w:color w:val="000000" w:themeColor="text1"/>
                <w:szCs w:val="24"/>
              </w:rPr>
              <w:t>СанПин 2.2.1/2.1.1.1200-03</w:t>
            </w:r>
          </w:p>
        </w:tc>
      </w:tr>
    </w:tbl>
    <w:p w14:paraId="49E94FD9" w14:textId="77777777" w:rsidR="00680210" w:rsidRDefault="00680210" w:rsidP="00C30F45">
      <w:pPr>
        <w:rPr>
          <w:color w:val="000000"/>
          <w:szCs w:val="24"/>
        </w:rPr>
        <w:sectPr w:rsidR="00680210" w:rsidSect="00680210">
          <w:pgSz w:w="16840" w:h="11907" w:orient="landscape"/>
          <w:pgMar w:top="851" w:right="1134" w:bottom="851" w:left="1134" w:header="567" w:footer="567" w:gutter="567"/>
          <w:cols w:space="708"/>
          <w:docGrid w:linePitch="381"/>
        </w:sectPr>
      </w:pPr>
    </w:p>
    <w:p w14:paraId="41C3397E" w14:textId="6135040D" w:rsidR="00C83F3D" w:rsidRPr="00C30F45" w:rsidRDefault="00C83F3D" w:rsidP="00C30F45">
      <w:pPr>
        <w:rPr>
          <w:color w:val="000000"/>
          <w:szCs w:val="24"/>
        </w:rPr>
      </w:pPr>
    </w:p>
    <w:p w14:paraId="08CE7A88" w14:textId="5B7ED4B7" w:rsidR="004149B7" w:rsidRPr="009B5341" w:rsidRDefault="004149B7" w:rsidP="00FC1D3F">
      <w:pPr>
        <w:pStyle w:val="1"/>
        <w:spacing w:before="0" w:after="0"/>
        <w:rPr>
          <w:b w:val="0"/>
          <w:bCs w:val="0"/>
          <w:szCs w:val="24"/>
          <w:lang w:eastAsia="ru-RU"/>
        </w:rPr>
      </w:pPr>
      <w:bookmarkStart w:id="54" w:name="_Toc144645388"/>
      <w:r w:rsidRPr="00FC1D3F">
        <w:rPr>
          <w:szCs w:val="24"/>
          <w:lang w:eastAsia="ru-RU"/>
        </w:rPr>
        <w:t>3</w:t>
      </w:r>
      <w:r>
        <w:rPr>
          <w:b w:val="0"/>
          <w:bCs w:val="0"/>
          <w:szCs w:val="24"/>
          <w:lang w:eastAsia="ru-RU"/>
        </w:rPr>
        <w:t xml:space="preserve">. </w:t>
      </w:r>
      <w:r w:rsidRPr="00FC1D3F">
        <w:rPr>
          <w:szCs w:val="24"/>
          <w:lang w:eastAsia="ru-RU"/>
        </w:rPr>
        <w:t>ОЦЕНКА ВОЗМОЖНОГО ВЛИЯНИЯ ПЛАНИРУЕМЫХ ДЛЯ РАЗМЕЩЕНИЯ ОБЪЕКТОВ МЕСТНОГО ЗНАЧЕНИЯ МУНИЦИПАЛЬНОГО РАЙОНА НА КОМПЛЕКСНОЕ РАЗВИТИЕ ТЕРРИТОРИИ</w:t>
      </w:r>
      <w:bookmarkEnd w:id="54"/>
    </w:p>
    <w:p w14:paraId="743F5D23" w14:textId="77777777" w:rsidR="004149B7" w:rsidRPr="009B5341" w:rsidRDefault="004149B7" w:rsidP="00FC1D3F">
      <w:pPr>
        <w:rPr>
          <w:rFonts w:eastAsia="Times New Roman"/>
          <w:szCs w:val="24"/>
          <w:lang w:eastAsia="ru-RU"/>
        </w:rPr>
      </w:pPr>
      <w:r w:rsidRPr="009B5341">
        <w:rPr>
          <w:rFonts w:eastAsia="Times New Roman"/>
          <w:szCs w:val="24"/>
          <w:lang w:eastAsia="ru-RU"/>
        </w:rPr>
        <w:t xml:space="preserve">Возможный эффект влияния планируемых для размещения объектов местного значения </w:t>
      </w:r>
      <w:r>
        <w:rPr>
          <w:rFonts w:eastAsia="Times New Roman"/>
          <w:szCs w:val="24"/>
          <w:lang w:eastAsia="ru-RU"/>
        </w:rPr>
        <w:t>муниципального района</w:t>
      </w:r>
      <w:r w:rsidRPr="009B5341">
        <w:rPr>
          <w:rFonts w:eastAsia="Times New Roman"/>
          <w:szCs w:val="24"/>
          <w:lang w:eastAsia="ru-RU"/>
        </w:rPr>
        <w:t xml:space="preserve"> на комплексное развитие его территории может быть прямой и косвенный. Прямой эффект проявляется через повышение степени обоснованности, сокращение сроков осуществления и материальных затрат последующих управленческих решений в области градостроительной деятельности и в других видах деятельности экономической, социальной и экологической сфер муниципального управления.</w:t>
      </w:r>
    </w:p>
    <w:p w14:paraId="3DE50E96" w14:textId="2BA5112A" w:rsidR="004149B7" w:rsidRPr="009B5341" w:rsidRDefault="004149B7" w:rsidP="00FC1D3F">
      <w:pPr>
        <w:rPr>
          <w:rFonts w:eastAsia="Times New Roman"/>
          <w:szCs w:val="24"/>
          <w:lang w:eastAsia="ru-RU"/>
        </w:rPr>
      </w:pPr>
      <w:r w:rsidRPr="009B5341">
        <w:rPr>
          <w:rFonts w:eastAsia="Times New Roman"/>
          <w:szCs w:val="24"/>
          <w:lang w:eastAsia="ru-RU"/>
        </w:rPr>
        <w:t xml:space="preserve">Прямой эффект от реализации </w:t>
      </w:r>
      <w:r w:rsidR="00F05CB3">
        <w:rPr>
          <w:rFonts w:eastAsia="Times New Roman"/>
          <w:szCs w:val="24"/>
          <w:lang w:eastAsia="ru-RU"/>
        </w:rPr>
        <w:t>Схемы территориального планирования</w:t>
      </w:r>
      <w:r w:rsidRPr="009B5341">
        <w:rPr>
          <w:rFonts w:eastAsia="Times New Roman"/>
          <w:szCs w:val="24"/>
          <w:lang w:eastAsia="ru-RU"/>
        </w:rPr>
        <w:t xml:space="preserve"> связан с принципами территориального планирования:</w:t>
      </w:r>
    </w:p>
    <w:p w14:paraId="176D6889" w14:textId="77777777" w:rsidR="004149B7" w:rsidRPr="009B5341" w:rsidRDefault="004149B7" w:rsidP="00FC1D3F">
      <w:pPr>
        <w:rPr>
          <w:rFonts w:eastAsia="Times New Roman"/>
          <w:szCs w:val="24"/>
          <w:lang w:eastAsia="ru-RU"/>
        </w:rPr>
      </w:pPr>
      <w:r w:rsidRPr="009B5341">
        <w:rPr>
          <w:rFonts w:eastAsia="Times New Roman"/>
          <w:szCs w:val="24"/>
          <w:lang w:eastAsia="ru-RU"/>
        </w:rPr>
        <w:t>- обеспечение устойчивого развития территории (во всех его аспектах);</w:t>
      </w:r>
    </w:p>
    <w:p w14:paraId="5B5013A7" w14:textId="77777777" w:rsidR="004149B7" w:rsidRPr="009B5341" w:rsidRDefault="004149B7" w:rsidP="00FC1D3F">
      <w:pPr>
        <w:rPr>
          <w:rFonts w:eastAsia="Times New Roman"/>
          <w:szCs w:val="24"/>
          <w:lang w:eastAsia="ru-RU"/>
        </w:rPr>
      </w:pPr>
      <w:r w:rsidRPr="009B5341">
        <w:rPr>
          <w:rFonts w:eastAsia="Times New Roman"/>
          <w:szCs w:val="24"/>
          <w:lang w:eastAsia="ru-RU"/>
        </w:rPr>
        <w:t>- обеспечение сбалансированного учета экологических, экономических, социальных и иных факторов;</w:t>
      </w:r>
    </w:p>
    <w:p w14:paraId="2A0EDD3D" w14:textId="77777777" w:rsidR="004149B7" w:rsidRPr="009B5341" w:rsidRDefault="004149B7" w:rsidP="00FC1D3F">
      <w:pPr>
        <w:rPr>
          <w:rFonts w:eastAsia="Times New Roman"/>
          <w:szCs w:val="24"/>
          <w:lang w:eastAsia="ru-RU"/>
        </w:rPr>
      </w:pPr>
      <w:r w:rsidRPr="009B5341">
        <w:rPr>
          <w:rFonts w:eastAsia="Times New Roman"/>
          <w:szCs w:val="24"/>
          <w:lang w:eastAsia="ru-RU"/>
        </w:rPr>
        <w:t>- учет других требований, закрепленных в законодательстве.</w:t>
      </w:r>
    </w:p>
    <w:p w14:paraId="174A3266" w14:textId="151EB216" w:rsidR="004149B7" w:rsidRPr="009B5341" w:rsidRDefault="0012472F" w:rsidP="00FC1D3F">
      <w:pPr>
        <w:rPr>
          <w:rFonts w:eastAsia="Times New Roman"/>
          <w:szCs w:val="24"/>
          <w:lang w:eastAsia="ru-RU"/>
        </w:rPr>
      </w:pPr>
      <w:r w:rsidRPr="009B5341">
        <w:rPr>
          <w:rFonts w:eastAsia="Times New Roman"/>
          <w:szCs w:val="24"/>
          <w:lang w:eastAsia="ru-RU"/>
        </w:rPr>
        <w:t>Э</w:t>
      </w:r>
      <w:r w:rsidR="004149B7" w:rsidRPr="009B5341">
        <w:rPr>
          <w:rFonts w:eastAsia="Times New Roman"/>
          <w:szCs w:val="24"/>
          <w:lang w:eastAsia="ru-RU"/>
        </w:rPr>
        <w:t xml:space="preserve">ффективность территориального планирования: </w:t>
      </w:r>
    </w:p>
    <w:p w14:paraId="147C203D" w14:textId="77777777" w:rsidR="004149B7" w:rsidRPr="009B5341" w:rsidRDefault="004149B7" w:rsidP="00FC1D3F">
      <w:pPr>
        <w:rPr>
          <w:rFonts w:eastAsia="Times New Roman"/>
          <w:szCs w:val="24"/>
          <w:lang w:eastAsia="ru-RU"/>
        </w:rPr>
      </w:pPr>
      <w:r w:rsidRPr="009B5341">
        <w:rPr>
          <w:rFonts w:eastAsia="Times New Roman"/>
          <w:szCs w:val="24"/>
          <w:lang w:eastAsia="ru-RU"/>
        </w:rPr>
        <w:t>- развитие инженерной, транспортной, социальной инфраструктур;</w:t>
      </w:r>
    </w:p>
    <w:p w14:paraId="78ED8BF0" w14:textId="77777777" w:rsidR="004149B7" w:rsidRPr="009B5341" w:rsidRDefault="004149B7" w:rsidP="00FC1D3F">
      <w:pPr>
        <w:rPr>
          <w:rFonts w:eastAsia="Times New Roman"/>
          <w:szCs w:val="24"/>
          <w:lang w:eastAsia="ru-RU"/>
        </w:rPr>
      </w:pPr>
      <w:r w:rsidRPr="009B5341">
        <w:rPr>
          <w:rFonts w:eastAsia="Times New Roman"/>
          <w:szCs w:val="24"/>
          <w:lang w:eastAsia="ru-RU"/>
        </w:rPr>
        <w:t>- учет интересов граждан, их объединений, муниципальных образований, субъектов Российской Федерации, Российской Федерации.</w:t>
      </w:r>
    </w:p>
    <w:p w14:paraId="4C1E76D7" w14:textId="77777777" w:rsidR="004149B7" w:rsidRDefault="004149B7" w:rsidP="00FC1D3F">
      <w:pPr>
        <w:rPr>
          <w:rFonts w:eastAsia="Times New Roman"/>
          <w:szCs w:val="24"/>
          <w:lang w:eastAsia="ru-RU"/>
        </w:rPr>
      </w:pPr>
      <w:r w:rsidRPr="009B5341">
        <w:rPr>
          <w:rFonts w:eastAsia="Times New Roman"/>
          <w:szCs w:val="24"/>
          <w:lang w:eastAsia="ru-RU"/>
        </w:rPr>
        <w:t>Основные виды прямого эффекта от реализации мероприятий по территориальному планированию представлены в таблице</w:t>
      </w:r>
      <w:r>
        <w:rPr>
          <w:rFonts w:eastAsia="Times New Roman"/>
          <w:szCs w:val="24"/>
          <w:lang w:eastAsia="ru-RU"/>
        </w:rPr>
        <w:t xml:space="preserve"> 3.1.</w:t>
      </w:r>
    </w:p>
    <w:p w14:paraId="47C1EB4C" w14:textId="5B2F9F11" w:rsidR="004149B7" w:rsidRDefault="004149B7" w:rsidP="003E04B3">
      <w:pPr>
        <w:ind w:firstLine="0"/>
        <w:rPr>
          <w:rFonts w:eastAsia="Times New Roman"/>
          <w:szCs w:val="24"/>
          <w:lang w:eastAsia="ru-RU"/>
        </w:rPr>
      </w:pPr>
      <w:r w:rsidRPr="000C1312">
        <w:rPr>
          <w:rFonts w:eastAsia="Times New Roman"/>
          <w:bCs/>
          <w:szCs w:val="24"/>
          <w:lang w:eastAsia="ru-RU"/>
        </w:rPr>
        <w:t xml:space="preserve">Таблица 3.1. </w:t>
      </w:r>
      <w:r w:rsidR="0012472F">
        <w:rPr>
          <w:rFonts w:eastAsia="Times New Roman"/>
          <w:bCs/>
          <w:szCs w:val="24"/>
          <w:lang w:eastAsia="ru-RU"/>
        </w:rPr>
        <w:t>–</w:t>
      </w:r>
      <w:r w:rsidR="00F05CB3">
        <w:rPr>
          <w:rFonts w:eastAsia="Times New Roman"/>
          <w:bCs/>
          <w:szCs w:val="24"/>
          <w:lang w:eastAsia="ru-RU"/>
        </w:rPr>
        <w:t xml:space="preserve"> </w:t>
      </w:r>
      <w:r w:rsidRPr="000C1312">
        <w:rPr>
          <w:rFonts w:eastAsia="Times New Roman"/>
          <w:bCs/>
          <w:szCs w:val="24"/>
          <w:lang w:eastAsia="ru-RU"/>
        </w:rPr>
        <w:t>Виды прямого эффекта от реализации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2"/>
        <w:gridCol w:w="1969"/>
        <w:gridCol w:w="2015"/>
        <w:gridCol w:w="2425"/>
      </w:tblGrid>
      <w:tr w:rsidR="004149B7" w:rsidRPr="008D10D2" w14:paraId="49824843" w14:textId="77777777" w:rsidTr="00F05CB3">
        <w:tc>
          <w:tcPr>
            <w:tcW w:w="311" w:type="pct"/>
            <w:vMerge w:val="restart"/>
            <w:shd w:val="clear" w:color="auto" w:fill="auto"/>
          </w:tcPr>
          <w:p w14:paraId="756CB09A" w14:textId="7829D459" w:rsidR="004149B7" w:rsidRPr="00F05CB3" w:rsidRDefault="004149B7" w:rsidP="005815F5">
            <w:pPr>
              <w:ind w:firstLine="0"/>
              <w:rPr>
                <w:rFonts w:eastAsia="Times New Roman"/>
                <w:color w:val="000000"/>
                <w:szCs w:val="24"/>
                <w:lang w:eastAsia="ru-RU"/>
              </w:rPr>
            </w:pPr>
            <w:r w:rsidRPr="00F05CB3">
              <w:rPr>
                <w:rFonts w:eastAsia="Times New Roman"/>
                <w:szCs w:val="24"/>
                <w:lang w:eastAsia="ru-RU"/>
              </w:rPr>
              <w:t>№</w:t>
            </w:r>
            <w:r w:rsidR="00F05CB3" w:rsidRPr="00F05CB3">
              <w:rPr>
                <w:rFonts w:eastAsia="Times New Roman"/>
                <w:szCs w:val="24"/>
                <w:lang w:eastAsia="ru-RU"/>
              </w:rPr>
              <w:t xml:space="preserve"> </w:t>
            </w:r>
            <w:r w:rsidRPr="00F05CB3">
              <w:rPr>
                <w:rFonts w:eastAsia="Times New Roman"/>
                <w:szCs w:val="24"/>
                <w:lang w:eastAsia="ru-RU"/>
              </w:rPr>
              <w:t>п/п</w:t>
            </w:r>
          </w:p>
        </w:tc>
        <w:tc>
          <w:tcPr>
            <w:tcW w:w="1447" w:type="pct"/>
            <w:vMerge w:val="restart"/>
            <w:shd w:val="clear" w:color="auto" w:fill="auto"/>
          </w:tcPr>
          <w:p w14:paraId="65BFF6A9" w14:textId="4BEC9F1F" w:rsidR="004149B7" w:rsidRPr="00F05CB3" w:rsidRDefault="004149B7" w:rsidP="005815F5">
            <w:pPr>
              <w:ind w:firstLine="0"/>
              <w:rPr>
                <w:rFonts w:eastAsia="Times New Roman"/>
                <w:color w:val="000000"/>
                <w:szCs w:val="24"/>
                <w:lang w:eastAsia="ru-RU"/>
              </w:rPr>
            </w:pPr>
            <w:r w:rsidRPr="00F05CB3">
              <w:rPr>
                <w:rFonts w:eastAsia="Times New Roman"/>
                <w:szCs w:val="24"/>
                <w:lang w:eastAsia="ru-RU"/>
              </w:rPr>
              <w:t>Мероприятия по</w:t>
            </w:r>
            <w:r w:rsidR="00F05CB3" w:rsidRPr="00F05CB3">
              <w:rPr>
                <w:rFonts w:eastAsia="Times New Roman"/>
                <w:szCs w:val="24"/>
                <w:lang w:eastAsia="ru-RU"/>
              </w:rPr>
              <w:t xml:space="preserve"> </w:t>
            </w:r>
            <w:r w:rsidRPr="00F05CB3">
              <w:rPr>
                <w:rFonts w:eastAsia="Times New Roman"/>
                <w:szCs w:val="24"/>
                <w:lang w:eastAsia="ru-RU"/>
              </w:rPr>
              <w:t>территориальному</w:t>
            </w:r>
            <w:r w:rsidR="00F05CB3" w:rsidRPr="00F05CB3">
              <w:rPr>
                <w:rFonts w:eastAsia="Times New Roman"/>
                <w:szCs w:val="24"/>
                <w:lang w:eastAsia="ru-RU"/>
              </w:rPr>
              <w:t xml:space="preserve"> </w:t>
            </w:r>
            <w:r w:rsidRPr="00F05CB3">
              <w:rPr>
                <w:rFonts w:eastAsia="Times New Roman"/>
                <w:szCs w:val="24"/>
                <w:lang w:eastAsia="ru-RU"/>
              </w:rPr>
              <w:t>планированию</w:t>
            </w:r>
          </w:p>
        </w:tc>
        <w:tc>
          <w:tcPr>
            <w:tcW w:w="3242" w:type="pct"/>
            <w:gridSpan w:val="3"/>
            <w:shd w:val="clear" w:color="auto" w:fill="auto"/>
          </w:tcPr>
          <w:p w14:paraId="10668ED5" w14:textId="77777777" w:rsidR="004149B7" w:rsidRPr="00F05CB3" w:rsidRDefault="004149B7" w:rsidP="005815F5">
            <w:pPr>
              <w:ind w:firstLine="0"/>
              <w:rPr>
                <w:rFonts w:eastAsia="Times New Roman"/>
                <w:color w:val="000000"/>
                <w:szCs w:val="24"/>
                <w:lang w:eastAsia="ru-RU"/>
              </w:rPr>
            </w:pPr>
            <w:r w:rsidRPr="00F05CB3">
              <w:rPr>
                <w:rFonts w:eastAsia="Times New Roman"/>
                <w:szCs w:val="24"/>
                <w:lang w:eastAsia="ru-RU"/>
              </w:rPr>
              <w:t>Виды эффекта в основных сферах муниципальной деятельности</w:t>
            </w:r>
          </w:p>
        </w:tc>
      </w:tr>
      <w:tr w:rsidR="004149B7" w:rsidRPr="008D10D2" w14:paraId="1287F388" w14:textId="77777777" w:rsidTr="00F05CB3">
        <w:tc>
          <w:tcPr>
            <w:tcW w:w="311" w:type="pct"/>
            <w:vMerge/>
            <w:shd w:val="clear" w:color="auto" w:fill="auto"/>
          </w:tcPr>
          <w:p w14:paraId="261B05BD" w14:textId="77777777" w:rsidR="004149B7" w:rsidRPr="00F05CB3" w:rsidRDefault="004149B7" w:rsidP="005815F5">
            <w:pPr>
              <w:ind w:firstLine="0"/>
              <w:rPr>
                <w:rFonts w:eastAsia="Times New Roman"/>
                <w:color w:val="000000"/>
                <w:szCs w:val="24"/>
                <w:lang w:eastAsia="ru-RU"/>
              </w:rPr>
            </w:pPr>
          </w:p>
        </w:tc>
        <w:tc>
          <w:tcPr>
            <w:tcW w:w="1447" w:type="pct"/>
            <w:vMerge/>
            <w:shd w:val="clear" w:color="auto" w:fill="auto"/>
          </w:tcPr>
          <w:p w14:paraId="75B7DD80" w14:textId="77777777" w:rsidR="004149B7" w:rsidRPr="00F05CB3" w:rsidRDefault="004149B7" w:rsidP="005815F5">
            <w:pPr>
              <w:ind w:firstLine="0"/>
              <w:rPr>
                <w:rFonts w:eastAsia="Times New Roman"/>
                <w:color w:val="000000"/>
                <w:szCs w:val="24"/>
                <w:lang w:eastAsia="ru-RU"/>
              </w:rPr>
            </w:pPr>
          </w:p>
        </w:tc>
        <w:tc>
          <w:tcPr>
            <w:tcW w:w="1004" w:type="pct"/>
            <w:shd w:val="clear" w:color="auto" w:fill="auto"/>
          </w:tcPr>
          <w:p w14:paraId="74FE7668" w14:textId="77777777" w:rsidR="00F05CB3" w:rsidRPr="00F05CB3" w:rsidRDefault="00F05CB3" w:rsidP="005815F5">
            <w:pPr>
              <w:ind w:firstLine="0"/>
              <w:rPr>
                <w:rFonts w:eastAsia="Times New Roman"/>
                <w:szCs w:val="24"/>
                <w:lang w:eastAsia="ru-RU"/>
              </w:rPr>
            </w:pPr>
            <w:r w:rsidRPr="00F05CB3">
              <w:rPr>
                <w:rFonts w:eastAsia="Times New Roman"/>
                <w:szCs w:val="24"/>
                <w:lang w:eastAsia="ru-RU"/>
              </w:rPr>
              <w:t>Э</w:t>
            </w:r>
            <w:r w:rsidR="004149B7" w:rsidRPr="00F05CB3">
              <w:rPr>
                <w:rFonts w:eastAsia="Times New Roman"/>
                <w:szCs w:val="24"/>
                <w:lang w:eastAsia="ru-RU"/>
              </w:rPr>
              <w:t>кономическая</w:t>
            </w:r>
          </w:p>
          <w:p w14:paraId="29B98065" w14:textId="495C4CE3" w:rsidR="004149B7" w:rsidRPr="00F05CB3" w:rsidRDefault="00F05CB3" w:rsidP="005815F5">
            <w:pPr>
              <w:ind w:firstLine="0"/>
              <w:rPr>
                <w:rFonts w:eastAsia="Times New Roman"/>
                <w:color w:val="000000"/>
                <w:szCs w:val="24"/>
                <w:lang w:eastAsia="ru-RU"/>
              </w:rPr>
            </w:pPr>
            <w:r w:rsidRPr="00F05CB3">
              <w:rPr>
                <w:rFonts w:eastAsia="Times New Roman"/>
                <w:szCs w:val="24"/>
                <w:lang w:eastAsia="ru-RU"/>
              </w:rPr>
              <w:t>с</w:t>
            </w:r>
            <w:r w:rsidR="004149B7" w:rsidRPr="00F05CB3">
              <w:rPr>
                <w:rFonts w:eastAsia="Times New Roman"/>
                <w:szCs w:val="24"/>
                <w:lang w:eastAsia="ru-RU"/>
              </w:rPr>
              <w:t>фера</w:t>
            </w:r>
          </w:p>
        </w:tc>
        <w:tc>
          <w:tcPr>
            <w:tcW w:w="1003" w:type="pct"/>
            <w:shd w:val="clear" w:color="auto" w:fill="auto"/>
          </w:tcPr>
          <w:p w14:paraId="6398EE66" w14:textId="77777777" w:rsidR="00F05CB3" w:rsidRPr="00F05CB3" w:rsidRDefault="00F05CB3" w:rsidP="005815F5">
            <w:pPr>
              <w:ind w:firstLine="0"/>
              <w:rPr>
                <w:rFonts w:eastAsia="Times New Roman"/>
                <w:szCs w:val="24"/>
                <w:lang w:eastAsia="ru-RU"/>
              </w:rPr>
            </w:pPr>
            <w:r w:rsidRPr="00F05CB3">
              <w:rPr>
                <w:rFonts w:eastAsia="Times New Roman"/>
                <w:szCs w:val="24"/>
                <w:lang w:eastAsia="ru-RU"/>
              </w:rPr>
              <w:t>С</w:t>
            </w:r>
            <w:r w:rsidR="004149B7" w:rsidRPr="00F05CB3">
              <w:rPr>
                <w:rFonts w:eastAsia="Times New Roman"/>
                <w:szCs w:val="24"/>
                <w:lang w:eastAsia="ru-RU"/>
              </w:rPr>
              <w:t>оциальная</w:t>
            </w:r>
            <w:r w:rsidRPr="00F05CB3">
              <w:rPr>
                <w:rFonts w:eastAsia="Times New Roman"/>
                <w:szCs w:val="24"/>
                <w:lang w:eastAsia="ru-RU"/>
              </w:rPr>
              <w:t xml:space="preserve"> </w:t>
            </w:r>
          </w:p>
          <w:p w14:paraId="4C7F7723" w14:textId="4FD2C33E" w:rsidR="004149B7" w:rsidRPr="00F05CB3" w:rsidRDefault="004149B7" w:rsidP="005815F5">
            <w:pPr>
              <w:ind w:firstLine="0"/>
              <w:rPr>
                <w:rFonts w:eastAsia="Times New Roman"/>
                <w:color w:val="000000"/>
                <w:szCs w:val="24"/>
                <w:lang w:eastAsia="ru-RU"/>
              </w:rPr>
            </w:pPr>
            <w:r w:rsidRPr="00F05CB3">
              <w:rPr>
                <w:rFonts w:eastAsia="Times New Roman"/>
                <w:szCs w:val="24"/>
                <w:lang w:eastAsia="ru-RU"/>
              </w:rPr>
              <w:t>сфера</w:t>
            </w:r>
          </w:p>
        </w:tc>
        <w:tc>
          <w:tcPr>
            <w:tcW w:w="1235" w:type="pct"/>
            <w:shd w:val="clear" w:color="auto" w:fill="auto"/>
          </w:tcPr>
          <w:p w14:paraId="384A499B" w14:textId="77777777" w:rsidR="00F05CB3" w:rsidRPr="00F05CB3" w:rsidRDefault="00F05CB3" w:rsidP="005815F5">
            <w:pPr>
              <w:ind w:firstLine="0"/>
              <w:rPr>
                <w:rFonts w:eastAsia="Times New Roman"/>
                <w:szCs w:val="24"/>
                <w:lang w:eastAsia="ru-RU"/>
              </w:rPr>
            </w:pPr>
            <w:r w:rsidRPr="00F05CB3">
              <w:rPr>
                <w:rFonts w:eastAsia="Times New Roman"/>
                <w:szCs w:val="24"/>
                <w:lang w:eastAsia="ru-RU"/>
              </w:rPr>
              <w:t>Э</w:t>
            </w:r>
            <w:r w:rsidR="004149B7" w:rsidRPr="00F05CB3">
              <w:rPr>
                <w:rFonts w:eastAsia="Times New Roman"/>
                <w:szCs w:val="24"/>
                <w:lang w:eastAsia="ru-RU"/>
              </w:rPr>
              <w:t>кологическая</w:t>
            </w:r>
            <w:r w:rsidRPr="00F05CB3">
              <w:rPr>
                <w:rFonts w:eastAsia="Times New Roman"/>
                <w:szCs w:val="24"/>
                <w:lang w:eastAsia="ru-RU"/>
              </w:rPr>
              <w:t xml:space="preserve"> </w:t>
            </w:r>
          </w:p>
          <w:p w14:paraId="510A4864" w14:textId="73AFBF49" w:rsidR="004149B7" w:rsidRPr="00F05CB3" w:rsidRDefault="004149B7" w:rsidP="005815F5">
            <w:pPr>
              <w:ind w:firstLine="0"/>
              <w:rPr>
                <w:rFonts w:eastAsia="Times New Roman"/>
                <w:color w:val="000000"/>
                <w:szCs w:val="24"/>
                <w:lang w:eastAsia="ru-RU"/>
              </w:rPr>
            </w:pPr>
            <w:r w:rsidRPr="00F05CB3">
              <w:rPr>
                <w:rFonts w:eastAsia="Times New Roman"/>
                <w:szCs w:val="24"/>
                <w:lang w:eastAsia="ru-RU"/>
              </w:rPr>
              <w:t>сфера</w:t>
            </w:r>
          </w:p>
        </w:tc>
      </w:tr>
      <w:tr w:rsidR="004149B7" w:rsidRPr="008D10D2" w14:paraId="04723484" w14:textId="77777777" w:rsidTr="00F05CB3">
        <w:tc>
          <w:tcPr>
            <w:tcW w:w="311" w:type="pct"/>
            <w:shd w:val="clear" w:color="auto" w:fill="auto"/>
          </w:tcPr>
          <w:p w14:paraId="04965BA9" w14:textId="77777777" w:rsidR="004149B7" w:rsidRPr="00F05CB3" w:rsidRDefault="004149B7" w:rsidP="004149B7">
            <w:pPr>
              <w:ind w:hanging="114"/>
              <w:jc w:val="center"/>
              <w:rPr>
                <w:rFonts w:eastAsia="Times New Roman"/>
                <w:color w:val="000000"/>
                <w:szCs w:val="24"/>
                <w:lang w:eastAsia="ru-RU"/>
              </w:rPr>
            </w:pPr>
            <w:r w:rsidRPr="00F05CB3">
              <w:rPr>
                <w:rFonts w:eastAsia="Times New Roman"/>
                <w:szCs w:val="24"/>
                <w:lang w:eastAsia="ru-RU"/>
              </w:rPr>
              <w:t>1.</w:t>
            </w:r>
          </w:p>
        </w:tc>
        <w:tc>
          <w:tcPr>
            <w:tcW w:w="1447" w:type="pct"/>
            <w:shd w:val="clear" w:color="auto" w:fill="auto"/>
          </w:tcPr>
          <w:p w14:paraId="17471F2A" w14:textId="77777777"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Установление функциональных зон</w:t>
            </w:r>
          </w:p>
        </w:tc>
        <w:tc>
          <w:tcPr>
            <w:tcW w:w="1004" w:type="pct"/>
            <w:shd w:val="clear" w:color="auto" w:fill="auto"/>
          </w:tcPr>
          <w:p w14:paraId="1E834DA6" w14:textId="77777777"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Повышение рентной отдачи от территории за счет комплексного использования ее потенциала и регулирования ее целевого использования</w:t>
            </w:r>
          </w:p>
        </w:tc>
        <w:tc>
          <w:tcPr>
            <w:tcW w:w="1003" w:type="pct"/>
            <w:shd w:val="clear" w:color="auto" w:fill="auto"/>
          </w:tcPr>
          <w:p w14:paraId="2E46A668" w14:textId="77777777"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Создание территориальных условий для организации</w:t>
            </w:r>
            <w:r w:rsidRPr="00F05CB3">
              <w:rPr>
                <w:rFonts w:eastAsia="Times New Roman"/>
                <w:szCs w:val="24"/>
                <w:lang w:eastAsia="ru-RU"/>
              </w:rPr>
              <w:br/>
              <w:t>благоприятных условий всех сфер жизне-деятельности</w:t>
            </w:r>
          </w:p>
        </w:tc>
        <w:tc>
          <w:tcPr>
            <w:tcW w:w="1235" w:type="pct"/>
            <w:shd w:val="clear" w:color="auto" w:fill="auto"/>
          </w:tcPr>
          <w:p w14:paraId="676ABA19" w14:textId="77777777"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Обеспечение экологической устойчивости территории, охраны и рационального использования природных ресурсов</w:t>
            </w:r>
          </w:p>
        </w:tc>
      </w:tr>
      <w:tr w:rsidR="004149B7" w:rsidRPr="008D10D2" w14:paraId="44D50D36" w14:textId="77777777" w:rsidTr="00F05CB3">
        <w:tc>
          <w:tcPr>
            <w:tcW w:w="311" w:type="pct"/>
            <w:shd w:val="clear" w:color="auto" w:fill="auto"/>
          </w:tcPr>
          <w:p w14:paraId="2C5560DB" w14:textId="77777777" w:rsidR="004149B7" w:rsidRPr="00F05CB3" w:rsidRDefault="004149B7" w:rsidP="004149B7">
            <w:pPr>
              <w:ind w:hanging="114"/>
              <w:jc w:val="center"/>
              <w:rPr>
                <w:rFonts w:eastAsia="Times New Roman"/>
                <w:color w:val="000000"/>
                <w:szCs w:val="24"/>
                <w:lang w:eastAsia="ru-RU"/>
              </w:rPr>
            </w:pPr>
            <w:r w:rsidRPr="00F05CB3">
              <w:rPr>
                <w:rFonts w:eastAsia="Times New Roman"/>
                <w:szCs w:val="24"/>
                <w:lang w:eastAsia="ru-RU"/>
              </w:rPr>
              <w:t>2.</w:t>
            </w:r>
          </w:p>
        </w:tc>
        <w:tc>
          <w:tcPr>
            <w:tcW w:w="1447" w:type="pct"/>
            <w:shd w:val="clear" w:color="auto" w:fill="auto"/>
          </w:tcPr>
          <w:p w14:paraId="62716E2C" w14:textId="7E5C0E2B"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Установление</w:t>
            </w:r>
            <w:r w:rsidR="00F05CB3" w:rsidRPr="00F05CB3">
              <w:rPr>
                <w:rFonts w:eastAsia="Times New Roman"/>
                <w:szCs w:val="24"/>
                <w:lang w:eastAsia="ru-RU"/>
              </w:rPr>
              <w:t xml:space="preserve"> </w:t>
            </w:r>
            <w:r w:rsidRPr="00F05CB3">
              <w:rPr>
                <w:rFonts w:eastAsia="Times New Roman"/>
                <w:szCs w:val="24"/>
                <w:lang w:eastAsia="ru-RU"/>
              </w:rPr>
              <w:t>мест планируемого размещения объектов капитального строительства местного значения</w:t>
            </w:r>
          </w:p>
        </w:tc>
        <w:tc>
          <w:tcPr>
            <w:tcW w:w="1004" w:type="pct"/>
            <w:shd w:val="clear" w:color="auto" w:fill="auto"/>
          </w:tcPr>
          <w:p w14:paraId="349C8C2A" w14:textId="430898A0"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Сокращение приведенных за</w:t>
            </w:r>
            <w:r w:rsidR="00F05CB3" w:rsidRPr="00F05CB3">
              <w:rPr>
                <w:rFonts w:eastAsia="Times New Roman"/>
                <w:szCs w:val="24"/>
                <w:lang w:eastAsia="ru-RU"/>
              </w:rPr>
              <w:t>т</w:t>
            </w:r>
            <w:r w:rsidRPr="00F05CB3">
              <w:rPr>
                <w:rFonts w:eastAsia="Times New Roman"/>
                <w:szCs w:val="24"/>
                <w:lang w:eastAsia="ru-RU"/>
              </w:rPr>
              <w:t>рат на инженерную подготовку и обустройство территории</w:t>
            </w:r>
          </w:p>
        </w:tc>
        <w:tc>
          <w:tcPr>
            <w:tcW w:w="1003" w:type="pct"/>
            <w:shd w:val="clear" w:color="auto" w:fill="auto"/>
          </w:tcPr>
          <w:p w14:paraId="74B9FC99" w14:textId="4F04699C"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Сокращение затрат времени на трудовые и социально-бытовые поездки</w:t>
            </w:r>
            <w:r w:rsidR="00F05CB3" w:rsidRPr="00F05CB3">
              <w:rPr>
                <w:rFonts w:eastAsia="Times New Roman"/>
                <w:szCs w:val="24"/>
                <w:lang w:eastAsia="ru-RU"/>
              </w:rPr>
              <w:t xml:space="preserve"> </w:t>
            </w:r>
            <w:r w:rsidRPr="00F05CB3">
              <w:rPr>
                <w:rFonts w:eastAsia="Times New Roman"/>
                <w:szCs w:val="24"/>
                <w:lang w:eastAsia="ru-RU"/>
              </w:rPr>
              <w:t>граждан</w:t>
            </w:r>
          </w:p>
        </w:tc>
        <w:tc>
          <w:tcPr>
            <w:tcW w:w="1235" w:type="pct"/>
            <w:shd w:val="clear" w:color="auto" w:fill="auto"/>
          </w:tcPr>
          <w:p w14:paraId="1E1C7584" w14:textId="40F2010A"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Предотвращение и</w:t>
            </w:r>
            <w:r w:rsidR="00F05CB3" w:rsidRPr="00F05CB3">
              <w:rPr>
                <w:rFonts w:eastAsia="Times New Roman"/>
                <w:szCs w:val="24"/>
                <w:lang w:eastAsia="ru-RU"/>
              </w:rPr>
              <w:t xml:space="preserve"> </w:t>
            </w:r>
            <w:r w:rsidRPr="00F05CB3">
              <w:rPr>
                <w:rFonts w:eastAsia="Times New Roman"/>
                <w:szCs w:val="24"/>
                <w:lang w:eastAsia="ru-RU"/>
              </w:rPr>
              <w:t>сокращение возможного ущерба природной среде</w:t>
            </w:r>
          </w:p>
        </w:tc>
      </w:tr>
      <w:tr w:rsidR="004149B7" w:rsidRPr="008D10D2" w14:paraId="71073195" w14:textId="77777777" w:rsidTr="00F05CB3">
        <w:tc>
          <w:tcPr>
            <w:tcW w:w="311" w:type="pct"/>
            <w:shd w:val="clear" w:color="auto" w:fill="auto"/>
          </w:tcPr>
          <w:p w14:paraId="3C68BCAA" w14:textId="77777777" w:rsidR="004149B7" w:rsidRPr="00F05CB3" w:rsidRDefault="004149B7" w:rsidP="004149B7">
            <w:pPr>
              <w:ind w:hanging="114"/>
              <w:jc w:val="center"/>
              <w:rPr>
                <w:rFonts w:eastAsia="Times New Roman"/>
                <w:color w:val="000000"/>
                <w:szCs w:val="24"/>
                <w:lang w:eastAsia="ru-RU"/>
              </w:rPr>
            </w:pPr>
            <w:r w:rsidRPr="00F05CB3">
              <w:rPr>
                <w:rFonts w:eastAsia="Times New Roman"/>
                <w:szCs w:val="24"/>
                <w:lang w:eastAsia="ru-RU"/>
              </w:rPr>
              <w:t>3.</w:t>
            </w:r>
          </w:p>
        </w:tc>
        <w:tc>
          <w:tcPr>
            <w:tcW w:w="1447" w:type="pct"/>
            <w:shd w:val="clear" w:color="auto" w:fill="auto"/>
          </w:tcPr>
          <w:p w14:paraId="191A9CC1" w14:textId="7AFD52AB"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Установление</w:t>
            </w:r>
            <w:r w:rsidR="00F05CB3" w:rsidRPr="00F05CB3">
              <w:rPr>
                <w:rFonts w:eastAsia="Times New Roman"/>
                <w:szCs w:val="24"/>
                <w:lang w:eastAsia="ru-RU"/>
              </w:rPr>
              <w:t xml:space="preserve"> </w:t>
            </w:r>
            <w:r w:rsidRPr="00F05CB3">
              <w:rPr>
                <w:rFonts w:eastAsia="Times New Roman"/>
                <w:szCs w:val="24"/>
                <w:lang w:eastAsia="ru-RU"/>
              </w:rPr>
              <w:t>границ зон с</w:t>
            </w:r>
            <w:r w:rsidR="00F05CB3" w:rsidRPr="00F05CB3">
              <w:rPr>
                <w:rFonts w:eastAsia="Times New Roman"/>
                <w:szCs w:val="24"/>
                <w:lang w:eastAsia="ru-RU"/>
              </w:rPr>
              <w:t xml:space="preserve"> </w:t>
            </w:r>
            <w:r w:rsidRPr="00F05CB3">
              <w:rPr>
                <w:rFonts w:eastAsia="Times New Roman"/>
                <w:szCs w:val="24"/>
                <w:lang w:eastAsia="ru-RU"/>
              </w:rPr>
              <w:t>особыми условиями использования территории</w:t>
            </w:r>
          </w:p>
        </w:tc>
        <w:tc>
          <w:tcPr>
            <w:tcW w:w="1004" w:type="pct"/>
            <w:shd w:val="clear" w:color="auto" w:fill="auto"/>
          </w:tcPr>
          <w:p w14:paraId="2CFC472B" w14:textId="77777777" w:rsidR="004149B7" w:rsidRPr="00F05CB3" w:rsidRDefault="004149B7" w:rsidP="004149B7">
            <w:pPr>
              <w:ind w:firstLine="3"/>
              <w:jc w:val="left"/>
              <w:rPr>
                <w:rFonts w:eastAsia="Times New Roman"/>
                <w:color w:val="000000"/>
                <w:szCs w:val="24"/>
                <w:lang w:eastAsia="ru-RU"/>
              </w:rPr>
            </w:pPr>
            <w:r w:rsidRPr="00F05CB3">
              <w:rPr>
                <w:rFonts w:eastAsia="Times New Roman"/>
                <w:color w:val="000000"/>
                <w:szCs w:val="24"/>
                <w:lang w:eastAsia="ru-RU"/>
              </w:rPr>
              <w:t>-</w:t>
            </w:r>
          </w:p>
        </w:tc>
        <w:tc>
          <w:tcPr>
            <w:tcW w:w="1003" w:type="pct"/>
            <w:shd w:val="clear" w:color="auto" w:fill="auto"/>
          </w:tcPr>
          <w:p w14:paraId="65431928" w14:textId="77777777" w:rsidR="004149B7" w:rsidRPr="00F05CB3" w:rsidRDefault="004149B7" w:rsidP="004149B7">
            <w:pPr>
              <w:ind w:firstLine="3"/>
              <w:jc w:val="left"/>
              <w:rPr>
                <w:rFonts w:eastAsia="Times New Roman"/>
                <w:color w:val="000000"/>
                <w:szCs w:val="24"/>
                <w:lang w:eastAsia="ru-RU"/>
              </w:rPr>
            </w:pPr>
            <w:r w:rsidRPr="00F05CB3">
              <w:rPr>
                <w:rFonts w:eastAsia="Times New Roman"/>
                <w:color w:val="000000"/>
                <w:szCs w:val="24"/>
                <w:lang w:eastAsia="ru-RU"/>
              </w:rPr>
              <w:t>-</w:t>
            </w:r>
          </w:p>
        </w:tc>
        <w:tc>
          <w:tcPr>
            <w:tcW w:w="1235" w:type="pct"/>
            <w:shd w:val="clear" w:color="auto" w:fill="auto"/>
          </w:tcPr>
          <w:p w14:paraId="5A28F9E2" w14:textId="0B550CBE" w:rsidR="004149B7" w:rsidRPr="00F05CB3" w:rsidRDefault="004149B7" w:rsidP="004149B7">
            <w:pPr>
              <w:ind w:firstLine="3"/>
              <w:jc w:val="left"/>
              <w:rPr>
                <w:rFonts w:eastAsia="Times New Roman"/>
                <w:color w:val="000000"/>
                <w:szCs w:val="24"/>
                <w:lang w:eastAsia="ru-RU"/>
              </w:rPr>
            </w:pPr>
            <w:r w:rsidRPr="00F05CB3">
              <w:rPr>
                <w:rFonts w:eastAsia="Times New Roman"/>
                <w:szCs w:val="24"/>
                <w:lang w:eastAsia="ru-RU"/>
              </w:rPr>
              <w:t>Предотвращение</w:t>
            </w:r>
            <w:r w:rsidR="00F05CB3" w:rsidRPr="00F05CB3">
              <w:rPr>
                <w:rFonts w:eastAsia="Times New Roman"/>
                <w:szCs w:val="24"/>
                <w:lang w:eastAsia="ru-RU"/>
              </w:rPr>
              <w:t xml:space="preserve"> </w:t>
            </w:r>
            <w:r w:rsidRPr="00F05CB3">
              <w:rPr>
                <w:rFonts w:eastAsia="Times New Roman"/>
                <w:szCs w:val="24"/>
                <w:lang w:eastAsia="ru-RU"/>
              </w:rPr>
              <w:t>негативного воздействия на окружающую среду и ценные природные</w:t>
            </w:r>
            <w:r w:rsidR="00F05CB3" w:rsidRPr="00F05CB3">
              <w:rPr>
                <w:rFonts w:eastAsia="Times New Roman"/>
                <w:szCs w:val="24"/>
                <w:lang w:eastAsia="ru-RU"/>
              </w:rPr>
              <w:t xml:space="preserve"> </w:t>
            </w:r>
            <w:r w:rsidRPr="00F05CB3">
              <w:rPr>
                <w:rFonts w:eastAsia="Times New Roman"/>
                <w:szCs w:val="24"/>
                <w:lang w:eastAsia="ru-RU"/>
              </w:rPr>
              <w:t>комплексы</w:t>
            </w:r>
          </w:p>
        </w:tc>
      </w:tr>
    </w:tbl>
    <w:p w14:paraId="15B11D69" w14:textId="77777777" w:rsidR="004149B7" w:rsidRPr="009B5341" w:rsidRDefault="004149B7" w:rsidP="004149B7">
      <w:pPr>
        <w:jc w:val="right"/>
        <w:rPr>
          <w:rFonts w:eastAsia="Times New Roman"/>
          <w:szCs w:val="24"/>
          <w:lang w:eastAsia="ru-RU"/>
        </w:rPr>
      </w:pPr>
    </w:p>
    <w:p w14:paraId="7E16E788" w14:textId="77777777" w:rsidR="004149B7" w:rsidRDefault="004149B7" w:rsidP="00944678">
      <w:pPr>
        <w:pStyle w:val="af4"/>
        <w:keepNext/>
        <w:tabs>
          <w:tab w:val="left" w:pos="0"/>
        </w:tabs>
        <w:spacing w:after="0"/>
        <w:ind w:left="0"/>
        <w:jc w:val="center"/>
        <w:outlineLvl w:val="0"/>
        <w:rPr>
          <w:rFonts w:ascii="Times New Roman" w:eastAsia="Times New Roman" w:hAnsi="Times New Roman"/>
          <w:b/>
          <w:bCs/>
          <w:sz w:val="24"/>
          <w:szCs w:val="24"/>
        </w:rPr>
      </w:pPr>
      <w:bookmarkStart w:id="55" w:name="_Toc144645389"/>
      <w:r>
        <w:rPr>
          <w:rFonts w:ascii="Times New Roman" w:eastAsia="Times New Roman" w:hAnsi="Times New Roman"/>
          <w:b/>
          <w:bCs/>
          <w:sz w:val="24"/>
          <w:szCs w:val="24"/>
        </w:rPr>
        <w:lastRenderedPageBreak/>
        <w:t>4</w:t>
      </w:r>
      <w:r w:rsidRPr="007578D9">
        <w:rPr>
          <w:rFonts w:ascii="Times New Roman" w:eastAsia="Times New Roman" w:hAnsi="Times New Roman"/>
          <w:b/>
          <w:bCs/>
          <w:sz w:val="24"/>
          <w:szCs w:val="24"/>
        </w:rPr>
        <w:t>. ПРЕДЛОЖЕНИЯ ПО ФУНКЦИОНАЛЬНОМУ ЗОНИРОВАНИЮ</w:t>
      </w:r>
      <w:bookmarkEnd w:id="55"/>
    </w:p>
    <w:p w14:paraId="4FBD432B" w14:textId="77777777" w:rsidR="004149B7" w:rsidRPr="007578D9" w:rsidRDefault="004149B7" w:rsidP="004149B7">
      <w:pPr>
        <w:pStyle w:val="af4"/>
        <w:keepNext/>
        <w:tabs>
          <w:tab w:val="left" w:pos="0"/>
        </w:tabs>
        <w:spacing w:after="0"/>
        <w:ind w:left="0"/>
        <w:jc w:val="center"/>
        <w:rPr>
          <w:rFonts w:ascii="Times New Roman" w:eastAsia="Times New Roman" w:hAnsi="Times New Roman"/>
          <w:b/>
          <w:bCs/>
          <w:sz w:val="24"/>
          <w:szCs w:val="24"/>
        </w:rPr>
      </w:pPr>
    </w:p>
    <w:p w14:paraId="2AC69EB7" w14:textId="25660BE4" w:rsidR="004149B7" w:rsidRPr="007578D9" w:rsidRDefault="004149B7" w:rsidP="00FC1D3F">
      <w:pPr>
        <w:rPr>
          <w:rFonts w:eastAsia="Times New Roman"/>
          <w:szCs w:val="24"/>
        </w:rPr>
      </w:pPr>
      <w:r>
        <w:rPr>
          <w:rFonts w:eastAsia="Times New Roman"/>
          <w:szCs w:val="24"/>
        </w:rPr>
        <w:t>Схемой территориального планирования Билибинского района Чукотского автономного округа</w:t>
      </w:r>
      <w:r w:rsidRPr="007578D9">
        <w:rPr>
          <w:rFonts w:eastAsia="Times New Roman"/>
          <w:szCs w:val="24"/>
        </w:rPr>
        <w:t xml:space="preserve"> устанавлива</w:t>
      </w:r>
      <w:r>
        <w:rPr>
          <w:rFonts w:eastAsia="Times New Roman"/>
          <w:szCs w:val="24"/>
        </w:rPr>
        <w:t>ю</w:t>
      </w:r>
      <w:r w:rsidRPr="007578D9">
        <w:rPr>
          <w:rFonts w:eastAsia="Times New Roman"/>
          <w:szCs w:val="24"/>
        </w:rPr>
        <w:t>т</w:t>
      </w:r>
      <w:r>
        <w:rPr>
          <w:rFonts w:eastAsia="Times New Roman"/>
          <w:szCs w:val="24"/>
        </w:rPr>
        <w:t>ся</w:t>
      </w:r>
      <w:r w:rsidRPr="007578D9">
        <w:rPr>
          <w:rFonts w:eastAsia="Times New Roman"/>
          <w:szCs w:val="24"/>
        </w:rPr>
        <w:t xml:space="preserve"> функциональн</w:t>
      </w:r>
      <w:r>
        <w:rPr>
          <w:rFonts w:eastAsia="Times New Roman"/>
          <w:szCs w:val="24"/>
        </w:rPr>
        <w:t>ые</w:t>
      </w:r>
      <w:r w:rsidRPr="007578D9">
        <w:rPr>
          <w:rFonts w:eastAsia="Times New Roman"/>
          <w:szCs w:val="24"/>
        </w:rPr>
        <w:t xml:space="preserve"> зон</w:t>
      </w:r>
      <w:r>
        <w:rPr>
          <w:rFonts w:eastAsia="Times New Roman"/>
          <w:szCs w:val="24"/>
        </w:rPr>
        <w:t>ы</w:t>
      </w:r>
      <w:r w:rsidRPr="007578D9">
        <w:rPr>
          <w:rFonts w:eastAsia="Times New Roman"/>
          <w:szCs w:val="24"/>
        </w:rPr>
        <w:t xml:space="preserve"> </w:t>
      </w:r>
      <w:r>
        <w:rPr>
          <w:rFonts w:eastAsia="Times New Roman"/>
          <w:szCs w:val="24"/>
        </w:rPr>
        <w:t xml:space="preserve">на межселенной </w:t>
      </w:r>
      <w:r w:rsidRPr="007578D9">
        <w:rPr>
          <w:rFonts w:eastAsia="Times New Roman"/>
          <w:szCs w:val="24"/>
        </w:rPr>
        <w:t>территории</w:t>
      </w:r>
      <w:r>
        <w:rPr>
          <w:rFonts w:eastAsia="Times New Roman"/>
          <w:szCs w:val="24"/>
        </w:rPr>
        <w:t xml:space="preserve"> Билибинского района</w:t>
      </w:r>
      <w:r w:rsidRPr="007578D9">
        <w:rPr>
          <w:rFonts w:eastAsia="Times New Roman"/>
          <w:szCs w:val="24"/>
        </w:rPr>
        <w:t>, исходя из совокупности социальных, экономических, экологических и иных факторов в целях устойчивого развития территорий, развития инженерной, транспортной, социальной инфраструктур.</w:t>
      </w:r>
    </w:p>
    <w:p w14:paraId="20C3A102" w14:textId="35B1E752" w:rsidR="004149B7" w:rsidRPr="00F05CB3" w:rsidRDefault="004149B7" w:rsidP="00FC1D3F">
      <w:pPr>
        <w:rPr>
          <w:rFonts w:eastAsia="Times New Roman"/>
          <w:szCs w:val="24"/>
        </w:rPr>
      </w:pPr>
      <w:r w:rsidRPr="00F05CB3">
        <w:rPr>
          <w:rFonts w:eastAsia="Times New Roman"/>
          <w:szCs w:val="24"/>
        </w:rPr>
        <w:t>Данным проектом на межселенной территории Билибинского района Чукотского автономного округа выделены следующие функциональные зоны:</w:t>
      </w:r>
    </w:p>
    <w:p w14:paraId="0C048AFE" w14:textId="56ADF56A" w:rsidR="004149B7" w:rsidRPr="00F05CB3" w:rsidRDefault="004149B7" w:rsidP="00FC1D3F">
      <w:pPr>
        <w:rPr>
          <w:szCs w:val="24"/>
        </w:rPr>
      </w:pPr>
      <w:r w:rsidRPr="00F05CB3">
        <w:rPr>
          <w:szCs w:val="24"/>
        </w:rPr>
        <w:t>- производственн</w:t>
      </w:r>
      <w:r w:rsidR="00F05CB3" w:rsidRPr="00F05CB3">
        <w:rPr>
          <w:szCs w:val="24"/>
        </w:rPr>
        <w:t>ые</w:t>
      </w:r>
      <w:r w:rsidRPr="00F05CB3">
        <w:rPr>
          <w:szCs w:val="24"/>
        </w:rPr>
        <w:t xml:space="preserve"> зон</w:t>
      </w:r>
      <w:r w:rsidR="00F05CB3" w:rsidRPr="00F05CB3">
        <w:rPr>
          <w:szCs w:val="24"/>
        </w:rPr>
        <w:t>ы, зоны инженерной и транспортной инфраструктур</w:t>
      </w:r>
      <w:r w:rsidRPr="00F05CB3">
        <w:rPr>
          <w:szCs w:val="24"/>
        </w:rPr>
        <w:t>;</w:t>
      </w:r>
    </w:p>
    <w:p w14:paraId="6AACBAF2" w14:textId="4EAF51B5" w:rsidR="00F05CB3" w:rsidRPr="00F05CB3" w:rsidRDefault="00F05CB3" w:rsidP="00FC1D3F">
      <w:pPr>
        <w:rPr>
          <w:szCs w:val="24"/>
        </w:rPr>
      </w:pPr>
      <w:r w:rsidRPr="00F05CB3">
        <w:rPr>
          <w:szCs w:val="24"/>
        </w:rPr>
        <w:t>- коммунально-складская зона;</w:t>
      </w:r>
    </w:p>
    <w:p w14:paraId="2554EDC5" w14:textId="36DE6312" w:rsidR="004149B7" w:rsidRPr="00F05CB3" w:rsidRDefault="004149B7" w:rsidP="00FC1D3F">
      <w:pPr>
        <w:rPr>
          <w:szCs w:val="24"/>
        </w:rPr>
      </w:pPr>
      <w:r w:rsidRPr="00F05CB3">
        <w:rPr>
          <w:szCs w:val="24"/>
        </w:rPr>
        <w:t>- зона сельскохозяйственного использования;</w:t>
      </w:r>
    </w:p>
    <w:p w14:paraId="0C8B8CF9" w14:textId="57F6C07D" w:rsidR="00F05CB3" w:rsidRPr="00F05CB3" w:rsidRDefault="00F05CB3" w:rsidP="00FC1D3F">
      <w:pPr>
        <w:rPr>
          <w:szCs w:val="24"/>
        </w:rPr>
      </w:pPr>
      <w:r w:rsidRPr="00F05CB3">
        <w:rPr>
          <w:szCs w:val="24"/>
        </w:rPr>
        <w:t>- зона лесов;</w:t>
      </w:r>
    </w:p>
    <w:p w14:paraId="30435985" w14:textId="35100EC6" w:rsidR="00F05CB3" w:rsidRPr="00F05CB3" w:rsidRDefault="00F05CB3" w:rsidP="00FC1D3F">
      <w:pPr>
        <w:rPr>
          <w:szCs w:val="24"/>
        </w:rPr>
      </w:pPr>
      <w:r w:rsidRPr="00F05CB3">
        <w:rPr>
          <w:szCs w:val="24"/>
        </w:rPr>
        <w:t>- зона складирования и захоронения отходов;</w:t>
      </w:r>
    </w:p>
    <w:p w14:paraId="46325A95" w14:textId="334B8389" w:rsidR="004149B7" w:rsidRPr="00F05CB3" w:rsidRDefault="004149B7" w:rsidP="00FC1D3F">
      <w:pPr>
        <w:rPr>
          <w:szCs w:val="24"/>
        </w:rPr>
      </w:pPr>
      <w:r w:rsidRPr="00F05CB3">
        <w:rPr>
          <w:szCs w:val="24"/>
        </w:rPr>
        <w:t xml:space="preserve">- зона </w:t>
      </w:r>
      <w:r w:rsidR="00F05CB3" w:rsidRPr="00F05CB3">
        <w:rPr>
          <w:szCs w:val="24"/>
        </w:rPr>
        <w:t>режимных территорий</w:t>
      </w:r>
      <w:r w:rsidRPr="00F05CB3">
        <w:rPr>
          <w:szCs w:val="24"/>
        </w:rPr>
        <w:t>;</w:t>
      </w:r>
    </w:p>
    <w:p w14:paraId="204E24EF" w14:textId="03A35D6B" w:rsidR="004149B7" w:rsidRPr="00F05CB3" w:rsidRDefault="004149B7" w:rsidP="00FC1D3F">
      <w:pPr>
        <w:rPr>
          <w:szCs w:val="24"/>
        </w:rPr>
      </w:pPr>
      <w:r w:rsidRPr="00F05CB3">
        <w:rPr>
          <w:szCs w:val="24"/>
        </w:rPr>
        <w:t xml:space="preserve">- зона </w:t>
      </w:r>
      <w:r w:rsidR="00F05CB3" w:rsidRPr="00F05CB3">
        <w:rPr>
          <w:szCs w:val="24"/>
        </w:rPr>
        <w:t>иная зона (земли запаса).</w:t>
      </w:r>
    </w:p>
    <w:p w14:paraId="4C706DEC" w14:textId="0A61AC47" w:rsidR="004149B7" w:rsidRDefault="004149B7" w:rsidP="00FC1D3F">
      <w:r>
        <w:br w:type="page"/>
      </w:r>
    </w:p>
    <w:p w14:paraId="601AC57B" w14:textId="77777777" w:rsidR="008C5184" w:rsidRDefault="008C5184" w:rsidP="002038EE">
      <w:pPr>
        <w:pStyle w:val="affd"/>
        <w:ind w:right="-1" w:firstLine="567"/>
      </w:pPr>
    </w:p>
    <w:p w14:paraId="6DC726B3" w14:textId="77777777" w:rsidR="00347986" w:rsidRPr="007578D9" w:rsidRDefault="00347986" w:rsidP="00944678">
      <w:pPr>
        <w:pStyle w:val="af4"/>
        <w:keepNext/>
        <w:spacing w:after="0" w:line="240" w:lineRule="auto"/>
        <w:ind w:left="0" w:firstLine="709"/>
        <w:jc w:val="both"/>
        <w:outlineLvl w:val="0"/>
        <w:rPr>
          <w:rFonts w:ascii="Times New Roman" w:eastAsia="Times New Roman" w:hAnsi="Times New Roman"/>
          <w:b/>
          <w:bCs/>
          <w:sz w:val="24"/>
          <w:szCs w:val="24"/>
        </w:rPr>
      </w:pPr>
      <w:bookmarkStart w:id="56" w:name="_Toc144645390"/>
      <w:r>
        <w:rPr>
          <w:rFonts w:ascii="Times New Roman" w:eastAsia="Times New Roman" w:hAnsi="Times New Roman"/>
          <w:b/>
          <w:bCs/>
          <w:sz w:val="24"/>
          <w:szCs w:val="24"/>
        </w:rPr>
        <w:t>5</w:t>
      </w:r>
      <w:r w:rsidRPr="007578D9">
        <w:rPr>
          <w:rFonts w:ascii="Times New Roman" w:eastAsia="Times New Roman" w:hAnsi="Times New Roman"/>
          <w:b/>
          <w:bCs/>
          <w:sz w:val="24"/>
          <w:szCs w:val="24"/>
        </w:rPr>
        <w:t>. ОБОСНОВАНИЕ ПЕРЕВОДА ЗЕМЕЛЬ ИЗ ОДНОЙ КАТЕГОРИИ В ДРУГУЮ</w:t>
      </w:r>
      <w:bookmarkEnd w:id="56"/>
    </w:p>
    <w:p w14:paraId="0C24A5E1" w14:textId="77777777" w:rsidR="00347986" w:rsidRDefault="00347986" w:rsidP="00347986">
      <w:pPr>
        <w:widowControl w:val="0"/>
        <w:autoSpaceDE w:val="0"/>
        <w:autoSpaceDN w:val="0"/>
        <w:adjustRightInd w:val="0"/>
        <w:ind w:firstLine="709"/>
        <w:rPr>
          <w:szCs w:val="24"/>
        </w:rPr>
      </w:pPr>
    </w:p>
    <w:p w14:paraId="74FC5E29" w14:textId="551E8901" w:rsidR="00347986" w:rsidRPr="00B4611B" w:rsidRDefault="00347986" w:rsidP="00B4611B">
      <w:pPr>
        <w:rPr>
          <w:rFonts w:eastAsia="Arial Unicode MS"/>
          <w:color w:val="000000"/>
          <w:szCs w:val="24"/>
          <w:highlight w:val="yellow"/>
        </w:rPr>
      </w:pPr>
      <w:r w:rsidRPr="00B4611B">
        <w:rPr>
          <w:rFonts w:eastAsia="Arial Unicode MS"/>
          <w:color w:val="000000"/>
          <w:szCs w:val="24"/>
        </w:rPr>
        <w:t xml:space="preserve">В соответствии с требованиями части 5.2 статьи 9, статьи 19 Градостроительного кодекса Российской Федерации определены функциональные зоны на межселенной территории, в границах которых планируется размещение </w:t>
      </w:r>
      <w:r w:rsidRPr="00B4611B">
        <w:rPr>
          <w:color w:val="000000"/>
          <w:szCs w:val="24"/>
          <w:shd w:val="clear" w:color="auto" w:fill="FFFFFF"/>
        </w:rPr>
        <w:t xml:space="preserve">объектов федерального значения, регионального и местного значения, предусмотренных </w:t>
      </w:r>
      <w:r w:rsidRPr="00B4611B">
        <w:rPr>
          <w:szCs w:val="24"/>
        </w:rPr>
        <w:t xml:space="preserve">документами территориального планирования Российской Федерации и Чукотского автономного округа, </w:t>
      </w:r>
      <w:r w:rsidRPr="00B4611B">
        <w:rPr>
          <w:color w:val="000000"/>
          <w:szCs w:val="24"/>
          <w:shd w:val="clear" w:color="auto" w:fill="FFFFFF"/>
        </w:rPr>
        <w:t xml:space="preserve">положениями стратегии социально-экономического развития Билибинского района и плана мероприятий по ее реализации, положениями стратегии пространственного развития Российской Федерации, государственными программами Российской Федерации, национальными проектами, государственными программами </w:t>
      </w:r>
      <w:r w:rsidRPr="00B4611B">
        <w:rPr>
          <w:szCs w:val="24"/>
        </w:rPr>
        <w:t>Чукотского автономного округа</w:t>
      </w:r>
      <w:r w:rsidRPr="00B4611B">
        <w:rPr>
          <w:color w:val="000000"/>
          <w:szCs w:val="24"/>
          <w:shd w:val="clear" w:color="auto" w:fill="FFFFFF"/>
        </w:rPr>
        <w:t>, муниципальными программами, инвестиционными программами субъектов естественных монополий, организациями коммунального комплекса, решениями органов местного самоуправления, иными главными распорядителями средств соответствующих бюджетов, перечни которых приведены в разделе 2.4 «</w:t>
      </w:r>
      <w:r w:rsidRPr="00B4611B">
        <w:rPr>
          <w:szCs w:val="24"/>
        </w:rPr>
        <w:t>Сведения о видах, назначении и наименованиях планируемых для размещения объектов местного значения муниципального района, объектов федерального, регионального значения на территории Билибинского района</w:t>
      </w:r>
      <w:r w:rsidRPr="00B4611B">
        <w:rPr>
          <w:color w:val="000000"/>
          <w:szCs w:val="24"/>
          <w:shd w:val="clear" w:color="auto" w:fill="FFFFFF"/>
        </w:rPr>
        <w:t>».</w:t>
      </w:r>
    </w:p>
    <w:p w14:paraId="10B5384B" w14:textId="74519BD4" w:rsidR="00347986" w:rsidRDefault="00347986" w:rsidP="00B4611B">
      <w:pPr>
        <w:rPr>
          <w:szCs w:val="24"/>
        </w:rPr>
      </w:pPr>
      <w:r w:rsidRPr="009266AC">
        <w:rPr>
          <w:szCs w:val="24"/>
        </w:rPr>
        <w:t xml:space="preserve">Согласно указанным документам основной отраслью, обеспечивающей экономическую, финансовую и социальную устойчивость муниципального образования «Билибинский район», является </w:t>
      </w:r>
      <w:r w:rsidR="009266AC" w:rsidRPr="009266AC">
        <w:rPr>
          <w:szCs w:val="24"/>
        </w:rPr>
        <w:t>золотодобывающая промышленность</w:t>
      </w:r>
      <w:r w:rsidRPr="009266AC">
        <w:rPr>
          <w:szCs w:val="24"/>
        </w:rPr>
        <w:t>, котор</w:t>
      </w:r>
      <w:r w:rsidR="009266AC" w:rsidRPr="009266AC">
        <w:rPr>
          <w:szCs w:val="24"/>
        </w:rPr>
        <w:t>ая</w:t>
      </w:r>
      <w:r w:rsidRPr="009266AC">
        <w:rPr>
          <w:szCs w:val="24"/>
        </w:rPr>
        <w:t xml:space="preserve"> в общем объеме промышленного производства составляет 9</w:t>
      </w:r>
      <w:r w:rsidR="009266AC" w:rsidRPr="009266AC">
        <w:rPr>
          <w:szCs w:val="24"/>
        </w:rPr>
        <w:t>1</w:t>
      </w:r>
      <w:r w:rsidRPr="009266AC">
        <w:rPr>
          <w:szCs w:val="24"/>
        </w:rPr>
        <w:t>,</w:t>
      </w:r>
      <w:r w:rsidR="009266AC" w:rsidRPr="009266AC">
        <w:rPr>
          <w:szCs w:val="24"/>
        </w:rPr>
        <w:t>2</w:t>
      </w:r>
      <w:r w:rsidRPr="009266AC">
        <w:rPr>
          <w:szCs w:val="24"/>
        </w:rPr>
        <w:t>%.</w:t>
      </w:r>
    </w:p>
    <w:p w14:paraId="79D3F771" w14:textId="1E2546DF" w:rsidR="009266AC" w:rsidRPr="009266AC" w:rsidRDefault="009266AC" w:rsidP="00B4611B">
      <w:pPr>
        <w:rPr>
          <w:szCs w:val="24"/>
        </w:rPr>
      </w:pPr>
      <w:r w:rsidRPr="005A479C">
        <w:t xml:space="preserve">В 2021 году из 13 зарегистрированных предприятий добычу драгметалла на территории Билибинского района осуществляли 8 предприятий. Крупнейшим предприятием в сфере добычи драгметаллов по-прежнему остается </w:t>
      </w:r>
      <w:r w:rsidR="0012472F">
        <w:t>–</w:t>
      </w:r>
      <w:r w:rsidRPr="005A479C">
        <w:t xml:space="preserve"> ОАО «Рудник Каральвеем» добывающий рудное золото и серебро. Восемь небольших предприятий добывают россыпное золото</w:t>
      </w:r>
    </w:p>
    <w:p w14:paraId="190A3B39" w14:textId="77777777" w:rsidR="00C90F1C" w:rsidRPr="00F31455" w:rsidRDefault="00C90F1C" w:rsidP="00B4611B">
      <w:r w:rsidRPr="00F31455">
        <w:t>В качестве приоритетных направлений устойчивого развития в части промышленного и сельскохозяйственного развития региона определены следующие этапы:</w:t>
      </w:r>
    </w:p>
    <w:p w14:paraId="388ECA68" w14:textId="77777777" w:rsidR="00C90F1C" w:rsidRPr="00F31455" w:rsidRDefault="00C90F1C" w:rsidP="00B4611B">
      <w:pPr>
        <w:rPr>
          <w:szCs w:val="24"/>
        </w:rPr>
      </w:pPr>
      <w:r w:rsidRPr="00F31455">
        <w:rPr>
          <w:szCs w:val="24"/>
        </w:rPr>
        <w:t>Переход от преимущественно минерально-сырьевой ориентации производства к диверсифицированной модели экономики, то есть предполагается:</w:t>
      </w:r>
    </w:p>
    <w:p w14:paraId="58F7C34F" w14:textId="77777777" w:rsidR="00C90F1C" w:rsidRPr="00F31455" w:rsidRDefault="00C90F1C" w:rsidP="00B4611B">
      <w:pPr>
        <w:rPr>
          <w:szCs w:val="24"/>
        </w:rPr>
      </w:pPr>
      <w:r w:rsidRPr="00F31455">
        <w:rPr>
          <w:szCs w:val="24"/>
        </w:rPr>
        <w:t>модернизация существующих базовых отраслей;</w:t>
      </w:r>
    </w:p>
    <w:p w14:paraId="340C8B23" w14:textId="0079DE73" w:rsidR="00C90F1C" w:rsidRPr="00F31455" w:rsidRDefault="00C90F1C" w:rsidP="00B4611B">
      <w:pPr>
        <w:rPr>
          <w:szCs w:val="24"/>
        </w:rPr>
      </w:pPr>
      <w:r w:rsidRPr="00F31455">
        <w:rPr>
          <w:szCs w:val="24"/>
        </w:rPr>
        <w:t>создание и развитие новых производств (нефтедобыча и нефтепереработка, газодобыча, газопереработка, добыча полиметаллических руд);</w:t>
      </w:r>
    </w:p>
    <w:p w14:paraId="60428498" w14:textId="77777777" w:rsidR="00C90F1C" w:rsidRPr="00F31455" w:rsidRDefault="00C90F1C" w:rsidP="00B4611B">
      <w:pPr>
        <w:rPr>
          <w:szCs w:val="24"/>
        </w:rPr>
      </w:pPr>
      <w:r w:rsidRPr="00F31455">
        <w:rPr>
          <w:szCs w:val="24"/>
        </w:rPr>
        <w:t>опережающее формирование инфраструктуры (железных дорог, автомобильных дорог, трубопроводных систем).</w:t>
      </w:r>
    </w:p>
    <w:p w14:paraId="72E5B4F9" w14:textId="5E578BA9" w:rsidR="00C90F1C" w:rsidRPr="00F31455" w:rsidRDefault="00C90F1C" w:rsidP="00B4611B">
      <w:pPr>
        <w:rPr>
          <w:szCs w:val="24"/>
        </w:rPr>
      </w:pPr>
      <w:r w:rsidRPr="00F31455">
        <w:rPr>
          <w:szCs w:val="24"/>
        </w:rPr>
        <w:t>Развитие и интенсификация сельского хозяйства и агропромышленного комплекса для максимально возможного обеспечения внутренней продовольственной безопасности.</w:t>
      </w:r>
    </w:p>
    <w:p w14:paraId="715CBB07" w14:textId="483148E1" w:rsidR="00C90F1C" w:rsidRPr="00F31455" w:rsidRDefault="00C90F1C" w:rsidP="00B4611B">
      <w:r w:rsidRPr="00F31455">
        <w:t>В соответствии с документами стратегического и социально-экономического развития основой экономического развития региона в ближайшее время является стимулирование развития Чаун-Билибинской промышленной зоны.</w:t>
      </w:r>
    </w:p>
    <w:p w14:paraId="0D7FDE14" w14:textId="77777777" w:rsidR="00C90F1C" w:rsidRPr="00F31455" w:rsidRDefault="00C90F1C" w:rsidP="00B4611B">
      <w:r w:rsidRPr="00F31455">
        <w:t>Для Чукотского автономного округа в рамках повышения диверсифицированности добывающей промышленности наиболее перспективными проекты по развитию Баимской рудной зоны и Беринговского угольного бассейна, промышленная эксплуатация которых обеспечит диверсификацию добывающих отраслей и значительный рост выручки.</w:t>
      </w:r>
    </w:p>
    <w:p w14:paraId="7D775358" w14:textId="77777777" w:rsidR="00C90F1C" w:rsidRPr="00F31455" w:rsidRDefault="00C90F1C" w:rsidP="00B4611B">
      <w:r w:rsidRPr="00F31455">
        <w:t>Добыча углей высокого качества в Беринговском бассейне перспективна ввиду значительности их запасов. Этот бассейн расположен рядом с прибрежной зоной, что обеспечит существенную экономию при транспортировке добываемого угля конечным потребителям.</w:t>
      </w:r>
    </w:p>
    <w:p w14:paraId="65C54C01" w14:textId="7F843CDC" w:rsidR="00C90F1C" w:rsidRPr="00F31455" w:rsidRDefault="00C90F1C" w:rsidP="00B4611B">
      <w:r w:rsidRPr="00F31455">
        <w:t xml:space="preserve">Освоение Баимской рудной зоны может стать одним из самых масштабных проектов по добыче природных ресурсов в России. </w:t>
      </w:r>
      <w:r w:rsidR="0012472F" w:rsidRPr="00F31455">
        <w:t>М</w:t>
      </w:r>
      <w:r w:rsidRPr="00F31455">
        <w:t xml:space="preserve">есторождение богато не только золотом и серебром, но также медью, молибденом, запасы которых относятся к числу крупнейших в мире. </w:t>
      </w:r>
      <w:r w:rsidRPr="00F31455">
        <w:lastRenderedPageBreak/>
        <w:t xml:space="preserve">Варианты его развития предусматривают как организацию добычи и обогащения руд, так и организацию полного цикла, включающего в себя переработку сырья и получение конечного продукта </w:t>
      </w:r>
      <w:r w:rsidR="0012472F">
        <w:t>–</w:t>
      </w:r>
      <w:r w:rsidRPr="00F31455">
        <w:t xml:space="preserve"> катодной меди. Общий прирост выручки отраслей округа в результате запуска данных проектом может составить до 200 млрд. рублей в год.</w:t>
      </w:r>
    </w:p>
    <w:p w14:paraId="5D01B813" w14:textId="2645DED2" w:rsidR="00C90F1C" w:rsidRPr="00F31455" w:rsidRDefault="00C90F1C" w:rsidP="00B4611B">
      <w:r w:rsidRPr="00F31455">
        <w:t>На территории Чукотского автономного округа предусмотрено освоение золотосеребряных месторождений «Купол», «Двойное», «Песчанка»</w:t>
      </w:r>
      <w:r w:rsidR="005775E7">
        <w:t xml:space="preserve"> «Клен»</w:t>
      </w:r>
      <w:r w:rsidRPr="00F31455">
        <w:t>.</w:t>
      </w:r>
    </w:p>
    <w:p w14:paraId="25FF9875" w14:textId="77777777" w:rsidR="00C90F1C" w:rsidRPr="00F31455" w:rsidRDefault="00C90F1C" w:rsidP="00B4611B">
      <w:r w:rsidRPr="00F31455">
        <w:t>Проектом предусмотрено размещение следующих объектов регионального значения:</w:t>
      </w:r>
    </w:p>
    <w:p w14:paraId="56B6B66B" w14:textId="77777777" w:rsidR="00C90F1C" w:rsidRPr="00F31455" w:rsidRDefault="00C90F1C" w:rsidP="00B4611B">
      <w:pPr>
        <w:rPr>
          <w:i/>
          <w:iCs/>
        </w:rPr>
      </w:pPr>
      <w:r w:rsidRPr="00F31455">
        <w:rPr>
          <w:i/>
          <w:iCs/>
        </w:rPr>
        <w:t>Билибинский мунципальный район:</w:t>
      </w:r>
    </w:p>
    <w:p w14:paraId="3A80FA58" w14:textId="7E042226" w:rsidR="00C90F1C" w:rsidRPr="00F31455" w:rsidRDefault="005775E7" w:rsidP="00B4611B">
      <w:pPr>
        <w:rPr>
          <w:szCs w:val="24"/>
        </w:rPr>
      </w:pPr>
      <w:r>
        <w:rPr>
          <w:szCs w:val="24"/>
        </w:rPr>
        <w:t>- О</w:t>
      </w:r>
      <w:r w:rsidR="00C90F1C" w:rsidRPr="00F31455">
        <w:rPr>
          <w:szCs w:val="24"/>
        </w:rPr>
        <w:t>богатительная фабрика;</w:t>
      </w:r>
    </w:p>
    <w:p w14:paraId="0110C2C9" w14:textId="111E5730" w:rsidR="00C90F1C" w:rsidRPr="00F31455" w:rsidRDefault="005775E7" w:rsidP="00B4611B">
      <w:pPr>
        <w:rPr>
          <w:szCs w:val="24"/>
        </w:rPr>
      </w:pPr>
      <w:r>
        <w:rPr>
          <w:szCs w:val="24"/>
        </w:rPr>
        <w:t xml:space="preserve">- </w:t>
      </w:r>
      <w:r w:rsidR="00C90F1C" w:rsidRPr="00F31455">
        <w:rPr>
          <w:szCs w:val="24"/>
        </w:rPr>
        <w:t>Баимский горно-обогатительный комбинат, территория месторождения Песчанка;</w:t>
      </w:r>
    </w:p>
    <w:p w14:paraId="7B0D5110" w14:textId="442F4C6D" w:rsidR="00C90F1C" w:rsidRDefault="005775E7" w:rsidP="00B4611B">
      <w:pPr>
        <w:rPr>
          <w:szCs w:val="24"/>
        </w:rPr>
      </w:pPr>
      <w:r>
        <w:rPr>
          <w:szCs w:val="24"/>
        </w:rPr>
        <w:t>- Г</w:t>
      </w:r>
      <w:r w:rsidR="00C90F1C" w:rsidRPr="00F31455">
        <w:rPr>
          <w:szCs w:val="24"/>
        </w:rPr>
        <w:t>орно-перерабатывающий комплекс на месторождении Кекура, межселенная территория месторождения Кекура</w:t>
      </w:r>
      <w:r w:rsidR="00C90F1C">
        <w:rPr>
          <w:szCs w:val="24"/>
        </w:rPr>
        <w:t>.</w:t>
      </w:r>
    </w:p>
    <w:p w14:paraId="4FB5A9B5" w14:textId="77777777" w:rsidR="005775E7" w:rsidRPr="005775E7" w:rsidRDefault="005775E7" w:rsidP="005775E7">
      <w:pPr>
        <w:rPr>
          <w:szCs w:val="24"/>
        </w:rPr>
      </w:pPr>
      <w:r w:rsidRPr="005775E7">
        <w:rPr>
          <w:szCs w:val="24"/>
        </w:rPr>
        <w:t>Проектом предусмотрено размещение следующих объектов местного значения:</w:t>
      </w:r>
    </w:p>
    <w:p w14:paraId="6593D5B3" w14:textId="074A181C" w:rsidR="005775E7" w:rsidRPr="00F31455" w:rsidRDefault="005775E7" w:rsidP="005775E7">
      <w:pPr>
        <w:rPr>
          <w:szCs w:val="24"/>
        </w:rPr>
      </w:pPr>
      <w:r>
        <w:rPr>
          <w:szCs w:val="24"/>
        </w:rPr>
        <w:t xml:space="preserve">- </w:t>
      </w:r>
      <w:r w:rsidRPr="005775E7">
        <w:rPr>
          <w:szCs w:val="24"/>
        </w:rPr>
        <w:t>Горно-перерабатывающий комплекс на базе золотосеребряного месторождения «Клен»;</w:t>
      </w:r>
    </w:p>
    <w:p w14:paraId="133D5038" w14:textId="016231EF" w:rsidR="00347986" w:rsidRPr="00C90F1C" w:rsidRDefault="00347986" w:rsidP="00B4611B">
      <w:pPr>
        <w:rPr>
          <w:szCs w:val="24"/>
        </w:rPr>
      </w:pPr>
      <w:r w:rsidRPr="00C90F1C">
        <w:rPr>
          <w:szCs w:val="24"/>
        </w:rPr>
        <w:t>Стратегия социально-экономического развития муниципального образования «</w:t>
      </w:r>
      <w:r w:rsidR="00792125" w:rsidRPr="00C90F1C">
        <w:rPr>
          <w:szCs w:val="24"/>
        </w:rPr>
        <w:t>Билибинский</w:t>
      </w:r>
      <w:r w:rsidR="009266AC" w:rsidRPr="00C90F1C">
        <w:rPr>
          <w:szCs w:val="24"/>
        </w:rPr>
        <w:t xml:space="preserve"> </w:t>
      </w:r>
      <w:r w:rsidRPr="00C90F1C">
        <w:rPr>
          <w:szCs w:val="24"/>
        </w:rPr>
        <w:t>район» на период до 203</w:t>
      </w:r>
      <w:r w:rsidR="009266AC" w:rsidRPr="00C90F1C">
        <w:rPr>
          <w:szCs w:val="24"/>
        </w:rPr>
        <w:t>0</w:t>
      </w:r>
      <w:r w:rsidRPr="00C90F1C">
        <w:rPr>
          <w:szCs w:val="24"/>
        </w:rPr>
        <w:t xml:space="preserve"> года, предусматривает мероприятия по освоению месторождений, расположенных на межселенной территории, для реализации которых потребуется перевод земель из категории «Земли лесного фонда» в категорию земель «Земли </w:t>
      </w:r>
      <w:r w:rsidRPr="00C90F1C">
        <w:rPr>
          <w:color w:val="000000"/>
          <w:szCs w:val="24"/>
          <w:shd w:val="clear" w:color="auto" w:fill="FFFFFF"/>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C90F1C">
        <w:rPr>
          <w:szCs w:val="24"/>
        </w:rPr>
        <w:t>».</w:t>
      </w:r>
    </w:p>
    <w:p w14:paraId="09D482C0" w14:textId="32C645AB" w:rsidR="00BC492B" w:rsidRDefault="00527655" w:rsidP="00B4611B">
      <w:pPr>
        <w:rPr>
          <w:szCs w:val="24"/>
        </w:rPr>
      </w:pPr>
      <w:bookmarkStart w:id="57" w:name="_Hlk181282836"/>
      <w:r>
        <w:rPr>
          <w:szCs w:val="24"/>
        </w:rPr>
        <w:t>Федеральным агентством лесного хозяйства (РОСЛЕСХОЗ) совместно с ООО « ГДК Баимская», Минприроды России, Росимуществом, Росреестром, Минвостокразвития России и Департаментом природных ресурсов и экологии Чукотского автономного округа принято решение о возможности перевода неиспользуемых земельных участков площадью 6846,0254 га из категории земель промышленности и иного специального назначения обратно в земли лесного фонда, в связи с сокращением зоны размещения объектов Баимского ГОКа (Таблица  5.1).</w:t>
      </w:r>
    </w:p>
    <w:bookmarkEnd w:id="57"/>
    <w:p w14:paraId="56E57CB8" w14:textId="77777777" w:rsidR="00527655" w:rsidRPr="00347986" w:rsidRDefault="00527655" w:rsidP="00B4611B">
      <w:pPr>
        <w:rPr>
          <w:szCs w:val="24"/>
        </w:rPr>
      </w:pPr>
    </w:p>
    <w:p w14:paraId="65FEC527" w14:textId="781510AC" w:rsidR="00C044E9" w:rsidRPr="00403254" w:rsidRDefault="00C044E9" w:rsidP="00C044E9">
      <w:pPr>
        <w:spacing w:line="276" w:lineRule="auto"/>
        <w:ind w:right="-2"/>
        <w:rPr>
          <w:b/>
          <w:sz w:val="22"/>
        </w:rPr>
      </w:pPr>
      <w:r w:rsidRPr="00403254">
        <w:rPr>
          <w:b/>
          <w:sz w:val="22"/>
        </w:rPr>
        <w:t xml:space="preserve">Таблица </w:t>
      </w:r>
      <w:r w:rsidR="00527655">
        <w:rPr>
          <w:b/>
          <w:sz w:val="22"/>
        </w:rPr>
        <w:t>5.1</w:t>
      </w:r>
      <w:r w:rsidRPr="00403254">
        <w:rPr>
          <w:b/>
          <w:sz w:val="22"/>
        </w:rPr>
        <w:t xml:space="preserve"> -Перечень земельных участков, </w:t>
      </w:r>
      <w:r w:rsidR="00527655">
        <w:rPr>
          <w:b/>
          <w:sz w:val="22"/>
        </w:rPr>
        <w:t>переводимых из одной категории в другую</w:t>
      </w:r>
      <w:r w:rsidRPr="00403254">
        <w:rPr>
          <w:b/>
          <w:sz w:val="22"/>
        </w:rPr>
        <w:t xml:space="preserve"> (на </w:t>
      </w:r>
      <w:r>
        <w:rPr>
          <w:b/>
          <w:sz w:val="22"/>
        </w:rPr>
        <w:t>01</w:t>
      </w:r>
      <w:r w:rsidRPr="00403254">
        <w:rPr>
          <w:b/>
          <w:sz w:val="22"/>
        </w:rPr>
        <w:t>.</w:t>
      </w:r>
      <w:r w:rsidR="00527655">
        <w:rPr>
          <w:b/>
          <w:sz w:val="22"/>
        </w:rPr>
        <w:t>10</w:t>
      </w:r>
      <w:r w:rsidRPr="00403254">
        <w:rPr>
          <w:b/>
          <w:sz w:val="22"/>
        </w:rPr>
        <w:t>.202</w:t>
      </w:r>
      <w:r>
        <w:rPr>
          <w:b/>
          <w:sz w:val="22"/>
        </w:rPr>
        <w:t>4</w:t>
      </w:r>
      <w:r w:rsidRPr="00403254">
        <w:rPr>
          <w:b/>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right w:w="70" w:type="dxa"/>
        </w:tblCellMar>
        <w:tblLook w:val="04A0" w:firstRow="1" w:lastRow="0" w:firstColumn="1" w:lastColumn="0" w:noHBand="0" w:noVBand="1"/>
      </w:tblPr>
      <w:tblGrid>
        <w:gridCol w:w="448"/>
        <w:gridCol w:w="1656"/>
        <w:gridCol w:w="1027"/>
        <w:gridCol w:w="1834"/>
        <w:gridCol w:w="1488"/>
        <w:gridCol w:w="1685"/>
        <w:gridCol w:w="1678"/>
      </w:tblGrid>
      <w:tr w:rsidR="006167AE" w:rsidRPr="0002306E" w14:paraId="46D9A091" w14:textId="77777777" w:rsidTr="006167AE">
        <w:trPr>
          <w:trHeight w:val="741"/>
          <w:tblHeader/>
        </w:trPr>
        <w:tc>
          <w:tcPr>
            <w:tcW w:w="219" w:type="pct"/>
            <w:shd w:val="clear" w:color="auto" w:fill="auto"/>
            <w:hideMark/>
          </w:tcPr>
          <w:p w14:paraId="79DE5570" w14:textId="77777777" w:rsidR="00C044E9" w:rsidRPr="0002306E" w:rsidRDefault="00C044E9" w:rsidP="0002306E">
            <w:pPr>
              <w:ind w:firstLine="0"/>
              <w:rPr>
                <w:sz w:val="22"/>
              </w:rPr>
            </w:pPr>
            <w:r w:rsidRPr="0002306E">
              <w:rPr>
                <w:b/>
                <w:sz w:val="22"/>
              </w:rPr>
              <w:t xml:space="preserve">№ </w:t>
            </w:r>
          </w:p>
          <w:p w14:paraId="61809595" w14:textId="77777777" w:rsidR="00C044E9" w:rsidRPr="0002306E" w:rsidRDefault="00C044E9" w:rsidP="0002306E">
            <w:pPr>
              <w:ind w:firstLine="0"/>
              <w:jc w:val="center"/>
              <w:rPr>
                <w:sz w:val="22"/>
              </w:rPr>
            </w:pPr>
            <w:r w:rsidRPr="0002306E">
              <w:rPr>
                <w:b/>
                <w:sz w:val="22"/>
              </w:rPr>
              <w:t xml:space="preserve">п/п </w:t>
            </w:r>
          </w:p>
        </w:tc>
        <w:tc>
          <w:tcPr>
            <w:tcW w:w="846" w:type="pct"/>
            <w:shd w:val="clear" w:color="auto" w:fill="auto"/>
            <w:hideMark/>
          </w:tcPr>
          <w:p w14:paraId="1CF7648D" w14:textId="77777777" w:rsidR="00C044E9" w:rsidRPr="0002306E" w:rsidRDefault="00C044E9" w:rsidP="0002306E">
            <w:pPr>
              <w:ind w:firstLine="0"/>
              <w:jc w:val="center"/>
              <w:rPr>
                <w:sz w:val="22"/>
              </w:rPr>
            </w:pPr>
            <w:r w:rsidRPr="0002306E">
              <w:rPr>
                <w:b/>
                <w:sz w:val="22"/>
              </w:rPr>
              <w:t xml:space="preserve">Кадастровый номер земельного участка </w:t>
            </w:r>
          </w:p>
        </w:tc>
        <w:tc>
          <w:tcPr>
            <w:tcW w:w="520" w:type="pct"/>
            <w:shd w:val="clear" w:color="auto" w:fill="auto"/>
            <w:hideMark/>
          </w:tcPr>
          <w:p w14:paraId="59D92C85" w14:textId="77777777" w:rsidR="00C044E9" w:rsidRPr="0002306E" w:rsidRDefault="00C044E9" w:rsidP="0002306E">
            <w:pPr>
              <w:ind w:firstLine="0"/>
              <w:jc w:val="center"/>
              <w:rPr>
                <w:sz w:val="22"/>
              </w:rPr>
            </w:pPr>
            <w:r w:rsidRPr="0002306E">
              <w:rPr>
                <w:b/>
                <w:sz w:val="22"/>
              </w:rPr>
              <w:t xml:space="preserve">Площ адь, кв.м </w:t>
            </w:r>
          </w:p>
        </w:tc>
        <w:tc>
          <w:tcPr>
            <w:tcW w:w="938" w:type="pct"/>
            <w:shd w:val="clear" w:color="auto" w:fill="auto"/>
            <w:hideMark/>
          </w:tcPr>
          <w:p w14:paraId="7B8DC61A" w14:textId="77777777" w:rsidR="00C044E9" w:rsidRPr="0002306E" w:rsidRDefault="00C044E9" w:rsidP="0002306E">
            <w:pPr>
              <w:ind w:firstLine="0"/>
              <w:jc w:val="center"/>
              <w:rPr>
                <w:b/>
                <w:sz w:val="22"/>
              </w:rPr>
            </w:pPr>
            <w:r w:rsidRPr="0002306E">
              <w:rPr>
                <w:b/>
                <w:sz w:val="22"/>
              </w:rPr>
              <w:t xml:space="preserve">Категория </w:t>
            </w:r>
          </w:p>
          <w:p w14:paraId="08F5C0D8" w14:textId="77777777" w:rsidR="00C044E9" w:rsidRPr="0002306E" w:rsidRDefault="00C044E9" w:rsidP="0002306E">
            <w:pPr>
              <w:ind w:firstLine="0"/>
              <w:jc w:val="center"/>
              <w:rPr>
                <w:b/>
                <w:sz w:val="22"/>
              </w:rPr>
            </w:pPr>
            <w:r w:rsidRPr="0002306E">
              <w:rPr>
                <w:b/>
                <w:sz w:val="22"/>
              </w:rPr>
              <w:t xml:space="preserve">земель, </w:t>
            </w:r>
          </w:p>
          <w:p w14:paraId="56F3D970" w14:textId="77777777" w:rsidR="00C044E9" w:rsidRPr="0002306E" w:rsidRDefault="00C044E9" w:rsidP="0002306E">
            <w:pPr>
              <w:ind w:firstLine="0"/>
              <w:jc w:val="center"/>
              <w:rPr>
                <w:sz w:val="22"/>
              </w:rPr>
            </w:pPr>
            <w:r w:rsidRPr="0002306E">
              <w:rPr>
                <w:b/>
                <w:sz w:val="22"/>
              </w:rPr>
              <w:t xml:space="preserve">существующая </w:t>
            </w:r>
          </w:p>
        </w:tc>
        <w:tc>
          <w:tcPr>
            <w:tcW w:w="759" w:type="pct"/>
            <w:shd w:val="clear" w:color="auto" w:fill="auto"/>
            <w:hideMark/>
          </w:tcPr>
          <w:p w14:paraId="63E975A7" w14:textId="77777777" w:rsidR="00C044E9" w:rsidRPr="0002306E" w:rsidRDefault="00C044E9" w:rsidP="0002306E">
            <w:pPr>
              <w:ind w:firstLine="0"/>
              <w:jc w:val="center"/>
              <w:rPr>
                <w:sz w:val="22"/>
              </w:rPr>
            </w:pPr>
            <w:r w:rsidRPr="0002306E">
              <w:rPr>
                <w:b/>
                <w:sz w:val="22"/>
              </w:rPr>
              <w:t>Категория земель,</w:t>
            </w:r>
          </w:p>
          <w:p w14:paraId="0E536AF4" w14:textId="77777777" w:rsidR="00C044E9" w:rsidRPr="0002306E" w:rsidRDefault="00C044E9" w:rsidP="0002306E">
            <w:pPr>
              <w:ind w:firstLine="0"/>
              <w:jc w:val="center"/>
              <w:rPr>
                <w:sz w:val="22"/>
              </w:rPr>
            </w:pPr>
            <w:r w:rsidRPr="0002306E">
              <w:rPr>
                <w:b/>
                <w:sz w:val="22"/>
              </w:rPr>
              <w:t>проектируемая</w:t>
            </w:r>
          </w:p>
        </w:tc>
        <w:tc>
          <w:tcPr>
            <w:tcW w:w="861" w:type="pct"/>
            <w:shd w:val="clear" w:color="auto" w:fill="auto"/>
            <w:hideMark/>
          </w:tcPr>
          <w:p w14:paraId="313AB99B" w14:textId="77777777" w:rsidR="00C044E9" w:rsidRPr="0002306E" w:rsidRDefault="00C044E9" w:rsidP="0002306E">
            <w:pPr>
              <w:ind w:firstLine="0"/>
              <w:jc w:val="center"/>
              <w:rPr>
                <w:b/>
                <w:sz w:val="22"/>
              </w:rPr>
            </w:pPr>
            <w:r w:rsidRPr="0002306E">
              <w:rPr>
                <w:b/>
                <w:sz w:val="22"/>
              </w:rPr>
              <w:t>Разрешенное</w:t>
            </w:r>
          </w:p>
          <w:p w14:paraId="34EF342B" w14:textId="77777777" w:rsidR="00C044E9" w:rsidRPr="0002306E" w:rsidRDefault="00C044E9" w:rsidP="0002306E">
            <w:pPr>
              <w:ind w:firstLine="0"/>
              <w:jc w:val="center"/>
              <w:rPr>
                <w:b/>
                <w:sz w:val="22"/>
              </w:rPr>
            </w:pPr>
            <w:r w:rsidRPr="0002306E">
              <w:rPr>
                <w:b/>
                <w:sz w:val="22"/>
              </w:rPr>
              <w:t xml:space="preserve">использование, </w:t>
            </w:r>
          </w:p>
          <w:p w14:paraId="57B12CB0" w14:textId="77777777" w:rsidR="00C044E9" w:rsidRPr="0002306E" w:rsidRDefault="00C044E9" w:rsidP="0002306E">
            <w:pPr>
              <w:ind w:firstLine="0"/>
              <w:jc w:val="center"/>
              <w:rPr>
                <w:sz w:val="22"/>
              </w:rPr>
            </w:pPr>
            <w:r w:rsidRPr="0002306E">
              <w:rPr>
                <w:b/>
                <w:sz w:val="22"/>
              </w:rPr>
              <w:t xml:space="preserve">существующее </w:t>
            </w:r>
          </w:p>
        </w:tc>
        <w:tc>
          <w:tcPr>
            <w:tcW w:w="857" w:type="pct"/>
            <w:shd w:val="clear" w:color="auto" w:fill="auto"/>
            <w:hideMark/>
          </w:tcPr>
          <w:p w14:paraId="430C3853" w14:textId="77777777" w:rsidR="00C044E9" w:rsidRPr="0002306E" w:rsidRDefault="00C044E9" w:rsidP="0002306E">
            <w:pPr>
              <w:ind w:firstLine="0"/>
              <w:jc w:val="center"/>
              <w:rPr>
                <w:sz w:val="22"/>
              </w:rPr>
            </w:pPr>
            <w:r w:rsidRPr="0002306E">
              <w:rPr>
                <w:b/>
                <w:sz w:val="22"/>
              </w:rPr>
              <w:t xml:space="preserve">Функциональная зона, проектируемая </w:t>
            </w:r>
          </w:p>
        </w:tc>
      </w:tr>
      <w:tr w:rsidR="006167AE" w:rsidRPr="0002306E" w14:paraId="5962DCF4" w14:textId="77777777" w:rsidTr="006167AE">
        <w:trPr>
          <w:trHeight w:val="666"/>
        </w:trPr>
        <w:tc>
          <w:tcPr>
            <w:tcW w:w="219" w:type="pct"/>
            <w:shd w:val="clear" w:color="auto" w:fill="auto"/>
            <w:vAlign w:val="center"/>
          </w:tcPr>
          <w:p w14:paraId="25F1C168" w14:textId="038C41BE" w:rsidR="0002306E" w:rsidRPr="0002306E" w:rsidRDefault="0002306E" w:rsidP="0002306E">
            <w:pPr>
              <w:ind w:firstLine="0"/>
              <w:rPr>
                <w:sz w:val="22"/>
              </w:rPr>
            </w:pPr>
            <w:r w:rsidRPr="0002306E">
              <w:rPr>
                <w:sz w:val="22"/>
              </w:rPr>
              <w:t>1</w:t>
            </w:r>
          </w:p>
        </w:tc>
        <w:tc>
          <w:tcPr>
            <w:tcW w:w="846" w:type="pct"/>
            <w:shd w:val="clear" w:color="auto" w:fill="auto"/>
            <w:vAlign w:val="center"/>
          </w:tcPr>
          <w:p w14:paraId="46956761" w14:textId="695A2970" w:rsidR="0002306E" w:rsidRPr="0002306E" w:rsidRDefault="0002306E" w:rsidP="0002306E">
            <w:pPr>
              <w:ind w:firstLine="0"/>
              <w:rPr>
                <w:sz w:val="22"/>
              </w:rPr>
            </w:pPr>
            <w:r w:rsidRPr="0002306E">
              <w:rPr>
                <w:sz w:val="22"/>
              </w:rPr>
              <w:t>87:01:010003:2</w:t>
            </w:r>
            <w:r w:rsidRPr="0002306E">
              <w:rPr>
                <w:sz w:val="22"/>
                <w:lang w:val="en-US"/>
              </w:rPr>
              <w:t>163</w:t>
            </w:r>
          </w:p>
        </w:tc>
        <w:tc>
          <w:tcPr>
            <w:tcW w:w="520" w:type="pct"/>
            <w:shd w:val="clear" w:color="auto" w:fill="auto"/>
            <w:vAlign w:val="center"/>
          </w:tcPr>
          <w:p w14:paraId="6CABE1B5" w14:textId="697B0D6E" w:rsidR="0002306E" w:rsidRPr="0002306E" w:rsidRDefault="0002306E" w:rsidP="0002306E">
            <w:pPr>
              <w:ind w:firstLine="0"/>
              <w:rPr>
                <w:sz w:val="22"/>
                <w:lang w:val="en-US"/>
              </w:rPr>
            </w:pPr>
            <w:r w:rsidRPr="0002306E">
              <w:rPr>
                <w:color w:val="000000"/>
                <w:sz w:val="22"/>
                <w:shd w:val="clear" w:color="auto" w:fill="FFFFFF"/>
              </w:rPr>
              <w:t>6 265 925</w:t>
            </w:r>
          </w:p>
        </w:tc>
        <w:tc>
          <w:tcPr>
            <w:tcW w:w="938" w:type="pct"/>
            <w:shd w:val="clear" w:color="auto" w:fill="auto"/>
            <w:hideMark/>
          </w:tcPr>
          <w:p w14:paraId="00DA7DEF" w14:textId="7E2A9DD4"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hideMark/>
          </w:tcPr>
          <w:p w14:paraId="591DF71D" w14:textId="3FED699B"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6D9E03B4" w14:textId="50A3FF7D"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6200F278" w14:textId="51132C1B" w:rsidR="0002306E" w:rsidRPr="0002306E" w:rsidRDefault="0002306E" w:rsidP="0002306E">
            <w:pPr>
              <w:ind w:firstLine="0"/>
              <w:rPr>
                <w:sz w:val="22"/>
              </w:rPr>
            </w:pPr>
            <w:r w:rsidRPr="0002306E">
              <w:rPr>
                <w:sz w:val="22"/>
              </w:rPr>
              <w:t>Зона лесов</w:t>
            </w:r>
          </w:p>
        </w:tc>
      </w:tr>
      <w:tr w:rsidR="006167AE" w:rsidRPr="0002306E" w14:paraId="09C2E889" w14:textId="77777777" w:rsidTr="006167AE">
        <w:trPr>
          <w:trHeight w:val="666"/>
        </w:trPr>
        <w:tc>
          <w:tcPr>
            <w:tcW w:w="219" w:type="pct"/>
            <w:shd w:val="clear" w:color="auto" w:fill="auto"/>
            <w:vAlign w:val="center"/>
          </w:tcPr>
          <w:p w14:paraId="033A1366" w14:textId="3B7BE098" w:rsidR="0002306E" w:rsidRPr="0002306E" w:rsidRDefault="0002306E" w:rsidP="0002306E">
            <w:pPr>
              <w:ind w:firstLine="0"/>
              <w:rPr>
                <w:sz w:val="22"/>
              </w:rPr>
            </w:pPr>
            <w:r w:rsidRPr="0002306E">
              <w:rPr>
                <w:sz w:val="22"/>
                <w:lang w:val="en-US"/>
              </w:rPr>
              <w:t>2</w:t>
            </w:r>
          </w:p>
        </w:tc>
        <w:tc>
          <w:tcPr>
            <w:tcW w:w="846" w:type="pct"/>
            <w:shd w:val="clear" w:color="auto" w:fill="auto"/>
            <w:vAlign w:val="center"/>
          </w:tcPr>
          <w:p w14:paraId="6606F403" w14:textId="0713EA72" w:rsidR="0002306E" w:rsidRPr="0002306E" w:rsidRDefault="0002306E" w:rsidP="0002306E">
            <w:pPr>
              <w:ind w:firstLine="0"/>
              <w:rPr>
                <w:sz w:val="22"/>
              </w:rPr>
            </w:pPr>
            <w:r w:rsidRPr="0002306E">
              <w:rPr>
                <w:sz w:val="22"/>
              </w:rPr>
              <w:t>87:01:010003:2</w:t>
            </w:r>
            <w:r w:rsidRPr="0002306E">
              <w:rPr>
                <w:sz w:val="22"/>
                <w:lang w:val="en-US"/>
              </w:rPr>
              <w:t>164</w:t>
            </w:r>
          </w:p>
        </w:tc>
        <w:tc>
          <w:tcPr>
            <w:tcW w:w="520" w:type="pct"/>
            <w:shd w:val="clear" w:color="auto" w:fill="auto"/>
            <w:vAlign w:val="center"/>
          </w:tcPr>
          <w:p w14:paraId="33CC0DA1" w14:textId="2215DE99" w:rsidR="0002306E" w:rsidRPr="0002306E" w:rsidRDefault="0002306E" w:rsidP="0002306E">
            <w:pPr>
              <w:ind w:firstLine="0"/>
              <w:rPr>
                <w:color w:val="000000"/>
                <w:sz w:val="22"/>
                <w:shd w:val="clear" w:color="auto" w:fill="FFFFFF"/>
              </w:rPr>
            </w:pPr>
            <w:r w:rsidRPr="0002306E">
              <w:rPr>
                <w:color w:val="000000"/>
                <w:sz w:val="22"/>
                <w:shd w:val="clear" w:color="auto" w:fill="FFFFFF"/>
              </w:rPr>
              <w:t>809 848</w:t>
            </w:r>
          </w:p>
        </w:tc>
        <w:tc>
          <w:tcPr>
            <w:tcW w:w="938" w:type="pct"/>
            <w:shd w:val="clear" w:color="auto" w:fill="auto"/>
          </w:tcPr>
          <w:p w14:paraId="3633B19B" w14:textId="35C1145C"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78315229" w14:textId="4B36E131"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1729DA58" w14:textId="52122734"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3BAA27BA" w14:textId="3D300ADB" w:rsidR="0002306E" w:rsidRPr="0002306E" w:rsidRDefault="0002306E" w:rsidP="0002306E">
            <w:pPr>
              <w:ind w:firstLine="0"/>
              <w:rPr>
                <w:sz w:val="22"/>
              </w:rPr>
            </w:pPr>
            <w:r w:rsidRPr="0002306E">
              <w:rPr>
                <w:sz w:val="22"/>
              </w:rPr>
              <w:t>Зона лесов</w:t>
            </w:r>
          </w:p>
        </w:tc>
      </w:tr>
      <w:tr w:rsidR="006167AE" w:rsidRPr="0002306E" w14:paraId="04CB852E" w14:textId="77777777" w:rsidTr="006167AE">
        <w:trPr>
          <w:trHeight w:val="666"/>
        </w:trPr>
        <w:tc>
          <w:tcPr>
            <w:tcW w:w="219" w:type="pct"/>
            <w:shd w:val="clear" w:color="auto" w:fill="auto"/>
            <w:vAlign w:val="center"/>
          </w:tcPr>
          <w:p w14:paraId="63F20E68" w14:textId="4E2DF722" w:rsidR="0002306E" w:rsidRPr="0002306E" w:rsidRDefault="0002306E" w:rsidP="0002306E">
            <w:pPr>
              <w:ind w:firstLine="0"/>
              <w:rPr>
                <w:sz w:val="22"/>
              </w:rPr>
            </w:pPr>
            <w:r w:rsidRPr="0002306E">
              <w:rPr>
                <w:sz w:val="22"/>
                <w:lang w:val="en-US"/>
              </w:rPr>
              <w:t>3</w:t>
            </w:r>
          </w:p>
        </w:tc>
        <w:tc>
          <w:tcPr>
            <w:tcW w:w="846" w:type="pct"/>
            <w:shd w:val="clear" w:color="auto" w:fill="auto"/>
            <w:vAlign w:val="center"/>
          </w:tcPr>
          <w:p w14:paraId="581FA4CA" w14:textId="367DF0E3" w:rsidR="0002306E" w:rsidRPr="0002306E" w:rsidRDefault="0002306E" w:rsidP="0002306E">
            <w:pPr>
              <w:ind w:firstLine="0"/>
              <w:rPr>
                <w:sz w:val="22"/>
              </w:rPr>
            </w:pPr>
            <w:r w:rsidRPr="0002306E">
              <w:rPr>
                <w:sz w:val="22"/>
              </w:rPr>
              <w:t>87:01:010003:2627</w:t>
            </w:r>
          </w:p>
        </w:tc>
        <w:tc>
          <w:tcPr>
            <w:tcW w:w="520" w:type="pct"/>
            <w:shd w:val="clear" w:color="auto" w:fill="auto"/>
            <w:vAlign w:val="center"/>
          </w:tcPr>
          <w:p w14:paraId="5101C0A2" w14:textId="188EF67B" w:rsidR="0002306E" w:rsidRPr="0002306E" w:rsidRDefault="0002306E" w:rsidP="0002306E">
            <w:pPr>
              <w:ind w:firstLine="0"/>
              <w:rPr>
                <w:color w:val="000000"/>
                <w:sz w:val="22"/>
                <w:shd w:val="clear" w:color="auto" w:fill="FFFFFF"/>
              </w:rPr>
            </w:pPr>
            <w:r w:rsidRPr="0002306E">
              <w:rPr>
                <w:color w:val="000000"/>
                <w:sz w:val="22"/>
                <w:shd w:val="clear" w:color="auto" w:fill="FFFFFF"/>
              </w:rPr>
              <w:t>3 539</w:t>
            </w:r>
          </w:p>
        </w:tc>
        <w:tc>
          <w:tcPr>
            <w:tcW w:w="938" w:type="pct"/>
            <w:shd w:val="clear" w:color="auto" w:fill="auto"/>
          </w:tcPr>
          <w:p w14:paraId="4B47EC3B" w14:textId="1369F17D" w:rsidR="0002306E" w:rsidRPr="0002306E" w:rsidRDefault="0002306E" w:rsidP="0002306E">
            <w:pPr>
              <w:ind w:firstLine="0"/>
              <w:rPr>
                <w:sz w:val="22"/>
              </w:rPr>
            </w:pPr>
            <w:r w:rsidRPr="0002306E">
              <w:rPr>
                <w:sz w:val="22"/>
              </w:rPr>
              <w:t xml:space="preserve">Земли промышленности, энергетики, </w:t>
            </w:r>
            <w:r w:rsidRPr="0002306E">
              <w:rPr>
                <w:sz w:val="22"/>
              </w:rPr>
              <w:lastRenderedPageBreak/>
              <w:t>транспорта………… специального назначения</w:t>
            </w:r>
          </w:p>
        </w:tc>
        <w:tc>
          <w:tcPr>
            <w:tcW w:w="759" w:type="pct"/>
            <w:shd w:val="clear" w:color="auto" w:fill="auto"/>
          </w:tcPr>
          <w:p w14:paraId="213E640F" w14:textId="62621655" w:rsidR="0002306E" w:rsidRPr="0002306E" w:rsidRDefault="0002306E" w:rsidP="0002306E">
            <w:pPr>
              <w:ind w:firstLine="0"/>
              <w:rPr>
                <w:sz w:val="22"/>
              </w:rPr>
            </w:pPr>
            <w:r w:rsidRPr="0002306E">
              <w:rPr>
                <w:sz w:val="22"/>
              </w:rPr>
              <w:lastRenderedPageBreak/>
              <w:t>Земли лесного фонда</w:t>
            </w:r>
          </w:p>
        </w:tc>
        <w:tc>
          <w:tcPr>
            <w:tcW w:w="861" w:type="pct"/>
            <w:shd w:val="clear" w:color="auto" w:fill="auto"/>
          </w:tcPr>
          <w:p w14:paraId="71915802" w14:textId="77777777" w:rsidR="0002306E" w:rsidRPr="0002306E" w:rsidRDefault="0002306E" w:rsidP="0002306E">
            <w:pPr>
              <w:ind w:firstLine="0"/>
              <w:rPr>
                <w:sz w:val="22"/>
              </w:rPr>
            </w:pPr>
          </w:p>
        </w:tc>
        <w:tc>
          <w:tcPr>
            <w:tcW w:w="857" w:type="pct"/>
            <w:shd w:val="clear" w:color="auto" w:fill="auto"/>
          </w:tcPr>
          <w:p w14:paraId="6FEA2648" w14:textId="771D58EF" w:rsidR="0002306E" w:rsidRPr="0002306E" w:rsidRDefault="0002306E" w:rsidP="0002306E">
            <w:pPr>
              <w:ind w:firstLine="0"/>
              <w:rPr>
                <w:sz w:val="22"/>
              </w:rPr>
            </w:pPr>
            <w:r w:rsidRPr="0002306E">
              <w:rPr>
                <w:sz w:val="22"/>
              </w:rPr>
              <w:t>Зона лесов</w:t>
            </w:r>
          </w:p>
        </w:tc>
      </w:tr>
      <w:tr w:rsidR="006167AE" w:rsidRPr="0002306E" w14:paraId="4E3B3DBA" w14:textId="77777777" w:rsidTr="006167AE">
        <w:trPr>
          <w:trHeight w:val="666"/>
        </w:trPr>
        <w:tc>
          <w:tcPr>
            <w:tcW w:w="219" w:type="pct"/>
            <w:shd w:val="clear" w:color="auto" w:fill="auto"/>
            <w:vAlign w:val="center"/>
          </w:tcPr>
          <w:p w14:paraId="4A9C867D" w14:textId="7270D4E2" w:rsidR="0002306E" w:rsidRPr="0002306E" w:rsidRDefault="0002306E" w:rsidP="0002306E">
            <w:pPr>
              <w:ind w:firstLine="0"/>
              <w:rPr>
                <w:sz w:val="22"/>
              </w:rPr>
            </w:pPr>
            <w:r w:rsidRPr="0002306E">
              <w:rPr>
                <w:sz w:val="22"/>
                <w:lang w:val="en-US"/>
              </w:rPr>
              <w:lastRenderedPageBreak/>
              <w:t>4</w:t>
            </w:r>
          </w:p>
        </w:tc>
        <w:tc>
          <w:tcPr>
            <w:tcW w:w="846" w:type="pct"/>
            <w:shd w:val="clear" w:color="auto" w:fill="auto"/>
            <w:vAlign w:val="center"/>
          </w:tcPr>
          <w:p w14:paraId="71E04DBD" w14:textId="40D4D730" w:rsidR="0002306E" w:rsidRPr="0002306E" w:rsidRDefault="0002306E" w:rsidP="0002306E">
            <w:pPr>
              <w:ind w:firstLine="0"/>
              <w:rPr>
                <w:sz w:val="22"/>
              </w:rPr>
            </w:pPr>
            <w:r w:rsidRPr="0002306E">
              <w:rPr>
                <w:sz w:val="22"/>
              </w:rPr>
              <w:t>87:01:010003:2628</w:t>
            </w:r>
          </w:p>
        </w:tc>
        <w:tc>
          <w:tcPr>
            <w:tcW w:w="520" w:type="pct"/>
            <w:shd w:val="clear" w:color="auto" w:fill="auto"/>
            <w:vAlign w:val="center"/>
          </w:tcPr>
          <w:p w14:paraId="45132DD1" w14:textId="40501EC9" w:rsidR="0002306E" w:rsidRPr="0002306E" w:rsidRDefault="0002306E" w:rsidP="0002306E">
            <w:pPr>
              <w:ind w:firstLine="0"/>
              <w:rPr>
                <w:color w:val="000000"/>
                <w:sz w:val="22"/>
                <w:shd w:val="clear" w:color="auto" w:fill="FFFFFF"/>
              </w:rPr>
            </w:pPr>
            <w:r w:rsidRPr="0002306E">
              <w:rPr>
                <w:color w:val="000000"/>
                <w:sz w:val="22"/>
                <w:shd w:val="clear" w:color="auto" w:fill="FFFFFF"/>
              </w:rPr>
              <w:t>1 241 248</w:t>
            </w:r>
          </w:p>
        </w:tc>
        <w:tc>
          <w:tcPr>
            <w:tcW w:w="938" w:type="pct"/>
            <w:shd w:val="clear" w:color="auto" w:fill="auto"/>
          </w:tcPr>
          <w:p w14:paraId="0BD182F8" w14:textId="67FFB77C"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7F9A27FA" w14:textId="582EEC82"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57FC9163" w14:textId="2F5E66E1"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0F626EA4" w14:textId="3BE9BFD0" w:rsidR="0002306E" w:rsidRPr="0002306E" w:rsidRDefault="0002306E" w:rsidP="0002306E">
            <w:pPr>
              <w:ind w:firstLine="0"/>
              <w:rPr>
                <w:sz w:val="22"/>
              </w:rPr>
            </w:pPr>
            <w:r w:rsidRPr="0002306E">
              <w:rPr>
                <w:sz w:val="22"/>
              </w:rPr>
              <w:t>Зона лесов</w:t>
            </w:r>
          </w:p>
        </w:tc>
      </w:tr>
      <w:tr w:rsidR="006167AE" w:rsidRPr="0002306E" w14:paraId="4989A28D" w14:textId="77777777" w:rsidTr="006167AE">
        <w:trPr>
          <w:trHeight w:val="666"/>
        </w:trPr>
        <w:tc>
          <w:tcPr>
            <w:tcW w:w="219" w:type="pct"/>
            <w:shd w:val="clear" w:color="auto" w:fill="auto"/>
            <w:vAlign w:val="center"/>
          </w:tcPr>
          <w:p w14:paraId="27AF0781" w14:textId="5F7CA88D" w:rsidR="0002306E" w:rsidRPr="0002306E" w:rsidRDefault="0002306E" w:rsidP="0002306E">
            <w:pPr>
              <w:ind w:firstLine="0"/>
              <w:rPr>
                <w:sz w:val="22"/>
              </w:rPr>
            </w:pPr>
            <w:r w:rsidRPr="0002306E">
              <w:rPr>
                <w:sz w:val="22"/>
                <w:lang w:val="en-US"/>
              </w:rPr>
              <w:t>5</w:t>
            </w:r>
          </w:p>
        </w:tc>
        <w:tc>
          <w:tcPr>
            <w:tcW w:w="846" w:type="pct"/>
            <w:shd w:val="clear" w:color="auto" w:fill="auto"/>
            <w:vAlign w:val="center"/>
          </w:tcPr>
          <w:p w14:paraId="00BF9EE2" w14:textId="5EB5FEC3" w:rsidR="0002306E" w:rsidRPr="0002306E" w:rsidRDefault="0002306E" w:rsidP="0002306E">
            <w:pPr>
              <w:ind w:firstLine="0"/>
              <w:rPr>
                <w:sz w:val="22"/>
              </w:rPr>
            </w:pPr>
            <w:r w:rsidRPr="0002306E">
              <w:rPr>
                <w:sz w:val="22"/>
              </w:rPr>
              <w:t>87:01:010003:2629</w:t>
            </w:r>
          </w:p>
        </w:tc>
        <w:tc>
          <w:tcPr>
            <w:tcW w:w="520" w:type="pct"/>
            <w:shd w:val="clear" w:color="auto" w:fill="auto"/>
            <w:vAlign w:val="center"/>
          </w:tcPr>
          <w:p w14:paraId="523EEE5C" w14:textId="06FB6618" w:rsidR="0002306E" w:rsidRPr="0002306E" w:rsidRDefault="0002306E" w:rsidP="0002306E">
            <w:pPr>
              <w:ind w:firstLine="0"/>
              <w:rPr>
                <w:color w:val="000000"/>
                <w:sz w:val="22"/>
                <w:shd w:val="clear" w:color="auto" w:fill="FFFFFF"/>
              </w:rPr>
            </w:pPr>
            <w:r w:rsidRPr="0002306E">
              <w:rPr>
                <w:color w:val="000000"/>
                <w:sz w:val="22"/>
                <w:shd w:val="clear" w:color="auto" w:fill="FFFFFF"/>
              </w:rPr>
              <w:t>3 022 616</w:t>
            </w:r>
          </w:p>
        </w:tc>
        <w:tc>
          <w:tcPr>
            <w:tcW w:w="938" w:type="pct"/>
            <w:shd w:val="clear" w:color="auto" w:fill="auto"/>
          </w:tcPr>
          <w:p w14:paraId="534B2A58" w14:textId="1B34169D"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05A45EFE" w14:textId="38544147"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0DDCF4C4" w14:textId="539D8E6B"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70A6C969" w14:textId="11705320" w:rsidR="0002306E" w:rsidRPr="0002306E" w:rsidRDefault="0002306E" w:rsidP="0002306E">
            <w:pPr>
              <w:ind w:firstLine="0"/>
              <w:rPr>
                <w:sz w:val="22"/>
              </w:rPr>
            </w:pPr>
            <w:r w:rsidRPr="0002306E">
              <w:rPr>
                <w:sz w:val="22"/>
              </w:rPr>
              <w:t>Зона лесов</w:t>
            </w:r>
          </w:p>
        </w:tc>
      </w:tr>
      <w:tr w:rsidR="006167AE" w:rsidRPr="0002306E" w14:paraId="231D0513" w14:textId="77777777" w:rsidTr="006167AE">
        <w:trPr>
          <w:trHeight w:val="666"/>
        </w:trPr>
        <w:tc>
          <w:tcPr>
            <w:tcW w:w="219" w:type="pct"/>
            <w:shd w:val="clear" w:color="auto" w:fill="auto"/>
            <w:vAlign w:val="center"/>
          </w:tcPr>
          <w:p w14:paraId="2E13A03E" w14:textId="0CB3ADEC" w:rsidR="0002306E" w:rsidRPr="0002306E" w:rsidRDefault="0002306E" w:rsidP="0002306E">
            <w:pPr>
              <w:ind w:firstLine="0"/>
              <w:rPr>
                <w:sz w:val="22"/>
              </w:rPr>
            </w:pPr>
            <w:r w:rsidRPr="0002306E">
              <w:rPr>
                <w:sz w:val="22"/>
                <w:lang w:val="en-US"/>
              </w:rPr>
              <w:t>6</w:t>
            </w:r>
          </w:p>
        </w:tc>
        <w:tc>
          <w:tcPr>
            <w:tcW w:w="846" w:type="pct"/>
            <w:shd w:val="clear" w:color="auto" w:fill="auto"/>
            <w:vAlign w:val="center"/>
          </w:tcPr>
          <w:p w14:paraId="41F72531" w14:textId="536C4DCD" w:rsidR="0002306E" w:rsidRPr="0002306E" w:rsidRDefault="0002306E" w:rsidP="0002306E">
            <w:pPr>
              <w:ind w:firstLine="0"/>
              <w:rPr>
                <w:sz w:val="22"/>
              </w:rPr>
            </w:pPr>
            <w:r w:rsidRPr="0002306E">
              <w:rPr>
                <w:sz w:val="22"/>
              </w:rPr>
              <w:t>87:01:010003:2630</w:t>
            </w:r>
          </w:p>
        </w:tc>
        <w:tc>
          <w:tcPr>
            <w:tcW w:w="520" w:type="pct"/>
            <w:shd w:val="clear" w:color="auto" w:fill="auto"/>
            <w:vAlign w:val="center"/>
          </w:tcPr>
          <w:p w14:paraId="415AAB42" w14:textId="7CF19E57" w:rsidR="0002306E" w:rsidRPr="0002306E" w:rsidRDefault="0002306E" w:rsidP="0002306E">
            <w:pPr>
              <w:ind w:firstLine="0"/>
              <w:rPr>
                <w:color w:val="000000"/>
                <w:sz w:val="22"/>
                <w:shd w:val="clear" w:color="auto" w:fill="FFFFFF"/>
              </w:rPr>
            </w:pPr>
            <w:r w:rsidRPr="0002306E">
              <w:rPr>
                <w:color w:val="000000"/>
                <w:sz w:val="22"/>
                <w:shd w:val="clear" w:color="auto" w:fill="FFFFFF"/>
              </w:rPr>
              <w:t>14 559 152</w:t>
            </w:r>
          </w:p>
        </w:tc>
        <w:tc>
          <w:tcPr>
            <w:tcW w:w="938" w:type="pct"/>
            <w:shd w:val="clear" w:color="auto" w:fill="auto"/>
          </w:tcPr>
          <w:p w14:paraId="4E68D060" w14:textId="13591C22"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260EE511" w14:textId="5C9907EF"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24769020" w14:textId="5E6D800D"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7383D205" w14:textId="1D31ADD2" w:rsidR="0002306E" w:rsidRPr="0002306E" w:rsidRDefault="0002306E" w:rsidP="0002306E">
            <w:pPr>
              <w:ind w:firstLine="0"/>
              <w:rPr>
                <w:sz w:val="22"/>
              </w:rPr>
            </w:pPr>
            <w:r w:rsidRPr="0002306E">
              <w:rPr>
                <w:sz w:val="22"/>
              </w:rPr>
              <w:t>Зона лесов</w:t>
            </w:r>
          </w:p>
        </w:tc>
      </w:tr>
      <w:tr w:rsidR="006167AE" w:rsidRPr="0002306E" w14:paraId="47C5DF53" w14:textId="77777777" w:rsidTr="006167AE">
        <w:trPr>
          <w:trHeight w:val="666"/>
        </w:trPr>
        <w:tc>
          <w:tcPr>
            <w:tcW w:w="219" w:type="pct"/>
            <w:shd w:val="clear" w:color="auto" w:fill="auto"/>
            <w:vAlign w:val="center"/>
          </w:tcPr>
          <w:p w14:paraId="263426EC" w14:textId="2DE20EEB" w:rsidR="0002306E" w:rsidRPr="0002306E" w:rsidRDefault="0002306E" w:rsidP="0002306E">
            <w:pPr>
              <w:ind w:firstLine="0"/>
              <w:rPr>
                <w:sz w:val="22"/>
              </w:rPr>
            </w:pPr>
            <w:r w:rsidRPr="0002306E">
              <w:rPr>
                <w:sz w:val="22"/>
                <w:lang w:val="en-US"/>
              </w:rPr>
              <w:t>7</w:t>
            </w:r>
          </w:p>
        </w:tc>
        <w:tc>
          <w:tcPr>
            <w:tcW w:w="846" w:type="pct"/>
            <w:shd w:val="clear" w:color="auto" w:fill="auto"/>
            <w:vAlign w:val="center"/>
          </w:tcPr>
          <w:p w14:paraId="39C5E462" w14:textId="7629EABB" w:rsidR="0002306E" w:rsidRPr="0002306E" w:rsidRDefault="0002306E" w:rsidP="0002306E">
            <w:pPr>
              <w:ind w:firstLine="0"/>
              <w:rPr>
                <w:sz w:val="22"/>
              </w:rPr>
            </w:pPr>
            <w:r w:rsidRPr="0002306E">
              <w:rPr>
                <w:sz w:val="22"/>
              </w:rPr>
              <w:t>87:01:010003:2631</w:t>
            </w:r>
          </w:p>
        </w:tc>
        <w:tc>
          <w:tcPr>
            <w:tcW w:w="520" w:type="pct"/>
            <w:shd w:val="clear" w:color="auto" w:fill="auto"/>
            <w:vAlign w:val="center"/>
          </w:tcPr>
          <w:p w14:paraId="77D7435D" w14:textId="411F104E" w:rsidR="0002306E" w:rsidRPr="0002306E" w:rsidRDefault="0002306E" w:rsidP="0002306E">
            <w:pPr>
              <w:ind w:firstLine="0"/>
              <w:rPr>
                <w:color w:val="000000"/>
                <w:sz w:val="22"/>
                <w:shd w:val="clear" w:color="auto" w:fill="FFFFFF"/>
              </w:rPr>
            </w:pPr>
            <w:r w:rsidRPr="0002306E">
              <w:rPr>
                <w:color w:val="000000"/>
                <w:sz w:val="22"/>
                <w:shd w:val="clear" w:color="auto" w:fill="FFFFFF"/>
              </w:rPr>
              <w:t>4 385 705</w:t>
            </w:r>
          </w:p>
        </w:tc>
        <w:tc>
          <w:tcPr>
            <w:tcW w:w="938" w:type="pct"/>
            <w:shd w:val="clear" w:color="auto" w:fill="auto"/>
          </w:tcPr>
          <w:p w14:paraId="184036BB" w14:textId="75D255E1"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728065CB" w14:textId="213594D2"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42CE0FFC" w14:textId="29D6631E"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76481E78" w14:textId="15E617CD" w:rsidR="0002306E" w:rsidRPr="0002306E" w:rsidRDefault="0002306E" w:rsidP="0002306E">
            <w:pPr>
              <w:ind w:firstLine="0"/>
              <w:rPr>
                <w:sz w:val="22"/>
              </w:rPr>
            </w:pPr>
            <w:r w:rsidRPr="0002306E">
              <w:rPr>
                <w:sz w:val="22"/>
              </w:rPr>
              <w:t>Зона лесов</w:t>
            </w:r>
          </w:p>
        </w:tc>
      </w:tr>
      <w:tr w:rsidR="006167AE" w:rsidRPr="0002306E" w14:paraId="367F3FA7" w14:textId="77777777" w:rsidTr="006167AE">
        <w:trPr>
          <w:trHeight w:val="666"/>
        </w:trPr>
        <w:tc>
          <w:tcPr>
            <w:tcW w:w="219" w:type="pct"/>
            <w:shd w:val="clear" w:color="auto" w:fill="auto"/>
            <w:vAlign w:val="center"/>
          </w:tcPr>
          <w:p w14:paraId="6321ADA8" w14:textId="154BDD71" w:rsidR="0002306E" w:rsidRPr="0002306E" w:rsidRDefault="0002306E" w:rsidP="0002306E">
            <w:pPr>
              <w:ind w:firstLine="0"/>
              <w:rPr>
                <w:sz w:val="22"/>
              </w:rPr>
            </w:pPr>
            <w:r w:rsidRPr="0002306E">
              <w:rPr>
                <w:sz w:val="22"/>
                <w:lang w:val="en-US"/>
              </w:rPr>
              <w:t>8</w:t>
            </w:r>
          </w:p>
        </w:tc>
        <w:tc>
          <w:tcPr>
            <w:tcW w:w="846" w:type="pct"/>
            <w:shd w:val="clear" w:color="auto" w:fill="auto"/>
            <w:vAlign w:val="center"/>
          </w:tcPr>
          <w:p w14:paraId="1E0FF48E" w14:textId="774BBB7D" w:rsidR="0002306E" w:rsidRPr="0002306E" w:rsidRDefault="0002306E" w:rsidP="0002306E">
            <w:pPr>
              <w:ind w:firstLine="0"/>
              <w:rPr>
                <w:sz w:val="22"/>
              </w:rPr>
            </w:pPr>
            <w:r w:rsidRPr="0002306E">
              <w:rPr>
                <w:sz w:val="22"/>
              </w:rPr>
              <w:t>87:01:010003:2632</w:t>
            </w:r>
          </w:p>
        </w:tc>
        <w:tc>
          <w:tcPr>
            <w:tcW w:w="520" w:type="pct"/>
            <w:shd w:val="clear" w:color="auto" w:fill="auto"/>
            <w:vAlign w:val="center"/>
          </w:tcPr>
          <w:p w14:paraId="65259BFD" w14:textId="2F64AE36" w:rsidR="0002306E" w:rsidRPr="0002306E" w:rsidRDefault="0002306E" w:rsidP="0002306E">
            <w:pPr>
              <w:ind w:firstLine="0"/>
              <w:rPr>
                <w:color w:val="000000"/>
                <w:sz w:val="22"/>
                <w:shd w:val="clear" w:color="auto" w:fill="FFFFFF"/>
              </w:rPr>
            </w:pPr>
            <w:r w:rsidRPr="0002306E">
              <w:rPr>
                <w:color w:val="000000"/>
                <w:sz w:val="22"/>
                <w:shd w:val="clear" w:color="auto" w:fill="FFFFFF"/>
              </w:rPr>
              <w:t>8 666 939</w:t>
            </w:r>
          </w:p>
        </w:tc>
        <w:tc>
          <w:tcPr>
            <w:tcW w:w="938" w:type="pct"/>
            <w:shd w:val="clear" w:color="auto" w:fill="auto"/>
          </w:tcPr>
          <w:p w14:paraId="6EDE1FC9" w14:textId="1F9B0E56"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5A764AEB" w14:textId="1A81CF1D"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0724FE9A" w14:textId="20A53B0F"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31481CA2" w14:textId="372BC407" w:rsidR="0002306E" w:rsidRPr="0002306E" w:rsidRDefault="0002306E" w:rsidP="0002306E">
            <w:pPr>
              <w:ind w:firstLine="0"/>
              <w:rPr>
                <w:sz w:val="22"/>
              </w:rPr>
            </w:pPr>
            <w:r w:rsidRPr="0002306E">
              <w:rPr>
                <w:sz w:val="22"/>
              </w:rPr>
              <w:t>Зона лесов</w:t>
            </w:r>
          </w:p>
        </w:tc>
      </w:tr>
      <w:tr w:rsidR="006167AE" w:rsidRPr="0002306E" w14:paraId="49936DDE" w14:textId="77777777" w:rsidTr="006167AE">
        <w:trPr>
          <w:trHeight w:val="666"/>
        </w:trPr>
        <w:tc>
          <w:tcPr>
            <w:tcW w:w="219" w:type="pct"/>
            <w:shd w:val="clear" w:color="auto" w:fill="auto"/>
            <w:vAlign w:val="center"/>
          </w:tcPr>
          <w:p w14:paraId="2AE0365D" w14:textId="672E25C4" w:rsidR="0002306E" w:rsidRPr="0002306E" w:rsidRDefault="0002306E" w:rsidP="0002306E">
            <w:pPr>
              <w:ind w:firstLine="0"/>
              <w:rPr>
                <w:sz w:val="22"/>
              </w:rPr>
            </w:pPr>
            <w:r w:rsidRPr="0002306E">
              <w:rPr>
                <w:sz w:val="22"/>
                <w:lang w:val="en-US"/>
              </w:rPr>
              <w:t>9</w:t>
            </w:r>
          </w:p>
        </w:tc>
        <w:tc>
          <w:tcPr>
            <w:tcW w:w="846" w:type="pct"/>
            <w:shd w:val="clear" w:color="auto" w:fill="auto"/>
            <w:vAlign w:val="center"/>
          </w:tcPr>
          <w:p w14:paraId="76924AEC" w14:textId="6DBD75C9" w:rsidR="0002306E" w:rsidRPr="0002306E" w:rsidRDefault="0002306E" w:rsidP="0002306E">
            <w:pPr>
              <w:ind w:firstLine="0"/>
              <w:rPr>
                <w:sz w:val="22"/>
              </w:rPr>
            </w:pPr>
            <w:r w:rsidRPr="0002306E">
              <w:rPr>
                <w:sz w:val="22"/>
              </w:rPr>
              <w:t>87:01:010003:2641</w:t>
            </w:r>
          </w:p>
        </w:tc>
        <w:tc>
          <w:tcPr>
            <w:tcW w:w="520" w:type="pct"/>
            <w:shd w:val="clear" w:color="auto" w:fill="auto"/>
            <w:vAlign w:val="center"/>
          </w:tcPr>
          <w:p w14:paraId="65514854" w14:textId="185C973C" w:rsidR="0002306E" w:rsidRPr="0002306E" w:rsidRDefault="0002306E" w:rsidP="0002306E">
            <w:pPr>
              <w:ind w:firstLine="0"/>
              <w:rPr>
                <w:color w:val="000000"/>
                <w:sz w:val="22"/>
                <w:shd w:val="clear" w:color="auto" w:fill="FFFFFF"/>
              </w:rPr>
            </w:pPr>
            <w:r w:rsidRPr="0002306E">
              <w:rPr>
                <w:color w:val="000000"/>
                <w:sz w:val="22"/>
                <w:shd w:val="clear" w:color="auto" w:fill="FFFFFF"/>
              </w:rPr>
              <w:t>557 022</w:t>
            </w:r>
          </w:p>
        </w:tc>
        <w:tc>
          <w:tcPr>
            <w:tcW w:w="938" w:type="pct"/>
            <w:shd w:val="clear" w:color="auto" w:fill="auto"/>
          </w:tcPr>
          <w:p w14:paraId="7A509D72" w14:textId="00F34529"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01B523F1" w14:textId="0FB0DD29"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1D307C0A" w14:textId="7DD77B06"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68135AE8" w14:textId="250C0EFF" w:rsidR="0002306E" w:rsidRPr="0002306E" w:rsidRDefault="0002306E" w:rsidP="0002306E">
            <w:pPr>
              <w:ind w:firstLine="0"/>
              <w:rPr>
                <w:sz w:val="22"/>
              </w:rPr>
            </w:pPr>
            <w:r w:rsidRPr="0002306E">
              <w:rPr>
                <w:sz w:val="22"/>
              </w:rPr>
              <w:t>Зона лесов</w:t>
            </w:r>
          </w:p>
        </w:tc>
      </w:tr>
      <w:tr w:rsidR="006167AE" w:rsidRPr="0002306E" w14:paraId="54EE4889" w14:textId="77777777" w:rsidTr="006167AE">
        <w:trPr>
          <w:trHeight w:val="666"/>
        </w:trPr>
        <w:tc>
          <w:tcPr>
            <w:tcW w:w="219" w:type="pct"/>
            <w:shd w:val="clear" w:color="auto" w:fill="auto"/>
            <w:vAlign w:val="center"/>
          </w:tcPr>
          <w:p w14:paraId="78D602FF" w14:textId="4F60AB9E" w:rsidR="0002306E" w:rsidRPr="0002306E" w:rsidRDefault="0002306E" w:rsidP="0002306E">
            <w:pPr>
              <w:ind w:firstLine="0"/>
              <w:rPr>
                <w:sz w:val="22"/>
              </w:rPr>
            </w:pPr>
            <w:r w:rsidRPr="0002306E">
              <w:rPr>
                <w:sz w:val="22"/>
                <w:lang w:val="en-US"/>
              </w:rPr>
              <w:t>10</w:t>
            </w:r>
          </w:p>
        </w:tc>
        <w:tc>
          <w:tcPr>
            <w:tcW w:w="846" w:type="pct"/>
            <w:shd w:val="clear" w:color="auto" w:fill="auto"/>
            <w:vAlign w:val="center"/>
          </w:tcPr>
          <w:p w14:paraId="453DE6B9" w14:textId="2BF16828" w:rsidR="0002306E" w:rsidRPr="0002306E" w:rsidRDefault="0002306E" w:rsidP="0002306E">
            <w:pPr>
              <w:ind w:firstLine="0"/>
              <w:rPr>
                <w:sz w:val="22"/>
              </w:rPr>
            </w:pPr>
            <w:r w:rsidRPr="0002306E">
              <w:rPr>
                <w:sz w:val="22"/>
              </w:rPr>
              <w:t>87:01:010003:2642</w:t>
            </w:r>
          </w:p>
        </w:tc>
        <w:tc>
          <w:tcPr>
            <w:tcW w:w="520" w:type="pct"/>
            <w:shd w:val="clear" w:color="auto" w:fill="auto"/>
            <w:vAlign w:val="center"/>
          </w:tcPr>
          <w:p w14:paraId="72C92B3C" w14:textId="6735A05E" w:rsidR="0002306E" w:rsidRPr="0002306E" w:rsidRDefault="0002306E" w:rsidP="0002306E">
            <w:pPr>
              <w:ind w:firstLine="0"/>
              <w:rPr>
                <w:color w:val="000000"/>
                <w:sz w:val="22"/>
                <w:shd w:val="clear" w:color="auto" w:fill="FFFFFF"/>
              </w:rPr>
            </w:pPr>
            <w:r w:rsidRPr="0002306E">
              <w:rPr>
                <w:color w:val="000000"/>
                <w:sz w:val="22"/>
                <w:shd w:val="clear" w:color="auto" w:fill="FFFFFF"/>
              </w:rPr>
              <w:t>252 910</w:t>
            </w:r>
          </w:p>
        </w:tc>
        <w:tc>
          <w:tcPr>
            <w:tcW w:w="938" w:type="pct"/>
            <w:shd w:val="clear" w:color="auto" w:fill="auto"/>
          </w:tcPr>
          <w:p w14:paraId="2A8C8972" w14:textId="0F212845" w:rsidR="0002306E" w:rsidRPr="0002306E" w:rsidRDefault="0002306E" w:rsidP="0002306E">
            <w:pPr>
              <w:ind w:firstLine="0"/>
              <w:rPr>
                <w:sz w:val="22"/>
              </w:rPr>
            </w:pPr>
            <w:r w:rsidRPr="0002306E">
              <w:rPr>
                <w:sz w:val="22"/>
              </w:rPr>
              <w:t xml:space="preserve">Земли промышленности, энергетики, транспорта………… </w:t>
            </w:r>
            <w:r w:rsidRPr="0002306E">
              <w:rPr>
                <w:sz w:val="22"/>
              </w:rPr>
              <w:lastRenderedPageBreak/>
              <w:t>специального назначения</w:t>
            </w:r>
          </w:p>
        </w:tc>
        <w:tc>
          <w:tcPr>
            <w:tcW w:w="759" w:type="pct"/>
            <w:shd w:val="clear" w:color="auto" w:fill="auto"/>
          </w:tcPr>
          <w:p w14:paraId="6C819C93" w14:textId="06128ACA" w:rsidR="0002306E" w:rsidRPr="0002306E" w:rsidRDefault="0002306E" w:rsidP="0002306E">
            <w:pPr>
              <w:ind w:firstLine="0"/>
              <w:rPr>
                <w:sz w:val="22"/>
              </w:rPr>
            </w:pPr>
            <w:r w:rsidRPr="0002306E">
              <w:rPr>
                <w:sz w:val="22"/>
              </w:rPr>
              <w:lastRenderedPageBreak/>
              <w:t>Земли лесного фонда</w:t>
            </w:r>
          </w:p>
        </w:tc>
        <w:tc>
          <w:tcPr>
            <w:tcW w:w="861" w:type="pct"/>
            <w:shd w:val="clear" w:color="auto" w:fill="auto"/>
          </w:tcPr>
          <w:p w14:paraId="43609C27" w14:textId="4E978772"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6C535B9B" w14:textId="5AA806EE" w:rsidR="0002306E" w:rsidRPr="0002306E" w:rsidRDefault="0002306E" w:rsidP="0002306E">
            <w:pPr>
              <w:ind w:firstLine="0"/>
              <w:rPr>
                <w:sz w:val="22"/>
              </w:rPr>
            </w:pPr>
            <w:r w:rsidRPr="0002306E">
              <w:rPr>
                <w:sz w:val="22"/>
              </w:rPr>
              <w:t>Зона лесов</w:t>
            </w:r>
          </w:p>
        </w:tc>
      </w:tr>
      <w:tr w:rsidR="006167AE" w:rsidRPr="0002306E" w14:paraId="6534B793" w14:textId="77777777" w:rsidTr="006167AE">
        <w:trPr>
          <w:trHeight w:val="666"/>
        </w:trPr>
        <w:tc>
          <w:tcPr>
            <w:tcW w:w="219" w:type="pct"/>
            <w:shd w:val="clear" w:color="auto" w:fill="auto"/>
            <w:vAlign w:val="center"/>
          </w:tcPr>
          <w:p w14:paraId="4694C2DB" w14:textId="78369A76" w:rsidR="0002306E" w:rsidRPr="0002306E" w:rsidRDefault="0002306E" w:rsidP="0002306E">
            <w:pPr>
              <w:ind w:firstLine="0"/>
              <w:rPr>
                <w:sz w:val="22"/>
              </w:rPr>
            </w:pPr>
            <w:r w:rsidRPr="0002306E">
              <w:rPr>
                <w:sz w:val="22"/>
                <w:lang w:val="en-US"/>
              </w:rPr>
              <w:lastRenderedPageBreak/>
              <w:t>11</w:t>
            </w:r>
          </w:p>
        </w:tc>
        <w:tc>
          <w:tcPr>
            <w:tcW w:w="846" w:type="pct"/>
            <w:shd w:val="clear" w:color="auto" w:fill="auto"/>
            <w:vAlign w:val="center"/>
          </w:tcPr>
          <w:p w14:paraId="540419EF" w14:textId="1A027542" w:rsidR="0002306E" w:rsidRPr="0002306E" w:rsidRDefault="0002306E" w:rsidP="0002306E">
            <w:pPr>
              <w:ind w:firstLine="0"/>
              <w:rPr>
                <w:sz w:val="22"/>
              </w:rPr>
            </w:pPr>
            <w:r w:rsidRPr="0002306E">
              <w:rPr>
                <w:sz w:val="22"/>
              </w:rPr>
              <w:t>87:01:010003:2643</w:t>
            </w:r>
          </w:p>
        </w:tc>
        <w:tc>
          <w:tcPr>
            <w:tcW w:w="520" w:type="pct"/>
            <w:shd w:val="clear" w:color="auto" w:fill="auto"/>
            <w:vAlign w:val="center"/>
          </w:tcPr>
          <w:p w14:paraId="3C63BF84" w14:textId="6B5930F4" w:rsidR="0002306E" w:rsidRPr="0002306E" w:rsidRDefault="0002306E" w:rsidP="0002306E">
            <w:pPr>
              <w:ind w:firstLine="0"/>
              <w:rPr>
                <w:color w:val="000000"/>
                <w:sz w:val="22"/>
                <w:shd w:val="clear" w:color="auto" w:fill="FFFFFF"/>
              </w:rPr>
            </w:pPr>
            <w:r w:rsidRPr="0002306E">
              <w:rPr>
                <w:color w:val="000000"/>
                <w:sz w:val="22"/>
                <w:shd w:val="clear" w:color="auto" w:fill="FFFFFF"/>
              </w:rPr>
              <w:t>927 366</w:t>
            </w:r>
          </w:p>
        </w:tc>
        <w:tc>
          <w:tcPr>
            <w:tcW w:w="938" w:type="pct"/>
            <w:shd w:val="clear" w:color="auto" w:fill="auto"/>
          </w:tcPr>
          <w:p w14:paraId="59B6EEB0" w14:textId="10632D8E"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59EFB791" w14:textId="47D76B54"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5C622983" w14:textId="2633FA68"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3CDF7FC0" w14:textId="7B1EBE6F" w:rsidR="0002306E" w:rsidRPr="0002306E" w:rsidRDefault="0002306E" w:rsidP="0002306E">
            <w:pPr>
              <w:ind w:firstLine="0"/>
              <w:rPr>
                <w:sz w:val="22"/>
              </w:rPr>
            </w:pPr>
            <w:r w:rsidRPr="0002306E">
              <w:rPr>
                <w:sz w:val="22"/>
              </w:rPr>
              <w:t>Зона лесов</w:t>
            </w:r>
          </w:p>
        </w:tc>
      </w:tr>
      <w:tr w:rsidR="006167AE" w:rsidRPr="0002306E" w14:paraId="1F8BE6A9" w14:textId="77777777" w:rsidTr="006167AE">
        <w:trPr>
          <w:trHeight w:val="666"/>
        </w:trPr>
        <w:tc>
          <w:tcPr>
            <w:tcW w:w="219" w:type="pct"/>
            <w:shd w:val="clear" w:color="auto" w:fill="auto"/>
            <w:vAlign w:val="center"/>
          </w:tcPr>
          <w:p w14:paraId="28FF1AEA" w14:textId="4453A646" w:rsidR="0002306E" w:rsidRPr="0002306E" w:rsidRDefault="0002306E" w:rsidP="0002306E">
            <w:pPr>
              <w:ind w:firstLine="0"/>
              <w:rPr>
                <w:sz w:val="22"/>
              </w:rPr>
            </w:pPr>
            <w:r w:rsidRPr="0002306E">
              <w:rPr>
                <w:sz w:val="22"/>
              </w:rPr>
              <w:t>1</w:t>
            </w:r>
            <w:r w:rsidRPr="0002306E">
              <w:rPr>
                <w:sz w:val="22"/>
                <w:lang w:val="en-US"/>
              </w:rPr>
              <w:t>2</w:t>
            </w:r>
          </w:p>
        </w:tc>
        <w:tc>
          <w:tcPr>
            <w:tcW w:w="846" w:type="pct"/>
            <w:shd w:val="clear" w:color="auto" w:fill="auto"/>
            <w:vAlign w:val="center"/>
          </w:tcPr>
          <w:p w14:paraId="5DB85B7F" w14:textId="2B2174F4" w:rsidR="0002306E" w:rsidRPr="0002306E" w:rsidRDefault="0002306E" w:rsidP="0002306E">
            <w:pPr>
              <w:ind w:firstLine="0"/>
              <w:rPr>
                <w:sz w:val="22"/>
              </w:rPr>
            </w:pPr>
            <w:r w:rsidRPr="0002306E">
              <w:rPr>
                <w:sz w:val="22"/>
              </w:rPr>
              <w:t>87:01:010003:2644</w:t>
            </w:r>
          </w:p>
        </w:tc>
        <w:tc>
          <w:tcPr>
            <w:tcW w:w="520" w:type="pct"/>
            <w:shd w:val="clear" w:color="auto" w:fill="auto"/>
            <w:vAlign w:val="center"/>
          </w:tcPr>
          <w:p w14:paraId="049B04D6" w14:textId="3D908F01" w:rsidR="0002306E" w:rsidRPr="0002306E" w:rsidRDefault="0002306E" w:rsidP="0002306E">
            <w:pPr>
              <w:ind w:firstLine="0"/>
              <w:rPr>
                <w:color w:val="000000"/>
                <w:sz w:val="22"/>
                <w:shd w:val="clear" w:color="auto" w:fill="FFFFFF"/>
              </w:rPr>
            </w:pPr>
            <w:r w:rsidRPr="0002306E">
              <w:rPr>
                <w:color w:val="000000"/>
                <w:sz w:val="22"/>
                <w:shd w:val="clear" w:color="auto" w:fill="FFFFFF"/>
              </w:rPr>
              <w:t>774 932</w:t>
            </w:r>
          </w:p>
        </w:tc>
        <w:tc>
          <w:tcPr>
            <w:tcW w:w="938" w:type="pct"/>
            <w:shd w:val="clear" w:color="auto" w:fill="auto"/>
          </w:tcPr>
          <w:p w14:paraId="4A153638" w14:textId="2E3D4354"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2ACDF031" w14:textId="7F4CCC85"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39844637" w14:textId="331A2107"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22869196" w14:textId="657CB0B1" w:rsidR="0002306E" w:rsidRPr="0002306E" w:rsidRDefault="0002306E" w:rsidP="0002306E">
            <w:pPr>
              <w:ind w:firstLine="0"/>
              <w:rPr>
                <w:sz w:val="22"/>
              </w:rPr>
            </w:pPr>
            <w:r w:rsidRPr="0002306E">
              <w:rPr>
                <w:sz w:val="22"/>
              </w:rPr>
              <w:t>Зона лесов</w:t>
            </w:r>
          </w:p>
        </w:tc>
      </w:tr>
      <w:tr w:rsidR="006167AE" w:rsidRPr="0002306E" w14:paraId="6EF62202" w14:textId="77777777" w:rsidTr="006167AE">
        <w:trPr>
          <w:trHeight w:val="666"/>
        </w:trPr>
        <w:tc>
          <w:tcPr>
            <w:tcW w:w="219" w:type="pct"/>
            <w:shd w:val="clear" w:color="auto" w:fill="auto"/>
            <w:vAlign w:val="center"/>
          </w:tcPr>
          <w:p w14:paraId="372C6716" w14:textId="1E371FAF" w:rsidR="0002306E" w:rsidRPr="0002306E" w:rsidRDefault="0002306E" w:rsidP="0002306E">
            <w:pPr>
              <w:ind w:firstLine="0"/>
              <w:rPr>
                <w:sz w:val="22"/>
              </w:rPr>
            </w:pPr>
            <w:r w:rsidRPr="0002306E">
              <w:rPr>
                <w:sz w:val="22"/>
              </w:rPr>
              <w:t>1</w:t>
            </w:r>
            <w:r w:rsidRPr="0002306E">
              <w:rPr>
                <w:sz w:val="22"/>
                <w:lang w:val="en-US"/>
              </w:rPr>
              <w:t>3</w:t>
            </w:r>
          </w:p>
        </w:tc>
        <w:tc>
          <w:tcPr>
            <w:tcW w:w="846" w:type="pct"/>
            <w:shd w:val="clear" w:color="auto" w:fill="auto"/>
            <w:vAlign w:val="center"/>
          </w:tcPr>
          <w:p w14:paraId="3D7B83A5" w14:textId="4FF201B3" w:rsidR="0002306E" w:rsidRPr="0002306E" w:rsidRDefault="0002306E" w:rsidP="0002306E">
            <w:pPr>
              <w:ind w:firstLine="0"/>
              <w:rPr>
                <w:sz w:val="22"/>
              </w:rPr>
            </w:pPr>
            <w:r w:rsidRPr="0002306E">
              <w:rPr>
                <w:sz w:val="22"/>
              </w:rPr>
              <w:t>87:01:010003:2645</w:t>
            </w:r>
          </w:p>
        </w:tc>
        <w:tc>
          <w:tcPr>
            <w:tcW w:w="520" w:type="pct"/>
            <w:shd w:val="clear" w:color="auto" w:fill="auto"/>
            <w:vAlign w:val="center"/>
          </w:tcPr>
          <w:p w14:paraId="467623D0" w14:textId="12380539" w:rsidR="0002306E" w:rsidRPr="0002306E" w:rsidRDefault="0002306E" w:rsidP="0002306E">
            <w:pPr>
              <w:ind w:firstLine="0"/>
              <w:rPr>
                <w:color w:val="000000"/>
                <w:sz w:val="22"/>
                <w:shd w:val="clear" w:color="auto" w:fill="FFFFFF"/>
              </w:rPr>
            </w:pPr>
            <w:r w:rsidRPr="0002306E">
              <w:rPr>
                <w:color w:val="000000"/>
                <w:sz w:val="22"/>
                <w:shd w:val="clear" w:color="auto" w:fill="FFFFFF"/>
              </w:rPr>
              <w:t>16 117 210</w:t>
            </w:r>
          </w:p>
        </w:tc>
        <w:tc>
          <w:tcPr>
            <w:tcW w:w="938" w:type="pct"/>
            <w:shd w:val="clear" w:color="auto" w:fill="auto"/>
          </w:tcPr>
          <w:p w14:paraId="3D48B85B" w14:textId="404F16CF"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29D55413" w14:textId="352ACCDB"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78072EA5" w14:textId="0C71DAB2"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469576AA" w14:textId="7B93669D" w:rsidR="0002306E" w:rsidRPr="0002306E" w:rsidRDefault="0002306E" w:rsidP="0002306E">
            <w:pPr>
              <w:ind w:firstLine="0"/>
              <w:rPr>
                <w:sz w:val="22"/>
              </w:rPr>
            </w:pPr>
            <w:r w:rsidRPr="0002306E">
              <w:rPr>
                <w:sz w:val="22"/>
              </w:rPr>
              <w:t>Зона лесов</w:t>
            </w:r>
          </w:p>
        </w:tc>
      </w:tr>
      <w:tr w:rsidR="006167AE" w:rsidRPr="0002306E" w14:paraId="57205480" w14:textId="77777777" w:rsidTr="006167AE">
        <w:trPr>
          <w:trHeight w:val="666"/>
        </w:trPr>
        <w:tc>
          <w:tcPr>
            <w:tcW w:w="219" w:type="pct"/>
            <w:shd w:val="clear" w:color="auto" w:fill="auto"/>
            <w:vAlign w:val="center"/>
          </w:tcPr>
          <w:p w14:paraId="56718DBF" w14:textId="00B18CF6" w:rsidR="0002306E" w:rsidRPr="0002306E" w:rsidRDefault="0002306E" w:rsidP="0002306E">
            <w:pPr>
              <w:ind w:firstLine="0"/>
              <w:rPr>
                <w:sz w:val="22"/>
              </w:rPr>
            </w:pPr>
            <w:r w:rsidRPr="0002306E">
              <w:rPr>
                <w:sz w:val="22"/>
              </w:rPr>
              <w:t>1</w:t>
            </w:r>
            <w:r w:rsidRPr="0002306E">
              <w:rPr>
                <w:sz w:val="22"/>
                <w:lang w:val="en-US"/>
              </w:rPr>
              <w:t>4</w:t>
            </w:r>
          </w:p>
        </w:tc>
        <w:tc>
          <w:tcPr>
            <w:tcW w:w="846" w:type="pct"/>
            <w:shd w:val="clear" w:color="auto" w:fill="auto"/>
            <w:vAlign w:val="center"/>
          </w:tcPr>
          <w:p w14:paraId="5D57C0EA" w14:textId="6BD88610" w:rsidR="0002306E" w:rsidRPr="0002306E" w:rsidRDefault="0002306E" w:rsidP="0002306E">
            <w:pPr>
              <w:ind w:firstLine="0"/>
              <w:rPr>
                <w:sz w:val="22"/>
              </w:rPr>
            </w:pPr>
            <w:r w:rsidRPr="0002306E">
              <w:rPr>
                <w:sz w:val="22"/>
              </w:rPr>
              <w:t>87:01:010003:2646</w:t>
            </w:r>
          </w:p>
        </w:tc>
        <w:tc>
          <w:tcPr>
            <w:tcW w:w="520" w:type="pct"/>
            <w:shd w:val="clear" w:color="auto" w:fill="auto"/>
            <w:vAlign w:val="center"/>
          </w:tcPr>
          <w:p w14:paraId="0A90AA67" w14:textId="6C9BF6CA" w:rsidR="0002306E" w:rsidRPr="0002306E" w:rsidRDefault="0002306E" w:rsidP="0002306E">
            <w:pPr>
              <w:ind w:firstLine="0"/>
              <w:rPr>
                <w:color w:val="000000"/>
                <w:sz w:val="22"/>
                <w:shd w:val="clear" w:color="auto" w:fill="FFFFFF"/>
              </w:rPr>
            </w:pPr>
            <w:r w:rsidRPr="0002306E">
              <w:rPr>
                <w:color w:val="000000"/>
                <w:sz w:val="22"/>
                <w:shd w:val="clear" w:color="auto" w:fill="FFFFFF"/>
              </w:rPr>
              <w:t>768 316</w:t>
            </w:r>
          </w:p>
        </w:tc>
        <w:tc>
          <w:tcPr>
            <w:tcW w:w="938" w:type="pct"/>
            <w:shd w:val="clear" w:color="auto" w:fill="auto"/>
          </w:tcPr>
          <w:p w14:paraId="6AE5D947" w14:textId="4601B63D"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0ECD6AE9" w14:textId="4AB92358"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798B38B2" w14:textId="06DF8747"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6D0AEC83" w14:textId="60D49FF3" w:rsidR="0002306E" w:rsidRPr="0002306E" w:rsidRDefault="0002306E" w:rsidP="0002306E">
            <w:pPr>
              <w:ind w:firstLine="0"/>
              <w:rPr>
                <w:sz w:val="22"/>
              </w:rPr>
            </w:pPr>
            <w:r w:rsidRPr="0002306E">
              <w:rPr>
                <w:sz w:val="22"/>
              </w:rPr>
              <w:t>Зона лесов</w:t>
            </w:r>
          </w:p>
        </w:tc>
      </w:tr>
      <w:tr w:rsidR="006167AE" w:rsidRPr="0002306E" w14:paraId="6F94BE98" w14:textId="77777777" w:rsidTr="006167AE">
        <w:trPr>
          <w:trHeight w:val="666"/>
        </w:trPr>
        <w:tc>
          <w:tcPr>
            <w:tcW w:w="219" w:type="pct"/>
            <w:shd w:val="clear" w:color="auto" w:fill="auto"/>
            <w:vAlign w:val="center"/>
          </w:tcPr>
          <w:p w14:paraId="29FDDA79" w14:textId="5AE0C69A" w:rsidR="0002306E" w:rsidRPr="0002306E" w:rsidRDefault="0002306E" w:rsidP="0002306E">
            <w:pPr>
              <w:ind w:firstLine="0"/>
              <w:rPr>
                <w:sz w:val="22"/>
              </w:rPr>
            </w:pPr>
            <w:r w:rsidRPr="0002306E">
              <w:rPr>
                <w:sz w:val="22"/>
              </w:rPr>
              <w:t>1</w:t>
            </w:r>
            <w:r w:rsidRPr="0002306E">
              <w:rPr>
                <w:sz w:val="22"/>
                <w:lang w:val="en-US"/>
              </w:rPr>
              <w:t>5</w:t>
            </w:r>
          </w:p>
        </w:tc>
        <w:tc>
          <w:tcPr>
            <w:tcW w:w="846" w:type="pct"/>
            <w:shd w:val="clear" w:color="auto" w:fill="auto"/>
            <w:vAlign w:val="center"/>
          </w:tcPr>
          <w:p w14:paraId="0AB30D81" w14:textId="52D8E226" w:rsidR="0002306E" w:rsidRPr="0002306E" w:rsidRDefault="0002306E" w:rsidP="0002306E">
            <w:pPr>
              <w:ind w:firstLine="0"/>
              <w:rPr>
                <w:sz w:val="22"/>
              </w:rPr>
            </w:pPr>
            <w:r w:rsidRPr="0002306E">
              <w:rPr>
                <w:sz w:val="22"/>
              </w:rPr>
              <w:t>87:01:010003:2647</w:t>
            </w:r>
          </w:p>
        </w:tc>
        <w:tc>
          <w:tcPr>
            <w:tcW w:w="520" w:type="pct"/>
            <w:shd w:val="clear" w:color="auto" w:fill="auto"/>
            <w:vAlign w:val="center"/>
          </w:tcPr>
          <w:p w14:paraId="1219D486" w14:textId="6568A6D7" w:rsidR="0002306E" w:rsidRPr="0002306E" w:rsidRDefault="0002306E" w:rsidP="0002306E">
            <w:pPr>
              <w:ind w:firstLine="0"/>
              <w:rPr>
                <w:color w:val="000000"/>
                <w:sz w:val="22"/>
                <w:shd w:val="clear" w:color="auto" w:fill="FFFFFF"/>
              </w:rPr>
            </w:pPr>
            <w:r w:rsidRPr="0002306E">
              <w:rPr>
                <w:color w:val="000000"/>
                <w:sz w:val="22"/>
                <w:shd w:val="clear" w:color="auto" w:fill="FFFFFF"/>
              </w:rPr>
              <w:t>21 768</w:t>
            </w:r>
          </w:p>
        </w:tc>
        <w:tc>
          <w:tcPr>
            <w:tcW w:w="938" w:type="pct"/>
            <w:shd w:val="clear" w:color="auto" w:fill="auto"/>
          </w:tcPr>
          <w:p w14:paraId="03FAD72D" w14:textId="3B8DB100"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491D7931" w14:textId="45CC1229"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0ABF2E36" w14:textId="48557381"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635C8630" w14:textId="5809247D" w:rsidR="0002306E" w:rsidRPr="0002306E" w:rsidRDefault="0002306E" w:rsidP="0002306E">
            <w:pPr>
              <w:ind w:firstLine="0"/>
              <w:rPr>
                <w:sz w:val="22"/>
              </w:rPr>
            </w:pPr>
            <w:r w:rsidRPr="0002306E">
              <w:rPr>
                <w:sz w:val="22"/>
              </w:rPr>
              <w:t>Зона лесов</w:t>
            </w:r>
          </w:p>
        </w:tc>
      </w:tr>
      <w:tr w:rsidR="006167AE" w:rsidRPr="0002306E" w14:paraId="17A2BB59" w14:textId="77777777" w:rsidTr="006167AE">
        <w:trPr>
          <w:trHeight w:val="666"/>
        </w:trPr>
        <w:tc>
          <w:tcPr>
            <w:tcW w:w="219" w:type="pct"/>
            <w:shd w:val="clear" w:color="auto" w:fill="auto"/>
            <w:vAlign w:val="center"/>
          </w:tcPr>
          <w:p w14:paraId="13315CC6" w14:textId="6ACB0AAC" w:rsidR="0002306E" w:rsidRPr="0002306E" w:rsidRDefault="0002306E" w:rsidP="0002306E">
            <w:pPr>
              <w:ind w:firstLine="0"/>
              <w:rPr>
                <w:sz w:val="22"/>
              </w:rPr>
            </w:pPr>
            <w:r w:rsidRPr="0002306E">
              <w:rPr>
                <w:sz w:val="22"/>
              </w:rPr>
              <w:t>1</w:t>
            </w:r>
            <w:r w:rsidRPr="0002306E">
              <w:rPr>
                <w:sz w:val="22"/>
                <w:lang w:val="en-US"/>
              </w:rPr>
              <w:t>6</w:t>
            </w:r>
          </w:p>
        </w:tc>
        <w:tc>
          <w:tcPr>
            <w:tcW w:w="846" w:type="pct"/>
            <w:shd w:val="clear" w:color="auto" w:fill="auto"/>
            <w:vAlign w:val="center"/>
          </w:tcPr>
          <w:p w14:paraId="67C0CC74" w14:textId="6E994340" w:rsidR="0002306E" w:rsidRPr="0002306E" w:rsidRDefault="0002306E" w:rsidP="0002306E">
            <w:pPr>
              <w:ind w:firstLine="0"/>
              <w:rPr>
                <w:sz w:val="22"/>
              </w:rPr>
            </w:pPr>
            <w:r w:rsidRPr="0002306E">
              <w:rPr>
                <w:sz w:val="22"/>
              </w:rPr>
              <w:t>87:01:010003:2648</w:t>
            </w:r>
          </w:p>
        </w:tc>
        <w:tc>
          <w:tcPr>
            <w:tcW w:w="520" w:type="pct"/>
            <w:shd w:val="clear" w:color="auto" w:fill="auto"/>
            <w:vAlign w:val="center"/>
          </w:tcPr>
          <w:p w14:paraId="6A7064A4" w14:textId="08B5F307" w:rsidR="0002306E" w:rsidRPr="0002306E" w:rsidRDefault="0002306E" w:rsidP="0002306E">
            <w:pPr>
              <w:ind w:firstLine="0"/>
              <w:rPr>
                <w:color w:val="000000"/>
                <w:sz w:val="22"/>
                <w:shd w:val="clear" w:color="auto" w:fill="FFFFFF"/>
              </w:rPr>
            </w:pPr>
            <w:r w:rsidRPr="0002306E">
              <w:rPr>
                <w:color w:val="000000"/>
                <w:sz w:val="22"/>
                <w:shd w:val="clear" w:color="auto" w:fill="FFFFFF"/>
              </w:rPr>
              <w:t>3 167 977</w:t>
            </w:r>
          </w:p>
        </w:tc>
        <w:tc>
          <w:tcPr>
            <w:tcW w:w="938" w:type="pct"/>
            <w:shd w:val="clear" w:color="auto" w:fill="auto"/>
          </w:tcPr>
          <w:p w14:paraId="74D1D3FF" w14:textId="40E17B79" w:rsidR="0002306E" w:rsidRPr="0002306E" w:rsidRDefault="0002306E" w:rsidP="0002306E">
            <w:pPr>
              <w:ind w:firstLine="0"/>
              <w:rPr>
                <w:sz w:val="22"/>
              </w:rPr>
            </w:pPr>
            <w:r w:rsidRPr="0002306E">
              <w:rPr>
                <w:sz w:val="22"/>
              </w:rPr>
              <w:t>Земли промышленности, энергетики, транспорта………… специального назначения</w:t>
            </w:r>
          </w:p>
        </w:tc>
        <w:tc>
          <w:tcPr>
            <w:tcW w:w="759" w:type="pct"/>
            <w:shd w:val="clear" w:color="auto" w:fill="auto"/>
          </w:tcPr>
          <w:p w14:paraId="30BED779" w14:textId="254A9CDD" w:rsidR="0002306E" w:rsidRPr="0002306E" w:rsidRDefault="0002306E" w:rsidP="0002306E">
            <w:pPr>
              <w:ind w:firstLine="0"/>
              <w:rPr>
                <w:sz w:val="22"/>
              </w:rPr>
            </w:pPr>
            <w:r w:rsidRPr="0002306E">
              <w:rPr>
                <w:sz w:val="22"/>
              </w:rPr>
              <w:t>Земли лесного фонда</w:t>
            </w:r>
          </w:p>
        </w:tc>
        <w:tc>
          <w:tcPr>
            <w:tcW w:w="861" w:type="pct"/>
            <w:shd w:val="clear" w:color="auto" w:fill="auto"/>
          </w:tcPr>
          <w:p w14:paraId="245CFDEC" w14:textId="113CE4FF"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1E860CB8" w14:textId="71C9A8DF" w:rsidR="0002306E" w:rsidRPr="0002306E" w:rsidRDefault="0002306E" w:rsidP="0002306E">
            <w:pPr>
              <w:ind w:firstLine="0"/>
              <w:rPr>
                <w:sz w:val="22"/>
              </w:rPr>
            </w:pPr>
            <w:r w:rsidRPr="0002306E">
              <w:rPr>
                <w:sz w:val="22"/>
              </w:rPr>
              <w:t>Зона лесов</w:t>
            </w:r>
          </w:p>
        </w:tc>
      </w:tr>
      <w:tr w:rsidR="006167AE" w:rsidRPr="0002306E" w14:paraId="3241B182" w14:textId="77777777" w:rsidTr="006167AE">
        <w:trPr>
          <w:trHeight w:val="666"/>
        </w:trPr>
        <w:tc>
          <w:tcPr>
            <w:tcW w:w="219" w:type="pct"/>
            <w:shd w:val="clear" w:color="auto" w:fill="auto"/>
            <w:vAlign w:val="center"/>
          </w:tcPr>
          <w:p w14:paraId="2B2AB777" w14:textId="710BA548" w:rsidR="0002306E" w:rsidRPr="0002306E" w:rsidRDefault="0002306E" w:rsidP="0002306E">
            <w:pPr>
              <w:ind w:firstLine="0"/>
              <w:rPr>
                <w:sz w:val="22"/>
              </w:rPr>
            </w:pPr>
            <w:r w:rsidRPr="0002306E">
              <w:rPr>
                <w:sz w:val="22"/>
              </w:rPr>
              <w:t>1</w:t>
            </w:r>
            <w:r w:rsidRPr="0002306E">
              <w:rPr>
                <w:sz w:val="22"/>
                <w:lang w:val="en-US"/>
              </w:rPr>
              <w:t>7</w:t>
            </w:r>
          </w:p>
        </w:tc>
        <w:tc>
          <w:tcPr>
            <w:tcW w:w="846" w:type="pct"/>
            <w:shd w:val="clear" w:color="auto" w:fill="auto"/>
            <w:vAlign w:val="center"/>
          </w:tcPr>
          <w:p w14:paraId="20CD28CD" w14:textId="6C9FF8FB" w:rsidR="0002306E" w:rsidRPr="0002306E" w:rsidRDefault="0002306E" w:rsidP="0002306E">
            <w:pPr>
              <w:ind w:firstLine="0"/>
              <w:rPr>
                <w:sz w:val="22"/>
              </w:rPr>
            </w:pPr>
            <w:r w:rsidRPr="0002306E">
              <w:rPr>
                <w:sz w:val="22"/>
              </w:rPr>
              <w:t>87:01:010003:2649</w:t>
            </w:r>
          </w:p>
        </w:tc>
        <w:tc>
          <w:tcPr>
            <w:tcW w:w="520" w:type="pct"/>
            <w:shd w:val="clear" w:color="auto" w:fill="auto"/>
            <w:vAlign w:val="center"/>
          </w:tcPr>
          <w:p w14:paraId="79A2F3E8" w14:textId="501FB78F" w:rsidR="0002306E" w:rsidRPr="0002306E" w:rsidRDefault="0002306E" w:rsidP="0002306E">
            <w:pPr>
              <w:ind w:firstLine="0"/>
              <w:rPr>
                <w:color w:val="000000"/>
                <w:sz w:val="22"/>
                <w:shd w:val="clear" w:color="auto" w:fill="FFFFFF"/>
              </w:rPr>
            </w:pPr>
            <w:r w:rsidRPr="0002306E">
              <w:rPr>
                <w:color w:val="000000"/>
                <w:sz w:val="22"/>
                <w:shd w:val="clear" w:color="auto" w:fill="FFFFFF"/>
              </w:rPr>
              <w:t>6 917 783</w:t>
            </w:r>
          </w:p>
        </w:tc>
        <w:tc>
          <w:tcPr>
            <w:tcW w:w="938" w:type="pct"/>
            <w:shd w:val="clear" w:color="auto" w:fill="auto"/>
          </w:tcPr>
          <w:p w14:paraId="7B741303" w14:textId="3A707DD6" w:rsidR="0002306E" w:rsidRPr="0002306E" w:rsidRDefault="0002306E" w:rsidP="0002306E">
            <w:pPr>
              <w:ind w:firstLine="0"/>
              <w:rPr>
                <w:sz w:val="22"/>
              </w:rPr>
            </w:pPr>
            <w:r w:rsidRPr="0002306E">
              <w:rPr>
                <w:sz w:val="22"/>
              </w:rPr>
              <w:t xml:space="preserve">Земли промышленности, энергетики, транспорта………… специального </w:t>
            </w:r>
            <w:r w:rsidRPr="0002306E">
              <w:rPr>
                <w:sz w:val="22"/>
              </w:rPr>
              <w:lastRenderedPageBreak/>
              <w:t>назначения</w:t>
            </w:r>
          </w:p>
        </w:tc>
        <w:tc>
          <w:tcPr>
            <w:tcW w:w="759" w:type="pct"/>
            <w:shd w:val="clear" w:color="auto" w:fill="auto"/>
          </w:tcPr>
          <w:p w14:paraId="2F0A48C3" w14:textId="08985363" w:rsidR="0002306E" w:rsidRPr="0002306E" w:rsidRDefault="0002306E" w:rsidP="0002306E">
            <w:pPr>
              <w:ind w:firstLine="0"/>
              <w:rPr>
                <w:sz w:val="22"/>
              </w:rPr>
            </w:pPr>
            <w:r w:rsidRPr="0002306E">
              <w:rPr>
                <w:sz w:val="22"/>
              </w:rPr>
              <w:lastRenderedPageBreak/>
              <w:t>Земли лесного фонда</w:t>
            </w:r>
          </w:p>
        </w:tc>
        <w:tc>
          <w:tcPr>
            <w:tcW w:w="861" w:type="pct"/>
            <w:shd w:val="clear" w:color="auto" w:fill="auto"/>
          </w:tcPr>
          <w:p w14:paraId="38961F42" w14:textId="6829C8E6" w:rsidR="0002306E" w:rsidRPr="0002306E" w:rsidRDefault="0002306E" w:rsidP="0002306E">
            <w:pPr>
              <w:ind w:firstLine="0"/>
              <w:rPr>
                <w:sz w:val="22"/>
              </w:rPr>
            </w:pPr>
            <w:r w:rsidRPr="0002306E">
              <w:rPr>
                <w:sz w:val="22"/>
              </w:rPr>
              <w:t>Недропользование</w:t>
            </w:r>
          </w:p>
        </w:tc>
        <w:tc>
          <w:tcPr>
            <w:tcW w:w="857" w:type="pct"/>
            <w:shd w:val="clear" w:color="auto" w:fill="auto"/>
          </w:tcPr>
          <w:p w14:paraId="7239E637" w14:textId="60606E91" w:rsidR="0002306E" w:rsidRPr="0002306E" w:rsidRDefault="0002306E" w:rsidP="0002306E">
            <w:pPr>
              <w:ind w:firstLine="0"/>
              <w:rPr>
                <w:sz w:val="22"/>
              </w:rPr>
            </w:pPr>
            <w:r w:rsidRPr="0002306E">
              <w:rPr>
                <w:sz w:val="22"/>
              </w:rPr>
              <w:t>Зона лесов</w:t>
            </w:r>
          </w:p>
        </w:tc>
      </w:tr>
    </w:tbl>
    <w:p w14:paraId="12822D38" w14:textId="77777777" w:rsidR="000D0E61" w:rsidRDefault="000D0E61" w:rsidP="00C30F45">
      <w:pPr>
        <w:pStyle w:val="affd"/>
        <w:ind w:right="-1" w:firstLine="0"/>
        <w:rPr>
          <w:rFonts w:ascii="Arial Narrow" w:hAnsi="Arial Narrow"/>
          <w:sz w:val="26"/>
          <w:szCs w:val="26"/>
        </w:rPr>
      </w:pPr>
    </w:p>
    <w:p w14:paraId="73299814" w14:textId="77777777" w:rsidR="00527655" w:rsidRDefault="00527655" w:rsidP="00C30F45">
      <w:pPr>
        <w:pStyle w:val="affd"/>
        <w:ind w:right="-1" w:firstLine="0"/>
        <w:rPr>
          <w:rFonts w:ascii="Arial Narrow" w:hAnsi="Arial Narrow"/>
          <w:sz w:val="26"/>
          <w:szCs w:val="26"/>
        </w:rPr>
      </w:pPr>
    </w:p>
    <w:p w14:paraId="27D11D6B" w14:textId="5A5E6A87" w:rsidR="00527655" w:rsidRDefault="00527655" w:rsidP="00C30F45">
      <w:pPr>
        <w:pStyle w:val="affd"/>
        <w:ind w:right="-1" w:firstLine="0"/>
        <w:rPr>
          <w:rFonts w:ascii="Arial Narrow" w:hAnsi="Arial Narrow"/>
          <w:sz w:val="26"/>
          <w:szCs w:val="26"/>
        </w:rPr>
        <w:sectPr w:rsidR="00527655" w:rsidSect="000D0E61">
          <w:pgSz w:w="11907" w:h="16840"/>
          <w:pgMar w:top="1134" w:right="851" w:bottom="1134" w:left="851" w:header="567" w:footer="567" w:gutter="567"/>
          <w:cols w:space="708"/>
          <w:docGrid w:linePitch="381"/>
        </w:sectPr>
      </w:pPr>
    </w:p>
    <w:p w14:paraId="7EE41C01" w14:textId="77777777" w:rsidR="003F2F4C" w:rsidRPr="003F2F4C" w:rsidRDefault="003F2F4C" w:rsidP="003F2F4C">
      <w:pPr>
        <w:pStyle w:val="1"/>
        <w:spacing w:before="0" w:after="0"/>
      </w:pPr>
      <w:bookmarkStart w:id="58" w:name="_Toc144645391"/>
      <w:r w:rsidRPr="003F2F4C">
        <w:lastRenderedPageBreak/>
        <w:t>6. ГРАДОСТРОИТЕЛЬНЫЕ ОГРАНИЧЕНИЯ И ЗОНЫ С ОСОБЫМИ УСЛОВИЯМИ ИСПОЛЬЗОВАНИЯ ТЕРРИТОРИЙ</w:t>
      </w:r>
      <w:bookmarkEnd w:id="58"/>
    </w:p>
    <w:p w14:paraId="10134CE0" w14:textId="77777777" w:rsidR="003F2F4C" w:rsidRPr="003F2F4C" w:rsidRDefault="003F2F4C" w:rsidP="003F2F4C">
      <w:r w:rsidRPr="003F2F4C">
        <w:t>Определение состава зон с особыми условиями использования территорий, учет их границ и режимов природопользования (в том числе, ограничений градостроительного использования функциональных зон при размещении объектов капитального строительства) в градостроительных решениях – важный инструмент соблюдения природоохранного и санитарного законодательства в процессе планировки территорий городского округа в целях обеспечения их устойчивого развития.</w:t>
      </w:r>
    </w:p>
    <w:p w14:paraId="4F78F72E" w14:textId="4F524134" w:rsidR="003F2F4C" w:rsidRPr="003F2F4C" w:rsidRDefault="003F2F4C" w:rsidP="003F2F4C">
      <w:r w:rsidRPr="003F2F4C">
        <w:t xml:space="preserve">В составе материалов по обоснованию схемы территориального планирования </w:t>
      </w:r>
      <w:r>
        <w:t xml:space="preserve">Билибинского </w:t>
      </w:r>
      <w:r w:rsidRPr="003F2F4C">
        <w:t xml:space="preserve">района разработана </w:t>
      </w:r>
      <w:r w:rsidRPr="00347986">
        <w:t xml:space="preserve">«Карта </w:t>
      </w:r>
      <w:r w:rsidR="00347986" w:rsidRPr="00347986">
        <w:t>зон</w:t>
      </w:r>
      <w:r w:rsidR="00347986">
        <w:t xml:space="preserve"> с особыми условиями использования территорий</w:t>
      </w:r>
      <w:r w:rsidRPr="003F2F4C">
        <w:t xml:space="preserve">» с отражением сведений о зонах с особыми условиями использования территорий, содержащихся в Едином государственном реестре недвижимости (далее </w:t>
      </w:r>
      <w:r w:rsidR="0012472F">
        <w:t>–</w:t>
      </w:r>
      <w:r w:rsidRPr="003F2F4C">
        <w:t xml:space="preserve"> ЕГРН).</w:t>
      </w:r>
    </w:p>
    <w:p w14:paraId="6EAF7653" w14:textId="77777777" w:rsidR="003F2F4C" w:rsidRPr="003F2F4C" w:rsidRDefault="003F2F4C" w:rsidP="003F2F4C">
      <w:r w:rsidRPr="003F2F4C">
        <w:t>Водоохранные зоны, прибрежные защитные полосы, береговые полосы</w:t>
      </w:r>
    </w:p>
    <w:p w14:paraId="5C5B4D74" w14:textId="77777777" w:rsidR="003F2F4C" w:rsidRPr="003F2F4C" w:rsidRDefault="003F2F4C" w:rsidP="003F2F4C">
      <w:r w:rsidRPr="003F2F4C">
        <w:t>Организация водоохранных и прибрежных защитных полос вдоль рек, озёр и других водоёмов является основным мероприятием по охране поверхностных вод.</w:t>
      </w:r>
    </w:p>
    <w:p w14:paraId="35B74C5C" w14:textId="03BA874A" w:rsidR="003F2F4C" w:rsidRPr="003F2F4C" w:rsidRDefault="003F2F4C" w:rsidP="003F2F4C">
      <w:r w:rsidRPr="003F2F4C">
        <w:t xml:space="preserve">В соответствии со сведениями Единого государственного реестра недвижимости (далее </w:t>
      </w:r>
      <w:r w:rsidR="0012472F">
        <w:t>–</w:t>
      </w:r>
      <w:r w:rsidRPr="003F2F4C">
        <w:t xml:space="preserve"> ЕГРН) водоохранные зоны, прибрежные полосы, береговые полосы рек и озёр в </w:t>
      </w:r>
      <w:r>
        <w:t xml:space="preserve">Билибинском </w:t>
      </w:r>
      <w:r w:rsidRPr="003F2F4C">
        <w:t>районе законодательно на местности не</w:t>
      </w:r>
      <w:r>
        <w:t xml:space="preserve"> </w:t>
      </w:r>
      <w:r w:rsidRPr="003F2F4C">
        <w:t>определены.</w:t>
      </w:r>
    </w:p>
    <w:p w14:paraId="53F92A81" w14:textId="77777777" w:rsidR="003F2F4C" w:rsidRPr="003F2F4C" w:rsidRDefault="003F2F4C" w:rsidP="003F2F4C">
      <w:r w:rsidRPr="003F2F4C">
        <w:t>В соответствии со статьей 65 Водного кодекса Российской Федерации:</w:t>
      </w:r>
    </w:p>
    <w:p w14:paraId="18E082D6" w14:textId="77777777" w:rsidR="003F2F4C" w:rsidRPr="003F2F4C" w:rsidRDefault="003F2F4C" w:rsidP="003F2F4C">
      <w:r w:rsidRPr="003F2F4C">
        <w:t xml:space="preserve"> - ширина водоохранной зоны рек или ручьев устанавливается от их истока для рек или ручьев протяженностью:</w:t>
      </w:r>
    </w:p>
    <w:p w14:paraId="78081BC3" w14:textId="5669E123" w:rsidR="003F2F4C" w:rsidRPr="003F2F4C" w:rsidRDefault="003F2F4C" w:rsidP="003F2F4C">
      <w:r w:rsidRPr="003F2F4C">
        <w:t xml:space="preserve">1) до десяти километров </w:t>
      </w:r>
      <w:r w:rsidR="0012472F">
        <w:t>–</w:t>
      </w:r>
      <w:r w:rsidRPr="003F2F4C">
        <w:t xml:space="preserve"> в размере пятидесяти метров;</w:t>
      </w:r>
    </w:p>
    <w:p w14:paraId="6A1E07BD" w14:textId="04890E7E" w:rsidR="003F2F4C" w:rsidRPr="003F2F4C" w:rsidRDefault="003F2F4C" w:rsidP="003F2F4C">
      <w:r w:rsidRPr="003F2F4C">
        <w:t xml:space="preserve">2) от десяти до пятидесяти километров </w:t>
      </w:r>
      <w:r w:rsidR="0012472F">
        <w:t>–</w:t>
      </w:r>
      <w:r w:rsidRPr="003F2F4C">
        <w:t xml:space="preserve"> в размере ста метров;</w:t>
      </w:r>
    </w:p>
    <w:p w14:paraId="1D1BE043" w14:textId="57D8D9D3" w:rsidR="003F2F4C" w:rsidRPr="003F2F4C" w:rsidRDefault="003F2F4C" w:rsidP="003F2F4C">
      <w:r w:rsidRPr="003F2F4C">
        <w:t xml:space="preserve">3) от пятидесяти километров и более </w:t>
      </w:r>
      <w:r w:rsidR="0012472F">
        <w:t>–</w:t>
      </w:r>
      <w:r w:rsidRPr="003F2F4C">
        <w:t xml:space="preserve"> в размере двухсот метров;</w:t>
      </w:r>
    </w:p>
    <w:p w14:paraId="517734D1" w14:textId="77777777" w:rsidR="003F2F4C" w:rsidRPr="003F2F4C" w:rsidRDefault="003F2F4C" w:rsidP="003F2F4C">
      <w:r w:rsidRPr="003F2F4C">
        <w:t>-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653224E5" w14:textId="77777777" w:rsidR="003F2F4C" w:rsidRPr="003F2F4C" w:rsidRDefault="003F2F4C" w:rsidP="003F2F4C">
      <w:r w:rsidRPr="003F2F4C">
        <w:t>-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509346EE" w14:textId="0FD39091" w:rsidR="003F2F4C" w:rsidRPr="003F2F4C" w:rsidRDefault="003F2F4C" w:rsidP="003F2F4C">
      <w:r w:rsidRPr="003F2F4C">
        <w:t>Ширина водоохранных зон рек или ручьев устанавливается от их истока. На</w:t>
      </w:r>
      <w:r>
        <w:t xml:space="preserve"> </w:t>
      </w:r>
      <w:r w:rsidRPr="003F2F4C">
        <w:t>территориях этих зон вводится особый правовой режим использования земель.</w:t>
      </w:r>
    </w:p>
    <w:p w14:paraId="3D15039C" w14:textId="77777777" w:rsidR="003F2F4C" w:rsidRPr="003F2F4C" w:rsidRDefault="003F2F4C" w:rsidP="003F2F4C">
      <w:r w:rsidRPr="003F2F4C">
        <w:t>Реки, ручьи протяженностью менее 10 км от истока до устья водоохранная зона совпадает с прибрежной защитной полосой. Радиус водоохранной зоны устанавливается в размере – 50 м.</w:t>
      </w:r>
    </w:p>
    <w:p w14:paraId="6A3847C5" w14:textId="77777777" w:rsidR="003F2F4C" w:rsidRPr="003F2F4C" w:rsidRDefault="003F2F4C" w:rsidP="003F2F4C">
      <w:pPr>
        <w:rPr>
          <w:szCs w:val="24"/>
        </w:rPr>
      </w:pPr>
      <w:r w:rsidRPr="003F2F4C">
        <w:rPr>
          <w:szCs w:val="24"/>
        </w:rPr>
        <w:t>Ширина водоохранной зоны озёр определяется в зависимости от площади зеркала воды.</w:t>
      </w:r>
    </w:p>
    <w:p w14:paraId="0C263114" w14:textId="77777777" w:rsidR="003F2F4C" w:rsidRPr="003F2F4C" w:rsidRDefault="003F2F4C" w:rsidP="003F2F4C">
      <w:pPr>
        <w:rPr>
          <w:szCs w:val="24"/>
        </w:rPr>
      </w:pPr>
      <w:r w:rsidRPr="003F2F4C">
        <w:rPr>
          <w:szCs w:val="24"/>
        </w:rPr>
        <w:t>В границах водоохранных зон запрещается:</w:t>
      </w:r>
    </w:p>
    <w:p w14:paraId="30357DF2" w14:textId="492DC35A" w:rsidR="003F2F4C" w:rsidRPr="003F2F4C" w:rsidRDefault="003F2F4C" w:rsidP="003F2F4C">
      <w:pPr>
        <w:rPr>
          <w:szCs w:val="24"/>
        </w:rPr>
      </w:pPr>
      <w:r w:rsidRPr="003F2F4C">
        <w:rPr>
          <w:szCs w:val="24"/>
        </w:rPr>
        <w:t>1) использование сточных вод в целях регулирования почвенного плодородия;</w:t>
      </w:r>
    </w:p>
    <w:p w14:paraId="0F2D70CD" w14:textId="426EAF88" w:rsidR="003F2F4C" w:rsidRPr="003F2F4C" w:rsidRDefault="003F2F4C" w:rsidP="003F2F4C">
      <w:pPr>
        <w:rPr>
          <w:szCs w:val="24"/>
        </w:rPr>
      </w:pPr>
      <w:r w:rsidRPr="003F2F4C">
        <w:rPr>
          <w:szCs w:val="24"/>
        </w:rPr>
        <w:t xml:space="preserve">2) </w:t>
      </w:r>
      <w:r w:rsidRPr="003F2F4C">
        <w:rPr>
          <w:color w:val="000000"/>
          <w:szCs w:val="24"/>
          <w:shd w:val="clear" w:color="auto" w:fill="FFFFFF"/>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3F2F4C">
        <w:rPr>
          <w:szCs w:val="24"/>
        </w:rPr>
        <w:t>;</w:t>
      </w:r>
    </w:p>
    <w:p w14:paraId="5D4D31AD" w14:textId="77777777" w:rsidR="003F2F4C" w:rsidRPr="003F2F4C" w:rsidRDefault="003F2F4C" w:rsidP="003F2F4C">
      <w:pPr>
        <w:rPr>
          <w:szCs w:val="24"/>
        </w:rPr>
      </w:pPr>
      <w:r w:rsidRPr="003F2F4C">
        <w:rPr>
          <w:szCs w:val="24"/>
        </w:rPr>
        <w:t>3) осуществление авиационных мер по борьбе с вредными организмами;</w:t>
      </w:r>
    </w:p>
    <w:p w14:paraId="7577A571" w14:textId="77777777" w:rsidR="003F2F4C" w:rsidRPr="003F2F4C" w:rsidRDefault="003F2F4C" w:rsidP="003F2F4C">
      <w:pPr>
        <w:rPr>
          <w:szCs w:val="24"/>
        </w:rPr>
      </w:pPr>
      <w:r w:rsidRPr="003F2F4C">
        <w:rPr>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A12D9F6" w14:textId="486A6A3C" w:rsidR="003F2F4C" w:rsidRPr="003F2F4C" w:rsidRDefault="003F2F4C" w:rsidP="003F2F4C">
      <w:pPr>
        <w:rPr>
          <w:szCs w:val="24"/>
        </w:rPr>
      </w:pPr>
      <w:r w:rsidRPr="003F2F4C">
        <w:rPr>
          <w:szCs w:val="24"/>
        </w:rPr>
        <w:lastRenderedPageBreak/>
        <w:t xml:space="preserve">5) </w:t>
      </w:r>
      <w:r w:rsidRPr="003F2F4C">
        <w:rPr>
          <w:color w:val="000000"/>
          <w:szCs w:val="24"/>
          <w:shd w:val="clear" w:color="auto" w:fill="FFFFFF"/>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3F2F4C">
        <w:rPr>
          <w:szCs w:val="24"/>
        </w:rPr>
        <w:t>;</w:t>
      </w:r>
    </w:p>
    <w:p w14:paraId="10407A3A" w14:textId="6061F58D" w:rsidR="003F2F4C" w:rsidRPr="003F2F4C" w:rsidRDefault="003F2F4C" w:rsidP="003F2F4C">
      <w:pPr>
        <w:rPr>
          <w:szCs w:val="24"/>
        </w:rPr>
      </w:pPr>
      <w:r w:rsidRPr="003F2F4C">
        <w:rPr>
          <w:szCs w:val="24"/>
        </w:rPr>
        <w:t xml:space="preserve">6) </w:t>
      </w:r>
      <w:r w:rsidRPr="003F2F4C">
        <w:rPr>
          <w:color w:val="000000"/>
          <w:szCs w:val="24"/>
          <w:shd w:val="clear" w:color="auto" w:fill="FFFFFF"/>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3F2F4C">
        <w:rPr>
          <w:szCs w:val="24"/>
        </w:rPr>
        <w:t>;</w:t>
      </w:r>
    </w:p>
    <w:p w14:paraId="149DBDF8" w14:textId="77777777" w:rsidR="003F2F4C" w:rsidRPr="003F2F4C" w:rsidRDefault="003F2F4C" w:rsidP="003F2F4C">
      <w:pPr>
        <w:rPr>
          <w:szCs w:val="24"/>
        </w:rPr>
      </w:pPr>
      <w:r w:rsidRPr="003F2F4C">
        <w:rPr>
          <w:szCs w:val="24"/>
        </w:rPr>
        <w:t>7) сброс сточных, в том числе дренажных, вод;</w:t>
      </w:r>
    </w:p>
    <w:p w14:paraId="028D7DBB" w14:textId="77777777" w:rsidR="003F2F4C" w:rsidRPr="003F2F4C" w:rsidRDefault="003F2F4C" w:rsidP="003F2F4C">
      <w:pPr>
        <w:rPr>
          <w:szCs w:val="24"/>
        </w:rPr>
      </w:pPr>
      <w:r w:rsidRPr="003F2F4C">
        <w:rPr>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091D2FFA" w14:textId="77777777" w:rsidR="003F2F4C" w:rsidRPr="003F2F4C" w:rsidRDefault="003F2F4C" w:rsidP="003F2F4C">
      <w:r w:rsidRPr="003F2F4C">
        <w:rPr>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w:t>
      </w:r>
      <w:r w:rsidRPr="003F2F4C">
        <w:t>,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14:paraId="3FC63069" w14:textId="77777777" w:rsidR="003F2F4C" w:rsidRPr="003F2F4C" w:rsidRDefault="003F2F4C" w:rsidP="003F2F4C">
      <w:r w:rsidRPr="003F2F4C">
        <w:t>1) централизованные системы водоотведения (канализации), централизованные ливневые системы водоотведения;</w:t>
      </w:r>
    </w:p>
    <w:p w14:paraId="313C0B85" w14:textId="77777777" w:rsidR="003F2F4C" w:rsidRPr="003F2F4C" w:rsidRDefault="003F2F4C" w:rsidP="003F2F4C">
      <w:r w:rsidRPr="003F2F4C">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6792C0A2" w14:textId="77777777" w:rsidR="003F2F4C" w:rsidRPr="003F2F4C" w:rsidRDefault="003F2F4C" w:rsidP="003F2F4C">
      <w:r w:rsidRPr="003F2F4C">
        <w:t xml:space="preserve"> 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 Кодекса; </w:t>
      </w:r>
    </w:p>
    <w:p w14:paraId="03F50675" w14:textId="77777777" w:rsidR="003F2F4C" w:rsidRPr="003F2F4C" w:rsidRDefault="003F2F4C" w:rsidP="003F2F4C">
      <w:r w:rsidRPr="003F2F4C">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A0576CA" w14:textId="77777777" w:rsidR="003F2F4C" w:rsidRPr="003F2F4C" w:rsidRDefault="003F2F4C" w:rsidP="003F2F4C">
      <w:r w:rsidRPr="003F2F4C">
        <w:t>В границах прибрежных защитных полос наряду с вышеперечисленными ограничениями запрещаются:</w:t>
      </w:r>
    </w:p>
    <w:p w14:paraId="6EAB1DBD" w14:textId="77777777" w:rsidR="003F2F4C" w:rsidRPr="003F2F4C" w:rsidRDefault="003F2F4C" w:rsidP="003F2F4C">
      <w:r w:rsidRPr="003F2F4C">
        <w:t>1) распашка земель;</w:t>
      </w:r>
    </w:p>
    <w:p w14:paraId="35A0CD41" w14:textId="77777777" w:rsidR="003F2F4C" w:rsidRPr="003F2F4C" w:rsidRDefault="003F2F4C" w:rsidP="003F2F4C">
      <w:r w:rsidRPr="003F2F4C">
        <w:t>2) размещение отвалов размываемых грунтов;</w:t>
      </w:r>
    </w:p>
    <w:p w14:paraId="74EEF82C" w14:textId="77777777" w:rsidR="003F2F4C" w:rsidRPr="003F2F4C" w:rsidRDefault="003F2F4C" w:rsidP="003F2F4C">
      <w:r w:rsidRPr="003F2F4C">
        <w:t>3) выпас сельскохозяйственных животных и организация для них летних лагерей, ванн.</w:t>
      </w:r>
    </w:p>
    <w:p w14:paraId="52D56C3F" w14:textId="77777777" w:rsidR="00F20498" w:rsidRDefault="00F20498" w:rsidP="003F2F4C">
      <w:bookmarkStart w:id="59" w:name="_Toc13133149"/>
    </w:p>
    <w:p w14:paraId="43804F72" w14:textId="393C2147" w:rsidR="003F2F4C" w:rsidRPr="003F2F4C" w:rsidRDefault="00B4202F" w:rsidP="00DD1FD4">
      <w:hyperlink w:anchor="_Toc500517250" w:history="1">
        <w:r w:rsidR="003F2F4C" w:rsidRPr="003F2F4C">
          <w:t>Охранные зоны</w:t>
        </w:r>
        <w:bookmarkEnd w:id="59"/>
      </w:hyperlink>
    </w:p>
    <w:p w14:paraId="3A1922A1" w14:textId="77777777" w:rsidR="00DD1FD4" w:rsidRPr="005E24C3" w:rsidRDefault="00DD1FD4" w:rsidP="00DD1FD4">
      <w:pPr>
        <w:rPr>
          <w:i/>
          <w:szCs w:val="24"/>
        </w:rPr>
      </w:pPr>
      <w:bookmarkStart w:id="60" w:name="_Toc13133150"/>
      <w:r w:rsidRPr="005E24C3">
        <w:rPr>
          <w:i/>
          <w:szCs w:val="24"/>
        </w:rPr>
        <w:t>Охранные зоны стационарных пунктов государственной наблюдательной сети</w:t>
      </w:r>
    </w:p>
    <w:p w14:paraId="71525440" w14:textId="77777777" w:rsidR="00DD1FD4" w:rsidRPr="004B21B4" w:rsidRDefault="00DD1FD4" w:rsidP="00DD1FD4">
      <w:pPr>
        <w:rPr>
          <w:szCs w:val="24"/>
        </w:rPr>
      </w:pPr>
      <w:r w:rsidRPr="004B21B4">
        <w:rPr>
          <w:szCs w:val="24"/>
        </w:rPr>
        <w:t xml:space="preserve">В целях получения достоверной информации о состоянии окружающей природной среды, ее загрязнении вокруг стационарных пунктов наблюдений, создаются охранные зоны </w:t>
      </w:r>
      <w:r w:rsidRPr="004B21B4">
        <w:rPr>
          <w:szCs w:val="24"/>
        </w:rPr>
        <w:lastRenderedPageBreak/>
        <w:t>в виде земельных участков, ограниченных на плане местности замкнутой линией, отстоящей от границ этих пунктов на расстоянии, как правило</w:t>
      </w:r>
      <w:r>
        <w:rPr>
          <w:szCs w:val="24"/>
        </w:rPr>
        <w:t>,</w:t>
      </w:r>
      <w:r w:rsidRPr="004B21B4">
        <w:rPr>
          <w:szCs w:val="24"/>
        </w:rPr>
        <w:t xml:space="preserve"> 200 метров во все стороны.</w:t>
      </w:r>
    </w:p>
    <w:p w14:paraId="7E770C50" w14:textId="4FF90387" w:rsidR="00DD1FD4" w:rsidRPr="004B21B4" w:rsidRDefault="00DD1FD4" w:rsidP="00DD1FD4">
      <w:pPr>
        <w:rPr>
          <w:szCs w:val="24"/>
        </w:rPr>
      </w:pPr>
      <w:r w:rsidRPr="004B21B4">
        <w:rPr>
          <w:szCs w:val="24"/>
        </w:rPr>
        <w:t>Нормативно-правовыми актами, регламентирующими контроль</w:t>
      </w:r>
      <w:r>
        <w:rPr>
          <w:szCs w:val="24"/>
        </w:rPr>
        <w:t xml:space="preserve"> </w:t>
      </w:r>
      <w:r w:rsidRPr="004B21B4">
        <w:rPr>
          <w:szCs w:val="24"/>
        </w:rPr>
        <w:t>за</w:t>
      </w:r>
      <w:r>
        <w:rPr>
          <w:szCs w:val="24"/>
        </w:rPr>
        <w:t xml:space="preserve"> </w:t>
      </w:r>
      <w:r w:rsidRPr="004B21B4">
        <w:rPr>
          <w:szCs w:val="24"/>
        </w:rPr>
        <w:t xml:space="preserve">соблюдением хозяйственной деятельности в пределах охранных зон на территории </w:t>
      </w:r>
      <w:r w:rsidR="005A2579" w:rsidRPr="004B21B4">
        <w:rPr>
          <w:szCs w:val="24"/>
        </w:rPr>
        <w:t>Российской Федерации,</w:t>
      </w:r>
      <w:r w:rsidRPr="004B21B4">
        <w:rPr>
          <w:szCs w:val="24"/>
        </w:rPr>
        <w:t xml:space="preserve"> являются:</w:t>
      </w:r>
    </w:p>
    <w:p w14:paraId="38205D03" w14:textId="0E47CE84" w:rsidR="00DD1FD4" w:rsidRDefault="00DD1FD4" w:rsidP="00DD1FD4">
      <w:pPr>
        <w:rPr>
          <w:szCs w:val="24"/>
        </w:rPr>
      </w:pPr>
      <w:r w:rsidRPr="004B21B4">
        <w:rPr>
          <w:szCs w:val="24"/>
        </w:rPr>
        <w:t>Федеральный закон от 19.07.1998 года №</w:t>
      </w:r>
      <w:r>
        <w:rPr>
          <w:szCs w:val="24"/>
        </w:rPr>
        <w:t xml:space="preserve"> </w:t>
      </w:r>
      <w:r w:rsidRPr="004B21B4">
        <w:rPr>
          <w:szCs w:val="24"/>
        </w:rPr>
        <w:t>113-ФЗ «О Гидрометслужбе»</w:t>
      </w:r>
      <w:r>
        <w:rPr>
          <w:szCs w:val="24"/>
        </w:rPr>
        <w:t>.</w:t>
      </w:r>
    </w:p>
    <w:p w14:paraId="33523E41" w14:textId="4067466E" w:rsidR="00DD1FD4" w:rsidRPr="00DD1FD4" w:rsidRDefault="00DD1FD4" w:rsidP="00DD1FD4">
      <w:pPr>
        <w:rPr>
          <w:rFonts w:eastAsia="Times New Roman"/>
          <w:szCs w:val="24"/>
          <w:lang w:eastAsia="ru-RU"/>
        </w:rPr>
      </w:pPr>
      <w:r w:rsidRPr="00DD1FD4">
        <w:rPr>
          <w:rFonts w:eastAsia="Times New Roman"/>
          <w:szCs w:val="24"/>
          <w:lang w:eastAsia="ru-RU"/>
        </w:rPr>
        <w:t>Содержание ограничений</w:t>
      </w:r>
      <w:r w:rsidR="005A2579" w:rsidRPr="00DD1FD4">
        <w:rPr>
          <w:rFonts w:eastAsia="Times New Roman"/>
          <w:szCs w:val="24"/>
          <w:lang w:eastAsia="ru-RU"/>
        </w:rPr>
        <w:t>:</w:t>
      </w:r>
      <w:r w:rsidR="005A2579">
        <w:rPr>
          <w:rFonts w:eastAsia="Times New Roman"/>
          <w:szCs w:val="24"/>
          <w:lang w:eastAsia="ru-RU"/>
        </w:rPr>
        <w:t xml:space="preserve"> </w:t>
      </w:r>
      <w:r w:rsidR="005A2579" w:rsidRPr="00DD1FD4">
        <w:rPr>
          <w:rFonts w:eastAsia="Times New Roman"/>
          <w:szCs w:val="24"/>
          <w:lang w:eastAsia="ru-RU"/>
        </w:rPr>
        <w:t>в пределах</w:t>
      </w:r>
      <w:r w:rsidRPr="00DD1FD4">
        <w:rPr>
          <w:rFonts w:eastAsia="Times New Roman"/>
          <w:szCs w:val="24"/>
          <w:lang w:eastAsia="ru-RU"/>
        </w:rPr>
        <w:t xml:space="preserve">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4C9D10FC" w14:textId="77777777" w:rsidR="00DD1FD4" w:rsidRPr="004B21B4" w:rsidRDefault="00DD1FD4" w:rsidP="00DD1FD4">
      <w:pPr>
        <w:rPr>
          <w:szCs w:val="24"/>
        </w:rPr>
      </w:pPr>
      <w:r w:rsidRPr="004B21B4">
        <w:rPr>
          <w:szCs w:val="24"/>
        </w:rPr>
        <w:t>Постановление Правительства Российской Федерации от 27.08.1999 года № 972 «Об утверждении Положения о создании охранных зон стационарных пунктов наблюдений за состоянием окружающей природной среды, ее загрязнением»;</w:t>
      </w:r>
    </w:p>
    <w:p w14:paraId="40A165AB" w14:textId="77777777" w:rsidR="00DD1FD4" w:rsidRPr="004B21B4" w:rsidRDefault="00DD1FD4" w:rsidP="00DD1FD4">
      <w:pPr>
        <w:rPr>
          <w:szCs w:val="24"/>
        </w:rPr>
      </w:pPr>
      <w:r w:rsidRPr="004B21B4">
        <w:rPr>
          <w:szCs w:val="24"/>
        </w:rPr>
        <w:t>Постановление Совета Министров СССР от 06.01.1983 года № 19.</w:t>
      </w:r>
    </w:p>
    <w:p w14:paraId="6C3508D4" w14:textId="7FC69BB3" w:rsidR="00DD1FD4" w:rsidRPr="00DD1FD4" w:rsidRDefault="00DD1FD4" w:rsidP="00DD1FD4">
      <w:pPr>
        <w:rPr>
          <w:b/>
          <w:bCs/>
          <w:szCs w:val="24"/>
        </w:rPr>
      </w:pPr>
      <w:r>
        <w:rPr>
          <w:szCs w:val="24"/>
        </w:rPr>
        <w:t xml:space="preserve">В ЕГРН содержатся сведения об охранных зонах </w:t>
      </w:r>
      <w:r w:rsidRPr="00DD1FD4">
        <w:rPr>
          <w:iCs/>
          <w:szCs w:val="24"/>
        </w:rPr>
        <w:t>стационарных пунктов государственной наблюдательной сети</w:t>
      </w:r>
      <w:r>
        <w:rPr>
          <w:szCs w:val="24"/>
        </w:rPr>
        <w:t xml:space="preserve"> с реестровыми номерами: 87:01-6.1, 87:01-6.24, 87:01-6.35, 87:01-6.10, 87:01-6.46, 87:01-6.65, 87:01-6.71.</w:t>
      </w:r>
    </w:p>
    <w:p w14:paraId="1ED3B024" w14:textId="77777777" w:rsidR="00DD1FD4" w:rsidRDefault="00DD1FD4" w:rsidP="003F2F4C"/>
    <w:p w14:paraId="2C74A2A1" w14:textId="06F5CD5A" w:rsidR="003F2F4C" w:rsidRPr="004F5283" w:rsidRDefault="003F2F4C" w:rsidP="003F2F4C">
      <w:pPr>
        <w:rPr>
          <w:b/>
          <w:bCs/>
        </w:rPr>
      </w:pPr>
      <w:r w:rsidRPr="004F5283">
        <w:rPr>
          <w:b/>
          <w:bCs/>
        </w:rPr>
        <w:t>Охранн</w:t>
      </w:r>
      <w:r w:rsidR="00F20498" w:rsidRPr="004F5283">
        <w:rPr>
          <w:b/>
          <w:bCs/>
        </w:rPr>
        <w:t>ая</w:t>
      </w:r>
      <w:r w:rsidRPr="004F5283">
        <w:rPr>
          <w:b/>
          <w:bCs/>
        </w:rPr>
        <w:t xml:space="preserve"> зон</w:t>
      </w:r>
      <w:bookmarkEnd w:id="60"/>
      <w:r w:rsidR="00F20498" w:rsidRPr="004F5283">
        <w:rPr>
          <w:b/>
          <w:bCs/>
        </w:rPr>
        <w:t>а геодезического пункта</w:t>
      </w:r>
    </w:p>
    <w:p w14:paraId="4F4A8AC1" w14:textId="77777777" w:rsidR="00F20498" w:rsidRDefault="00F20498" w:rsidP="00F20498">
      <w:pPr>
        <w:rPr>
          <w:color w:val="000000"/>
          <w:szCs w:val="24"/>
        </w:rPr>
      </w:pPr>
      <w:r w:rsidRPr="00F20498">
        <w:rPr>
          <w:color w:val="000000"/>
          <w:szCs w:val="24"/>
        </w:rPr>
        <w:t>Охранная зона пункта государственной геодезической сети (охранная зона пункта ГГС) является одной из видов зон с особыми условиями использования территорий.</w:t>
      </w:r>
      <w:r>
        <w:rPr>
          <w:color w:val="000000"/>
          <w:szCs w:val="24"/>
        </w:rPr>
        <w:t xml:space="preserve"> </w:t>
      </w:r>
      <w:hyperlink r:id="rId27" w:history="1">
        <w:r w:rsidRPr="00F20498">
          <w:rPr>
            <w:rStyle w:val="a7"/>
            <w:color w:val="000000"/>
            <w:szCs w:val="24"/>
            <w:u w:val="none"/>
          </w:rPr>
          <w:t>Порядок</w:t>
        </w:r>
      </w:hyperlink>
      <w:r>
        <w:rPr>
          <w:color w:val="000000"/>
          <w:szCs w:val="24"/>
        </w:rPr>
        <w:t xml:space="preserve"> </w:t>
      </w:r>
      <w:r w:rsidRPr="00F20498">
        <w:rPr>
          <w:color w:val="000000"/>
          <w:szCs w:val="24"/>
        </w:rPr>
        <w:t>установления таких охранных зон определен постановлением Правительства Российской Федерации от 12.10.2016 № 1037. В соответствии с указанным постановлением, органом принимающим решение, об установлении охранной зоны, утверждающее местоположение ее границ является территориальный орган Федеральной службы государственной регистрации, кадастра и картографии (по месту нахождения пункта ГГС).</w:t>
      </w:r>
      <w:bookmarkStart w:id="61" w:name="_Toc13133151"/>
    </w:p>
    <w:p w14:paraId="6BB0F110" w14:textId="61E463E6" w:rsidR="00F20498" w:rsidRDefault="00F20498" w:rsidP="00F20498">
      <w:pPr>
        <w:rPr>
          <w:color w:val="333333"/>
          <w:szCs w:val="24"/>
          <w:shd w:val="clear" w:color="auto" w:fill="FFFFFF"/>
        </w:rPr>
      </w:pPr>
      <w:r w:rsidRPr="00F20498">
        <w:rPr>
          <w:color w:val="333333"/>
          <w:szCs w:val="24"/>
          <w:shd w:val="clear" w:color="auto" w:fill="FFFFFF"/>
        </w:rPr>
        <w:t>Для обеспечения сохранности</w:t>
      </w:r>
      <w:r>
        <w:rPr>
          <w:color w:val="333333"/>
          <w:szCs w:val="24"/>
          <w:shd w:val="clear" w:color="auto" w:fill="FFFFFF"/>
        </w:rPr>
        <w:t xml:space="preserve"> </w:t>
      </w:r>
      <w:r w:rsidRPr="00F20498">
        <w:rPr>
          <w:color w:val="333333"/>
          <w:szCs w:val="24"/>
          <w:shd w:val="clear" w:color="auto" w:fill="FFFFFF"/>
        </w:rPr>
        <w:t>геодезических</w:t>
      </w:r>
      <w:r>
        <w:rPr>
          <w:color w:val="333333"/>
          <w:szCs w:val="24"/>
          <w:shd w:val="clear" w:color="auto" w:fill="FFFFFF"/>
        </w:rPr>
        <w:t xml:space="preserve"> </w:t>
      </w:r>
      <w:r w:rsidRPr="00F20498">
        <w:rPr>
          <w:color w:val="333333"/>
          <w:szCs w:val="24"/>
          <w:shd w:val="clear" w:color="auto" w:fill="FFFFFF"/>
        </w:rPr>
        <w:t>пунктов</w:t>
      </w:r>
      <w:r>
        <w:rPr>
          <w:color w:val="333333"/>
          <w:szCs w:val="24"/>
          <w:shd w:val="clear" w:color="auto" w:fill="FFFFFF"/>
        </w:rPr>
        <w:t xml:space="preserve"> </w:t>
      </w:r>
      <w:r w:rsidRPr="00F20498">
        <w:rPr>
          <w:color w:val="333333"/>
          <w:szCs w:val="24"/>
          <w:shd w:val="clear" w:color="auto" w:fill="FFFFFF"/>
        </w:rPr>
        <w:t>создаются</w:t>
      </w:r>
      <w:r>
        <w:rPr>
          <w:color w:val="333333"/>
          <w:szCs w:val="24"/>
          <w:shd w:val="clear" w:color="auto" w:fill="FFFFFF"/>
        </w:rPr>
        <w:t xml:space="preserve"> </w:t>
      </w:r>
      <w:r w:rsidRPr="00F20498">
        <w:rPr>
          <w:color w:val="333333"/>
          <w:szCs w:val="24"/>
          <w:shd w:val="clear" w:color="auto" w:fill="FFFFFF"/>
        </w:rPr>
        <w:t>охранные</w:t>
      </w:r>
      <w:r>
        <w:rPr>
          <w:color w:val="333333"/>
          <w:szCs w:val="24"/>
          <w:shd w:val="clear" w:color="auto" w:fill="FFFFFF"/>
        </w:rPr>
        <w:t xml:space="preserve"> </w:t>
      </w:r>
      <w:r w:rsidRPr="00F20498">
        <w:rPr>
          <w:color w:val="333333"/>
          <w:szCs w:val="24"/>
          <w:shd w:val="clear" w:color="auto" w:fill="FFFFFF"/>
        </w:rPr>
        <w:t>зоны, представляющие собой квадрат сторонами 4 метра, ориентированными по сторонам света, точкой пересечения диагоналей которого является центр</w:t>
      </w:r>
      <w:r>
        <w:rPr>
          <w:color w:val="333333"/>
          <w:szCs w:val="24"/>
          <w:shd w:val="clear" w:color="auto" w:fill="FFFFFF"/>
        </w:rPr>
        <w:t xml:space="preserve"> </w:t>
      </w:r>
      <w:r w:rsidRPr="00F20498">
        <w:rPr>
          <w:color w:val="333333"/>
          <w:szCs w:val="24"/>
          <w:shd w:val="clear" w:color="auto" w:fill="FFFFFF"/>
        </w:rPr>
        <w:t>геодезического</w:t>
      </w:r>
      <w:r>
        <w:rPr>
          <w:color w:val="333333"/>
          <w:szCs w:val="24"/>
          <w:shd w:val="clear" w:color="auto" w:fill="FFFFFF"/>
        </w:rPr>
        <w:t xml:space="preserve"> </w:t>
      </w:r>
      <w:r w:rsidRPr="00F20498">
        <w:rPr>
          <w:color w:val="333333"/>
          <w:szCs w:val="24"/>
          <w:shd w:val="clear" w:color="auto" w:fill="FFFFFF"/>
        </w:rPr>
        <w:t>пункта. Бывают случаи, когда</w:t>
      </w:r>
      <w:r>
        <w:rPr>
          <w:color w:val="333333"/>
          <w:szCs w:val="24"/>
          <w:shd w:val="clear" w:color="auto" w:fill="FFFFFF"/>
        </w:rPr>
        <w:t xml:space="preserve"> </w:t>
      </w:r>
      <w:r w:rsidRPr="00F20498">
        <w:rPr>
          <w:color w:val="333333"/>
          <w:szCs w:val="24"/>
          <w:shd w:val="clear" w:color="auto" w:fill="FFFFFF"/>
        </w:rPr>
        <w:t>геодезический</w:t>
      </w:r>
      <w:r>
        <w:rPr>
          <w:color w:val="333333"/>
          <w:szCs w:val="24"/>
          <w:shd w:val="clear" w:color="auto" w:fill="FFFFFF"/>
        </w:rPr>
        <w:t xml:space="preserve"> </w:t>
      </w:r>
      <w:r w:rsidRPr="00F20498">
        <w:rPr>
          <w:color w:val="333333"/>
          <w:szCs w:val="24"/>
          <w:shd w:val="clear" w:color="auto" w:fill="FFFFFF"/>
        </w:rPr>
        <w:t>пункт</w:t>
      </w:r>
      <w:r>
        <w:rPr>
          <w:color w:val="333333"/>
          <w:szCs w:val="24"/>
          <w:shd w:val="clear" w:color="auto" w:fill="FFFFFF"/>
        </w:rPr>
        <w:t xml:space="preserve"> </w:t>
      </w:r>
      <w:r w:rsidRPr="00F20498">
        <w:rPr>
          <w:color w:val="333333"/>
          <w:szCs w:val="24"/>
          <w:shd w:val="clear" w:color="auto" w:fill="FFFFFF"/>
        </w:rPr>
        <w:t>располагается в конструкции здания, тогда</w:t>
      </w:r>
      <w:r>
        <w:rPr>
          <w:color w:val="333333"/>
          <w:szCs w:val="24"/>
          <w:shd w:val="clear" w:color="auto" w:fill="FFFFFF"/>
        </w:rPr>
        <w:t xml:space="preserve"> </w:t>
      </w:r>
      <w:r w:rsidRPr="00F20498">
        <w:rPr>
          <w:color w:val="333333"/>
          <w:szCs w:val="24"/>
          <w:shd w:val="clear" w:color="auto" w:fill="FFFFFF"/>
        </w:rPr>
        <w:t>охранная</w:t>
      </w:r>
      <w:r>
        <w:rPr>
          <w:color w:val="333333"/>
          <w:szCs w:val="24"/>
          <w:shd w:val="clear" w:color="auto" w:fill="FFFFFF"/>
        </w:rPr>
        <w:t xml:space="preserve"> </w:t>
      </w:r>
      <w:r w:rsidRPr="00F20498">
        <w:rPr>
          <w:color w:val="333333"/>
          <w:szCs w:val="24"/>
          <w:shd w:val="clear" w:color="auto" w:fill="FFFFFF"/>
        </w:rPr>
        <w:t>зона</w:t>
      </w:r>
      <w:r>
        <w:rPr>
          <w:color w:val="333333"/>
          <w:szCs w:val="24"/>
          <w:shd w:val="clear" w:color="auto" w:fill="FFFFFF"/>
        </w:rPr>
        <w:t xml:space="preserve"> </w:t>
      </w:r>
      <w:r w:rsidRPr="00F20498">
        <w:rPr>
          <w:color w:val="333333"/>
          <w:szCs w:val="24"/>
          <w:shd w:val="clear" w:color="auto" w:fill="FFFFFF"/>
        </w:rPr>
        <w:t>устанавливается по контуру здания, в случае отсутствия координат контура, в виде квадрата сторонами 4 метра.</w:t>
      </w:r>
    </w:p>
    <w:p w14:paraId="11D94F11" w14:textId="1215BCD1" w:rsidR="00F20498" w:rsidRDefault="00F20498" w:rsidP="00F20498">
      <w:pPr>
        <w:rPr>
          <w:color w:val="333333"/>
          <w:szCs w:val="24"/>
          <w:shd w:val="clear" w:color="auto" w:fill="FFFFFF"/>
        </w:rPr>
      </w:pPr>
      <w:r w:rsidRPr="003F2F4C">
        <w:t>В ЕГРН содержатся сведения об охранных зонах</w:t>
      </w:r>
      <w:r>
        <w:t xml:space="preserve"> </w:t>
      </w:r>
      <w:r w:rsidRPr="00F20498">
        <w:t>геодезическ</w:t>
      </w:r>
      <w:r>
        <w:t>их</w:t>
      </w:r>
      <w:r w:rsidRPr="00F20498">
        <w:t xml:space="preserve"> пункт</w:t>
      </w:r>
      <w:r>
        <w:t>ах</w:t>
      </w:r>
      <w:r w:rsidR="00DD1FD4">
        <w:t>.</w:t>
      </w:r>
    </w:p>
    <w:p w14:paraId="3C18CB36" w14:textId="77777777" w:rsidR="00F20498" w:rsidRDefault="00F20498" w:rsidP="003F2F4C">
      <w:bookmarkStart w:id="62" w:name="_Toc13133152"/>
      <w:bookmarkEnd w:id="61"/>
    </w:p>
    <w:p w14:paraId="1DEFF4AD" w14:textId="43BCC686" w:rsidR="003F2F4C" w:rsidRPr="004F5283" w:rsidRDefault="003F2F4C" w:rsidP="003F2F4C">
      <w:pPr>
        <w:rPr>
          <w:b/>
          <w:bCs/>
        </w:rPr>
      </w:pPr>
      <w:r w:rsidRPr="004F5283">
        <w:rPr>
          <w:b/>
          <w:bCs/>
        </w:rPr>
        <w:t>Охранные зоны объектов электрохозяйства</w:t>
      </w:r>
      <w:bookmarkEnd w:id="62"/>
    </w:p>
    <w:p w14:paraId="198A436D" w14:textId="0157841F" w:rsidR="003F2F4C" w:rsidRPr="003F2F4C" w:rsidRDefault="003F2F4C" w:rsidP="003F2F4C">
      <w:r w:rsidRPr="003F2F4C">
        <w:t>Охранные зоны и правила охраны объектов электросетевого хозяйства устанавливаются в соответствии с Постановлением Правительства РФ от 24 февраля 2009 года №160 «О порядке установления охранных зон объектов электросетевого хозяйства и особых условий использования земельных участков, расположенных в</w:t>
      </w:r>
      <w:r w:rsidR="00F20498">
        <w:t xml:space="preserve"> </w:t>
      </w:r>
      <w:r w:rsidRPr="003F2F4C">
        <w:t>границах таких зон».</w:t>
      </w:r>
    </w:p>
    <w:p w14:paraId="68497760" w14:textId="2FDBF948" w:rsidR="003F2F4C" w:rsidRPr="003F2F4C" w:rsidRDefault="00DD1FD4" w:rsidP="003F2F4C">
      <w:r w:rsidRPr="003F2F4C">
        <w:t>В ЕГРН содержатся сведения об охранных зонах</w:t>
      </w:r>
      <w:r>
        <w:t xml:space="preserve"> </w:t>
      </w:r>
      <w:r w:rsidR="003F2F4C" w:rsidRPr="003F2F4C">
        <w:t>инженерных коммуникаций</w:t>
      </w:r>
      <w:r w:rsidR="007D4216">
        <w:t>.</w:t>
      </w:r>
    </w:p>
    <w:p w14:paraId="6575825A" w14:textId="77777777" w:rsidR="003F2F4C" w:rsidRPr="003F2F4C" w:rsidRDefault="003F2F4C" w:rsidP="003F2F4C">
      <w:r w:rsidRPr="003F2F4C">
        <w:t>Охранные зоны составляют:</w:t>
      </w:r>
    </w:p>
    <w:p w14:paraId="6816A6C9" w14:textId="77777777" w:rsidR="003F2F4C" w:rsidRPr="003F2F4C" w:rsidRDefault="003F2F4C" w:rsidP="003F2F4C">
      <w:r w:rsidRPr="003F2F4C">
        <w:t>-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расстоянии:</w:t>
      </w:r>
    </w:p>
    <w:p w14:paraId="48096308" w14:textId="77777777" w:rsidR="003F2F4C" w:rsidRPr="003F2F4C" w:rsidRDefault="003F2F4C" w:rsidP="003F2F4C">
      <w:r w:rsidRPr="003F2F4C">
        <w:t>- 10 метров – для линий электропередачи 1-20 кВ;</w:t>
      </w:r>
    </w:p>
    <w:p w14:paraId="2B2906F8" w14:textId="77777777" w:rsidR="003F2F4C" w:rsidRPr="003F2F4C" w:rsidRDefault="003F2F4C" w:rsidP="003F2F4C">
      <w:r w:rsidRPr="003F2F4C">
        <w:t>- 15 метров – для линий электропередачи 35 кВ;</w:t>
      </w:r>
    </w:p>
    <w:p w14:paraId="5FFD227F" w14:textId="77777777" w:rsidR="003F2F4C" w:rsidRPr="003F2F4C" w:rsidRDefault="003F2F4C" w:rsidP="003F2F4C">
      <w:r w:rsidRPr="003F2F4C">
        <w:t>- 20 метров – для линий электропередачи 110 кВ;</w:t>
      </w:r>
    </w:p>
    <w:p w14:paraId="0D214A24" w14:textId="77777777" w:rsidR="003F2F4C" w:rsidRPr="003F2F4C" w:rsidRDefault="003F2F4C" w:rsidP="003F2F4C">
      <w:r w:rsidRPr="003F2F4C">
        <w:t>- 25 метров – для линий электропередачи 220 кВ;</w:t>
      </w:r>
    </w:p>
    <w:p w14:paraId="5125FF0D" w14:textId="77777777" w:rsidR="003F2F4C" w:rsidRPr="003F2F4C" w:rsidRDefault="003F2F4C" w:rsidP="003F2F4C">
      <w:r w:rsidRPr="003F2F4C">
        <w:lastRenderedPageBreak/>
        <w:t>- вдоль подземных кабельных линий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ограниченного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кВ в городах под тротуарами – на 0,6 метра в сторону зданий и сооружений и на 1 метр в сторону проезжей части улицы);</w:t>
      </w:r>
    </w:p>
    <w:p w14:paraId="39B66380" w14:textId="77777777" w:rsidR="003F2F4C" w:rsidRPr="003F2F4C" w:rsidRDefault="003F2F4C" w:rsidP="003F2F4C">
      <w:r w:rsidRPr="003F2F4C">
        <w:t>- вдоль подводных кабельных линий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2513EDCF" w14:textId="77777777" w:rsidR="003F2F4C" w:rsidRPr="003F2F4C" w:rsidRDefault="003F2F4C" w:rsidP="003F2F4C">
      <w:r w:rsidRPr="003F2F4C">
        <w:t>- вдоль переходов воздушных линий электропередачи через водоемы (реки, каналы, озера и другие водные объекты)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0896DC8B" w14:textId="24F70118" w:rsidR="003F2F4C" w:rsidRDefault="003F2F4C" w:rsidP="003F2F4C">
      <w:r w:rsidRPr="003F2F4C">
        <w:t>-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абзаце третьем настоящего раздела, применительно к высшему классу напряжения подстанции.</w:t>
      </w:r>
    </w:p>
    <w:p w14:paraId="32F1C991" w14:textId="77777777" w:rsidR="007D4216" w:rsidRPr="003F2F4C" w:rsidRDefault="007D4216" w:rsidP="003F2F4C"/>
    <w:p w14:paraId="1E9778C5" w14:textId="77777777" w:rsidR="003F2F4C" w:rsidRPr="004F5283" w:rsidRDefault="003F2F4C" w:rsidP="003F2F4C">
      <w:pPr>
        <w:rPr>
          <w:b/>
          <w:bCs/>
        </w:rPr>
      </w:pPr>
      <w:bookmarkStart w:id="63" w:name="_Toc13133154"/>
      <w:r w:rsidRPr="004F5283">
        <w:rPr>
          <w:b/>
          <w:bCs/>
        </w:rPr>
        <w:t>Охранная зона линий и сооружений связи</w:t>
      </w:r>
      <w:bookmarkEnd w:id="63"/>
    </w:p>
    <w:p w14:paraId="3400E0DA" w14:textId="663C15FE" w:rsidR="003F2F4C" w:rsidRPr="003F2F4C" w:rsidRDefault="003F2F4C" w:rsidP="003F2F4C">
      <w:r w:rsidRPr="003F2F4C">
        <w:t>В ЕГРН содержатся сведения о зонах ограничения от передающего радиотехнического объекта.</w:t>
      </w:r>
    </w:p>
    <w:p w14:paraId="570C1470" w14:textId="77777777" w:rsidR="003F2F4C" w:rsidRPr="003F2F4C" w:rsidRDefault="003F2F4C" w:rsidP="003F2F4C">
      <w:r w:rsidRPr="003F2F4C">
        <w:t>На трассах кабельных и воздушных линий связи и линий радиофикации в соответствии с Правилами охраны линий и сооружений связи Российской Федерации, утвержденными постановлением Правительства Российской Федерации от 9 июня 1995 г. № 578, устанавливаются охранные зоны с особыми условиями использования:</w:t>
      </w:r>
    </w:p>
    <w:p w14:paraId="0579039A" w14:textId="77777777" w:rsidR="003F2F4C" w:rsidRPr="003F2F4C" w:rsidRDefault="003F2F4C" w:rsidP="003F2F4C">
      <w:r w:rsidRPr="003F2F4C">
        <w:t>для подземных кабельных и для воздушных линий связи и линий радиофикации, расположенных вне населённых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 с каждой стороны;</w:t>
      </w:r>
    </w:p>
    <w:p w14:paraId="0E8BE88A" w14:textId="77777777" w:rsidR="003F2F4C" w:rsidRPr="003F2F4C" w:rsidRDefault="003F2F4C" w:rsidP="003F2F4C">
      <w:r w:rsidRPr="003F2F4C">
        <w:t>создаются просеки в лесных массивах и зелёных насаждениях:</w:t>
      </w:r>
      <w:bookmarkStart w:id="64" w:name="l19"/>
      <w:bookmarkEnd w:id="64"/>
    </w:p>
    <w:p w14:paraId="2864B573" w14:textId="77777777" w:rsidR="003F2F4C" w:rsidRPr="003F2F4C" w:rsidRDefault="003F2F4C" w:rsidP="003F2F4C">
      <w:r w:rsidRPr="003F2F4C">
        <w:t xml:space="preserve">при высоте насаждений менее 4 м – шириной не менее расстояния между крайними проводами воздушных линий связи и линий радиофикации плюс 4 м (по 2 м с каждой стороны от крайних </w:t>
      </w:r>
      <w:bookmarkStart w:id="65" w:name="l20"/>
      <w:bookmarkEnd w:id="65"/>
      <w:r w:rsidRPr="003F2F4C">
        <w:t>проводов до ветвей деревьев);</w:t>
      </w:r>
    </w:p>
    <w:p w14:paraId="3A91C2E9" w14:textId="77777777" w:rsidR="003F2F4C" w:rsidRPr="003F2F4C" w:rsidRDefault="003F2F4C" w:rsidP="003F2F4C">
      <w:r w:rsidRPr="003F2F4C">
        <w:t xml:space="preserve">при высоте насаждений более 4 м – шириной не менее расстояния между крайними проводами воздушных линий связи и линий радиофикации плюс 6 м (по 3 м с каждой стороны от крайних </w:t>
      </w:r>
      <w:bookmarkStart w:id="66" w:name="l21"/>
      <w:bookmarkEnd w:id="66"/>
      <w:r w:rsidRPr="003F2F4C">
        <w:t>проводов до ветвей деревьев);</w:t>
      </w:r>
    </w:p>
    <w:p w14:paraId="04EF3F16" w14:textId="77777777" w:rsidR="003F2F4C" w:rsidRPr="003F2F4C" w:rsidRDefault="003F2F4C" w:rsidP="003F2F4C">
      <w:r w:rsidRPr="003F2F4C">
        <w:t>вдоль трассы кабеля связи – шириной не менее 6 м (по 3 м с каждой стороны от кабеля связи);</w:t>
      </w:r>
    </w:p>
    <w:p w14:paraId="6953EBAF" w14:textId="77777777" w:rsidR="003F2F4C" w:rsidRPr="003F2F4C" w:rsidRDefault="003F2F4C" w:rsidP="003F2F4C">
      <w:r w:rsidRPr="003F2F4C">
        <w:t xml:space="preserve">Все работы в охранных зонах линий и сооружений связи, линий и сооружений радиофикации выполняются с соблюдением действующих </w:t>
      </w:r>
      <w:bookmarkStart w:id="67" w:name="l22"/>
      <w:bookmarkEnd w:id="67"/>
      <w:r w:rsidRPr="003F2F4C">
        <w:t>нормативных документов по правилам производства и приёмки работ.</w:t>
      </w:r>
    </w:p>
    <w:p w14:paraId="5385775C" w14:textId="77777777" w:rsidR="003F2F4C" w:rsidRPr="003F2F4C" w:rsidRDefault="003F2F4C" w:rsidP="003F2F4C"/>
    <w:p w14:paraId="4240D5A5" w14:textId="77777777" w:rsidR="003F2F4C" w:rsidRPr="004F5283" w:rsidRDefault="003F2F4C" w:rsidP="003F2F4C">
      <w:pPr>
        <w:rPr>
          <w:b/>
          <w:bCs/>
        </w:rPr>
      </w:pPr>
      <w:r w:rsidRPr="004F5283">
        <w:rPr>
          <w:b/>
          <w:bCs/>
        </w:rPr>
        <w:t>Санитарно-защитные зоны</w:t>
      </w:r>
    </w:p>
    <w:p w14:paraId="4C50F0E2" w14:textId="6AC272AE" w:rsidR="003F2F4C" w:rsidRPr="003F2F4C" w:rsidRDefault="003F2F4C" w:rsidP="003F2F4C">
      <w:r w:rsidRPr="003F2F4C">
        <w:t>Перечень санитарно-защитных зон, установленных для объектов I-V</w:t>
      </w:r>
      <w:r w:rsidR="007D4216">
        <w:t xml:space="preserve"> </w:t>
      </w:r>
      <w:r w:rsidRPr="003F2F4C">
        <w:t xml:space="preserve">классов опасности, расположенных на территории </w:t>
      </w:r>
      <w:r w:rsidR="007D4216">
        <w:t xml:space="preserve">Билибинского </w:t>
      </w:r>
      <w:r w:rsidRPr="003F2F4C">
        <w:t>района, сведения о которых содержатся в ЕГРН, приведен в таблице.</w:t>
      </w:r>
    </w:p>
    <w:p w14:paraId="5835F50D" w14:textId="740EF8EC" w:rsidR="003F2F4C" w:rsidRPr="003F2F4C" w:rsidRDefault="003F2F4C" w:rsidP="00B104AD">
      <w:pPr>
        <w:ind w:firstLine="0"/>
      </w:pPr>
      <w:r w:rsidRPr="003F2F4C">
        <w:lastRenderedPageBreak/>
        <w:t>Таблица</w:t>
      </w:r>
      <w:r w:rsidR="00B104AD">
        <w:t xml:space="preserve"> 6.1- </w:t>
      </w:r>
      <w:r w:rsidRPr="003F2F4C">
        <w:t>Перечень санитарно-защитных зон, сведения о которых содержатся в ЕГРН</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4"/>
        <w:gridCol w:w="2759"/>
        <w:gridCol w:w="4824"/>
        <w:gridCol w:w="1608"/>
      </w:tblGrid>
      <w:tr w:rsidR="003F2F4C" w:rsidRPr="003F2F4C" w14:paraId="724E67BE" w14:textId="77777777" w:rsidTr="004B6C3C">
        <w:trPr>
          <w:tblHeader/>
        </w:trPr>
        <w:tc>
          <w:tcPr>
            <w:tcW w:w="250" w:type="pct"/>
          </w:tcPr>
          <w:p w14:paraId="2906E398" w14:textId="7F51F949" w:rsidR="003F2F4C" w:rsidRPr="003F2F4C" w:rsidRDefault="003F2F4C" w:rsidP="007D4216">
            <w:pPr>
              <w:ind w:firstLine="0"/>
            </w:pPr>
            <w:r w:rsidRPr="003F2F4C">
              <w:t>№ п/п</w:t>
            </w:r>
          </w:p>
        </w:tc>
        <w:tc>
          <w:tcPr>
            <w:tcW w:w="1426" w:type="pct"/>
          </w:tcPr>
          <w:p w14:paraId="0855F8F7" w14:textId="77777777" w:rsidR="003F2F4C" w:rsidRPr="003F2F4C" w:rsidRDefault="003F2F4C" w:rsidP="007D4216">
            <w:pPr>
              <w:ind w:firstLine="53"/>
              <w:jc w:val="center"/>
            </w:pPr>
            <w:r w:rsidRPr="003F2F4C">
              <w:t>Организация</w:t>
            </w:r>
          </w:p>
        </w:tc>
        <w:tc>
          <w:tcPr>
            <w:tcW w:w="2493" w:type="pct"/>
          </w:tcPr>
          <w:p w14:paraId="653CDECA" w14:textId="77777777" w:rsidR="003F2F4C" w:rsidRPr="003F2F4C" w:rsidRDefault="003F2F4C" w:rsidP="007D4216">
            <w:pPr>
              <w:ind w:firstLine="53"/>
              <w:jc w:val="center"/>
            </w:pPr>
            <w:r w:rsidRPr="003F2F4C">
              <w:t>Объекты, адреса</w:t>
            </w:r>
          </w:p>
        </w:tc>
        <w:tc>
          <w:tcPr>
            <w:tcW w:w="831" w:type="pct"/>
          </w:tcPr>
          <w:p w14:paraId="6B3BDB06" w14:textId="77777777" w:rsidR="003F2F4C" w:rsidRPr="003F2F4C" w:rsidRDefault="003F2F4C" w:rsidP="007D4216">
            <w:pPr>
              <w:ind w:firstLine="53"/>
              <w:jc w:val="center"/>
            </w:pPr>
            <w:r w:rsidRPr="003F2F4C">
              <w:t>Реестровый номер</w:t>
            </w:r>
          </w:p>
        </w:tc>
      </w:tr>
      <w:tr w:rsidR="003F2F4C" w:rsidRPr="003F2F4C" w14:paraId="0A082F56" w14:textId="77777777" w:rsidTr="004B6C3C">
        <w:tc>
          <w:tcPr>
            <w:tcW w:w="250" w:type="pct"/>
          </w:tcPr>
          <w:p w14:paraId="44EED9E3" w14:textId="77777777" w:rsidR="003F2F4C" w:rsidRPr="00C575A6" w:rsidRDefault="003F2F4C" w:rsidP="00C575A6">
            <w:pPr>
              <w:ind w:firstLine="0"/>
              <w:rPr>
                <w:szCs w:val="24"/>
              </w:rPr>
            </w:pPr>
            <w:r w:rsidRPr="00C575A6">
              <w:rPr>
                <w:szCs w:val="24"/>
              </w:rPr>
              <w:t>1.</w:t>
            </w:r>
          </w:p>
        </w:tc>
        <w:tc>
          <w:tcPr>
            <w:tcW w:w="1426" w:type="pct"/>
          </w:tcPr>
          <w:p w14:paraId="1A29A8AB" w14:textId="73CF26C7" w:rsidR="003F2F4C" w:rsidRPr="00C575A6" w:rsidRDefault="00C575A6" w:rsidP="007D4216">
            <w:pPr>
              <w:ind w:firstLine="53"/>
              <w:jc w:val="left"/>
              <w:rPr>
                <w:szCs w:val="24"/>
              </w:rPr>
            </w:pPr>
            <w:r w:rsidRPr="00C575A6">
              <w:rPr>
                <w:szCs w:val="24"/>
                <w:shd w:val="clear" w:color="auto" w:fill="F8F9FA"/>
              </w:rPr>
              <w:t>О</w:t>
            </w:r>
            <w:r w:rsidR="007D4216" w:rsidRPr="00C575A6">
              <w:rPr>
                <w:szCs w:val="24"/>
                <w:shd w:val="clear" w:color="auto" w:fill="F8F9FA"/>
              </w:rPr>
              <w:t>бщества с ограниченной ответственностью «ГДК Баимская»</w:t>
            </w:r>
          </w:p>
        </w:tc>
        <w:tc>
          <w:tcPr>
            <w:tcW w:w="2493" w:type="pct"/>
          </w:tcPr>
          <w:p w14:paraId="4B385B5F" w14:textId="67A6C128" w:rsidR="003F2F4C" w:rsidRPr="00C575A6" w:rsidRDefault="00C575A6" w:rsidP="00C575A6">
            <w:pPr>
              <w:ind w:firstLine="0"/>
              <w:jc w:val="left"/>
              <w:rPr>
                <w:rFonts w:eastAsia="Times New Roman"/>
                <w:szCs w:val="24"/>
                <w:lang w:eastAsia="ru-RU"/>
              </w:rPr>
            </w:pPr>
            <w:r w:rsidRPr="00C575A6">
              <w:rPr>
                <w:rFonts w:eastAsia="Times New Roman"/>
                <w:szCs w:val="24"/>
                <w:lang w:eastAsia="ru-RU"/>
              </w:rPr>
              <w:t>Электроснабжение Баимского ГОК. Дизельная электростанция и РУ 35 кВ; электроснабжение Баимского ГОК. ПС 330 кВ; Баимский ГОК. РУ 330 кВ, расположенных на частях ЗУ КН 87:01:010003:2083, 87:01:010003:2087, 87:01:010003:2093 по адресу: Российская Федерация, Чукотский автономный округ, Билибинский муниципальный район, межселенная территория, территория месторождения Песчанка</w:t>
            </w:r>
          </w:p>
        </w:tc>
        <w:tc>
          <w:tcPr>
            <w:tcW w:w="831" w:type="pct"/>
          </w:tcPr>
          <w:p w14:paraId="4C162EA4" w14:textId="14A38951" w:rsidR="003F2F4C" w:rsidRPr="00C575A6" w:rsidRDefault="00C575A6" w:rsidP="00C575A6">
            <w:pPr>
              <w:ind w:firstLine="34"/>
              <w:jc w:val="left"/>
              <w:rPr>
                <w:szCs w:val="24"/>
              </w:rPr>
            </w:pPr>
            <w:r w:rsidRPr="00C575A6">
              <w:rPr>
                <w:szCs w:val="24"/>
                <w:shd w:val="clear" w:color="auto" w:fill="F8F9FA"/>
              </w:rPr>
              <w:t>87:01-6.2582</w:t>
            </w:r>
          </w:p>
        </w:tc>
      </w:tr>
      <w:tr w:rsidR="003F2F4C" w:rsidRPr="003F2F4C" w14:paraId="5624E130" w14:textId="77777777" w:rsidTr="004B6C3C">
        <w:tc>
          <w:tcPr>
            <w:tcW w:w="250" w:type="pct"/>
          </w:tcPr>
          <w:p w14:paraId="770C9CFA" w14:textId="77777777" w:rsidR="003F2F4C" w:rsidRPr="00C575A6" w:rsidRDefault="003F2F4C" w:rsidP="00C575A6">
            <w:pPr>
              <w:ind w:firstLine="0"/>
              <w:rPr>
                <w:szCs w:val="24"/>
              </w:rPr>
            </w:pPr>
            <w:r w:rsidRPr="00C575A6">
              <w:rPr>
                <w:szCs w:val="24"/>
              </w:rPr>
              <w:t>2.</w:t>
            </w:r>
          </w:p>
        </w:tc>
        <w:tc>
          <w:tcPr>
            <w:tcW w:w="1426" w:type="pct"/>
          </w:tcPr>
          <w:p w14:paraId="39EF1F80" w14:textId="12812CE6" w:rsidR="003F2F4C" w:rsidRPr="00C575A6" w:rsidRDefault="00C575A6" w:rsidP="00C575A6">
            <w:pPr>
              <w:ind w:firstLine="0"/>
              <w:jc w:val="left"/>
              <w:rPr>
                <w:szCs w:val="24"/>
              </w:rPr>
            </w:pPr>
            <w:r w:rsidRPr="00C575A6">
              <w:rPr>
                <w:szCs w:val="24"/>
              </w:rPr>
              <w:t>АО «Рудник Каральвеем»</w:t>
            </w:r>
            <w:r w:rsidR="003F2F4C" w:rsidRPr="00C575A6">
              <w:rPr>
                <w:szCs w:val="24"/>
              </w:rPr>
              <w:t xml:space="preserve"> </w:t>
            </w:r>
          </w:p>
        </w:tc>
        <w:tc>
          <w:tcPr>
            <w:tcW w:w="2493" w:type="pct"/>
          </w:tcPr>
          <w:p w14:paraId="259854EF" w14:textId="32BEC0FA" w:rsidR="003F2F4C" w:rsidRPr="00C575A6" w:rsidRDefault="00C575A6" w:rsidP="007D4216">
            <w:pPr>
              <w:ind w:firstLine="7"/>
              <w:jc w:val="left"/>
              <w:rPr>
                <w:szCs w:val="24"/>
              </w:rPr>
            </w:pPr>
            <w:r w:rsidRPr="00C575A6">
              <w:rPr>
                <w:szCs w:val="24"/>
                <w:shd w:val="clear" w:color="auto" w:fill="F8F9FA"/>
              </w:rPr>
              <w:t>Санитарно-защитная зона АО «Рудник Каральвеем»</w:t>
            </w:r>
          </w:p>
        </w:tc>
        <w:tc>
          <w:tcPr>
            <w:tcW w:w="831" w:type="pct"/>
          </w:tcPr>
          <w:p w14:paraId="5FFF09B9" w14:textId="1870ADA6" w:rsidR="003F2F4C" w:rsidRPr="00C575A6" w:rsidRDefault="00C575A6" w:rsidP="00C575A6">
            <w:pPr>
              <w:ind w:firstLine="34"/>
              <w:jc w:val="left"/>
              <w:rPr>
                <w:szCs w:val="24"/>
              </w:rPr>
            </w:pPr>
            <w:r w:rsidRPr="00C575A6">
              <w:rPr>
                <w:szCs w:val="24"/>
                <w:shd w:val="clear" w:color="auto" w:fill="F8F9FA"/>
              </w:rPr>
              <w:t>87:01-6.2583</w:t>
            </w:r>
          </w:p>
        </w:tc>
      </w:tr>
      <w:tr w:rsidR="003F2F4C" w:rsidRPr="003F2F4C" w14:paraId="1104AAB5" w14:textId="77777777" w:rsidTr="004B6C3C">
        <w:tc>
          <w:tcPr>
            <w:tcW w:w="250" w:type="pct"/>
          </w:tcPr>
          <w:p w14:paraId="5FDFC640" w14:textId="77777777" w:rsidR="003F2F4C" w:rsidRPr="003F2F4C" w:rsidRDefault="003F2F4C" w:rsidP="00C575A6">
            <w:pPr>
              <w:ind w:firstLine="0"/>
            </w:pPr>
            <w:r w:rsidRPr="003F2F4C">
              <w:t>3.</w:t>
            </w:r>
          </w:p>
        </w:tc>
        <w:tc>
          <w:tcPr>
            <w:tcW w:w="1426" w:type="pct"/>
          </w:tcPr>
          <w:p w14:paraId="26C580F5" w14:textId="03B1EC8D" w:rsidR="003F2F4C" w:rsidRPr="003F2F4C" w:rsidRDefault="003F2F4C" w:rsidP="00C575A6">
            <w:pPr>
              <w:ind w:firstLine="53"/>
              <w:jc w:val="left"/>
            </w:pPr>
            <w:r w:rsidRPr="003F2F4C">
              <w:t>ООО «</w:t>
            </w:r>
            <w:r w:rsidR="00C575A6">
              <w:t>Чукотаэросбыт»-«Кепервеем</w:t>
            </w:r>
            <w:r w:rsidRPr="003F2F4C">
              <w:t xml:space="preserve">» </w:t>
            </w:r>
            <w:r w:rsidR="00C575A6">
              <w:t>(ПУ «Кепервеем»</w:t>
            </w:r>
          </w:p>
        </w:tc>
        <w:tc>
          <w:tcPr>
            <w:tcW w:w="2493" w:type="pct"/>
          </w:tcPr>
          <w:p w14:paraId="01F10C93" w14:textId="575D1567" w:rsidR="003F2F4C" w:rsidRPr="00C575A6" w:rsidRDefault="00C575A6" w:rsidP="007D4216">
            <w:pPr>
              <w:ind w:firstLine="7"/>
              <w:jc w:val="left"/>
            </w:pPr>
            <w:r w:rsidRPr="00C575A6">
              <w:rPr>
                <w:color w:val="000000"/>
                <w:shd w:val="clear" w:color="auto" w:fill="F8F9FA"/>
              </w:rPr>
              <w:t>с. Кепервеем Билибинского района Чукотского АО (кадастровый номер: 87:01:050001:7)</w:t>
            </w:r>
          </w:p>
        </w:tc>
        <w:tc>
          <w:tcPr>
            <w:tcW w:w="831" w:type="pct"/>
          </w:tcPr>
          <w:p w14:paraId="177C2784" w14:textId="7E00CF4E" w:rsidR="003F2F4C" w:rsidRPr="003F2F4C" w:rsidRDefault="00C575A6" w:rsidP="00C575A6">
            <w:pPr>
              <w:ind w:firstLine="34"/>
              <w:jc w:val="left"/>
            </w:pPr>
            <w:r w:rsidRPr="00C575A6">
              <w:rPr>
                <w:szCs w:val="24"/>
                <w:shd w:val="clear" w:color="auto" w:fill="F8F9FA"/>
              </w:rPr>
              <w:t>87:01-6.25</w:t>
            </w:r>
            <w:r>
              <w:rPr>
                <w:szCs w:val="24"/>
                <w:shd w:val="clear" w:color="auto" w:fill="F8F9FA"/>
              </w:rPr>
              <w:t>77</w:t>
            </w:r>
          </w:p>
        </w:tc>
      </w:tr>
      <w:tr w:rsidR="003F2F4C" w:rsidRPr="003F2F4C" w14:paraId="159466AF" w14:textId="77777777" w:rsidTr="004B6C3C">
        <w:tc>
          <w:tcPr>
            <w:tcW w:w="250" w:type="pct"/>
          </w:tcPr>
          <w:p w14:paraId="7B158B43" w14:textId="77777777" w:rsidR="003F2F4C" w:rsidRPr="003F2F4C" w:rsidRDefault="003F2F4C" w:rsidP="00C575A6">
            <w:pPr>
              <w:ind w:firstLine="0"/>
            </w:pPr>
            <w:r w:rsidRPr="003F2F4C">
              <w:t>4.</w:t>
            </w:r>
          </w:p>
        </w:tc>
        <w:tc>
          <w:tcPr>
            <w:tcW w:w="1426" w:type="pct"/>
          </w:tcPr>
          <w:p w14:paraId="048C7B4F" w14:textId="22599C7F" w:rsidR="003F2F4C" w:rsidRPr="003F2F4C" w:rsidRDefault="00C575A6" w:rsidP="00C575A6">
            <w:pPr>
              <w:ind w:firstLine="53"/>
              <w:jc w:val="left"/>
            </w:pPr>
            <w:r>
              <w:t>Филиал АО «Чукотэнерго» Северные электрические сети</w:t>
            </w:r>
          </w:p>
        </w:tc>
        <w:tc>
          <w:tcPr>
            <w:tcW w:w="2493" w:type="pct"/>
          </w:tcPr>
          <w:p w14:paraId="1C6343D1" w14:textId="358488F0" w:rsidR="003F2F4C" w:rsidRPr="003F2F4C" w:rsidRDefault="00C575A6" w:rsidP="007D4216">
            <w:pPr>
              <w:ind w:firstLine="7"/>
              <w:jc w:val="left"/>
            </w:pPr>
            <w:r>
              <w:t>Северные электрические сети г. Билибино</w:t>
            </w:r>
          </w:p>
        </w:tc>
        <w:tc>
          <w:tcPr>
            <w:tcW w:w="831" w:type="pct"/>
          </w:tcPr>
          <w:p w14:paraId="272D72A8" w14:textId="79821B7E" w:rsidR="003F2F4C" w:rsidRPr="003F2F4C" w:rsidRDefault="00C575A6" w:rsidP="00C575A6">
            <w:pPr>
              <w:ind w:firstLine="34"/>
              <w:jc w:val="left"/>
            </w:pPr>
            <w:r w:rsidRPr="00C575A6">
              <w:rPr>
                <w:szCs w:val="24"/>
                <w:shd w:val="clear" w:color="auto" w:fill="F8F9FA"/>
              </w:rPr>
              <w:t>87:01-6.25</w:t>
            </w:r>
            <w:r>
              <w:rPr>
                <w:szCs w:val="24"/>
                <w:shd w:val="clear" w:color="auto" w:fill="F8F9FA"/>
              </w:rPr>
              <w:t>74</w:t>
            </w:r>
          </w:p>
        </w:tc>
      </w:tr>
      <w:tr w:rsidR="0012472F" w:rsidRPr="003F2F4C" w14:paraId="632F94A5" w14:textId="77777777" w:rsidTr="004B6C3C">
        <w:tc>
          <w:tcPr>
            <w:tcW w:w="250" w:type="pct"/>
          </w:tcPr>
          <w:p w14:paraId="166BADA3" w14:textId="33666F29" w:rsidR="0012472F" w:rsidRPr="003F2F4C" w:rsidRDefault="0012472F" w:rsidP="00C575A6">
            <w:pPr>
              <w:ind w:firstLine="0"/>
            </w:pPr>
            <w:r>
              <w:t>5</w:t>
            </w:r>
          </w:p>
        </w:tc>
        <w:tc>
          <w:tcPr>
            <w:tcW w:w="1426" w:type="pct"/>
          </w:tcPr>
          <w:p w14:paraId="3BF0F3FF" w14:textId="44497D0D" w:rsidR="0012472F" w:rsidRDefault="007B7D12" w:rsidP="00C575A6">
            <w:pPr>
              <w:ind w:firstLine="53"/>
              <w:jc w:val="left"/>
            </w:pPr>
            <w:r w:rsidRPr="007B7D12">
              <w:t>Билибинск</w:t>
            </w:r>
            <w:r>
              <w:t>ая</w:t>
            </w:r>
            <w:r w:rsidRPr="007B7D12">
              <w:t xml:space="preserve"> АЭС</w:t>
            </w:r>
          </w:p>
        </w:tc>
        <w:tc>
          <w:tcPr>
            <w:tcW w:w="2493" w:type="pct"/>
          </w:tcPr>
          <w:p w14:paraId="25CD56CE" w14:textId="77465505" w:rsidR="0012472F" w:rsidRDefault="007B7D12" w:rsidP="007B7D12">
            <w:pPr>
              <w:ind w:firstLine="7"/>
              <w:jc w:val="left"/>
            </w:pPr>
            <w:r>
              <w:t>Зона безопасности с особым правовым режимом от Билибинской АЭС</w:t>
            </w:r>
          </w:p>
        </w:tc>
        <w:tc>
          <w:tcPr>
            <w:tcW w:w="831" w:type="pct"/>
          </w:tcPr>
          <w:p w14:paraId="5187D628" w14:textId="4CA14E7C" w:rsidR="0012472F" w:rsidRPr="00C575A6" w:rsidRDefault="0012472F" w:rsidP="00C575A6">
            <w:pPr>
              <w:ind w:firstLine="34"/>
              <w:jc w:val="left"/>
              <w:rPr>
                <w:szCs w:val="24"/>
                <w:shd w:val="clear" w:color="auto" w:fill="F8F9FA"/>
              </w:rPr>
            </w:pPr>
            <w:r w:rsidRPr="0012472F">
              <w:rPr>
                <w:szCs w:val="24"/>
                <w:shd w:val="clear" w:color="auto" w:fill="F8F9FA"/>
              </w:rPr>
              <w:t>87:01-6.2724</w:t>
            </w:r>
          </w:p>
        </w:tc>
      </w:tr>
    </w:tbl>
    <w:p w14:paraId="5B287938" w14:textId="77777777" w:rsidR="003F2F4C" w:rsidRPr="003F2F4C" w:rsidRDefault="003F2F4C" w:rsidP="003F2F4C"/>
    <w:p w14:paraId="6BFFA1F7" w14:textId="01A54897" w:rsidR="007B7D12" w:rsidRDefault="007B7D12" w:rsidP="003F2F4C">
      <w:r w:rsidRPr="007B7D12">
        <w:t>Зона безопасности с особым правовым режимом</w:t>
      </w:r>
      <w:r>
        <w:t xml:space="preserve"> установлена в</w:t>
      </w:r>
      <w:r w:rsidRPr="007B7D12">
        <w:t xml:space="preserve"> соответствии с Правилами определения зоны безопасности с особым правовым режимом объекта использования атомной энергии и Федеральным законом от 21.11.1995 № 170-ФЗ "Об использовании атомной энергии", особый правовой режим зоны безопасности включает в себя: а) ограничения на въезд на территорию зоны безопасности и (или) пребывание на ней граждан с установлением перечня оснований для отказа во въезде на территорию зоны безопасности или в пребывании на ней граждан; б) ограничения на полеты летательных аппаратов (включая воздушные суда) над территорией зоны безопасности; в)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связанные с ограничениями на въезд на территорию зоны безопасности и (или) пребывание на ней граждан</w:t>
      </w:r>
      <w:r>
        <w:t>.</w:t>
      </w:r>
    </w:p>
    <w:p w14:paraId="62F239EE" w14:textId="77777777" w:rsidR="007B7D12" w:rsidRDefault="007B7D12" w:rsidP="003F2F4C"/>
    <w:p w14:paraId="3ABF3A87" w14:textId="2C8EE407" w:rsidR="003F2F4C" w:rsidRPr="003F2F4C" w:rsidRDefault="003F2F4C" w:rsidP="003F2F4C">
      <w:r w:rsidRPr="003F2F4C">
        <w:t>Санитарно-защитные зоны производственных, коммунальных и иных объектов (по классу опасности СанПиН 2.2.1/2.1.1.1200-03)</w:t>
      </w:r>
    </w:p>
    <w:p w14:paraId="55351712" w14:textId="77777777" w:rsidR="003F2F4C" w:rsidRPr="003F2F4C" w:rsidRDefault="003F2F4C" w:rsidP="003F2F4C">
      <w:r w:rsidRPr="003F2F4C">
        <w:t>Размеры санитарно-защитных зон и санитарных разрывов производственных и коммунальных объектов, объектов инженерно-транспортной инфраструктуры в материалах генерального плана городского округа приняты по классу опасности с учётом рекомендуемых минимальных размеров санитарно-защитных зон и санитарных разрывов в соответствии с главой VII 2.2.1/2.1.1.1200-03 «Санитарно-защитные зоны и санитарная классификация предприятий, сооружений и иных объектов», распоряжения Правительства Республики Бурятия «Об установлении границ санитарно-защитных зон» от 26.04.2013 № 252-р и с учётом требований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70C2F90F" w14:textId="77777777" w:rsidR="003F2F4C" w:rsidRPr="003F2F4C" w:rsidRDefault="003F2F4C" w:rsidP="003F2F4C">
      <w:r w:rsidRPr="003F2F4C">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w:t>
      </w:r>
      <w:r w:rsidRPr="003F2F4C">
        <w:lastRenderedPageBreak/>
        <w:t>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2D9A765" w14:textId="77777777" w:rsidR="003F2F4C" w:rsidRPr="003F2F4C" w:rsidRDefault="003F2F4C" w:rsidP="003F2F4C">
      <w:r w:rsidRPr="003F2F4C">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72F77361" w14:textId="77777777" w:rsidR="003F2F4C" w:rsidRPr="003F2F4C" w:rsidRDefault="003F2F4C" w:rsidP="003F2F4C">
      <w:r w:rsidRPr="003F2F4C">
        <w:t>Допускается размещать в границах санитарно-защитной зоны промышленного объекта или производства: -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1A123818" w14:textId="77777777" w:rsidR="003F2F4C" w:rsidRPr="003F2F4C" w:rsidRDefault="003F2F4C" w:rsidP="003F2F4C">
      <w:r w:rsidRPr="003F2F4C">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14:paraId="47FEB1D5" w14:textId="77777777" w:rsidR="003F2F4C" w:rsidRPr="003F2F4C" w:rsidRDefault="003F2F4C" w:rsidP="003F2F4C">
      <w:r w:rsidRPr="003F2F4C">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10F90C4D" w14:textId="31903CBA" w:rsidR="003F2F4C" w:rsidRPr="003F2F4C" w:rsidRDefault="003F2F4C" w:rsidP="003F2F4C">
      <w:r w:rsidRPr="003F2F4C">
        <w:t xml:space="preserve">Кроме этого, </w:t>
      </w:r>
      <w:r w:rsidR="0091655F" w:rsidRPr="003F2F4C">
        <w:t>согласно требованиям</w:t>
      </w:r>
      <w:r w:rsidRPr="003F2F4C">
        <w:t xml:space="preserve">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в границах санитарно-защитной зоны не допускается использования земельных участков в целях:</w:t>
      </w:r>
    </w:p>
    <w:p w14:paraId="3D59AA3C" w14:textId="77777777" w:rsidR="003F2F4C" w:rsidRPr="003F2F4C" w:rsidRDefault="003F2F4C" w:rsidP="003F2F4C">
      <w:r w:rsidRPr="003F2F4C">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33E4857B" w14:textId="77777777" w:rsidR="003F2F4C" w:rsidRPr="003F2F4C" w:rsidRDefault="003F2F4C" w:rsidP="003F2F4C">
      <w:r w:rsidRPr="003F2F4C">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w:t>
      </w:r>
      <w:r w:rsidRPr="003F2F4C">
        <w:lastRenderedPageBreak/>
        <w:t>к нарушению качества и безопасности таких средств, сырья, воды и продукции в соответствии с установленными к ним требованиями.</w:t>
      </w:r>
    </w:p>
    <w:p w14:paraId="60E196AC" w14:textId="77777777" w:rsidR="003F2F4C" w:rsidRPr="003F2F4C" w:rsidRDefault="003F2F4C" w:rsidP="003F2F4C">
      <w:r w:rsidRPr="003F2F4C">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Реконструкция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14:paraId="495E4044" w14:textId="77777777" w:rsidR="003F2F4C" w:rsidRPr="003F2F4C" w:rsidRDefault="003F2F4C" w:rsidP="003F2F4C">
      <w:r w:rsidRPr="003F2F4C">
        <w:t>Санитарно-защитные для скотомогильников устанавливаются в размере 1000 метров (объекты 1-го класса опасности), полигонов ТКО – в размере 500 метров (объекты 2-го класса опасности).</w:t>
      </w:r>
    </w:p>
    <w:p w14:paraId="3FD44D3D" w14:textId="77777777" w:rsidR="003F2F4C" w:rsidRPr="003F2F4C" w:rsidRDefault="003F2F4C" w:rsidP="003F2F4C">
      <w:r w:rsidRPr="003F2F4C">
        <w:t>Санитарно-защитная зона аэропортов</w:t>
      </w:r>
    </w:p>
    <w:p w14:paraId="4EA40383" w14:textId="77777777" w:rsidR="003F2F4C" w:rsidRPr="003F2F4C" w:rsidRDefault="003F2F4C" w:rsidP="003F2F4C">
      <w:r w:rsidRPr="003F2F4C">
        <w:t>В целях обеспечения безопасности населения и в соответствии с Федеральным законом «О санитарно-эпидемиологическом благополучии населения» от 30.03.1999 г. № 52-ФЗ, СанПиН 2.2.1./2.1.1.1200-03 «Санитарно-защитные зоны и санитарная классификация предприятий, сооружений и иных объектов», вокруг аэропортов, аэродромов, вертодромов устанавливается санитарно-защитная зона, размер которой обеспечивает уменьшение воздействия загрязнений на население (химического, физического и др.) до значений, установленных гигиеническими нормативами, и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снижение неблагоприятных воздействий на население до безопасных уровней, при эксплуатации объекта в штатном режиме.</w:t>
      </w:r>
    </w:p>
    <w:p w14:paraId="05279714" w14:textId="77777777" w:rsidR="003F2F4C" w:rsidRPr="003F2F4C" w:rsidRDefault="003F2F4C" w:rsidP="003F2F4C">
      <w:r w:rsidRPr="003F2F4C">
        <w:t>Размер санитарно-защитной зоны аэропортов, аэродромов, вертодромов устанавливается в каждом конкретном случае на основании расчетов рассеивания загрязнения в атмосферном воздухе и физического воздействия на атмосферный воздух (шум, электромагнитные поля (ЭМП), вибрация, инфразвук и др.), результатов натурных исследований и измерений в контрольных точках, а также на основании оценки риска для здоровья населения.</w:t>
      </w:r>
    </w:p>
    <w:p w14:paraId="5ADB8F9D" w14:textId="77777777" w:rsidR="003F2F4C" w:rsidRPr="003F2F4C" w:rsidRDefault="003F2F4C" w:rsidP="003F2F4C">
      <w:r w:rsidRPr="003F2F4C">
        <w:t>В санитарно-защитной зоне и санитарных разрывах не допускается размещать:</w:t>
      </w:r>
    </w:p>
    <w:p w14:paraId="34216077" w14:textId="77777777" w:rsidR="003F2F4C" w:rsidRPr="003F2F4C" w:rsidRDefault="003F2F4C" w:rsidP="003F2F4C">
      <w:r w:rsidRPr="003F2F4C">
        <w:t>жилую застройку, включая отдельные жилые дома;</w:t>
      </w:r>
    </w:p>
    <w:p w14:paraId="7F7E7451" w14:textId="77777777" w:rsidR="003F2F4C" w:rsidRPr="003F2F4C" w:rsidRDefault="003F2F4C" w:rsidP="003F2F4C">
      <w:r w:rsidRPr="003F2F4C">
        <w:t>ландшафтно-рекреационные зоны, зоны отдыха, территории курортов, санаториев и домов отдыха;</w:t>
      </w:r>
    </w:p>
    <w:p w14:paraId="31414562" w14:textId="77777777" w:rsidR="003F2F4C" w:rsidRPr="003F2F4C" w:rsidRDefault="003F2F4C" w:rsidP="003F2F4C">
      <w:r w:rsidRPr="003F2F4C">
        <w:t>территории садоводческих товариществ и коттеджной застройки, коллективных или индивидуальных дачных и садово-огородных участков</w:t>
      </w:r>
    </w:p>
    <w:p w14:paraId="300F811E" w14:textId="77777777" w:rsidR="003F2F4C" w:rsidRPr="003F2F4C" w:rsidRDefault="003F2F4C" w:rsidP="003F2F4C">
      <w:r w:rsidRPr="003F2F4C">
        <w:t>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5B81F49C" w14:textId="77777777" w:rsidR="00AF7283" w:rsidRDefault="00AF7283" w:rsidP="003F2F4C"/>
    <w:p w14:paraId="5DD91E6F" w14:textId="5DDF530D" w:rsidR="003F2F4C" w:rsidRPr="003F2F4C" w:rsidRDefault="003F2F4C" w:rsidP="003F2F4C">
      <w:r w:rsidRPr="003F2F4C">
        <w:t>Санитарно-защитные зоны объектов электроснабжения</w:t>
      </w:r>
    </w:p>
    <w:p w14:paraId="6D716D8D" w14:textId="77777777" w:rsidR="003F2F4C" w:rsidRPr="003F2F4C" w:rsidRDefault="003F2F4C" w:rsidP="003F2F4C">
      <w:r w:rsidRPr="003F2F4C">
        <w:t>СаНПиН 2.2.1/2.1.1.1200-03 «Санитарно-защитные зоны и санитарная классификация предприятий, сооружений и иных объектов» утверждены требования к установлению границ санитарно-защитных зон для теплоэлектростанций, производящих электрическую и тепловую энергию при сжигании минерального топлива.</w:t>
      </w:r>
    </w:p>
    <w:p w14:paraId="3384A346" w14:textId="77777777" w:rsidR="003F2F4C" w:rsidRPr="003F2F4C" w:rsidRDefault="003F2F4C" w:rsidP="003F2F4C">
      <w:r w:rsidRPr="003F2F4C">
        <w:t>К классу I отнесены тепловые электростанции эквивалентной электрической мощностью 600 МВт и выше, использующие в качестве топлива уголь и мазут, для которых санитарно-защитная зона составляет 1000 метров.</w:t>
      </w:r>
    </w:p>
    <w:p w14:paraId="02788163" w14:textId="77777777" w:rsidR="003F2F4C" w:rsidRPr="003F2F4C" w:rsidRDefault="003F2F4C" w:rsidP="003F2F4C">
      <w:r w:rsidRPr="003F2F4C">
        <w:t xml:space="preserve">К классу II отнесены тепловые электростанции эквивалентной электрической мощностью 600 МВт и выше, работающие на газовом и газомазутном топливе, а также тепловые электроцентрали и районные котельные тепловой мощностью 200 Г кал и выше, </w:t>
      </w:r>
      <w:r w:rsidRPr="003F2F4C">
        <w:lastRenderedPageBreak/>
        <w:t>работающие на угольном и мазутном топливе, для которых установлена санитарно</w:t>
      </w:r>
      <w:r w:rsidRPr="003F2F4C">
        <w:softHyphen/>
        <w:t>защитная зона 500 метров.</w:t>
      </w:r>
    </w:p>
    <w:p w14:paraId="640854FB" w14:textId="77777777" w:rsidR="003F2F4C" w:rsidRPr="003F2F4C" w:rsidRDefault="003F2F4C" w:rsidP="003F2F4C">
      <w:r w:rsidRPr="003F2F4C">
        <w:t>К классу III отнесены тепловые электроцентрали и районные котельные тепловой мощностью 200 Гкал и выше, работающие на газовом и газомазутном топливе (резервное), и золоотвалы тепловых электростанций, для которых санитарно-защитная зона составляет 300 метров.</w:t>
      </w:r>
    </w:p>
    <w:p w14:paraId="2EB10CDC" w14:textId="77777777" w:rsidR="003F2F4C" w:rsidRPr="003F2F4C" w:rsidRDefault="003F2F4C" w:rsidP="003F2F4C">
      <w:r w:rsidRPr="003F2F4C">
        <w:t>Для электроподстанций размер санитарно-защитной зоны устанавливается в зависимости от типа (открытые, закрытые) и мощности на основании расчетов физического воздействия на атмосферный воздух, а также результатов натурных измерений.</w:t>
      </w:r>
    </w:p>
    <w:p w14:paraId="59471F13" w14:textId="77777777" w:rsidR="003F2F4C" w:rsidRPr="003F2F4C" w:rsidRDefault="003F2F4C" w:rsidP="003F2F4C">
      <w:r w:rsidRPr="003F2F4C">
        <w:t>При этом границы санитарно-защитной зоны устанавливаются от источников химического, биологического и (или) физического воздействия либо от границы промышленной площадки до ее внешней границы в заданном направлении.</w:t>
      </w:r>
    </w:p>
    <w:p w14:paraId="187FFCDD" w14:textId="77777777" w:rsidR="003F2F4C" w:rsidRPr="003F2F4C" w:rsidRDefault="003F2F4C" w:rsidP="003F2F4C">
      <w:r w:rsidRPr="003F2F4C">
        <w:t>Вопросы организации санитарно-защитных зон представляют серьезную проблему, в связи с этим необходимо предусмотреть мероприятия по разработке СЗЗ предприятий, являющихся источниками вредного воздействия на среду обитания населения. Разработка проекта санитарно-защитной зоны для объектов I-III класса опасности является обязательной.</w:t>
      </w:r>
    </w:p>
    <w:p w14:paraId="2FF7E368" w14:textId="77777777" w:rsidR="00AF7283" w:rsidRDefault="00AF7283" w:rsidP="003F2F4C"/>
    <w:p w14:paraId="01145F6A" w14:textId="2391EB2D" w:rsidR="003F2F4C" w:rsidRPr="003F2F4C" w:rsidRDefault="003F2F4C" w:rsidP="003F2F4C">
      <w:r w:rsidRPr="003F2F4C">
        <w:t>Санитарные разрывы</w:t>
      </w:r>
    </w:p>
    <w:p w14:paraId="059D10AC" w14:textId="77777777" w:rsidR="003F2F4C" w:rsidRPr="003F2F4C" w:rsidRDefault="003F2F4C" w:rsidP="003F2F4C">
      <w:r w:rsidRPr="003F2F4C">
        <w:t>Санитарные разрывы от линий электропередачи</w:t>
      </w:r>
    </w:p>
    <w:p w14:paraId="75953B92" w14:textId="77777777" w:rsidR="003F2F4C" w:rsidRPr="003F2F4C" w:rsidRDefault="003F2F4C" w:rsidP="003F2F4C">
      <w:r w:rsidRPr="003F2F4C">
        <w:t>Для высоковольтных линий электропередачи размеры санитарных разрывов совпадают с размерами охранных зон, представленных в разделе «Охранные зоны объектов электрохозяйства».</w:t>
      </w:r>
    </w:p>
    <w:p w14:paraId="791B585D" w14:textId="77777777" w:rsidR="003F2F4C" w:rsidRPr="003F2F4C" w:rsidRDefault="003F2F4C" w:rsidP="003F2F4C">
      <w:bookmarkStart w:id="68" w:name="_Toc13133169"/>
      <w:r w:rsidRPr="003F2F4C">
        <w:t>Санитарный разрыв от автомобильных и железных дорог, объектов хранения автотранспорта (гаражей и автостоянок), объектов водного и воздушного транспорта</w:t>
      </w:r>
      <w:bookmarkEnd w:id="68"/>
    </w:p>
    <w:p w14:paraId="2919E032" w14:textId="77777777" w:rsidR="003F2F4C" w:rsidRPr="003F2F4C" w:rsidRDefault="003F2F4C" w:rsidP="003F2F4C">
      <w:r w:rsidRPr="003F2F4C">
        <w:t>Размеры санитарного разрыва (санитарно-защитной зоны) железных дорог и автомагистралей принят в соответствии с требованиями п. 2.6 СанПиН 2.2.1./2.1.1.1200-03 «Санитарно-защитные зоны и санитарная классификация предприятий, сооружений и иных объектов», п. 8.20 СП 42.13330.2011 «Градостроительство. Планировка и застройка городских и сельских поселений» (актуализированная редакция СНиП 2.07.01-89*) с учётом требований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3536DE6D" w14:textId="77777777" w:rsidR="00AF7283" w:rsidRDefault="00AF7283" w:rsidP="003F2F4C">
      <w:bookmarkStart w:id="69" w:name="_Toc474233659"/>
      <w:bookmarkStart w:id="70" w:name="_Toc13133170"/>
    </w:p>
    <w:p w14:paraId="759C56C2" w14:textId="53DBE040" w:rsidR="003F2F4C" w:rsidRPr="003F2F4C" w:rsidRDefault="003F2F4C" w:rsidP="003F2F4C">
      <w:r w:rsidRPr="003F2F4C">
        <w:t>Придорожные полосы авто</w:t>
      </w:r>
      <w:bookmarkEnd w:id="69"/>
      <w:r w:rsidRPr="003F2F4C">
        <w:t>мобильных дорог</w:t>
      </w:r>
      <w:bookmarkEnd w:id="70"/>
    </w:p>
    <w:p w14:paraId="09B94059" w14:textId="77777777" w:rsidR="003F2F4C" w:rsidRPr="003F2F4C" w:rsidRDefault="003F2F4C" w:rsidP="003F2F4C">
      <w:r w:rsidRPr="003F2F4C">
        <w:t>Для создания нормальных условий эксплуатации автомобильных дорог (за исключением автомобильных дорог, расположенных в границах населённых пунктов) и их сохранности, обеспечения требований безопасности дорожного движения и требований безопасности населения создаются придорожные полосы в виде прилегающих с обеих сторон к полосам отвода автомобильных дорог земельных участков с установлением особого режима их использования, включая строительство зданий, строений и сооружений, ограничение хозяйственной деятельности в пределах придорожных полос.</w:t>
      </w:r>
    </w:p>
    <w:p w14:paraId="22E65127" w14:textId="77777777" w:rsidR="003F2F4C" w:rsidRPr="003F2F4C" w:rsidRDefault="003F2F4C" w:rsidP="003F2F4C">
      <w:r w:rsidRPr="003F2F4C">
        <w:t>Порядок установления и использования таких придорожных полос и полос отвода автомобильных дорог определяется Правительством Российской Федерации, устанавливаются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8C40F32" w14:textId="77777777" w:rsidR="003F2F4C" w:rsidRPr="003F2F4C" w:rsidRDefault="003F2F4C" w:rsidP="003F2F4C">
      <w:r w:rsidRPr="003F2F4C">
        <w:t>В зависимости от класса и (или) категории автомобильных дорог с учётом перспектив их развития ширина каждой придорожной полосы устанавливается в размере:</w:t>
      </w:r>
    </w:p>
    <w:p w14:paraId="1487DCB0" w14:textId="77777777" w:rsidR="003F2F4C" w:rsidRPr="003F2F4C" w:rsidRDefault="003F2F4C" w:rsidP="003F2F4C">
      <w:r w:rsidRPr="003F2F4C">
        <w:t>75 метров – для автомобильных дорог первой и второй категорий;</w:t>
      </w:r>
    </w:p>
    <w:p w14:paraId="3B2A1897" w14:textId="77777777" w:rsidR="003F2F4C" w:rsidRPr="003F2F4C" w:rsidRDefault="003F2F4C" w:rsidP="003F2F4C">
      <w:r w:rsidRPr="003F2F4C">
        <w:t>50 метров – для автомобильных дорог третьей и четвёртой категорий;</w:t>
      </w:r>
    </w:p>
    <w:p w14:paraId="58FE2BBA" w14:textId="77777777" w:rsidR="003F2F4C" w:rsidRPr="003F2F4C" w:rsidRDefault="003F2F4C" w:rsidP="003F2F4C">
      <w:r w:rsidRPr="003F2F4C">
        <w:t>25 метров – для автомобильных дорог пятой категории.</w:t>
      </w:r>
    </w:p>
    <w:p w14:paraId="29E0545D" w14:textId="14FFDA03" w:rsidR="003F2F4C" w:rsidRDefault="003F2F4C" w:rsidP="003F2F4C">
      <w:r w:rsidRPr="003F2F4C">
        <w:lastRenderedPageBreak/>
        <w:t>В пределах придорожной полосы запрещается размещение жилых и общественных зданий, складов нефти и нефтепродуктов.</w:t>
      </w:r>
    </w:p>
    <w:p w14:paraId="365B5379" w14:textId="77777777" w:rsidR="00AF7283" w:rsidRPr="003F2F4C" w:rsidRDefault="00AF7283" w:rsidP="003F2F4C"/>
    <w:p w14:paraId="1E114CCD" w14:textId="77777777" w:rsidR="003F2F4C" w:rsidRPr="006D36DA" w:rsidRDefault="003F2F4C" w:rsidP="003F2F4C">
      <w:pPr>
        <w:rPr>
          <w:b/>
          <w:bCs/>
        </w:rPr>
      </w:pPr>
      <w:r w:rsidRPr="006D36DA">
        <w:rPr>
          <w:b/>
          <w:bCs/>
        </w:rPr>
        <w:t>Приаэродромная территория</w:t>
      </w:r>
    </w:p>
    <w:p w14:paraId="18BC2639" w14:textId="77777777" w:rsidR="003F2F4C" w:rsidRPr="003F2F4C" w:rsidRDefault="003F2F4C" w:rsidP="003F2F4C">
      <w:r w:rsidRPr="003F2F4C">
        <w:t>Приаэродромная территория устанавливается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14:paraId="051312B5" w14:textId="77777777" w:rsidR="003F2F4C" w:rsidRPr="003F2F4C" w:rsidRDefault="003F2F4C" w:rsidP="003F2F4C">
      <w:r w:rsidRPr="003F2F4C">
        <w:t>Приаэродромная территория является зоной с особыми условиями использования территорий.</w:t>
      </w:r>
    </w:p>
    <w:p w14:paraId="47C14D7F" w14:textId="12EAB10C" w:rsidR="003F2F4C" w:rsidRDefault="003F2F4C" w:rsidP="003F2F4C">
      <w:r w:rsidRPr="0041526D">
        <w:t xml:space="preserve">Граница приаэродромной территории аэродрома </w:t>
      </w:r>
      <w:r w:rsidR="00AF7283" w:rsidRPr="0041526D">
        <w:t>Купол</w:t>
      </w:r>
      <w:r w:rsidRPr="0041526D">
        <w:t xml:space="preserve"> установлена и внесена в ЕГРН (реестровый номер </w:t>
      </w:r>
      <w:r w:rsidR="00AF7283" w:rsidRPr="0041526D">
        <w:t>87:00</w:t>
      </w:r>
      <w:r w:rsidRPr="0041526D">
        <w:t>-6.</w:t>
      </w:r>
      <w:r w:rsidR="00AF7283" w:rsidRPr="0041526D">
        <w:t>3, 87:00-6.4, 87:00-6.5, 87:00-6.6</w:t>
      </w:r>
      <w:r w:rsidR="0041526D">
        <w:t xml:space="preserve">, </w:t>
      </w:r>
      <w:r w:rsidR="0041526D" w:rsidRPr="0041526D">
        <w:t xml:space="preserve">87:01-6. </w:t>
      </w:r>
      <w:r w:rsidR="0041526D">
        <w:t>251</w:t>
      </w:r>
      <w:r w:rsidR="0041526D" w:rsidRPr="0041526D">
        <w:t>2</w:t>
      </w:r>
      <w:r w:rsidR="0041526D">
        <w:t xml:space="preserve">, </w:t>
      </w:r>
      <w:r w:rsidR="0041526D" w:rsidRPr="0041526D">
        <w:t xml:space="preserve">87:01-6. </w:t>
      </w:r>
      <w:r w:rsidR="0041526D">
        <w:t xml:space="preserve">2513, </w:t>
      </w:r>
      <w:r w:rsidR="0041526D" w:rsidRPr="0041526D">
        <w:t xml:space="preserve">87:01-6. </w:t>
      </w:r>
      <w:r w:rsidR="0041526D">
        <w:t xml:space="preserve">2514, </w:t>
      </w:r>
      <w:r w:rsidR="0041526D" w:rsidRPr="0041526D">
        <w:t xml:space="preserve">87:01-6. </w:t>
      </w:r>
      <w:r w:rsidR="0041526D">
        <w:t xml:space="preserve">2515, </w:t>
      </w:r>
      <w:r w:rsidR="0041526D" w:rsidRPr="0041526D">
        <w:t xml:space="preserve">87:01-6. </w:t>
      </w:r>
      <w:r w:rsidR="0041526D">
        <w:t xml:space="preserve">2517, </w:t>
      </w:r>
      <w:r w:rsidR="0041526D" w:rsidRPr="0041526D">
        <w:t xml:space="preserve">87:01-6. </w:t>
      </w:r>
      <w:r w:rsidR="0041526D">
        <w:t xml:space="preserve">2518, </w:t>
      </w:r>
      <w:r w:rsidR="0041526D" w:rsidRPr="0041526D">
        <w:t xml:space="preserve">87:01-6. </w:t>
      </w:r>
      <w:r w:rsidR="0041526D">
        <w:t>2516</w:t>
      </w:r>
      <w:r w:rsidRPr="0041526D">
        <w:t>).</w:t>
      </w:r>
    </w:p>
    <w:p w14:paraId="79A36467" w14:textId="2B6113B1" w:rsidR="00AF7283" w:rsidRDefault="00AF7283" w:rsidP="00AF7283">
      <w:r w:rsidRPr="0041526D">
        <w:t xml:space="preserve">Граница приаэродромной территории аэродрома </w:t>
      </w:r>
      <w:r w:rsidR="0041526D" w:rsidRPr="0041526D">
        <w:t>Кепервеем</w:t>
      </w:r>
      <w:r w:rsidRPr="0041526D">
        <w:t xml:space="preserve"> установлена и внесена в ЕГРН (реестровый номер 87:0</w:t>
      </w:r>
      <w:r w:rsidR="0041526D" w:rsidRPr="0041526D">
        <w:t>1</w:t>
      </w:r>
      <w:r w:rsidRPr="0041526D">
        <w:t>-6.</w:t>
      </w:r>
      <w:r w:rsidR="0041526D">
        <w:t>25</w:t>
      </w:r>
      <w:r w:rsidRPr="0041526D">
        <w:t>3</w:t>
      </w:r>
      <w:r w:rsidR="0041526D" w:rsidRPr="0041526D">
        <w:t>1</w:t>
      </w:r>
      <w:r w:rsidRPr="0041526D">
        <w:t>,</w:t>
      </w:r>
      <w:r w:rsidR="0041526D" w:rsidRPr="0041526D">
        <w:t xml:space="preserve"> 87:01-6. </w:t>
      </w:r>
      <w:r w:rsidR="0041526D">
        <w:t>25</w:t>
      </w:r>
      <w:r w:rsidR="0041526D" w:rsidRPr="0041526D">
        <w:t xml:space="preserve">32, 87:01-6. </w:t>
      </w:r>
      <w:r w:rsidR="0041526D">
        <w:t>25</w:t>
      </w:r>
      <w:r w:rsidR="0041526D" w:rsidRPr="0041526D">
        <w:t xml:space="preserve">33, 87:01-6. </w:t>
      </w:r>
      <w:r w:rsidR="0041526D">
        <w:t>25</w:t>
      </w:r>
      <w:r w:rsidR="0041526D" w:rsidRPr="0041526D">
        <w:t xml:space="preserve">34, 87:01-6. </w:t>
      </w:r>
      <w:r w:rsidR="0041526D">
        <w:t>25</w:t>
      </w:r>
      <w:r w:rsidR="0041526D" w:rsidRPr="0041526D">
        <w:t xml:space="preserve">35, 87:01-6. </w:t>
      </w:r>
      <w:r w:rsidR="0041526D">
        <w:t>25</w:t>
      </w:r>
      <w:r w:rsidR="0041526D" w:rsidRPr="0041526D">
        <w:t xml:space="preserve">36, 87:01-6. </w:t>
      </w:r>
      <w:r w:rsidR="0041526D">
        <w:t>25</w:t>
      </w:r>
      <w:r w:rsidR="0041526D" w:rsidRPr="0041526D">
        <w:t xml:space="preserve">37, 87:01-6. </w:t>
      </w:r>
      <w:r w:rsidR="0041526D">
        <w:t>25</w:t>
      </w:r>
      <w:r w:rsidR="0041526D" w:rsidRPr="0041526D">
        <w:t xml:space="preserve">38, 87:01-6. </w:t>
      </w:r>
      <w:r w:rsidR="0041526D">
        <w:t>25</w:t>
      </w:r>
      <w:r w:rsidR="0041526D" w:rsidRPr="0041526D">
        <w:t xml:space="preserve">39, 87:01-6. </w:t>
      </w:r>
      <w:r w:rsidR="0041526D">
        <w:t>25</w:t>
      </w:r>
      <w:r w:rsidR="0041526D" w:rsidRPr="0041526D">
        <w:t xml:space="preserve">40, 87:01-6. </w:t>
      </w:r>
      <w:r w:rsidR="0041526D">
        <w:t>25</w:t>
      </w:r>
      <w:r w:rsidR="0041526D" w:rsidRPr="0041526D">
        <w:t xml:space="preserve">41, 87:01-6. </w:t>
      </w:r>
      <w:r w:rsidR="0041526D">
        <w:t>25</w:t>
      </w:r>
      <w:r w:rsidR="0041526D" w:rsidRPr="0041526D">
        <w:t>42).</w:t>
      </w:r>
    </w:p>
    <w:p w14:paraId="14EADA38" w14:textId="6CC05F42" w:rsidR="0041526D" w:rsidRDefault="0041526D" w:rsidP="006D36DA">
      <w:r w:rsidRPr="0041526D">
        <w:t xml:space="preserve">Граница приаэродромной территории аэродрома Омолон установлена и внесена в ЕГРН (реестровый номер 87:01-6. </w:t>
      </w:r>
      <w:r>
        <w:t>25</w:t>
      </w:r>
      <w:r w:rsidRPr="0041526D">
        <w:t xml:space="preserve">68, 87:01-6. </w:t>
      </w:r>
      <w:r>
        <w:t>25</w:t>
      </w:r>
      <w:r w:rsidRPr="0041526D">
        <w:t xml:space="preserve">69, 87:01-6. </w:t>
      </w:r>
      <w:r>
        <w:t>25</w:t>
      </w:r>
      <w:r w:rsidRPr="0041526D">
        <w:t xml:space="preserve">70, 87:01-6. </w:t>
      </w:r>
      <w:r>
        <w:t>25</w:t>
      </w:r>
      <w:r w:rsidRPr="0041526D">
        <w:t xml:space="preserve">71, 87:01-6. </w:t>
      </w:r>
      <w:r>
        <w:t>25</w:t>
      </w:r>
      <w:r w:rsidRPr="0041526D">
        <w:t xml:space="preserve">72, 87:01-6. </w:t>
      </w:r>
      <w:r>
        <w:t>25</w:t>
      </w:r>
      <w:r w:rsidRPr="0041526D">
        <w:t xml:space="preserve">73, 87:01-6. </w:t>
      </w:r>
      <w:r>
        <w:t>25</w:t>
      </w:r>
      <w:r w:rsidRPr="0041526D">
        <w:t xml:space="preserve">75, 87:01-6. </w:t>
      </w:r>
      <w:r>
        <w:t>25</w:t>
      </w:r>
      <w:r w:rsidRPr="0041526D">
        <w:t>76).</w:t>
      </w:r>
    </w:p>
    <w:p w14:paraId="63DAA8DD" w14:textId="0998D29C" w:rsidR="006D36DA" w:rsidRPr="00F31455" w:rsidRDefault="006D36DA" w:rsidP="006D36DA">
      <w:pPr>
        <w:pStyle w:val="G"/>
        <w:spacing w:before="0" w:after="0"/>
        <w:rPr>
          <w:rFonts w:ascii="Times New Roman" w:hAnsi="Times New Roman"/>
        </w:rPr>
      </w:pPr>
      <w:r w:rsidRPr="00F31455">
        <w:rPr>
          <w:rFonts w:ascii="Times New Roman" w:hAnsi="Times New Roman"/>
        </w:rPr>
        <w:t xml:space="preserve">В соответствии с постановлением Правительства РФ от 2 декабря 2017 года № 1460 «Правила </w:t>
      </w:r>
      <w:r w:rsidRPr="00F31455">
        <w:rPr>
          <w:rFonts w:ascii="Times New Roman" w:eastAsiaTheme="minorHAnsi" w:hAnsi="Times New Roman"/>
          <w:lang w:eastAsia="ru-RU" w:bidi="ar-SA"/>
        </w:rPr>
        <w:t>выделения</w:t>
      </w:r>
      <w:r>
        <w:rPr>
          <w:rFonts w:ascii="Times New Roman" w:eastAsiaTheme="minorHAnsi" w:hAnsi="Times New Roman"/>
          <w:lang w:eastAsia="ru-RU" w:bidi="ar-SA"/>
        </w:rPr>
        <w:t xml:space="preserve"> </w:t>
      </w:r>
      <w:r w:rsidRPr="00F31455">
        <w:rPr>
          <w:rFonts w:ascii="Times New Roman" w:eastAsiaTheme="minorHAnsi" w:hAnsi="Times New Roman"/>
          <w:lang w:eastAsia="ru-RU" w:bidi="ar-SA"/>
        </w:rPr>
        <w:t>на</w:t>
      </w:r>
      <w:r>
        <w:rPr>
          <w:rFonts w:ascii="Times New Roman" w:eastAsiaTheme="minorHAnsi" w:hAnsi="Times New Roman"/>
          <w:lang w:eastAsia="ru-RU" w:bidi="ar-SA"/>
        </w:rPr>
        <w:t xml:space="preserve"> </w:t>
      </w:r>
      <w:r w:rsidRPr="00F31455">
        <w:rPr>
          <w:rFonts w:ascii="Times New Roman" w:eastAsiaTheme="minorHAnsi" w:hAnsi="Times New Roman"/>
          <w:lang w:eastAsia="ru-RU" w:bidi="ar-SA"/>
        </w:rPr>
        <w:t>приаэродромной</w:t>
      </w:r>
      <w:r>
        <w:rPr>
          <w:rFonts w:ascii="Times New Roman" w:eastAsiaTheme="minorHAnsi" w:hAnsi="Times New Roman"/>
          <w:lang w:eastAsia="ru-RU" w:bidi="ar-SA"/>
        </w:rPr>
        <w:t xml:space="preserve"> </w:t>
      </w:r>
      <w:r w:rsidRPr="00F31455">
        <w:rPr>
          <w:rFonts w:ascii="Times New Roman" w:eastAsiaTheme="minorHAnsi" w:hAnsi="Times New Roman"/>
          <w:lang w:eastAsia="ru-RU" w:bidi="ar-SA"/>
        </w:rPr>
        <w:t>территории</w:t>
      </w:r>
      <w:r>
        <w:rPr>
          <w:rFonts w:ascii="Times New Roman" w:eastAsiaTheme="minorHAnsi" w:hAnsi="Times New Roman"/>
          <w:lang w:eastAsia="ru-RU" w:bidi="ar-SA"/>
        </w:rPr>
        <w:t xml:space="preserve"> </w:t>
      </w:r>
      <w:r w:rsidRPr="00F31455">
        <w:rPr>
          <w:rFonts w:ascii="Times New Roman" w:eastAsiaTheme="minorHAnsi" w:hAnsi="Times New Roman"/>
          <w:lang w:eastAsia="ru-RU" w:bidi="ar-SA"/>
        </w:rPr>
        <w:t>подзон»</w:t>
      </w:r>
      <w:r w:rsidRPr="00F31455">
        <w:rPr>
          <w:rFonts w:ascii="Times New Roman" w:hAnsi="Times New Roman"/>
        </w:rPr>
        <w:t xml:space="preserve"> на приаэродромной территории выделяются семь подзон, в которых устанавливаются следующие ограничения:</w:t>
      </w:r>
    </w:p>
    <w:p w14:paraId="568D0BBD" w14:textId="77777777"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14:paraId="7C084040" w14:textId="77777777"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14:paraId="6395DB59" w14:textId="77777777"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(далее - уполномоченный федеральный орган) при установлении соответствующей приаэродромной территории;</w:t>
      </w:r>
    </w:p>
    <w:p w14:paraId="070CC82B" w14:textId="77777777"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14:paraId="1067BD24" w14:textId="3F52C7C8"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пятая подзона, в которой запрещается размещать опасные производственные объекты, определенные Федеральным</w:t>
      </w:r>
      <w:r>
        <w:rPr>
          <w:rFonts w:ascii="Times New Roman" w:hAnsi="Times New Roman" w:cs="Times New Roman"/>
          <w:lang w:val="ru-RU"/>
        </w:rPr>
        <w:t xml:space="preserve"> </w:t>
      </w:r>
      <w:hyperlink r:id="rId28" w:history="1">
        <w:r w:rsidRPr="006D36DA">
          <w:rPr>
            <w:rFonts w:ascii="Times New Roman" w:hAnsi="Times New Roman" w:cs="Times New Roman"/>
            <w:lang w:val="ru-RU"/>
          </w:rPr>
          <w:t>законом</w:t>
        </w:r>
      </w:hyperlink>
      <w:r>
        <w:rPr>
          <w:rFonts w:ascii="Times New Roman" w:hAnsi="Times New Roman" w:cs="Times New Roman"/>
          <w:lang w:val="ru-RU"/>
        </w:rPr>
        <w:t xml:space="preserve"> «</w:t>
      </w:r>
      <w:r w:rsidRPr="006D36DA">
        <w:rPr>
          <w:rFonts w:ascii="Times New Roman" w:hAnsi="Times New Roman" w:cs="Times New Roman"/>
          <w:lang w:val="ru-RU"/>
        </w:rPr>
        <w:t>О промышленной безопасности опасных производственных объектов</w:t>
      </w:r>
      <w:r>
        <w:rPr>
          <w:rFonts w:ascii="Times New Roman" w:hAnsi="Times New Roman" w:cs="Times New Roman"/>
          <w:lang w:val="ru-RU"/>
        </w:rPr>
        <w:t>»</w:t>
      </w:r>
      <w:r w:rsidRPr="006D36DA">
        <w:rPr>
          <w:rFonts w:ascii="Times New Roman" w:hAnsi="Times New Roman" w:cs="Times New Roman"/>
          <w:lang w:val="ru-RU"/>
        </w:rPr>
        <w:t>, функционирование которых может повлиять на безопасность полетов воздушных судов;</w:t>
      </w:r>
    </w:p>
    <w:p w14:paraId="76CFC54C" w14:textId="77777777"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шестая подзона, в которой запрещается размещать объекты, способствующие привлечению и массовому скоплению птиц;</w:t>
      </w:r>
    </w:p>
    <w:p w14:paraId="1BD0EFCB" w14:textId="77777777" w:rsidR="006D36DA" w:rsidRPr="006D36DA" w:rsidRDefault="006D36DA" w:rsidP="006D36DA">
      <w:pPr>
        <w:pStyle w:val="afff4"/>
        <w:spacing w:after="0"/>
        <w:ind w:left="143" w:firstLine="567"/>
        <w:jc w:val="both"/>
        <w:rPr>
          <w:rFonts w:ascii="Times New Roman" w:hAnsi="Times New Roman" w:cs="Times New Roman"/>
          <w:lang w:val="ru-RU"/>
        </w:rPr>
      </w:pPr>
      <w:r w:rsidRPr="006D36DA">
        <w:rPr>
          <w:rFonts w:ascii="Times New Roman" w:hAnsi="Times New Roman" w:cs="Times New Roman"/>
          <w:lang w:val="ru-RU"/>
        </w:rPr>
        <w:t xml:space="preserve">седьмая подзона, в которой ввиду превышения уровня шумового и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w:t>
      </w:r>
      <w:r w:rsidRPr="006D36DA">
        <w:rPr>
          <w:rFonts w:ascii="Times New Roman" w:hAnsi="Times New Roman" w:cs="Times New Roman"/>
          <w:lang w:val="ru-RU"/>
        </w:rPr>
        <w:lastRenderedPageBreak/>
        <w:t>законодательства в области обеспечения санитарно-эпидемиологического благополучия населения, если иное не установлено федеральными законами.</w:t>
      </w:r>
    </w:p>
    <w:p w14:paraId="10494373" w14:textId="22B29F1F" w:rsidR="006D36DA" w:rsidRPr="006D36DA" w:rsidRDefault="006D36DA" w:rsidP="00B104AD">
      <w:pPr>
        <w:pStyle w:val="afff9"/>
        <w:keepNext/>
        <w:jc w:val="left"/>
        <w:rPr>
          <w:rFonts w:ascii="Times New Roman" w:hAnsi="Times New Roman"/>
          <w:b w:val="0"/>
          <w:bCs/>
          <w:i w:val="0"/>
          <w:iCs/>
          <w:sz w:val="24"/>
          <w:szCs w:val="24"/>
          <w:lang w:val="ru-RU"/>
        </w:rPr>
      </w:pPr>
      <w:r>
        <w:rPr>
          <w:rFonts w:ascii="Times New Roman" w:hAnsi="Times New Roman"/>
          <w:b w:val="0"/>
          <w:i w:val="0"/>
          <w:iCs/>
          <w:sz w:val="24"/>
          <w:szCs w:val="24"/>
          <w:lang w:val="ru-RU"/>
        </w:rPr>
        <w:t>Таблица</w:t>
      </w:r>
      <w:r w:rsidR="00B104AD">
        <w:rPr>
          <w:rFonts w:ascii="Times New Roman" w:hAnsi="Times New Roman"/>
          <w:b w:val="0"/>
          <w:i w:val="0"/>
          <w:iCs/>
          <w:sz w:val="24"/>
          <w:szCs w:val="24"/>
          <w:lang w:val="ru-RU"/>
        </w:rPr>
        <w:t xml:space="preserve"> 6.2</w:t>
      </w:r>
      <w:r>
        <w:rPr>
          <w:rFonts w:ascii="Times New Roman" w:hAnsi="Times New Roman"/>
          <w:b w:val="0"/>
          <w:i w:val="0"/>
          <w:iCs/>
          <w:sz w:val="24"/>
          <w:szCs w:val="24"/>
          <w:lang w:val="ru-RU"/>
        </w:rPr>
        <w:t xml:space="preserve"> - </w:t>
      </w:r>
      <w:r w:rsidRPr="006D36DA">
        <w:rPr>
          <w:rFonts w:ascii="Times New Roman" w:hAnsi="Times New Roman"/>
          <w:b w:val="0"/>
          <w:i w:val="0"/>
          <w:iCs/>
          <w:sz w:val="24"/>
          <w:szCs w:val="24"/>
          <w:lang w:val="ru-RU"/>
        </w:rPr>
        <w:t>Сведения о приаэродромных территориях</w:t>
      </w:r>
    </w:p>
    <w:tbl>
      <w:tblPr>
        <w:tblStyle w:val="aff2"/>
        <w:tblW w:w="5000" w:type="pct"/>
        <w:tblLook w:val="04A0" w:firstRow="1" w:lastRow="0" w:firstColumn="1" w:lastColumn="0" w:noHBand="0" w:noVBand="1"/>
      </w:tblPr>
      <w:tblGrid>
        <w:gridCol w:w="1663"/>
        <w:gridCol w:w="1136"/>
        <w:gridCol w:w="1137"/>
        <w:gridCol w:w="5918"/>
      </w:tblGrid>
      <w:tr w:rsidR="006D36DA" w:rsidRPr="00F31455" w14:paraId="273BDFFD" w14:textId="77777777" w:rsidTr="006D36DA">
        <w:tc>
          <w:tcPr>
            <w:tcW w:w="822" w:type="pct"/>
          </w:tcPr>
          <w:p w14:paraId="5CFDCE25" w14:textId="77777777" w:rsidR="006D36DA" w:rsidRPr="006D36DA" w:rsidRDefault="006D36DA" w:rsidP="006D36DA">
            <w:pPr>
              <w:ind w:left="28" w:right="-80" w:firstLine="0"/>
              <w:jc w:val="center"/>
              <w:rPr>
                <w:bCs/>
                <w:szCs w:val="24"/>
              </w:rPr>
            </w:pPr>
            <w:r w:rsidRPr="006D36DA">
              <w:rPr>
                <w:bCs/>
                <w:szCs w:val="24"/>
              </w:rPr>
              <w:t>Наименование аэродрома</w:t>
            </w:r>
          </w:p>
        </w:tc>
        <w:tc>
          <w:tcPr>
            <w:tcW w:w="584" w:type="pct"/>
          </w:tcPr>
          <w:p w14:paraId="0FDA45A0" w14:textId="77777777" w:rsidR="006D36DA" w:rsidRPr="006D36DA" w:rsidRDefault="006D36DA" w:rsidP="006D36DA">
            <w:pPr>
              <w:ind w:left="28" w:right="-80" w:firstLine="0"/>
              <w:jc w:val="center"/>
              <w:rPr>
                <w:bCs/>
                <w:szCs w:val="24"/>
              </w:rPr>
            </w:pPr>
            <w:r w:rsidRPr="006D36DA">
              <w:rPr>
                <w:bCs/>
                <w:szCs w:val="24"/>
              </w:rPr>
              <w:t>№ подзоны</w:t>
            </w:r>
          </w:p>
        </w:tc>
        <w:tc>
          <w:tcPr>
            <w:tcW w:w="584" w:type="pct"/>
          </w:tcPr>
          <w:p w14:paraId="43ADB8FB" w14:textId="77777777" w:rsidR="006D36DA" w:rsidRPr="006D36DA" w:rsidRDefault="006D36DA" w:rsidP="006D36DA">
            <w:pPr>
              <w:tabs>
                <w:tab w:val="left" w:pos="884"/>
              </w:tabs>
              <w:ind w:left="28" w:right="-80" w:firstLine="0"/>
              <w:jc w:val="center"/>
              <w:rPr>
                <w:bCs/>
                <w:szCs w:val="24"/>
              </w:rPr>
            </w:pPr>
            <w:r w:rsidRPr="006D36DA">
              <w:rPr>
                <w:bCs/>
                <w:szCs w:val="24"/>
              </w:rPr>
              <w:t>Площадь подзоны, км2</w:t>
            </w:r>
          </w:p>
        </w:tc>
        <w:tc>
          <w:tcPr>
            <w:tcW w:w="3010" w:type="pct"/>
          </w:tcPr>
          <w:p w14:paraId="7A9E5550" w14:textId="77777777" w:rsidR="006D36DA" w:rsidRPr="006D36DA" w:rsidRDefault="006D36DA" w:rsidP="006D36DA">
            <w:pPr>
              <w:ind w:left="28" w:right="-80" w:firstLine="0"/>
              <w:jc w:val="center"/>
              <w:rPr>
                <w:bCs/>
                <w:szCs w:val="24"/>
              </w:rPr>
            </w:pPr>
            <w:r w:rsidRPr="006D36DA">
              <w:rPr>
                <w:bCs/>
                <w:szCs w:val="24"/>
              </w:rPr>
              <w:t>Описание подзоны</w:t>
            </w:r>
          </w:p>
        </w:tc>
      </w:tr>
      <w:tr w:rsidR="006D36DA" w:rsidRPr="00F31455" w14:paraId="2ADE69FB" w14:textId="77777777" w:rsidTr="006D36DA">
        <w:tc>
          <w:tcPr>
            <w:tcW w:w="822" w:type="pct"/>
            <w:vMerge w:val="restart"/>
          </w:tcPr>
          <w:p w14:paraId="20EBE71D" w14:textId="77777777" w:rsidR="006D36DA" w:rsidRPr="006D36DA" w:rsidRDefault="006D36DA" w:rsidP="006D36DA">
            <w:pPr>
              <w:ind w:left="28" w:right="-80" w:firstLine="0"/>
              <w:rPr>
                <w:szCs w:val="24"/>
              </w:rPr>
            </w:pPr>
            <w:r w:rsidRPr="006D36DA">
              <w:rPr>
                <w:szCs w:val="24"/>
              </w:rPr>
              <w:t>Кепервеем</w:t>
            </w:r>
          </w:p>
        </w:tc>
        <w:tc>
          <w:tcPr>
            <w:tcW w:w="584" w:type="pct"/>
          </w:tcPr>
          <w:p w14:paraId="150E0FE4" w14:textId="77777777" w:rsidR="006D36DA" w:rsidRPr="006D36DA" w:rsidRDefault="006D36DA" w:rsidP="006D36DA">
            <w:pPr>
              <w:ind w:left="28" w:right="-80" w:firstLine="0"/>
              <w:jc w:val="center"/>
              <w:rPr>
                <w:szCs w:val="24"/>
              </w:rPr>
            </w:pPr>
            <w:r w:rsidRPr="006D36DA">
              <w:rPr>
                <w:szCs w:val="24"/>
              </w:rPr>
              <w:t>Подзоны №1–2</w:t>
            </w:r>
          </w:p>
        </w:tc>
        <w:tc>
          <w:tcPr>
            <w:tcW w:w="584" w:type="pct"/>
          </w:tcPr>
          <w:p w14:paraId="578454D3" w14:textId="77777777" w:rsidR="006D36DA" w:rsidRPr="006D36DA" w:rsidRDefault="006D36DA" w:rsidP="006D36DA">
            <w:pPr>
              <w:tabs>
                <w:tab w:val="left" w:pos="884"/>
              </w:tabs>
              <w:ind w:left="28" w:right="-80" w:firstLine="0"/>
              <w:jc w:val="center"/>
              <w:rPr>
                <w:szCs w:val="24"/>
              </w:rPr>
            </w:pPr>
            <w:r w:rsidRPr="006D36DA">
              <w:rPr>
                <w:szCs w:val="24"/>
              </w:rPr>
              <w:t>2,23</w:t>
            </w:r>
          </w:p>
        </w:tc>
        <w:tc>
          <w:tcPr>
            <w:tcW w:w="3010" w:type="pct"/>
          </w:tcPr>
          <w:p w14:paraId="0AB708EF" w14:textId="77777777" w:rsidR="006D36DA" w:rsidRPr="006D36DA" w:rsidRDefault="006D36DA" w:rsidP="006D36DA">
            <w:pPr>
              <w:ind w:left="28" w:right="-80" w:firstLine="0"/>
              <w:rPr>
                <w:szCs w:val="24"/>
              </w:rPr>
            </w:pPr>
            <w:r w:rsidRPr="006D36DA">
              <w:rPr>
                <w:rFonts w:eastAsia="Calibri"/>
                <w:szCs w:val="24"/>
              </w:rPr>
              <w:t>Общее количество земельных участков, предназначенных для размещения и эксплуатации зданий, сооружений и оборудования, обеспечивающих авиационную деятельность на аэродроме – 19 шт</w:t>
            </w:r>
          </w:p>
        </w:tc>
      </w:tr>
      <w:tr w:rsidR="006D36DA" w:rsidRPr="00F31455" w14:paraId="49C2AA31" w14:textId="77777777" w:rsidTr="006D36DA">
        <w:tc>
          <w:tcPr>
            <w:tcW w:w="822" w:type="pct"/>
            <w:vMerge/>
          </w:tcPr>
          <w:p w14:paraId="31947BA8" w14:textId="77777777" w:rsidR="006D36DA" w:rsidRPr="006D36DA" w:rsidRDefault="006D36DA" w:rsidP="006D36DA">
            <w:pPr>
              <w:ind w:left="-74" w:right="-80" w:firstLine="102"/>
              <w:rPr>
                <w:szCs w:val="24"/>
              </w:rPr>
            </w:pPr>
          </w:p>
        </w:tc>
        <w:tc>
          <w:tcPr>
            <w:tcW w:w="584" w:type="pct"/>
          </w:tcPr>
          <w:p w14:paraId="28589BB9" w14:textId="77777777" w:rsidR="006D36DA" w:rsidRPr="006D36DA" w:rsidRDefault="006D36DA" w:rsidP="006D36DA">
            <w:pPr>
              <w:ind w:left="-108" w:right="-80" w:firstLine="102"/>
              <w:jc w:val="center"/>
              <w:rPr>
                <w:szCs w:val="24"/>
              </w:rPr>
            </w:pPr>
            <w:r w:rsidRPr="006D36DA">
              <w:rPr>
                <w:szCs w:val="24"/>
              </w:rPr>
              <w:t>Подзона №3</w:t>
            </w:r>
          </w:p>
        </w:tc>
        <w:tc>
          <w:tcPr>
            <w:tcW w:w="584" w:type="pct"/>
          </w:tcPr>
          <w:p w14:paraId="6A5ACAD1" w14:textId="77777777" w:rsidR="006D36DA" w:rsidRPr="006D36DA" w:rsidRDefault="006D36DA" w:rsidP="006D36DA">
            <w:pPr>
              <w:tabs>
                <w:tab w:val="left" w:pos="884"/>
              </w:tabs>
              <w:ind w:left="-108" w:right="-80" w:firstLine="102"/>
              <w:jc w:val="center"/>
              <w:rPr>
                <w:szCs w:val="24"/>
                <w:lang w:val="en-US"/>
              </w:rPr>
            </w:pPr>
            <w:r w:rsidRPr="006D36DA">
              <w:rPr>
                <w:szCs w:val="24"/>
              </w:rPr>
              <w:t>924,56</w:t>
            </w:r>
          </w:p>
        </w:tc>
        <w:tc>
          <w:tcPr>
            <w:tcW w:w="3010" w:type="pct"/>
          </w:tcPr>
          <w:p w14:paraId="3823A01F" w14:textId="77777777" w:rsidR="006D36DA" w:rsidRPr="006D36DA" w:rsidRDefault="006D36DA" w:rsidP="006D36DA">
            <w:pPr>
              <w:ind w:left="-74" w:right="-80" w:firstLine="102"/>
              <w:rPr>
                <w:szCs w:val="24"/>
              </w:rPr>
            </w:pPr>
            <w:r w:rsidRPr="006D36DA">
              <w:rPr>
                <w:szCs w:val="24"/>
              </w:rPr>
              <w:t>Граница третьей подзоны совпадает с внешними границами ПВП аэродрома гражданской авиации Кепервеем</w:t>
            </w:r>
          </w:p>
        </w:tc>
      </w:tr>
      <w:tr w:rsidR="006D36DA" w:rsidRPr="00F31455" w14:paraId="2C2B063B" w14:textId="77777777" w:rsidTr="006D36DA">
        <w:tc>
          <w:tcPr>
            <w:tcW w:w="822" w:type="pct"/>
            <w:vMerge/>
          </w:tcPr>
          <w:p w14:paraId="4C07E6FA" w14:textId="77777777" w:rsidR="006D36DA" w:rsidRPr="006D36DA" w:rsidRDefault="006D36DA" w:rsidP="006D36DA">
            <w:pPr>
              <w:ind w:left="-74" w:right="-80" w:firstLine="102"/>
              <w:rPr>
                <w:szCs w:val="24"/>
              </w:rPr>
            </w:pPr>
          </w:p>
        </w:tc>
        <w:tc>
          <w:tcPr>
            <w:tcW w:w="584" w:type="pct"/>
          </w:tcPr>
          <w:p w14:paraId="6634E21B" w14:textId="77777777" w:rsidR="006D36DA" w:rsidRPr="006D36DA" w:rsidRDefault="006D36DA" w:rsidP="006D36DA">
            <w:pPr>
              <w:ind w:left="-108" w:right="-80" w:firstLine="102"/>
              <w:jc w:val="center"/>
              <w:rPr>
                <w:szCs w:val="24"/>
              </w:rPr>
            </w:pPr>
            <w:r w:rsidRPr="006D36DA">
              <w:rPr>
                <w:szCs w:val="24"/>
              </w:rPr>
              <w:t>Подзона №4</w:t>
            </w:r>
          </w:p>
        </w:tc>
        <w:tc>
          <w:tcPr>
            <w:tcW w:w="584" w:type="pct"/>
          </w:tcPr>
          <w:p w14:paraId="15D3051F" w14:textId="77777777" w:rsidR="006D36DA" w:rsidRPr="006D36DA" w:rsidRDefault="006D36DA" w:rsidP="006D36DA">
            <w:pPr>
              <w:tabs>
                <w:tab w:val="left" w:pos="884"/>
              </w:tabs>
              <w:ind w:left="-108" w:right="-80" w:firstLine="102"/>
              <w:jc w:val="center"/>
              <w:rPr>
                <w:szCs w:val="24"/>
              </w:rPr>
            </w:pPr>
            <w:r w:rsidRPr="006D36DA">
              <w:rPr>
                <w:szCs w:val="24"/>
              </w:rPr>
              <w:t>924,56</w:t>
            </w:r>
          </w:p>
        </w:tc>
        <w:tc>
          <w:tcPr>
            <w:tcW w:w="3010" w:type="pct"/>
          </w:tcPr>
          <w:p w14:paraId="5B782B89" w14:textId="77777777" w:rsidR="006D36DA" w:rsidRPr="006D36DA" w:rsidRDefault="006D36DA" w:rsidP="006D36DA">
            <w:pPr>
              <w:ind w:left="-74" w:right="-80" w:firstLine="102"/>
              <w:rPr>
                <w:szCs w:val="24"/>
              </w:rPr>
            </w:pPr>
            <w:r w:rsidRPr="006D36DA">
              <w:rPr>
                <w:szCs w:val="24"/>
              </w:rPr>
              <w:t>Внешняя граница четвертой подзоны ПАТ аэродрома Кепервеем принимается по границе зон действия средств РТОП и авиационной электросвязи, но не далее границ полос воздушных подходов.</w:t>
            </w:r>
          </w:p>
        </w:tc>
      </w:tr>
      <w:tr w:rsidR="006D36DA" w:rsidRPr="00F31455" w14:paraId="119BAF6A" w14:textId="77777777" w:rsidTr="006D36DA">
        <w:tc>
          <w:tcPr>
            <w:tcW w:w="822" w:type="pct"/>
            <w:vMerge/>
          </w:tcPr>
          <w:p w14:paraId="099AC8A6" w14:textId="77777777" w:rsidR="006D36DA" w:rsidRPr="006D36DA" w:rsidRDefault="006D36DA" w:rsidP="006D36DA">
            <w:pPr>
              <w:ind w:left="-74" w:right="-80" w:firstLine="102"/>
              <w:rPr>
                <w:szCs w:val="24"/>
              </w:rPr>
            </w:pPr>
          </w:p>
        </w:tc>
        <w:tc>
          <w:tcPr>
            <w:tcW w:w="584" w:type="pct"/>
          </w:tcPr>
          <w:p w14:paraId="12103929" w14:textId="77777777" w:rsidR="006D36DA" w:rsidRPr="006D36DA" w:rsidRDefault="006D36DA" w:rsidP="006D36DA">
            <w:pPr>
              <w:ind w:left="-108" w:right="-80" w:firstLine="102"/>
              <w:jc w:val="center"/>
              <w:rPr>
                <w:szCs w:val="24"/>
              </w:rPr>
            </w:pPr>
            <w:r w:rsidRPr="006D36DA">
              <w:rPr>
                <w:szCs w:val="24"/>
              </w:rPr>
              <w:t>Подзона №5</w:t>
            </w:r>
          </w:p>
        </w:tc>
        <w:tc>
          <w:tcPr>
            <w:tcW w:w="584" w:type="pct"/>
          </w:tcPr>
          <w:p w14:paraId="136D9DDC" w14:textId="77777777" w:rsidR="006D36DA" w:rsidRPr="006D36DA" w:rsidRDefault="006D36DA" w:rsidP="006D36DA">
            <w:pPr>
              <w:tabs>
                <w:tab w:val="left" w:pos="884"/>
              </w:tabs>
              <w:ind w:left="-108" w:right="-80" w:firstLine="102"/>
              <w:jc w:val="center"/>
              <w:rPr>
                <w:szCs w:val="24"/>
              </w:rPr>
            </w:pPr>
            <w:r w:rsidRPr="006D36DA">
              <w:rPr>
                <w:szCs w:val="24"/>
              </w:rPr>
              <w:t>924,56</w:t>
            </w:r>
          </w:p>
        </w:tc>
        <w:tc>
          <w:tcPr>
            <w:tcW w:w="3010" w:type="pct"/>
          </w:tcPr>
          <w:p w14:paraId="6F4DAABB" w14:textId="77777777" w:rsidR="006D36DA" w:rsidRPr="006D36DA" w:rsidRDefault="006D36DA" w:rsidP="006D36DA">
            <w:pPr>
              <w:ind w:left="-74" w:right="-80" w:firstLine="102"/>
              <w:rPr>
                <w:szCs w:val="24"/>
              </w:rPr>
            </w:pPr>
            <w:r w:rsidRPr="006D36DA">
              <w:rPr>
                <w:szCs w:val="24"/>
              </w:rPr>
              <w:t>Граница пятой подзоны совпадает с внешними границами ПВП аэродрома Кепервеем</w:t>
            </w:r>
          </w:p>
        </w:tc>
      </w:tr>
      <w:tr w:rsidR="006D36DA" w:rsidRPr="00F31455" w14:paraId="2F2689A7" w14:textId="77777777" w:rsidTr="006D36DA">
        <w:tc>
          <w:tcPr>
            <w:tcW w:w="822" w:type="pct"/>
            <w:vMerge/>
          </w:tcPr>
          <w:p w14:paraId="1CA52324" w14:textId="77777777" w:rsidR="006D36DA" w:rsidRPr="006D36DA" w:rsidRDefault="006D36DA" w:rsidP="006D36DA">
            <w:pPr>
              <w:ind w:left="-74" w:right="-80" w:firstLine="102"/>
              <w:rPr>
                <w:szCs w:val="24"/>
              </w:rPr>
            </w:pPr>
          </w:p>
        </w:tc>
        <w:tc>
          <w:tcPr>
            <w:tcW w:w="584" w:type="pct"/>
          </w:tcPr>
          <w:p w14:paraId="0641E74F" w14:textId="77777777" w:rsidR="006D36DA" w:rsidRPr="006D36DA" w:rsidRDefault="006D36DA" w:rsidP="006D36DA">
            <w:pPr>
              <w:ind w:left="-108" w:right="-80" w:firstLine="102"/>
              <w:jc w:val="center"/>
              <w:rPr>
                <w:szCs w:val="24"/>
              </w:rPr>
            </w:pPr>
            <w:r w:rsidRPr="006D36DA">
              <w:rPr>
                <w:szCs w:val="24"/>
              </w:rPr>
              <w:t>Подзона №6</w:t>
            </w:r>
          </w:p>
        </w:tc>
        <w:tc>
          <w:tcPr>
            <w:tcW w:w="584" w:type="pct"/>
          </w:tcPr>
          <w:p w14:paraId="29538343" w14:textId="77777777" w:rsidR="006D36DA" w:rsidRPr="006D36DA" w:rsidRDefault="006D36DA" w:rsidP="006D36DA">
            <w:pPr>
              <w:tabs>
                <w:tab w:val="left" w:pos="884"/>
              </w:tabs>
              <w:ind w:left="-108" w:right="-80" w:firstLine="102"/>
              <w:jc w:val="center"/>
              <w:rPr>
                <w:szCs w:val="24"/>
              </w:rPr>
            </w:pPr>
            <w:r w:rsidRPr="006D36DA">
              <w:rPr>
                <w:szCs w:val="24"/>
              </w:rPr>
              <w:t>706,9</w:t>
            </w:r>
          </w:p>
        </w:tc>
        <w:tc>
          <w:tcPr>
            <w:tcW w:w="3010" w:type="pct"/>
          </w:tcPr>
          <w:p w14:paraId="03DF78B6" w14:textId="77777777" w:rsidR="006D36DA" w:rsidRPr="006D36DA" w:rsidRDefault="006D36DA" w:rsidP="006D36DA">
            <w:pPr>
              <w:ind w:left="-74" w:right="-80" w:firstLine="102"/>
              <w:rPr>
                <w:szCs w:val="24"/>
              </w:rPr>
            </w:pPr>
            <w:r w:rsidRPr="006D36DA">
              <w:rPr>
                <w:szCs w:val="24"/>
              </w:rPr>
              <w:t>Границы шестой подзоны установлены на удалении 15 км от КТА. Форма подзоны представляет собой окружность радиусом 15 км от КТА.</w:t>
            </w:r>
          </w:p>
        </w:tc>
      </w:tr>
      <w:tr w:rsidR="006D36DA" w:rsidRPr="00F31455" w14:paraId="583B1488" w14:textId="77777777" w:rsidTr="006D36DA">
        <w:tc>
          <w:tcPr>
            <w:tcW w:w="822" w:type="pct"/>
            <w:vMerge/>
          </w:tcPr>
          <w:p w14:paraId="747B9399" w14:textId="77777777" w:rsidR="006D36DA" w:rsidRPr="006D36DA" w:rsidRDefault="006D36DA" w:rsidP="006D36DA">
            <w:pPr>
              <w:ind w:left="-74" w:right="-80" w:firstLine="102"/>
              <w:rPr>
                <w:szCs w:val="24"/>
              </w:rPr>
            </w:pPr>
          </w:p>
        </w:tc>
        <w:tc>
          <w:tcPr>
            <w:tcW w:w="584" w:type="pct"/>
          </w:tcPr>
          <w:p w14:paraId="43DA3CCF" w14:textId="77777777" w:rsidR="006D36DA" w:rsidRPr="006D36DA" w:rsidRDefault="006D36DA" w:rsidP="006D36DA">
            <w:pPr>
              <w:ind w:left="-108" w:right="-80" w:firstLine="102"/>
              <w:jc w:val="center"/>
              <w:rPr>
                <w:szCs w:val="24"/>
              </w:rPr>
            </w:pPr>
            <w:r w:rsidRPr="006D36DA">
              <w:rPr>
                <w:szCs w:val="24"/>
              </w:rPr>
              <w:t>Подзона №7</w:t>
            </w:r>
          </w:p>
        </w:tc>
        <w:tc>
          <w:tcPr>
            <w:tcW w:w="584" w:type="pct"/>
          </w:tcPr>
          <w:p w14:paraId="265B9E27" w14:textId="77777777" w:rsidR="006D36DA" w:rsidRPr="006D36DA" w:rsidRDefault="006D36DA" w:rsidP="006D36DA">
            <w:pPr>
              <w:tabs>
                <w:tab w:val="left" w:pos="884"/>
              </w:tabs>
              <w:ind w:left="-108" w:right="-80" w:firstLine="102"/>
              <w:jc w:val="center"/>
              <w:rPr>
                <w:szCs w:val="24"/>
              </w:rPr>
            </w:pPr>
            <w:r w:rsidRPr="006D36DA">
              <w:rPr>
                <w:szCs w:val="24"/>
              </w:rPr>
              <w:t>3,19</w:t>
            </w:r>
          </w:p>
        </w:tc>
        <w:tc>
          <w:tcPr>
            <w:tcW w:w="3010" w:type="pct"/>
          </w:tcPr>
          <w:p w14:paraId="23CF068D" w14:textId="77777777" w:rsidR="006D36DA" w:rsidRPr="006D36DA" w:rsidRDefault="006D36DA" w:rsidP="006D36DA">
            <w:pPr>
              <w:ind w:left="-74" w:right="-80" w:firstLine="102"/>
              <w:rPr>
                <w:szCs w:val="24"/>
              </w:rPr>
            </w:pPr>
            <w:r w:rsidRPr="006D36DA">
              <w:rPr>
                <w:szCs w:val="24"/>
              </w:rPr>
              <w:t>Граница седьмой подзоны выделена по совокупности шумового воздействия, химического воздействия и электромагнитного воздействия от передающих радиотехнических объектов. В ночное время полеты не осуществляются</w:t>
            </w:r>
          </w:p>
        </w:tc>
      </w:tr>
      <w:tr w:rsidR="006D36DA" w:rsidRPr="00F31455" w14:paraId="79AB0DC4" w14:textId="77777777" w:rsidTr="006D36DA">
        <w:tc>
          <w:tcPr>
            <w:tcW w:w="822" w:type="pct"/>
            <w:vMerge w:val="restart"/>
          </w:tcPr>
          <w:p w14:paraId="5261C4F2" w14:textId="77777777" w:rsidR="006D36DA" w:rsidRPr="006D36DA" w:rsidRDefault="006D36DA" w:rsidP="006D36DA">
            <w:pPr>
              <w:ind w:left="-74" w:right="-80" w:firstLine="102"/>
              <w:rPr>
                <w:szCs w:val="24"/>
              </w:rPr>
            </w:pPr>
            <w:r w:rsidRPr="006D36DA">
              <w:rPr>
                <w:szCs w:val="24"/>
              </w:rPr>
              <w:t>Омолон</w:t>
            </w:r>
          </w:p>
        </w:tc>
        <w:tc>
          <w:tcPr>
            <w:tcW w:w="584" w:type="pct"/>
          </w:tcPr>
          <w:p w14:paraId="0BCD4C5D" w14:textId="77777777" w:rsidR="006D36DA" w:rsidRPr="006D36DA" w:rsidRDefault="006D36DA" w:rsidP="006D36DA">
            <w:pPr>
              <w:ind w:left="-108" w:right="-80" w:firstLine="102"/>
              <w:jc w:val="center"/>
              <w:rPr>
                <w:szCs w:val="24"/>
              </w:rPr>
            </w:pPr>
            <w:r w:rsidRPr="006D36DA">
              <w:rPr>
                <w:szCs w:val="24"/>
              </w:rPr>
              <w:t>Подзоны №1–2</w:t>
            </w:r>
          </w:p>
        </w:tc>
        <w:tc>
          <w:tcPr>
            <w:tcW w:w="584" w:type="pct"/>
          </w:tcPr>
          <w:p w14:paraId="5DF73418" w14:textId="77777777" w:rsidR="006D36DA" w:rsidRPr="006D36DA" w:rsidRDefault="006D36DA" w:rsidP="006D36DA">
            <w:pPr>
              <w:tabs>
                <w:tab w:val="left" w:pos="884"/>
              </w:tabs>
              <w:ind w:left="-108" w:right="-80" w:firstLine="102"/>
              <w:jc w:val="center"/>
              <w:rPr>
                <w:szCs w:val="24"/>
              </w:rPr>
            </w:pPr>
          </w:p>
        </w:tc>
        <w:tc>
          <w:tcPr>
            <w:tcW w:w="3010" w:type="pct"/>
          </w:tcPr>
          <w:p w14:paraId="6F967247" w14:textId="77777777" w:rsidR="006D36DA" w:rsidRPr="006D36DA" w:rsidRDefault="006D36DA" w:rsidP="006D36DA">
            <w:pPr>
              <w:ind w:left="-74" w:right="-80" w:firstLine="102"/>
              <w:rPr>
                <w:szCs w:val="24"/>
              </w:rPr>
            </w:pPr>
            <w:r w:rsidRPr="006D36DA">
              <w:rPr>
                <w:szCs w:val="24"/>
              </w:rPr>
              <w:t>Общее количество земельных участков, предназначенных для размещения и эксплуатации зданий, сооружений и оборудования, обеспечивающих авиационную деятельность на аэродроме – 12 шт.</w:t>
            </w:r>
          </w:p>
        </w:tc>
      </w:tr>
      <w:tr w:rsidR="006D36DA" w:rsidRPr="00F31455" w14:paraId="0B6AB591" w14:textId="77777777" w:rsidTr="006D36DA">
        <w:tc>
          <w:tcPr>
            <w:tcW w:w="822" w:type="pct"/>
            <w:vMerge/>
          </w:tcPr>
          <w:p w14:paraId="323C21B3" w14:textId="77777777" w:rsidR="006D36DA" w:rsidRPr="006D36DA" w:rsidRDefault="006D36DA" w:rsidP="006D36DA">
            <w:pPr>
              <w:ind w:left="-74" w:right="-80" w:firstLine="102"/>
              <w:rPr>
                <w:szCs w:val="24"/>
              </w:rPr>
            </w:pPr>
          </w:p>
        </w:tc>
        <w:tc>
          <w:tcPr>
            <w:tcW w:w="584" w:type="pct"/>
          </w:tcPr>
          <w:p w14:paraId="47E58F7E" w14:textId="77777777" w:rsidR="006D36DA" w:rsidRPr="006D36DA" w:rsidRDefault="006D36DA" w:rsidP="006D36DA">
            <w:pPr>
              <w:ind w:left="-108" w:right="-80" w:firstLine="102"/>
              <w:jc w:val="center"/>
              <w:rPr>
                <w:szCs w:val="24"/>
              </w:rPr>
            </w:pPr>
            <w:r w:rsidRPr="006D36DA">
              <w:rPr>
                <w:szCs w:val="24"/>
              </w:rPr>
              <w:t>Подзона №3</w:t>
            </w:r>
          </w:p>
        </w:tc>
        <w:tc>
          <w:tcPr>
            <w:tcW w:w="584" w:type="pct"/>
          </w:tcPr>
          <w:p w14:paraId="4CBEA8D8" w14:textId="77777777" w:rsidR="006D36DA" w:rsidRPr="006D36DA" w:rsidRDefault="006D36DA" w:rsidP="006D36DA">
            <w:pPr>
              <w:tabs>
                <w:tab w:val="left" w:pos="884"/>
              </w:tabs>
              <w:ind w:left="-108" w:right="-80" w:firstLine="102"/>
              <w:jc w:val="center"/>
              <w:rPr>
                <w:szCs w:val="24"/>
                <w:lang w:val="en-US"/>
              </w:rPr>
            </w:pPr>
          </w:p>
        </w:tc>
        <w:tc>
          <w:tcPr>
            <w:tcW w:w="3010" w:type="pct"/>
          </w:tcPr>
          <w:p w14:paraId="496038AA" w14:textId="77777777" w:rsidR="006D36DA" w:rsidRPr="006D36DA" w:rsidRDefault="006D36DA" w:rsidP="006D36DA">
            <w:pPr>
              <w:ind w:left="-74" w:right="-80" w:firstLine="102"/>
              <w:rPr>
                <w:szCs w:val="24"/>
              </w:rPr>
            </w:pPr>
            <w:r w:rsidRPr="006D36DA">
              <w:rPr>
                <w:szCs w:val="24"/>
              </w:rPr>
              <w:t>Размеры внешней горизонтальной поверхности аэродрома ограничены кругом радиусом 8 км с центром в КТА.</w:t>
            </w:r>
          </w:p>
        </w:tc>
      </w:tr>
      <w:tr w:rsidR="006D36DA" w:rsidRPr="00F31455" w14:paraId="5D3FF034" w14:textId="77777777" w:rsidTr="006D36DA">
        <w:tc>
          <w:tcPr>
            <w:tcW w:w="822" w:type="pct"/>
            <w:vMerge/>
          </w:tcPr>
          <w:p w14:paraId="17C42D0E" w14:textId="77777777" w:rsidR="006D36DA" w:rsidRPr="006D36DA" w:rsidRDefault="006D36DA" w:rsidP="006D36DA">
            <w:pPr>
              <w:ind w:left="-74" w:right="-80" w:firstLine="102"/>
              <w:rPr>
                <w:szCs w:val="24"/>
              </w:rPr>
            </w:pPr>
          </w:p>
        </w:tc>
        <w:tc>
          <w:tcPr>
            <w:tcW w:w="584" w:type="pct"/>
          </w:tcPr>
          <w:p w14:paraId="5C014076" w14:textId="77777777" w:rsidR="006D36DA" w:rsidRPr="006D36DA" w:rsidRDefault="006D36DA" w:rsidP="006D36DA">
            <w:pPr>
              <w:ind w:left="-108" w:right="-80" w:firstLine="102"/>
              <w:jc w:val="center"/>
              <w:rPr>
                <w:szCs w:val="24"/>
              </w:rPr>
            </w:pPr>
            <w:r w:rsidRPr="006D36DA">
              <w:rPr>
                <w:szCs w:val="24"/>
              </w:rPr>
              <w:t>Подзона №4</w:t>
            </w:r>
          </w:p>
        </w:tc>
        <w:tc>
          <w:tcPr>
            <w:tcW w:w="584" w:type="pct"/>
          </w:tcPr>
          <w:p w14:paraId="3712C88F" w14:textId="77777777" w:rsidR="006D36DA" w:rsidRPr="006D36DA" w:rsidRDefault="006D36DA" w:rsidP="006D36DA">
            <w:pPr>
              <w:tabs>
                <w:tab w:val="left" w:pos="884"/>
              </w:tabs>
              <w:ind w:left="-108" w:right="-80" w:firstLine="102"/>
              <w:jc w:val="center"/>
              <w:rPr>
                <w:szCs w:val="24"/>
              </w:rPr>
            </w:pPr>
          </w:p>
        </w:tc>
        <w:tc>
          <w:tcPr>
            <w:tcW w:w="3010" w:type="pct"/>
          </w:tcPr>
          <w:p w14:paraId="66A4D9AF" w14:textId="77777777" w:rsidR="006D36DA" w:rsidRPr="006D36DA" w:rsidRDefault="006D36DA" w:rsidP="006D36DA">
            <w:pPr>
              <w:ind w:left="-74" w:right="-80" w:firstLine="102"/>
              <w:rPr>
                <w:szCs w:val="24"/>
              </w:rPr>
            </w:pPr>
            <w:r w:rsidRPr="006D36DA">
              <w:rPr>
                <w:szCs w:val="24"/>
              </w:rPr>
              <w:t>Выделяется по границам зон действия средств радиотехнического обеспечения полетов воздушных судов и авиационной электросвязи, обозначенным в аэронавигационном паспорте аэродрома гражданской авиации, инструкции по производству полетов в районе аэродрома государственной (экспериментальной) авиации.</w:t>
            </w:r>
          </w:p>
        </w:tc>
      </w:tr>
      <w:tr w:rsidR="006D36DA" w:rsidRPr="00F31455" w14:paraId="5A119AD6" w14:textId="77777777" w:rsidTr="006D36DA">
        <w:tc>
          <w:tcPr>
            <w:tcW w:w="822" w:type="pct"/>
            <w:vMerge/>
          </w:tcPr>
          <w:p w14:paraId="78EEEEBA" w14:textId="77777777" w:rsidR="006D36DA" w:rsidRPr="006D36DA" w:rsidRDefault="006D36DA" w:rsidP="006D36DA">
            <w:pPr>
              <w:ind w:left="-74" w:right="-80" w:firstLine="102"/>
              <w:rPr>
                <w:szCs w:val="24"/>
              </w:rPr>
            </w:pPr>
          </w:p>
        </w:tc>
        <w:tc>
          <w:tcPr>
            <w:tcW w:w="584" w:type="pct"/>
          </w:tcPr>
          <w:p w14:paraId="01494EBC" w14:textId="77777777" w:rsidR="006D36DA" w:rsidRPr="006D36DA" w:rsidRDefault="006D36DA" w:rsidP="006D36DA">
            <w:pPr>
              <w:ind w:left="-108" w:right="-80" w:firstLine="102"/>
              <w:jc w:val="center"/>
              <w:rPr>
                <w:szCs w:val="24"/>
              </w:rPr>
            </w:pPr>
            <w:r w:rsidRPr="006D36DA">
              <w:rPr>
                <w:szCs w:val="24"/>
              </w:rPr>
              <w:t>Подзона №5</w:t>
            </w:r>
          </w:p>
        </w:tc>
        <w:tc>
          <w:tcPr>
            <w:tcW w:w="584" w:type="pct"/>
          </w:tcPr>
          <w:p w14:paraId="745E2AD5" w14:textId="77777777" w:rsidR="006D36DA" w:rsidRPr="006D36DA" w:rsidRDefault="006D36DA" w:rsidP="006D36DA">
            <w:pPr>
              <w:tabs>
                <w:tab w:val="left" w:pos="884"/>
              </w:tabs>
              <w:ind w:left="-108" w:right="-80" w:firstLine="102"/>
              <w:jc w:val="center"/>
              <w:rPr>
                <w:szCs w:val="24"/>
              </w:rPr>
            </w:pPr>
          </w:p>
        </w:tc>
        <w:tc>
          <w:tcPr>
            <w:tcW w:w="3010" w:type="pct"/>
          </w:tcPr>
          <w:p w14:paraId="5B9E117C" w14:textId="77777777" w:rsidR="006D36DA" w:rsidRPr="006D36DA" w:rsidRDefault="006D36DA" w:rsidP="006D36DA">
            <w:pPr>
              <w:tabs>
                <w:tab w:val="left" w:pos="1418"/>
              </w:tabs>
              <w:ind w:left="-74" w:right="-80" w:firstLine="102"/>
              <w:rPr>
                <w:szCs w:val="24"/>
              </w:rPr>
            </w:pPr>
            <w:r w:rsidRPr="006D36DA">
              <w:rPr>
                <w:szCs w:val="24"/>
              </w:rPr>
              <w:t>Выделяется по границам,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w:t>
            </w:r>
          </w:p>
        </w:tc>
      </w:tr>
      <w:tr w:rsidR="006D36DA" w:rsidRPr="00F31455" w14:paraId="3E1CBB5C" w14:textId="77777777" w:rsidTr="006D36DA">
        <w:tc>
          <w:tcPr>
            <w:tcW w:w="822" w:type="pct"/>
            <w:vMerge/>
          </w:tcPr>
          <w:p w14:paraId="706DE6F2" w14:textId="77777777" w:rsidR="006D36DA" w:rsidRPr="006D36DA" w:rsidRDefault="006D36DA" w:rsidP="006D36DA">
            <w:pPr>
              <w:ind w:left="-74" w:right="-80" w:firstLine="102"/>
              <w:rPr>
                <w:szCs w:val="24"/>
              </w:rPr>
            </w:pPr>
          </w:p>
        </w:tc>
        <w:tc>
          <w:tcPr>
            <w:tcW w:w="584" w:type="pct"/>
          </w:tcPr>
          <w:p w14:paraId="4341BEA3" w14:textId="77777777" w:rsidR="006D36DA" w:rsidRPr="006D36DA" w:rsidRDefault="006D36DA" w:rsidP="006D36DA">
            <w:pPr>
              <w:ind w:left="-108" w:right="-80" w:firstLine="102"/>
              <w:jc w:val="center"/>
              <w:rPr>
                <w:szCs w:val="24"/>
              </w:rPr>
            </w:pPr>
            <w:r w:rsidRPr="006D36DA">
              <w:rPr>
                <w:szCs w:val="24"/>
              </w:rPr>
              <w:t>Подзона №6</w:t>
            </w:r>
          </w:p>
        </w:tc>
        <w:tc>
          <w:tcPr>
            <w:tcW w:w="584" w:type="pct"/>
          </w:tcPr>
          <w:p w14:paraId="4C3B3C45" w14:textId="77777777" w:rsidR="006D36DA" w:rsidRPr="006D36DA" w:rsidRDefault="006D36DA" w:rsidP="006D36DA">
            <w:pPr>
              <w:tabs>
                <w:tab w:val="left" w:pos="884"/>
              </w:tabs>
              <w:ind w:left="-108" w:right="-80" w:firstLine="102"/>
              <w:jc w:val="center"/>
              <w:rPr>
                <w:szCs w:val="24"/>
              </w:rPr>
            </w:pPr>
          </w:p>
        </w:tc>
        <w:tc>
          <w:tcPr>
            <w:tcW w:w="3010" w:type="pct"/>
          </w:tcPr>
          <w:p w14:paraId="178400BB" w14:textId="77777777" w:rsidR="006D36DA" w:rsidRPr="006D36DA" w:rsidRDefault="006D36DA" w:rsidP="006D36DA">
            <w:pPr>
              <w:ind w:left="-74" w:right="-80" w:firstLine="102"/>
              <w:rPr>
                <w:szCs w:val="24"/>
              </w:rPr>
            </w:pPr>
            <w:r w:rsidRPr="006D36DA">
              <w:rPr>
                <w:szCs w:val="24"/>
              </w:rPr>
              <w:t>Границы шестой подзоны установлены на удалении 15 км от КТА. Форма подзоны представляет собой окружность радиусом 15 км от КТА.</w:t>
            </w:r>
          </w:p>
        </w:tc>
      </w:tr>
      <w:tr w:rsidR="006D36DA" w:rsidRPr="00F31455" w14:paraId="6D23ECAB" w14:textId="77777777" w:rsidTr="006D36DA">
        <w:tc>
          <w:tcPr>
            <w:tcW w:w="822" w:type="pct"/>
            <w:vMerge/>
          </w:tcPr>
          <w:p w14:paraId="6F4C7F74" w14:textId="77777777" w:rsidR="006D36DA" w:rsidRPr="006D36DA" w:rsidRDefault="006D36DA" w:rsidP="006D36DA">
            <w:pPr>
              <w:ind w:left="-74" w:right="-80" w:firstLine="102"/>
              <w:rPr>
                <w:szCs w:val="24"/>
              </w:rPr>
            </w:pPr>
          </w:p>
        </w:tc>
        <w:tc>
          <w:tcPr>
            <w:tcW w:w="584" w:type="pct"/>
          </w:tcPr>
          <w:p w14:paraId="64C26678" w14:textId="77777777" w:rsidR="006D36DA" w:rsidRPr="006D36DA" w:rsidRDefault="006D36DA" w:rsidP="006D36DA">
            <w:pPr>
              <w:ind w:left="-108" w:right="-80" w:firstLine="102"/>
              <w:jc w:val="center"/>
              <w:rPr>
                <w:szCs w:val="24"/>
              </w:rPr>
            </w:pPr>
            <w:r w:rsidRPr="006D36DA">
              <w:rPr>
                <w:szCs w:val="24"/>
              </w:rPr>
              <w:t>Подзона №7</w:t>
            </w:r>
          </w:p>
        </w:tc>
        <w:tc>
          <w:tcPr>
            <w:tcW w:w="584" w:type="pct"/>
          </w:tcPr>
          <w:p w14:paraId="10E20800" w14:textId="77777777" w:rsidR="006D36DA" w:rsidRPr="006D36DA" w:rsidRDefault="006D36DA" w:rsidP="006D36DA">
            <w:pPr>
              <w:tabs>
                <w:tab w:val="left" w:pos="884"/>
              </w:tabs>
              <w:ind w:left="-108" w:right="-80" w:firstLine="102"/>
              <w:jc w:val="center"/>
              <w:rPr>
                <w:szCs w:val="24"/>
              </w:rPr>
            </w:pPr>
          </w:p>
        </w:tc>
        <w:tc>
          <w:tcPr>
            <w:tcW w:w="3010" w:type="pct"/>
          </w:tcPr>
          <w:p w14:paraId="4A59ABE2" w14:textId="77777777" w:rsidR="006D36DA" w:rsidRPr="006D36DA" w:rsidRDefault="006D36DA" w:rsidP="006D36DA">
            <w:pPr>
              <w:ind w:left="-74" w:right="-80" w:firstLine="102"/>
              <w:rPr>
                <w:szCs w:val="24"/>
              </w:rPr>
            </w:pPr>
            <w:r w:rsidRPr="006D36DA">
              <w:rPr>
                <w:szCs w:val="24"/>
              </w:rPr>
              <w:t xml:space="preserve">Итоговые максимальные размеры контура, определяющие границы седьмой подзоны </w:t>
            </w:r>
            <w:r w:rsidRPr="006D36DA">
              <w:rPr>
                <w:szCs w:val="24"/>
              </w:rPr>
              <w:lastRenderedPageBreak/>
              <w:t xml:space="preserve">приаэродромной территории включают контуры в части воздействия от наземных источников аэропортового комплекса в с. Омолон по совокупности всех факторов воздействия и контуры в части шумового воздействия от летной эксплуатации воздушных судов. </w:t>
            </w:r>
          </w:p>
        </w:tc>
      </w:tr>
    </w:tbl>
    <w:p w14:paraId="2A87D141" w14:textId="77777777" w:rsidR="0091655F" w:rsidRPr="003F2F4C" w:rsidRDefault="0091655F" w:rsidP="003F2F4C"/>
    <w:p w14:paraId="2D5F26A6" w14:textId="77777777" w:rsidR="003F2F4C" w:rsidRPr="00004D02" w:rsidRDefault="00B4202F" w:rsidP="003F2F4C">
      <w:pPr>
        <w:rPr>
          <w:b/>
          <w:bCs/>
        </w:rPr>
      </w:pPr>
      <w:hyperlink w:anchor="_Toc500517263" w:history="1">
        <w:r w:rsidR="003F2F4C" w:rsidRPr="00004D02">
          <w:rPr>
            <w:b/>
            <w:bCs/>
          </w:rPr>
          <w:t>Защитные зоны объектов культурного наследия</w:t>
        </w:r>
      </w:hyperlink>
    </w:p>
    <w:p w14:paraId="365A85BF" w14:textId="1B54B295" w:rsidR="003F2F4C" w:rsidRPr="003F2F4C" w:rsidRDefault="0041526D" w:rsidP="003F2F4C">
      <w:r>
        <w:t>Н</w:t>
      </w:r>
      <w:r w:rsidR="003F2F4C" w:rsidRPr="003F2F4C">
        <w:t xml:space="preserve">а территории </w:t>
      </w:r>
      <w:r>
        <w:t>Билибинского</w:t>
      </w:r>
      <w:r w:rsidR="003F2F4C" w:rsidRPr="003F2F4C">
        <w:t xml:space="preserve"> района расположен</w:t>
      </w:r>
      <w:r w:rsidR="001C740F">
        <w:t>ы</w:t>
      </w:r>
      <w:r w:rsidR="003F2F4C" w:rsidRPr="003F2F4C">
        <w:t xml:space="preserve"> объект</w:t>
      </w:r>
      <w:r w:rsidR="001C740F">
        <w:t>ы</w:t>
      </w:r>
      <w:r w:rsidR="003F2F4C" w:rsidRPr="003F2F4C">
        <w:t xml:space="preserve"> археологического наследия федерального значения и объект</w:t>
      </w:r>
      <w:r w:rsidR="001C740F">
        <w:t>ы</w:t>
      </w:r>
      <w:r w:rsidR="003F2F4C" w:rsidRPr="003F2F4C">
        <w:t xml:space="preserve"> культурного наследия регионального значения, включенных в Единый государственный реестр объектов культурного наследия, а также выявленн</w:t>
      </w:r>
      <w:r w:rsidR="001C740F">
        <w:t>ые</w:t>
      </w:r>
      <w:r w:rsidR="003F2F4C" w:rsidRPr="003F2F4C">
        <w:t xml:space="preserve"> объект</w:t>
      </w:r>
      <w:r w:rsidR="001C740F">
        <w:t>ы</w:t>
      </w:r>
      <w:r w:rsidR="003F2F4C" w:rsidRPr="003F2F4C">
        <w:t xml:space="preserve"> культурного наследия. </w:t>
      </w:r>
    </w:p>
    <w:p w14:paraId="4DA1A8D6" w14:textId="603067F1" w:rsidR="00BE191C" w:rsidRPr="003F2F4C" w:rsidRDefault="00B104AD" w:rsidP="00B104AD">
      <w:pPr>
        <w:ind w:firstLine="0"/>
      </w:pPr>
      <w:r>
        <w:t xml:space="preserve">Таблица 6.3 - </w:t>
      </w:r>
      <w:r w:rsidR="00BE191C" w:rsidRPr="003F2F4C">
        <w:t xml:space="preserve">Перечень </w:t>
      </w:r>
      <w:r w:rsidR="00BE191C">
        <w:t>территорий объектов культурного наследия</w:t>
      </w:r>
      <w:r w:rsidR="00BE191C" w:rsidRPr="003F2F4C">
        <w:t>, сведения о которых содержатся в ЕГРН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3185"/>
        <w:gridCol w:w="2994"/>
        <w:gridCol w:w="2992"/>
      </w:tblGrid>
      <w:tr w:rsidR="00BE191C" w:rsidRPr="003F2F4C" w14:paraId="59DB473C" w14:textId="77777777" w:rsidTr="00BE191C">
        <w:tc>
          <w:tcPr>
            <w:tcW w:w="347" w:type="pct"/>
            <w:tcBorders>
              <w:top w:val="single" w:sz="4" w:space="0" w:color="000000"/>
              <w:left w:val="single" w:sz="4" w:space="0" w:color="000000"/>
              <w:bottom w:val="single" w:sz="4" w:space="0" w:color="000000"/>
              <w:right w:val="single" w:sz="4" w:space="0" w:color="000000"/>
            </w:tcBorders>
            <w:hideMark/>
          </w:tcPr>
          <w:p w14:paraId="1D56CCF6" w14:textId="77777777" w:rsidR="00BE191C" w:rsidRPr="00BE191C" w:rsidRDefault="00BE191C" w:rsidP="004B6C3C">
            <w:pPr>
              <w:ind w:firstLine="28"/>
              <w:rPr>
                <w:szCs w:val="24"/>
              </w:rPr>
            </w:pPr>
            <w:r w:rsidRPr="00BE191C">
              <w:rPr>
                <w:szCs w:val="24"/>
              </w:rPr>
              <w:t>№</w:t>
            </w:r>
          </w:p>
        </w:tc>
        <w:tc>
          <w:tcPr>
            <w:tcW w:w="1616" w:type="pct"/>
            <w:tcBorders>
              <w:top w:val="single" w:sz="4" w:space="0" w:color="000000"/>
              <w:left w:val="single" w:sz="4" w:space="0" w:color="000000"/>
              <w:bottom w:val="single" w:sz="4" w:space="0" w:color="000000"/>
              <w:right w:val="single" w:sz="4" w:space="0" w:color="000000"/>
            </w:tcBorders>
            <w:hideMark/>
          </w:tcPr>
          <w:p w14:paraId="2601AFB1" w14:textId="4B8FE83A" w:rsidR="00BE191C" w:rsidRPr="00BE191C" w:rsidRDefault="00BE191C" w:rsidP="004B6C3C">
            <w:pPr>
              <w:ind w:firstLine="28"/>
              <w:rPr>
                <w:szCs w:val="24"/>
              </w:rPr>
            </w:pPr>
            <w:r w:rsidRPr="00BE191C">
              <w:rPr>
                <w:szCs w:val="24"/>
              </w:rPr>
              <w:t>Наименование</w:t>
            </w:r>
          </w:p>
        </w:tc>
        <w:tc>
          <w:tcPr>
            <w:tcW w:w="1519" w:type="pct"/>
            <w:tcBorders>
              <w:top w:val="single" w:sz="4" w:space="0" w:color="000000"/>
              <w:left w:val="single" w:sz="4" w:space="0" w:color="000000"/>
              <w:bottom w:val="single" w:sz="4" w:space="0" w:color="000000"/>
              <w:right w:val="single" w:sz="4" w:space="0" w:color="000000"/>
            </w:tcBorders>
          </w:tcPr>
          <w:p w14:paraId="1BD5F769" w14:textId="6C3B41C1" w:rsidR="00BE191C" w:rsidRPr="00BE191C" w:rsidRDefault="00BE191C" w:rsidP="004B6C3C">
            <w:pPr>
              <w:ind w:firstLine="28"/>
              <w:rPr>
                <w:szCs w:val="24"/>
              </w:rPr>
            </w:pPr>
            <w:r w:rsidRPr="00BE191C">
              <w:rPr>
                <w:szCs w:val="24"/>
              </w:rPr>
              <w:t>Вид</w:t>
            </w:r>
          </w:p>
        </w:tc>
        <w:tc>
          <w:tcPr>
            <w:tcW w:w="1518" w:type="pct"/>
            <w:tcBorders>
              <w:top w:val="single" w:sz="4" w:space="0" w:color="000000"/>
              <w:left w:val="single" w:sz="4" w:space="0" w:color="000000"/>
              <w:bottom w:val="single" w:sz="4" w:space="0" w:color="000000"/>
              <w:right w:val="single" w:sz="4" w:space="0" w:color="000000"/>
            </w:tcBorders>
            <w:hideMark/>
          </w:tcPr>
          <w:p w14:paraId="755C724F" w14:textId="03F2FCB9" w:rsidR="00BE191C" w:rsidRPr="00BE191C" w:rsidRDefault="00BE191C" w:rsidP="004B6C3C">
            <w:pPr>
              <w:ind w:firstLine="28"/>
              <w:rPr>
                <w:szCs w:val="24"/>
              </w:rPr>
            </w:pPr>
            <w:r w:rsidRPr="00BE191C">
              <w:rPr>
                <w:szCs w:val="24"/>
              </w:rPr>
              <w:t>Реестровый номер</w:t>
            </w:r>
          </w:p>
        </w:tc>
      </w:tr>
      <w:tr w:rsidR="00BE191C" w:rsidRPr="003F2F4C" w14:paraId="76FC9AA0" w14:textId="77777777" w:rsidTr="00BE191C">
        <w:tc>
          <w:tcPr>
            <w:tcW w:w="347" w:type="pct"/>
            <w:tcBorders>
              <w:top w:val="single" w:sz="4" w:space="0" w:color="000000"/>
              <w:left w:val="single" w:sz="4" w:space="0" w:color="000000"/>
              <w:bottom w:val="single" w:sz="4" w:space="0" w:color="000000"/>
              <w:right w:val="single" w:sz="4" w:space="0" w:color="000000"/>
            </w:tcBorders>
            <w:hideMark/>
          </w:tcPr>
          <w:p w14:paraId="4C48A2DC" w14:textId="77777777" w:rsidR="00BE191C" w:rsidRPr="00BE191C" w:rsidRDefault="00BE191C" w:rsidP="004B6C3C">
            <w:pPr>
              <w:ind w:firstLine="28"/>
              <w:rPr>
                <w:szCs w:val="24"/>
              </w:rPr>
            </w:pPr>
            <w:r w:rsidRPr="00BE191C">
              <w:rPr>
                <w:szCs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199CB880" w14:textId="2FCFB3DA" w:rsidR="00BE191C" w:rsidRPr="00BE191C" w:rsidRDefault="00BE191C" w:rsidP="00BE191C">
            <w:pPr>
              <w:ind w:firstLine="125"/>
              <w:jc w:val="left"/>
              <w:rPr>
                <w:szCs w:val="24"/>
                <w:shd w:val="clear" w:color="auto" w:fill="FFFFFF"/>
              </w:rPr>
            </w:pPr>
            <w:r w:rsidRPr="00BE191C">
              <w:rPr>
                <w:szCs w:val="24"/>
                <w:shd w:val="clear" w:color="auto" w:fill="FFFFFF"/>
              </w:rPr>
              <w:t>Граница территории выявленного объекта культурного (археологического) наследия «Стоянка Верхнетытыльская V»</w:t>
            </w:r>
          </w:p>
        </w:tc>
        <w:tc>
          <w:tcPr>
            <w:tcW w:w="1519" w:type="pct"/>
            <w:tcBorders>
              <w:top w:val="single" w:sz="4" w:space="0" w:color="000000"/>
              <w:left w:val="single" w:sz="4" w:space="0" w:color="000000"/>
              <w:bottom w:val="single" w:sz="4" w:space="0" w:color="000000"/>
              <w:right w:val="single" w:sz="4" w:space="0" w:color="000000"/>
            </w:tcBorders>
          </w:tcPr>
          <w:p w14:paraId="4C51F922" w14:textId="38F90793" w:rsidR="00BE191C" w:rsidRPr="00BE191C" w:rsidRDefault="00BE191C" w:rsidP="00BE191C">
            <w:pPr>
              <w:ind w:firstLine="28"/>
              <w:rPr>
                <w:szCs w:val="24"/>
                <w:shd w:val="clear" w:color="auto" w:fill="F8F9FA"/>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4CE5B164" w14:textId="7A814571" w:rsidR="00BE191C" w:rsidRPr="00BE191C" w:rsidRDefault="00BE191C" w:rsidP="00BE191C">
            <w:pPr>
              <w:ind w:firstLine="28"/>
              <w:rPr>
                <w:szCs w:val="24"/>
              </w:rPr>
            </w:pPr>
            <w:r w:rsidRPr="00BE191C">
              <w:rPr>
                <w:szCs w:val="24"/>
                <w:shd w:val="clear" w:color="auto" w:fill="F8F9FA"/>
              </w:rPr>
              <w:t>87:01-8.1</w:t>
            </w:r>
          </w:p>
        </w:tc>
      </w:tr>
      <w:tr w:rsidR="00BE191C" w:rsidRPr="003F2F4C" w14:paraId="057FB813" w14:textId="77777777" w:rsidTr="00BE191C">
        <w:tc>
          <w:tcPr>
            <w:tcW w:w="347" w:type="pct"/>
            <w:tcBorders>
              <w:top w:val="single" w:sz="4" w:space="0" w:color="000000"/>
              <w:left w:val="single" w:sz="4" w:space="0" w:color="000000"/>
              <w:bottom w:val="single" w:sz="4" w:space="0" w:color="000000"/>
              <w:right w:val="single" w:sz="4" w:space="0" w:color="000000"/>
            </w:tcBorders>
          </w:tcPr>
          <w:p w14:paraId="54B01EC7" w14:textId="669142C2" w:rsidR="00BE191C" w:rsidRPr="00BE191C" w:rsidRDefault="00BE191C" w:rsidP="004B6C3C">
            <w:pPr>
              <w:ind w:firstLine="28"/>
              <w:rPr>
                <w:szCs w:val="24"/>
              </w:rPr>
            </w:pPr>
            <w:r>
              <w:rPr>
                <w:szCs w:val="24"/>
              </w:rPr>
              <w:t>2</w:t>
            </w:r>
          </w:p>
        </w:tc>
        <w:tc>
          <w:tcPr>
            <w:tcW w:w="1616" w:type="pct"/>
            <w:tcBorders>
              <w:top w:val="single" w:sz="4" w:space="0" w:color="000000"/>
              <w:left w:val="single" w:sz="4" w:space="0" w:color="000000"/>
              <w:bottom w:val="single" w:sz="4" w:space="0" w:color="000000"/>
              <w:right w:val="single" w:sz="4" w:space="0" w:color="000000"/>
            </w:tcBorders>
          </w:tcPr>
          <w:p w14:paraId="03998CE4" w14:textId="5CF14ACE" w:rsidR="00BE191C" w:rsidRPr="00BE191C" w:rsidRDefault="00BE191C" w:rsidP="00BE191C">
            <w:pPr>
              <w:ind w:firstLine="0"/>
              <w:rPr>
                <w:shd w:val="clear" w:color="auto" w:fill="FFFFFF"/>
              </w:rPr>
            </w:pPr>
            <w:r w:rsidRPr="00BE191C">
              <w:rPr>
                <w:shd w:val="clear" w:color="auto" w:fill="FFFFFF"/>
              </w:rPr>
              <w:t>Граница территории выявленного объекта культурного (археологического) наследия «Стоянка Верхнетытыльская VII»</w:t>
            </w:r>
          </w:p>
        </w:tc>
        <w:tc>
          <w:tcPr>
            <w:tcW w:w="1519" w:type="pct"/>
            <w:tcBorders>
              <w:top w:val="single" w:sz="4" w:space="0" w:color="000000"/>
              <w:left w:val="single" w:sz="4" w:space="0" w:color="000000"/>
              <w:bottom w:val="single" w:sz="4" w:space="0" w:color="000000"/>
              <w:right w:val="single" w:sz="4" w:space="0" w:color="000000"/>
            </w:tcBorders>
          </w:tcPr>
          <w:p w14:paraId="34BEBD14" w14:textId="37ED5767" w:rsidR="00BE191C" w:rsidRPr="00BE191C" w:rsidRDefault="00BE191C" w:rsidP="00BE191C">
            <w:pPr>
              <w:ind w:firstLine="28"/>
              <w:rPr>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14686F3A" w14:textId="34E82538" w:rsidR="00BE191C" w:rsidRPr="00BE191C" w:rsidRDefault="00BE191C" w:rsidP="00BE191C">
            <w:pPr>
              <w:ind w:firstLine="28"/>
              <w:rPr>
                <w:szCs w:val="24"/>
                <w:shd w:val="clear" w:color="auto" w:fill="F8F9FA"/>
              </w:rPr>
            </w:pPr>
            <w:r w:rsidRPr="00BE191C">
              <w:rPr>
                <w:szCs w:val="24"/>
                <w:shd w:val="clear" w:color="auto" w:fill="F8F9FA"/>
              </w:rPr>
              <w:t>87:01-8.2</w:t>
            </w:r>
          </w:p>
        </w:tc>
      </w:tr>
      <w:tr w:rsidR="00BE191C" w:rsidRPr="003F2F4C" w14:paraId="657CAB83" w14:textId="77777777" w:rsidTr="00BE191C">
        <w:tc>
          <w:tcPr>
            <w:tcW w:w="347" w:type="pct"/>
            <w:tcBorders>
              <w:top w:val="single" w:sz="4" w:space="0" w:color="000000"/>
              <w:left w:val="single" w:sz="4" w:space="0" w:color="000000"/>
              <w:bottom w:val="single" w:sz="4" w:space="0" w:color="000000"/>
              <w:right w:val="single" w:sz="4" w:space="0" w:color="000000"/>
            </w:tcBorders>
          </w:tcPr>
          <w:p w14:paraId="075785F6" w14:textId="6DBAED48" w:rsidR="00BE191C" w:rsidRPr="00BE191C" w:rsidRDefault="00BE191C" w:rsidP="004B6C3C">
            <w:pPr>
              <w:ind w:firstLine="28"/>
              <w:rPr>
                <w:szCs w:val="24"/>
              </w:rPr>
            </w:pPr>
            <w:r>
              <w:rPr>
                <w:szCs w:val="24"/>
              </w:rPr>
              <w:t>3</w:t>
            </w:r>
          </w:p>
        </w:tc>
        <w:tc>
          <w:tcPr>
            <w:tcW w:w="1616" w:type="pct"/>
            <w:tcBorders>
              <w:top w:val="single" w:sz="4" w:space="0" w:color="000000"/>
              <w:left w:val="single" w:sz="4" w:space="0" w:color="000000"/>
              <w:bottom w:val="single" w:sz="4" w:space="0" w:color="000000"/>
              <w:right w:val="single" w:sz="4" w:space="0" w:color="000000"/>
            </w:tcBorders>
          </w:tcPr>
          <w:p w14:paraId="43BAF600" w14:textId="7CD044EE" w:rsidR="00BE191C" w:rsidRPr="00BE191C" w:rsidRDefault="00BE191C" w:rsidP="00BE191C">
            <w:pPr>
              <w:ind w:firstLine="0"/>
              <w:rPr>
                <w:sz w:val="21"/>
                <w:szCs w:val="21"/>
                <w:shd w:val="clear" w:color="auto" w:fill="FFFFFF"/>
              </w:rPr>
            </w:pPr>
            <w:r w:rsidRPr="00BE191C">
              <w:rPr>
                <w:shd w:val="clear" w:color="auto" w:fill="FFFFFF"/>
              </w:rPr>
              <w:t>Граница территории выявленного объекта культурного (археологического) наследия «Стоянка Верхнетытыльская XII»</w:t>
            </w:r>
          </w:p>
        </w:tc>
        <w:tc>
          <w:tcPr>
            <w:tcW w:w="1519" w:type="pct"/>
            <w:tcBorders>
              <w:top w:val="single" w:sz="4" w:space="0" w:color="000000"/>
              <w:left w:val="single" w:sz="4" w:space="0" w:color="000000"/>
              <w:bottom w:val="single" w:sz="4" w:space="0" w:color="000000"/>
              <w:right w:val="single" w:sz="4" w:space="0" w:color="000000"/>
            </w:tcBorders>
          </w:tcPr>
          <w:p w14:paraId="767C2A59" w14:textId="273EE7A1" w:rsidR="00BE191C" w:rsidRPr="00BE191C" w:rsidRDefault="00BE191C" w:rsidP="00BE191C">
            <w:pPr>
              <w:ind w:firstLine="28"/>
              <w:rPr>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14719C0F" w14:textId="64C03375" w:rsidR="00BE191C" w:rsidRPr="00BE191C" w:rsidRDefault="00BE191C" w:rsidP="00BE191C">
            <w:pPr>
              <w:ind w:firstLine="28"/>
              <w:rPr>
                <w:szCs w:val="24"/>
                <w:shd w:val="clear" w:color="auto" w:fill="F8F9FA"/>
              </w:rPr>
            </w:pPr>
            <w:r w:rsidRPr="00BE191C">
              <w:rPr>
                <w:szCs w:val="24"/>
                <w:shd w:val="clear" w:color="auto" w:fill="F8F9FA"/>
              </w:rPr>
              <w:t>87:01-8.3</w:t>
            </w:r>
          </w:p>
        </w:tc>
      </w:tr>
      <w:tr w:rsidR="00BE191C" w:rsidRPr="003F2F4C" w14:paraId="3A3060BD" w14:textId="77777777" w:rsidTr="00BE191C">
        <w:tc>
          <w:tcPr>
            <w:tcW w:w="347" w:type="pct"/>
            <w:tcBorders>
              <w:top w:val="single" w:sz="4" w:space="0" w:color="000000"/>
              <w:left w:val="single" w:sz="4" w:space="0" w:color="000000"/>
              <w:bottom w:val="single" w:sz="4" w:space="0" w:color="000000"/>
              <w:right w:val="single" w:sz="4" w:space="0" w:color="000000"/>
            </w:tcBorders>
          </w:tcPr>
          <w:p w14:paraId="0C01CFAD" w14:textId="491E0178" w:rsidR="00BE191C" w:rsidRDefault="00BE191C" w:rsidP="00BE191C">
            <w:pPr>
              <w:ind w:firstLine="28"/>
              <w:rPr>
                <w:szCs w:val="24"/>
              </w:rPr>
            </w:pPr>
            <w:r>
              <w:rPr>
                <w:szCs w:val="24"/>
              </w:rPr>
              <w:t>4</w:t>
            </w:r>
          </w:p>
        </w:tc>
        <w:tc>
          <w:tcPr>
            <w:tcW w:w="1616" w:type="pct"/>
            <w:tcBorders>
              <w:top w:val="single" w:sz="4" w:space="0" w:color="000000"/>
              <w:left w:val="single" w:sz="4" w:space="0" w:color="000000"/>
              <w:bottom w:val="single" w:sz="4" w:space="0" w:color="000000"/>
              <w:right w:val="single" w:sz="4" w:space="0" w:color="000000"/>
            </w:tcBorders>
          </w:tcPr>
          <w:p w14:paraId="3C88C636" w14:textId="7B34F4CA" w:rsidR="00BE191C" w:rsidRPr="00BE191C" w:rsidRDefault="00BE191C" w:rsidP="00BE191C">
            <w:pPr>
              <w:ind w:firstLine="0"/>
              <w:rPr>
                <w:shd w:val="clear" w:color="auto" w:fill="FFFFFF"/>
              </w:rPr>
            </w:pPr>
            <w:r w:rsidRPr="00BE191C">
              <w:rPr>
                <w:shd w:val="clear" w:color="auto" w:fill="FFFFFF"/>
              </w:rPr>
              <w:t>Граница территории выявленного объекта культурного (археологического) наследия «Стоянка Верхнетытыльская IV п. 1-4»</w:t>
            </w:r>
          </w:p>
        </w:tc>
        <w:tc>
          <w:tcPr>
            <w:tcW w:w="1519" w:type="pct"/>
            <w:tcBorders>
              <w:top w:val="single" w:sz="4" w:space="0" w:color="000000"/>
              <w:left w:val="single" w:sz="4" w:space="0" w:color="000000"/>
              <w:bottom w:val="single" w:sz="4" w:space="0" w:color="000000"/>
              <w:right w:val="single" w:sz="4" w:space="0" w:color="000000"/>
            </w:tcBorders>
          </w:tcPr>
          <w:p w14:paraId="6628DF74" w14:textId="3209DBAA" w:rsidR="00BE191C" w:rsidRPr="00BE191C" w:rsidRDefault="00BE191C" w:rsidP="00BE191C">
            <w:pPr>
              <w:ind w:firstLine="28"/>
              <w:rPr>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49115D2D" w14:textId="6F66D83B" w:rsidR="00BE191C" w:rsidRPr="00BE191C" w:rsidRDefault="00BE191C" w:rsidP="00BE191C">
            <w:pPr>
              <w:ind w:firstLine="28"/>
              <w:rPr>
                <w:szCs w:val="24"/>
                <w:shd w:val="clear" w:color="auto" w:fill="F8F9FA"/>
              </w:rPr>
            </w:pPr>
            <w:r w:rsidRPr="00BE191C">
              <w:rPr>
                <w:szCs w:val="24"/>
                <w:shd w:val="clear" w:color="auto" w:fill="F8F9FA"/>
              </w:rPr>
              <w:t>87:01-8.4</w:t>
            </w:r>
          </w:p>
        </w:tc>
      </w:tr>
      <w:tr w:rsidR="00BE191C" w:rsidRPr="003F2F4C" w14:paraId="79E97496" w14:textId="77777777" w:rsidTr="00BE191C">
        <w:tc>
          <w:tcPr>
            <w:tcW w:w="347" w:type="pct"/>
            <w:tcBorders>
              <w:top w:val="single" w:sz="4" w:space="0" w:color="000000"/>
              <w:left w:val="single" w:sz="4" w:space="0" w:color="000000"/>
              <w:bottom w:val="single" w:sz="4" w:space="0" w:color="000000"/>
              <w:right w:val="single" w:sz="4" w:space="0" w:color="000000"/>
            </w:tcBorders>
          </w:tcPr>
          <w:p w14:paraId="7ACCA60A" w14:textId="582EF301" w:rsidR="00BE191C" w:rsidRPr="00BE191C" w:rsidRDefault="00BE191C" w:rsidP="004B6C3C">
            <w:pPr>
              <w:ind w:firstLine="28"/>
              <w:rPr>
                <w:szCs w:val="24"/>
              </w:rPr>
            </w:pPr>
            <w:r>
              <w:rPr>
                <w:szCs w:val="24"/>
              </w:rPr>
              <w:t>5</w:t>
            </w:r>
          </w:p>
        </w:tc>
        <w:tc>
          <w:tcPr>
            <w:tcW w:w="1616" w:type="pct"/>
            <w:tcBorders>
              <w:top w:val="single" w:sz="4" w:space="0" w:color="000000"/>
              <w:left w:val="single" w:sz="4" w:space="0" w:color="000000"/>
              <w:bottom w:val="single" w:sz="4" w:space="0" w:color="000000"/>
              <w:right w:val="single" w:sz="4" w:space="0" w:color="000000"/>
            </w:tcBorders>
          </w:tcPr>
          <w:p w14:paraId="180ACB97" w14:textId="3E026457" w:rsidR="00BE191C" w:rsidRPr="00BE191C" w:rsidRDefault="00BE191C" w:rsidP="00BE191C">
            <w:pPr>
              <w:ind w:firstLine="0"/>
              <w:rPr>
                <w:szCs w:val="24"/>
                <w:shd w:val="clear" w:color="auto" w:fill="FFFFFF"/>
              </w:rPr>
            </w:pPr>
            <w:r w:rsidRPr="00BE191C">
              <w:rPr>
                <w:szCs w:val="24"/>
                <w:shd w:val="clear" w:color="auto" w:fill="FFFFFF"/>
              </w:rPr>
              <w:t>Граница территории выявленного объекта культурного (археологического) наследия «Стоянка Верхнетытыльская XI»</w:t>
            </w:r>
          </w:p>
        </w:tc>
        <w:tc>
          <w:tcPr>
            <w:tcW w:w="1519" w:type="pct"/>
            <w:tcBorders>
              <w:top w:val="single" w:sz="4" w:space="0" w:color="000000"/>
              <w:left w:val="single" w:sz="4" w:space="0" w:color="000000"/>
              <w:bottom w:val="single" w:sz="4" w:space="0" w:color="000000"/>
              <w:right w:val="single" w:sz="4" w:space="0" w:color="000000"/>
            </w:tcBorders>
          </w:tcPr>
          <w:p w14:paraId="7131205E" w14:textId="3348E3D4" w:rsidR="00BE191C" w:rsidRPr="00BE191C" w:rsidRDefault="00BE191C" w:rsidP="00BE191C">
            <w:pPr>
              <w:ind w:firstLine="28"/>
              <w:rPr>
                <w:b/>
                <w:bCs/>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04B39F0D" w14:textId="5098D348" w:rsidR="00BE191C" w:rsidRPr="00BE191C" w:rsidRDefault="00BE191C" w:rsidP="00BE191C">
            <w:pPr>
              <w:ind w:firstLine="28"/>
              <w:rPr>
                <w:szCs w:val="24"/>
                <w:shd w:val="clear" w:color="auto" w:fill="F8F9FA"/>
              </w:rPr>
            </w:pPr>
            <w:r w:rsidRPr="00BE191C">
              <w:rPr>
                <w:szCs w:val="24"/>
                <w:shd w:val="clear" w:color="auto" w:fill="F8F9FA"/>
              </w:rPr>
              <w:t>87:01-8.5</w:t>
            </w:r>
          </w:p>
        </w:tc>
      </w:tr>
      <w:tr w:rsidR="00BE191C" w:rsidRPr="003F2F4C" w14:paraId="4120ABE5" w14:textId="77777777" w:rsidTr="00BE191C">
        <w:tc>
          <w:tcPr>
            <w:tcW w:w="347" w:type="pct"/>
            <w:tcBorders>
              <w:top w:val="single" w:sz="4" w:space="0" w:color="000000"/>
              <w:left w:val="single" w:sz="4" w:space="0" w:color="000000"/>
              <w:bottom w:val="single" w:sz="4" w:space="0" w:color="000000"/>
              <w:right w:val="single" w:sz="4" w:space="0" w:color="000000"/>
            </w:tcBorders>
          </w:tcPr>
          <w:p w14:paraId="18BFC66C" w14:textId="1C2D41BC" w:rsidR="00BE191C" w:rsidRDefault="00BE191C" w:rsidP="00BE191C">
            <w:pPr>
              <w:ind w:firstLine="28"/>
              <w:rPr>
                <w:szCs w:val="24"/>
              </w:rPr>
            </w:pPr>
            <w:r>
              <w:rPr>
                <w:szCs w:val="24"/>
              </w:rPr>
              <w:t>6</w:t>
            </w:r>
          </w:p>
        </w:tc>
        <w:tc>
          <w:tcPr>
            <w:tcW w:w="1616" w:type="pct"/>
            <w:tcBorders>
              <w:top w:val="single" w:sz="4" w:space="0" w:color="000000"/>
              <w:left w:val="single" w:sz="4" w:space="0" w:color="000000"/>
              <w:bottom w:val="single" w:sz="4" w:space="0" w:color="000000"/>
              <w:right w:val="single" w:sz="4" w:space="0" w:color="000000"/>
            </w:tcBorders>
          </w:tcPr>
          <w:p w14:paraId="102BDB47" w14:textId="47E2E70A" w:rsidR="00BE191C" w:rsidRPr="00BE191C" w:rsidRDefault="00BE191C" w:rsidP="00BE191C">
            <w:pPr>
              <w:ind w:firstLine="0"/>
              <w:rPr>
                <w:szCs w:val="24"/>
                <w:shd w:val="clear" w:color="auto" w:fill="FFFFFF"/>
              </w:rPr>
            </w:pPr>
            <w:r w:rsidRPr="00BE191C">
              <w:rPr>
                <w:shd w:val="clear" w:color="auto" w:fill="F8F9FA"/>
              </w:rPr>
              <w:t>Территория выявленного объекта культурного (археологического) наследия «Стоянка Яракваам-1»</w:t>
            </w:r>
          </w:p>
        </w:tc>
        <w:tc>
          <w:tcPr>
            <w:tcW w:w="1519" w:type="pct"/>
            <w:tcBorders>
              <w:top w:val="single" w:sz="4" w:space="0" w:color="000000"/>
              <w:left w:val="single" w:sz="4" w:space="0" w:color="000000"/>
              <w:bottom w:val="single" w:sz="4" w:space="0" w:color="000000"/>
              <w:right w:val="single" w:sz="4" w:space="0" w:color="000000"/>
            </w:tcBorders>
          </w:tcPr>
          <w:p w14:paraId="7D87F58D" w14:textId="0138F271" w:rsidR="00BE191C" w:rsidRPr="00BE191C" w:rsidRDefault="00BE191C" w:rsidP="00BE191C">
            <w:pPr>
              <w:ind w:firstLine="28"/>
              <w:rPr>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63E41C5B" w14:textId="1BF48200" w:rsidR="00BE191C" w:rsidRPr="00BE191C" w:rsidRDefault="00BE191C" w:rsidP="00BE191C">
            <w:pPr>
              <w:ind w:firstLine="28"/>
              <w:rPr>
                <w:szCs w:val="24"/>
                <w:shd w:val="clear" w:color="auto" w:fill="F8F9FA"/>
              </w:rPr>
            </w:pPr>
            <w:r w:rsidRPr="00BE191C">
              <w:rPr>
                <w:szCs w:val="24"/>
                <w:shd w:val="clear" w:color="auto" w:fill="F8F9FA"/>
              </w:rPr>
              <w:t>87:01-8.109</w:t>
            </w:r>
          </w:p>
        </w:tc>
      </w:tr>
      <w:tr w:rsidR="00BE191C" w:rsidRPr="003F2F4C" w14:paraId="26EFAE32" w14:textId="77777777" w:rsidTr="00BE191C">
        <w:tc>
          <w:tcPr>
            <w:tcW w:w="347" w:type="pct"/>
            <w:tcBorders>
              <w:top w:val="single" w:sz="4" w:space="0" w:color="000000"/>
              <w:left w:val="single" w:sz="4" w:space="0" w:color="000000"/>
              <w:bottom w:val="single" w:sz="4" w:space="0" w:color="000000"/>
              <w:right w:val="single" w:sz="4" w:space="0" w:color="000000"/>
            </w:tcBorders>
          </w:tcPr>
          <w:p w14:paraId="1D6F4C0E" w14:textId="0F3F9102" w:rsidR="00BE191C" w:rsidRDefault="00BE191C" w:rsidP="00BE191C">
            <w:pPr>
              <w:ind w:firstLine="28"/>
              <w:rPr>
                <w:szCs w:val="24"/>
              </w:rPr>
            </w:pPr>
            <w:r>
              <w:rPr>
                <w:szCs w:val="24"/>
              </w:rPr>
              <w:t>7</w:t>
            </w:r>
          </w:p>
        </w:tc>
        <w:tc>
          <w:tcPr>
            <w:tcW w:w="1616" w:type="pct"/>
            <w:tcBorders>
              <w:top w:val="single" w:sz="4" w:space="0" w:color="000000"/>
              <w:left w:val="single" w:sz="4" w:space="0" w:color="000000"/>
              <w:bottom w:val="single" w:sz="4" w:space="0" w:color="000000"/>
              <w:right w:val="single" w:sz="4" w:space="0" w:color="000000"/>
            </w:tcBorders>
          </w:tcPr>
          <w:p w14:paraId="51C58316" w14:textId="652AA784" w:rsidR="00BE191C" w:rsidRPr="00BE191C" w:rsidRDefault="00BE191C" w:rsidP="00BE191C">
            <w:pPr>
              <w:ind w:firstLine="0"/>
              <w:rPr>
                <w:szCs w:val="24"/>
                <w:shd w:val="clear" w:color="auto" w:fill="FFFFFF"/>
              </w:rPr>
            </w:pPr>
            <w:r w:rsidRPr="00BE191C">
              <w:rPr>
                <w:shd w:val="clear" w:color="auto" w:fill="F8F9FA"/>
              </w:rPr>
              <w:t xml:space="preserve">Территория выявленного объекта культурного </w:t>
            </w:r>
            <w:r w:rsidRPr="00BE191C">
              <w:rPr>
                <w:shd w:val="clear" w:color="auto" w:fill="F8F9FA"/>
              </w:rPr>
              <w:lastRenderedPageBreak/>
              <w:t>(археологического) наследия «Священный камень Яраквын»</w:t>
            </w:r>
          </w:p>
        </w:tc>
        <w:tc>
          <w:tcPr>
            <w:tcW w:w="1519" w:type="pct"/>
            <w:tcBorders>
              <w:top w:val="single" w:sz="4" w:space="0" w:color="000000"/>
              <w:left w:val="single" w:sz="4" w:space="0" w:color="000000"/>
              <w:bottom w:val="single" w:sz="4" w:space="0" w:color="000000"/>
              <w:right w:val="single" w:sz="4" w:space="0" w:color="000000"/>
            </w:tcBorders>
          </w:tcPr>
          <w:p w14:paraId="2142C035" w14:textId="00B97F91" w:rsidR="00BE191C" w:rsidRPr="00BE191C" w:rsidRDefault="00BE191C" w:rsidP="00BE191C">
            <w:pPr>
              <w:ind w:firstLine="28"/>
              <w:rPr>
                <w:szCs w:val="24"/>
                <w:shd w:val="clear" w:color="auto" w:fill="FFFFFF"/>
              </w:rPr>
            </w:pPr>
            <w:r w:rsidRPr="00BE191C">
              <w:rPr>
                <w:szCs w:val="24"/>
                <w:shd w:val="clear" w:color="auto" w:fill="FFFFFF"/>
              </w:rPr>
              <w:lastRenderedPageBreak/>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18D4633C" w14:textId="0AE39539" w:rsidR="00BE191C" w:rsidRPr="00BE191C" w:rsidRDefault="00BE191C" w:rsidP="00BE191C">
            <w:pPr>
              <w:ind w:firstLine="28"/>
              <w:rPr>
                <w:szCs w:val="24"/>
                <w:shd w:val="clear" w:color="auto" w:fill="F8F9FA"/>
              </w:rPr>
            </w:pPr>
            <w:r w:rsidRPr="00BE191C">
              <w:rPr>
                <w:szCs w:val="24"/>
                <w:shd w:val="clear" w:color="auto" w:fill="F8F9FA"/>
              </w:rPr>
              <w:t>87:01-8.110</w:t>
            </w:r>
          </w:p>
        </w:tc>
      </w:tr>
      <w:tr w:rsidR="00BE191C" w:rsidRPr="003F2F4C" w14:paraId="65F0CB6B" w14:textId="77777777" w:rsidTr="00BE191C">
        <w:tc>
          <w:tcPr>
            <w:tcW w:w="347" w:type="pct"/>
            <w:tcBorders>
              <w:top w:val="single" w:sz="4" w:space="0" w:color="000000"/>
              <w:left w:val="single" w:sz="4" w:space="0" w:color="000000"/>
              <w:bottom w:val="single" w:sz="4" w:space="0" w:color="000000"/>
              <w:right w:val="single" w:sz="4" w:space="0" w:color="000000"/>
            </w:tcBorders>
          </w:tcPr>
          <w:p w14:paraId="53FA6CE2" w14:textId="14AAA6B0" w:rsidR="00BE191C" w:rsidRDefault="00BE191C" w:rsidP="00BE191C">
            <w:pPr>
              <w:ind w:firstLine="28"/>
              <w:rPr>
                <w:szCs w:val="24"/>
              </w:rPr>
            </w:pPr>
            <w:r>
              <w:rPr>
                <w:szCs w:val="24"/>
              </w:rPr>
              <w:lastRenderedPageBreak/>
              <w:t>8</w:t>
            </w:r>
          </w:p>
        </w:tc>
        <w:tc>
          <w:tcPr>
            <w:tcW w:w="1616" w:type="pct"/>
            <w:tcBorders>
              <w:top w:val="single" w:sz="4" w:space="0" w:color="000000"/>
              <w:left w:val="single" w:sz="4" w:space="0" w:color="000000"/>
              <w:bottom w:val="single" w:sz="4" w:space="0" w:color="000000"/>
              <w:right w:val="single" w:sz="4" w:space="0" w:color="000000"/>
            </w:tcBorders>
          </w:tcPr>
          <w:p w14:paraId="49300732" w14:textId="0B60EAB5" w:rsidR="00BE191C" w:rsidRPr="00BE191C" w:rsidRDefault="00BE191C" w:rsidP="00BE191C">
            <w:pPr>
              <w:ind w:firstLine="0"/>
              <w:rPr>
                <w:szCs w:val="24"/>
                <w:shd w:val="clear" w:color="auto" w:fill="FFFFFF"/>
              </w:rPr>
            </w:pPr>
            <w:r w:rsidRPr="00BE191C">
              <w:rPr>
                <w:shd w:val="clear" w:color="auto" w:fill="F8F9FA"/>
              </w:rPr>
              <w:t>Территория выявленного объекта культурного (археологического) наследия «Историко-культурный комплекс Стадухино-1-3»</w:t>
            </w:r>
          </w:p>
        </w:tc>
        <w:tc>
          <w:tcPr>
            <w:tcW w:w="1519" w:type="pct"/>
            <w:tcBorders>
              <w:top w:val="single" w:sz="4" w:space="0" w:color="000000"/>
              <w:left w:val="single" w:sz="4" w:space="0" w:color="000000"/>
              <w:bottom w:val="single" w:sz="4" w:space="0" w:color="000000"/>
              <w:right w:val="single" w:sz="4" w:space="0" w:color="000000"/>
            </w:tcBorders>
          </w:tcPr>
          <w:p w14:paraId="5290F4FC" w14:textId="675F9F16" w:rsidR="00BE191C" w:rsidRPr="00BE191C" w:rsidRDefault="00BE191C" w:rsidP="00BE191C">
            <w:pPr>
              <w:ind w:firstLine="28"/>
              <w:rPr>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1E135000" w14:textId="588398D7" w:rsidR="00BE191C" w:rsidRPr="00BE191C" w:rsidRDefault="00BE191C" w:rsidP="00BE191C">
            <w:pPr>
              <w:ind w:firstLine="28"/>
              <w:rPr>
                <w:szCs w:val="24"/>
                <w:shd w:val="clear" w:color="auto" w:fill="F8F9FA"/>
              </w:rPr>
            </w:pPr>
            <w:r w:rsidRPr="00BE191C">
              <w:rPr>
                <w:szCs w:val="24"/>
                <w:shd w:val="clear" w:color="auto" w:fill="F8F9FA"/>
              </w:rPr>
              <w:t>87:01-8.111</w:t>
            </w:r>
          </w:p>
        </w:tc>
      </w:tr>
      <w:tr w:rsidR="00BE191C" w:rsidRPr="003F2F4C" w14:paraId="5E123908" w14:textId="77777777" w:rsidTr="00BE191C">
        <w:tc>
          <w:tcPr>
            <w:tcW w:w="347" w:type="pct"/>
            <w:tcBorders>
              <w:top w:val="single" w:sz="4" w:space="0" w:color="000000"/>
              <w:left w:val="single" w:sz="4" w:space="0" w:color="000000"/>
              <w:bottom w:val="single" w:sz="4" w:space="0" w:color="000000"/>
              <w:right w:val="single" w:sz="4" w:space="0" w:color="000000"/>
            </w:tcBorders>
          </w:tcPr>
          <w:p w14:paraId="61B8A348" w14:textId="71C960D0" w:rsidR="00BE191C" w:rsidRDefault="00BE191C" w:rsidP="00BE191C">
            <w:pPr>
              <w:ind w:firstLine="28"/>
              <w:rPr>
                <w:szCs w:val="24"/>
              </w:rPr>
            </w:pPr>
            <w:r>
              <w:rPr>
                <w:szCs w:val="24"/>
              </w:rPr>
              <w:t>9</w:t>
            </w:r>
          </w:p>
        </w:tc>
        <w:tc>
          <w:tcPr>
            <w:tcW w:w="1616" w:type="pct"/>
            <w:tcBorders>
              <w:top w:val="single" w:sz="4" w:space="0" w:color="000000"/>
              <w:left w:val="single" w:sz="4" w:space="0" w:color="000000"/>
              <w:bottom w:val="single" w:sz="4" w:space="0" w:color="000000"/>
              <w:right w:val="single" w:sz="4" w:space="0" w:color="000000"/>
            </w:tcBorders>
          </w:tcPr>
          <w:p w14:paraId="035CF214" w14:textId="6C40664A" w:rsidR="00BE191C" w:rsidRPr="00BE191C" w:rsidRDefault="00BE191C" w:rsidP="00BE191C">
            <w:pPr>
              <w:ind w:firstLine="0"/>
              <w:rPr>
                <w:szCs w:val="24"/>
                <w:shd w:val="clear" w:color="auto" w:fill="FFFFFF"/>
              </w:rPr>
            </w:pPr>
            <w:r w:rsidRPr="00BE191C">
              <w:rPr>
                <w:shd w:val="clear" w:color="auto" w:fill="F8F9FA"/>
              </w:rPr>
              <w:t>Территория выявленного объекта культурного (археологического) наследия «Стоянка Яракваам-2»</w:t>
            </w:r>
          </w:p>
        </w:tc>
        <w:tc>
          <w:tcPr>
            <w:tcW w:w="1519" w:type="pct"/>
            <w:tcBorders>
              <w:top w:val="single" w:sz="4" w:space="0" w:color="000000"/>
              <w:left w:val="single" w:sz="4" w:space="0" w:color="000000"/>
              <w:bottom w:val="single" w:sz="4" w:space="0" w:color="000000"/>
              <w:right w:val="single" w:sz="4" w:space="0" w:color="000000"/>
            </w:tcBorders>
          </w:tcPr>
          <w:p w14:paraId="1FBF927A" w14:textId="5A670A48" w:rsidR="00BE191C" w:rsidRPr="00BE191C" w:rsidRDefault="00BE191C" w:rsidP="00BE191C">
            <w:pPr>
              <w:ind w:firstLine="28"/>
              <w:rPr>
                <w:szCs w:val="24"/>
                <w:shd w:val="clear" w:color="auto" w:fill="FFFFFF"/>
              </w:rPr>
            </w:pPr>
            <w:r w:rsidRPr="00BE191C">
              <w:rPr>
                <w:szCs w:val="24"/>
                <w:shd w:val="clear" w:color="auto" w:fill="FFFFFF"/>
              </w:rPr>
              <w:t>Территория объекта культурного наследия</w:t>
            </w:r>
          </w:p>
        </w:tc>
        <w:tc>
          <w:tcPr>
            <w:tcW w:w="1518" w:type="pct"/>
            <w:tcBorders>
              <w:top w:val="single" w:sz="4" w:space="0" w:color="000000"/>
              <w:left w:val="single" w:sz="4" w:space="0" w:color="000000"/>
              <w:bottom w:val="single" w:sz="4" w:space="0" w:color="000000"/>
              <w:right w:val="single" w:sz="4" w:space="0" w:color="000000"/>
            </w:tcBorders>
          </w:tcPr>
          <w:p w14:paraId="1363286A" w14:textId="1269554C" w:rsidR="00BE191C" w:rsidRPr="00BE191C" w:rsidRDefault="00BE191C" w:rsidP="00BE191C">
            <w:pPr>
              <w:ind w:firstLine="28"/>
              <w:rPr>
                <w:szCs w:val="24"/>
                <w:shd w:val="clear" w:color="auto" w:fill="F8F9FA"/>
              </w:rPr>
            </w:pPr>
            <w:r w:rsidRPr="00BE191C">
              <w:rPr>
                <w:szCs w:val="24"/>
                <w:shd w:val="clear" w:color="auto" w:fill="F8F9FA"/>
              </w:rPr>
              <w:t>87:01-8.112</w:t>
            </w:r>
          </w:p>
        </w:tc>
      </w:tr>
    </w:tbl>
    <w:p w14:paraId="3E7DD320" w14:textId="77777777" w:rsidR="003F2F4C" w:rsidRPr="003F2F4C" w:rsidRDefault="003F2F4C" w:rsidP="003F2F4C"/>
    <w:p w14:paraId="7C19384E" w14:textId="77777777" w:rsidR="003F2F4C" w:rsidRPr="001C740F" w:rsidRDefault="003F2F4C" w:rsidP="003F2F4C">
      <w:pPr>
        <w:rPr>
          <w:b/>
          <w:bCs/>
          <w:highlight w:val="yellow"/>
        </w:rPr>
      </w:pPr>
      <w:r w:rsidRPr="001C740F">
        <w:rPr>
          <w:b/>
          <w:bCs/>
        </w:rPr>
        <w:t>Особо охраняемые природные территории</w:t>
      </w:r>
      <w:r w:rsidRPr="001C740F">
        <w:rPr>
          <w:b/>
          <w:bCs/>
          <w:highlight w:val="yellow"/>
        </w:rPr>
        <w:t xml:space="preserve"> </w:t>
      </w:r>
    </w:p>
    <w:p w14:paraId="6E9205B0" w14:textId="2FC380A9" w:rsidR="003F2F4C" w:rsidRPr="003F2F4C" w:rsidRDefault="003F2F4C" w:rsidP="003F2F4C">
      <w:r w:rsidRPr="003F2F4C">
        <w:t xml:space="preserve">Перечень особо охраняемых природных территорий </w:t>
      </w:r>
      <w:r w:rsidR="001C740F">
        <w:t>Били</w:t>
      </w:r>
      <w:r w:rsidR="00AD1D4D">
        <w:t>бинского</w:t>
      </w:r>
      <w:r w:rsidRPr="003F2F4C">
        <w:t xml:space="preserve"> района приведен в таблице</w:t>
      </w:r>
    </w:p>
    <w:p w14:paraId="72F12CCB" w14:textId="21EBD6C9" w:rsidR="003F2F4C" w:rsidRPr="003F2F4C" w:rsidRDefault="003F2F4C" w:rsidP="00B104AD">
      <w:pPr>
        <w:ind w:firstLine="0"/>
      </w:pPr>
      <w:r w:rsidRPr="003F2F4C">
        <w:t>Таблица</w:t>
      </w:r>
      <w:r w:rsidR="00B104AD">
        <w:t xml:space="preserve"> 6.4 </w:t>
      </w:r>
      <w:r w:rsidR="00AD1D4D">
        <w:t xml:space="preserve">- </w:t>
      </w:r>
      <w:r w:rsidRPr="003F2F4C">
        <w:t xml:space="preserve">Перечень особо охраняемых природных территорий </w:t>
      </w:r>
      <w:r w:rsidR="00AD1D4D">
        <w:t>Билибинского</w:t>
      </w:r>
      <w:r w:rsidRPr="003F2F4C">
        <w:t xml:space="preserve"> района</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145"/>
        <w:gridCol w:w="4484"/>
        <w:gridCol w:w="1147"/>
        <w:gridCol w:w="1412"/>
      </w:tblGrid>
      <w:tr w:rsidR="003F2F4C" w:rsidRPr="003F2F4C" w14:paraId="0155A615" w14:textId="77777777" w:rsidTr="004B6C3C">
        <w:trPr>
          <w:trHeight w:val="20"/>
          <w:tblHeader/>
          <w:jc w:val="center"/>
        </w:trPr>
        <w:tc>
          <w:tcPr>
            <w:tcW w:w="314" w:type="pct"/>
          </w:tcPr>
          <w:p w14:paraId="29504B54" w14:textId="7E9E6D38" w:rsidR="003F2F4C" w:rsidRPr="003F2F4C" w:rsidRDefault="003F2F4C" w:rsidP="00004D02">
            <w:pPr>
              <w:ind w:firstLine="0"/>
            </w:pPr>
            <w:r w:rsidRPr="003F2F4C">
              <w:t>№ п/п</w:t>
            </w:r>
          </w:p>
        </w:tc>
        <w:tc>
          <w:tcPr>
            <w:tcW w:w="1094" w:type="pct"/>
          </w:tcPr>
          <w:p w14:paraId="0866986E" w14:textId="77777777" w:rsidR="003F2F4C" w:rsidRPr="003F2F4C" w:rsidRDefault="003F2F4C" w:rsidP="0091655F">
            <w:pPr>
              <w:ind w:firstLine="0"/>
            </w:pPr>
            <w:r w:rsidRPr="003F2F4C">
              <w:t>Наименование</w:t>
            </w:r>
          </w:p>
        </w:tc>
        <w:tc>
          <w:tcPr>
            <w:tcW w:w="2287" w:type="pct"/>
          </w:tcPr>
          <w:p w14:paraId="62F26F4D" w14:textId="77777777" w:rsidR="003F2F4C" w:rsidRPr="003F2F4C" w:rsidRDefault="003F2F4C" w:rsidP="0091655F">
            <w:pPr>
              <w:ind w:firstLine="0"/>
            </w:pPr>
            <w:r w:rsidRPr="003F2F4C">
              <w:t>Реквизиты правовых актов о создании и (или) утверждении положения об особо охраняемой природной территории</w:t>
            </w:r>
          </w:p>
        </w:tc>
        <w:tc>
          <w:tcPr>
            <w:tcW w:w="585" w:type="pct"/>
          </w:tcPr>
          <w:p w14:paraId="09A4D7C9" w14:textId="77777777" w:rsidR="003F2F4C" w:rsidRPr="003F2F4C" w:rsidRDefault="003F2F4C" w:rsidP="0091655F">
            <w:pPr>
              <w:ind w:firstLine="0"/>
            </w:pPr>
            <w:r w:rsidRPr="003F2F4C">
              <w:t>Площадь, тыс. га</w:t>
            </w:r>
          </w:p>
        </w:tc>
        <w:tc>
          <w:tcPr>
            <w:tcW w:w="720" w:type="pct"/>
          </w:tcPr>
          <w:p w14:paraId="13F6E255" w14:textId="77777777" w:rsidR="003F2F4C" w:rsidRPr="003F2F4C" w:rsidRDefault="003F2F4C" w:rsidP="0091655F">
            <w:pPr>
              <w:ind w:firstLine="0"/>
            </w:pPr>
            <w:r w:rsidRPr="003F2F4C">
              <w:t>Реестровый номер</w:t>
            </w:r>
          </w:p>
        </w:tc>
      </w:tr>
      <w:tr w:rsidR="003F2F4C" w:rsidRPr="003F2F4C" w14:paraId="123B9115" w14:textId="77777777" w:rsidTr="004B6C3C">
        <w:trPr>
          <w:trHeight w:val="20"/>
          <w:tblHeader/>
          <w:jc w:val="center"/>
        </w:trPr>
        <w:tc>
          <w:tcPr>
            <w:tcW w:w="314" w:type="pct"/>
          </w:tcPr>
          <w:p w14:paraId="4DD126E1" w14:textId="77777777" w:rsidR="003F2F4C" w:rsidRPr="00AD1D4D" w:rsidRDefault="003F2F4C" w:rsidP="00004D02">
            <w:pPr>
              <w:ind w:firstLine="0"/>
              <w:rPr>
                <w:szCs w:val="24"/>
              </w:rPr>
            </w:pPr>
            <w:r w:rsidRPr="00AD1D4D">
              <w:rPr>
                <w:szCs w:val="24"/>
              </w:rPr>
              <w:t>1.</w:t>
            </w:r>
          </w:p>
        </w:tc>
        <w:tc>
          <w:tcPr>
            <w:tcW w:w="1094" w:type="pct"/>
          </w:tcPr>
          <w:p w14:paraId="6BCD68DE" w14:textId="2B0143B5" w:rsidR="003F2F4C" w:rsidRPr="00AD1D4D" w:rsidRDefault="00004D02" w:rsidP="0091655F">
            <w:pPr>
              <w:ind w:firstLine="0"/>
              <w:rPr>
                <w:szCs w:val="24"/>
              </w:rPr>
            </w:pPr>
            <w:r w:rsidRPr="00AD1D4D">
              <w:rPr>
                <w:szCs w:val="24"/>
              </w:rPr>
              <w:t>Анюйский вулкан</w:t>
            </w:r>
          </w:p>
        </w:tc>
        <w:tc>
          <w:tcPr>
            <w:tcW w:w="2287" w:type="pct"/>
          </w:tcPr>
          <w:p w14:paraId="38E3F2CF" w14:textId="7B744681" w:rsidR="003F2F4C" w:rsidRPr="00AD1D4D" w:rsidRDefault="00004D02" w:rsidP="0091655F">
            <w:pPr>
              <w:ind w:firstLine="0"/>
              <w:rPr>
                <w:szCs w:val="24"/>
              </w:rPr>
            </w:pPr>
            <w:r w:rsidRPr="00AD1D4D">
              <w:rPr>
                <w:szCs w:val="24"/>
              </w:rPr>
              <w:t>Решение исполнительного Комитета Магаданского областного Совета народных депутатов от 08.09.83 № 296 «О признании редких и достопримечательных объектов памятниками природы»</w:t>
            </w:r>
          </w:p>
        </w:tc>
        <w:tc>
          <w:tcPr>
            <w:tcW w:w="585" w:type="pct"/>
          </w:tcPr>
          <w:p w14:paraId="1BE6BBC7" w14:textId="7768D43D" w:rsidR="003F2F4C" w:rsidRPr="00AD1D4D" w:rsidRDefault="00004D02" w:rsidP="0091655F">
            <w:pPr>
              <w:ind w:firstLine="0"/>
              <w:rPr>
                <w:szCs w:val="24"/>
              </w:rPr>
            </w:pPr>
            <w:r w:rsidRPr="00AD1D4D">
              <w:rPr>
                <w:szCs w:val="24"/>
              </w:rPr>
              <w:t>12,5</w:t>
            </w:r>
          </w:p>
        </w:tc>
        <w:tc>
          <w:tcPr>
            <w:tcW w:w="720" w:type="pct"/>
          </w:tcPr>
          <w:p w14:paraId="480982BD" w14:textId="77777777" w:rsidR="003F2F4C" w:rsidRDefault="00AD1D4D" w:rsidP="0091655F">
            <w:pPr>
              <w:ind w:firstLine="0"/>
              <w:rPr>
                <w:szCs w:val="24"/>
              </w:rPr>
            </w:pPr>
            <w:r w:rsidRPr="00AD1D4D">
              <w:rPr>
                <w:szCs w:val="24"/>
              </w:rPr>
              <w:t>87:01-6.73</w:t>
            </w:r>
          </w:p>
          <w:p w14:paraId="7DBE8D31" w14:textId="088B80BE" w:rsidR="00AD1D4D" w:rsidRPr="00AD1D4D" w:rsidRDefault="00AD1D4D" w:rsidP="0091655F">
            <w:pPr>
              <w:ind w:firstLine="0"/>
              <w:rPr>
                <w:szCs w:val="24"/>
              </w:rPr>
            </w:pPr>
            <w:r>
              <w:rPr>
                <w:szCs w:val="24"/>
              </w:rPr>
              <w:t>87:01-6.72</w:t>
            </w:r>
          </w:p>
        </w:tc>
      </w:tr>
    </w:tbl>
    <w:p w14:paraId="798E6B81" w14:textId="77777777" w:rsidR="003F2F4C" w:rsidRPr="003F2F4C" w:rsidRDefault="003F2F4C" w:rsidP="003F2F4C">
      <w:r w:rsidRPr="003F2F4C">
        <w:t xml:space="preserve">На территории заказника установлен режим, ограничивающий следующую деятельность: </w:t>
      </w:r>
    </w:p>
    <w:p w14:paraId="67BF2514" w14:textId="19ADF1B2" w:rsidR="003F2F4C" w:rsidRPr="003F2F4C" w:rsidRDefault="003F2F4C" w:rsidP="003F2F4C">
      <w:r w:rsidRPr="003F2F4C">
        <w:t xml:space="preserve">- все виды охоты, уничтожение либо повреждение воспроизводственных и защитных участков (гнезд, дупел, нор и </w:t>
      </w:r>
      <w:r w:rsidR="00993279" w:rsidRPr="003F2F4C">
        <w:t>других жилищ,</w:t>
      </w:r>
      <w:r w:rsidRPr="003F2F4C">
        <w:t xml:space="preserve"> убежищ) диких животных в течение всего года; </w:t>
      </w:r>
    </w:p>
    <w:p w14:paraId="2AFE5BCA" w14:textId="77777777" w:rsidR="003F2F4C" w:rsidRPr="003F2F4C" w:rsidRDefault="003F2F4C" w:rsidP="003F2F4C">
      <w:r w:rsidRPr="003F2F4C">
        <w:t xml:space="preserve">- нахождение на территории Заказника с оружием, орудиями лова, собаками; </w:t>
      </w:r>
    </w:p>
    <w:p w14:paraId="7B1420F5" w14:textId="77777777" w:rsidR="003F2F4C" w:rsidRPr="003F2F4C" w:rsidRDefault="003F2F4C" w:rsidP="003F2F4C">
      <w:r w:rsidRPr="003F2F4C">
        <w:t xml:space="preserve">- проведение геологоразведочных изысканий, разработка и добыча полезных ископаемых; </w:t>
      </w:r>
    </w:p>
    <w:p w14:paraId="4E414945" w14:textId="77777777" w:rsidR="003F2F4C" w:rsidRPr="003F2F4C" w:rsidRDefault="003F2F4C" w:rsidP="003F2F4C">
      <w:r w:rsidRPr="003F2F4C">
        <w:t xml:space="preserve">- деятельность, влекущая за собой изменение гидрологического режима; </w:t>
      </w:r>
    </w:p>
    <w:p w14:paraId="39A4B60E" w14:textId="77777777" w:rsidR="003F2F4C" w:rsidRPr="003F2F4C" w:rsidRDefault="003F2F4C" w:rsidP="003F2F4C">
      <w:r w:rsidRPr="003F2F4C">
        <w:t xml:space="preserve">- применение ядохимикатов в целях, не связанных с деятельностью Заказника и ведением лесного хозяйства; </w:t>
      </w:r>
    </w:p>
    <w:p w14:paraId="7EE916B1" w14:textId="77777777" w:rsidR="003F2F4C" w:rsidRPr="003F2F4C" w:rsidRDefault="003F2F4C" w:rsidP="003F2F4C">
      <w:r w:rsidRPr="003F2F4C">
        <w:t xml:space="preserve">- засорение территории отходами производственной и бытовой деятельности, мусором, нефтепродуктами; </w:t>
      </w:r>
    </w:p>
    <w:p w14:paraId="4F187BD0" w14:textId="77777777" w:rsidR="003F2F4C" w:rsidRPr="003F2F4C" w:rsidRDefault="003F2F4C" w:rsidP="003F2F4C">
      <w:r w:rsidRPr="003F2F4C">
        <w:t xml:space="preserve">- повреждение и уничтожение аншлагов, вывесок, опознавательных знаков; - выпас скота с применением собак; </w:t>
      </w:r>
    </w:p>
    <w:p w14:paraId="7952A99C" w14:textId="77777777" w:rsidR="003F2F4C" w:rsidRPr="003F2F4C" w:rsidRDefault="003F2F4C" w:rsidP="003F2F4C">
      <w:r w:rsidRPr="003F2F4C">
        <w:t xml:space="preserve">- рубки главного пользования и заготовка живицы на особо защитных участках леса, утвержденных специально уполномоченным государственным органом в области управления лесным хозяйством; </w:t>
      </w:r>
    </w:p>
    <w:p w14:paraId="7341B7B6" w14:textId="77777777" w:rsidR="003F2F4C" w:rsidRPr="003F2F4C" w:rsidRDefault="003F2F4C" w:rsidP="003F2F4C">
      <w:r w:rsidRPr="003F2F4C">
        <w:t xml:space="preserve">- любая деятельность, противоречащая Правилам пожарной безопасности в лесах Российской Федерации; </w:t>
      </w:r>
    </w:p>
    <w:p w14:paraId="3B31ACA4" w14:textId="77777777" w:rsidR="003F2F4C" w:rsidRPr="003F2F4C" w:rsidRDefault="003F2F4C" w:rsidP="003F2F4C">
      <w:r w:rsidRPr="003F2F4C">
        <w:t>- отвод земель под организацию фермерских хозяйств, для садоводства и огородничества, а также под застройку, за исключением случаев, необходимых для функционирования Заказника;</w:t>
      </w:r>
    </w:p>
    <w:p w14:paraId="7BB8DC3A" w14:textId="77777777" w:rsidR="003F2F4C" w:rsidRPr="003F2F4C" w:rsidRDefault="003F2F4C" w:rsidP="003F2F4C">
      <w:r w:rsidRPr="003F2F4C">
        <w:lastRenderedPageBreak/>
        <w:t xml:space="preserve">- нахождение на территории Заказника транспортных средств в целях, не связанных с деятельностью Заказника, ведением лесного хозяйства и осуществлением разрешенных в установленном порядке видов природопользования; </w:t>
      </w:r>
    </w:p>
    <w:p w14:paraId="7DE5964D" w14:textId="77777777" w:rsidR="003F2F4C" w:rsidRPr="003F2F4C" w:rsidRDefault="003F2F4C" w:rsidP="003F2F4C">
      <w:r w:rsidRPr="003F2F4C">
        <w:t xml:space="preserve">- прокладка новых дорог, троп, линий электропередач, коммуникаций, возведение строений и сооружений (в том числе временных), не связанных с деятельностью Заказника, ведением лесного хозяйства и лесопользованием; </w:t>
      </w:r>
    </w:p>
    <w:p w14:paraId="6BC40447" w14:textId="77777777" w:rsidR="003F2F4C" w:rsidRPr="003F2F4C" w:rsidRDefault="003F2F4C" w:rsidP="003F2F4C">
      <w:r w:rsidRPr="003F2F4C">
        <w:t>- иная незаконная деятельность, препятствующая сохранению и восстановлению природных комплексов и компонентов, причиняющая прямой или косвенный вред диким животным, влекущая за собой негативное изменение среды их обитания.</w:t>
      </w:r>
    </w:p>
    <w:p w14:paraId="59E4FED1" w14:textId="77777777" w:rsidR="003F2F4C" w:rsidRPr="003F2F4C" w:rsidRDefault="003F2F4C" w:rsidP="003F2F4C"/>
    <w:p w14:paraId="3924A051" w14:textId="77777777" w:rsidR="003F2F4C" w:rsidRPr="001C740F" w:rsidRDefault="003F2F4C" w:rsidP="003F2F4C">
      <w:pPr>
        <w:rPr>
          <w:b/>
          <w:bCs/>
        </w:rPr>
      </w:pPr>
      <w:r w:rsidRPr="001C740F">
        <w:rPr>
          <w:b/>
          <w:bCs/>
        </w:rPr>
        <w:t>Зоны подтопления и затопления паводком однопроцентной обеспеченности</w:t>
      </w:r>
    </w:p>
    <w:p w14:paraId="4D2714B9" w14:textId="5BFA54B0" w:rsidR="003F2F4C" w:rsidRDefault="003F2F4C" w:rsidP="00DB53F0">
      <w:r w:rsidRPr="003F2F4C">
        <w:t>Границ</w:t>
      </w:r>
      <w:r w:rsidR="00DB53F0">
        <w:t>а</w:t>
      </w:r>
      <w:r w:rsidRPr="003F2F4C">
        <w:t xml:space="preserve"> зон</w:t>
      </w:r>
      <w:r w:rsidR="00DB53F0">
        <w:t>ы</w:t>
      </w:r>
      <w:r w:rsidRPr="003F2F4C">
        <w:t xml:space="preserve"> затопления в отношении </w:t>
      </w:r>
      <w:r w:rsidR="00DB53F0">
        <w:t>с</w:t>
      </w:r>
      <w:r w:rsidRPr="003F2F4C">
        <w:t xml:space="preserve">. </w:t>
      </w:r>
      <w:r w:rsidR="00DB53F0">
        <w:t>Кепервеем (р. Малый Анюй) при максимальных уровнях воды 1% обеспеченности,</w:t>
      </w:r>
      <w:r w:rsidRPr="003F2F4C">
        <w:t xml:space="preserve"> установлены</w:t>
      </w:r>
      <w:r w:rsidR="00DB53F0">
        <w:t>, реестровый номер 87:01-6.1274</w:t>
      </w:r>
      <w:r w:rsidRPr="003F2F4C">
        <w:t>.</w:t>
      </w:r>
    </w:p>
    <w:p w14:paraId="2D8FD9F3" w14:textId="1774F5E6" w:rsidR="00DB53F0" w:rsidRPr="003F2F4C" w:rsidRDefault="00DB53F0" w:rsidP="00DB53F0">
      <w:r w:rsidRPr="003F2F4C">
        <w:t>Границ</w:t>
      </w:r>
      <w:r>
        <w:t>а</w:t>
      </w:r>
      <w:r w:rsidRPr="003F2F4C">
        <w:t xml:space="preserve"> зон</w:t>
      </w:r>
      <w:r>
        <w:t>ы</w:t>
      </w:r>
      <w:r w:rsidRPr="003F2F4C">
        <w:t xml:space="preserve"> затопления в отношении </w:t>
      </w:r>
      <w:r>
        <w:t>с</w:t>
      </w:r>
      <w:r w:rsidRPr="003F2F4C">
        <w:t xml:space="preserve">. </w:t>
      </w:r>
      <w:r>
        <w:t>Илирней (р. Малый Анюй) при максимальных уровнях воды 1% обеспеченности,</w:t>
      </w:r>
      <w:r w:rsidRPr="003F2F4C">
        <w:t xml:space="preserve"> установлены</w:t>
      </w:r>
      <w:r>
        <w:t>, реестровый номер 87:01-6.1259</w:t>
      </w:r>
      <w:r w:rsidRPr="003F2F4C">
        <w:t>.</w:t>
      </w:r>
    </w:p>
    <w:p w14:paraId="6F52DA1E" w14:textId="77777777" w:rsidR="003F2F4C" w:rsidRPr="003F2F4C" w:rsidRDefault="003F2F4C" w:rsidP="00DB53F0">
      <w:r w:rsidRPr="003F2F4C">
        <w:t>В соответствии со статьей 67.1. Водного кодекса Российской Федерации в границах зон затопления запрещается:</w:t>
      </w:r>
    </w:p>
    <w:p w14:paraId="3CF96909" w14:textId="77777777" w:rsidR="00DB53F0" w:rsidRDefault="00DB53F0" w:rsidP="00DB53F0">
      <w:pPr>
        <w:rPr>
          <w:rFonts w:eastAsia="Times New Roman"/>
          <w:szCs w:val="24"/>
          <w:lang w:eastAsia="ru-RU"/>
        </w:rPr>
      </w:pPr>
      <w:r>
        <w:rPr>
          <w:rFonts w:eastAsia="Times New Roman"/>
          <w:szCs w:val="24"/>
          <w:lang w:eastAsia="ru-RU"/>
        </w:rPr>
        <w:t>- р</w:t>
      </w:r>
      <w:r w:rsidRPr="00DB53F0">
        <w:rPr>
          <w:rFonts w:eastAsia="Times New Roman"/>
          <w:szCs w:val="24"/>
          <w:lang w:eastAsia="ru-RU"/>
        </w:rPr>
        <w:t>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4DAD9D8F" w14:textId="77777777" w:rsidR="00DB53F0" w:rsidRDefault="00DB53F0" w:rsidP="00DB53F0">
      <w:pPr>
        <w:rPr>
          <w:rFonts w:eastAsia="Times New Roman"/>
          <w:szCs w:val="24"/>
          <w:lang w:eastAsia="ru-RU"/>
        </w:rPr>
      </w:pPr>
      <w:r>
        <w:rPr>
          <w:rFonts w:eastAsia="Times New Roman"/>
          <w:szCs w:val="24"/>
          <w:lang w:eastAsia="ru-RU"/>
        </w:rPr>
        <w:t>-</w:t>
      </w:r>
      <w:r w:rsidRPr="00DB53F0">
        <w:rPr>
          <w:rFonts w:eastAsia="Times New Roman"/>
          <w:szCs w:val="24"/>
          <w:lang w:eastAsia="ru-RU"/>
        </w:rPr>
        <w:t xml:space="preserve"> использование сточных вод в целях регулирования плодородия почв;</w:t>
      </w:r>
    </w:p>
    <w:p w14:paraId="255E0881" w14:textId="18825B6E" w:rsidR="00DB53F0" w:rsidRPr="00DB53F0" w:rsidRDefault="00DB53F0" w:rsidP="00DB53F0">
      <w:pPr>
        <w:rPr>
          <w:rFonts w:eastAsia="Times New Roman"/>
          <w:szCs w:val="24"/>
          <w:lang w:eastAsia="ru-RU"/>
        </w:rPr>
      </w:pPr>
      <w:r>
        <w:rPr>
          <w:rFonts w:eastAsia="Times New Roman"/>
          <w:szCs w:val="24"/>
          <w:lang w:eastAsia="ru-RU"/>
        </w:rPr>
        <w:t>-</w:t>
      </w:r>
      <w:r w:rsidRPr="00DB53F0">
        <w:rPr>
          <w:rFonts w:eastAsia="Times New Roman"/>
          <w:szCs w:val="24"/>
          <w:lang w:eastAsia="ru-RU"/>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осуществление авиационных мер по борьбе с вредными организмами (Устанавливаются в соответствии с Водным Кодексом Российской Федерации).</w:t>
      </w:r>
    </w:p>
    <w:p w14:paraId="5B75187A" w14:textId="3638E0C1" w:rsidR="001C740F" w:rsidRDefault="001C740F" w:rsidP="00DB53F0"/>
    <w:p w14:paraId="5FD3661E" w14:textId="74361FF6" w:rsidR="003F2F4C" w:rsidRPr="001C740F" w:rsidRDefault="003F2F4C" w:rsidP="003F2F4C">
      <w:pPr>
        <w:rPr>
          <w:b/>
          <w:bCs/>
        </w:rPr>
      </w:pPr>
      <w:r w:rsidRPr="001C740F">
        <w:rPr>
          <w:b/>
          <w:bCs/>
        </w:rPr>
        <w:t>Зоны залегания полезных ископаемых</w:t>
      </w:r>
    </w:p>
    <w:p w14:paraId="4C017A25" w14:textId="77777777" w:rsidR="003F2F4C" w:rsidRPr="003F2F4C" w:rsidRDefault="003F2F4C" w:rsidP="003F2F4C">
      <w:r w:rsidRPr="003F2F4C">
        <w:t xml:space="preserve">В соответствии со статьей 25 Закона Российской Федерации от 21.02.1992 №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 </w:t>
      </w:r>
    </w:p>
    <w:p w14:paraId="6FB7B0D6" w14:textId="77777777" w:rsidR="003F2F4C" w:rsidRPr="003F2F4C" w:rsidRDefault="003F2F4C" w:rsidP="003F2F4C">
      <w:r w:rsidRPr="003F2F4C">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 нормативных документов Ростехнадзора, регламентирующих порядок застройки площадей залегания полезных ископаемых.</w:t>
      </w:r>
    </w:p>
    <w:p w14:paraId="7507E1F2" w14:textId="77777777" w:rsidR="003F2F4C" w:rsidRPr="003F2F4C" w:rsidRDefault="003F2F4C" w:rsidP="003F2F4C">
      <w:r w:rsidRPr="003F2F4C">
        <w:t>Пригодность нарушенных земель для различных видов использования после рекультивации следует оценивать согласно ГОСТ 17.5.3.04 и ГОСТ 17.5.1.02.</w:t>
      </w:r>
    </w:p>
    <w:p w14:paraId="60A91EA4" w14:textId="343A7F36" w:rsidR="00F07205" w:rsidRDefault="003F2F4C" w:rsidP="003F2F4C">
      <w:r w:rsidRPr="003F2F4C">
        <w:lastRenderedPageBreak/>
        <w:t xml:space="preserve">Реестр действующих лицензий на участки недр, расположенных на территории </w:t>
      </w:r>
      <w:r w:rsidR="001C740F">
        <w:t>Билибинского</w:t>
      </w:r>
      <w:r w:rsidRPr="003F2F4C">
        <w:t xml:space="preserve"> района, сведения о границах данных участков отображены на Карте зон с особыми условиями использования территорий.</w:t>
      </w:r>
      <w:r w:rsidR="00F07205">
        <w:br w:type="page"/>
      </w:r>
    </w:p>
    <w:p w14:paraId="69DD0BE8" w14:textId="2A0284B3" w:rsidR="004B6C3C" w:rsidRPr="00835CA6" w:rsidRDefault="004B6C3C" w:rsidP="00040DAA">
      <w:pPr>
        <w:pStyle w:val="af2"/>
        <w:jc w:val="both"/>
        <w:outlineLvl w:val="0"/>
        <w:rPr>
          <w:rFonts w:ascii="Times New Roman" w:hAnsi="Times New Roman"/>
          <w:b/>
          <w:sz w:val="24"/>
          <w:szCs w:val="24"/>
        </w:rPr>
      </w:pPr>
      <w:bookmarkStart w:id="71" w:name="_Toc144645392"/>
      <w:r>
        <w:rPr>
          <w:rFonts w:ascii="Times New Roman" w:hAnsi="Times New Roman"/>
          <w:b/>
          <w:sz w:val="24"/>
        </w:rPr>
        <w:lastRenderedPageBreak/>
        <w:t>7</w:t>
      </w:r>
      <w:r w:rsidRPr="00835CA6">
        <w:rPr>
          <w:rFonts w:ascii="Times New Roman" w:hAnsi="Times New Roman"/>
          <w:b/>
          <w:sz w:val="24"/>
        </w:rPr>
        <w:t xml:space="preserve">. ПЕРЕЧЕНЬ И ХАРАКТЕРИСТИКА ОСНОВНЫХ ФАКТОРОВ РИСКА </w:t>
      </w:r>
      <w:r w:rsidRPr="00835CA6">
        <w:rPr>
          <w:rFonts w:ascii="Times New Roman" w:hAnsi="Times New Roman"/>
          <w:b/>
          <w:sz w:val="24"/>
          <w:szCs w:val="24"/>
        </w:rPr>
        <w:t>ВОЗНИКНОВЕНИЯ ЧРЕЗВЫЧАЙНЫХ СИТУАЦИЙ ПРИРОДНОГО И ТЕХНОГЕННОГО ХАРАКТЕРА</w:t>
      </w:r>
      <w:bookmarkEnd w:id="71"/>
    </w:p>
    <w:p w14:paraId="3EF147A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Согласно ГОСТ Р 22.0.02-</w:t>
      </w:r>
      <w:r>
        <w:rPr>
          <w:rFonts w:ascii="Times New Roman" w:hAnsi="Times New Roman"/>
        </w:rPr>
        <w:t>2016</w:t>
      </w:r>
      <w:r w:rsidRPr="00F31455">
        <w:rPr>
          <w:rFonts w:ascii="Times New Roman" w:hAnsi="Times New Roman"/>
        </w:rPr>
        <w:t xml:space="preserve"> «Безопасность в чрезвычайных ситуациях. Термины и определения основных понятий», чрезвычайная ситуация (ЧС) - это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4955F355" w14:textId="77777777" w:rsidR="00673A00" w:rsidRPr="007B0EAE" w:rsidRDefault="00673A00" w:rsidP="00673A00">
      <w:pPr>
        <w:pStyle w:val="affa"/>
      </w:pPr>
      <w:r w:rsidRPr="007B0EAE">
        <w:t>Различают чрезвычайные ситуации по характеру источника – природные, техногенные, биолого-социальные, и по масштабам – локальные, местные, территориальные, региональные, федеральные и трансграничные.</w:t>
      </w:r>
    </w:p>
    <w:p w14:paraId="0164E9C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Источниками чрезвычайных ситуаций являются: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p>
    <w:p w14:paraId="176978B2" w14:textId="77777777" w:rsidR="00673A00" w:rsidRDefault="00673A00" w:rsidP="00673A00">
      <w:pPr>
        <w:pStyle w:val="G"/>
        <w:spacing w:before="0" w:after="0"/>
        <w:rPr>
          <w:rFonts w:ascii="Times New Roman" w:hAnsi="Times New Roman"/>
        </w:rPr>
      </w:pPr>
      <w:r w:rsidRPr="00F31455">
        <w:rPr>
          <w:rFonts w:ascii="Times New Roman" w:hAnsi="Times New Roman"/>
        </w:rPr>
        <w:t>В соответствии с Федеральным законом от 21.12.1994</w:t>
      </w:r>
      <w:r>
        <w:rPr>
          <w:rFonts w:ascii="Times New Roman" w:hAnsi="Times New Roman"/>
        </w:rPr>
        <w:t xml:space="preserve"> </w:t>
      </w:r>
      <w:r w:rsidRPr="00F31455">
        <w:rPr>
          <w:rFonts w:ascii="Times New Roman" w:hAnsi="Times New Roman"/>
        </w:rPr>
        <w:t>N 68-ФЗ «О защите населения и территорий от чрезвычайных ситуаций природного и техногенного характера»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Планирование и осуществление мероприятий по защите населения и территорий от чрезвычайных ситуаций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14:paraId="444812BE" w14:textId="77777777" w:rsidR="00673A00" w:rsidRPr="00F31455" w:rsidRDefault="00673A00" w:rsidP="00673A00">
      <w:pPr>
        <w:pStyle w:val="G"/>
        <w:spacing w:before="0" w:after="0"/>
        <w:rPr>
          <w:rFonts w:ascii="Times New Roman" w:hAnsi="Times New Roman"/>
        </w:rPr>
      </w:pPr>
    </w:p>
    <w:p w14:paraId="1C03CC58" w14:textId="77777777" w:rsidR="00673A00" w:rsidRPr="00835CA6" w:rsidRDefault="00673A00" w:rsidP="00673A00">
      <w:pPr>
        <w:pStyle w:val="affd"/>
        <w:outlineLvl w:val="1"/>
        <w:rPr>
          <w:b/>
          <w:bCs/>
        </w:rPr>
      </w:pPr>
      <w:bookmarkStart w:id="72" w:name="_Toc189501393"/>
      <w:r>
        <w:rPr>
          <w:b/>
        </w:rPr>
        <w:t>7.1. Перечень возможных источников чрезвычайных ситуаций природного характера</w:t>
      </w:r>
      <w:bookmarkEnd w:id="72"/>
    </w:p>
    <w:p w14:paraId="58C30882" w14:textId="77777777" w:rsidR="00673A00" w:rsidRDefault="00673A00" w:rsidP="00673A00">
      <w:pPr>
        <w:pStyle w:val="G"/>
        <w:spacing w:before="0" w:after="0"/>
        <w:rPr>
          <w:rFonts w:ascii="Times New Roman" w:hAnsi="Times New Roman"/>
        </w:rPr>
      </w:pPr>
      <w:r w:rsidRPr="00F61645">
        <w:rPr>
          <w:rFonts w:ascii="Times New Roman" w:hAnsi="Times New Roman"/>
        </w:rPr>
        <w:t xml:space="preserve">В соответствии с ГОСТ 22.0.06-2023. «Межгосударственный стандарт. Безопасность в чрезвычайных ситуациях. Источники природных чрезвычайных ситуаций. Поражающие факторы. Номенклатура параметров поражающих воздействий» на территории </w:t>
      </w:r>
      <w:r>
        <w:rPr>
          <w:rFonts w:ascii="Times New Roman" w:hAnsi="Times New Roman"/>
        </w:rPr>
        <w:t>Билибинского</w:t>
      </w:r>
      <w:r w:rsidRPr="00F61645">
        <w:rPr>
          <w:rFonts w:ascii="Times New Roman" w:hAnsi="Times New Roman"/>
        </w:rPr>
        <w:t xml:space="preserve"> муниципального района возможны чрезвычайные ситуации природного характера, представленные ниже</w:t>
      </w:r>
      <w:r w:rsidRPr="00F31455">
        <w:rPr>
          <w:rFonts w:ascii="Times New Roman" w:hAnsi="Times New Roman"/>
        </w:rPr>
        <w:t xml:space="preserve"> (Таблица </w:t>
      </w:r>
      <w:r>
        <w:rPr>
          <w:rFonts w:ascii="Times New Roman" w:hAnsi="Times New Roman"/>
        </w:rPr>
        <w:t>7.1.1</w:t>
      </w:r>
      <w:r w:rsidRPr="00F31455">
        <w:rPr>
          <w:rFonts w:ascii="Times New Roman" w:hAnsi="Times New Roman"/>
        </w:rPr>
        <w:t>).</w:t>
      </w:r>
      <w:bookmarkStart w:id="73" w:name="_Ref444072131"/>
    </w:p>
    <w:p w14:paraId="4D2A5A70" w14:textId="77777777" w:rsidR="00673A00" w:rsidRPr="00F61645" w:rsidRDefault="00673A00" w:rsidP="00673A00">
      <w:pPr>
        <w:pStyle w:val="G"/>
        <w:spacing w:before="0" w:after="0"/>
        <w:ind w:firstLine="0"/>
        <w:rPr>
          <w:rFonts w:ascii="Times New Roman" w:hAnsi="Times New Roman"/>
          <w:iCs/>
        </w:rPr>
      </w:pPr>
      <w:r w:rsidRPr="008B2387">
        <w:rPr>
          <w:rFonts w:ascii="Times New Roman" w:hAnsi="Times New Roman"/>
          <w:iCs/>
        </w:rPr>
        <w:t xml:space="preserve">Таблица </w:t>
      </w:r>
      <w:bookmarkEnd w:id="73"/>
      <w:r>
        <w:rPr>
          <w:rFonts w:ascii="Times New Roman" w:hAnsi="Times New Roman"/>
          <w:iCs/>
        </w:rPr>
        <w:t>7.</w:t>
      </w:r>
      <w:r w:rsidRPr="008B2387">
        <w:rPr>
          <w:rFonts w:ascii="Times New Roman" w:hAnsi="Times New Roman"/>
          <w:iCs/>
        </w:rPr>
        <w:t>1</w:t>
      </w:r>
      <w:r>
        <w:rPr>
          <w:rFonts w:ascii="Times New Roman" w:hAnsi="Times New Roman"/>
          <w:iCs/>
        </w:rPr>
        <w:t>.1</w:t>
      </w:r>
      <w:r w:rsidRPr="008B2387">
        <w:rPr>
          <w:rFonts w:ascii="Times New Roman" w:hAnsi="Times New Roman"/>
          <w:iCs/>
        </w:rPr>
        <w:t xml:space="preserve"> </w:t>
      </w:r>
      <w:r w:rsidRPr="00F61645">
        <w:rPr>
          <w:rFonts w:ascii="Times New Roman" w:hAnsi="Times New Roman"/>
          <w:iCs/>
        </w:rPr>
        <w:t xml:space="preserve">- </w:t>
      </w:r>
      <w:r w:rsidRPr="00F61645">
        <w:rPr>
          <w:rFonts w:ascii="Times New Roman" w:hAnsi="Times New Roman"/>
        </w:rPr>
        <w:t xml:space="preserve">Возможные чрезвычайные ситуации природного характера на территории </w:t>
      </w:r>
      <w:r>
        <w:rPr>
          <w:rFonts w:ascii="Times New Roman" w:hAnsi="Times New Roman"/>
        </w:rPr>
        <w:t>Билибинского</w:t>
      </w:r>
      <w:r w:rsidRPr="00F61645">
        <w:rPr>
          <w:rFonts w:ascii="Times New Roman" w:hAnsi="Times New Roman"/>
        </w:rPr>
        <w:t xml:space="preserve"> муниципального района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785"/>
        <w:gridCol w:w="2400"/>
        <w:gridCol w:w="4066"/>
      </w:tblGrid>
      <w:tr w:rsidR="00673A00" w:rsidRPr="00F31455" w14:paraId="47785BA8" w14:textId="77777777" w:rsidTr="00B4202F">
        <w:trPr>
          <w:trHeight w:val="20"/>
          <w:tblHeader/>
          <w:jc w:val="center"/>
        </w:trPr>
        <w:tc>
          <w:tcPr>
            <w:tcW w:w="306" w:type="pct"/>
            <w:shd w:val="clear" w:color="auto" w:fill="FFFFFF"/>
          </w:tcPr>
          <w:p w14:paraId="6CDC5426" w14:textId="77777777" w:rsidR="00673A00" w:rsidRPr="008B2387" w:rsidRDefault="00673A00" w:rsidP="00B4202F">
            <w:pPr>
              <w:pStyle w:val="G3"/>
              <w:spacing w:before="20" w:after="20"/>
              <w:ind w:firstLine="28"/>
              <w:jc w:val="both"/>
              <w:rPr>
                <w:rFonts w:ascii="Times New Roman" w:hAnsi="Times New Roman"/>
                <w:bCs/>
              </w:rPr>
            </w:pPr>
            <w:r w:rsidRPr="008B2387">
              <w:rPr>
                <w:rFonts w:ascii="Times New Roman" w:hAnsi="Times New Roman"/>
                <w:bCs/>
              </w:rPr>
              <w:t>№</w:t>
            </w:r>
          </w:p>
          <w:p w14:paraId="5B95315C" w14:textId="77777777" w:rsidR="00673A00" w:rsidRPr="008B2387" w:rsidRDefault="00673A00" w:rsidP="00B4202F">
            <w:pPr>
              <w:pStyle w:val="G3"/>
              <w:spacing w:before="20" w:after="20"/>
              <w:ind w:firstLine="28"/>
              <w:jc w:val="both"/>
              <w:rPr>
                <w:rFonts w:ascii="Times New Roman" w:hAnsi="Times New Roman"/>
                <w:bCs/>
              </w:rPr>
            </w:pPr>
            <w:r w:rsidRPr="008B2387">
              <w:rPr>
                <w:rFonts w:ascii="Times New Roman" w:hAnsi="Times New Roman"/>
                <w:bCs/>
              </w:rPr>
              <w:t>п/п</w:t>
            </w:r>
          </w:p>
        </w:tc>
        <w:tc>
          <w:tcPr>
            <w:tcW w:w="1413" w:type="pct"/>
            <w:shd w:val="clear" w:color="auto" w:fill="FFFFFF"/>
          </w:tcPr>
          <w:p w14:paraId="0593847F" w14:textId="77777777" w:rsidR="00673A00" w:rsidRPr="008B2387" w:rsidRDefault="00673A00" w:rsidP="00B4202F">
            <w:pPr>
              <w:pStyle w:val="G3"/>
              <w:spacing w:before="20" w:after="20"/>
              <w:ind w:firstLine="28"/>
              <w:rPr>
                <w:rFonts w:ascii="Times New Roman" w:hAnsi="Times New Roman"/>
                <w:bCs/>
              </w:rPr>
            </w:pPr>
            <w:r w:rsidRPr="008B2387">
              <w:rPr>
                <w:rFonts w:ascii="Times New Roman" w:hAnsi="Times New Roman"/>
                <w:bCs/>
              </w:rPr>
              <w:t>Источник ЧС природного характера</w:t>
            </w:r>
          </w:p>
        </w:tc>
        <w:tc>
          <w:tcPr>
            <w:tcW w:w="1218" w:type="pct"/>
            <w:shd w:val="clear" w:color="auto" w:fill="FFFFFF"/>
          </w:tcPr>
          <w:p w14:paraId="074EA919" w14:textId="77777777" w:rsidR="00673A00" w:rsidRPr="008B2387" w:rsidRDefault="00673A00" w:rsidP="00B4202F">
            <w:pPr>
              <w:pStyle w:val="G3"/>
              <w:spacing w:before="20" w:after="20"/>
              <w:ind w:firstLine="28"/>
              <w:rPr>
                <w:rFonts w:ascii="Times New Roman" w:hAnsi="Times New Roman"/>
                <w:bCs/>
              </w:rPr>
            </w:pPr>
            <w:r w:rsidRPr="008B2387">
              <w:rPr>
                <w:rFonts w:ascii="Times New Roman" w:hAnsi="Times New Roman"/>
                <w:bCs/>
              </w:rPr>
              <w:t>Наименование поражающего фактора</w:t>
            </w:r>
          </w:p>
        </w:tc>
        <w:tc>
          <w:tcPr>
            <w:tcW w:w="2063" w:type="pct"/>
            <w:shd w:val="clear" w:color="auto" w:fill="FFFFFF"/>
          </w:tcPr>
          <w:p w14:paraId="6FB9D6F5" w14:textId="77777777" w:rsidR="00673A00" w:rsidRPr="008B2387" w:rsidRDefault="00673A00" w:rsidP="00B4202F">
            <w:pPr>
              <w:pStyle w:val="G3"/>
              <w:spacing w:before="20" w:after="20"/>
              <w:ind w:firstLine="28"/>
              <w:rPr>
                <w:rFonts w:ascii="Times New Roman" w:hAnsi="Times New Roman"/>
                <w:bCs/>
              </w:rPr>
            </w:pPr>
            <w:r w:rsidRPr="008B2387">
              <w:rPr>
                <w:rFonts w:ascii="Times New Roman" w:hAnsi="Times New Roman"/>
                <w:bCs/>
              </w:rPr>
              <w:t>Характер действия, проявления поражающего фактора источника ЧС природного характера</w:t>
            </w:r>
          </w:p>
        </w:tc>
      </w:tr>
      <w:tr w:rsidR="00673A00" w:rsidRPr="00F31455" w14:paraId="65ADEC6C" w14:textId="77777777" w:rsidTr="00B4202F">
        <w:trPr>
          <w:trHeight w:val="20"/>
          <w:jc w:val="center"/>
        </w:trPr>
        <w:tc>
          <w:tcPr>
            <w:tcW w:w="306" w:type="pct"/>
            <w:shd w:val="clear" w:color="auto" w:fill="FFFFFF"/>
          </w:tcPr>
          <w:p w14:paraId="6F61102C"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w:t>
            </w:r>
          </w:p>
        </w:tc>
        <w:tc>
          <w:tcPr>
            <w:tcW w:w="4694" w:type="pct"/>
            <w:gridSpan w:val="3"/>
            <w:shd w:val="clear" w:color="auto" w:fill="FFFFFF"/>
          </w:tcPr>
          <w:p w14:paraId="79B66782"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Опасные метеорологические явления и процессы</w:t>
            </w:r>
          </w:p>
        </w:tc>
      </w:tr>
      <w:tr w:rsidR="00673A00" w:rsidRPr="00F31455" w14:paraId="67ECD0B9" w14:textId="77777777" w:rsidTr="00B4202F">
        <w:trPr>
          <w:trHeight w:val="20"/>
          <w:jc w:val="center"/>
        </w:trPr>
        <w:tc>
          <w:tcPr>
            <w:tcW w:w="306" w:type="pct"/>
            <w:vMerge w:val="restart"/>
            <w:shd w:val="clear" w:color="auto" w:fill="FFFFFF"/>
          </w:tcPr>
          <w:p w14:paraId="5C53D15C"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1.1</w:t>
            </w:r>
          </w:p>
        </w:tc>
        <w:tc>
          <w:tcPr>
            <w:tcW w:w="1413" w:type="pct"/>
            <w:vMerge w:val="restart"/>
            <w:shd w:val="clear" w:color="auto" w:fill="FFFFFF"/>
          </w:tcPr>
          <w:p w14:paraId="1693A65E" w14:textId="77777777" w:rsidR="00673A00" w:rsidRPr="008B2387" w:rsidRDefault="00673A00" w:rsidP="00B4202F">
            <w:pPr>
              <w:pStyle w:val="G3"/>
              <w:spacing w:before="20" w:after="20"/>
              <w:ind w:firstLine="28"/>
              <w:jc w:val="left"/>
              <w:rPr>
                <w:rFonts w:ascii="Times New Roman" w:hAnsi="Times New Roman"/>
                <w:lang w:val="en-US"/>
              </w:rPr>
            </w:pPr>
            <w:r w:rsidRPr="008B2387">
              <w:rPr>
                <w:rFonts w:ascii="Times New Roman" w:hAnsi="Times New Roman"/>
              </w:rPr>
              <w:t>Сильный ветер.</w:t>
            </w:r>
          </w:p>
        </w:tc>
        <w:tc>
          <w:tcPr>
            <w:tcW w:w="1218" w:type="pct"/>
            <w:vMerge w:val="restart"/>
            <w:shd w:val="clear" w:color="auto" w:fill="FFFFFF"/>
          </w:tcPr>
          <w:p w14:paraId="396225DC"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Аэродинамический</w:t>
            </w:r>
          </w:p>
        </w:tc>
        <w:tc>
          <w:tcPr>
            <w:tcW w:w="2063" w:type="pct"/>
            <w:shd w:val="clear" w:color="auto" w:fill="FFFFFF"/>
          </w:tcPr>
          <w:p w14:paraId="05534E3B"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Ветровой поток.</w:t>
            </w:r>
          </w:p>
        </w:tc>
      </w:tr>
      <w:tr w:rsidR="00673A00" w:rsidRPr="00F31455" w14:paraId="7D5B4D5D" w14:textId="77777777" w:rsidTr="00B4202F">
        <w:trPr>
          <w:trHeight w:val="20"/>
          <w:jc w:val="center"/>
        </w:trPr>
        <w:tc>
          <w:tcPr>
            <w:tcW w:w="306" w:type="pct"/>
            <w:vMerge/>
            <w:shd w:val="clear" w:color="auto" w:fill="FFFFFF"/>
          </w:tcPr>
          <w:p w14:paraId="03103841"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204AD06F"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712AFC5A"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19200B39"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Ветровая нагрузка.</w:t>
            </w:r>
          </w:p>
        </w:tc>
      </w:tr>
      <w:tr w:rsidR="00673A00" w:rsidRPr="00F31455" w14:paraId="0D9531CB" w14:textId="77777777" w:rsidTr="00B4202F">
        <w:trPr>
          <w:trHeight w:val="20"/>
          <w:jc w:val="center"/>
        </w:trPr>
        <w:tc>
          <w:tcPr>
            <w:tcW w:w="306" w:type="pct"/>
            <w:vMerge/>
            <w:shd w:val="clear" w:color="auto" w:fill="FFFFFF"/>
          </w:tcPr>
          <w:p w14:paraId="32B3E9D0"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3B1DA24F"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7AE8910E"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4711B68E"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Аэродинамическое давление.</w:t>
            </w:r>
          </w:p>
        </w:tc>
      </w:tr>
      <w:tr w:rsidR="00673A00" w:rsidRPr="00F31455" w14:paraId="5B7E27F1" w14:textId="77777777" w:rsidTr="00B4202F">
        <w:trPr>
          <w:trHeight w:val="20"/>
          <w:jc w:val="center"/>
        </w:trPr>
        <w:tc>
          <w:tcPr>
            <w:tcW w:w="306" w:type="pct"/>
            <w:vMerge/>
            <w:shd w:val="clear" w:color="auto" w:fill="FFFFFF"/>
          </w:tcPr>
          <w:p w14:paraId="2FA3E1CF"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3D1A8A5B"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3E3A9BD3"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6978D487"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Вибрация.</w:t>
            </w:r>
          </w:p>
        </w:tc>
      </w:tr>
      <w:tr w:rsidR="00673A00" w:rsidRPr="00F31455" w14:paraId="380FF570" w14:textId="77777777" w:rsidTr="00B4202F">
        <w:trPr>
          <w:trHeight w:val="20"/>
          <w:jc w:val="center"/>
        </w:trPr>
        <w:tc>
          <w:tcPr>
            <w:tcW w:w="306" w:type="pct"/>
            <w:shd w:val="clear" w:color="auto" w:fill="FFFFFF"/>
          </w:tcPr>
          <w:p w14:paraId="11CF2DC8"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1.2</w:t>
            </w:r>
          </w:p>
        </w:tc>
        <w:tc>
          <w:tcPr>
            <w:tcW w:w="1413" w:type="pct"/>
            <w:shd w:val="clear" w:color="auto" w:fill="FFFFFF"/>
          </w:tcPr>
          <w:p w14:paraId="541C1457"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Сильный снегопад. Сильная метель</w:t>
            </w:r>
          </w:p>
        </w:tc>
        <w:tc>
          <w:tcPr>
            <w:tcW w:w="1218" w:type="pct"/>
            <w:shd w:val="clear" w:color="auto" w:fill="FFFFFF"/>
          </w:tcPr>
          <w:p w14:paraId="544540C5"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Гидродинамический</w:t>
            </w:r>
          </w:p>
        </w:tc>
        <w:tc>
          <w:tcPr>
            <w:tcW w:w="2063" w:type="pct"/>
            <w:shd w:val="clear" w:color="auto" w:fill="FFFFFF"/>
          </w:tcPr>
          <w:p w14:paraId="7FD2A65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Снеговая нагрузка.</w:t>
            </w:r>
          </w:p>
          <w:p w14:paraId="4F457E6D"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Снежные заносы.</w:t>
            </w:r>
          </w:p>
        </w:tc>
      </w:tr>
      <w:tr w:rsidR="00673A00" w:rsidRPr="00F31455" w14:paraId="7643497B" w14:textId="77777777" w:rsidTr="00B4202F">
        <w:trPr>
          <w:trHeight w:val="20"/>
          <w:jc w:val="center"/>
        </w:trPr>
        <w:tc>
          <w:tcPr>
            <w:tcW w:w="306" w:type="pct"/>
            <w:shd w:val="clear" w:color="auto" w:fill="FFFFFF"/>
          </w:tcPr>
          <w:p w14:paraId="57479B5C"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1.3</w:t>
            </w:r>
          </w:p>
        </w:tc>
        <w:tc>
          <w:tcPr>
            <w:tcW w:w="1413" w:type="pct"/>
            <w:shd w:val="clear" w:color="auto" w:fill="FFFFFF"/>
          </w:tcPr>
          <w:p w14:paraId="711FF1C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Гололед</w:t>
            </w:r>
          </w:p>
        </w:tc>
        <w:tc>
          <w:tcPr>
            <w:tcW w:w="1218" w:type="pct"/>
            <w:shd w:val="clear" w:color="auto" w:fill="FFFFFF"/>
          </w:tcPr>
          <w:p w14:paraId="718C86C9"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Гравитационный</w:t>
            </w:r>
          </w:p>
          <w:p w14:paraId="371BBF23"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Динамический</w:t>
            </w:r>
          </w:p>
        </w:tc>
        <w:tc>
          <w:tcPr>
            <w:tcW w:w="2063" w:type="pct"/>
            <w:shd w:val="clear" w:color="auto" w:fill="FFFFFF"/>
          </w:tcPr>
          <w:p w14:paraId="3E806DC4"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Гололедная нагрузка.</w:t>
            </w:r>
          </w:p>
          <w:p w14:paraId="5FFFE00D"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Вибрация.</w:t>
            </w:r>
          </w:p>
        </w:tc>
      </w:tr>
      <w:tr w:rsidR="00673A00" w:rsidRPr="00F31455" w14:paraId="3256D834" w14:textId="77777777" w:rsidTr="00B4202F">
        <w:trPr>
          <w:trHeight w:val="20"/>
          <w:jc w:val="center"/>
        </w:trPr>
        <w:tc>
          <w:tcPr>
            <w:tcW w:w="306" w:type="pct"/>
            <w:shd w:val="clear" w:color="auto" w:fill="FFFFFF"/>
          </w:tcPr>
          <w:p w14:paraId="0E66F011"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1.4</w:t>
            </w:r>
          </w:p>
        </w:tc>
        <w:tc>
          <w:tcPr>
            <w:tcW w:w="1413" w:type="pct"/>
            <w:shd w:val="clear" w:color="auto" w:fill="FFFFFF"/>
          </w:tcPr>
          <w:p w14:paraId="1E1483BC"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Град</w:t>
            </w:r>
          </w:p>
        </w:tc>
        <w:tc>
          <w:tcPr>
            <w:tcW w:w="1218" w:type="pct"/>
            <w:shd w:val="clear" w:color="auto" w:fill="FFFFFF"/>
          </w:tcPr>
          <w:p w14:paraId="140E88A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Динамический</w:t>
            </w:r>
          </w:p>
        </w:tc>
        <w:tc>
          <w:tcPr>
            <w:tcW w:w="2063" w:type="pct"/>
            <w:shd w:val="clear" w:color="auto" w:fill="FFFFFF"/>
          </w:tcPr>
          <w:p w14:paraId="0C9E5CB2"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Удар.</w:t>
            </w:r>
          </w:p>
        </w:tc>
      </w:tr>
      <w:tr w:rsidR="00673A00" w:rsidRPr="00F31455" w14:paraId="22697646" w14:textId="77777777" w:rsidTr="00B4202F">
        <w:trPr>
          <w:trHeight w:val="20"/>
          <w:jc w:val="center"/>
        </w:trPr>
        <w:tc>
          <w:tcPr>
            <w:tcW w:w="306" w:type="pct"/>
            <w:shd w:val="clear" w:color="auto" w:fill="FFFFFF"/>
          </w:tcPr>
          <w:p w14:paraId="48B11DEE"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1.5</w:t>
            </w:r>
          </w:p>
        </w:tc>
        <w:tc>
          <w:tcPr>
            <w:tcW w:w="1413" w:type="pct"/>
            <w:shd w:val="clear" w:color="auto" w:fill="FFFFFF"/>
          </w:tcPr>
          <w:p w14:paraId="4DD60189"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Заморозок</w:t>
            </w:r>
          </w:p>
        </w:tc>
        <w:tc>
          <w:tcPr>
            <w:tcW w:w="1218" w:type="pct"/>
            <w:shd w:val="clear" w:color="auto" w:fill="FFFFFF"/>
          </w:tcPr>
          <w:p w14:paraId="2605C8F3"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Тепловой</w:t>
            </w:r>
          </w:p>
        </w:tc>
        <w:tc>
          <w:tcPr>
            <w:tcW w:w="2063" w:type="pct"/>
            <w:shd w:val="clear" w:color="auto" w:fill="FFFFFF"/>
          </w:tcPr>
          <w:p w14:paraId="46FAE67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Охлаждение почвы, воздуха.</w:t>
            </w:r>
          </w:p>
        </w:tc>
      </w:tr>
      <w:tr w:rsidR="00673A00" w:rsidRPr="00F31455" w14:paraId="7EAE2BAA" w14:textId="77777777" w:rsidTr="00B4202F">
        <w:trPr>
          <w:trHeight w:val="20"/>
          <w:jc w:val="center"/>
        </w:trPr>
        <w:tc>
          <w:tcPr>
            <w:tcW w:w="306" w:type="pct"/>
            <w:shd w:val="clear" w:color="auto" w:fill="FFFFFF"/>
          </w:tcPr>
          <w:p w14:paraId="42EB10A1"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lastRenderedPageBreak/>
              <w:t>1.6</w:t>
            </w:r>
          </w:p>
        </w:tc>
        <w:tc>
          <w:tcPr>
            <w:tcW w:w="1413" w:type="pct"/>
            <w:shd w:val="clear" w:color="auto" w:fill="FFFFFF"/>
          </w:tcPr>
          <w:p w14:paraId="4EE9C8FA"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Гроза</w:t>
            </w:r>
          </w:p>
        </w:tc>
        <w:tc>
          <w:tcPr>
            <w:tcW w:w="1218" w:type="pct"/>
            <w:shd w:val="clear" w:color="auto" w:fill="FFFFFF"/>
          </w:tcPr>
          <w:p w14:paraId="79D00C83"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Электрофизический</w:t>
            </w:r>
          </w:p>
        </w:tc>
        <w:tc>
          <w:tcPr>
            <w:tcW w:w="2063" w:type="pct"/>
            <w:shd w:val="clear" w:color="auto" w:fill="FFFFFF"/>
          </w:tcPr>
          <w:p w14:paraId="3D7CFACC"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Электрические разряды.</w:t>
            </w:r>
          </w:p>
        </w:tc>
      </w:tr>
      <w:tr w:rsidR="00673A00" w:rsidRPr="00F31455" w14:paraId="5BBB0818" w14:textId="77777777" w:rsidTr="00B4202F">
        <w:trPr>
          <w:trHeight w:val="20"/>
          <w:jc w:val="center"/>
        </w:trPr>
        <w:tc>
          <w:tcPr>
            <w:tcW w:w="306" w:type="pct"/>
            <w:vMerge w:val="restart"/>
            <w:shd w:val="clear" w:color="auto" w:fill="FFFFFF"/>
          </w:tcPr>
          <w:p w14:paraId="7ACE0480"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1.7</w:t>
            </w:r>
          </w:p>
        </w:tc>
        <w:tc>
          <w:tcPr>
            <w:tcW w:w="1413" w:type="pct"/>
            <w:vMerge w:val="restart"/>
            <w:shd w:val="clear" w:color="auto" w:fill="FFFFFF"/>
          </w:tcPr>
          <w:p w14:paraId="4C8FAA7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Продолжительный дождь (ливень)</w:t>
            </w:r>
          </w:p>
        </w:tc>
        <w:tc>
          <w:tcPr>
            <w:tcW w:w="1218" w:type="pct"/>
            <w:vMerge w:val="restart"/>
            <w:shd w:val="clear" w:color="auto" w:fill="FFFFFF"/>
          </w:tcPr>
          <w:p w14:paraId="3E8C97B0"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Гидродинамический</w:t>
            </w:r>
          </w:p>
        </w:tc>
        <w:tc>
          <w:tcPr>
            <w:tcW w:w="2063" w:type="pct"/>
            <w:shd w:val="clear" w:color="auto" w:fill="FFFFFF"/>
          </w:tcPr>
          <w:p w14:paraId="32A414B4"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Поток (течение) воды.</w:t>
            </w:r>
          </w:p>
        </w:tc>
      </w:tr>
      <w:tr w:rsidR="00673A00" w:rsidRPr="00F31455" w14:paraId="530EBF44" w14:textId="77777777" w:rsidTr="00B4202F">
        <w:trPr>
          <w:trHeight w:val="20"/>
          <w:jc w:val="center"/>
        </w:trPr>
        <w:tc>
          <w:tcPr>
            <w:tcW w:w="306" w:type="pct"/>
            <w:vMerge/>
            <w:shd w:val="clear" w:color="auto" w:fill="FFFFFF"/>
          </w:tcPr>
          <w:p w14:paraId="31325E3B"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7455CB48"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1A647ECC"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1C61127B"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Затопление территории.</w:t>
            </w:r>
          </w:p>
        </w:tc>
      </w:tr>
      <w:tr w:rsidR="00673A00" w:rsidRPr="00F31455" w14:paraId="131CF7FA" w14:textId="77777777" w:rsidTr="00B4202F">
        <w:trPr>
          <w:trHeight w:val="20"/>
          <w:jc w:val="center"/>
        </w:trPr>
        <w:tc>
          <w:tcPr>
            <w:tcW w:w="306" w:type="pct"/>
            <w:shd w:val="clear" w:color="auto" w:fill="FFFFFF"/>
          </w:tcPr>
          <w:p w14:paraId="77CC7196"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1.8</w:t>
            </w:r>
          </w:p>
        </w:tc>
        <w:tc>
          <w:tcPr>
            <w:tcW w:w="1413" w:type="pct"/>
            <w:shd w:val="clear" w:color="auto" w:fill="FFFFFF"/>
          </w:tcPr>
          <w:p w14:paraId="792E782E"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Туман</w:t>
            </w:r>
          </w:p>
        </w:tc>
        <w:tc>
          <w:tcPr>
            <w:tcW w:w="1218" w:type="pct"/>
            <w:shd w:val="clear" w:color="auto" w:fill="FFFFFF"/>
          </w:tcPr>
          <w:p w14:paraId="06C5841C"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Теплофизический</w:t>
            </w:r>
          </w:p>
        </w:tc>
        <w:tc>
          <w:tcPr>
            <w:tcW w:w="2063" w:type="pct"/>
            <w:shd w:val="clear" w:color="auto" w:fill="FFFFFF"/>
          </w:tcPr>
          <w:p w14:paraId="6269E256"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Снижение видимости (помутнение воздуха).</w:t>
            </w:r>
          </w:p>
        </w:tc>
      </w:tr>
      <w:tr w:rsidR="00673A00" w:rsidRPr="00F31455" w14:paraId="27F26007" w14:textId="77777777" w:rsidTr="00B4202F">
        <w:trPr>
          <w:trHeight w:val="20"/>
          <w:jc w:val="center"/>
        </w:trPr>
        <w:tc>
          <w:tcPr>
            <w:tcW w:w="306" w:type="pct"/>
            <w:shd w:val="clear" w:color="auto" w:fill="FFFFFF"/>
          </w:tcPr>
          <w:p w14:paraId="5961F987"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lang w:val="en-US"/>
              </w:rPr>
              <w:t>2.</w:t>
            </w:r>
          </w:p>
        </w:tc>
        <w:tc>
          <w:tcPr>
            <w:tcW w:w="4694" w:type="pct"/>
            <w:gridSpan w:val="3"/>
            <w:shd w:val="clear" w:color="auto" w:fill="FFFFFF"/>
          </w:tcPr>
          <w:p w14:paraId="1EAE835E"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Опасные гидрологические явления и процессы</w:t>
            </w:r>
          </w:p>
        </w:tc>
      </w:tr>
      <w:tr w:rsidR="00673A00" w:rsidRPr="00F31455" w14:paraId="7070C0FD" w14:textId="77777777" w:rsidTr="00B4202F">
        <w:trPr>
          <w:trHeight w:val="20"/>
          <w:jc w:val="center"/>
        </w:trPr>
        <w:tc>
          <w:tcPr>
            <w:tcW w:w="306" w:type="pct"/>
            <w:vMerge w:val="restart"/>
            <w:shd w:val="clear" w:color="auto" w:fill="FFFFFF"/>
          </w:tcPr>
          <w:p w14:paraId="185AACD6"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2.1</w:t>
            </w:r>
          </w:p>
        </w:tc>
        <w:tc>
          <w:tcPr>
            <w:tcW w:w="1413" w:type="pct"/>
            <w:vMerge w:val="restart"/>
            <w:shd w:val="clear" w:color="auto" w:fill="FFFFFF"/>
          </w:tcPr>
          <w:p w14:paraId="69A53B5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Наводнение.</w:t>
            </w:r>
          </w:p>
          <w:p w14:paraId="02E39D1B"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Половодье.</w:t>
            </w:r>
          </w:p>
          <w:p w14:paraId="710ED65E"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Паводок.</w:t>
            </w:r>
          </w:p>
          <w:p w14:paraId="6142D1E1"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Катастрофический паводок.</w:t>
            </w:r>
          </w:p>
        </w:tc>
        <w:tc>
          <w:tcPr>
            <w:tcW w:w="1218" w:type="pct"/>
            <w:shd w:val="clear" w:color="auto" w:fill="FFFFFF"/>
          </w:tcPr>
          <w:p w14:paraId="5B7A8DB6"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Гидродинамический</w:t>
            </w:r>
          </w:p>
        </w:tc>
        <w:tc>
          <w:tcPr>
            <w:tcW w:w="2063" w:type="pct"/>
            <w:shd w:val="clear" w:color="auto" w:fill="FFFFFF"/>
          </w:tcPr>
          <w:p w14:paraId="079B6B51"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Поток (течение) воды.</w:t>
            </w:r>
          </w:p>
        </w:tc>
      </w:tr>
      <w:tr w:rsidR="00673A00" w:rsidRPr="00F31455" w14:paraId="67034E6B" w14:textId="77777777" w:rsidTr="00B4202F">
        <w:trPr>
          <w:trHeight w:val="20"/>
          <w:jc w:val="center"/>
        </w:trPr>
        <w:tc>
          <w:tcPr>
            <w:tcW w:w="306" w:type="pct"/>
            <w:vMerge/>
            <w:shd w:val="clear" w:color="auto" w:fill="FFFFFF"/>
          </w:tcPr>
          <w:p w14:paraId="30A89D73"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4FAD2236" w14:textId="77777777" w:rsidR="00673A00" w:rsidRPr="008B2387" w:rsidRDefault="00673A00" w:rsidP="00B4202F">
            <w:pPr>
              <w:pStyle w:val="G3"/>
              <w:spacing w:before="20" w:after="20"/>
              <w:ind w:firstLine="28"/>
              <w:jc w:val="left"/>
              <w:rPr>
                <w:rFonts w:ascii="Times New Roman" w:hAnsi="Times New Roman"/>
              </w:rPr>
            </w:pPr>
          </w:p>
        </w:tc>
        <w:tc>
          <w:tcPr>
            <w:tcW w:w="1218" w:type="pct"/>
            <w:shd w:val="clear" w:color="auto" w:fill="FFFFFF"/>
          </w:tcPr>
          <w:p w14:paraId="40065EDD"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Гидрохимический</w:t>
            </w:r>
          </w:p>
        </w:tc>
        <w:tc>
          <w:tcPr>
            <w:tcW w:w="2063" w:type="pct"/>
            <w:shd w:val="clear" w:color="auto" w:fill="FFFFFF"/>
          </w:tcPr>
          <w:p w14:paraId="4F7217AE"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Загрязнение гидросферы, почв, грунтов.</w:t>
            </w:r>
          </w:p>
        </w:tc>
      </w:tr>
      <w:tr w:rsidR="00673A00" w:rsidRPr="00F31455" w14:paraId="74196C16" w14:textId="77777777" w:rsidTr="00B4202F">
        <w:trPr>
          <w:trHeight w:val="20"/>
          <w:jc w:val="center"/>
        </w:trPr>
        <w:tc>
          <w:tcPr>
            <w:tcW w:w="306" w:type="pct"/>
            <w:shd w:val="clear" w:color="auto" w:fill="FFFFFF"/>
          </w:tcPr>
          <w:p w14:paraId="04E44168"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2.2</w:t>
            </w:r>
          </w:p>
        </w:tc>
        <w:tc>
          <w:tcPr>
            <w:tcW w:w="1413" w:type="pct"/>
            <w:shd w:val="clear" w:color="auto" w:fill="FFFFFF"/>
          </w:tcPr>
          <w:p w14:paraId="43ADE0CA"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Затор. Зажор</w:t>
            </w:r>
          </w:p>
        </w:tc>
        <w:tc>
          <w:tcPr>
            <w:tcW w:w="1218" w:type="pct"/>
            <w:shd w:val="clear" w:color="auto" w:fill="FFFFFF"/>
          </w:tcPr>
          <w:p w14:paraId="00956D18"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Гидродинамический</w:t>
            </w:r>
          </w:p>
        </w:tc>
        <w:tc>
          <w:tcPr>
            <w:tcW w:w="2063" w:type="pct"/>
            <w:shd w:val="clear" w:color="auto" w:fill="FFFFFF"/>
          </w:tcPr>
          <w:p w14:paraId="7F86DEAC"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Подъем уровня воды. Гидродинамическое давление воды.</w:t>
            </w:r>
          </w:p>
        </w:tc>
      </w:tr>
      <w:tr w:rsidR="00673A00" w:rsidRPr="00F31455" w14:paraId="76E85656" w14:textId="77777777" w:rsidTr="00B4202F">
        <w:trPr>
          <w:trHeight w:val="20"/>
          <w:jc w:val="center"/>
        </w:trPr>
        <w:tc>
          <w:tcPr>
            <w:tcW w:w="306" w:type="pct"/>
            <w:shd w:val="clear" w:color="auto" w:fill="FFFFFF"/>
          </w:tcPr>
          <w:p w14:paraId="0E547A43"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3</w:t>
            </w:r>
          </w:p>
        </w:tc>
        <w:tc>
          <w:tcPr>
            <w:tcW w:w="4694" w:type="pct"/>
            <w:gridSpan w:val="3"/>
            <w:shd w:val="clear" w:color="auto" w:fill="FFFFFF"/>
          </w:tcPr>
          <w:p w14:paraId="59E30FF7"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Природные пожары</w:t>
            </w:r>
          </w:p>
        </w:tc>
      </w:tr>
      <w:tr w:rsidR="00673A00" w:rsidRPr="00F31455" w14:paraId="2CE4342B" w14:textId="77777777" w:rsidTr="00B4202F">
        <w:trPr>
          <w:trHeight w:val="20"/>
          <w:jc w:val="center"/>
        </w:trPr>
        <w:tc>
          <w:tcPr>
            <w:tcW w:w="306" w:type="pct"/>
            <w:vMerge w:val="restart"/>
            <w:shd w:val="clear" w:color="auto" w:fill="FFFFFF"/>
          </w:tcPr>
          <w:p w14:paraId="4A4518C1" w14:textId="77777777" w:rsidR="00673A00" w:rsidRPr="008B2387" w:rsidRDefault="00673A00" w:rsidP="00B4202F">
            <w:pPr>
              <w:pStyle w:val="G3"/>
              <w:spacing w:before="20" w:after="20"/>
              <w:ind w:firstLine="28"/>
              <w:rPr>
                <w:rFonts w:ascii="Times New Roman" w:hAnsi="Times New Roman"/>
              </w:rPr>
            </w:pPr>
            <w:r w:rsidRPr="008B2387">
              <w:rPr>
                <w:rFonts w:ascii="Times New Roman" w:hAnsi="Times New Roman"/>
              </w:rPr>
              <w:t>3.1</w:t>
            </w:r>
          </w:p>
        </w:tc>
        <w:tc>
          <w:tcPr>
            <w:tcW w:w="1413" w:type="pct"/>
            <w:vMerge w:val="restart"/>
            <w:shd w:val="clear" w:color="auto" w:fill="FFFFFF"/>
          </w:tcPr>
          <w:p w14:paraId="57D37329"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Пожар (ландшафтный, лесной)</w:t>
            </w:r>
          </w:p>
        </w:tc>
        <w:tc>
          <w:tcPr>
            <w:tcW w:w="1218" w:type="pct"/>
            <w:vMerge w:val="restart"/>
            <w:shd w:val="clear" w:color="auto" w:fill="FFFFFF"/>
          </w:tcPr>
          <w:p w14:paraId="65F5DDE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Теплофизический</w:t>
            </w:r>
          </w:p>
        </w:tc>
        <w:tc>
          <w:tcPr>
            <w:tcW w:w="2063" w:type="pct"/>
            <w:shd w:val="clear" w:color="auto" w:fill="FFFFFF"/>
          </w:tcPr>
          <w:p w14:paraId="24500533"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Пламя.</w:t>
            </w:r>
          </w:p>
        </w:tc>
      </w:tr>
      <w:tr w:rsidR="00673A00" w:rsidRPr="00F31455" w14:paraId="3DE597FE" w14:textId="77777777" w:rsidTr="00B4202F">
        <w:trPr>
          <w:trHeight w:val="20"/>
          <w:jc w:val="center"/>
        </w:trPr>
        <w:tc>
          <w:tcPr>
            <w:tcW w:w="306" w:type="pct"/>
            <w:vMerge/>
            <w:shd w:val="clear" w:color="auto" w:fill="FFFFFF"/>
          </w:tcPr>
          <w:p w14:paraId="49B229C4"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52F91D5E"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39E87ED5"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2756897F"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Нагрев тепловым потоком.</w:t>
            </w:r>
          </w:p>
        </w:tc>
      </w:tr>
      <w:tr w:rsidR="00673A00" w:rsidRPr="00F31455" w14:paraId="399EDD2A" w14:textId="77777777" w:rsidTr="00B4202F">
        <w:trPr>
          <w:trHeight w:val="20"/>
          <w:jc w:val="center"/>
        </w:trPr>
        <w:tc>
          <w:tcPr>
            <w:tcW w:w="306" w:type="pct"/>
            <w:vMerge/>
            <w:shd w:val="clear" w:color="auto" w:fill="FFFFFF"/>
          </w:tcPr>
          <w:p w14:paraId="2C04B05C"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4AEE7F08"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3A8C25EE"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2D97F500"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Тепловой удар.</w:t>
            </w:r>
          </w:p>
        </w:tc>
      </w:tr>
      <w:tr w:rsidR="00673A00" w:rsidRPr="00F31455" w14:paraId="77A68C25" w14:textId="77777777" w:rsidTr="00B4202F">
        <w:trPr>
          <w:trHeight w:val="20"/>
          <w:jc w:val="center"/>
        </w:trPr>
        <w:tc>
          <w:tcPr>
            <w:tcW w:w="306" w:type="pct"/>
            <w:vMerge/>
            <w:shd w:val="clear" w:color="auto" w:fill="FFFFFF"/>
          </w:tcPr>
          <w:p w14:paraId="1E9757C5"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2F0EED4B"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6AB23015"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50EB8DAA"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Помутнение воздуха.</w:t>
            </w:r>
          </w:p>
        </w:tc>
      </w:tr>
      <w:tr w:rsidR="00673A00" w:rsidRPr="00F31455" w14:paraId="2864E936" w14:textId="77777777" w:rsidTr="00B4202F">
        <w:trPr>
          <w:trHeight w:val="20"/>
          <w:jc w:val="center"/>
        </w:trPr>
        <w:tc>
          <w:tcPr>
            <w:tcW w:w="306" w:type="pct"/>
            <w:vMerge/>
            <w:shd w:val="clear" w:color="auto" w:fill="FFFFFF"/>
          </w:tcPr>
          <w:p w14:paraId="4B5B5C08"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0AE66AAA" w14:textId="77777777" w:rsidR="00673A00" w:rsidRPr="008B2387" w:rsidRDefault="00673A00" w:rsidP="00B4202F">
            <w:pPr>
              <w:pStyle w:val="G3"/>
              <w:spacing w:before="20" w:after="20"/>
              <w:ind w:firstLine="28"/>
              <w:jc w:val="left"/>
              <w:rPr>
                <w:rFonts w:ascii="Times New Roman" w:hAnsi="Times New Roman"/>
              </w:rPr>
            </w:pPr>
          </w:p>
        </w:tc>
        <w:tc>
          <w:tcPr>
            <w:tcW w:w="1218" w:type="pct"/>
            <w:vMerge/>
            <w:shd w:val="clear" w:color="auto" w:fill="FFFFFF"/>
          </w:tcPr>
          <w:p w14:paraId="4496A15F" w14:textId="77777777" w:rsidR="00673A00" w:rsidRPr="008B2387" w:rsidRDefault="00673A00" w:rsidP="00B4202F">
            <w:pPr>
              <w:pStyle w:val="G3"/>
              <w:spacing w:before="20" w:after="20"/>
              <w:ind w:firstLine="28"/>
              <w:jc w:val="left"/>
              <w:rPr>
                <w:rFonts w:ascii="Times New Roman" w:hAnsi="Times New Roman"/>
              </w:rPr>
            </w:pPr>
          </w:p>
        </w:tc>
        <w:tc>
          <w:tcPr>
            <w:tcW w:w="2063" w:type="pct"/>
            <w:shd w:val="clear" w:color="auto" w:fill="FFFFFF"/>
          </w:tcPr>
          <w:p w14:paraId="61B99A64"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Опасные дымы.</w:t>
            </w:r>
          </w:p>
        </w:tc>
      </w:tr>
      <w:tr w:rsidR="00673A00" w:rsidRPr="00F31455" w14:paraId="760C1A8D" w14:textId="77777777" w:rsidTr="00B4202F">
        <w:trPr>
          <w:trHeight w:val="20"/>
          <w:jc w:val="center"/>
        </w:trPr>
        <w:tc>
          <w:tcPr>
            <w:tcW w:w="306" w:type="pct"/>
            <w:vMerge/>
            <w:shd w:val="clear" w:color="auto" w:fill="FFFFFF"/>
          </w:tcPr>
          <w:p w14:paraId="42539243" w14:textId="77777777" w:rsidR="00673A00" w:rsidRPr="008B2387" w:rsidRDefault="00673A00" w:rsidP="00B4202F">
            <w:pPr>
              <w:pStyle w:val="G3"/>
              <w:spacing w:before="20" w:after="20"/>
              <w:ind w:firstLine="28"/>
              <w:rPr>
                <w:rFonts w:ascii="Times New Roman" w:hAnsi="Times New Roman"/>
              </w:rPr>
            </w:pPr>
          </w:p>
        </w:tc>
        <w:tc>
          <w:tcPr>
            <w:tcW w:w="1413" w:type="pct"/>
            <w:vMerge/>
            <w:shd w:val="clear" w:color="auto" w:fill="FFFFFF"/>
          </w:tcPr>
          <w:p w14:paraId="1B1EDF6C" w14:textId="77777777" w:rsidR="00673A00" w:rsidRPr="008B2387" w:rsidRDefault="00673A00" w:rsidP="00B4202F">
            <w:pPr>
              <w:pStyle w:val="G3"/>
              <w:spacing w:before="20" w:after="20"/>
              <w:ind w:firstLine="28"/>
              <w:jc w:val="left"/>
              <w:rPr>
                <w:rFonts w:ascii="Times New Roman" w:hAnsi="Times New Roman"/>
              </w:rPr>
            </w:pPr>
          </w:p>
        </w:tc>
        <w:tc>
          <w:tcPr>
            <w:tcW w:w="1218" w:type="pct"/>
            <w:shd w:val="clear" w:color="auto" w:fill="FFFFFF"/>
          </w:tcPr>
          <w:p w14:paraId="0A6DE5DD"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Химический</w:t>
            </w:r>
          </w:p>
        </w:tc>
        <w:tc>
          <w:tcPr>
            <w:tcW w:w="2063" w:type="pct"/>
            <w:shd w:val="clear" w:color="auto" w:fill="FFFFFF"/>
          </w:tcPr>
          <w:p w14:paraId="35180888" w14:textId="77777777" w:rsidR="00673A00" w:rsidRPr="008B2387" w:rsidRDefault="00673A00" w:rsidP="00B4202F">
            <w:pPr>
              <w:pStyle w:val="G3"/>
              <w:spacing w:before="20" w:after="20"/>
              <w:ind w:firstLine="28"/>
              <w:jc w:val="left"/>
              <w:rPr>
                <w:rFonts w:ascii="Times New Roman" w:hAnsi="Times New Roman"/>
              </w:rPr>
            </w:pPr>
            <w:r w:rsidRPr="008B2387">
              <w:rPr>
                <w:rFonts w:ascii="Times New Roman" w:hAnsi="Times New Roman"/>
              </w:rPr>
              <w:t>Загрязнение атмосферы, почвы, грунтов, гидросферы.</w:t>
            </w:r>
          </w:p>
        </w:tc>
      </w:tr>
    </w:tbl>
    <w:p w14:paraId="4963888F" w14:textId="77777777" w:rsidR="00673A00" w:rsidRPr="00F31455" w:rsidRDefault="00673A00" w:rsidP="00673A00">
      <w:pPr>
        <w:pStyle w:val="affa"/>
      </w:pPr>
      <w:r w:rsidRPr="00F31455">
        <w:t>К наиболее значимым источникам возможных ЧС природного характера в арктической зоне Чукотского автономного округа можно отнести:</w:t>
      </w:r>
    </w:p>
    <w:p w14:paraId="0A7AC12D" w14:textId="77777777" w:rsidR="00673A00" w:rsidRPr="00F31455" w:rsidRDefault="00673A00" w:rsidP="00673A00">
      <w:pPr>
        <w:pStyle w:val="affa"/>
      </w:pPr>
      <w:r w:rsidRPr="00F31455">
        <w:t>- существующую сейсмическую опасность – в соответствии с общим сейсмическим районированием территори</w:t>
      </w:r>
      <w:r>
        <w:t>я Билибинского района</w:t>
      </w:r>
      <w:r w:rsidRPr="00F31455">
        <w:t xml:space="preserve"> Чукотского автономного округа наход</w:t>
      </w:r>
      <w:r>
        <w:t>и</w:t>
      </w:r>
      <w:r w:rsidRPr="00F31455">
        <w:t xml:space="preserve">тся в зоне </w:t>
      </w:r>
      <w:r>
        <w:t>6-7</w:t>
      </w:r>
      <w:r w:rsidRPr="00F31455">
        <w:t xml:space="preserve"> баллов по шкале </w:t>
      </w:r>
      <w:r w:rsidRPr="00F31455">
        <w:rPr>
          <w:lang w:val="en-US"/>
        </w:rPr>
        <w:t>MSK</w:t>
      </w:r>
      <w:r w:rsidRPr="00F31455">
        <w:t>-64. Взаимосвязанность горных образований Арктики и относительно слабая сейсмостойкость строительных конструкций большинство объектов в населенных пунктах могут представлять опасность для проживающего на данной территории населения;</w:t>
      </w:r>
    </w:p>
    <w:p w14:paraId="22518C0E" w14:textId="77777777" w:rsidR="00673A00" w:rsidRPr="00F31455" w:rsidRDefault="00673A00" w:rsidP="00673A00">
      <w:pPr>
        <w:pStyle w:val="affa"/>
      </w:pPr>
      <w:r w:rsidRPr="00F31455">
        <w:t>- сильные ветры, скорость которых достигает 50 м/с и приводит к повреждению зданий и конструкций;</w:t>
      </w:r>
    </w:p>
    <w:p w14:paraId="2D76AB1C" w14:textId="77777777" w:rsidR="00673A00" w:rsidRPr="00F31455" w:rsidRDefault="00673A00" w:rsidP="00673A00">
      <w:pPr>
        <w:pStyle w:val="affa"/>
      </w:pPr>
      <w:r w:rsidRPr="00F31455">
        <w:t>- лесотундровые пожары наносят непоправимый ущерб, как экологии, так и представителям местной фауны;</w:t>
      </w:r>
    </w:p>
    <w:p w14:paraId="3C8F2996" w14:textId="77777777" w:rsidR="00673A00" w:rsidRPr="00F31455" w:rsidRDefault="00673A00" w:rsidP="00673A00">
      <w:pPr>
        <w:pStyle w:val="affa"/>
      </w:pPr>
      <w:r w:rsidRPr="00F31455">
        <w:t>- затопления и подтопления части населенных пунктов.</w:t>
      </w:r>
    </w:p>
    <w:p w14:paraId="5B3B4638" w14:textId="77777777" w:rsidR="00673A00" w:rsidRPr="00F31455" w:rsidRDefault="00673A00" w:rsidP="00673A00">
      <w:pPr>
        <w:pStyle w:val="affa"/>
        <w:rPr>
          <w:i/>
          <w:u w:val="single"/>
        </w:rPr>
      </w:pPr>
      <w:r w:rsidRPr="00F31455">
        <w:rPr>
          <w:i/>
          <w:u w:val="single"/>
        </w:rPr>
        <w:t>Метеорологические опасности</w:t>
      </w:r>
    </w:p>
    <w:p w14:paraId="0C01AD4F" w14:textId="77777777" w:rsidR="00673A00" w:rsidRPr="00F31455" w:rsidRDefault="00673A00" w:rsidP="00673A00">
      <w:pPr>
        <w:pStyle w:val="affa"/>
      </w:pPr>
      <w:r w:rsidRPr="00F31455">
        <w:t xml:space="preserve">Достоверный прогноз сильных ветров и интенсивных дождей возможен на малых временных интервалах (от нескольких суток до нескольких часов). </w:t>
      </w:r>
    </w:p>
    <w:p w14:paraId="376276CF" w14:textId="77777777" w:rsidR="00673A00" w:rsidRPr="00F31455" w:rsidRDefault="00673A00" w:rsidP="00673A00">
      <w:pPr>
        <w:pStyle w:val="affa"/>
      </w:pPr>
      <w:r w:rsidRPr="00F31455">
        <w:t xml:space="preserve">Для </w:t>
      </w:r>
      <w:r>
        <w:t xml:space="preserve">Билибинского муниципального района </w:t>
      </w:r>
      <w:r w:rsidRPr="00F31455">
        <w:t>Чукотского автономного округа, ветер является важным природно-климатическим фактором, который характеризуется значительной скоростью в течение большей части года. В зимний период наблюдаются ветры со скоростью выше 15 м/с.</w:t>
      </w:r>
    </w:p>
    <w:p w14:paraId="5774A523" w14:textId="77777777" w:rsidR="00673A00" w:rsidRPr="00F31455" w:rsidRDefault="00673A00" w:rsidP="00673A00">
      <w:pPr>
        <w:pStyle w:val="affa"/>
      </w:pPr>
      <w:r w:rsidRPr="00F31455">
        <w:t>Ураганы (скорость более 35 м/с) отмечаются примерно раз в 50 лет.</w:t>
      </w:r>
    </w:p>
    <w:p w14:paraId="30F00390" w14:textId="77777777" w:rsidR="00673A00" w:rsidRPr="00F31455" w:rsidRDefault="00673A00" w:rsidP="00673A00">
      <w:pPr>
        <w:pStyle w:val="affa"/>
      </w:pPr>
      <w:r w:rsidRPr="00F31455">
        <w:t>Количество ЧС, вызванных сильными ветрами, дождями и градом, в основном, сохранится на прежнем уровне, либо будет увеличиваться за счет проявления плохо прогнозируемых локальных метеопроцессов на фоне значительного износа объектов коммунального хозяйства и социальной сферы.</w:t>
      </w:r>
    </w:p>
    <w:p w14:paraId="02C5689C" w14:textId="77777777" w:rsidR="00673A00" w:rsidRPr="00F31455" w:rsidRDefault="00673A00" w:rsidP="00673A00">
      <w:pPr>
        <w:pStyle w:val="affa"/>
        <w:rPr>
          <w:i/>
          <w:u w:val="single"/>
        </w:rPr>
      </w:pPr>
      <w:r w:rsidRPr="00F31455">
        <w:rPr>
          <w:i/>
          <w:u w:val="single"/>
        </w:rPr>
        <w:lastRenderedPageBreak/>
        <w:t>Лесные пожары</w:t>
      </w:r>
    </w:p>
    <w:p w14:paraId="6A4ACC1C" w14:textId="77777777" w:rsidR="00673A00" w:rsidRPr="00F31455" w:rsidRDefault="00673A00" w:rsidP="00673A00">
      <w:pPr>
        <w:pStyle w:val="affa"/>
      </w:pPr>
      <w:r w:rsidRPr="00F31455">
        <w:t>Основным виновником лесных пожаров является человек – его небрежность при пользовании в лесу огнем во время работы и отдыха. Большинство пожаров возникает в результате сельскохозяйственных палов, сжигания мусора, в местах пикников, сбора ягод и грибов, во время охоты, от брошенной горящей спички, непотушенной сигареты. Во время выстрела охотника вылетевший из ружья пыж начинает тлеть, поджигая сухую траву. Не полностью потушенный костер в лесу служит причиной последующих больших бедствий.</w:t>
      </w:r>
    </w:p>
    <w:p w14:paraId="52854B27" w14:textId="77777777" w:rsidR="00673A00" w:rsidRPr="00F31455" w:rsidRDefault="00673A00" w:rsidP="00673A00">
      <w:pPr>
        <w:pStyle w:val="affa"/>
      </w:pPr>
      <w:r w:rsidRPr="00F31455">
        <w:t>Статистика природных пожаров показывает, что их всплеск наблюдается в выходные дни, когда люди массового направляются отдыхать на природу.</w:t>
      </w:r>
    </w:p>
    <w:p w14:paraId="5EA1071C" w14:textId="77777777" w:rsidR="00673A00" w:rsidRPr="00F31455" w:rsidRDefault="00673A00" w:rsidP="00673A00">
      <w:pPr>
        <w:pStyle w:val="affa"/>
      </w:pPr>
      <w:r w:rsidRPr="00F31455">
        <w:t>Природными факторами, вследствие которых может начаться лесной пожар, являются сухие грозы, самовозгорание лесного сухостоя и т.п.</w:t>
      </w:r>
    </w:p>
    <w:p w14:paraId="629AA53F" w14:textId="77777777" w:rsidR="00673A00" w:rsidRPr="00F31455" w:rsidRDefault="00673A00" w:rsidP="00673A00">
      <w:pPr>
        <w:pStyle w:val="affa"/>
      </w:pPr>
      <w:r w:rsidRPr="00F31455">
        <w:t>Природные пожары наиболее часто возникают на территории Билибинск</w:t>
      </w:r>
      <w:r>
        <w:t xml:space="preserve">ого района </w:t>
      </w:r>
      <w:r w:rsidRPr="00F31455">
        <w:t xml:space="preserve">(г.Билибино, с.Кепервеем, с.Омолон, с.Илирней, с.Островное, с.Анюйск). В зонах повышенной пожарной опасности могут оказаться </w:t>
      </w:r>
      <w:r>
        <w:t>6</w:t>
      </w:r>
      <w:r w:rsidRPr="00F31455">
        <w:t xml:space="preserve"> населенных пунктов, расположенных в непосредственной близости от зон прогнозируемых природных пожаров. Потенциально-опасные объекты и нефтегазопроводы в зону природных пожаров не попадают.</w:t>
      </w:r>
    </w:p>
    <w:p w14:paraId="61C24730" w14:textId="77777777" w:rsidR="00673A00" w:rsidRPr="00F31455" w:rsidRDefault="00673A00" w:rsidP="00673A00">
      <w:pPr>
        <w:pStyle w:val="affa"/>
        <w:rPr>
          <w:i/>
          <w:u w:val="single"/>
        </w:rPr>
      </w:pPr>
      <w:r w:rsidRPr="00F31455">
        <w:rPr>
          <w:i/>
          <w:u w:val="single"/>
        </w:rPr>
        <w:t>Заторы. Зажоры</w:t>
      </w:r>
    </w:p>
    <w:p w14:paraId="7531EC74" w14:textId="77777777" w:rsidR="00673A00" w:rsidRDefault="00673A00" w:rsidP="00673A00">
      <w:pPr>
        <w:pStyle w:val="affa"/>
      </w:pPr>
      <w:r w:rsidRPr="00F31455">
        <w:t xml:space="preserve">Ледяные заторы могут быть на многих реках Чукотского автономного округа, в местах крутых изгибов, разветвления русла, впадения притоков. При этом, при быстром вскрытии и большой толщине льда – обломки льдин забивают все сечение реки. Подъем уровня при этом может достигать 2-3 метров. На гидропостах Чукотского УГМС ледяные заторы наблюдаются </w:t>
      </w:r>
      <w:r>
        <w:t>в</w:t>
      </w:r>
      <w:r w:rsidRPr="00F31455">
        <w:t xml:space="preserve"> </w:t>
      </w:r>
      <w:r>
        <w:t>Б</w:t>
      </w:r>
      <w:r w:rsidRPr="00F31455">
        <w:t xml:space="preserve">илибинском районе заторы наблюдаются на р.Малый Анюй – с.Илирней, Островное, Анюйск. На р.Амгуэма также наблюдались заторы. Но наблюдения там прекращены. Основная часть заторов бывает в ненаселенных местах, и поэтому не отмечается. </w:t>
      </w:r>
    </w:p>
    <w:p w14:paraId="17490D30" w14:textId="77777777" w:rsidR="00673A00" w:rsidRPr="00CA681D" w:rsidRDefault="00673A00" w:rsidP="00673A00">
      <w:pPr>
        <w:jc w:val="left"/>
        <w:rPr>
          <w:i/>
          <w:iCs/>
          <w:szCs w:val="24"/>
        </w:rPr>
      </w:pPr>
      <w:r w:rsidRPr="00CA681D">
        <w:rPr>
          <w:i/>
          <w:iCs/>
          <w:szCs w:val="24"/>
        </w:rPr>
        <w:t>Наледи</w:t>
      </w:r>
    </w:p>
    <w:p w14:paraId="688BA567" w14:textId="77777777" w:rsidR="00673A00" w:rsidRPr="0025066B" w:rsidRDefault="00673A00" w:rsidP="00673A00">
      <w:pPr>
        <w:rPr>
          <w:szCs w:val="24"/>
        </w:rPr>
      </w:pPr>
      <w:r w:rsidRPr="0025066B">
        <w:rPr>
          <w:szCs w:val="24"/>
        </w:rPr>
        <w:t>Наледи - одна из наиболее примечательных географо-климатических особенностей Чукотки, как, собственно, и всего Крайнего Севера. Они широко распространены и образованы подземными водами различных типов. По источникам питания наледи разделяются на: речные, наледи надмерзлотных вод деятельного слоя, наледи смешанных надмерзлотных и подмерзлотных вод, наледи ключевые.</w:t>
      </w:r>
    </w:p>
    <w:p w14:paraId="50555EBF" w14:textId="77777777" w:rsidR="00673A00" w:rsidRPr="0025066B" w:rsidRDefault="00673A00" w:rsidP="00673A00">
      <w:pPr>
        <w:rPr>
          <w:szCs w:val="24"/>
        </w:rPr>
      </w:pPr>
      <w:r w:rsidRPr="0025066B">
        <w:rPr>
          <w:szCs w:val="24"/>
        </w:rPr>
        <w:t>Речные наледи образуются на большинстве промерзающих и непромерзающих рек Чукотки в наиболее суровые малоснежные зимы при стеснении живого сечения реки растущим ледяным покровом. На промерзающих реках наледообразование наблюдается в ноябре - декабре и прекращается с истощением аллювиальных запасов подрусловых вод. На реках с круглогодичным стоком наледь развивается в течение всей зимы. Наиболее вероятное место образования наледей на таких реках может быть расположено на участке максимального разветвления русла при промерзании нескольких рукавов.</w:t>
      </w:r>
    </w:p>
    <w:p w14:paraId="7620A8AA" w14:textId="77777777" w:rsidR="00673A00" w:rsidRPr="0025066B" w:rsidRDefault="00673A00" w:rsidP="00673A00">
      <w:pPr>
        <w:rPr>
          <w:szCs w:val="24"/>
        </w:rPr>
      </w:pPr>
      <w:r w:rsidRPr="0025066B">
        <w:rPr>
          <w:szCs w:val="24"/>
        </w:rPr>
        <w:t>Наледи надмерзлотных вод деятельного слоя формируются в октябре - ноябре, в период промерзания деятельного слоя до смыкания его с подстилающей вечномерзлой толщей. Такие наледи приурочены к подошвам и ложбинам склонов, имеют малые размеры и небольшие мощности.</w:t>
      </w:r>
    </w:p>
    <w:p w14:paraId="5DF37572" w14:textId="77777777" w:rsidR="00673A00" w:rsidRPr="0025066B" w:rsidRDefault="00673A00" w:rsidP="00673A00">
      <w:pPr>
        <w:tabs>
          <w:tab w:val="left" w:pos="900"/>
        </w:tabs>
        <w:rPr>
          <w:szCs w:val="24"/>
        </w:rPr>
      </w:pPr>
      <w:r w:rsidRPr="0025066B">
        <w:rPr>
          <w:szCs w:val="24"/>
        </w:rPr>
        <w:t>В случае, когда выше выхода подземных источников (ключей) площадь водосбора велика, образуются наледи смешанного типа В случае, когда выше выхода подземных источников (ключей) площадь водосбора велика, образуются наледи смешанного типа. Например наледи на реках Эбундак (бассейн реки Малый Анюй), Айнахкурген (бассейн реки Большой Анюй).</w:t>
      </w:r>
    </w:p>
    <w:p w14:paraId="5FED81A3" w14:textId="77777777" w:rsidR="00673A00" w:rsidRPr="00CA681D" w:rsidRDefault="00673A00" w:rsidP="00673A00">
      <w:pPr>
        <w:tabs>
          <w:tab w:val="left" w:pos="900"/>
        </w:tabs>
        <w:jc w:val="left"/>
        <w:rPr>
          <w:bCs/>
          <w:i/>
          <w:szCs w:val="24"/>
        </w:rPr>
      </w:pPr>
      <w:r w:rsidRPr="00CA681D">
        <w:rPr>
          <w:bCs/>
          <w:i/>
          <w:szCs w:val="24"/>
        </w:rPr>
        <w:t>Сейсмичность территории</w:t>
      </w:r>
    </w:p>
    <w:p w14:paraId="35932148" w14:textId="77777777" w:rsidR="00673A00" w:rsidRPr="0025066B" w:rsidRDefault="00673A00" w:rsidP="00673A00">
      <w:pPr>
        <w:rPr>
          <w:szCs w:val="24"/>
        </w:rPr>
      </w:pPr>
      <w:r w:rsidRPr="0025066B">
        <w:rPr>
          <w:szCs w:val="24"/>
        </w:rPr>
        <w:t xml:space="preserve">На Чукотском полуострове выделяется Чукотская сейсмическая зона, в пределах которой имеются свидетельства о сильных землетрясениях магнитудой до М=6.9, происшедших здесь в первой половине 20-го века. Начиная с 60-х годов прошлого столетия, большое количество сильных землетрясений зарегистрировано в этом районе в процессе </w:t>
      </w:r>
      <w:r w:rsidRPr="0025066B">
        <w:rPr>
          <w:szCs w:val="24"/>
        </w:rPr>
        <w:lastRenderedPageBreak/>
        <w:t>систематических инструментальных сейсмических наблюдений. Подземные толчки интенсивностью до 4-6 баллов неоднократно ощущались во многих населенных пунктах. Все это свидетельствует о том, что вопрос оценки сейсмической опасности рассматриваемой территории, несмотря на ее слабую заселенность, был и остается достаточно актуальным.</w:t>
      </w:r>
    </w:p>
    <w:p w14:paraId="6870A38A" w14:textId="77777777" w:rsidR="00673A00" w:rsidRPr="0025066B" w:rsidRDefault="00673A00" w:rsidP="00673A00">
      <w:pPr>
        <w:pStyle w:val="affd"/>
        <w:spacing w:line="240" w:lineRule="auto"/>
        <w:ind w:firstLine="0"/>
      </w:pPr>
      <w:r w:rsidRPr="002901C9">
        <w:t>Таблица 2.2.7 - П</w:t>
      </w:r>
      <w:r w:rsidRPr="002901C9">
        <w:rPr>
          <w:kern w:val="28"/>
        </w:rPr>
        <w:t xml:space="preserve">еречень населенных пунктов </w:t>
      </w:r>
      <w:r>
        <w:rPr>
          <w:kern w:val="28"/>
        </w:rPr>
        <w:t xml:space="preserve">Билибинского муниципального района </w:t>
      </w:r>
      <w:r w:rsidRPr="002901C9">
        <w:rPr>
          <w:kern w:val="28"/>
        </w:rPr>
        <w:t>Чукотского автономного округа, расположенных в сейсмических районах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2004"/>
        <w:gridCol w:w="2113"/>
        <w:gridCol w:w="2002"/>
      </w:tblGrid>
      <w:tr w:rsidR="00673A00" w:rsidRPr="0025066B" w14:paraId="74773F79" w14:textId="77777777" w:rsidTr="00B4202F">
        <w:trPr>
          <w:cantSplit/>
        </w:trPr>
        <w:tc>
          <w:tcPr>
            <w:tcW w:w="1895" w:type="pct"/>
            <w:vMerge w:val="restart"/>
            <w:vAlign w:val="center"/>
          </w:tcPr>
          <w:p w14:paraId="443EE3E9" w14:textId="77777777" w:rsidR="00673A00" w:rsidRPr="00C221DB" w:rsidRDefault="00673A00" w:rsidP="00B4202F">
            <w:pPr>
              <w:pStyle w:val="afff0"/>
              <w:rPr>
                <w:rFonts w:ascii="Times New Roman" w:hAnsi="Times New Roman"/>
              </w:rPr>
            </w:pPr>
            <w:r w:rsidRPr="00C221DB">
              <w:rPr>
                <w:rFonts w:ascii="Times New Roman" w:hAnsi="Times New Roman"/>
              </w:rPr>
              <w:t>Населенные пункты</w:t>
            </w:r>
          </w:p>
        </w:tc>
        <w:tc>
          <w:tcPr>
            <w:tcW w:w="3105" w:type="pct"/>
            <w:gridSpan w:val="3"/>
            <w:vAlign w:val="center"/>
          </w:tcPr>
          <w:p w14:paraId="3BBA485F" w14:textId="77777777" w:rsidR="00673A00" w:rsidRPr="00CB1809" w:rsidRDefault="00673A00" w:rsidP="00B4202F">
            <w:pPr>
              <w:pStyle w:val="afff0"/>
              <w:rPr>
                <w:rFonts w:ascii="Times New Roman" w:hAnsi="Times New Roman"/>
                <w:lang w:val="ru-RU"/>
              </w:rPr>
            </w:pPr>
            <w:r w:rsidRPr="00CB1809">
              <w:rPr>
                <w:rFonts w:ascii="Times New Roman" w:hAnsi="Times New Roman"/>
                <w:lang w:val="ru-RU"/>
              </w:rPr>
              <w:t>Степень сейсмической опасности по карте ОСР-97</w:t>
            </w:r>
          </w:p>
        </w:tc>
      </w:tr>
      <w:tr w:rsidR="00673A00" w:rsidRPr="0025066B" w14:paraId="3E010220" w14:textId="77777777" w:rsidTr="00B4202F">
        <w:trPr>
          <w:cantSplit/>
        </w:trPr>
        <w:tc>
          <w:tcPr>
            <w:tcW w:w="1895" w:type="pct"/>
            <w:vMerge/>
            <w:vAlign w:val="center"/>
          </w:tcPr>
          <w:p w14:paraId="1DCAF26E" w14:textId="77777777" w:rsidR="00673A00" w:rsidRPr="00CB1809" w:rsidRDefault="00673A00" w:rsidP="00B4202F">
            <w:pPr>
              <w:pStyle w:val="afff0"/>
              <w:rPr>
                <w:rFonts w:ascii="Times New Roman" w:hAnsi="Times New Roman"/>
                <w:lang w:val="ru-RU"/>
              </w:rPr>
            </w:pPr>
          </w:p>
        </w:tc>
        <w:tc>
          <w:tcPr>
            <w:tcW w:w="1017" w:type="pct"/>
            <w:vAlign w:val="center"/>
          </w:tcPr>
          <w:p w14:paraId="0DC327FA" w14:textId="77777777" w:rsidR="00673A00" w:rsidRPr="00C221DB" w:rsidRDefault="00673A00" w:rsidP="00B4202F">
            <w:pPr>
              <w:pStyle w:val="afff0"/>
              <w:rPr>
                <w:rFonts w:ascii="Times New Roman" w:hAnsi="Times New Roman"/>
              </w:rPr>
            </w:pPr>
            <w:r w:rsidRPr="00C221DB">
              <w:rPr>
                <w:rFonts w:ascii="Times New Roman" w:hAnsi="Times New Roman"/>
              </w:rPr>
              <w:t>А</w:t>
            </w:r>
          </w:p>
        </w:tc>
        <w:tc>
          <w:tcPr>
            <w:tcW w:w="1072" w:type="pct"/>
            <w:vAlign w:val="center"/>
          </w:tcPr>
          <w:p w14:paraId="12E15646" w14:textId="77777777" w:rsidR="00673A00" w:rsidRPr="00C221DB" w:rsidRDefault="00673A00" w:rsidP="00B4202F">
            <w:pPr>
              <w:pStyle w:val="afff0"/>
              <w:rPr>
                <w:rFonts w:ascii="Times New Roman" w:hAnsi="Times New Roman"/>
              </w:rPr>
            </w:pPr>
            <w:r w:rsidRPr="00C221DB">
              <w:rPr>
                <w:rFonts w:ascii="Times New Roman" w:hAnsi="Times New Roman"/>
              </w:rPr>
              <w:t>В</w:t>
            </w:r>
          </w:p>
        </w:tc>
        <w:tc>
          <w:tcPr>
            <w:tcW w:w="1017" w:type="pct"/>
            <w:vAlign w:val="center"/>
          </w:tcPr>
          <w:p w14:paraId="69B77499" w14:textId="77777777" w:rsidR="00673A00" w:rsidRPr="00C221DB" w:rsidRDefault="00673A00" w:rsidP="00B4202F">
            <w:pPr>
              <w:pStyle w:val="afff0"/>
              <w:rPr>
                <w:rFonts w:ascii="Times New Roman" w:hAnsi="Times New Roman"/>
              </w:rPr>
            </w:pPr>
            <w:r w:rsidRPr="00C221DB">
              <w:rPr>
                <w:rFonts w:ascii="Times New Roman" w:hAnsi="Times New Roman"/>
              </w:rPr>
              <w:t>С</w:t>
            </w:r>
          </w:p>
        </w:tc>
      </w:tr>
      <w:tr w:rsidR="00673A00" w:rsidRPr="0025066B" w14:paraId="118D4884" w14:textId="77777777" w:rsidTr="00B4202F">
        <w:tc>
          <w:tcPr>
            <w:tcW w:w="1895" w:type="pct"/>
          </w:tcPr>
          <w:p w14:paraId="47BB58B8" w14:textId="77777777" w:rsidR="00673A00" w:rsidRPr="00C221DB" w:rsidRDefault="00673A00" w:rsidP="00B4202F">
            <w:pPr>
              <w:pStyle w:val="afff0"/>
              <w:rPr>
                <w:rFonts w:ascii="Times New Roman" w:hAnsi="Times New Roman"/>
              </w:rPr>
            </w:pPr>
            <w:r w:rsidRPr="00C221DB">
              <w:rPr>
                <w:rFonts w:ascii="Times New Roman" w:hAnsi="Times New Roman"/>
              </w:rPr>
              <w:t>Билибино</w:t>
            </w:r>
          </w:p>
        </w:tc>
        <w:tc>
          <w:tcPr>
            <w:tcW w:w="1017" w:type="pct"/>
          </w:tcPr>
          <w:p w14:paraId="7947758A"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72" w:type="pct"/>
          </w:tcPr>
          <w:p w14:paraId="45752226"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17" w:type="pct"/>
          </w:tcPr>
          <w:p w14:paraId="39ABDEC0" w14:textId="77777777" w:rsidR="00673A00" w:rsidRPr="00C221DB" w:rsidRDefault="00673A00" w:rsidP="00B4202F">
            <w:pPr>
              <w:pStyle w:val="afff0"/>
              <w:rPr>
                <w:rFonts w:ascii="Times New Roman" w:hAnsi="Times New Roman"/>
              </w:rPr>
            </w:pPr>
            <w:r w:rsidRPr="00C221DB">
              <w:rPr>
                <w:rFonts w:ascii="Times New Roman" w:hAnsi="Times New Roman"/>
              </w:rPr>
              <w:t>7</w:t>
            </w:r>
          </w:p>
        </w:tc>
      </w:tr>
      <w:tr w:rsidR="00673A00" w:rsidRPr="0025066B" w14:paraId="0776774D" w14:textId="77777777" w:rsidTr="00B4202F">
        <w:tc>
          <w:tcPr>
            <w:tcW w:w="1895" w:type="pct"/>
          </w:tcPr>
          <w:p w14:paraId="74239E7B" w14:textId="77777777" w:rsidR="00673A00" w:rsidRPr="00C221DB" w:rsidRDefault="00673A00" w:rsidP="00B4202F">
            <w:pPr>
              <w:pStyle w:val="afff0"/>
              <w:rPr>
                <w:rFonts w:ascii="Times New Roman" w:hAnsi="Times New Roman"/>
              </w:rPr>
            </w:pPr>
            <w:r w:rsidRPr="00C221DB">
              <w:rPr>
                <w:rFonts w:ascii="Times New Roman" w:hAnsi="Times New Roman"/>
              </w:rPr>
              <w:t>Илирней</w:t>
            </w:r>
          </w:p>
        </w:tc>
        <w:tc>
          <w:tcPr>
            <w:tcW w:w="1017" w:type="pct"/>
          </w:tcPr>
          <w:p w14:paraId="1583CD2C"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72" w:type="pct"/>
          </w:tcPr>
          <w:p w14:paraId="7C62C774"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17" w:type="pct"/>
          </w:tcPr>
          <w:p w14:paraId="748AAF5D" w14:textId="77777777" w:rsidR="00673A00" w:rsidRPr="00C221DB" w:rsidRDefault="00673A00" w:rsidP="00B4202F">
            <w:pPr>
              <w:pStyle w:val="afff0"/>
              <w:rPr>
                <w:rFonts w:ascii="Times New Roman" w:hAnsi="Times New Roman"/>
              </w:rPr>
            </w:pPr>
            <w:r w:rsidRPr="00C221DB">
              <w:rPr>
                <w:rFonts w:ascii="Times New Roman" w:hAnsi="Times New Roman"/>
              </w:rPr>
              <w:t>7</w:t>
            </w:r>
          </w:p>
        </w:tc>
      </w:tr>
      <w:tr w:rsidR="00673A00" w:rsidRPr="0025066B" w14:paraId="7B8B1730" w14:textId="77777777" w:rsidTr="00B4202F">
        <w:tc>
          <w:tcPr>
            <w:tcW w:w="1895" w:type="pct"/>
          </w:tcPr>
          <w:p w14:paraId="66CB89D4" w14:textId="77777777" w:rsidR="00673A00" w:rsidRPr="00C221DB" w:rsidRDefault="00673A00" w:rsidP="00B4202F">
            <w:pPr>
              <w:pStyle w:val="afff0"/>
              <w:rPr>
                <w:rFonts w:ascii="Times New Roman" w:hAnsi="Times New Roman"/>
              </w:rPr>
            </w:pPr>
            <w:r w:rsidRPr="00C221DB">
              <w:rPr>
                <w:rFonts w:ascii="Times New Roman" w:hAnsi="Times New Roman"/>
              </w:rPr>
              <w:t>Кепервеем</w:t>
            </w:r>
          </w:p>
        </w:tc>
        <w:tc>
          <w:tcPr>
            <w:tcW w:w="1017" w:type="pct"/>
          </w:tcPr>
          <w:p w14:paraId="29738773"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72" w:type="pct"/>
          </w:tcPr>
          <w:p w14:paraId="501FFCCD"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17" w:type="pct"/>
          </w:tcPr>
          <w:p w14:paraId="76321CE3" w14:textId="77777777" w:rsidR="00673A00" w:rsidRPr="00C221DB" w:rsidRDefault="00673A00" w:rsidP="00B4202F">
            <w:pPr>
              <w:pStyle w:val="afff0"/>
              <w:rPr>
                <w:rFonts w:ascii="Times New Roman" w:hAnsi="Times New Roman"/>
              </w:rPr>
            </w:pPr>
            <w:r w:rsidRPr="00C221DB">
              <w:rPr>
                <w:rFonts w:ascii="Times New Roman" w:hAnsi="Times New Roman"/>
              </w:rPr>
              <w:t>7</w:t>
            </w:r>
          </w:p>
        </w:tc>
      </w:tr>
      <w:tr w:rsidR="00673A00" w:rsidRPr="0025066B" w14:paraId="564BE2B2" w14:textId="77777777" w:rsidTr="00B4202F">
        <w:tc>
          <w:tcPr>
            <w:tcW w:w="1895" w:type="pct"/>
          </w:tcPr>
          <w:p w14:paraId="22058DD7" w14:textId="77777777" w:rsidR="00673A00" w:rsidRPr="00C221DB" w:rsidRDefault="00673A00" w:rsidP="00B4202F">
            <w:pPr>
              <w:pStyle w:val="afff0"/>
              <w:rPr>
                <w:rFonts w:ascii="Times New Roman" w:hAnsi="Times New Roman"/>
              </w:rPr>
            </w:pPr>
            <w:r w:rsidRPr="00C221DB">
              <w:rPr>
                <w:rFonts w:ascii="Times New Roman" w:hAnsi="Times New Roman"/>
              </w:rPr>
              <w:t>Омолон</w:t>
            </w:r>
          </w:p>
        </w:tc>
        <w:tc>
          <w:tcPr>
            <w:tcW w:w="1017" w:type="pct"/>
          </w:tcPr>
          <w:p w14:paraId="4A1F3F41" w14:textId="77777777" w:rsidR="00673A00" w:rsidRPr="00C221DB" w:rsidRDefault="00673A00" w:rsidP="00B4202F">
            <w:pPr>
              <w:pStyle w:val="afff0"/>
              <w:rPr>
                <w:rFonts w:ascii="Times New Roman" w:hAnsi="Times New Roman"/>
              </w:rPr>
            </w:pPr>
            <w:r w:rsidRPr="00C221DB">
              <w:rPr>
                <w:rFonts w:ascii="Times New Roman" w:hAnsi="Times New Roman"/>
              </w:rPr>
              <w:t>-</w:t>
            </w:r>
          </w:p>
        </w:tc>
        <w:tc>
          <w:tcPr>
            <w:tcW w:w="1072" w:type="pct"/>
          </w:tcPr>
          <w:p w14:paraId="2BCA8BC3" w14:textId="77777777" w:rsidR="00673A00" w:rsidRPr="00C221DB" w:rsidRDefault="00673A00" w:rsidP="00B4202F">
            <w:pPr>
              <w:pStyle w:val="afff0"/>
              <w:rPr>
                <w:rFonts w:ascii="Times New Roman" w:hAnsi="Times New Roman"/>
              </w:rPr>
            </w:pPr>
            <w:r w:rsidRPr="00C221DB">
              <w:rPr>
                <w:rFonts w:ascii="Times New Roman" w:hAnsi="Times New Roman"/>
              </w:rPr>
              <w:t>-</w:t>
            </w:r>
          </w:p>
        </w:tc>
        <w:tc>
          <w:tcPr>
            <w:tcW w:w="1017" w:type="pct"/>
          </w:tcPr>
          <w:p w14:paraId="146087F1" w14:textId="77777777" w:rsidR="00673A00" w:rsidRPr="00C221DB" w:rsidRDefault="00673A00" w:rsidP="00B4202F">
            <w:pPr>
              <w:pStyle w:val="afff0"/>
              <w:rPr>
                <w:rFonts w:ascii="Times New Roman" w:hAnsi="Times New Roman"/>
              </w:rPr>
            </w:pPr>
            <w:r w:rsidRPr="00C221DB">
              <w:rPr>
                <w:rFonts w:ascii="Times New Roman" w:hAnsi="Times New Roman"/>
              </w:rPr>
              <w:t>6</w:t>
            </w:r>
          </w:p>
        </w:tc>
      </w:tr>
      <w:tr w:rsidR="00673A00" w:rsidRPr="0025066B" w14:paraId="767B0E28" w14:textId="77777777" w:rsidTr="00B4202F">
        <w:tc>
          <w:tcPr>
            <w:tcW w:w="1895" w:type="pct"/>
          </w:tcPr>
          <w:p w14:paraId="38449EB5" w14:textId="77777777" w:rsidR="00673A00" w:rsidRPr="00C221DB" w:rsidRDefault="00673A00" w:rsidP="00B4202F">
            <w:pPr>
              <w:pStyle w:val="afff0"/>
              <w:rPr>
                <w:rFonts w:ascii="Times New Roman" w:hAnsi="Times New Roman"/>
              </w:rPr>
            </w:pPr>
            <w:r w:rsidRPr="00C221DB">
              <w:rPr>
                <w:rFonts w:ascii="Times New Roman" w:hAnsi="Times New Roman"/>
              </w:rPr>
              <w:t>Островное</w:t>
            </w:r>
          </w:p>
        </w:tc>
        <w:tc>
          <w:tcPr>
            <w:tcW w:w="1017" w:type="pct"/>
          </w:tcPr>
          <w:p w14:paraId="3B8949A4"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72" w:type="pct"/>
          </w:tcPr>
          <w:p w14:paraId="1CDAE1C9" w14:textId="77777777" w:rsidR="00673A00" w:rsidRPr="00C221DB" w:rsidRDefault="00673A00" w:rsidP="00B4202F">
            <w:pPr>
              <w:pStyle w:val="afff0"/>
              <w:rPr>
                <w:rFonts w:ascii="Times New Roman" w:hAnsi="Times New Roman"/>
              </w:rPr>
            </w:pPr>
            <w:r w:rsidRPr="00C221DB">
              <w:rPr>
                <w:rFonts w:ascii="Times New Roman" w:hAnsi="Times New Roman"/>
              </w:rPr>
              <w:t>6</w:t>
            </w:r>
          </w:p>
        </w:tc>
        <w:tc>
          <w:tcPr>
            <w:tcW w:w="1017" w:type="pct"/>
          </w:tcPr>
          <w:p w14:paraId="1414A142" w14:textId="77777777" w:rsidR="00673A00" w:rsidRPr="00C221DB" w:rsidRDefault="00673A00" w:rsidP="00B4202F">
            <w:pPr>
              <w:pStyle w:val="afff0"/>
              <w:rPr>
                <w:rFonts w:ascii="Times New Roman" w:hAnsi="Times New Roman"/>
              </w:rPr>
            </w:pPr>
            <w:r w:rsidRPr="00C221DB">
              <w:rPr>
                <w:rFonts w:ascii="Times New Roman" w:hAnsi="Times New Roman"/>
              </w:rPr>
              <w:t>7</w:t>
            </w:r>
          </w:p>
        </w:tc>
      </w:tr>
    </w:tbl>
    <w:p w14:paraId="69DB02AC" w14:textId="77777777" w:rsidR="00673A00" w:rsidRPr="00F31455" w:rsidRDefault="00673A00" w:rsidP="00673A00">
      <w:pPr>
        <w:pStyle w:val="affa"/>
      </w:pPr>
    </w:p>
    <w:p w14:paraId="1202814A" w14:textId="77777777" w:rsidR="00673A00" w:rsidRPr="00F31455" w:rsidRDefault="00673A00" w:rsidP="00673A00">
      <w:pPr>
        <w:pStyle w:val="affa"/>
        <w:rPr>
          <w:i/>
          <w:u w:val="single"/>
        </w:rPr>
      </w:pPr>
      <w:r w:rsidRPr="00F31455">
        <w:rPr>
          <w:i/>
          <w:u w:val="single"/>
        </w:rPr>
        <w:t>Затопление, подтопление территории</w:t>
      </w:r>
    </w:p>
    <w:p w14:paraId="0526B094" w14:textId="77777777" w:rsidR="00673A00" w:rsidRPr="00F31455" w:rsidRDefault="00673A00" w:rsidP="00673A00">
      <w:pPr>
        <w:pStyle w:val="affa"/>
      </w:pPr>
      <w:r w:rsidRPr="00F31455">
        <w:t>На территории Чукотского автономного округа расположены населенные пункты подверженные риску возникновения затопления и подтопления. Границы зон затопления на сегодняшний день имеются у с. Илирней, с. Кепервеем, для которых установлены границы и отображены в читаемом масштабе на Карте территорий, подверженных риску возникновения чрезвычайных ситуаций природного и техногенного характера М 1:1 000 000.</w:t>
      </w:r>
    </w:p>
    <w:p w14:paraId="3850D630" w14:textId="77777777" w:rsidR="00673A00" w:rsidRPr="00F31455" w:rsidRDefault="00673A00" w:rsidP="00673A00">
      <w:pPr>
        <w:pStyle w:val="affa"/>
      </w:pPr>
      <w:r w:rsidRPr="00F31455">
        <w:t>Зоны затопления устанавливаются в отношении:</w:t>
      </w:r>
    </w:p>
    <w:p w14:paraId="1035C0AA" w14:textId="77777777" w:rsidR="00673A00" w:rsidRPr="00F31455" w:rsidRDefault="00673A00" w:rsidP="00673A00">
      <w:pPr>
        <w:pStyle w:val="affa"/>
      </w:pPr>
      <w:r w:rsidRPr="00F31455">
        <w:t>-</w:t>
      </w:r>
      <w:r>
        <w:t xml:space="preserve"> </w:t>
      </w:r>
      <w:r w:rsidRPr="00F31455">
        <w:t>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14:paraId="792CE956" w14:textId="77777777" w:rsidR="00673A00" w:rsidRPr="00F31455" w:rsidRDefault="00673A00" w:rsidP="00673A00">
      <w:pPr>
        <w:pStyle w:val="affa"/>
      </w:pPr>
      <w:r>
        <w:t xml:space="preserve">- </w:t>
      </w:r>
      <w:r w:rsidRPr="00F31455">
        <w:t>территорий, прилегающих к устьевым участкам водотоков, затапливаемых в результате нагонных явлений расчетной обеспеченности;</w:t>
      </w:r>
    </w:p>
    <w:p w14:paraId="4B006F31" w14:textId="77777777" w:rsidR="00673A00" w:rsidRPr="00F31455" w:rsidRDefault="00673A00" w:rsidP="00673A00">
      <w:pPr>
        <w:pStyle w:val="affa"/>
      </w:pPr>
      <w:r w:rsidRPr="00F31455">
        <w:t>-</w:t>
      </w:r>
      <w:r>
        <w:t xml:space="preserve"> </w:t>
      </w:r>
      <w:r w:rsidRPr="00F31455">
        <w:t>территорий, прилегающих к естественным водоемам, затапливаемых при уровнях воды однопроцентной обеспеченности;</w:t>
      </w:r>
    </w:p>
    <w:p w14:paraId="6AB69AD1" w14:textId="77777777" w:rsidR="00673A00" w:rsidRPr="00F31455" w:rsidRDefault="00673A00" w:rsidP="00673A00">
      <w:pPr>
        <w:pStyle w:val="affa"/>
      </w:pPr>
      <w:r w:rsidRPr="00F31455">
        <w:t>-</w:t>
      </w:r>
      <w:r>
        <w:t xml:space="preserve"> </w:t>
      </w:r>
      <w:r w:rsidRPr="00F31455">
        <w:t>территорий, прилегающих к водохранилищам, затапливаемых при уровнях воды, соответствующих форсированному подпорному уровню воды водохранилища;</w:t>
      </w:r>
    </w:p>
    <w:p w14:paraId="7A5E32F7" w14:textId="77777777" w:rsidR="00673A00" w:rsidRPr="00F31455" w:rsidRDefault="00673A00" w:rsidP="00673A00">
      <w:pPr>
        <w:pStyle w:val="affa"/>
      </w:pPr>
      <w:r w:rsidRPr="00F31455">
        <w:t>-</w:t>
      </w:r>
      <w:r>
        <w:t xml:space="preserve"> </w:t>
      </w:r>
      <w:r w:rsidRPr="00F31455">
        <w:t>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14:paraId="0AD63548" w14:textId="77777777" w:rsidR="00673A00" w:rsidRPr="00F31455" w:rsidRDefault="00673A00" w:rsidP="00673A00">
      <w:pPr>
        <w:pStyle w:val="affa"/>
      </w:pPr>
      <w:r w:rsidRPr="00F31455">
        <w:t>Зоны подтопления устанавливаются в отношении территорий, прилегающих к зонам затопления, повышение уровня грунтовых вод которых обусловливается подпором грунтовых вод уровнями высоких вод водных объектов. В границах зон подтопления устанавливаются:</w:t>
      </w:r>
    </w:p>
    <w:p w14:paraId="56C6AEE5" w14:textId="77777777" w:rsidR="00673A00" w:rsidRPr="00F31455" w:rsidRDefault="00673A00" w:rsidP="00673A00">
      <w:pPr>
        <w:pStyle w:val="affa"/>
      </w:pPr>
      <w:r w:rsidRPr="00F31455">
        <w:t>- территории сильного подтопления - при глубине залегания грунтовых вод менее 0,3 метра;</w:t>
      </w:r>
    </w:p>
    <w:p w14:paraId="1F3079AF" w14:textId="77777777" w:rsidR="00673A00" w:rsidRPr="00F31455" w:rsidRDefault="00673A00" w:rsidP="00673A00">
      <w:pPr>
        <w:pStyle w:val="affa"/>
      </w:pPr>
      <w:r w:rsidRPr="00F31455">
        <w:t>-</w:t>
      </w:r>
      <w:r>
        <w:t xml:space="preserve"> </w:t>
      </w:r>
      <w:r w:rsidRPr="00F31455">
        <w:t>территории умеренного подтопления - при глубине залегания грунтовых вод от 0,3 - 0,7 до 1,2 - 2 метров от поверхности;</w:t>
      </w:r>
    </w:p>
    <w:p w14:paraId="21B8F708" w14:textId="77777777" w:rsidR="00673A00" w:rsidRPr="00F31455" w:rsidRDefault="00673A00" w:rsidP="00673A00">
      <w:pPr>
        <w:pStyle w:val="affa"/>
      </w:pPr>
      <w:r w:rsidRPr="00F31455">
        <w:t>-</w:t>
      </w:r>
      <w:r>
        <w:t xml:space="preserve"> </w:t>
      </w:r>
      <w:r w:rsidRPr="00F31455">
        <w:t>территории слабого подтопления - при глубине залегания грунтовых вод от 2 до 3 метров.</w:t>
      </w:r>
    </w:p>
    <w:p w14:paraId="4FE9BA2F" w14:textId="77777777" w:rsidR="00673A00" w:rsidRPr="00F31455" w:rsidRDefault="00673A00" w:rsidP="00673A00">
      <w:pPr>
        <w:pStyle w:val="affa"/>
      </w:pPr>
      <w:r w:rsidRPr="00F31455">
        <w:t xml:space="preserve">В случае попадания объектов инфраструктуры в зоны с особыми условиями использования территорий необходимо предусмотреть меры по предотвращению негативного воздействия вод и ликвидаций его последствий. Возможные границы зон подтопления и затопления на территории Чукотского автономного округа представлены в </w:t>
      </w:r>
      <w:r w:rsidRPr="00855A61">
        <w:t>таблице 7.1.2.</w:t>
      </w:r>
    </w:p>
    <w:p w14:paraId="54987377" w14:textId="77777777" w:rsidR="00673A00" w:rsidRPr="00855A61" w:rsidRDefault="00673A00" w:rsidP="00673A00">
      <w:pPr>
        <w:pStyle w:val="afff9"/>
        <w:jc w:val="both"/>
        <w:rPr>
          <w:rFonts w:ascii="Times New Roman" w:hAnsi="Times New Roman"/>
          <w:b w:val="0"/>
          <w:bCs/>
          <w:i w:val="0"/>
          <w:iCs/>
          <w:sz w:val="24"/>
          <w:szCs w:val="24"/>
          <w:lang w:val="ru-RU"/>
        </w:rPr>
      </w:pPr>
      <w:r w:rsidRPr="00855A61">
        <w:rPr>
          <w:rFonts w:ascii="Times New Roman" w:hAnsi="Times New Roman"/>
          <w:b w:val="0"/>
          <w:i w:val="0"/>
          <w:iCs/>
          <w:sz w:val="24"/>
          <w:szCs w:val="24"/>
          <w:lang w:val="ru-RU"/>
        </w:rPr>
        <w:t xml:space="preserve">Таблица </w:t>
      </w:r>
      <w:r>
        <w:rPr>
          <w:rFonts w:ascii="Times New Roman" w:hAnsi="Times New Roman"/>
          <w:b w:val="0"/>
          <w:i w:val="0"/>
          <w:iCs/>
          <w:sz w:val="24"/>
          <w:szCs w:val="24"/>
          <w:lang w:val="ru-RU"/>
        </w:rPr>
        <w:t>7</w:t>
      </w:r>
      <w:r w:rsidRPr="00855A61">
        <w:rPr>
          <w:rFonts w:ascii="Times New Roman" w:hAnsi="Times New Roman"/>
          <w:b w:val="0"/>
          <w:i w:val="0"/>
          <w:iCs/>
          <w:sz w:val="24"/>
          <w:szCs w:val="24"/>
          <w:lang w:val="ru-RU"/>
        </w:rPr>
        <w:t>.</w:t>
      </w:r>
      <w:r>
        <w:rPr>
          <w:rFonts w:ascii="Times New Roman" w:hAnsi="Times New Roman"/>
          <w:b w:val="0"/>
          <w:i w:val="0"/>
          <w:iCs/>
          <w:sz w:val="24"/>
          <w:szCs w:val="24"/>
          <w:lang w:val="ru-RU"/>
        </w:rPr>
        <w:t>1</w:t>
      </w:r>
      <w:r w:rsidRPr="00855A61">
        <w:rPr>
          <w:rFonts w:ascii="Times New Roman" w:hAnsi="Times New Roman"/>
          <w:b w:val="0"/>
          <w:i w:val="0"/>
          <w:iCs/>
          <w:sz w:val="24"/>
          <w:szCs w:val="24"/>
          <w:lang w:val="ru-RU"/>
        </w:rPr>
        <w:t xml:space="preserve">.2. </w:t>
      </w:r>
      <w:r>
        <w:rPr>
          <w:rFonts w:ascii="Times New Roman" w:hAnsi="Times New Roman"/>
          <w:b w:val="0"/>
          <w:i w:val="0"/>
          <w:iCs/>
          <w:sz w:val="24"/>
          <w:szCs w:val="24"/>
          <w:lang w:val="ru-RU"/>
        </w:rPr>
        <w:t xml:space="preserve">- </w:t>
      </w:r>
      <w:r w:rsidRPr="00855A61">
        <w:rPr>
          <w:rFonts w:ascii="Times New Roman" w:hAnsi="Times New Roman"/>
          <w:b w:val="0"/>
          <w:i w:val="0"/>
          <w:iCs/>
          <w:sz w:val="24"/>
          <w:szCs w:val="24"/>
          <w:lang w:val="ru-RU"/>
        </w:rPr>
        <w:t xml:space="preserve">Возможные границы зон подтопления и затопления на территории </w:t>
      </w:r>
      <w:r>
        <w:rPr>
          <w:rFonts w:ascii="Times New Roman" w:hAnsi="Times New Roman"/>
          <w:b w:val="0"/>
          <w:i w:val="0"/>
          <w:iCs/>
          <w:sz w:val="24"/>
          <w:szCs w:val="24"/>
          <w:lang w:val="ru-RU"/>
        </w:rPr>
        <w:t xml:space="preserve">Билибинского муниципального округа </w:t>
      </w:r>
      <w:r w:rsidRPr="00855A61">
        <w:rPr>
          <w:rFonts w:ascii="Times New Roman" w:hAnsi="Times New Roman"/>
          <w:b w:val="0"/>
          <w:i w:val="0"/>
          <w:iCs/>
          <w:sz w:val="24"/>
          <w:szCs w:val="24"/>
          <w:lang w:val="ru-RU"/>
        </w:rPr>
        <w:t>Чукотского автономного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377"/>
        <w:gridCol w:w="3967"/>
      </w:tblGrid>
      <w:tr w:rsidR="00673A00" w:rsidRPr="00F31455" w14:paraId="1A01B6A3" w14:textId="77777777" w:rsidTr="00B4202F">
        <w:trPr>
          <w:trHeight w:val="20"/>
          <w:tblHeader/>
          <w:jc w:val="center"/>
        </w:trPr>
        <w:tc>
          <w:tcPr>
            <w:tcW w:w="1781" w:type="pct"/>
            <w:shd w:val="clear" w:color="auto" w:fill="FFFFFF"/>
            <w:vAlign w:val="center"/>
          </w:tcPr>
          <w:p w14:paraId="779286A0" w14:textId="77777777" w:rsidR="00673A00" w:rsidRPr="00855A61" w:rsidRDefault="00673A00" w:rsidP="00B4202F">
            <w:pPr>
              <w:ind w:firstLine="0"/>
              <w:jc w:val="center"/>
              <w:rPr>
                <w:bCs/>
                <w:szCs w:val="24"/>
              </w:rPr>
            </w:pPr>
            <w:r w:rsidRPr="00855A61">
              <w:rPr>
                <w:bCs/>
                <w:szCs w:val="24"/>
              </w:rPr>
              <w:t>Населенный пункт / Река</w:t>
            </w:r>
          </w:p>
        </w:tc>
        <w:tc>
          <w:tcPr>
            <w:tcW w:w="1206" w:type="pct"/>
            <w:shd w:val="clear" w:color="auto" w:fill="FFFFFF"/>
            <w:vAlign w:val="center"/>
          </w:tcPr>
          <w:p w14:paraId="4B43A5A1" w14:textId="77777777" w:rsidR="00673A00" w:rsidRPr="00855A61" w:rsidRDefault="00673A00" w:rsidP="00B4202F">
            <w:pPr>
              <w:ind w:firstLine="0"/>
              <w:jc w:val="center"/>
              <w:rPr>
                <w:bCs/>
                <w:szCs w:val="24"/>
              </w:rPr>
            </w:pPr>
            <w:r w:rsidRPr="00855A61">
              <w:rPr>
                <w:bCs/>
                <w:szCs w:val="24"/>
              </w:rPr>
              <w:t>Отметка (в см над 0 графика)</w:t>
            </w:r>
          </w:p>
        </w:tc>
        <w:tc>
          <w:tcPr>
            <w:tcW w:w="2013" w:type="pct"/>
            <w:shd w:val="clear" w:color="auto" w:fill="FFFFFF"/>
            <w:vAlign w:val="center"/>
          </w:tcPr>
          <w:p w14:paraId="7D35F4EA" w14:textId="77777777" w:rsidR="00673A00" w:rsidRPr="00855A61" w:rsidRDefault="00673A00" w:rsidP="00B4202F">
            <w:pPr>
              <w:ind w:firstLine="0"/>
              <w:jc w:val="center"/>
              <w:rPr>
                <w:bCs/>
                <w:szCs w:val="24"/>
              </w:rPr>
            </w:pPr>
            <w:r w:rsidRPr="00855A61">
              <w:rPr>
                <w:bCs/>
                <w:szCs w:val="24"/>
              </w:rPr>
              <w:t>Объект затопления</w:t>
            </w:r>
          </w:p>
        </w:tc>
      </w:tr>
      <w:tr w:rsidR="00673A00" w:rsidRPr="00F31455" w14:paraId="61EA9646" w14:textId="77777777" w:rsidTr="00B4202F">
        <w:trPr>
          <w:trHeight w:val="309"/>
          <w:tblHeader/>
          <w:jc w:val="center"/>
        </w:trPr>
        <w:tc>
          <w:tcPr>
            <w:tcW w:w="1781" w:type="pct"/>
            <w:shd w:val="clear" w:color="auto" w:fill="FFFFFF"/>
          </w:tcPr>
          <w:p w14:paraId="4EC847FB" w14:textId="77777777" w:rsidR="00673A00" w:rsidRPr="00855A61" w:rsidRDefault="00673A00" w:rsidP="00B4202F">
            <w:pPr>
              <w:pStyle w:val="G3"/>
              <w:spacing w:before="20" w:after="20"/>
              <w:rPr>
                <w:rFonts w:ascii="Times New Roman" w:hAnsi="Times New Roman"/>
                <w:sz w:val="22"/>
                <w:szCs w:val="22"/>
              </w:rPr>
            </w:pPr>
            <w:r w:rsidRPr="00855A61">
              <w:rPr>
                <w:rFonts w:ascii="Times New Roman" w:hAnsi="Times New Roman"/>
                <w:sz w:val="22"/>
                <w:szCs w:val="22"/>
              </w:rPr>
              <w:t>1</w:t>
            </w:r>
          </w:p>
        </w:tc>
        <w:tc>
          <w:tcPr>
            <w:tcW w:w="1206" w:type="pct"/>
            <w:shd w:val="clear" w:color="auto" w:fill="FFFFFF"/>
          </w:tcPr>
          <w:p w14:paraId="747E4DEF" w14:textId="77777777" w:rsidR="00673A00" w:rsidRPr="00855A61" w:rsidRDefault="00673A00" w:rsidP="00B4202F">
            <w:pPr>
              <w:pStyle w:val="G3"/>
              <w:spacing w:before="20" w:after="20"/>
              <w:rPr>
                <w:rFonts w:ascii="Times New Roman" w:hAnsi="Times New Roman"/>
                <w:sz w:val="22"/>
                <w:szCs w:val="22"/>
              </w:rPr>
            </w:pPr>
            <w:r w:rsidRPr="00855A61">
              <w:rPr>
                <w:rFonts w:ascii="Times New Roman" w:hAnsi="Times New Roman"/>
                <w:sz w:val="22"/>
                <w:szCs w:val="22"/>
              </w:rPr>
              <w:t>2</w:t>
            </w:r>
          </w:p>
        </w:tc>
        <w:tc>
          <w:tcPr>
            <w:tcW w:w="2013" w:type="pct"/>
            <w:shd w:val="clear" w:color="auto" w:fill="FFFFFF"/>
          </w:tcPr>
          <w:p w14:paraId="2C80BD4A" w14:textId="77777777" w:rsidR="00673A00" w:rsidRPr="00855A61" w:rsidRDefault="00673A00" w:rsidP="00B4202F">
            <w:pPr>
              <w:pStyle w:val="G3"/>
              <w:spacing w:before="20" w:after="20"/>
              <w:rPr>
                <w:rFonts w:ascii="Times New Roman" w:hAnsi="Times New Roman"/>
                <w:sz w:val="22"/>
                <w:szCs w:val="22"/>
              </w:rPr>
            </w:pPr>
            <w:r w:rsidRPr="00855A61">
              <w:rPr>
                <w:rFonts w:ascii="Times New Roman" w:hAnsi="Times New Roman"/>
                <w:sz w:val="22"/>
                <w:szCs w:val="22"/>
              </w:rPr>
              <w:t>3</w:t>
            </w:r>
          </w:p>
        </w:tc>
      </w:tr>
      <w:tr w:rsidR="00673A00" w:rsidRPr="00F31455" w14:paraId="67E4CD28" w14:textId="77777777" w:rsidTr="00B4202F">
        <w:trPr>
          <w:trHeight w:val="20"/>
          <w:jc w:val="center"/>
        </w:trPr>
        <w:tc>
          <w:tcPr>
            <w:tcW w:w="5000" w:type="pct"/>
            <w:gridSpan w:val="3"/>
            <w:shd w:val="clear" w:color="auto" w:fill="FFFFFF"/>
          </w:tcPr>
          <w:p w14:paraId="7F93E5D3" w14:textId="77777777" w:rsidR="00673A00" w:rsidRPr="00874965" w:rsidRDefault="00673A00" w:rsidP="00B4202F">
            <w:pPr>
              <w:ind w:firstLine="0"/>
              <w:jc w:val="center"/>
              <w:rPr>
                <w:szCs w:val="24"/>
              </w:rPr>
            </w:pPr>
            <w:r w:rsidRPr="00874965">
              <w:rPr>
                <w:szCs w:val="24"/>
              </w:rPr>
              <w:lastRenderedPageBreak/>
              <w:t>Билибинский район</w:t>
            </w:r>
          </w:p>
        </w:tc>
      </w:tr>
      <w:tr w:rsidR="00673A00" w:rsidRPr="00F31455" w14:paraId="0751246A" w14:textId="77777777" w:rsidTr="00B4202F">
        <w:trPr>
          <w:trHeight w:val="20"/>
          <w:jc w:val="center"/>
        </w:trPr>
        <w:tc>
          <w:tcPr>
            <w:tcW w:w="1781" w:type="pct"/>
            <w:shd w:val="clear" w:color="auto" w:fill="FFFFFF"/>
          </w:tcPr>
          <w:p w14:paraId="4F9F5AF6" w14:textId="77777777" w:rsidR="00673A00" w:rsidRPr="00874965" w:rsidRDefault="00673A00" w:rsidP="00B4202F">
            <w:pPr>
              <w:ind w:firstLine="0"/>
              <w:rPr>
                <w:szCs w:val="24"/>
              </w:rPr>
            </w:pPr>
            <w:r w:rsidRPr="00874965">
              <w:rPr>
                <w:szCs w:val="24"/>
              </w:rPr>
              <w:t>метеостанция Лабазная (пост не работает) / р.Омолон</w:t>
            </w:r>
          </w:p>
        </w:tc>
        <w:tc>
          <w:tcPr>
            <w:tcW w:w="1206" w:type="pct"/>
            <w:shd w:val="clear" w:color="auto" w:fill="FFFFFF"/>
            <w:vAlign w:val="center"/>
          </w:tcPr>
          <w:p w14:paraId="2F716AA2" w14:textId="77777777" w:rsidR="00673A00" w:rsidRPr="00874965" w:rsidRDefault="00673A00" w:rsidP="00B4202F">
            <w:pPr>
              <w:ind w:firstLine="0"/>
              <w:jc w:val="center"/>
              <w:rPr>
                <w:szCs w:val="24"/>
              </w:rPr>
            </w:pPr>
            <w:r w:rsidRPr="00874965">
              <w:rPr>
                <w:szCs w:val="24"/>
              </w:rPr>
              <w:t>320</w:t>
            </w:r>
          </w:p>
        </w:tc>
        <w:tc>
          <w:tcPr>
            <w:tcW w:w="2013" w:type="pct"/>
            <w:shd w:val="clear" w:color="auto" w:fill="FFFFFF"/>
          </w:tcPr>
          <w:p w14:paraId="2D148578"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7A74A15A" w14:textId="77777777" w:rsidTr="00B4202F">
        <w:trPr>
          <w:trHeight w:val="20"/>
          <w:jc w:val="center"/>
        </w:trPr>
        <w:tc>
          <w:tcPr>
            <w:tcW w:w="1781" w:type="pct"/>
            <w:vMerge w:val="restart"/>
            <w:shd w:val="clear" w:color="auto" w:fill="FFFFFF"/>
          </w:tcPr>
          <w:p w14:paraId="4EEEA57D" w14:textId="77777777" w:rsidR="00673A00" w:rsidRPr="00874965" w:rsidRDefault="00673A00" w:rsidP="00B4202F">
            <w:pPr>
              <w:ind w:firstLine="0"/>
              <w:rPr>
                <w:szCs w:val="24"/>
              </w:rPr>
            </w:pPr>
            <w:r w:rsidRPr="00874965">
              <w:rPr>
                <w:szCs w:val="24"/>
              </w:rPr>
              <w:t>метеостанция Усть-Олой / р.Омолон</w:t>
            </w:r>
          </w:p>
        </w:tc>
        <w:tc>
          <w:tcPr>
            <w:tcW w:w="1206" w:type="pct"/>
            <w:shd w:val="clear" w:color="auto" w:fill="FFFFFF"/>
            <w:vAlign w:val="center"/>
          </w:tcPr>
          <w:p w14:paraId="344F81FB" w14:textId="77777777" w:rsidR="00673A00" w:rsidRPr="00874965" w:rsidRDefault="00673A00" w:rsidP="00B4202F">
            <w:pPr>
              <w:ind w:firstLine="0"/>
              <w:jc w:val="center"/>
              <w:rPr>
                <w:szCs w:val="24"/>
              </w:rPr>
            </w:pPr>
            <w:r w:rsidRPr="00874965">
              <w:rPr>
                <w:szCs w:val="24"/>
              </w:rPr>
              <w:t>230</w:t>
            </w:r>
          </w:p>
        </w:tc>
        <w:tc>
          <w:tcPr>
            <w:tcW w:w="2013" w:type="pct"/>
            <w:shd w:val="clear" w:color="auto" w:fill="FFFFFF"/>
          </w:tcPr>
          <w:p w14:paraId="693A3E4B" w14:textId="77777777" w:rsidR="00673A00" w:rsidRPr="00874965" w:rsidRDefault="00673A00" w:rsidP="00B4202F">
            <w:pPr>
              <w:ind w:firstLine="0"/>
              <w:rPr>
                <w:szCs w:val="24"/>
              </w:rPr>
            </w:pPr>
            <w:r w:rsidRPr="00874965">
              <w:rPr>
                <w:szCs w:val="24"/>
              </w:rPr>
              <w:t>Начало судоходства</w:t>
            </w:r>
          </w:p>
        </w:tc>
      </w:tr>
      <w:tr w:rsidR="00673A00" w:rsidRPr="00F31455" w14:paraId="2A92C595" w14:textId="77777777" w:rsidTr="00B4202F">
        <w:trPr>
          <w:trHeight w:val="20"/>
          <w:jc w:val="center"/>
        </w:trPr>
        <w:tc>
          <w:tcPr>
            <w:tcW w:w="1781" w:type="pct"/>
            <w:vMerge/>
            <w:shd w:val="clear" w:color="auto" w:fill="FFFFFF"/>
          </w:tcPr>
          <w:p w14:paraId="675EFF4A" w14:textId="77777777" w:rsidR="00673A00" w:rsidRPr="00874965" w:rsidRDefault="00673A00" w:rsidP="00B4202F">
            <w:pPr>
              <w:ind w:firstLine="0"/>
              <w:rPr>
                <w:szCs w:val="24"/>
              </w:rPr>
            </w:pPr>
          </w:p>
        </w:tc>
        <w:tc>
          <w:tcPr>
            <w:tcW w:w="1206" w:type="pct"/>
            <w:shd w:val="clear" w:color="auto" w:fill="FFFFFF"/>
            <w:vAlign w:val="center"/>
          </w:tcPr>
          <w:p w14:paraId="4274B4FD" w14:textId="77777777" w:rsidR="00673A00" w:rsidRPr="00874965" w:rsidRDefault="00673A00" w:rsidP="00B4202F">
            <w:pPr>
              <w:ind w:firstLine="0"/>
              <w:jc w:val="center"/>
              <w:rPr>
                <w:szCs w:val="24"/>
              </w:rPr>
            </w:pPr>
            <w:r w:rsidRPr="00874965">
              <w:rPr>
                <w:szCs w:val="24"/>
              </w:rPr>
              <w:t>390</w:t>
            </w:r>
          </w:p>
        </w:tc>
        <w:tc>
          <w:tcPr>
            <w:tcW w:w="2013" w:type="pct"/>
            <w:shd w:val="clear" w:color="auto" w:fill="FFFFFF"/>
          </w:tcPr>
          <w:p w14:paraId="12503876" w14:textId="77777777" w:rsidR="00673A00" w:rsidRPr="00874965" w:rsidRDefault="00673A00" w:rsidP="00B4202F">
            <w:pPr>
              <w:ind w:firstLine="0"/>
              <w:rPr>
                <w:szCs w:val="24"/>
              </w:rPr>
            </w:pPr>
            <w:r w:rsidRPr="00874965">
              <w:rPr>
                <w:szCs w:val="24"/>
              </w:rPr>
              <w:t>Выход воды на пойму, подтопление метеоплощадки, п.Мандриково (ОЯ)</w:t>
            </w:r>
          </w:p>
        </w:tc>
      </w:tr>
      <w:tr w:rsidR="00673A00" w:rsidRPr="00F31455" w14:paraId="04560A0B" w14:textId="77777777" w:rsidTr="00B4202F">
        <w:trPr>
          <w:trHeight w:val="20"/>
          <w:jc w:val="center"/>
        </w:trPr>
        <w:tc>
          <w:tcPr>
            <w:tcW w:w="1781" w:type="pct"/>
            <w:shd w:val="clear" w:color="auto" w:fill="FFFFFF"/>
          </w:tcPr>
          <w:p w14:paraId="5BB2C03E" w14:textId="77777777" w:rsidR="00673A00" w:rsidRPr="00874965" w:rsidRDefault="00673A00" w:rsidP="00B4202F">
            <w:pPr>
              <w:ind w:firstLine="0"/>
              <w:rPr>
                <w:szCs w:val="24"/>
              </w:rPr>
            </w:pPr>
            <w:r w:rsidRPr="00874965">
              <w:rPr>
                <w:szCs w:val="24"/>
              </w:rPr>
              <w:t>метеостанция Уточан (закрыта) / р.Олой</w:t>
            </w:r>
          </w:p>
        </w:tc>
        <w:tc>
          <w:tcPr>
            <w:tcW w:w="1206" w:type="pct"/>
            <w:shd w:val="clear" w:color="auto" w:fill="FFFFFF"/>
            <w:vAlign w:val="center"/>
          </w:tcPr>
          <w:p w14:paraId="7385DF90" w14:textId="77777777" w:rsidR="00673A00" w:rsidRPr="00874965" w:rsidRDefault="00673A00" w:rsidP="00B4202F">
            <w:pPr>
              <w:ind w:firstLine="0"/>
              <w:jc w:val="center"/>
              <w:rPr>
                <w:szCs w:val="24"/>
              </w:rPr>
            </w:pPr>
            <w:r w:rsidRPr="00874965">
              <w:rPr>
                <w:szCs w:val="24"/>
              </w:rPr>
              <w:t>480</w:t>
            </w:r>
          </w:p>
        </w:tc>
        <w:tc>
          <w:tcPr>
            <w:tcW w:w="2013" w:type="pct"/>
            <w:shd w:val="clear" w:color="auto" w:fill="FFFFFF"/>
          </w:tcPr>
          <w:p w14:paraId="71DE9DBB"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49269A33" w14:textId="77777777" w:rsidTr="00B4202F">
        <w:trPr>
          <w:trHeight w:val="20"/>
          <w:jc w:val="center"/>
        </w:trPr>
        <w:tc>
          <w:tcPr>
            <w:tcW w:w="1781" w:type="pct"/>
            <w:shd w:val="clear" w:color="auto" w:fill="FFFFFF"/>
          </w:tcPr>
          <w:p w14:paraId="73CC0C41" w14:textId="77777777" w:rsidR="00673A00" w:rsidRPr="00874965" w:rsidRDefault="00673A00" w:rsidP="00B4202F">
            <w:pPr>
              <w:ind w:firstLine="0"/>
              <w:rPr>
                <w:szCs w:val="24"/>
              </w:rPr>
            </w:pPr>
            <w:r w:rsidRPr="00874965">
              <w:rPr>
                <w:szCs w:val="24"/>
              </w:rPr>
              <w:t>Устье / р.Пеймына</w:t>
            </w:r>
          </w:p>
        </w:tc>
        <w:tc>
          <w:tcPr>
            <w:tcW w:w="1206" w:type="pct"/>
            <w:shd w:val="clear" w:color="auto" w:fill="FFFFFF"/>
            <w:vAlign w:val="center"/>
          </w:tcPr>
          <w:p w14:paraId="75FF05A8" w14:textId="77777777" w:rsidR="00673A00" w:rsidRPr="00874965" w:rsidRDefault="00673A00" w:rsidP="00B4202F">
            <w:pPr>
              <w:ind w:firstLine="0"/>
              <w:jc w:val="center"/>
              <w:rPr>
                <w:szCs w:val="24"/>
              </w:rPr>
            </w:pPr>
            <w:r w:rsidRPr="00874965">
              <w:rPr>
                <w:szCs w:val="24"/>
              </w:rPr>
              <w:t>350</w:t>
            </w:r>
          </w:p>
        </w:tc>
        <w:tc>
          <w:tcPr>
            <w:tcW w:w="2013" w:type="pct"/>
            <w:shd w:val="clear" w:color="auto" w:fill="FFFFFF"/>
          </w:tcPr>
          <w:p w14:paraId="5388FB89"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2EEAD14A" w14:textId="77777777" w:rsidTr="00B4202F">
        <w:trPr>
          <w:trHeight w:val="20"/>
          <w:jc w:val="center"/>
        </w:trPr>
        <w:tc>
          <w:tcPr>
            <w:tcW w:w="1781" w:type="pct"/>
            <w:shd w:val="clear" w:color="auto" w:fill="FFFFFF"/>
          </w:tcPr>
          <w:p w14:paraId="68F671CA" w14:textId="77777777" w:rsidR="00673A00" w:rsidRPr="00874965" w:rsidRDefault="00673A00" w:rsidP="00B4202F">
            <w:pPr>
              <w:ind w:firstLine="0"/>
              <w:rPr>
                <w:szCs w:val="24"/>
              </w:rPr>
            </w:pPr>
            <w:r w:rsidRPr="00874965">
              <w:rPr>
                <w:szCs w:val="24"/>
              </w:rPr>
              <w:t>метеостанция Константиновская / р.Большой Анюй</w:t>
            </w:r>
          </w:p>
        </w:tc>
        <w:tc>
          <w:tcPr>
            <w:tcW w:w="1206" w:type="pct"/>
            <w:shd w:val="clear" w:color="auto" w:fill="FFFFFF"/>
            <w:vAlign w:val="center"/>
          </w:tcPr>
          <w:p w14:paraId="5178355D" w14:textId="77777777" w:rsidR="00673A00" w:rsidRPr="00874965" w:rsidRDefault="00673A00" w:rsidP="00B4202F">
            <w:pPr>
              <w:ind w:firstLine="0"/>
              <w:jc w:val="center"/>
              <w:rPr>
                <w:szCs w:val="24"/>
              </w:rPr>
            </w:pPr>
            <w:r w:rsidRPr="00874965">
              <w:rPr>
                <w:szCs w:val="24"/>
              </w:rPr>
              <w:t>600</w:t>
            </w:r>
          </w:p>
        </w:tc>
        <w:tc>
          <w:tcPr>
            <w:tcW w:w="2013" w:type="pct"/>
            <w:shd w:val="clear" w:color="auto" w:fill="FFFFFF"/>
          </w:tcPr>
          <w:p w14:paraId="0BA4089B"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51FE4828" w14:textId="77777777" w:rsidTr="00B4202F">
        <w:trPr>
          <w:trHeight w:val="20"/>
          <w:jc w:val="center"/>
        </w:trPr>
        <w:tc>
          <w:tcPr>
            <w:tcW w:w="1781" w:type="pct"/>
            <w:vMerge w:val="restart"/>
            <w:shd w:val="clear" w:color="auto" w:fill="FFFFFF"/>
          </w:tcPr>
          <w:p w14:paraId="016BD974" w14:textId="77777777" w:rsidR="00673A00" w:rsidRPr="00874965" w:rsidRDefault="00673A00" w:rsidP="00B4202F">
            <w:pPr>
              <w:ind w:firstLine="0"/>
              <w:rPr>
                <w:szCs w:val="24"/>
              </w:rPr>
            </w:pPr>
            <w:r w:rsidRPr="00874965">
              <w:rPr>
                <w:szCs w:val="24"/>
              </w:rPr>
              <w:t>метеостанция Баимка – р.Баимка</w:t>
            </w:r>
          </w:p>
        </w:tc>
        <w:tc>
          <w:tcPr>
            <w:tcW w:w="1206" w:type="pct"/>
            <w:shd w:val="clear" w:color="auto" w:fill="FFFFFF"/>
            <w:vAlign w:val="center"/>
          </w:tcPr>
          <w:p w14:paraId="2181FB41" w14:textId="77777777" w:rsidR="00673A00" w:rsidRPr="00874965" w:rsidRDefault="00673A00" w:rsidP="00B4202F">
            <w:pPr>
              <w:ind w:firstLine="0"/>
              <w:jc w:val="center"/>
              <w:rPr>
                <w:szCs w:val="24"/>
              </w:rPr>
            </w:pPr>
            <w:r w:rsidRPr="00874965">
              <w:rPr>
                <w:szCs w:val="24"/>
              </w:rPr>
              <w:t>260</w:t>
            </w:r>
          </w:p>
        </w:tc>
        <w:tc>
          <w:tcPr>
            <w:tcW w:w="2013" w:type="pct"/>
            <w:shd w:val="clear" w:color="auto" w:fill="FFFFFF"/>
          </w:tcPr>
          <w:p w14:paraId="1290A45D"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4A85E229" w14:textId="77777777" w:rsidTr="00B4202F">
        <w:trPr>
          <w:trHeight w:val="20"/>
          <w:jc w:val="center"/>
        </w:trPr>
        <w:tc>
          <w:tcPr>
            <w:tcW w:w="1781" w:type="pct"/>
            <w:vMerge/>
            <w:shd w:val="clear" w:color="auto" w:fill="FFFFFF"/>
          </w:tcPr>
          <w:p w14:paraId="232309DA" w14:textId="77777777" w:rsidR="00673A00" w:rsidRPr="00874965" w:rsidRDefault="00673A00" w:rsidP="00B4202F">
            <w:pPr>
              <w:ind w:firstLine="0"/>
              <w:rPr>
                <w:szCs w:val="24"/>
              </w:rPr>
            </w:pPr>
          </w:p>
        </w:tc>
        <w:tc>
          <w:tcPr>
            <w:tcW w:w="1206" w:type="pct"/>
            <w:shd w:val="clear" w:color="auto" w:fill="FFFFFF"/>
            <w:vAlign w:val="center"/>
          </w:tcPr>
          <w:p w14:paraId="123DADCA" w14:textId="77777777" w:rsidR="00673A00" w:rsidRPr="00874965" w:rsidRDefault="00673A00" w:rsidP="00B4202F">
            <w:pPr>
              <w:ind w:firstLine="0"/>
              <w:jc w:val="center"/>
              <w:rPr>
                <w:szCs w:val="24"/>
              </w:rPr>
            </w:pPr>
            <w:r w:rsidRPr="00874965">
              <w:rPr>
                <w:szCs w:val="24"/>
              </w:rPr>
              <w:t>280</w:t>
            </w:r>
          </w:p>
        </w:tc>
        <w:tc>
          <w:tcPr>
            <w:tcW w:w="2013" w:type="pct"/>
            <w:shd w:val="clear" w:color="auto" w:fill="FFFFFF"/>
          </w:tcPr>
          <w:p w14:paraId="6340DDB2" w14:textId="77777777" w:rsidR="00673A00" w:rsidRPr="00874965" w:rsidRDefault="00673A00" w:rsidP="00B4202F">
            <w:pPr>
              <w:ind w:firstLine="0"/>
              <w:rPr>
                <w:szCs w:val="24"/>
              </w:rPr>
            </w:pPr>
            <w:r w:rsidRPr="00874965">
              <w:rPr>
                <w:szCs w:val="24"/>
              </w:rPr>
              <w:t>Начало затопления бывшего поселка Баимка и ВПП</w:t>
            </w:r>
          </w:p>
        </w:tc>
      </w:tr>
      <w:tr w:rsidR="00673A00" w:rsidRPr="00F31455" w14:paraId="092118E6" w14:textId="77777777" w:rsidTr="00B4202F">
        <w:trPr>
          <w:trHeight w:val="20"/>
          <w:jc w:val="center"/>
        </w:trPr>
        <w:tc>
          <w:tcPr>
            <w:tcW w:w="1781" w:type="pct"/>
            <w:vMerge w:val="restart"/>
            <w:shd w:val="clear" w:color="auto" w:fill="FFFFFF"/>
          </w:tcPr>
          <w:p w14:paraId="0D421956" w14:textId="77777777" w:rsidR="00673A00" w:rsidRPr="00874965" w:rsidRDefault="00673A00" w:rsidP="00B4202F">
            <w:pPr>
              <w:ind w:firstLine="0"/>
              <w:rPr>
                <w:szCs w:val="24"/>
              </w:rPr>
            </w:pPr>
            <w:r w:rsidRPr="00874965">
              <w:rPr>
                <w:szCs w:val="24"/>
              </w:rPr>
              <w:t>с.Илирней / р.М. Анюй</w:t>
            </w:r>
          </w:p>
        </w:tc>
        <w:tc>
          <w:tcPr>
            <w:tcW w:w="1206" w:type="pct"/>
            <w:shd w:val="clear" w:color="auto" w:fill="FFFFFF"/>
            <w:vAlign w:val="center"/>
          </w:tcPr>
          <w:p w14:paraId="3BD2B4EF" w14:textId="77777777" w:rsidR="00673A00" w:rsidRPr="00874965" w:rsidRDefault="00673A00" w:rsidP="00B4202F">
            <w:pPr>
              <w:ind w:firstLine="0"/>
              <w:jc w:val="center"/>
              <w:rPr>
                <w:szCs w:val="24"/>
              </w:rPr>
            </w:pPr>
            <w:r w:rsidRPr="00874965">
              <w:rPr>
                <w:szCs w:val="24"/>
              </w:rPr>
              <w:t>400</w:t>
            </w:r>
          </w:p>
        </w:tc>
        <w:tc>
          <w:tcPr>
            <w:tcW w:w="2013" w:type="pct"/>
            <w:shd w:val="clear" w:color="auto" w:fill="FFFFFF"/>
          </w:tcPr>
          <w:p w14:paraId="1D74139C"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287BA04A" w14:textId="77777777" w:rsidTr="00B4202F">
        <w:trPr>
          <w:trHeight w:val="20"/>
          <w:jc w:val="center"/>
        </w:trPr>
        <w:tc>
          <w:tcPr>
            <w:tcW w:w="1781" w:type="pct"/>
            <w:vMerge/>
            <w:shd w:val="clear" w:color="auto" w:fill="FFFFFF"/>
          </w:tcPr>
          <w:p w14:paraId="55C4DF22" w14:textId="77777777" w:rsidR="00673A00" w:rsidRPr="00874965" w:rsidRDefault="00673A00" w:rsidP="00B4202F">
            <w:pPr>
              <w:ind w:firstLine="0"/>
              <w:rPr>
                <w:szCs w:val="24"/>
              </w:rPr>
            </w:pPr>
          </w:p>
        </w:tc>
        <w:tc>
          <w:tcPr>
            <w:tcW w:w="1206" w:type="pct"/>
            <w:shd w:val="clear" w:color="auto" w:fill="FFFFFF"/>
            <w:vAlign w:val="center"/>
          </w:tcPr>
          <w:p w14:paraId="7CB1024D" w14:textId="77777777" w:rsidR="00673A00" w:rsidRPr="00874965" w:rsidRDefault="00673A00" w:rsidP="00B4202F">
            <w:pPr>
              <w:ind w:firstLine="0"/>
              <w:jc w:val="center"/>
              <w:rPr>
                <w:szCs w:val="24"/>
              </w:rPr>
            </w:pPr>
            <w:r w:rsidRPr="00874965">
              <w:rPr>
                <w:szCs w:val="24"/>
              </w:rPr>
              <w:t>410</w:t>
            </w:r>
          </w:p>
        </w:tc>
        <w:tc>
          <w:tcPr>
            <w:tcW w:w="2013" w:type="pct"/>
            <w:shd w:val="clear" w:color="auto" w:fill="FFFFFF"/>
          </w:tcPr>
          <w:p w14:paraId="2DB233D8" w14:textId="77777777" w:rsidR="00673A00" w:rsidRPr="00874965" w:rsidRDefault="00673A00" w:rsidP="00B4202F">
            <w:pPr>
              <w:ind w:firstLine="0"/>
              <w:rPr>
                <w:szCs w:val="24"/>
              </w:rPr>
            </w:pPr>
            <w:r w:rsidRPr="00874965">
              <w:rPr>
                <w:szCs w:val="24"/>
              </w:rPr>
              <w:t>Начало затопления населенного пункта</w:t>
            </w:r>
          </w:p>
        </w:tc>
      </w:tr>
      <w:tr w:rsidR="00673A00" w:rsidRPr="00F31455" w14:paraId="3897FC95" w14:textId="77777777" w:rsidTr="00B4202F">
        <w:trPr>
          <w:trHeight w:val="20"/>
          <w:jc w:val="center"/>
        </w:trPr>
        <w:tc>
          <w:tcPr>
            <w:tcW w:w="1781" w:type="pct"/>
            <w:vMerge/>
            <w:shd w:val="clear" w:color="auto" w:fill="FFFFFF"/>
          </w:tcPr>
          <w:p w14:paraId="29C100EA" w14:textId="77777777" w:rsidR="00673A00" w:rsidRPr="00874965" w:rsidRDefault="00673A00" w:rsidP="00B4202F">
            <w:pPr>
              <w:ind w:firstLine="0"/>
              <w:rPr>
                <w:szCs w:val="24"/>
              </w:rPr>
            </w:pPr>
          </w:p>
        </w:tc>
        <w:tc>
          <w:tcPr>
            <w:tcW w:w="1206" w:type="pct"/>
            <w:shd w:val="clear" w:color="auto" w:fill="FFFFFF"/>
            <w:vAlign w:val="center"/>
          </w:tcPr>
          <w:p w14:paraId="6C4CD62A" w14:textId="77777777" w:rsidR="00673A00" w:rsidRPr="00874965" w:rsidRDefault="00673A00" w:rsidP="00B4202F">
            <w:pPr>
              <w:ind w:firstLine="0"/>
              <w:jc w:val="center"/>
              <w:rPr>
                <w:szCs w:val="24"/>
              </w:rPr>
            </w:pPr>
            <w:r w:rsidRPr="00874965">
              <w:rPr>
                <w:szCs w:val="24"/>
              </w:rPr>
              <w:t>450</w:t>
            </w:r>
          </w:p>
        </w:tc>
        <w:tc>
          <w:tcPr>
            <w:tcW w:w="2013" w:type="pct"/>
            <w:shd w:val="clear" w:color="auto" w:fill="FFFFFF"/>
          </w:tcPr>
          <w:p w14:paraId="5AC0FC32" w14:textId="77777777" w:rsidR="00673A00" w:rsidRPr="00874965" w:rsidRDefault="00673A00" w:rsidP="00B4202F">
            <w:pPr>
              <w:ind w:firstLine="0"/>
              <w:rPr>
                <w:szCs w:val="24"/>
              </w:rPr>
            </w:pPr>
            <w:r w:rsidRPr="00874965">
              <w:rPr>
                <w:szCs w:val="24"/>
              </w:rPr>
              <w:t>ОЯ</w:t>
            </w:r>
          </w:p>
        </w:tc>
      </w:tr>
      <w:tr w:rsidR="00673A00" w:rsidRPr="00F31455" w14:paraId="07C5CB8C" w14:textId="77777777" w:rsidTr="00B4202F">
        <w:trPr>
          <w:trHeight w:val="20"/>
          <w:jc w:val="center"/>
        </w:trPr>
        <w:tc>
          <w:tcPr>
            <w:tcW w:w="1781" w:type="pct"/>
            <w:vMerge w:val="restart"/>
            <w:shd w:val="clear" w:color="auto" w:fill="FFFFFF"/>
          </w:tcPr>
          <w:p w14:paraId="39C1A19E" w14:textId="77777777" w:rsidR="00673A00" w:rsidRPr="00874965" w:rsidRDefault="00673A00" w:rsidP="00B4202F">
            <w:pPr>
              <w:ind w:firstLine="0"/>
              <w:rPr>
                <w:szCs w:val="24"/>
              </w:rPr>
            </w:pPr>
            <w:r w:rsidRPr="00874965">
              <w:rPr>
                <w:szCs w:val="24"/>
              </w:rPr>
              <w:t>с.Островное / р.М.Анюй</w:t>
            </w:r>
          </w:p>
        </w:tc>
        <w:tc>
          <w:tcPr>
            <w:tcW w:w="1206" w:type="pct"/>
            <w:shd w:val="clear" w:color="auto" w:fill="FFFFFF"/>
            <w:vAlign w:val="center"/>
          </w:tcPr>
          <w:p w14:paraId="5461FACC" w14:textId="77777777" w:rsidR="00673A00" w:rsidRPr="00874965" w:rsidRDefault="00673A00" w:rsidP="00B4202F">
            <w:pPr>
              <w:ind w:firstLine="0"/>
              <w:jc w:val="center"/>
              <w:rPr>
                <w:szCs w:val="24"/>
              </w:rPr>
            </w:pPr>
            <w:r w:rsidRPr="00874965">
              <w:rPr>
                <w:szCs w:val="24"/>
              </w:rPr>
              <w:t>580</w:t>
            </w:r>
          </w:p>
        </w:tc>
        <w:tc>
          <w:tcPr>
            <w:tcW w:w="2013" w:type="pct"/>
            <w:shd w:val="clear" w:color="auto" w:fill="FFFFFF"/>
          </w:tcPr>
          <w:p w14:paraId="4DDF3A20"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48516EBE" w14:textId="77777777" w:rsidTr="00B4202F">
        <w:trPr>
          <w:trHeight w:val="20"/>
          <w:jc w:val="center"/>
        </w:trPr>
        <w:tc>
          <w:tcPr>
            <w:tcW w:w="1781" w:type="pct"/>
            <w:vMerge/>
            <w:shd w:val="clear" w:color="auto" w:fill="FFFFFF"/>
          </w:tcPr>
          <w:p w14:paraId="4A1E7F3E" w14:textId="77777777" w:rsidR="00673A00" w:rsidRPr="00874965" w:rsidRDefault="00673A00" w:rsidP="00B4202F">
            <w:pPr>
              <w:ind w:firstLine="0"/>
              <w:rPr>
                <w:szCs w:val="24"/>
              </w:rPr>
            </w:pPr>
          </w:p>
        </w:tc>
        <w:tc>
          <w:tcPr>
            <w:tcW w:w="1206" w:type="pct"/>
            <w:shd w:val="clear" w:color="auto" w:fill="FFFFFF"/>
            <w:vAlign w:val="center"/>
          </w:tcPr>
          <w:p w14:paraId="0F044F02" w14:textId="77777777" w:rsidR="00673A00" w:rsidRPr="00874965" w:rsidRDefault="00673A00" w:rsidP="00B4202F">
            <w:pPr>
              <w:ind w:firstLine="0"/>
              <w:jc w:val="center"/>
              <w:rPr>
                <w:szCs w:val="24"/>
              </w:rPr>
            </w:pPr>
            <w:r w:rsidRPr="00874965">
              <w:rPr>
                <w:szCs w:val="24"/>
              </w:rPr>
              <w:t>635</w:t>
            </w:r>
          </w:p>
        </w:tc>
        <w:tc>
          <w:tcPr>
            <w:tcW w:w="2013" w:type="pct"/>
            <w:shd w:val="clear" w:color="auto" w:fill="FFFFFF"/>
          </w:tcPr>
          <w:p w14:paraId="3357BF44" w14:textId="77777777" w:rsidR="00673A00" w:rsidRPr="00874965" w:rsidRDefault="00673A00" w:rsidP="00B4202F">
            <w:pPr>
              <w:ind w:firstLine="0"/>
              <w:rPr>
                <w:szCs w:val="24"/>
              </w:rPr>
            </w:pPr>
            <w:r w:rsidRPr="00874965">
              <w:rPr>
                <w:szCs w:val="24"/>
              </w:rPr>
              <w:t>Частичное затопление населенного пункта</w:t>
            </w:r>
          </w:p>
        </w:tc>
      </w:tr>
      <w:tr w:rsidR="00673A00" w:rsidRPr="00F31455" w14:paraId="56D1FFF4" w14:textId="77777777" w:rsidTr="00B4202F">
        <w:trPr>
          <w:trHeight w:val="20"/>
          <w:jc w:val="center"/>
        </w:trPr>
        <w:tc>
          <w:tcPr>
            <w:tcW w:w="1781" w:type="pct"/>
            <w:vMerge w:val="restart"/>
            <w:shd w:val="clear" w:color="auto" w:fill="FFFFFF"/>
          </w:tcPr>
          <w:p w14:paraId="77123D18" w14:textId="77777777" w:rsidR="00673A00" w:rsidRPr="00874965" w:rsidRDefault="00673A00" w:rsidP="00B4202F">
            <w:pPr>
              <w:ind w:firstLine="0"/>
              <w:rPr>
                <w:szCs w:val="24"/>
              </w:rPr>
            </w:pPr>
            <w:r w:rsidRPr="00874965">
              <w:rPr>
                <w:szCs w:val="24"/>
              </w:rPr>
              <w:t>с.Анюйск / р.М.Анюй</w:t>
            </w:r>
          </w:p>
        </w:tc>
        <w:tc>
          <w:tcPr>
            <w:tcW w:w="1206" w:type="pct"/>
            <w:shd w:val="clear" w:color="auto" w:fill="FFFFFF"/>
            <w:vAlign w:val="center"/>
          </w:tcPr>
          <w:p w14:paraId="11BECC44" w14:textId="77777777" w:rsidR="00673A00" w:rsidRPr="00874965" w:rsidRDefault="00673A00" w:rsidP="00B4202F">
            <w:pPr>
              <w:ind w:firstLine="0"/>
              <w:jc w:val="center"/>
              <w:rPr>
                <w:szCs w:val="24"/>
              </w:rPr>
            </w:pPr>
            <w:r w:rsidRPr="00874965">
              <w:rPr>
                <w:szCs w:val="24"/>
              </w:rPr>
              <w:t>900</w:t>
            </w:r>
          </w:p>
        </w:tc>
        <w:tc>
          <w:tcPr>
            <w:tcW w:w="2013" w:type="pct"/>
            <w:shd w:val="clear" w:color="auto" w:fill="FFFFFF"/>
          </w:tcPr>
          <w:p w14:paraId="5FAEFAA2" w14:textId="77777777" w:rsidR="00673A00" w:rsidRPr="00874965" w:rsidRDefault="00673A00" w:rsidP="00B4202F">
            <w:pPr>
              <w:ind w:firstLine="0"/>
              <w:rPr>
                <w:szCs w:val="24"/>
              </w:rPr>
            </w:pPr>
            <w:r w:rsidRPr="00874965">
              <w:rPr>
                <w:szCs w:val="24"/>
              </w:rPr>
              <w:t>Выход воды на пойму</w:t>
            </w:r>
          </w:p>
        </w:tc>
      </w:tr>
      <w:tr w:rsidR="00673A00" w:rsidRPr="00F31455" w14:paraId="56359083" w14:textId="77777777" w:rsidTr="00B4202F">
        <w:trPr>
          <w:trHeight w:val="20"/>
          <w:jc w:val="center"/>
        </w:trPr>
        <w:tc>
          <w:tcPr>
            <w:tcW w:w="1781" w:type="pct"/>
            <w:vMerge/>
            <w:shd w:val="clear" w:color="auto" w:fill="FFFFFF"/>
          </w:tcPr>
          <w:p w14:paraId="51550B15" w14:textId="77777777" w:rsidR="00673A00" w:rsidRPr="00874965" w:rsidRDefault="00673A00" w:rsidP="00B4202F">
            <w:pPr>
              <w:ind w:firstLine="0"/>
              <w:rPr>
                <w:szCs w:val="24"/>
              </w:rPr>
            </w:pPr>
          </w:p>
        </w:tc>
        <w:tc>
          <w:tcPr>
            <w:tcW w:w="1206" w:type="pct"/>
            <w:shd w:val="clear" w:color="auto" w:fill="FFFFFF"/>
            <w:vAlign w:val="center"/>
          </w:tcPr>
          <w:p w14:paraId="4696FD7E" w14:textId="77777777" w:rsidR="00673A00" w:rsidRPr="00874965" w:rsidRDefault="00673A00" w:rsidP="00B4202F">
            <w:pPr>
              <w:ind w:firstLine="0"/>
              <w:jc w:val="center"/>
              <w:rPr>
                <w:szCs w:val="24"/>
              </w:rPr>
            </w:pPr>
            <w:r w:rsidRPr="00874965">
              <w:rPr>
                <w:szCs w:val="24"/>
              </w:rPr>
              <w:t>980</w:t>
            </w:r>
          </w:p>
        </w:tc>
        <w:tc>
          <w:tcPr>
            <w:tcW w:w="2013" w:type="pct"/>
            <w:shd w:val="clear" w:color="auto" w:fill="FFFFFF"/>
          </w:tcPr>
          <w:p w14:paraId="2987B4F3" w14:textId="77777777" w:rsidR="00673A00" w:rsidRPr="00874965" w:rsidRDefault="00673A00" w:rsidP="00B4202F">
            <w:pPr>
              <w:ind w:firstLine="0"/>
              <w:rPr>
                <w:szCs w:val="24"/>
              </w:rPr>
            </w:pPr>
            <w:r w:rsidRPr="00874965">
              <w:rPr>
                <w:szCs w:val="24"/>
              </w:rPr>
              <w:t>Начало подтопления села, мастерских, склада</w:t>
            </w:r>
          </w:p>
        </w:tc>
      </w:tr>
      <w:tr w:rsidR="00673A00" w:rsidRPr="00F31455" w14:paraId="539DA008" w14:textId="77777777" w:rsidTr="00B4202F">
        <w:trPr>
          <w:trHeight w:val="20"/>
          <w:jc w:val="center"/>
        </w:trPr>
        <w:tc>
          <w:tcPr>
            <w:tcW w:w="1781" w:type="pct"/>
            <w:vMerge/>
            <w:shd w:val="clear" w:color="auto" w:fill="FFFFFF"/>
          </w:tcPr>
          <w:p w14:paraId="5FF5E14E" w14:textId="77777777" w:rsidR="00673A00" w:rsidRPr="00874965" w:rsidRDefault="00673A00" w:rsidP="00B4202F">
            <w:pPr>
              <w:ind w:firstLine="0"/>
              <w:rPr>
                <w:szCs w:val="24"/>
              </w:rPr>
            </w:pPr>
          </w:p>
        </w:tc>
        <w:tc>
          <w:tcPr>
            <w:tcW w:w="1206" w:type="pct"/>
            <w:shd w:val="clear" w:color="auto" w:fill="FFFFFF"/>
            <w:vAlign w:val="center"/>
          </w:tcPr>
          <w:p w14:paraId="76D166DE" w14:textId="77777777" w:rsidR="00673A00" w:rsidRPr="00874965" w:rsidRDefault="00673A00" w:rsidP="00B4202F">
            <w:pPr>
              <w:ind w:firstLine="0"/>
              <w:jc w:val="center"/>
              <w:rPr>
                <w:szCs w:val="24"/>
              </w:rPr>
            </w:pPr>
            <w:r w:rsidRPr="00874965">
              <w:rPr>
                <w:szCs w:val="24"/>
              </w:rPr>
              <w:t>1030-1130</w:t>
            </w:r>
          </w:p>
        </w:tc>
        <w:tc>
          <w:tcPr>
            <w:tcW w:w="2013" w:type="pct"/>
            <w:shd w:val="clear" w:color="auto" w:fill="FFFFFF"/>
          </w:tcPr>
          <w:p w14:paraId="5A644450" w14:textId="77777777" w:rsidR="00673A00" w:rsidRPr="00874965" w:rsidRDefault="00673A00" w:rsidP="00B4202F">
            <w:pPr>
              <w:ind w:firstLine="0"/>
              <w:rPr>
                <w:szCs w:val="24"/>
              </w:rPr>
            </w:pPr>
            <w:r w:rsidRPr="00874965">
              <w:rPr>
                <w:szCs w:val="24"/>
              </w:rPr>
              <w:t>Подтопление жилых домов, гаража, бани</w:t>
            </w:r>
          </w:p>
        </w:tc>
      </w:tr>
      <w:tr w:rsidR="00673A00" w:rsidRPr="00F31455" w14:paraId="0C62E47F" w14:textId="77777777" w:rsidTr="00B4202F">
        <w:trPr>
          <w:trHeight w:val="20"/>
          <w:jc w:val="center"/>
        </w:trPr>
        <w:tc>
          <w:tcPr>
            <w:tcW w:w="1781" w:type="pct"/>
            <w:vMerge/>
            <w:shd w:val="clear" w:color="auto" w:fill="FFFFFF"/>
          </w:tcPr>
          <w:p w14:paraId="61112D1E" w14:textId="77777777" w:rsidR="00673A00" w:rsidRPr="00874965" w:rsidRDefault="00673A00" w:rsidP="00B4202F">
            <w:pPr>
              <w:ind w:firstLine="0"/>
              <w:rPr>
                <w:szCs w:val="24"/>
              </w:rPr>
            </w:pPr>
          </w:p>
        </w:tc>
        <w:tc>
          <w:tcPr>
            <w:tcW w:w="1206" w:type="pct"/>
            <w:shd w:val="clear" w:color="auto" w:fill="FFFFFF"/>
            <w:vAlign w:val="center"/>
          </w:tcPr>
          <w:p w14:paraId="6AFCCC69" w14:textId="77777777" w:rsidR="00673A00" w:rsidRPr="00874965" w:rsidRDefault="00673A00" w:rsidP="00B4202F">
            <w:pPr>
              <w:ind w:firstLine="0"/>
              <w:jc w:val="center"/>
              <w:rPr>
                <w:szCs w:val="24"/>
              </w:rPr>
            </w:pPr>
            <w:r w:rsidRPr="00874965">
              <w:rPr>
                <w:szCs w:val="24"/>
              </w:rPr>
              <w:t>1200</w:t>
            </w:r>
          </w:p>
        </w:tc>
        <w:tc>
          <w:tcPr>
            <w:tcW w:w="2013" w:type="pct"/>
            <w:shd w:val="clear" w:color="auto" w:fill="FFFFFF"/>
          </w:tcPr>
          <w:p w14:paraId="7F3AC34A" w14:textId="77777777" w:rsidR="00673A00" w:rsidRPr="00874965" w:rsidRDefault="00673A00" w:rsidP="00B4202F">
            <w:pPr>
              <w:ind w:firstLine="0"/>
              <w:rPr>
                <w:szCs w:val="24"/>
              </w:rPr>
            </w:pPr>
            <w:r w:rsidRPr="00874965">
              <w:rPr>
                <w:szCs w:val="24"/>
              </w:rPr>
              <w:t>ОЯ</w:t>
            </w:r>
          </w:p>
        </w:tc>
      </w:tr>
    </w:tbl>
    <w:p w14:paraId="48E4A44B" w14:textId="77777777" w:rsidR="00673A00" w:rsidRDefault="00673A00" w:rsidP="00673A00">
      <w:pPr>
        <w:pStyle w:val="G"/>
        <w:spacing w:before="0" w:after="0"/>
        <w:rPr>
          <w:rFonts w:ascii="Times New Roman" w:hAnsi="Times New Roman"/>
        </w:rPr>
      </w:pPr>
    </w:p>
    <w:p w14:paraId="067FA80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В перспективе, необходимо проведение работ по установлению границ зон затопления и подтопления в целом для всех территорий автономного округа и постановке их на кадастровый учет.</w:t>
      </w:r>
    </w:p>
    <w:p w14:paraId="6A5D61F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Природные чрезвычайные ситуации на территории округа предотвращаются путем выполнения комплекса организационно-технических мероприятий, направленных на совершенствование системы мониторинга и прогнозирования, проводятся работы по выявлению опасных процессов и явлений в природной среде. Своевременно информируются заинтересованные органы о вероятных чрезвычайных ситуациях и представляются прогнозы их возможных последствий. Поэтому предпосылки чрезвычайных ситуаций ликвидируются в кратчайшие сроки.</w:t>
      </w:r>
    </w:p>
    <w:p w14:paraId="1B8429A2" w14:textId="77777777" w:rsidR="00673A00" w:rsidRDefault="00673A00" w:rsidP="00673A00">
      <w:pPr>
        <w:shd w:val="clear" w:color="auto" w:fill="FFFFFF"/>
        <w:ind w:firstLine="709"/>
        <w:rPr>
          <w:b/>
          <w:szCs w:val="24"/>
        </w:rPr>
      </w:pPr>
    </w:p>
    <w:p w14:paraId="383DEAB8" w14:textId="77777777" w:rsidR="00673A00" w:rsidRPr="00040DAA" w:rsidRDefault="00673A00" w:rsidP="00673A00">
      <w:pPr>
        <w:pStyle w:val="3"/>
        <w:ind w:firstLine="567"/>
        <w:rPr>
          <w:b/>
          <w:i w:val="0"/>
          <w:iCs/>
          <w:szCs w:val="24"/>
        </w:rPr>
      </w:pPr>
      <w:bookmarkStart w:id="74" w:name="_Toc189501394"/>
      <w:r w:rsidRPr="00040DAA">
        <w:rPr>
          <w:b/>
          <w:i w:val="0"/>
          <w:iCs/>
          <w:szCs w:val="24"/>
        </w:rPr>
        <w:t>7.1.</w:t>
      </w:r>
      <w:r>
        <w:rPr>
          <w:b/>
          <w:i w:val="0"/>
          <w:iCs/>
          <w:szCs w:val="24"/>
        </w:rPr>
        <w:t>1</w:t>
      </w:r>
      <w:r w:rsidRPr="00040DAA">
        <w:rPr>
          <w:b/>
          <w:i w:val="0"/>
          <w:iCs/>
          <w:szCs w:val="24"/>
        </w:rPr>
        <w:t xml:space="preserve"> Инженерная защита территории</w:t>
      </w:r>
      <w:bookmarkEnd w:id="74"/>
    </w:p>
    <w:p w14:paraId="3A625788"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Инженерно-геологические условия территории </w:t>
      </w:r>
      <w:r>
        <w:rPr>
          <w:rFonts w:ascii="Times New Roman" w:hAnsi="Times New Roman"/>
        </w:rPr>
        <w:t xml:space="preserve">Билибинского муниципального </w:t>
      </w:r>
      <w:r w:rsidRPr="00F31455">
        <w:rPr>
          <w:rFonts w:ascii="Times New Roman" w:hAnsi="Times New Roman"/>
        </w:rPr>
        <w:t>района определяются структурно-тектоническими особенностями её строения, физико-механическими и несущими свойствами грунтов, залегающих в основании фундаментов зданий и сооружений, гидрогеологическими условиями, наличием физико-геологических процессов, степенью техногенной нагрузки на территорию.</w:t>
      </w:r>
    </w:p>
    <w:p w14:paraId="69C4C93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lastRenderedPageBreak/>
        <w:t>Яркое отражение особенности геоморфологических, климатических и геокриологических условий исследуемой территории нашли в развитии криогенных процессов, обусловленных развитием вечной мерзлоты на территории района.</w:t>
      </w:r>
    </w:p>
    <w:p w14:paraId="3D67D71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В зимнее время значительные площади горных и равнинных территорий покрываются наледями. Морозные зимы приводят к вымерзанию водоносных горизонтов и нерестилищ. Снежные лавины в Чукотском районе вероятны во всех горных районах, при крутизне склонов больше 30. К числу неизученных, но грозных стихийных явлений относятся: гололеды, обвалы и осыпи на горных склонах. Очень серьезные негативные воздействия на жизнь людей могут оказать снежно-ледовые образования на электролиниях, вызывающие их обрывы, деформации металлических и деревянных опор.</w:t>
      </w:r>
    </w:p>
    <w:p w14:paraId="53B24E5D"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 гидрологическим негативным фактором на территории района является подтопление населенных пунктов во время паводков и другие опасные явления, связанные с воздействием природных вод (оползни, склонные лавины и др.).</w:t>
      </w:r>
    </w:p>
    <w:p w14:paraId="7A751F8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Исходя из выше сказанного, использование освоенных и освоение новых неблагоприятных и ограниченно благоприятных территорий требует проведения комплекса мероприятий по инженерной подготовке.</w:t>
      </w:r>
    </w:p>
    <w:p w14:paraId="7A482EE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Инженерная подготовка территории связана с её функциональным зонированием и выбором геотехнических систем инженерной подготовки, соответствующих функциональным зонам, участкам и отдельным площадкам, и формирование на этой основе взаимоувязанной системы инженерных мероприятий.</w:t>
      </w:r>
    </w:p>
    <w:p w14:paraId="3E3D17AF"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В соответствии с геологическими, гидрогеологическими и гидрологическими условиями намечается следующий комплекс мероприятий по инженерной подготовке территории:</w:t>
      </w:r>
    </w:p>
    <w:p w14:paraId="48C26978"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поверхностного стока;</w:t>
      </w:r>
    </w:p>
    <w:p w14:paraId="6554F2B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регулирование русел водотоков;</w:t>
      </w:r>
    </w:p>
    <w:p w14:paraId="06F0335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поверхностного стока.</w:t>
      </w:r>
    </w:p>
    <w:p w14:paraId="47ED864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Общим для всех населённых пунктов мероприятием по инженерной подготовке территории является организация поверхностного стока. Организация поверхностного стока имеет большое значение, так как является не только фактором благоустройства поселковой территории, но и способствует уменьшению инфильтрации осадков в грунт, что приводит к понижению уровня грунтовых вод, а также способствует предотвращению роста количества оврагов, оползней. </w:t>
      </w:r>
    </w:p>
    <w:p w14:paraId="7E4592E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В населённых пунктах на территориях капитальной застройки и на участках с плоским рельефом предусматривается закрытая сеть водостоков с выпуском поверхностных вод после очистки в близлежащие водотоки, а также в акваторию моря. На остальных территориях в зонах индивидуальной застройки в сельских населённых пунктах отвод поверхностных вод решается сетью открытых лотков. В сельских населенных пунктах закрытая сеть предусмотрена только на пересечении с проезжими участками улиц с укладкой железобетонных труб или железобетонных лотков, перекрытых железобетонными плитами. В особых случаях предусмотрена открытая сеть нагорных канав для отвода поверхностных вод с крутых склонов, подверженных разрушению и размыву. </w:t>
      </w:r>
    </w:p>
    <w:p w14:paraId="4E20C55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Выпуск поверхностных вод производится в близлежащие водоемы после обязательной очистки. Необходимые уклоны для отвода поверхностных вод обеспечиваются вертикальной планировкой территории.</w:t>
      </w:r>
    </w:p>
    <w:p w14:paraId="5A3E666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Регулирование русел водотоков - мероприятия по спрямлению и расчистке русел от наносов рек в черте населенных пунктов.</w:t>
      </w:r>
    </w:p>
    <w:p w14:paraId="26EB5D2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Почвы являются жизненно важным компонентом природной среды, неотъемлемой частью среды обитания человека, растений и животных, основой осуществления хозяйственной и иной деятельности. Антропогенное воздействие привело к деградации почвенного и растительного покрова на значительных площадях </w:t>
      </w:r>
      <w:r>
        <w:rPr>
          <w:rFonts w:ascii="Times New Roman" w:hAnsi="Times New Roman"/>
        </w:rPr>
        <w:t>Билибинского</w:t>
      </w:r>
      <w:r w:rsidRPr="00F31455">
        <w:rPr>
          <w:rFonts w:ascii="Times New Roman" w:hAnsi="Times New Roman"/>
        </w:rPr>
        <w:t xml:space="preserve"> района.</w:t>
      </w:r>
    </w:p>
    <w:p w14:paraId="0E95514F" w14:textId="77777777" w:rsidR="00673A00" w:rsidRPr="00040DAA" w:rsidRDefault="00673A00" w:rsidP="00673A00">
      <w:pPr>
        <w:pStyle w:val="3"/>
        <w:rPr>
          <w:b/>
          <w:i w:val="0"/>
          <w:iCs/>
          <w:szCs w:val="24"/>
        </w:rPr>
      </w:pPr>
      <w:bookmarkStart w:id="75" w:name="_Toc189501395"/>
      <w:r w:rsidRPr="00040DAA">
        <w:rPr>
          <w:b/>
          <w:i w:val="0"/>
          <w:iCs/>
          <w:szCs w:val="24"/>
        </w:rPr>
        <w:lastRenderedPageBreak/>
        <w:t>7.</w:t>
      </w:r>
      <w:r>
        <w:rPr>
          <w:b/>
          <w:i w:val="0"/>
          <w:iCs/>
          <w:szCs w:val="24"/>
        </w:rPr>
        <w:t>2</w:t>
      </w:r>
      <w:r w:rsidRPr="00040DAA">
        <w:rPr>
          <w:b/>
          <w:i w:val="0"/>
          <w:iCs/>
          <w:szCs w:val="24"/>
        </w:rPr>
        <w:t xml:space="preserve"> Перечень возможных источников чрезвычайных ситуаций техногенного характера</w:t>
      </w:r>
      <w:bookmarkEnd w:id="75"/>
    </w:p>
    <w:p w14:paraId="115D048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Техногенная чрезвычайная ситуация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w:t>
      </w:r>
    </w:p>
    <w:p w14:paraId="3882F400" w14:textId="77777777" w:rsidR="00673A00" w:rsidRPr="00F31455" w:rsidRDefault="00673A00" w:rsidP="00673A00">
      <w:pPr>
        <w:pStyle w:val="affa"/>
      </w:pPr>
      <w:r w:rsidRPr="00F31455">
        <w:t>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т.д.), изношенности оборудования, низкой квалификации персонала, нарушения техники безопасности в ходе эксплуатации объекта.</w:t>
      </w:r>
    </w:p>
    <w:p w14:paraId="12D778BF" w14:textId="77777777" w:rsidR="00673A00" w:rsidRPr="007B0EAE" w:rsidRDefault="00673A00" w:rsidP="00673A00">
      <w:pPr>
        <w:pStyle w:val="affa"/>
      </w:pPr>
      <w:r w:rsidRPr="007B0EAE">
        <w:t>Чрезвычайные ситуации техногенного характера на территории муниципального образования классифицируются в соответствии с 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14:paraId="6F3FFB92" w14:textId="77777777" w:rsidR="00673A00" w:rsidRPr="00F61645" w:rsidRDefault="00673A00" w:rsidP="00673A00">
      <w:pPr>
        <w:pStyle w:val="affa"/>
      </w:pPr>
      <w:r w:rsidRPr="00F61645">
        <w:rPr>
          <w:rFonts w:eastAsia="Calibri"/>
        </w:rPr>
        <w:t>Поражающие факторы источников техногенных ЧС классифицируют по генезису (происхождению) и механизму воздействия.</w:t>
      </w:r>
    </w:p>
    <w:p w14:paraId="04A2F51F" w14:textId="77777777" w:rsidR="00673A00" w:rsidRPr="00F61645" w:rsidRDefault="00673A00" w:rsidP="00673A00">
      <w:pPr>
        <w:pStyle w:val="affa"/>
      </w:pPr>
      <w:r w:rsidRPr="00F61645">
        <w:rPr>
          <w:rFonts w:eastAsia="Calibri"/>
        </w:rPr>
        <w:t>Поражающие факторы источников техногенных ЧС по генезису подразделяют на факторы: прямого действия или первичные и побочного действия или вторичные. Первичные поражающие факторы непосредственно вызываются возникновением источника техногенной ЧС. Вторичные поражающие факторы вызываются изменением объектов окружающей среды первичными поражающими факторами.</w:t>
      </w:r>
    </w:p>
    <w:p w14:paraId="7AA25B15" w14:textId="77777777" w:rsidR="00673A00" w:rsidRPr="00F61645" w:rsidRDefault="00673A00" w:rsidP="00673A00">
      <w:pPr>
        <w:pStyle w:val="affa"/>
      </w:pPr>
      <w:r w:rsidRPr="00F61645">
        <w:rPr>
          <w:rFonts w:eastAsia="Calibri"/>
        </w:rPr>
        <w:t>Поражающие факторы источников техногенных ЧС по механизму действия подразделяют на факторы: физического действия, химического действия.</w:t>
      </w:r>
    </w:p>
    <w:p w14:paraId="418D3701" w14:textId="77777777" w:rsidR="00673A00" w:rsidRPr="00F61645" w:rsidRDefault="00673A00" w:rsidP="00673A00">
      <w:pPr>
        <w:pStyle w:val="affa"/>
        <w:jc w:val="left"/>
      </w:pPr>
      <w:r w:rsidRPr="00F61645">
        <w:rPr>
          <w:rFonts w:eastAsia="Calibri"/>
        </w:rPr>
        <w:t>К поражающим факторам физического действия относят:</w:t>
      </w:r>
    </w:p>
    <w:p w14:paraId="6183FD4C"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воздушную ударную волну;</w:t>
      </w:r>
    </w:p>
    <w:p w14:paraId="1F9947F2"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волну сжатия в грунте;</w:t>
      </w:r>
    </w:p>
    <w:p w14:paraId="5669C1A4"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сейсмовзрывную волну;</w:t>
      </w:r>
    </w:p>
    <w:p w14:paraId="3236894B"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волну прорыва гидротехнических сооружений;</w:t>
      </w:r>
    </w:p>
    <w:p w14:paraId="713DDE7B"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обломки или осколки;</w:t>
      </w:r>
    </w:p>
    <w:p w14:paraId="6D8D0586"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экстремальный нагрев среды;</w:t>
      </w:r>
    </w:p>
    <w:p w14:paraId="5619D4CC"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тепловое излучение;</w:t>
      </w:r>
    </w:p>
    <w:p w14:paraId="38057E56" w14:textId="77777777" w:rsidR="00673A00" w:rsidRPr="00F61645"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F61645">
        <w:rPr>
          <w:rFonts w:ascii="Times New Roman" w:hAnsi="Times New Roman" w:cs="Times New Roman"/>
          <w:lang w:val="ru-RU"/>
        </w:rPr>
        <w:t>ионизирующее излучение.</w:t>
      </w:r>
    </w:p>
    <w:p w14:paraId="45CC761E" w14:textId="77777777" w:rsidR="00673A00" w:rsidRPr="00F61645" w:rsidRDefault="00673A00" w:rsidP="00673A00">
      <w:pPr>
        <w:pStyle w:val="affa"/>
        <w:rPr>
          <w:rFonts w:eastAsia="Calibri"/>
        </w:rPr>
      </w:pPr>
      <w:r w:rsidRPr="00F61645">
        <w:rPr>
          <w:rFonts w:eastAsia="Calibri"/>
        </w:rPr>
        <w:t xml:space="preserve">К поражающим факторам химического действия относят токсическое действие опасных химических веществ. </w:t>
      </w:r>
    </w:p>
    <w:p w14:paraId="4FDC44AC" w14:textId="77777777" w:rsidR="00673A00" w:rsidRDefault="00673A00" w:rsidP="00673A00">
      <w:pPr>
        <w:pStyle w:val="affa"/>
        <w:rPr>
          <w:rFonts w:eastAsia="Calibri"/>
        </w:rPr>
      </w:pPr>
    </w:p>
    <w:p w14:paraId="50436A47" w14:textId="77777777" w:rsidR="00673A00" w:rsidRDefault="00673A00" w:rsidP="00673A00">
      <w:pPr>
        <w:pStyle w:val="affa"/>
        <w:rPr>
          <w:rFonts w:eastAsia="Calibri"/>
        </w:rPr>
      </w:pPr>
      <w:r w:rsidRPr="007045D1">
        <w:rPr>
          <w:rFonts w:eastAsia="Calibri"/>
        </w:rPr>
        <w:t xml:space="preserve">На территории </w:t>
      </w:r>
      <w:r>
        <w:rPr>
          <w:rFonts w:eastAsia="Calibri"/>
        </w:rPr>
        <w:t>Билибинского</w:t>
      </w:r>
      <w:r w:rsidRPr="007045D1">
        <w:rPr>
          <w:rFonts w:eastAsia="Calibri"/>
        </w:rPr>
        <w:t xml:space="preserve"> муниципального района возможны следующие чрезвычайные ситуации техногенного характера:</w:t>
      </w:r>
    </w:p>
    <w:p w14:paraId="4550FFEF" w14:textId="77777777" w:rsidR="00673A00" w:rsidRPr="007045D1" w:rsidRDefault="00673A00" w:rsidP="00673A00">
      <w:pPr>
        <w:pStyle w:val="affa"/>
        <w:rPr>
          <w:rFonts w:eastAsia="Calibri"/>
        </w:rPr>
      </w:pPr>
      <w:r>
        <w:rPr>
          <w:rFonts w:eastAsia="Calibri"/>
        </w:rPr>
        <w:t>- аварии на радиационно-опасных объектах;</w:t>
      </w:r>
    </w:p>
    <w:p w14:paraId="4F773B01" w14:textId="77777777" w:rsidR="00673A00" w:rsidRPr="007045D1"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7045D1">
        <w:rPr>
          <w:rFonts w:ascii="Times New Roman" w:hAnsi="Times New Roman" w:cs="Times New Roman"/>
          <w:lang w:val="ru-RU"/>
        </w:rPr>
        <w:t>аварии на пожаро- и взрывоопасных объектах (далее – ПВОО);</w:t>
      </w:r>
    </w:p>
    <w:p w14:paraId="2C1F84A2" w14:textId="77777777" w:rsidR="00673A00" w:rsidRPr="007045D1"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7045D1">
        <w:rPr>
          <w:rFonts w:ascii="Times New Roman" w:hAnsi="Times New Roman" w:cs="Times New Roman"/>
          <w:lang w:val="ru-RU"/>
        </w:rPr>
        <w:t>аварии на электроэнергетических системах;</w:t>
      </w:r>
    </w:p>
    <w:p w14:paraId="50300A93" w14:textId="77777777" w:rsidR="00673A00" w:rsidRPr="007045D1"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7045D1">
        <w:rPr>
          <w:rFonts w:ascii="Times New Roman" w:hAnsi="Times New Roman" w:cs="Times New Roman"/>
          <w:lang w:val="ru-RU"/>
        </w:rPr>
        <w:t>аварии на коммунальных системах жизнеобеспечения;</w:t>
      </w:r>
    </w:p>
    <w:p w14:paraId="5E128D6E" w14:textId="77777777" w:rsidR="00673A00" w:rsidRPr="007045D1" w:rsidRDefault="00673A00" w:rsidP="00673A00">
      <w:pPr>
        <w:pStyle w:val="afff4"/>
        <w:spacing w:after="0"/>
        <w:ind w:firstLine="567"/>
        <w:rPr>
          <w:rFonts w:ascii="Times New Roman" w:hAnsi="Times New Roman" w:cs="Times New Roman"/>
          <w:lang w:val="ru-RU"/>
        </w:rPr>
      </w:pPr>
      <w:r>
        <w:rPr>
          <w:rFonts w:ascii="Times New Roman" w:hAnsi="Times New Roman" w:cs="Times New Roman"/>
          <w:lang w:val="ru-RU"/>
        </w:rPr>
        <w:t xml:space="preserve">- </w:t>
      </w:r>
      <w:r w:rsidRPr="007045D1">
        <w:rPr>
          <w:rFonts w:ascii="Times New Roman" w:hAnsi="Times New Roman" w:cs="Times New Roman"/>
          <w:lang w:val="ru-RU"/>
        </w:rPr>
        <w:t>опасные происшествия на транспорте.</w:t>
      </w:r>
    </w:p>
    <w:p w14:paraId="08C8A19C" w14:textId="77777777" w:rsidR="00673A00" w:rsidRPr="007B0EAE" w:rsidRDefault="00673A00" w:rsidP="00673A00">
      <w:pPr>
        <w:pStyle w:val="affa"/>
        <w:rPr>
          <w:rFonts w:eastAsia="Calibri"/>
        </w:rPr>
      </w:pPr>
      <w:r w:rsidRPr="007B0EAE">
        <w:t xml:space="preserve">Риск возникновения ЧС на химически опасных и биологически опасных объектах не прогнозируется, в связи с отсутствием данных объектов на территории </w:t>
      </w:r>
      <w:r>
        <w:t xml:space="preserve">Билибинского </w:t>
      </w:r>
      <w:r w:rsidRPr="007B0EAE">
        <w:t>муниципального района</w:t>
      </w:r>
      <w:r w:rsidRPr="007B0EAE">
        <w:rPr>
          <w:rFonts w:eastAsia="Calibri"/>
        </w:rPr>
        <w:t>.</w:t>
      </w:r>
    </w:p>
    <w:p w14:paraId="13EC9FB0" w14:textId="77777777" w:rsidR="00673A00" w:rsidRDefault="00673A00" w:rsidP="00673A00">
      <w:pPr>
        <w:pStyle w:val="affa"/>
      </w:pPr>
    </w:p>
    <w:p w14:paraId="77B6D762" w14:textId="77777777" w:rsidR="00673A00" w:rsidRPr="00F31455" w:rsidRDefault="00673A00" w:rsidP="00673A00">
      <w:pPr>
        <w:pStyle w:val="affa"/>
      </w:pPr>
      <w:r w:rsidRPr="00F31455">
        <w:t>В соответствии с данными предоставленными ГУ МЧС России по Чукотскому автономному округу на территории</w:t>
      </w:r>
      <w:r>
        <w:t xml:space="preserve"> Билибинского муниципального района</w:t>
      </w:r>
      <w:r w:rsidRPr="00F31455">
        <w:t xml:space="preserve"> расположен ряд опасных объектов. Перечень и места расположения существующих опасных производственных объектов, аварии на которых могут привести к образованию зон ЧС на территории </w:t>
      </w:r>
      <w:r>
        <w:t xml:space="preserve">Билибинского муниципального района </w:t>
      </w:r>
      <w:r w:rsidRPr="00F31455">
        <w:t xml:space="preserve">Чукотского автономного округа представлены в таблице </w:t>
      </w:r>
      <w:r>
        <w:t>7</w:t>
      </w:r>
      <w:r w:rsidRPr="00F31455">
        <w:t>.</w:t>
      </w:r>
      <w:r w:rsidRPr="009E7522">
        <w:t>2.1</w:t>
      </w:r>
      <w:r w:rsidRPr="00F31455">
        <w:t>.</w:t>
      </w:r>
    </w:p>
    <w:p w14:paraId="3C71D080" w14:textId="77777777" w:rsidR="00673A00" w:rsidRPr="00855A61" w:rsidRDefault="00673A00" w:rsidP="00673A00">
      <w:pPr>
        <w:pStyle w:val="afff9"/>
        <w:jc w:val="both"/>
        <w:rPr>
          <w:rFonts w:ascii="Times New Roman" w:hAnsi="Times New Roman"/>
          <w:b w:val="0"/>
          <w:i w:val="0"/>
          <w:iCs/>
          <w:sz w:val="24"/>
          <w:szCs w:val="24"/>
          <w:lang w:val="ru-RU"/>
        </w:rPr>
      </w:pPr>
      <w:r w:rsidRPr="00855A61">
        <w:rPr>
          <w:rFonts w:ascii="Times New Roman" w:hAnsi="Times New Roman"/>
          <w:b w:val="0"/>
          <w:i w:val="0"/>
          <w:iCs/>
          <w:sz w:val="24"/>
          <w:szCs w:val="24"/>
          <w:lang w:val="ru-RU"/>
        </w:rPr>
        <w:lastRenderedPageBreak/>
        <w:t>Таблица 7.</w:t>
      </w:r>
      <w:r w:rsidRPr="009E7522">
        <w:rPr>
          <w:rFonts w:ascii="Times New Roman" w:hAnsi="Times New Roman"/>
          <w:b w:val="0"/>
          <w:i w:val="0"/>
          <w:iCs/>
          <w:sz w:val="24"/>
          <w:szCs w:val="24"/>
          <w:lang w:val="ru-RU"/>
        </w:rPr>
        <w:t>2.1</w:t>
      </w:r>
      <w:r>
        <w:rPr>
          <w:rFonts w:ascii="Times New Roman" w:hAnsi="Times New Roman"/>
          <w:b w:val="0"/>
          <w:i w:val="0"/>
          <w:iCs/>
          <w:sz w:val="24"/>
          <w:szCs w:val="24"/>
          <w:lang w:val="ru-RU"/>
        </w:rPr>
        <w:t xml:space="preserve"> -</w:t>
      </w:r>
      <w:r w:rsidRPr="00855A61">
        <w:rPr>
          <w:rFonts w:ascii="Times New Roman" w:hAnsi="Times New Roman"/>
          <w:b w:val="0"/>
          <w:i w:val="0"/>
          <w:iCs/>
          <w:sz w:val="24"/>
          <w:szCs w:val="24"/>
          <w:lang w:val="ru-RU"/>
        </w:rPr>
        <w:t xml:space="preserve"> Перечень и места расположения существующих опасных производственных объектов, аварии на которых могут привести к образованию зон ЧС на территории </w:t>
      </w:r>
      <w:r>
        <w:rPr>
          <w:rFonts w:ascii="Times New Roman" w:hAnsi="Times New Roman"/>
          <w:b w:val="0"/>
          <w:i w:val="0"/>
          <w:iCs/>
          <w:sz w:val="24"/>
          <w:szCs w:val="24"/>
          <w:lang w:val="ru-RU"/>
        </w:rPr>
        <w:t xml:space="preserve">Билибинского района </w:t>
      </w:r>
      <w:r w:rsidRPr="00855A61">
        <w:rPr>
          <w:rFonts w:ascii="Times New Roman" w:hAnsi="Times New Roman"/>
          <w:b w:val="0"/>
          <w:i w:val="0"/>
          <w:iCs/>
          <w:sz w:val="24"/>
          <w:szCs w:val="24"/>
          <w:lang w:val="ru-RU"/>
        </w:rPr>
        <w:t>Чукотского автономного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5012"/>
        <w:gridCol w:w="3985"/>
      </w:tblGrid>
      <w:tr w:rsidR="00673A00" w:rsidRPr="00F31455" w14:paraId="4DA5C2DD" w14:textId="77777777" w:rsidTr="00B4202F">
        <w:trPr>
          <w:trHeight w:val="20"/>
          <w:tblHeader/>
          <w:jc w:val="center"/>
        </w:trPr>
        <w:tc>
          <w:tcPr>
            <w:tcW w:w="435" w:type="pct"/>
            <w:shd w:val="clear" w:color="auto" w:fill="FFFFFF"/>
            <w:vAlign w:val="center"/>
          </w:tcPr>
          <w:p w14:paraId="755888C0" w14:textId="77777777" w:rsidR="00673A00" w:rsidRPr="00855A61" w:rsidRDefault="00673A00" w:rsidP="00B4202F">
            <w:pPr>
              <w:ind w:firstLine="0"/>
              <w:jc w:val="center"/>
              <w:rPr>
                <w:bCs/>
                <w:szCs w:val="24"/>
              </w:rPr>
            </w:pPr>
            <w:r w:rsidRPr="00855A61">
              <w:rPr>
                <w:bCs/>
                <w:szCs w:val="24"/>
              </w:rPr>
              <w:t>№ п/п</w:t>
            </w:r>
          </w:p>
        </w:tc>
        <w:tc>
          <w:tcPr>
            <w:tcW w:w="2543" w:type="pct"/>
            <w:shd w:val="clear" w:color="auto" w:fill="FFFFFF"/>
            <w:vAlign w:val="center"/>
          </w:tcPr>
          <w:p w14:paraId="60832E2D" w14:textId="77777777" w:rsidR="00673A00" w:rsidRPr="00855A61" w:rsidRDefault="00673A00" w:rsidP="00B4202F">
            <w:pPr>
              <w:ind w:firstLine="0"/>
              <w:jc w:val="center"/>
              <w:rPr>
                <w:bCs/>
                <w:szCs w:val="24"/>
              </w:rPr>
            </w:pPr>
            <w:r w:rsidRPr="00855A61">
              <w:rPr>
                <w:bCs/>
                <w:szCs w:val="24"/>
              </w:rPr>
              <w:t>Организация</w:t>
            </w:r>
          </w:p>
        </w:tc>
        <w:tc>
          <w:tcPr>
            <w:tcW w:w="2022" w:type="pct"/>
            <w:shd w:val="clear" w:color="auto" w:fill="FFFFFF"/>
            <w:vAlign w:val="center"/>
          </w:tcPr>
          <w:p w14:paraId="238F5B14" w14:textId="77777777" w:rsidR="00673A00" w:rsidRPr="00855A61" w:rsidRDefault="00673A00" w:rsidP="00B4202F">
            <w:pPr>
              <w:ind w:firstLine="0"/>
              <w:jc w:val="center"/>
              <w:rPr>
                <w:bCs/>
                <w:szCs w:val="24"/>
              </w:rPr>
            </w:pPr>
            <w:r w:rsidRPr="00855A61">
              <w:rPr>
                <w:bCs/>
                <w:szCs w:val="24"/>
              </w:rPr>
              <w:t>Адрес местонахождения объекта</w:t>
            </w:r>
          </w:p>
        </w:tc>
      </w:tr>
      <w:tr w:rsidR="00673A00" w:rsidRPr="00F31455" w14:paraId="7FC78B59" w14:textId="77777777" w:rsidTr="00B4202F">
        <w:trPr>
          <w:trHeight w:val="309"/>
          <w:tblHeader/>
          <w:jc w:val="center"/>
        </w:trPr>
        <w:tc>
          <w:tcPr>
            <w:tcW w:w="435" w:type="pct"/>
            <w:shd w:val="clear" w:color="auto" w:fill="FFFFFF"/>
          </w:tcPr>
          <w:p w14:paraId="6B3185C1" w14:textId="77777777" w:rsidR="00673A00" w:rsidRPr="00855A61" w:rsidRDefault="00673A00" w:rsidP="00B4202F">
            <w:pPr>
              <w:pStyle w:val="G3"/>
              <w:spacing w:before="20" w:after="20"/>
              <w:rPr>
                <w:rFonts w:ascii="Times New Roman" w:hAnsi="Times New Roman"/>
              </w:rPr>
            </w:pPr>
            <w:r w:rsidRPr="00855A61">
              <w:rPr>
                <w:rFonts w:ascii="Times New Roman" w:hAnsi="Times New Roman"/>
              </w:rPr>
              <w:t>1</w:t>
            </w:r>
          </w:p>
        </w:tc>
        <w:tc>
          <w:tcPr>
            <w:tcW w:w="2543" w:type="pct"/>
            <w:shd w:val="clear" w:color="auto" w:fill="FFFFFF"/>
          </w:tcPr>
          <w:p w14:paraId="65E52569" w14:textId="77777777" w:rsidR="00673A00" w:rsidRPr="00855A61" w:rsidRDefault="00673A00" w:rsidP="00B4202F">
            <w:pPr>
              <w:pStyle w:val="G3"/>
              <w:spacing w:before="20" w:after="20"/>
              <w:rPr>
                <w:rFonts w:ascii="Times New Roman" w:hAnsi="Times New Roman"/>
              </w:rPr>
            </w:pPr>
            <w:r w:rsidRPr="00855A61">
              <w:rPr>
                <w:rFonts w:ascii="Times New Roman" w:hAnsi="Times New Roman"/>
              </w:rPr>
              <w:t>2</w:t>
            </w:r>
          </w:p>
        </w:tc>
        <w:tc>
          <w:tcPr>
            <w:tcW w:w="2022" w:type="pct"/>
            <w:shd w:val="clear" w:color="auto" w:fill="FFFFFF"/>
          </w:tcPr>
          <w:p w14:paraId="22D9275B" w14:textId="77777777" w:rsidR="00673A00" w:rsidRPr="00855A61" w:rsidRDefault="00673A00" w:rsidP="00B4202F">
            <w:pPr>
              <w:pStyle w:val="G3"/>
              <w:spacing w:before="20" w:after="20"/>
              <w:rPr>
                <w:rFonts w:ascii="Times New Roman" w:hAnsi="Times New Roman"/>
              </w:rPr>
            </w:pPr>
            <w:r w:rsidRPr="00855A61">
              <w:rPr>
                <w:rFonts w:ascii="Times New Roman" w:hAnsi="Times New Roman"/>
              </w:rPr>
              <w:t>3</w:t>
            </w:r>
          </w:p>
        </w:tc>
      </w:tr>
      <w:tr w:rsidR="00673A00" w:rsidRPr="00F31455" w14:paraId="5787CDC6" w14:textId="77777777" w:rsidTr="00B4202F">
        <w:trPr>
          <w:trHeight w:val="20"/>
          <w:jc w:val="center"/>
        </w:trPr>
        <w:tc>
          <w:tcPr>
            <w:tcW w:w="435" w:type="pct"/>
            <w:shd w:val="clear" w:color="auto" w:fill="FFFFFF"/>
          </w:tcPr>
          <w:p w14:paraId="2539C580"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345A9631" w14:textId="77777777" w:rsidR="00673A00" w:rsidRPr="00855A61" w:rsidRDefault="00673A00" w:rsidP="00B4202F">
            <w:pPr>
              <w:ind w:firstLine="0"/>
              <w:rPr>
                <w:szCs w:val="24"/>
              </w:rPr>
            </w:pPr>
            <w:r w:rsidRPr="00855A61">
              <w:rPr>
                <w:szCs w:val="24"/>
              </w:rPr>
              <w:t>Филиал АО «Концерн Росэнергоатом» Билибинская атомная станция</w:t>
            </w:r>
          </w:p>
        </w:tc>
        <w:tc>
          <w:tcPr>
            <w:tcW w:w="2022" w:type="pct"/>
            <w:shd w:val="clear" w:color="auto" w:fill="FFFFFF"/>
          </w:tcPr>
          <w:p w14:paraId="1240B5B6" w14:textId="77777777" w:rsidR="00673A00" w:rsidRPr="00855A61" w:rsidRDefault="00673A00" w:rsidP="00B4202F">
            <w:pPr>
              <w:ind w:firstLine="0"/>
              <w:rPr>
                <w:szCs w:val="24"/>
              </w:rPr>
            </w:pPr>
            <w:r w:rsidRPr="00855A61">
              <w:rPr>
                <w:szCs w:val="24"/>
              </w:rPr>
              <w:t>Чукотский АО, г.Билибино</w:t>
            </w:r>
          </w:p>
        </w:tc>
      </w:tr>
      <w:tr w:rsidR="00673A00" w:rsidRPr="00F31455" w14:paraId="320E2B41" w14:textId="77777777" w:rsidTr="00B4202F">
        <w:trPr>
          <w:trHeight w:val="20"/>
          <w:jc w:val="center"/>
        </w:trPr>
        <w:tc>
          <w:tcPr>
            <w:tcW w:w="435" w:type="pct"/>
            <w:shd w:val="clear" w:color="auto" w:fill="FFFFFF"/>
          </w:tcPr>
          <w:p w14:paraId="0FEE09C9"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39FA2A3A" w14:textId="77777777" w:rsidR="00673A00" w:rsidRPr="00855A61" w:rsidRDefault="00673A00" w:rsidP="00B4202F">
            <w:pPr>
              <w:ind w:firstLine="0"/>
              <w:rPr>
                <w:szCs w:val="24"/>
              </w:rPr>
            </w:pPr>
            <w:r w:rsidRPr="00855A61">
              <w:rPr>
                <w:szCs w:val="24"/>
              </w:rPr>
              <w:t>ГТС (плотина) филиала АО «Концерн Росэнергоатом» Билибинская атомная станция</w:t>
            </w:r>
          </w:p>
        </w:tc>
        <w:tc>
          <w:tcPr>
            <w:tcW w:w="2022" w:type="pct"/>
            <w:shd w:val="clear" w:color="auto" w:fill="FFFFFF"/>
          </w:tcPr>
          <w:p w14:paraId="4D32D47A" w14:textId="77777777" w:rsidR="00673A00" w:rsidRPr="00855A61" w:rsidRDefault="00673A00" w:rsidP="00B4202F">
            <w:pPr>
              <w:ind w:firstLine="0"/>
              <w:rPr>
                <w:szCs w:val="24"/>
              </w:rPr>
            </w:pPr>
            <w:r w:rsidRPr="00855A61">
              <w:rPr>
                <w:szCs w:val="24"/>
              </w:rPr>
              <w:t>Чукотский АО, г.Билибино</w:t>
            </w:r>
          </w:p>
        </w:tc>
      </w:tr>
      <w:tr w:rsidR="00673A00" w:rsidRPr="00F31455" w14:paraId="23952A44" w14:textId="77777777" w:rsidTr="00B4202F">
        <w:trPr>
          <w:trHeight w:val="20"/>
          <w:jc w:val="center"/>
        </w:trPr>
        <w:tc>
          <w:tcPr>
            <w:tcW w:w="435" w:type="pct"/>
            <w:shd w:val="clear" w:color="auto" w:fill="FFFFFF"/>
          </w:tcPr>
          <w:p w14:paraId="649E3BC5"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2567E8A2" w14:textId="77777777" w:rsidR="00673A00" w:rsidRPr="00855A61" w:rsidRDefault="00673A00" w:rsidP="00B4202F">
            <w:pPr>
              <w:ind w:firstLine="0"/>
              <w:rPr>
                <w:szCs w:val="24"/>
              </w:rPr>
            </w:pPr>
            <w:r w:rsidRPr="00855A61">
              <w:rPr>
                <w:szCs w:val="24"/>
              </w:rPr>
              <w:t>АО «Чукотснаб»</w:t>
            </w:r>
          </w:p>
        </w:tc>
        <w:tc>
          <w:tcPr>
            <w:tcW w:w="2022" w:type="pct"/>
            <w:shd w:val="clear" w:color="auto" w:fill="FFFFFF"/>
          </w:tcPr>
          <w:p w14:paraId="1E545031" w14:textId="77777777" w:rsidR="00673A00" w:rsidRPr="00855A61" w:rsidRDefault="00673A00" w:rsidP="00B4202F">
            <w:pPr>
              <w:ind w:firstLine="0"/>
              <w:rPr>
                <w:szCs w:val="24"/>
              </w:rPr>
            </w:pPr>
            <w:r w:rsidRPr="00855A61">
              <w:rPr>
                <w:szCs w:val="24"/>
              </w:rPr>
              <w:t>Чукотский АО, Билибинский район, г.Билибино, ул.Речная, д.1-А</w:t>
            </w:r>
          </w:p>
        </w:tc>
      </w:tr>
      <w:tr w:rsidR="00673A00" w:rsidRPr="00F31455" w14:paraId="0D116677" w14:textId="77777777" w:rsidTr="00B4202F">
        <w:trPr>
          <w:trHeight w:val="20"/>
          <w:jc w:val="center"/>
        </w:trPr>
        <w:tc>
          <w:tcPr>
            <w:tcW w:w="435" w:type="pct"/>
            <w:shd w:val="clear" w:color="auto" w:fill="FFFFFF"/>
          </w:tcPr>
          <w:p w14:paraId="2C832A9A"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3F061CC1" w14:textId="77777777" w:rsidR="00673A00" w:rsidRPr="00855A61" w:rsidRDefault="00673A00" w:rsidP="00B4202F">
            <w:pPr>
              <w:ind w:firstLine="0"/>
              <w:rPr>
                <w:szCs w:val="24"/>
              </w:rPr>
            </w:pPr>
            <w:r w:rsidRPr="00855A61">
              <w:rPr>
                <w:szCs w:val="24"/>
              </w:rPr>
              <w:t>АО «Чукотснаб»</w:t>
            </w:r>
          </w:p>
        </w:tc>
        <w:tc>
          <w:tcPr>
            <w:tcW w:w="2022" w:type="pct"/>
            <w:shd w:val="clear" w:color="auto" w:fill="FFFFFF"/>
          </w:tcPr>
          <w:p w14:paraId="6889E48A" w14:textId="77777777" w:rsidR="00673A00" w:rsidRPr="00855A61" w:rsidRDefault="00673A00" w:rsidP="00B4202F">
            <w:pPr>
              <w:ind w:firstLine="0"/>
              <w:rPr>
                <w:szCs w:val="24"/>
              </w:rPr>
            </w:pPr>
            <w:r w:rsidRPr="00855A61">
              <w:rPr>
                <w:szCs w:val="24"/>
              </w:rPr>
              <w:t>Чукотский АО, Билибинский район, с.Анюйск</w:t>
            </w:r>
          </w:p>
        </w:tc>
      </w:tr>
      <w:tr w:rsidR="00673A00" w:rsidRPr="00F31455" w14:paraId="3B1A3B83" w14:textId="77777777" w:rsidTr="00B4202F">
        <w:trPr>
          <w:trHeight w:val="20"/>
          <w:jc w:val="center"/>
        </w:trPr>
        <w:tc>
          <w:tcPr>
            <w:tcW w:w="435" w:type="pct"/>
            <w:shd w:val="clear" w:color="auto" w:fill="FFFFFF"/>
          </w:tcPr>
          <w:p w14:paraId="6F949F05"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33A58112" w14:textId="77777777" w:rsidR="00673A00" w:rsidRPr="00855A61" w:rsidRDefault="00673A00" w:rsidP="00B4202F">
            <w:pPr>
              <w:ind w:firstLine="0"/>
              <w:rPr>
                <w:szCs w:val="24"/>
              </w:rPr>
            </w:pPr>
            <w:r w:rsidRPr="00855A61">
              <w:rPr>
                <w:szCs w:val="24"/>
              </w:rPr>
              <w:t>МП ЖКХ Билибинского муниципального района</w:t>
            </w:r>
          </w:p>
        </w:tc>
        <w:tc>
          <w:tcPr>
            <w:tcW w:w="2022" w:type="pct"/>
            <w:shd w:val="clear" w:color="auto" w:fill="FFFFFF"/>
          </w:tcPr>
          <w:p w14:paraId="6F556BEC" w14:textId="77777777" w:rsidR="00673A00" w:rsidRPr="00855A61" w:rsidRDefault="00673A00" w:rsidP="00B4202F">
            <w:pPr>
              <w:ind w:firstLine="0"/>
              <w:rPr>
                <w:szCs w:val="24"/>
              </w:rPr>
            </w:pPr>
            <w:r w:rsidRPr="00855A61">
              <w:rPr>
                <w:szCs w:val="24"/>
              </w:rPr>
              <w:t>Чукотский АО, Билибинский район, с.Омолон</w:t>
            </w:r>
          </w:p>
        </w:tc>
      </w:tr>
      <w:tr w:rsidR="00673A00" w:rsidRPr="00F31455" w14:paraId="075A625F" w14:textId="77777777" w:rsidTr="00B4202F">
        <w:trPr>
          <w:trHeight w:val="20"/>
          <w:jc w:val="center"/>
        </w:trPr>
        <w:tc>
          <w:tcPr>
            <w:tcW w:w="435" w:type="pct"/>
            <w:shd w:val="clear" w:color="auto" w:fill="FFFFFF"/>
          </w:tcPr>
          <w:p w14:paraId="7869F750"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1441B964" w14:textId="77777777" w:rsidR="00673A00" w:rsidRPr="00855A61" w:rsidRDefault="00673A00" w:rsidP="00B4202F">
            <w:pPr>
              <w:ind w:firstLine="0"/>
              <w:rPr>
                <w:szCs w:val="24"/>
              </w:rPr>
            </w:pPr>
            <w:r w:rsidRPr="00855A61">
              <w:rPr>
                <w:szCs w:val="24"/>
              </w:rPr>
              <w:t>ООО «ЧукотАэроСбыт»</w:t>
            </w:r>
          </w:p>
        </w:tc>
        <w:tc>
          <w:tcPr>
            <w:tcW w:w="2022" w:type="pct"/>
            <w:shd w:val="clear" w:color="auto" w:fill="FFFFFF"/>
          </w:tcPr>
          <w:p w14:paraId="3871F896" w14:textId="77777777" w:rsidR="00673A00" w:rsidRPr="00855A61" w:rsidRDefault="00673A00" w:rsidP="00B4202F">
            <w:pPr>
              <w:ind w:firstLine="0"/>
              <w:rPr>
                <w:szCs w:val="24"/>
              </w:rPr>
            </w:pPr>
            <w:r w:rsidRPr="00855A61">
              <w:rPr>
                <w:szCs w:val="24"/>
              </w:rPr>
              <w:t>Чукотский АО, Билибинский район, с.Кепервеем, в 500м от здания аэропорта «Кепервеем»</w:t>
            </w:r>
          </w:p>
        </w:tc>
      </w:tr>
      <w:tr w:rsidR="00673A00" w:rsidRPr="00F31455" w14:paraId="3E4D0F04" w14:textId="77777777" w:rsidTr="00B4202F">
        <w:trPr>
          <w:trHeight w:val="20"/>
          <w:jc w:val="center"/>
        </w:trPr>
        <w:tc>
          <w:tcPr>
            <w:tcW w:w="435" w:type="pct"/>
            <w:shd w:val="clear" w:color="auto" w:fill="FFFFFF"/>
          </w:tcPr>
          <w:p w14:paraId="317C7BC1" w14:textId="77777777" w:rsidR="00673A00" w:rsidRPr="00855A61" w:rsidRDefault="00673A00" w:rsidP="00B4202F">
            <w:pPr>
              <w:numPr>
                <w:ilvl w:val="0"/>
                <w:numId w:val="26"/>
              </w:numPr>
              <w:ind w:left="5" w:firstLine="0"/>
              <w:jc w:val="left"/>
              <w:rPr>
                <w:szCs w:val="24"/>
              </w:rPr>
            </w:pPr>
          </w:p>
        </w:tc>
        <w:tc>
          <w:tcPr>
            <w:tcW w:w="2543" w:type="pct"/>
            <w:shd w:val="clear" w:color="auto" w:fill="FFFFFF"/>
          </w:tcPr>
          <w:p w14:paraId="0FA45928" w14:textId="77777777" w:rsidR="00673A00" w:rsidRPr="00855A61" w:rsidRDefault="00673A00" w:rsidP="00B4202F">
            <w:pPr>
              <w:ind w:firstLine="0"/>
              <w:rPr>
                <w:szCs w:val="24"/>
              </w:rPr>
            </w:pPr>
            <w:r w:rsidRPr="00855A61">
              <w:rPr>
                <w:szCs w:val="24"/>
              </w:rPr>
              <w:t>ЗАО артель старателей «Полярная звезда»</w:t>
            </w:r>
          </w:p>
        </w:tc>
        <w:tc>
          <w:tcPr>
            <w:tcW w:w="2022" w:type="pct"/>
            <w:shd w:val="clear" w:color="auto" w:fill="FFFFFF"/>
          </w:tcPr>
          <w:p w14:paraId="2EFD164B" w14:textId="77777777" w:rsidR="00673A00" w:rsidRPr="00855A61" w:rsidRDefault="00673A00" w:rsidP="00B4202F">
            <w:pPr>
              <w:ind w:firstLine="0"/>
              <w:rPr>
                <w:szCs w:val="24"/>
              </w:rPr>
            </w:pPr>
            <w:r w:rsidRPr="00855A61">
              <w:rPr>
                <w:szCs w:val="24"/>
              </w:rPr>
              <w:t>Чукотский АО, Билибинский район, п.Встречный</w:t>
            </w:r>
          </w:p>
        </w:tc>
      </w:tr>
    </w:tbl>
    <w:p w14:paraId="2D45E924" w14:textId="77777777" w:rsidR="00673A00" w:rsidRDefault="00673A00" w:rsidP="00673A00">
      <w:pPr>
        <w:pStyle w:val="affa"/>
      </w:pPr>
    </w:p>
    <w:p w14:paraId="6E0DD800" w14:textId="77777777" w:rsidR="00673A00" w:rsidRPr="000D24D5" w:rsidRDefault="00673A00" w:rsidP="00673A00">
      <w:pPr>
        <w:pStyle w:val="affa"/>
        <w:rPr>
          <w:b/>
          <w:bCs/>
        </w:rPr>
      </w:pPr>
      <w:r w:rsidRPr="000D24D5">
        <w:rPr>
          <w:b/>
          <w:bCs/>
        </w:rPr>
        <w:t>Аварии на радиационно-опасных объектах</w:t>
      </w:r>
    </w:p>
    <w:p w14:paraId="2424749C" w14:textId="77777777" w:rsidR="00673A00" w:rsidRPr="00F31455" w:rsidRDefault="00673A00" w:rsidP="00673A00">
      <w:pPr>
        <w:pStyle w:val="affa"/>
      </w:pPr>
      <w:r w:rsidRPr="00F31455">
        <w:t>Наиболее опасной является авария с выбросом радиоактивных веществ Билибинской АЭС. В соответствии с СП 165.1325800.2014 граница зоны возможного радиоактивного загрязнения для данной атомной станции (с установленной мощностью до 4ГВт) будет равна границе зоны возможных сильных разрушений объекта и прилегающая к этой зоне полоса территории шириной 20км. При этом граница зоны возможных сильных разрушений при воздействии обычных средств поражения будет равна границе проектной застройки объекты и примыкающая к ним санитарно-защитная зона. Таким образом, в границу зоны возможного радиоактивного загрязнения попадает население г.Билибино. Промежуточный пункт эвакуации населения – с. Кепервеем, районы рассредоточения и эвакуации г.Певек и г.Анадырь. Создание групповых систем населенных мест, формируемым в зонах возможных сильных разрушений не планируется.</w:t>
      </w:r>
    </w:p>
    <w:p w14:paraId="259A3AD9" w14:textId="77777777" w:rsidR="00673A00" w:rsidRPr="00F31455" w:rsidRDefault="00673A00" w:rsidP="00673A00">
      <w:pPr>
        <w:pStyle w:val="affa"/>
      </w:pPr>
      <w:r w:rsidRPr="00F31455">
        <w:t>На сегодняшний день прорабатывается вопрос о выводе Билибинской АЭС из эксплуатации. На замену атомной электростанции в настоящее время строится плавучий энергоблок «Академик Ломоносов». «Академик Ломоносов» будет отбуксирован в морской порт города Певека, где в настоящее время ведутся все необходимые строительные работы по созданию инфраструктуры на берегу, в том числе комплекса зданий, гидротехнических сооружений (ГТС) и береговой площадки, призванных обеспечить безопасную стоянку энергоблока и приёмку с него энергомоста в месте, где будут проходить электрические связи и выдача энергии на берег. Энергоблок станет основной частью самой северной и единственной в мире ПАТЭС, и обеспечит Чукотский автономный округ электроэнергией, заместив выбывающие устаревшие мощности.</w:t>
      </w:r>
    </w:p>
    <w:p w14:paraId="28D056D3" w14:textId="77777777" w:rsidR="00673A00" w:rsidRDefault="00673A00" w:rsidP="00673A00">
      <w:pPr>
        <w:pStyle w:val="affa"/>
      </w:pPr>
    </w:p>
    <w:p w14:paraId="5B9F94C6" w14:textId="77777777" w:rsidR="00673A00" w:rsidRPr="008B7234" w:rsidRDefault="00673A00" w:rsidP="00673A00">
      <w:pPr>
        <w:pStyle w:val="affa"/>
        <w:rPr>
          <w:b/>
          <w:bCs/>
        </w:rPr>
      </w:pPr>
      <w:r w:rsidRPr="008B7234">
        <w:rPr>
          <w:b/>
          <w:bCs/>
        </w:rPr>
        <w:t xml:space="preserve">Аварии на пожаро- и взрывоопасных объектах </w:t>
      </w:r>
    </w:p>
    <w:p w14:paraId="141B4BA5" w14:textId="77777777" w:rsidR="00673A00" w:rsidRDefault="00673A00" w:rsidP="00673A00">
      <w:pPr>
        <w:pStyle w:val="affa"/>
      </w:pPr>
      <w:r w:rsidRPr="003B4D24">
        <w:t>К числу ПВОО на территории Билибинского муниципального района относятся объекты, использующие и хранящие горючие и взрывоопасные вещества: котельные установки, автозаправочные станции, пункты редуцирования газа, нефтебазы, газопроводы распределительные высокого давления.</w:t>
      </w:r>
    </w:p>
    <w:p w14:paraId="7631B90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На территории </w:t>
      </w:r>
      <w:r>
        <w:rPr>
          <w:rFonts w:ascii="Times New Roman" w:hAnsi="Times New Roman"/>
        </w:rPr>
        <w:t xml:space="preserve">Билибинского района </w:t>
      </w:r>
      <w:r w:rsidRPr="00F31455">
        <w:rPr>
          <w:rFonts w:ascii="Times New Roman" w:hAnsi="Times New Roman"/>
        </w:rPr>
        <w:t>Чукотского автономного округа имеются АЗС для заправки автомобильного транспорта топливом, а также склады ГСМ.</w:t>
      </w:r>
    </w:p>
    <w:p w14:paraId="6C9340D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Аварии на АЗС при самом неблагоприятном развитии носят локальный характер.</w:t>
      </w:r>
    </w:p>
    <w:p w14:paraId="682A69A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lastRenderedPageBreak/>
        <w:t xml:space="preserve">Аварийная ситуация на АЗС может привести к загрязнению территории нефтепродуктами, пожару на объектах жилого фонда, поражению транспортных средств, находящихся на АЗС. </w:t>
      </w:r>
    </w:p>
    <w:p w14:paraId="3E24939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Возникновение поражающих факторов, представляющих опасность для людей, зданий, сооружений и техники, расположенных на территории нефтебаз и АЗС, возможно:</w:t>
      </w:r>
    </w:p>
    <w:p w14:paraId="1C3E28B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при пожарах, причинами которых может стать неисправность оборудования, несоблюдение норм пожарной безопасности;</w:t>
      </w:r>
    </w:p>
    <w:p w14:paraId="17AC1AA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при неконтролируемом высвобождении запасенной на объекте энергии. На нефтебазе и АЗС имеется: запасенная химическая энергия (горючие материалы); запасенная механическая энергия (кинетическая - движущиеся автомобили и др).</w:t>
      </w:r>
    </w:p>
    <w:p w14:paraId="4086E796"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Анализ опасностей, связанных с авариями на нефтебазах и АЗС, показывает, что максимальный ущерб персоналу и имуществу объекта наносится при разгерметизации технологического оборудования станции и автоцистерн, доставляющих топливо на нефтебазы и АЗС.</w:t>
      </w:r>
    </w:p>
    <w:p w14:paraId="126F2F7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Причинами возникновения аварийных ситуаций могут служить:</w:t>
      </w:r>
    </w:p>
    <w:p w14:paraId="4E7C0CF8" w14:textId="77777777" w:rsidR="00673A00" w:rsidRPr="00F31455" w:rsidRDefault="00673A00" w:rsidP="00673A00">
      <w:pPr>
        <w:pStyle w:val="G1"/>
        <w:numPr>
          <w:ilvl w:val="0"/>
          <w:numId w:val="11"/>
        </w:numPr>
        <w:spacing w:before="0" w:after="0"/>
        <w:ind w:left="567"/>
        <w:rPr>
          <w:rFonts w:ascii="Times New Roman" w:hAnsi="Times New Roman"/>
          <w:lang w:eastAsia="en-US"/>
        </w:rPr>
      </w:pPr>
      <w:r w:rsidRPr="00F31455">
        <w:rPr>
          <w:rFonts w:ascii="Times New Roman" w:hAnsi="Times New Roman"/>
          <w:lang w:eastAsia="en-US"/>
        </w:rPr>
        <w:t>технические неполадки, в результате которых происходит отклонение технологических параметров от регламентных значений, вплоть до разрушения оборудования;</w:t>
      </w:r>
    </w:p>
    <w:p w14:paraId="080A56CC" w14:textId="77777777" w:rsidR="00673A00" w:rsidRPr="00F31455" w:rsidRDefault="00673A00" w:rsidP="00673A00">
      <w:pPr>
        <w:pStyle w:val="G1"/>
        <w:numPr>
          <w:ilvl w:val="0"/>
          <w:numId w:val="11"/>
        </w:numPr>
        <w:spacing w:before="0" w:after="0"/>
        <w:ind w:left="567"/>
        <w:rPr>
          <w:rFonts w:ascii="Times New Roman" w:hAnsi="Times New Roman"/>
          <w:lang w:eastAsia="en-US"/>
        </w:rPr>
      </w:pPr>
      <w:r w:rsidRPr="00F31455">
        <w:rPr>
          <w:rFonts w:ascii="Times New Roman" w:hAnsi="Times New Roman"/>
          <w:lang w:eastAsia="en-US"/>
        </w:rPr>
        <w:t>неосторожное обращение с огнем при производстве ремонтных работ;</w:t>
      </w:r>
    </w:p>
    <w:p w14:paraId="0FB07547" w14:textId="77777777" w:rsidR="00673A00" w:rsidRPr="00F31455" w:rsidRDefault="00673A00" w:rsidP="00673A00">
      <w:pPr>
        <w:pStyle w:val="G1"/>
        <w:numPr>
          <w:ilvl w:val="0"/>
          <w:numId w:val="11"/>
        </w:numPr>
        <w:spacing w:before="0" w:after="0"/>
        <w:ind w:left="567"/>
        <w:rPr>
          <w:rFonts w:ascii="Times New Roman" w:hAnsi="Times New Roman"/>
          <w:lang w:eastAsia="en-US"/>
        </w:rPr>
      </w:pPr>
      <w:r w:rsidRPr="00F31455">
        <w:rPr>
          <w:rFonts w:ascii="Times New Roman" w:hAnsi="Times New Roman"/>
          <w:lang w:eastAsia="en-US"/>
        </w:rPr>
        <w:t>события, связанные с человеческим фактором: неправильные действия персонала, неверные организационные или проектные решения, постороннее вмешательство (диверсии) и т.п.;</w:t>
      </w:r>
    </w:p>
    <w:p w14:paraId="7F8FDBDD" w14:textId="77777777" w:rsidR="00673A00" w:rsidRPr="00F31455" w:rsidRDefault="00673A00" w:rsidP="00673A00">
      <w:pPr>
        <w:pStyle w:val="G1"/>
        <w:numPr>
          <w:ilvl w:val="0"/>
          <w:numId w:val="11"/>
        </w:numPr>
        <w:spacing w:before="0" w:after="0"/>
        <w:ind w:left="567"/>
        <w:rPr>
          <w:rFonts w:ascii="Times New Roman" w:hAnsi="Times New Roman"/>
          <w:lang w:eastAsia="en-US"/>
        </w:rPr>
      </w:pPr>
      <w:r w:rsidRPr="00F31455">
        <w:rPr>
          <w:rFonts w:ascii="Times New Roman" w:hAnsi="Times New Roman"/>
          <w:lang w:eastAsia="en-US"/>
        </w:rPr>
        <w:t xml:space="preserve">внешнее воздействие техногенного или природного характера: аварии на соседних объектах, ураганы, землетрясения, наводнения, пожары. </w:t>
      </w:r>
    </w:p>
    <w:p w14:paraId="4CF29A88"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Воздействию поражающих факторов при авариях может подвергнуться весь персонал АЗС и клиенты, находящиеся в момент аварии на территории объекта. Наибольшую опасность представляют пожары. Смертельное поражение люди могут получить практически в пределах горящего оборудования и операторной. Наиболее вероятным результатом воздействия взрывных явлений на объекте будут разрушения здания операторной, навеса и ТРК (топливо-раздаточной колонки).</w:t>
      </w:r>
    </w:p>
    <w:p w14:paraId="121F26F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Людские потери со смертельным исходом возможны в районе площадки слива ГСМ с АЦ, ТРК, на остальной территории объекта - маловероятны. Возможно поражение людей внутри операторной вследствие расстекления и возможного обрушения конструкции.</w:t>
      </w:r>
    </w:p>
    <w:p w14:paraId="5026266C" w14:textId="77777777" w:rsidR="00673A00" w:rsidRDefault="00673A00" w:rsidP="00673A00">
      <w:pPr>
        <w:pStyle w:val="affa"/>
      </w:pPr>
      <w:r w:rsidRPr="00F31455">
        <w:t>Безопасное расстояние (удаленность) при пожаре в здании операторной для людей составит более 16 м, при разрыве ГСМ - более 36 м.</w:t>
      </w:r>
    </w:p>
    <w:p w14:paraId="629CD785" w14:textId="77777777" w:rsidR="00673A00" w:rsidRDefault="00673A00" w:rsidP="00673A00">
      <w:pPr>
        <w:pStyle w:val="affa"/>
      </w:pPr>
      <w:r>
        <w:t>На территории Билибинского района располагаются склады ГСМ в с. Анюйск, с. Кепервеем, с. Островное, с Илирней, г. Билибино, с. Омолон</w:t>
      </w:r>
    </w:p>
    <w:p w14:paraId="360504CD" w14:textId="77777777" w:rsidR="00673A00" w:rsidRPr="003B4D24" w:rsidRDefault="00673A00" w:rsidP="00673A00">
      <w:pPr>
        <w:pStyle w:val="affa"/>
      </w:pPr>
    </w:p>
    <w:p w14:paraId="7995ED22" w14:textId="77777777" w:rsidR="00673A00" w:rsidRPr="003B4D24" w:rsidRDefault="00673A00" w:rsidP="00673A00">
      <w:pPr>
        <w:pStyle w:val="affa"/>
      </w:pPr>
      <w:r w:rsidRPr="003B4D24">
        <w:t>Основными опасностями на газопроводах являются аварии, связанные с катастрофической разгерметизацией газопровода и горением газа, истекающего из поврежденного участка. При разрушении газопроводов в атмосферу может поступить значительное количество газа или продуктов сгорания в случае его воспламенения, а</w:t>
      </w:r>
      <w:r w:rsidRPr="003B4D24">
        <w:rPr>
          <w:lang w:val="en-US"/>
        </w:rPr>
        <w:t> </w:t>
      </w:r>
      <w:r w:rsidRPr="003B4D24">
        <w:t>также поражение людей и техники открытым пламенем и тепловым излучением.</w:t>
      </w:r>
    </w:p>
    <w:p w14:paraId="07B72831" w14:textId="77777777" w:rsidR="00673A00" w:rsidRPr="003B4D24" w:rsidRDefault="00673A00" w:rsidP="00673A00">
      <w:pPr>
        <w:pStyle w:val="affa"/>
      </w:pPr>
      <w:r w:rsidRPr="003B4D24">
        <w:t>Для определения зон действия поражающих факторов на каждом ПВОО рассматриваются аварии с максимальным участием опасного вещества, то есть разрушение наибольшей емкости (технологического блока) с выбросом всего содержимого в окружающее пространство.</w:t>
      </w:r>
    </w:p>
    <w:p w14:paraId="188D9693" w14:textId="77777777" w:rsidR="00673A00" w:rsidRPr="003B4D24" w:rsidRDefault="00673A00" w:rsidP="00673A00">
      <w:pPr>
        <w:pStyle w:val="affa"/>
      </w:pPr>
      <w:r w:rsidRPr="003B4D24">
        <w:t>Для обеспечения безопасности на ПВОО рекомендуется проведение следующих инженерно-технических и организационно-технических мероприятий:</w:t>
      </w:r>
    </w:p>
    <w:p w14:paraId="0AD656C7"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заземление технологического оборудования и коммуникаций для защиты от</w:t>
      </w:r>
      <w:r w:rsidRPr="003B4D24">
        <w:rPr>
          <w:rFonts w:ascii="Times New Roman" w:hAnsi="Times New Roman" w:cs="Times New Roman"/>
        </w:rPr>
        <w:t> </w:t>
      </w:r>
      <w:r w:rsidRPr="003B4D24">
        <w:rPr>
          <w:rFonts w:ascii="Times New Roman" w:hAnsi="Times New Roman" w:cs="Times New Roman"/>
          <w:lang w:val="ru-RU"/>
        </w:rPr>
        <w:t>накопления и проявления статического электричества;</w:t>
      </w:r>
    </w:p>
    <w:p w14:paraId="5BCBCDCF"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оборудование резервуаров хранения нефтепродуктов автоматической системой пожаротушения с пеногенераторами и сухими трубопроводами, ручными пеноподъемниками;</w:t>
      </w:r>
    </w:p>
    <w:p w14:paraId="34A35CE9"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lastRenderedPageBreak/>
        <w:t xml:space="preserve">- </w:t>
      </w:r>
      <w:r w:rsidRPr="003B4D24">
        <w:rPr>
          <w:rFonts w:ascii="Times New Roman" w:hAnsi="Times New Roman" w:cs="Times New Roman"/>
          <w:lang w:val="ru-RU"/>
        </w:rPr>
        <w:t>создание противопожарных водоемов на территории или</w:t>
      </w:r>
      <w:r w:rsidRPr="003B4D24">
        <w:rPr>
          <w:rFonts w:ascii="Times New Roman" w:hAnsi="Times New Roman" w:cs="Times New Roman"/>
        </w:rPr>
        <w:t> </w:t>
      </w:r>
      <w:r w:rsidRPr="003B4D24">
        <w:rPr>
          <w:rFonts w:ascii="Times New Roman" w:hAnsi="Times New Roman" w:cs="Times New Roman"/>
          <w:lang w:val="ru-RU"/>
        </w:rPr>
        <w:t>в</w:t>
      </w:r>
      <w:r w:rsidRPr="003B4D24">
        <w:rPr>
          <w:rFonts w:ascii="Times New Roman" w:hAnsi="Times New Roman" w:cs="Times New Roman"/>
        </w:rPr>
        <w:t> </w:t>
      </w:r>
      <w:r w:rsidRPr="003B4D24">
        <w:rPr>
          <w:rFonts w:ascii="Times New Roman" w:hAnsi="Times New Roman" w:cs="Times New Roman"/>
          <w:lang w:val="ru-RU"/>
        </w:rPr>
        <w:t>непосредственной близости от объектов;</w:t>
      </w:r>
    </w:p>
    <w:p w14:paraId="7A3020E5"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оборудование территории объектов пожарными гидрантами;</w:t>
      </w:r>
    </w:p>
    <w:p w14:paraId="236AF19F"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оборудование производственных площадок молниезащитой;</w:t>
      </w:r>
    </w:p>
    <w:p w14:paraId="58C42120"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оснащение производственных и вспомогательных зданий объектов автоматической пожарной сигнализацией;</w:t>
      </w:r>
    </w:p>
    <w:p w14:paraId="7737A396"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обеспечение проезда вокруг промышленных площадок и резервуаров для передвижения механизированных средств пожаротушения;</w:t>
      </w:r>
    </w:p>
    <w:p w14:paraId="2C8B9EF7"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осуществление постоянного контроля состояния противопожарного оборудования на территории промышленных площадок;</w:t>
      </w:r>
    </w:p>
    <w:p w14:paraId="035E2BBF"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для обеспечения своевременной локализации загорания, ведения контроля за соблюдением противопожарного режима, проведения профилактической работы рекомендуется создание добровольных пожарных команд из числа инженерно-технических работников, рабочих;</w:t>
      </w:r>
    </w:p>
    <w:p w14:paraId="4EC0F2D6"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при выполнении работ на территориях резервуарных парков или</w:t>
      </w:r>
      <w:r w:rsidRPr="003B4D24">
        <w:rPr>
          <w:rFonts w:ascii="Times New Roman" w:hAnsi="Times New Roman" w:cs="Times New Roman"/>
        </w:rPr>
        <w:t> </w:t>
      </w:r>
      <w:r w:rsidRPr="003B4D24">
        <w:rPr>
          <w:rFonts w:ascii="Times New Roman" w:hAnsi="Times New Roman" w:cs="Times New Roman"/>
          <w:lang w:val="ru-RU"/>
        </w:rPr>
        <w:t>складских помещений рекомендуется применять инструменты из материалов, исключающих искрообразование;</w:t>
      </w:r>
    </w:p>
    <w:p w14:paraId="5B30DB46"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создание оперативного плана пожаротушения и плана ликвидации аварийных ситуаций, предусматривающих порядок действия пожарной охраны и</w:t>
      </w:r>
      <w:r w:rsidRPr="003B4D24">
        <w:rPr>
          <w:rFonts w:ascii="Times New Roman" w:hAnsi="Times New Roman" w:cs="Times New Roman"/>
        </w:rPr>
        <w:t> </w:t>
      </w:r>
      <w:r w:rsidRPr="003B4D24">
        <w:rPr>
          <w:rFonts w:ascii="Times New Roman" w:hAnsi="Times New Roman" w:cs="Times New Roman"/>
          <w:lang w:val="ru-RU"/>
        </w:rPr>
        <w:t>персонала взрывопожароопасных объектов;</w:t>
      </w:r>
    </w:p>
    <w:p w14:paraId="7C58FCF8" w14:textId="77777777" w:rsidR="00673A00" w:rsidRPr="003B4D24"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3B4D24">
        <w:rPr>
          <w:rFonts w:ascii="Times New Roman" w:hAnsi="Times New Roman" w:cs="Times New Roman"/>
          <w:lang w:val="ru-RU"/>
        </w:rPr>
        <w:t>проведение инструктажа по пожарной безопасности.</w:t>
      </w:r>
    </w:p>
    <w:p w14:paraId="7CEDAF8D" w14:textId="77777777" w:rsidR="00673A00" w:rsidRDefault="00673A00" w:rsidP="00673A00">
      <w:pPr>
        <w:pStyle w:val="affa"/>
      </w:pPr>
    </w:p>
    <w:p w14:paraId="45749EFF" w14:textId="77777777" w:rsidR="00673A00" w:rsidRPr="008B7234" w:rsidRDefault="00673A00" w:rsidP="00673A00">
      <w:pPr>
        <w:pStyle w:val="affa"/>
        <w:rPr>
          <w:b/>
          <w:bCs/>
        </w:rPr>
      </w:pPr>
      <w:r w:rsidRPr="008B7234">
        <w:rPr>
          <w:b/>
          <w:bCs/>
        </w:rPr>
        <w:t>Аварии на электроэнергетических системах</w:t>
      </w:r>
    </w:p>
    <w:p w14:paraId="26047055" w14:textId="77777777" w:rsidR="00673A00" w:rsidRPr="007B0EAE" w:rsidRDefault="00673A00" w:rsidP="00673A00">
      <w:pPr>
        <w:pStyle w:val="affa"/>
      </w:pPr>
      <w:r w:rsidRPr="007B0EAE">
        <w:t>Аварии на электроэнергетических системах (понизительные подстанции, трансформаторные подстанции, линии электропередачи) могут привести к перерывам электроснабжения потребителей, выходу из строя установок, обеспечивающих жизнедеятельность, создать пожароопасную ситуацию.</w:t>
      </w:r>
    </w:p>
    <w:p w14:paraId="1356429A" w14:textId="77777777" w:rsidR="00673A00" w:rsidRPr="007B0EAE" w:rsidRDefault="00673A00" w:rsidP="00673A00">
      <w:pPr>
        <w:pStyle w:val="affa"/>
      </w:pPr>
      <w:r w:rsidRPr="007B0EAE">
        <w:t>Опасными стихийными бедствиями для объектов энергетики являются сильный порывистый ветер, гололед (снижается надежность работы энергосистемы в районах гололеда из-за «пляски» и обрыва проводов линий электропередачи), продолжительные ливневые дожди.</w:t>
      </w:r>
    </w:p>
    <w:p w14:paraId="6F45B9A0" w14:textId="77777777" w:rsidR="00673A00" w:rsidRDefault="00673A00" w:rsidP="00673A00">
      <w:pPr>
        <w:pStyle w:val="affa"/>
      </w:pPr>
      <w:r w:rsidRPr="007B0EAE">
        <w:t>При снегопадах, сильных ветрах, обледенении и несанкционированных действиях организаций и физических лиц могут произойти тяжелые аварии из-за выхода из строя понизительных подстанций.</w:t>
      </w:r>
    </w:p>
    <w:p w14:paraId="60EF2B5B" w14:textId="77777777" w:rsidR="00673A00" w:rsidRPr="007B0EAE" w:rsidRDefault="00673A00" w:rsidP="00673A00">
      <w:pPr>
        <w:pStyle w:val="affa"/>
      </w:pPr>
    </w:p>
    <w:p w14:paraId="525F2231" w14:textId="77777777" w:rsidR="00673A00" w:rsidRPr="008B7234" w:rsidRDefault="00673A00" w:rsidP="00673A00">
      <w:pPr>
        <w:pStyle w:val="affa"/>
        <w:rPr>
          <w:b/>
          <w:bCs/>
        </w:rPr>
      </w:pPr>
      <w:r w:rsidRPr="008B7234">
        <w:rPr>
          <w:b/>
          <w:bCs/>
        </w:rPr>
        <w:t>Аварии на коммунальных системах жизнеобеспечения</w:t>
      </w:r>
    </w:p>
    <w:p w14:paraId="26AF8D5D" w14:textId="77777777" w:rsidR="00673A00" w:rsidRPr="007B0EAE" w:rsidRDefault="00673A00" w:rsidP="00673A00">
      <w:pPr>
        <w:pStyle w:val="affa"/>
      </w:pPr>
      <w:r w:rsidRPr="007B0EAE">
        <w:t>Объекты, на которых возможно возникновение аварий: водопроводные, канализационные, тепловые сети, антенно-мачтовые сооружения, станции водоподготовки (водоочистные станции), очистные сооружения, канализационные насосные станции.</w:t>
      </w:r>
    </w:p>
    <w:p w14:paraId="37CF0147" w14:textId="77777777" w:rsidR="00673A00" w:rsidRPr="007B0EAE" w:rsidRDefault="00673A00" w:rsidP="00673A00">
      <w:pPr>
        <w:pStyle w:val="affa"/>
      </w:pPr>
      <w:r w:rsidRPr="007B0EAE">
        <w:t>Аварии на коммунальных системах жизнеобеспечения приводят к прекращению снабжения зданий и сооружений водой, электроэнергией, теплом.</w:t>
      </w:r>
    </w:p>
    <w:p w14:paraId="1B70C821" w14:textId="77777777" w:rsidR="00673A00" w:rsidRPr="007B0EAE" w:rsidRDefault="00673A00" w:rsidP="00673A00">
      <w:pPr>
        <w:pStyle w:val="affa"/>
      </w:pPr>
      <w:r w:rsidRPr="007B0EAE">
        <w:t>Последствия от аварии на коммунальных системах жизнеобеспечения могут оказывать поражающее действие на людей: поражение электрическим током при прикосновении к оборванным проводам, возникновением пожаров вследствие коротких замыканий и возгорания газа. Кроме того, возможно затопление территории вследствие разрушения водопроводных труб и коллекторов, ожоги людей при разрушении элементов системы паро- и теплоснабжения.</w:t>
      </w:r>
    </w:p>
    <w:p w14:paraId="50BA4A77" w14:textId="77777777" w:rsidR="00673A00" w:rsidRPr="007B0EAE" w:rsidRDefault="00673A00" w:rsidP="00673A00">
      <w:pPr>
        <w:pStyle w:val="affa"/>
      </w:pPr>
      <w:r w:rsidRPr="007B0EAE">
        <w:t xml:space="preserve">Для нормальной жизнедеятельности </w:t>
      </w:r>
      <w:r>
        <w:t>Билибинского</w:t>
      </w:r>
      <w:r w:rsidRPr="007B0EAE">
        <w:t xml:space="preserve"> муниципального района и его населения жизненно важное значение имеет устойчивое и надежное коммунально-бытовое обеспечение, устойчивость систем жизнеобеспечения и решение жилищных проблем.</w:t>
      </w:r>
    </w:p>
    <w:p w14:paraId="15C7A514" w14:textId="77777777" w:rsidR="00673A00" w:rsidRDefault="00673A00" w:rsidP="00673A00">
      <w:pPr>
        <w:pStyle w:val="affa"/>
      </w:pPr>
    </w:p>
    <w:p w14:paraId="2714AEAF" w14:textId="77777777" w:rsidR="00673A00" w:rsidRPr="008B7234" w:rsidRDefault="00673A00" w:rsidP="00673A00">
      <w:pPr>
        <w:pStyle w:val="affa"/>
        <w:rPr>
          <w:b/>
          <w:bCs/>
        </w:rPr>
      </w:pPr>
      <w:r w:rsidRPr="008B7234">
        <w:rPr>
          <w:b/>
          <w:bCs/>
        </w:rPr>
        <w:t>Опасные происшествия на транспорте</w:t>
      </w:r>
    </w:p>
    <w:p w14:paraId="5F7E2ED0" w14:textId="77777777" w:rsidR="00673A00" w:rsidRPr="008B7234" w:rsidRDefault="00673A00" w:rsidP="00673A00">
      <w:pPr>
        <w:pStyle w:val="affa"/>
      </w:pPr>
      <w:r w:rsidRPr="007B0EAE">
        <w:lastRenderedPageBreak/>
        <w:t xml:space="preserve">В случае аварий транспортных средств, осуществляющие перевозку аварийно-химически опасных веществ (далее – АХОВ) или ГСМ по автомобильным дорогам на территории </w:t>
      </w:r>
      <w:r>
        <w:t>Билибинского</w:t>
      </w:r>
      <w:r w:rsidRPr="007B0EAE">
        <w:t xml:space="preserve"> муниципального района могут возникнуть локальные и </w:t>
      </w:r>
      <w:r w:rsidRPr="008B7234">
        <w:t xml:space="preserve">муниципальные чрезвычайные ситуации. </w:t>
      </w:r>
    </w:p>
    <w:p w14:paraId="06D6C718" w14:textId="77777777" w:rsidR="00673A00" w:rsidRPr="008B7234" w:rsidRDefault="00673A00" w:rsidP="00673A00">
      <w:pPr>
        <w:rPr>
          <w:szCs w:val="24"/>
        </w:rPr>
      </w:pPr>
    </w:p>
    <w:p w14:paraId="78A09BE9" w14:textId="77777777" w:rsidR="00673A00" w:rsidRPr="008B7234" w:rsidRDefault="00673A00" w:rsidP="00673A00">
      <w:pPr>
        <w:pStyle w:val="affa"/>
      </w:pPr>
      <w:r w:rsidRPr="008B7234">
        <w:t>На автомобильном транспорте возможны следующие автотранспортные аварии:</w:t>
      </w:r>
    </w:p>
    <w:p w14:paraId="448A42B0" w14:textId="77777777" w:rsidR="00673A00" w:rsidRPr="008B7234" w:rsidRDefault="00673A00" w:rsidP="00673A00">
      <w:pPr>
        <w:pStyle w:val="afff4"/>
        <w:ind w:firstLine="567"/>
        <w:rPr>
          <w:rFonts w:ascii="Times New Roman" w:hAnsi="Times New Roman" w:cs="Times New Roman"/>
          <w:lang w:val="ru-RU"/>
        </w:rPr>
      </w:pPr>
      <w:r>
        <w:rPr>
          <w:rFonts w:ascii="Times New Roman" w:hAnsi="Times New Roman" w:cs="Times New Roman"/>
          <w:lang w:val="ru-RU"/>
        </w:rPr>
        <w:t xml:space="preserve">- </w:t>
      </w:r>
      <w:r w:rsidRPr="008B7234">
        <w:rPr>
          <w:rFonts w:ascii="Times New Roman" w:hAnsi="Times New Roman" w:cs="Times New Roman"/>
          <w:lang w:val="ru-RU"/>
        </w:rPr>
        <w:t xml:space="preserve">аварии (катастрофы) в результате технической неисправности транспортных средств, нарушений правил дорожного движения, столкновении транспортных средств, плохого состояния дорожного покрытия и мостов, влияния природных факторов (размыв дорог, снос мостов, затопление, гололед, снежные заносы, туман) на автомобильных дорогах со сложным рельефом и плохим дорожным покрытием; </w:t>
      </w:r>
    </w:p>
    <w:p w14:paraId="072D3C52" w14:textId="77777777" w:rsidR="00673A00" w:rsidRPr="008B7234" w:rsidRDefault="00673A00" w:rsidP="00673A00">
      <w:pPr>
        <w:pStyle w:val="afff4"/>
        <w:ind w:firstLine="567"/>
        <w:rPr>
          <w:rFonts w:ascii="Times New Roman" w:hAnsi="Times New Roman" w:cs="Times New Roman"/>
          <w:lang w:val="ru-RU"/>
        </w:rPr>
      </w:pPr>
      <w:r>
        <w:rPr>
          <w:rFonts w:ascii="Times New Roman" w:hAnsi="Times New Roman" w:cs="Times New Roman"/>
          <w:lang w:val="ru-RU"/>
        </w:rPr>
        <w:t xml:space="preserve">- </w:t>
      </w:r>
      <w:r w:rsidRPr="008B7234">
        <w:rPr>
          <w:rFonts w:ascii="Times New Roman" w:hAnsi="Times New Roman" w:cs="Times New Roman"/>
          <w:lang w:val="ru-RU"/>
        </w:rPr>
        <w:t>аварии (катастрофы) при перевозках ГСМ;</w:t>
      </w:r>
    </w:p>
    <w:p w14:paraId="6D6FDC38" w14:textId="77777777" w:rsidR="00673A00" w:rsidRPr="008B7234" w:rsidRDefault="00673A00" w:rsidP="00673A00">
      <w:pPr>
        <w:pStyle w:val="afff4"/>
        <w:ind w:firstLine="567"/>
        <w:rPr>
          <w:rFonts w:ascii="Times New Roman" w:hAnsi="Times New Roman" w:cs="Times New Roman"/>
          <w:lang w:val="ru-RU"/>
        </w:rPr>
      </w:pPr>
      <w:r>
        <w:rPr>
          <w:rFonts w:ascii="Times New Roman" w:hAnsi="Times New Roman" w:cs="Times New Roman"/>
          <w:lang w:val="ru-RU"/>
        </w:rPr>
        <w:t xml:space="preserve">- </w:t>
      </w:r>
      <w:r w:rsidRPr="008B7234">
        <w:rPr>
          <w:rFonts w:ascii="Times New Roman" w:hAnsi="Times New Roman" w:cs="Times New Roman"/>
          <w:lang w:val="ru-RU"/>
        </w:rPr>
        <w:t>аварии (катастрофы) при перевозках контейнеров с АХОВ (хлор, аммиак).</w:t>
      </w:r>
    </w:p>
    <w:p w14:paraId="776046A7" w14:textId="77777777" w:rsidR="00673A00" w:rsidRPr="00FB11B0" w:rsidRDefault="00673A00" w:rsidP="00673A00">
      <w:pPr>
        <w:rPr>
          <w:szCs w:val="24"/>
        </w:rPr>
      </w:pPr>
      <w:r w:rsidRPr="008B7234">
        <w:rPr>
          <w:szCs w:val="24"/>
        </w:rPr>
        <w:t>Основными причинами возникновения аварий на автомобильном транспорте являются: несоблюдение правил дорожного движения, технические неисправности автотранспортных</w:t>
      </w:r>
      <w:r w:rsidRPr="00FB11B0">
        <w:rPr>
          <w:szCs w:val="24"/>
        </w:rPr>
        <w:t xml:space="preserve"> средств, неудовлетворительное состояние дорожного покрытия, а также сложные метеоусловия (гололёд, туман, снегопад). Последствиями аварий на автомобильном транспорте могут быть повреждения автотранспортных средств, получение травм различной степени тяжести, а также гибель людей.</w:t>
      </w:r>
    </w:p>
    <w:p w14:paraId="43836DAD" w14:textId="77777777" w:rsidR="00673A00" w:rsidRDefault="00673A00" w:rsidP="00673A00">
      <w:pPr>
        <w:rPr>
          <w:szCs w:val="24"/>
        </w:rPr>
      </w:pPr>
      <w:r w:rsidRPr="00FB11B0">
        <w:rPr>
          <w:szCs w:val="24"/>
        </w:rPr>
        <w:t xml:space="preserve">Наиболее опасным являются сценарии, связанные с аварией автоцистерны при нарушении ПДД или неисправности транспортного средства: разлив нефтепродуктов, воспламенение паров, взрыв автоцистерны, пожар, выделение токсичных газов, поражение ударной волной, тепловым излучением и токсичными газами. </w:t>
      </w:r>
    </w:p>
    <w:p w14:paraId="24136D2D" w14:textId="77777777" w:rsidR="00673A00" w:rsidRPr="00FB11B0" w:rsidRDefault="00673A00" w:rsidP="00673A00">
      <w:pPr>
        <w:rPr>
          <w:szCs w:val="24"/>
        </w:rPr>
      </w:pPr>
      <w:r w:rsidRPr="00FB11B0">
        <w:rPr>
          <w:szCs w:val="24"/>
        </w:rPr>
        <w:t>По автомобильной дороге возможна перевозка ГСМ в автоцистернах – 16300 литров, СУГ в автоцистернах ёмкостью 8, 10, 11, 20 м</w:t>
      </w:r>
      <w:r w:rsidRPr="00FB11B0">
        <w:rPr>
          <w:szCs w:val="24"/>
          <w:vertAlign w:val="superscript"/>
        </w:rPr>
        <w:t>3</w:t>
      </w:r>
      <w:r w:rsidRPr="00FB11B0">
        <w:rPr>
          <w:szCs w:val="24"/>
        </w:rPr>
        <w:t xml:space="preserve"> и другие вещества.</w:t>
      </w:r>
    </w:p>
    <w:p w14:paraId="18501D55" w14:textId="77777777" w:rsidR="00673A00" w:rsidRDefault="00673A00" w:rsidP="00673A00">
      <w:pPr>
        <w:rPr>
          <w:szCs w:val="24"/>
        </w:rPr>
      </w:pPr>
      <w:r w:rsidRPr="00FB11B0">
        <w:rPr>
          <w:szCs w:val="24"/>
        </w:rPr>
        <w:t>При разливе (выбросе, взрыве) опасных веществ в результате аварии транспортного средства возможно образование зон разрушения (граница зоны средних разрушений при авариях с ГСМ может составить до 63 м, с СУГ может составить до 247 м) и пожаров.</w:t>
      </w:r>
    </w:p>
    <w:p w14:paraId="54821261" w14:textId="77777777" w:rsidR="00673A00" w:rsidRPr="00D23067" w:rsidRDefault="00673A00" w:rsidP="00673A00">
      <w:pPr>
        <w:rPr>
          <w:szCs w:val="24"/>
        </w:rPr>
      </w:pPr>
      <w:r w:rsidRPr="00D23067">
        <w:rPr>
          <w:szCs w:val="24"/>
        </w:rPr>
        <w:t>В районном центре имеется аэропорт, способный принимать самолеты среднего класса (до 30 т). Некоторые принимают и более крупные, как АН-12. Поскольку, лишь небольшая часть сельских национальных пунктов имеет взлетно-посадочные полосы для самолетов, основную роль во внутрирайонных перевозках играют тяжелые вертолеты Ми-8. Всего в округе: 36 вертолетных площадок и 10 аэродромов, обслуживающих вертолетные рейсы.</w:t>
      </w:r>
    </w:p>
    <w:p w14:paraId="1D07FE8A" w14:textId="77777777" w:rsidR="00673A00" w:rsidRPr="00FB11B0" w:rsidRDefault="00673A00" w:rsidP="00673A00">
      <w:pPr>
        <w:rPr>
          <w:szCs w:val="24"/>
        </w:rPr>
      </w:pPr>
      <w:r w:rsidRPr="00D23067">
        <w:rPr>
          <w:szCs w:val="24"/>
        </w:rPr>
        <w:t>Объекты воздушного транспорта являются объектами повышенного риска возникновения ЧС. Основной риск возникновения ЧС на воздушном транспорте связан с крушением воздушных судов, нештатными ситуациями при взлете/посадке ВС. Обеспечение авиационно-космического поиска и спасания в Российской Федерации возложено на ФГУ «СЛУЖБА ЕС АКПС».</w:t>
      </w:r>
    </w:p>
    <w:p w14:paraId="56BCABCE" w14:textId="77777777" w:rsidR="00673A00" w:rsidRDefault="00673A00" w:rsidP="00673A00">
      <w:pPr>
        <w:pStyle w:val="affa"/>
      </w:pPr>
    </w:p>
    <w:p w14:paraId="1F17D61B" w14:textId="77777777" w:rsidR="00673A00" w:rsidRPr="00F31455" w:rsidRDefault="00673A00" w:rsidP="00673A00">
      <w:pPr>
        <w:pStyle w:val="affa"/>
      </w:pPr>
      <w:r w:rsidRPr="00F31455">
        <w:t xml:space="preserve">На территории </w:t>
      </w:r>
      <w:r>
        <w:t xml:space="preserve">Билибинского района </w:t>
      </w:r>
      <w:r w:rsidRPr="00F31455">
        <w:t>Чукотского автономного округа наход</w:t>
      </w:r>
      <w:r>
        <w:t>и</w:t>
      </w:r>
      <w:r w:rsidRPr="00F31455">
        <w:t>тся крупн</w:t>
      </w:r>
      <w:r>
        <w:t>ое</w:t>
      </w:r>
      <w:r w:rsidRPr="00F31455">
        <w:t xml:space="preserve"> гидротехническ</w:t>
      </w:r>
      <w:r>
        <w:t>ое</w:t>
      </w:r>
      <w:r w:rsidRPr="00F31455">
        <w:t xml:space="preserve"> сооружени</w:t>
      </w:r>
      <w:r>
        <w:t>е</w:t>
      </w:r>
      <w:r w:rsidRPr="00F31455">
        <w:t>.</w:t>
      </w:r>
    </w:p>
    <w:p w14:paraId="707D7C3C" w14:textId="77777777" w:rsidR="00673A00" w:rsidRPr="00F31455" w:rsidRDefault="00673A00" w:rsidP="00673A00">
      <w:pPr>
        <w:pStyle w:val="affa"/>
      </w:pPr>
      <w:r w:rsidRPr="00F31455">
        <w:rPr>
          <w:b/>
        </w:rPr>
        <w:t>Гидротехническое сооружение Билибинской АЭС</w:t>
      </w:r>
      <w:r w:rsidRPr="00F31455">
        <w:t xml:space="preserve"> емкостью 5,2 млн. куб. м. Расположено в 7 км. от г. Билибино. Створ плотины находится в долине ручья Б. Поннеурген, в 3 км от атомной электростанции. Данное сооружение предназначено для бесперебойного водоснабжения Билибинской АЭС, города Билибино и его предприятий. Гидротехническое сооружение эксплуатируется с вводом первой очереди в 1983 году.</w:t>
      </w:r>
    </w:p>
    <w:p w14:paraId="1913ED01" w14:textId="77777777" w:rsidR="00673A00" w:rsidRPr="00F31455" w:rsidRDefault="00673A00" w:rsidP="00673A00">
      <w:pPr>
        <w:pStyle w:val="affa"/>
      </w:pPr>
      <w:r w:rsidRPr="00F31455">
        <w:t>Собственник и эксплуатирующая организация - филиал концерна «Росэнергоатом» ГП «Билибинская атомная электростанция».</w:t>
      </w:r>
    </w:p>
    <w:p w14:paraId="2C7805B9" w14:textId="77777777" w:rsidR="00673A00" w:rsidRPr="00F31455" w:rsidRDefault="00673A00" w:rsidP="00673A00">
      <w:pPr>
        <w:pStyle w:val="affa"/>
      </w:pPr>
      <w:r w:rsidRPr="00F31455">
        <w:t xml:space="preserve">Техническое состояние «Гидротехническое сооружение Билибинской АЭС» удовлетворяет требованиям безопасности. Это сооружение имеет все возможности для защиты населения и территорий от чрезвычайных ситуаций и готово к локализации </w:t>
      </w:r>
      <w:r w:rsidRPr="00F31455">
        <w:lastRenderedPageBreak/>
        <w:t xml:space="preserve">чрезвычайных ситуаций и пропуску паводковых вод. Располагает достаточными материальными и финансовыми средствами для ликвидации последствий чрезвычайных ситуаций. Разработан план по предупреждению и ликвидации чрезвычайных ситуаций, в котором предусмотрена расстановка сил и использовании средств при возникновении аварии, отработана система оповещения, эвакуации населения. </w:t>
      </w:r>
    </w:p>
    <w:p w14:paraId="13805331" w14:textId="77777777" w:rsidR="00673A00" w:rsidRDefault="00673A00" w:rsidP="00673A00">
      <w:pPr>
        <w:pStyle w:val="affa"/>
        <w:ind w:firstLine="0"/>
      </w:pPr>
    </w:p>
    <w:p w14:paraId="3D042F21" w14:textId="77777777" w:rsidR="00673A00" w:rsidRPr="00F07205" w:rsidRDefault="00673A00" w:rsidP="00673A00">
      <w:pPr>
        <w:pStyle w:val="affa"/>
        <w:outlineLvl w:val="2"/>
        <w:rPr>
          <w:b/>
          <w:bCs/>
        </w:rPr>
      </w:pPr>
      <w:bookmarkStart w:id="76" w:name="_Toc189501396"/>
      <w:r w:rsidRPr="00F07205">
        <w:rPr>
          <w:b/>
          <w:bCs/>
        </w:rPr>
        <w:t>7.</w:t>
      </w:r>
      <w:r w:rsidRPr="00417016">
        <w:rPr>
          <w:b/>
          <w:bCs/>
        </w:rPr>
        <w:t>3</w:t>
      </w:r>
      <w:r w:rsidRPr="00F07205">
        <w:rPr>
          <w:b/>
          <w:bCs/>
        </w:rPr>
        <w:t xml:space="preserve">. </w:t>
      </w:r>
      <w:r>
        <w:rPr>
          <w:b/>
          <w:bCs/>
        </w:rPr>
        <w:t>Мероприятия по гражданской обороне</w:t>
      </w:r>
      <w:bookmarkEnd w:id="76"/>
    </w:p>
    <w:p w14:paraId="6490E4E5" w14:textId="77777777" w:rsidR="00673A00" w:rsidRPr="00F07205" w:rsidRDefault="00673A00" w:rsidP="00673A00">
      <w:pPr>
        <w:pStyle w:val="G"/>
        <w:spacing w:before="0" w:after="0"/>
        <w:rPr>
          <w:rFonts w:ascii="Times New Roman" w:hAnsi="Times New Roman"/>
          <w:b/>
          <w:iCs/>
        </w:rPr>
      </w:pPr>
      <w:r w:rsidRPr="00F07205">
        <w:rPr>
          <w:rFonts w:ascii="Times New Roman" w:hAnsi="Times New Roman"/>
          <w:b/>
          <w:iCs/>
        </w:rPr>
        <w:t>Системы оповещения и связи</w:t>
      </w:r>
    </w:p>
    <w:p w14:paraId="25AA123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Система оповещения представляет собой организационно-техническое объединение сил, средств связи и оповещения, сетей вещания, каналов сети связи общего пользования, обеспечивающих доведение информации и сигналов оповещения до органов управления, сил единой государственной системы предупреждения и ликвидации чрезвычайных ситуаций (далее - РСЧС) и населения.</w:t>
      </w:r>
    </w:p>
    <w:p w14:paraId="0889867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С учетом уровня существующих угроз, возникает необходимость в развитии системы оповещения населения о ЧС на территории населенных пунктов Чукотского автономного округа. Своевременное доведение информации о ЧС до населения, предприятий и учреждений поможет сократить негативные последствия. На сегодняшний день для информирования населения используются следующие средства доведения информации:</w:t>
      </w:r>
    </w:p>
    <w:p w14:paraId="1EF8962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радиовещательные каналы;</w:t>
      </w:r>
    </w:p>
    <w:p w14:paraId="41A5AAA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телевизионные каналы;</w:t>
      </w:r>
    </w:p>
    <w:p w14:paraId="0B911AB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электрические сирены;</w:t>
      </w:r>
    </w:p>
    <w:p w14:paraId="58B9D77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интернет-ресурсы;</w:t>
      </w:r>
    </w:p>
    <w:p w14:paraId="6C8B979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рассылка информации на смартфоны.</w:t>
      </w:r>
    </w:p>
    <w:p w14:paraId="42427D6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Передача информации и сигналов оповещения осуществляется органами повседневного управления РСЧС с разрешения руководителей постоянно действующих органов управления РСЧС по сетям связи для распространения программ телевизионного вещания и 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для оповещения и информирования населения об опасностях, возникающих при ведении военных действий или вследствие этих действий, а также об угрозе возникновения или при возникновении чрезвычайных ситуаций.</w:t>
      </w:r>
    </w:p>
    <w:p w14:paraId="0BD0B4B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Речевая информация длительностью не более 5 минут передается населению, как правило, из студий телерадиовещания с перерывом программ вещания. Допускается 3-кратное повторение передачи речевой информации.</w:t>
      </w:r>
    </w:p>
    <w:p w14:paraId="60B1154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Запасы мобильных (перевозимых и переносных) технических средств оповещения населения создаются и поддерживаются в готовности к использованию органами местного самоуправления.</w:t>
      </w:r>
    </w:p>
    <w:p w14:paraId="048A7EB2" w14:textId="77777777" w:rsidR="00673A00" w:rsidRPr="00F07205" w:rsidRDefault="00673A00" w:rsidP="00673A00">
      <w:pPr>
        <w:pStyle w:val="affa"/>
        <w:keepNext/>
        <w:keepLines/>
        <w:rPr>
          <w:b/>
          <w:iCs/>
        </w:rPr>
      </w:pPr>
      <w:r w:rsidRPr="00F07205">
        <w:rPr>
          <w:b/>
          <w:iCs/>
        </w:rPr>
        <w:t>Санитарная и специальная обработка</w:t>
      </w:r>
    </w:p>
    <w:p w14:paraId="502B18B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При строительстве бань, прачечных, фабрик химической чистки, постов мойки автомашин, предлагается приспособление их для осуществления санитарной обработки людей, специальной обработки одежды и подвижного состава автотранспорта. Приспособление существующих объектов для указанных целей должно производиться по планам гражданской обороны.</w:t>
      </w:r>
    </w:p>
    <w:p w14:paraId="20607BE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подготовкой населения в области гражданской обороны, являются:</w:t>
      </w:r>
    </w:p>
    <w:p w14:paraId="307E08B6"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развитие нормативно-методического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w:t>
      </w:r>
    </w:p>
    <w:p w14:paraId="6E21060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планирование и осуществление обучения населения в области гражданской обороны;</w:t>
      </w:r>
    </w:p>
    <w:p w14:paraId="03F0570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 создание, оснащение и всестороннее обеспечение учебно-методических центров по гражданской обороне и защите от чрезвычайных ситуаций в субъектах Российской </w:t>
      </w:r>
      <w:r w:rsidRPr="00F31455">
        <w:rPr>
          <w:rFonts w:ascii="Times New Roman" w:hAnsi="Times New Roman"/>
        </w:rPr>
        <w:lastRenderedPageBreak/>
        <w:t>Федерации, других организаций дополнительного профессионального образования должностных лиц и работников гражданской обороны, а также курсов гражданской обороны муниципальных образований и учебно-консультационных пунктов по гражданской обороне;</w:t>
      </w:r>
    </w:p>
    <w:p w14:paraId="3647EC1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поддержание в рабочем состоянии учебной материально-технической базы для подготовки работников организаций в области гражданской обороны;</w:t>
      </w:r>
    </w:p>
    <w:p w14:paraId="0038A61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пропаганда знаний в области гражданской обороны.</w:t>
      </w:r>
    </w:p>
    <w:p w14:paraId="1849812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возникающих при военных конфликтах или вследствие этих конфликтов, а также при чрезвычайных ситуациях природного и техногенного характера, являются:</w:t>
      </w:r>
    </w:p>
    <w:p w14:paraId="56EB734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поддержание в состоянии постоянной готовности системы централизованного оповещения населения, осуществление ее модернизации на базе технических средств нового поколения;</w:t>
      </w:r>
    </w:p>
    <w:p w14:paraId="21B16986"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локальных систем оповещения;</w:t>
      </w:r>
    </w:p>
    <w:p w14:paraId="2E2A0EB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установка специализированных технических средств оповещения и информирования населения в местах массового пребывания людей;</w:t>
      </w:r>
    </w:p>
    <w:p w14:paraId="1E83AF4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комплексное использование средств единой сети электросвязи Российской Федерации, сетей и средств радио-, проводного и телевизионного вещания, а также других технических средств передачи информации;</w:t>
      </w:r>
    </w:p>
    <w:p w14:paraId="3CE7984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сбор информации и обмен ею.</w:t>
      </w:r>
    </w:p>
    <w:p w14:paraId="1BCA783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эвакуацией населения, материальных и культурных ценностей в безопасные районы, являются:</w:t>
      </w:r>
    </w:p>
    <w:p w14:paraId="4172E9A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планирования, подготовки и проведения эвакуации;</w:t>
      </w:r>
    </w:p>
    <w:p w14:paraId="707AF91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подготовка районов размещения населения, материальных и культурных ценностей, подлежащих эвакуации;</w:t>
      </w:r>
    </w:p>
    <w:p w14:paraId="38B3F65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организация деятельности эвакуационных органов, а также подготовка их личного состава.</w:t>
      </w:r>
    </w:p>
    <w:p w14:paraId="6AFE974F"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предоставлением населению средств индивидуальной и коллективной защиты, являются:</w:t>
      </w:r>
    </w:p>
    <w:p w14:paraId="43FFAFE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строительство,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14:paraId="430B201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14:paraId="1CDA9B3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подготовка в мирное время и строительство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w:t>
      </w:r>
    </w:p>
    <w:p w14:paraId="0980B7A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обеспечение укрытия населения в защитных сооружениях гражданской обороны;</w:t>
      </w:r>
    </w:p>
    <w:p w14:paraId="2A11C65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накопление, хранение, освежение и использование по предназначению средств индивидуальной защиты населения;</w:t>
      </w:r>
    </w:p>
    <w:p w14:paraId="06F23D6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обеспечение выдачи населению средств индивидуальной защиты и предоставления средств коллективной защиты в установленные сроки;</w:t>
      </w:r>
    </w:p>
    <w:p w14:paraId="1629D3A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приспособление в мирное время метрополитенов для укрытия населения с учетом опасностей мирного и военного времени, наличия защитных сооружений гражданской обороны и планируемых мероприятий по гражданской обороне и защите населения.</w:t>
      </w:r>
    </w:p>
    <w:p w14:paraId="5DA8D16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обеспечением световой и других видов маскировки, являются:</w:t>
      </w:r>
    </w:p>
    <w:p w14:paraId="3077522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определение перечня объектов, подлежащих маскировке;</w:t>
      </w:r>
    </w:p>
    <w:p w14:paraId="6C97C9A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lastRenderedPageBreak/>
        <w:t>- разработка планов осуществления комплексной маскировки территорий, отнесенных в установленном порядке к группам по гражданской обороне, а также организаций, являющихся вероятными целями при использовании современных средств поражения;</w:t>
      </w:r>
    </w:p>
    <w:p w14:paraId="161F246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осуществлению световой и других видов маскировки;</w:t>
      </w:r>
    </w:p>
    <w:p w14:paraId="43C4EB5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проведение инженерно-технических мероприятий по уменьшению демаскирующих признаков организаций, отнесенных в установленном порядке к категориям по гражданской обороне.</w:t>
      </w:r>
    </w:p>
    <w:p w14:paraId="7484897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проведением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 являются:</w:t>
      </w:r>
    </w:p>
    <w:p w14:paraId="1B99C06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оснащение и подготовка необходимых сил и средств гражданской обороны, а также разработка планов их действий;</w:t>
      </w:r>
    </w:p>
    <w:p w14:paraId="74769E68"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работ;</w:t>
      </w:r>
    </w:p>
    <w:p w14:paraId="05A7F31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разработка современных технологий и технических средств для проведения аварийно-спасательных работ;</w:t>
      </w:r>
    </w:p>
    <w:p w14:paraId="1724B39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взаимодействия сил гражданской обороны с Вооруженными Силами Российской Федерации, другими войсками, воинскими формированиями и органами, а также со специальными формированиями, создаваемыми в военное время.</w:t>
      </w:r>
    </w:p>
    <w:p w14:paraId="760B38B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первоочередным жизнеобеспечением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 являются:</w:t>
      </w:r>
    </w:p>
    <w:p w14:paraId="278CBF6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планирование и организация основных видов жизнеобеспечения населения;</w:t>
      </w:r>
    </w:p>
    <w:p w14:paraId="5D974E98"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поддержание в постоянной готовности к использованию по предназначению запасов материально-технических, продовольственных, медицинских и иных средств;</w:t>
      </w:r>
    </w:p>
    <w:p w14:paraId="10AF134F"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нормированное снабжение населения продовольственными и непродовольственными товарами;</w:t>
      </w:r>
    </w:p>
    <w:p w14:paraId="27847B5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предоставление населению коммунально-бытовых услуг;</w:t>
      </w:r>
    </w:p>
    <w:p w14:paraId="207D8B6F"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проведение санитарно-гигиенических и противоэпидемических мероприятий среди населения, пострадавшего при ведении военных действий или вследствие этих действий;</w:t>
      </w:r>
    </w:p>
    <w:p w14:paraId="0B5AE35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осуществление эвакуации пострадавших в лечебные учреждения;</w:t>
      </w:r>
    </w:p>
    <w:p w14:paraId="38D0350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определение численности населения, оставшегося без жилья;</w:t>
      </w:r>
    </w:p>
    <w:p w14:paraId="2690399F"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инвентаризация сохранившегося и оценка состояния поврежденного жилого фонда, определение возможности его использования для размещения пострадавшего населения, размещение людей, оставшихся без жилья, в домах отдыха, пансионатах и других оздоровительных учреждениях, временных жилищах (сборных домах, палатках, землянках и т.п.), а также осуществление подселения населения на площадь сохранившегося жилого фонда;</w:t>
      </w:r>
    </w:p>
    <w:p w14:paraId="05FF52F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предоставление населению информационно-психологической поддержки.</w:t>
      </w:r>
    </w:p>
    <w:p w14:paraId="2F1DBAA6"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борьбой с пожарами, возникшими при военных конфликтах или вследствие этих конфликтов, являются:</w:t>
      </w:r>
    </w:p>
    <w:p w14:paraId="228E36A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необходимых противопожарных сил, их оснащение материально-техническими средствами и подготовка в области гражданской обороны;</w:t>
      </w:r>
    </w:p>
    <w:p w14:paraId="44D2FE3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lastRenderedPageBreak/>
        <w:t>- тушение пожаров в районах проведения аварийно-спасательных и других неотложных работ в военное время;</w:t>
      </w:r>
    </w:p>
    <w:p w14:paraId="6D6FF04D"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тушение пожаров на объектах, отнесенных в установленном порядке к категориям по гражданской обороне, в военное время.</w:t>
      </w:r>
    </w:p>
    <w:p w14:paraId="7A62B62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обнаружением и обозначением районов, подвергшихся радиоактивному, химическому, биологическому и иному заражению, являются:</w:t>
      </w:r>
    </w:p>
    <w:p w14:paraId="37F1E91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обеспечение готовности сети наблюдения и лабораторного контроля на базе организаций, расположенных на территории Российской Федерации, имеющих специальное оборудование (технические средства) и работников, подготовленных для решения задач, связанных с обнаружением и идентификацией различных видов заражения и загрязнения;</w:t>
      </w:r>
    </w:p>
    <w:p w14:paraId="56877D0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введение режимов радиационной защиты на территориях, подвергшихся радиоактивному загрязнению;</w:t>
      </w:r>
    </w:p>
    <w:p w14:paraId="26D5654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p w14:paraId="639BB49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санитарной обработкой населения, обеззараживанием зданий и сооружений, со специальной обработкой техники и территорий, являются:</w:t>
      </w:r>
    </w:p>
    <w:p w14:paraId="676C674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заблаговременное создание запасов дезактивирующих, дегазирующих и дезинфицирующих веществ и растворов;</w:t>
      </w:r>
    </w:p>
    <w:p w14:paraId="44C3589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сил гражданской обороны для проведения санитарной обработки населения и обеззараживания техники, зданий и территорий, а также их оснащение и подготовка в области гражданской обороны;</w:t>
      </w:r>
    </w:p>
    <w:p w14:paraId="1529DF5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проведения мероприятий по обеззараживанию техники, зданий и территорий, санитарной обработке населения.</w:t>
      </w:r>
    </w:p>
    <w:p w14:paraId="0268C6B9"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восстановлением и поддержанием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 являются:</w:t>
      </w:r>
    </w:p>
    <w:p w14:paraId="089C65B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сил охраны общественного порядка, их оснащение материально-техническими средствами и подготовка в области гражданской обороны;</w:t>
      </w:r>
    </w:p>
    <w:p w14:paraId="72F64A3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восстановление и охрана общественного порядка, обеспечение безопасности дорожного движения в городах и других населенных пунктах, на маршрутах эвакуации населения и выдвижения сил гражданской обороны;</w:t>
      </w:r>
    </w:p>
    <w:p w14:paraId="6D8AD83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охрана объектов, подлежащих обязательной охране органами внутренних дел, и имущества юридических и физических лиц (в соответствии с договором), принятие мер по охране имущества, оставшегося без присмотра.</w:t>
      </w:r>
    </w:p>
    <w:p w14:paraId="0294E33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со срочным восстановлением функционирования необходимых коммунальных служб в военное время, являются:</w:t>
      </w:r>
    </w:p>
    <w:p w14:paraId="24DC670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обеспечение готовности коммунальных служб к работе в условиях военного времени, разработка планов их действий;</w:t>
      </w:r>
    </w:p>
    <w:p w14:paraId="36685E8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запасов оборудования и запасных частей для ремонта поврежденных систем газо-, энерго- и водоснабжения;</w:t>
      </w:r>
    </w:p>
    <w:p w14:paraId="5CFFC86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подготовка резерва мобильных средств для очистки, опреснения и транспортировки воды;</w:t>
      </w:r>
    </w:p>
    <w:p w14:paraId="5BB8AD7A"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на водопроводных станциях необходимых запасов реагентов, реактивов, консервантов и дезинфицирующих средств;</w:t>
      </w:r>
    </w:p>
    <w:p w14:paraId="56E3FDC8"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lastRenderedPageBreak/>
        <w:t>- создание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p w14:paraId="038BC10B"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со срочным захоронением трупов в военное время, являются:</w:t>
      </w:r>
    </w:p>
    <w:p w14:paraId="23797F3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заблаговременное определение мест возможных захоронений;</w:t>
      </w:r>
    </w:p>
    <w:p w14:paraId="0713228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подготовка и поддержание в готовности сил и средств гражданской обороны для обеспечения мероприятий по срочному захоронению трупов, в том числе на базе специализированных ритуальных организаций;</w:t>
      </w:r>
    </w:p>
    <w:p w14:paraId="041F4C1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и проведение мероприятий по осуществлению опознания, учету и захоронения с соблюдением установленных законодательством правил;</w:t>
      </w:r>
    </w:p>
    <w:p w14:paraId="3FB6BBB0"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организация санитарно-эпидемиологического надзора.</w:t>
      </w:r>
    </w:p>
    <w:p w14:paraId="604B24A7"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обеспечением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 являются:</w:t>
      </w:r>
    </w:p>
    <w:p w14:paraId="3DCA1314"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организация работы в мирное и военное время комиссий по вопросам повышения устойчивости функционирования объектов экономики;</w:t>
      </w:r>
    </w:p>
    <w:p w14:paraId="0C4ABC2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рациональное размещение населенных пунктов,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w:t>
      </w:r>
    </w:p>
    <w:p w14:paraId="2A204456"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разработка и проведение мероприятий, направленных на повышение надежности функционирования систем и источников газо-, энерго- и водоснабжения;</w:t>
      </w:r>
    </w:p>
    <w:p w14:paraId="32EA64D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разработка и реализация в мирное и военное время инженерно-технических мероприятий гражданской обороны;</w:t>
      </w:r>
    </w:p>
    <w:p w14:paraId="652C796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планирование, подготовка и проведение аварийно-спасательных и других неотложных работ на объектах экономики, продолжающих работу в военное время;</w:t>
      </w:r>
    </w:p>
    <w:p w14:paraId="76396B2E"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заблаговременное создание запасов материально-технических, продовольственных, медицинских и иных средств, необходимых для сохранения и (или) восстановления производственного процесса;</w:t>
      </w:r>
    </w:p>
    <w:p w14:paraId="13D1C7F6"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страхового фонда документации;</w:t>
      </w:r>
    </w:p>
    <w:p w14:paraId="71F0F2C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повышение эффективности защиты производственных фондов при воздействии на них современных средств поражения.</w:t>
      </w:r>
    </w:p>
    <w:p w14:paraId="439E5791"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Основными мероприятиями по гражданской обороне, осуществляемыми в целях решения задачи, связанной с обеспечением постоянной готовности сил и средств гражданской обороны, являются:</w:t>
      </w:r>
    </w:p>
    <w:p w14:paraId="2C92340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создание и оснащение современными техническими средствами сил гражданской обороны;</w:t>
      </w:r>
    </w:p>
    <w:p w14:paraId="7FE224DD"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обучение сил гражданской обороны, проведение учений и тренировок по гражданской обороне;</w:t>
      </w:r>
    </w:p>
    <w:p w14:paraId="21AD20F5"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разработка и корректировка планов действий сил гражданской обороны;</w:t>
      </w:r>
    </w:p>
    <w:p w14:paraId="09D6156C"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разработка высокоэффективных технологий для проведения аварийно-спасательных и других неотложных работ;</w:t>
      </w:r>
    </w:p>
    <w:p w14:paraId="75008F79" w14:textId="77777777" w:rsidR="00673A00" w:rsidRDefault="00673A00" w:rsidP="00673A00">
      <w:pPr>
        <w:pStyle w:val="G"/>
        <w:spacing w:before="0" w:after="0"/>
        <w:rPr>
          <w:rFonts w:ascii="Times New Roman" w:hAnsi="Times New Roman"/>
        </w:rPr>
      </w:pPr>
      <w:r w:rsidRPr="00F31455">
        <w:rPr>
          <w:rFonts w:ascii="Times New Roman" w:hAnsi="Times New Roman"/>
        </w:rPr>
        <w:t>- определение порядка взаимодействия и привлечения сил и средств гражданской обороны, а также всестороннее обеспечение их действий.</w:t>
      </w:r>
    </w:p>
    <w:p w14:paraId="318CFA7C" w14:textId="77777777" w:rsidR="00673A00" w:rsidRPr="00390F9C" w:rsidRDefault="00673A00" w:rsidP="00673A00">
      <w:pPr>
        <w:pStyle w:val="G"/>
        <w:spacing w:before="0" w:after="0"/>
        <w:rPr>
          <w:rFonts w:ascii="Times New Roman" w:hAnsi="Times New Roman"/>
          <w:b/>
          <w:bCs/>
        </w:rPr>
      </w:pPr>
    </w:p>
    <w:p w14:paraId="087245AF" w14:textId="77777777" w:rsidR="00673A00" w:rsidRPr="00390F9C" w:rsidRDefault="00673A00" w:rsidP="00673A00">
      <w:pPr>
        <w:pStyle w:val="affa"/>
        <w:outlineLvl w:val="2"/>
        <w:rPr>
          <w:b/>
          <w:bCs/>
        </w:rPr>
      </w:pPr>
      <w:bookmarkStart w:id="77" w:name="_Toc189501397"/>
      <w:r w:rsidRPr="00390F9C">
        <w:rPr>
          <w:b/>
          <w:bCs/>
        </w:rPr>
        <w:t>7.4. Перечень мероприятий по обеспечению пожарной безопасности</w:t>
      </w:r>
      <w:bookmarkEnd w:id="77"/>
    </w:p>
    <w:p w14:paraId="22E80DDD" w14:textId="77777777" w:rsidR="00673A00" w:rsidRPr="00F31455" w:rsidRDefault="00673A00" w:rsidP="00673A00">
      <w:pPr>
        <w:pStyle w:val="G"/>
        <w:spacing w:before="0" w:after="0"/>
        <w:rPr>
          <w:rFonts w:ascii="Times New Roman" w:hAnsi="Times New Roman"/>
        </w:rPr>
      </w:pPr>
      <w:bookmarkStart w:id="78" w:name="_Ref295289665"/>
      <w:r w:rsidRPr="00F31455">
        <w:rPr>
          <w:rFonts w:ascii="Times New Roman" w:hAnsi="Times New Roman"/>
        </w:rPr>
        <w:t>Основными причинами возникновения пожаров являются: неосторожное обращение с огнем, в том числе при курении; нарушение правил эксплуатации электрооборудования, ветхое состояние электрооборудования.</w:t>
      </w:r>
    </w:p>
    <w:p w14:paraId="3B688F1B" w14:textId="77777777" w:rsidR="00673A00" w:rsidRPr="00F31455" w:rsidRDefault="00673A00" w:rsidP="00673A00">
      <w:pPr>
        <w:pStyle w:val="G"/>
        <w:spacing w:before="0" w:after="0"/>
        <w:rPr>
          <w:rFonts w:ascii="Times New Roman" w:hAnsi="Times New Roman"/>
        </w:rPr>
      </w:pPr>
      <w:bookmarkStart w:id="79" w:name="_Toc309998495"/>
      <w:r w:rsidRPr="00F31455">
        <w:rPr>
          <w:rFonts w:ascii="Times New Roman" w:hAnsi="Times New Roman"/>
        </w:rPr>
        <w:lastRenderedPageBreak/>
        <w:t>Оценка обеспеченности территории объектами пожарной охраны проводится в соответствии с Федеральным законом от 22.07.2008 №123-ФЗ «Технический регламент о требованиях пожарной безопасности», а также с НПБ 101-95 «Нормы проектирования объектов пожарной охраны».</w:t>
      </w:r>
      <w:bookmarkEnd w:id="79"/>
    </w:p>
    <w:p w14:paraId="3546E503"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14:paraId="7BCC74A2"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или сооружения.</w:t>
      </w:r>
    </w:p>
    <w:p w14:paraId="6DA3752B" w14:textId="77777777" w:rsidR="00673A00" w:rsidRPr="00F31455" w:rsidRDefault="00673A00" w:rsidP="00673A00">
      <w:pPr>
        <w:pStyle w:val="G"/>
        <w:spacing w:before="0" w:after="0"/>
        <w:rPr>
          <w:rFonts w:ascii="Times New Roman" w:eastAsia="Calibri" w:hAnsi="Times New Roman"/>
        </w:rPr>
      </w:pPr>
      <w:r w:rsidRPr="00F31455">
        <w:rPr>
          <w:rFonts w:ascii="Times New Roman" w:eastAsia="Calibri" w:hAnsi="Times New Roman"/>
        </w:rPr>
        <w:t>Перечень превентивных мероприятий, проводимых органами местного самоуправления, направленных на защиту населения от техногенных пожаров:</w:t>
      </w:r>
    </w:p>
    <w:p w14:paraId="32D2D873"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5DC687EC"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создание в целях пожаротушения условий для забора в любое время года воды из источников наружного водоснабжения, расположенных в населенных пунктах и на прилегающих к ним территориях;</w:t>
      </w:r>
    </w:p>
    <w:p w14:paraId="245941E7"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оснащение территорий общего пользования первичными средствами тушения пожаров и противопожарным инвентарем;</w:t>
      </w:r>
    </w:p>
    <w:p w14:paraId="0F41F43E"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организация и принятие мер по оповещению населения и подразделений Государственной противопожарной службы о пожаре;</w:t>
      </w:r>
    </w:p>
    <w:p w14:paraId="7043A046"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принятие мер по локализации пожара и спасению людей и имущества до прибытия подразделений Государственной противопожарной службы;</w:t>
      </w:r>
    </w:p>
    <w:p w14:paraId="6D688EA5"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включение мероприятий по обеспечению пожарной безопасности в планы, схемы и программы развития территорий поселений и городских округов;</w:t>
      </w:r>
    </w:p>
    <w:p w14:paraId="5F353B76"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14:paraId="183710E3" w14:textId="77777777" w:rsidR="00673A00" w:rsidRPr="00F31455" w:rsidRDefault="00673A00" w:rsidP="00673A00">
      <w:pPr>
        <w:pStyle w:val="G1"/>
        <w:numPr>
          <w:ilvl w:val="0"/>
          <w:numId w:val="29"/>
        </w:numPr>
        <w:spacing w:before="0" w:after="0"/>
        <w:jc w:val="left"/>
        <w:rPr>
          <w:rFonts w:ascii="Times New Roman" w:eastAsia="Calibri" w:hAnsi="Times New Roman"/>
        </w:rPr>
      </w:pPr>
      <w:r w:rsidRPr="00F31455">
        <w:rPr>
          <w:rFonts w:ascii="Times New Roman" w:eastAsia="Calibri" w:hAnsi="Times New Roman"/>
        </w:rPr>
        <w:t>установление особого противопожарного режима в случае повышения пожарной опасности.</w:t>
      </w:r>
    </w:p>
    <w:p w14:paraId="138F80FA" w14:textId="77777777" w:rsidR="00673A00" w:rsidRPr="00F31455" w:rsidRDefault="00673A00" w:rsidP="00673A00">
      <w:pPr>
        <w:pStyle w:val="G"/>
        <w:spacing w:before="0" w:after="0"/>
        <w:rPr>
          <w:rFonts w:ascii="Times New Roman" w:eastAsia="Calibri" w:hAnsi="Times New Roman"/>
        </w:rPr>
      </w:pPr>
      <w:r w:rsidRPr="00F31455">
        <w:rPr>
          <w:rFonts w:ascii="Times New Roman" w:eastAsia="Calibri" w:hAnsi="Times New Roman"/>
        </w:rPr>
        <w:t xml:space="preserve">В соответствии с </w:t>
      </w:r>
      <w:r>
        <w:rPr>
          <w:rFonts w:ascii="Times New Roman" w:eastAsia="Calibri" w:hAnsi="Times New Roman"/>
        </w:rPr>
        <w:t>«</w:t>
      </w:r>
      <w:r w:rsidRPr="00F31455">
        <w:rPr>
          <w:rFonts w:ascii="Times New Roman" w:eastAsia="Calibri" w:hAnsi="Times New Roman"/>
        </w:rPr>
        <w:t>Правилами пожарной безопасности в лесах», утвержденными постановлением Правительства Российской Федерации от 30.06.2007 № 417, меры пожарной безопасности в лесах включают в себя:</w:t>
      </w:r>
    </w:p>
    <w:p w14:paraId="0353A641" w14:textId="77777777" w:rsidR="00673A00" w:rsidRPr="00F31455" w:rsidRDefault="00673A00" w:rsidP="00673A00">
      <w:pPr>
        <w:pStyle w:val="G1"/>
        <w:numPr>
          <w:ilvl w:val="0"/>
          <w:numId w:val="30"/>
        </w:numPr>
        <w:spacing w:before="0" w:after="0"/>
        <w:jc w:val="left"/>
        <w:rPr>
          <w:rFonts w:ascii="Times New Roman" w:eastAsia="Calibri" w:hAnsi="Times New Roman"/>
        </w:rPr>
      </w:pPr>
      <w:r w:rsidRPr="00F31455">
        <w:rPr>
          <w:rFonts w:ascii="Times New Roman" w:eastAsia="Calibri" w:hAnsi="Times New Roman"/>
        </w:rPr>
        <w:t>предупреждение лесных пожаров (противопожарное обустройство лесов и обеспечение средствами предупреждения и тушения лесных пожаров);</w:t>
      </w:r>
    </w:p>
    <w:p w14:paraId="3B1DBE44" w14:textId="77777777" w:rsidR="00673A00" w:rsidRPr="00F31455" w:rsidRDefault="00673A00" w:rsidP="00673A00">
      <w:pPr>
        <w:pStyle w:val="G1"/>
        <w:numPr>
          <w:ilvl w:val="0"/>
          <w:numId w:val="30"/>
        </w:numPr>
        <w:spacing w:before="0" w:after="0"/>
        <w:jc w:val="left"/>
        <w:rPr>
          <w:rFonts w:ascii="Times New Roman" w:eastAsia="Calibri" w:hAnsi="Times New Roman"/>
        </w:rPr>
      </w:pPr>
      <w:r w:rsidRPr="00F31455">
        <w:rPr>
          <w:rFonts w:ascii="Times New Roman" w:eastAsia="Calibri" w:hAnsi="Times New Roman"/>
        </w:rPr>
        <w:t>мониторинг пожарной опасности в лесах и лесных пожаров;</w:t>
      </w:r>
    </w:p>
    <w:p w14:paraId="7F190873" w14:textId="77777777" w:rsidR="00673A00" w:rsidRPr="00F31455" w:rsidRDefault="00673A00" w:rsidP="00673A00">
      <w:pPr>
        <w:pStyle w:val="G1"/>
        <w:numPr>
          <w:ilvl w:val="0"/>
          <w:numId w:val="30"/>
        </w:numPr>
        <w:spacing w:before="0" w:after="0"/>
        <w:jc w:val="left"/>
        <w:rPr>
          <w:rFonts w:ascii="Times New Roman" w:eastAsia="Calibri" w:hAnsi="Times New Roman"/>
        </w:rPr>
      </w:pPr>
      <w:r w:rsidRPr="00F31455">
        <w:rPr>
          <w:rFonts w:ascii="Times New Roman" w:eastAsia="Calibri" w:hAnsi="Times New Roman"/>
        </w:rPr>
        <w:t xml:space="preserve">разработку и утверждение </w:t>
      </w:r>
      <w:hyperlink r:id="rId29" w:history="1">
        <w:r w:rsidRPr="00F31455">
          <w:rPr>
            <w:rFonts w:ascii="Times New Roman" w:eastAsia="Calibri" w:hAnsi="Times New Roman"/>
          </w:rPr>
          <w:t>планов</w:t>
        </w:r>
      </w:hyperlink>
      <w:r w:rsidRPr="00F31455">
        <w:rPr>
          <w:rFonts w:ascii="Times New Roman" w:eastAsia="Calibri" w:hAnsi="Times New Roman"/>
        </w:rPr>
        <w:t xml:space="preserve"> тушения лесных пожаров.</w:t>
      </w:r>
    </w:p>
    <w:bookmarkEnd w:id="78"/>
    <w:p w14:paraId="7E661B22" w14:textId="77777777" w:rsidR="00673A00" w:rsidRPr="00ED4747" w:rsidRDefault="00673A00" w:rsidP="00673A00">
      <w:pPr>
        <w:rPr>
          <w:szCs w:val="24"/>
        </w:rPr>
      </w:pPr>
    </w:p>
    <w:p w14:paraId="2E2BF531" w14:textId="77777777" w:rsidR="00673A00" w:rsidRPr="001643CD" w:rsidRDefault="00673A00" w:rsidP="00673A00">
      <w:pPr>
        <w:pStyle w:val="affa"/>
        <w:spacing w:before="120" w:after="120"/>
        <w:rPr>
          <w:b/>
          <w:bCs/>
        </w:rPr>
      </w:pPr>
      <w:bookmarkStart w:id="80" w:name="_Toc136517713"/>
      <w:bookmarkStart w:id="81" w:name="_Toc479006843"/>
      <w:bookmarkStart w:id="82" w:name="_Toc479004879"/>
      <w:bookmarkStart w:id="83" w:name="_Toc136517714"/>
      <w:bookmarkStart w:id="84" w:name="_Toc479006844"/>
      <w:bookmarkStart w:id="85" w:name="_Toc479004880"/>
      <w:bookmarkStart w:id="86" w:name="_Toc136517715"/>
      <w:r w:rsidRPr="009E7522">
        <w:rPr>
          <w:b/>
          <w:bCs/>
        </w:rPr>
        <w:t xml:space="preserve">7.5. </w:t>
      </w:r>
      <w:r w:rsidRPr="001643CD">
        <w:rPr>
          <w:b/>
          <w:bCs/>
        </w:rPr>
        <w:t>Перечень возможных источников чрезвычайных ситуаций биолого-социального характера</w:t>
      </w:r>
      <w:bookmarkEnd w:id="80"/>
      <w:bookmarkEnd w:id="81"/>
      <w:bookmarkEnd w:id="82"/>
    </w:p>
    <w:p w14:paraId="676A2CCB" w14:textId="77777777" w:rsidR="00673A00" w:rsidRPr="001643CD" w:rsidRDefault="00673A00" w:rsidP="00673A00">
      <w:pPr>
        <w:pStyle w:val="affa"/>
      </w:pPr>
      <w:r w:rsidRPr="001643CD">
        <w:t xml:space="preserve">Природно-очаговые инфекции являются естественными компонентами экосистем </w:t>
      </w:r>
      <w:r>
        <w:t>Билибинского</w:t>
      </w:r>
      <w:r w:rsidRPr="001643CD">
        <w:t xml:space="preserve"> муниципального района. Источники инфекций – сложные комплексы взаимосвязанных и взаимозависимых популяций теплокровных животных, членистоногих и микроорганизмов. Очаги энзоотии являются факторами экологического риска и возможного возникновения чрезвычайной ситуации.</w:t>
      </w:r>
    </w:p>
    <w:p w14:paraId="6F455956" w14:textId="77777777" w:rsidR="00673A00" w:rsidRPr="001643CD" w:rsidRDefault="00673A00" w:rsidP="00673A00">
      <w:pPr>
        <w:pStyle w:val="affa"/>
      </w:pPr>
      <w:r w:rsidRPr="001643CD">
        <w:t xml:space="preserve">На территории </w:t>
      </w:r>
      <w:r>
        <w:t>Билибинского</w:t>
      </w:r>
      <w:r w:rsidRPr="001643CD">
        <w:t xml:space="preserve"> муниципального района к наиболее вероятным инфекционным заболеваниям людей можно отнести: </w:t>
      </w:r>
    </w:p>
    <w:p w14:paraId="5281202B"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особо опасные инфекционные заболевания (холера, чума, птичий грипп, брюшной тиф);</w:t>
      </w:r>
    </w:p>
    <w:p w14:paraId="3EBBE910"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не особо опасные инфекционные заболевания (дизентерия, бруцеллез).</w:t>
      </w:r>
    </w:p>
    <w:p w14:paraId="49E8E3AD" w14:textId="77777777" w:rsidR="00673A00" w:rsidRPr="001643CD" w:rsidRDefault="00673A00" w:rsidP="00673A00">
      <w:pPr>
        <w:pStyle w:val="affa"/>
      </w:pPr>
      <w:r w:rsidRPr="001643CD">
        <w:lastRenderedPageBreak/>
        <w:t>Количество пострадавших будет в основном зависеть от источника заражения и может составлять как единичные случаи (охотник употребил в пищу, зараженную птичьим гриппом утку), так и до 200 человек (не качественные продовольственные продукты в школе, детском саду) и даже до 1500 человек (при заражении источников водоснабжения).</w:t>
      </w:r>
    </w:p>
    <w:p w14:paraId="06734E06" w14:textId="77777777" w:rsidR="00673A00" w:rsidRPr="001643CD" w:rsidRDefault="00673A00" w:rsidP="00673A00">
      <w:pPr>
        <w:pStyle w:val="affa"/>
      </w:pPr>
      <w:r w:rsidRPr="001643CD">
        <w:t>В осенний и зимний периоды возможны вспышки заболевания гриппом, а также некоторыми особо опасными заболеваниями. При употреблении инфицированных продуктов возможны массовые желудочные заболевания и пищевые отравления. В весенние – летние месяцы года остро возникает необходимость защиты населения от клещевого энцефалита.</w:t>
      </w:r>
    </w:p>
    <w:p w14:paraId="1084FE6B" w14:textId="77777777" w:rsidR="00673A00" w:rsidRPr="001643CD" w:rsidRDefault="00673A00" w:rsidP="00673A00">
      <w:pPr>
        <w:pStyle w:val="affa"/>
      </w:pPr>
      <w:r w:rsidRPr="001643CD">
        <w:t>По прогнозам при инфекционных заболеваниях животных возможны:</w:t>
      </w:r>
    </w:p>
    <w:p w14:paraId="5921183A"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сибирская язва – падеж крупного и мелкого рогатого скота до 1000 голов;</w:t>
      </w:r>
    </w:p>
    <w:p w14:paraId="65AB3C3D"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птичий грипп – падеж домашней птицы до 3000 голов;</w:t>
      </w:r>
    </w:p>
    <w:p w14:paraId="7532E1D3"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ящур – падеж крупного и мелко рогатого скота до 600 голов;</w:t>
      </w:r>
    </w:p>
    <w:p w14:paraId="3C0E4A8C"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туберкулез – падеж крупного и мелкого рогатого скота, свиней до</w:t>
      </w:r>
      <w:r w:rsidRPr="001643CD">
        <w:rPr>
          <w:rFonts w:ascii="Times New Roman" w:hAnsi="Times New Roman" w:cs="Times New Roman"/>
        </w:rPr>
        <w:t> </w:t>
      </w:r>
      <w:r w:rsidRPr="001643CD">
        <w:rPr>
          <w:rFonts w:ascii="Times New Roman" w:hAnsi="Times New Roman" w:cs="Times New Roman"/>
          <w:lang w:val="ru-RU"/>
        </w:rPr>
        <w:t>350</w:t>
      </w:r>
      <w:r w:rsidRPr="001643CD">
        <w:rPr>
          <w:rFonts w:ascii="Times New Roman" w:hAnsi="Times New Roman" w:cs="Times New Roman"/>
        </w:rPr>
        <w:t> </w:t>
      </w:r>
      <w:r w:rsidRPr="001643CD">
        <w:rPr>
          <w:rFonts w:ascii="Times New Roman" w:hAnsi="Times New Roman" w:cs="Times New Roman"/>
          <w:lang w:val="ru-RU"/>
        </w:rPr>
        <w:t xml:space="preserve">голов; </w:t>
      </w:r>
    </w:p>
    <w:p w14:paraId="0B4EB01C"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бешенство – гибель плотоядных животных (собак, кошек) до 1000 голов;</w:t>
      </w:r>
    </w:p>
    <w:p w14:paraId="64C6CE14"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чума свиней – падеж поголовья свиней до 300 голов;</w:t>
      </w:r>
    </w:p>
    <w:p w14:paraId="39DCC00A"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лептоспироз – падеж крупного рогатого скота до 100 голов;</w:t>
      </w:r>
    </w:p>
    <w:p w14:paraId="64C01340" w14:textId="77777777" w:rsidR="00673A00" w:rsidRPr="001643CD"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1643CD">
        <w:rPr>
          <w:rFonts w:ascii="Times New Roman" w:hAnsi="Times New Roman" w:cs="Times New Roman"/>
          <w:lang w:val="ru-RU"/>
        </w:rPr>
        <w:t xml:space="preserve">бруцеллез – падеж крупного рогатого скота до 50 голов. </w:t>
      </w:r>
    </w:p>
    <w:p w14:paraId="37AF735D" w14:textId="77777777" w:rsidR="00673A00" w:rsidRDefault="00673A00" w:rsidP="00673A00">
      <w:pPr>
        <w:pStyle w:val="affa"/>
      </w:pPr>
    </w:p>
    <w:p w14:paraId="60E98CF3" w14:textId="77777777" w:rsidR="00673A00" w:rsidRPr="00EA474B" w:rsidRDefault="00673A00" w:rsidP="00673A00">
      <w:pPr>
        <w:pStyle w:val="affa"/>
        <w:spacing w:before="120" w:after="120"/>
        <w:rPr>
          <w:b/>
          <w:bCs/>
        </w:rPr>
      </w:pPr>
      <w:r w:rsidRPr="00EA474B">
        <w:rPr>
          <w:b/>
          <w:bCs/>
        </w:rPr>
        <w:t>Перечень мероприятий по обеспечению пожарной безопасности</w:t>
      </w:r>
      <w:bookmarkEnd w:id="83"/>
      <w:bookmarkEnd w:id="84"/>
      <w:bookmarkEnd w:id="85"/>
      <w:r w:rsidRPr="00EA474B">
        <w:rPr>
          <w:b/>
          <w:bCs/>
        </w:rPr>
        <w:t xml:space="preserve"> </w:t>
      </w:r>
    </w:p>
    <w:p w14:paraId="7AD14221" w14:textId="77777777" w:rsidR="00673A00" w:rsidRPr="00EA474B" w:rsidRDefault="00673A00" w:rsidP="00673A00">
      <w:pPr>
        <w:pStyle w:val="affa"/>
      </w:pPr>
      <w:r w:rsidRPr="00EA474B">
        <w:t xml:space="preserve">Чрезвычайные ситуации, связанные с возникновением пожаров на территории, чаще всего возникают на объектах социального и культурно-бытового назначения. Причинами таких ЧС в основном являются нарушения правил пожарной безопасности, правил эксплуатации электрооборудования и неосторожное обращение с огнем. </w:t>
      </w:r>
    </w:p>
    <w:p w14:paraId="48E2F5DB" w14:textId="77777777" w:rsidR="00673A00" w:rsidRPr="00EA474B" w:rsidRDefault="00673A00" w:rsidP="00673A00">
      <w:pPr>
        <w:pStyle w:val="affa"/>
      </w:pPr>
      <w:r w:rsidRPr="00EA474B">
        <w:t>В соответствии с Федеральным законом от 22.07.2008 № 123-ФЗ «Технический регламент о требованиях пожарной безопасности» (далее – Федеральный закон № 123-ФЗ) к опасным факторам пожара, воздействующим на людей и имущество, относятся:</w:t>
      </w:r>
    </w:p>
    <w:p w14:paraId="45FEB4CA"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пламя и искры;</w:t>
      </w:r>
    </w:p>
    <w:p w14:paraId="576A883E"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тепловой поток;</w:t>
      </w:r>
    </w:p>
    <w:p w14:paraId="2CF98AB7"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повышенная температура окружающей среды;</w:t>
      </w:r>
    </w:p>
    <w:p w14:paraId="7C4B604C"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повышенная концентрация токсичных продуктов горения и термического разложения;</w:t>
      </w:r>
    </w:p>
    <w:p w14:paraId="72BA514C"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пониженная концентрация кислорода;</w:t>
      </w:r>
    </w:p>
    <w:p w14:paraId="70CDBD07"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снижение видимости в дыму.</w:t>
      </w:r>
    </w:p>
    <w:p w14:paraId="1FD9AF74" w14:textId="77777777" w:rsidR="00673A00" w:rsidRPr="00EA474B" w:rsidRDefault="00673A00" w:rsidP="00673A00">
      <w:pPr>
        <w:pStyle w:val="affa"/>
      </w:pPr>
      <w:r w:rsidRPr="00EA474B">
        <w:t>К сопутствующим проявлениям опасных факторов пожара относятся:</w:t>
      </w:r>
    </w:p>
    <w:p w14:paraId="7D2CBCFE"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14:paraId="385B63E5"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радиоактивные и токсичные вещества и материалы, попавшие в</w:t>
      </w:r>
      <w:r w:rsidRPr="00EA474B">
        <w:rPr>
          <w:rFonts w:ascii="Times New Roman" w:hAnsi="Times New Roman" w:cs="Times New Roman"/>
        </w:rPr>
        <w:t> </w:t>
      </w:r>
      <w:r w:rsidRPr="00EA474B">
        <w:rPr>
          <w:rFonts w:ascii="Times New Roman" w:hAnsi="Times New Roman" w:cs="Times New Roman"/>
          <w:lang w:val="ru-RU"/>
        </w:rPr>
        <w:t>окружающую среду из разрушенных технологических установок, оборудования, агрегатов, изделий и</w:t>
      </w:r>
      <w:r w:rsidRPr="00EA474B">
        <w:rPr>
          <w:rFonts w:ascii="Times New Roman" w:hAnsi="Times New Roman" w:cs="Times New Roman"/>
        </w:rPr>
        <w:t> </w:t>
      </w:r>
      <w:r w:rsidRPr="00EA474B">
        <w:rPr>
          <w:rFonts w:ascii="Times New Roman" w:hAnsi="Times New Roman" w:cs="Times New Roman"/>
          <w:lang w:val="ru-RU"/>
        </w:rPr>
        <w:t>иного имущества;</w:t>
      </w:r>
    </w:p>
    <w:p w14:paraId="25141957"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вынос высокого напряжения на токопроводящие части технологических установок, оборудования, агрегатов, изделий и иного имущества;</w:t>
      </w:r>
    </w:p>
    <w:p w14:paraId="0F1CED95"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опасные факторы взрыва, происшедшего вследствие пожара;</w:t>
      </w:r>
    </w:p>
    <w:p w14:paraId="63D331D6"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воздействие огнетушащих веществ.</w:t>
      </w:r>
    </w:p>
    <w:p w14:paraId="382BCE3C" w14:textId="77777777" w:rsidR="00673A00" w:rsidRPr="00EA474B" w:rsidRDefault="00673A00" w:rsidP="00673A00">
      <w:pPr>
        <w:pStyle w:val="affa"/>
      </w:pPr>
      <w:r w:rsidRPr="00EA474B">
        <w:t>В соответствии с Федеральным законом № 123-ФЗ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0393B86E"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применение объемно-планировочных решений и средств, обеспечивающих ограничение распространения пожара за пределы очага;</w:t>
      </w:r>
    </w:p>
    <w:p w14:paraId="55170543"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устройство эвакуационных путей, удовлетворяющих требованиям безопасной эвакуации людей при пожаре;</w:t>
      </w:r>
    </w:p>
    <w:p w14:paraId="6F31C91B"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устройство систем обнаружения пожара (установок и систем пожарной сигнализации), оповещения и управления эвакуацией людей при пожаре;</w:t>
      </w:r>
    </w:p>
    <w:p w14:paraId="63FD14FB"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lastRenderedPageBreak/>
        <w:t xml:space="preserve">- </w:t>
      </w:r>
      <w:r w:rsidRPr="00EA474B">
        <w:rPr>
          <w:rFonts w:ascii="Times New Roman" w:hAnsi="Times New Roman" w:cs="Times New Roman"/>
          <w:lang w:val="ru-RU"/>
        </w:rPr>
        <w:t>применение систем коллективной защиты (в том числе противодымной) и</w:t>
      </w:r>
      <w:r w:rsidRPr="00EA474B">
        <w:rPr>
          <w:rFonts w:ascii="Times New Roman" w:hAnsi="Times New Roman" w:cs="Times New Roman"/>
        </w:rPr>
        <w:t> </w:t>
      </w:r>
      <w:r w:rsidRPr="00EA474B">
        <w:rPr>
          <w:rFonts w:ascii="Times New Roman" w:hAnsi="Times New Roman" w:cs="Times New Roman"/>
          <w:lang w:val="ru-RU"/>
        </w:rPr>
        <w:t>средств индивидуальной защиты людей от воздействия опасных факторов пожара;</w:t>
      </w:r>
    </w:p>
    <w:p w14:paraId="7F1ACAE7"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применение основных строительных конструкций с пределами огнестойкости и</w:t>
      </w:r>
      <w:r w:rsidRPr="00EA474B">
        <w:rPr>
          <w:rFonts w:ascii="Times New Roman" w:hAnsi="Times New Roman" w:cs="Times New Roman"/>
        </w:rPr>
        <w:t> </w:t>
      </w:r>
      <w:r w:rsidRPr="00EA474B">
        <w:rPr>
          <w:rFonts w:ascii="Times New Roman" w:hAnsi="Times New Roman" w:cs="Times New Roman"/>
          <w:lang w:val="ru-RU"/>
        </w:rPr>
        <w:t>классами пожарной опасности;</w:t>
      </w:r>
    </w:p>
    <w:p w14:paraId="41E70B6F"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устройство на технологическом оборудовании систем противовзрывной защиты;</w:t>
      </w:r>
    </w:p>
    <w:p w14:paraId="57AE838E"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применение первичных средств пожаротушения;</w:t>
      </w:r>
    </w:p>
    <w:p w14:paraId="5CF9BD72" w14:textId="77777777" w:rsidR="00673A00" w:rsidRPr="00EA474B" w:rsidRDefault="00673A00" w:rsidP="00673A00">
      <w:pPr>
        <w:pStyle w:val="afff4"/>
        <w:spacing w:after="0"/>
        <w:ind w:firstLine="567"/>
        <w:jc w:val="both"/>
        <w:rPr>
          <w:rFonts w:ascii="Times New Roman" w:hAnsi="Times New Roman" w:cs="Times New Roman"/>
          <w:bCs/>
          <w:lang w:val="ru-RU"/>
        </w:rPr>
      </w:pPr>
      <w:r>
        <w:rPr>
          <w:rFonts w:ascii="Times New Roman" w:hAnsi="Times New Roman" w:cs="Times New Roman"/>
          <w:lang w:val="ru-RU"/>
        </w:rPr>
        <w:t xml:space="preserve">- </w:t>
      </w:r>
      <w:r w:rsidRPr="00EA474B">
        <w:rPr>
          <w:rFonts w:ascii="Times New Roman" w:hAnsi="Times New Roman" w:cs="Times New Roman"/>
          <w:lang w:val="ru-RU"/>
        </w:rPr>
        <w:t>организация деятельности подразделений пожарной</w:t>
      </w:r>
      <w:r w:rsidRPr="00EA474B">
        <w:rPr>
          <w:rFonts w:ascii="Times New Roman" w:hAnsi="Times New Roman" w:cs="Times New Roman"/>
          <w:bCs/>
          <w:lang w:val="ru-RU"/>
        </w:rPr>
        <w:t xml:space="preserve"> охраны.</w:t>
      </w:r>
    </w:p>
    <w:p w14:paraId="73E5969A" w14:textId="77777777" w:rsidR="00673A00" w:rsidRPr="00EA474B" w:rsidRDefault="00673A00" w:rsidP="00673A00">
      <w:pPr>
        <w:pStyle w:val="affa"/>
      </w:pPr>
      <w:r w:rsidRPr="00EA474B">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такими зданиями, сооружениями и строениями.</w:t>
      </w:r>
    </w:p>
    <w:p w14:paraId="49CF8A21" w14:textId="77777777" w:rsidR="00673A00" w:rsidRPr="00EA474B" w:rsidRDefault="00673A00" w:rsidP="00673A00">
      <w:pPr>
        <w:pStyle w:val="affa"/>
      </w:pPr>
      <w:r w:rsidRPr="00EA474B">
        <w:t>В весенний и летний период количество вспышек пожаров на территориях лесного фонда резко увеличивается в связи с возрастанием количества отдыхающих.</w:t>
      </w:r>
    </w:p>
    <w:p w14:paraId="39F2FB51" w14:textId="77777777" w:rsidR="00673A00" w:rsidRPr="00EA474B" w:rsidRDefault="00673A00" w:rsidP="00673A00">
      <w:pPr>
        <w:pStyle w:val="affa"/>
      </w:pPr>
      <w:r w:rsidRPr="00EA474B">
        <w:t>В соответствии с Правилами пожарной безопасности в лесах, утвержденными постановлением Правительства Российской Федерации от 07.10.2020 № 1614, меры пожарной безопасности в лесах включают в себя:</w:t>
      </w:r>
    </w:p>
    <w:p w14:paraId="39A01869"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предупреждение лесных пожаров (противопожарное обустройство лесов и</w:t>
      </w:r>
      <w:r w:rsidRPr="00EA474B">
        <w:rPr>
          <w:rFonts w:ascii="Times New Roman" w:hAnsi="Times New Roman" w:cs="Times New Roman"/>
        </w:rPr>
        <w:t> </w:t>
      </w:r>
      <w:r w:rsidRPr="00EA474B">
        <w:rPr>
          <w:rFonts w:ascii="Times New Roman" w:hAnsi="Times New Roman" w:cs="Times New Roman"/>
          <w:lang w:val="ru-RU"/>
        </w:rPr>
        <w:t>обеспечение средствами предупреждения и тушения лесных пожаров);</w:t>
      </w:r>
    </w:p>
    <w:p w14:paraId="4DD540A5"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мониторинг пожарной опасности в лесах и лесных пожаров;</w:t>
      </w:r>
    </w:p>
    <w:p w14:paraId="091DE53E"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разработку и утверждение планов тушения лесных пожаров;</w:t>
      </w:r>
    </w:p>
    <w:p w14:paraId="5AF03332"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иные меры пожарной безопасности в лесах.</w:t>
      </w:r>
    </w:p>
    <w:p w14:paraId="4BE8DD6E" w14:textId="77777777" w:rsidR="00673A00" w:rsidRPr="00EA474B" w:rsidRDefault="00673A00" w:rsidP="00673A00">
      <w:pPr>
        <w:pStyle w:val="affa"/>
      </w:pPr>
      <w:r w:rsidRPr="00EA474B">
        <w:t xml:space="preserve">Комплекс мер по защите населения </w:t>
      </w:r>
      <w:r>
        <w:t>Билибинского</w:t>
      </w:r>
      <w:r w:rsidRPr="00EA474B">
        <w:t xml:space="preserve"> муниципального района от лесных пожаров включает:</w:t>
      </w:r>
    </w:p>
    <w:p w14:paraId="3F839DC0"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своевременное обнаружение пожаров;</w:t>
      </w:r>
    </w:p>
    <w:p w14:paraId="3747B1F5"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постоянный контроль и прогнозирование состояния приземного слоя атмосферы и направления распространения фронта пожара и зоны загазованности, ведение пожарной разведки;</w:t>
      </w:r>
    </w:p>
    <w:p w14:paraId="5482CA5C"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своевременное оповещение должностных лиц и населения о характере развития чрезвычайных ситуаций и порядке действий в зависимости от ее развития;</w:t>
      </w:r>
    </w:p>
    <w:p w14:paraId="389A1AC4"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высокая готовность сил и средств, планируемых для проведения мероприятий по защите населения и работ по локализации и ликвидации очагов пожаров.</w:t>
      </w:r>
    </w:p>
    <w:p w14:paraId="0B01A7E6" w14:textId="77777777" w:rsidR="00673A00" w:rsidRPr="00EA474B" w:rsidRDefault="00673A00" w:rsidP="00673A00">
      <w:pPr>
        <w:pStyle w:val="affa"/>
      </w:pPr>
      <w:r w:rsidRPr="00EA474B">
        <w:t>Для территорий населенных пунктов, расположенных в пожарных зонах вблизи лесных массивов, необходимо проведение следующих мероприятий по защите от лесных пожаров:</w:t>
      </w:r>
    </w:p>
    <w:p w14:paraId="5992DC19"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создание на предприятиях, в лесах и лесничествах пунктов сосредоточения противопожарного оборудования и инвентаря;</w:t>
      </w:r>
    </w:p>
    <w:p w14:paraId="7212981A"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содержание в безопасном состоянии полос отводов железных и</w:t>
      </w:r>
      <w:r w:rsidRPr="00EA474B">
        <w:rPr>
          <w:rFonts w:ascii="Times New Roman" w:hAnsi="Times New Roman" w:cs="Times New Roman"/>
        </w:rPr>
        <w:t> </w:t>
      </w:r>
      <w:r w:rsidRPr="00EA474B">
        <w:rPr>
          <w:rFonts w:ascii="Times New Roman" w:hAnsi="Times New Roman" w:cs="Times New Roman"/>
          <w:lang w:val="ru-RU"/>
        </w:rPr>
        <w:t>автомобильных дорог, вдоль которых расположены лесные массивы;</w:t>
      </w:r>
    </w:p>
    <w:p w14:paraId="4E62024C"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осуществление контроля за посещением лесов и пребыванием в них граждан с</w:t>
      </w:r>
      <w:r w:rsidRPr="00EA474B">
        <w:rPr>
          <w:rFonts w:ascii="Times New Roman" w:hAnsi="Times New Roman" w:cs="Times New Roman"/>
        </w:rPr>
        <w:t> </w:t>
      </w:r>
      <w:r w:rsidRPr="00EA474B">
        <w:rPr>
          <w:rFonts w:ascii="Times New Roman" w:hAnsi="Times New Roman" w:cs="Times New Roman"/>
          <w:lang w:val="ru-RU"/>
        </w:rPr>
        <w:t>целью отдыха, охоты, рыбной ловли;</w:t>
      </w:r>
    </w:p>
    <w:p w14:paraId="20FF0A55" w14:textId="77777777" w:rsidR="00673A00" w:rsidRPr="00EA474B" w:rsidRDefault="00673A00" w:rsidP="00673A00">
      <w:pPr>
        <w:pStyle w:val="afff4"/>
        <w:spacing w:after="0"/>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проведение противопожарного обустройства лесов, устройств подъездов к</w:t>
      </w:r>
      <w:r w:rsidRPr="00EA474B">
        <w:rPr>
          <w:rFonts w:ascii="Times New Roman" w:hAnsi="Times New Roman" w:cs="Times New Roman"/>
        </w:rPr>
        <w:t> </w:t>
      </w:r>
      <w:r w:rsidRPr="00EA474B">
        <w:rPr>
          <w:rFonts w:ascii="Times New Roman" w:hAnsi="Times New Roman" w:cs="Times New Roman"/>
          <w:lang w:val="ru-RU"/>
        </w:rPr>
        <w:t>естественным водоемам для забора воды в местах массового отдыха населения;</w:t>
      </w:r>
    </w:p>
    <w:p w14:paraId="733C27DB" w14:textId="77777777" w:rsidR="00673A00" w:rsidRPr="00EA474B" w:rsidRDefault="00673A00" w:rsidP="00673A00">
      <w:pPr>
        <w:pStyle w:val="afff4"/>
        <w:spacing w:after="0"/>
        <w:ind w:firstLine="567"/>
        <w:jc w:val="both"/>
        <w:rPr>
          <w:rFonts w:ascii="Times New Roman" w:hAnsi="Times New Roman" w:cs="Times New Roman"/>
          <w:bCs/>
          <w:lang w:val="ru-RU"/>
        </w:rPr>
      </w:pPr>
      <w:r>
        <w:rPr>
          <w:rFonts w:ascii="Times New Roman" w:hAnsi="Times New Roman" w:cs="Times New Roman"/>
          <w:lang w:val="ru-RU"/>
        </w:rPr>
        <w:t xml:space="preserve">- </w:t>
      </w:r>
      <w:r w:rsidRPr="00EA474B">
        <w:rPr>
          <w:rFonts w:ascii="Times New Roman" w:hAnsi="Times New Roman" w:cs="Times New Roman"/>
          <w:lang w:val="ru-RU"/>
        </w:rPr>
        <w:t>осуществление государственного пожарного надзора за соблюдением гражданами требований и правил пожарной безопасности</w:t>
      </w:r>
      <w:r w:rsidRPr="00EA474B">
        <w:rPr>
          <w:rFonts w:ascii="Times New Roman" w:hAnsi="Times New Roman" w:cs="Times New Roman"/>
          <w:bCs/>
          <w:lang w:val="ru-RU"/>
        </w:rPr>
        <w:t xml:space="preserve"> в лесах.</w:t>
      </w:r>
    </w:p>
    <w:p w14:paraId="65D1F99D" w14:textId="77777777" w:rsidR="00673A00" w:rsidRPr="00F31455" w:rsidRDefault="00673A00" w:rsidP="00673A00">
      <w:pPr>
        <w:pStyle w:val="G"/>
        <w:spacing w:before="0" w:after="0"/>
        <w:rPr>
          <w:rFonts w:ascii="Times New Roman" w:hAnsi="Times New Roman"/>
        </w:rPr>
      </w:pPr>
      <w:r w:rsidRPr="00F31455">
        <w:rPr>
          <w:rFonts w:ascii="Times New Roman" w:hAnsi="Times New Roman"/>
        </w:rPr>
        <w:t xml:space="preserve">На территории </w:t>
      </w:r>
      <w:r>
        <w:rPr>
          <w:rFonts w:ascii="Times New Roman" w:hAnsi="Times New Roman"/>
        </w:rPr>
        <w:t>Билибинского муниципального района</w:t>
      </w:r>
      <w:r w:rsidRPr="00F31455">
        <w:rPr>
          <w:rFonts w:ascii="Times New Roman" w:hAnsi="Times New Roman"/>
        </w:rPr>
        <w:t xml:space="preserve"> действуют пожарные части федеральной противопожарной службы и подразделения противопожарной службы Чукотского автономного округа:</w:t>
      </w:r>
    </w:p>
    <w:p w14:paraId="4361DC05" w14:textId="77777777" w:rsidR="00673A00" w:rsidRPr="00F31455" w:rsidRDefault="00673A00" w:rsidP="00673A00">
      <w:pPr>
        <w:pStyle w:val="G"/>
        <w:numPr>
          <w:ilvl w:val="0"/>
          <w:numId w:val="31"/>
        </w:numPr>
        <w:spacing w:before="0" w:after="0"/>
        <w:rPr>
          <w:rFonts w:ascii="Times New Roman" w:hAnsi="Times New Roman"/>
        </w:rPr>
      </w:pPr>
      <w:r w:rsidRPr="00F31455">
        <w:rPr>
          <w:rFonts w:ascii="Times New Roman" w:hAnsi="Times New Roman"/>
        </w:rPr>
        <w:t>Пожарная часть №8 ФГКУ «1 отряд ФПС по Чукотскому АО» - г.Билибино, БиАЭС, личный состав 99 человек, техники 9 единиц (с 1 июля 2019г. подчинена 72 СУ МЧС России).</w:t>
      </w:r>
    </w:p>
    <w:p w14:paraId="1C427972" w14:textId="77777777" w:rsidR="00673A00" w:rsidRPr="00F31455" w:rsidRDefault="00673A00" w:rsidP="00673A00">
      <w:pPr>
        <w:pStyle w:val="G"/>
        <w:numPr>
          <w:ilvl w:val="0"/>
          <w:numId w:val="31"/>
        </w:numPr>
        <w:spacing w:before="0" w:after="0"/>
        <w:rPr>
          <w:rFonts w:ascii="Times New Roman" w:hAnsi="Times New Roman"/>
        </w:rPr>
      </w:pPr>
      <w:r w:rsidRPr="00F31455">
        <w:rPr>
          <w:rFonts w:ascii="Times New Roman" w:hAnsi="Times New Roman"/>
          <w:lang w:eastAsia="ru-RU"/>
        </w:rPr>
        <w:t>Омолонский филиал ГКУ «Управление ГЗ и ППС Чукотского АО» ПЧ №7.</w:t>
      </w:r>
    </w:p>
    <w:p w14:paraId="3D39C4C9" w14:textId="77777777" w:rsidR="00673A00" w:rsidRPr="00F31455" w:rsidRDefault="00673A00" w:rsidP="00673A00">
      <w:pPr>
        <w:pStyle w:val="G"/>
        <w:spacing w:before="0" w:after="0"/>
        <w:rPr>
          <w:rFonts w:ascii="Times New Roman" w:hAnsi="Times New Roman"/>
          <w:lang w:eastAsia="ru-RU"/>
        </w:rPr>
      </w:pPr>
      <w:r w:rsidRPr="00F31455">
        <w:rPr>
          <w:rFonts w:ascii="Times New Roman" w:hAnsi="Times New Roman"/>
          <w:lang w:eastAsia="ru-RU"/>
        </w:rPr>
        <w:t xml:space="preserve">Во всех муниципальных образованиях постановлениями (распоряжениями) Глав утверждены положения о добровольной пожарной охране. </w:t>
      </w:r>
    </w:p>
    <w:p w14:paraId="6C3F199A" w14:textId="77777777" w:rsidR="00673A00" w:rsidRDefault="00673A00" w:rsidP="00673A00">
      <w:pPr>
        <w:pStyle w:val="G"/>
        <w:spacing w:before="0" w:after="0"/>
        <w:rPr>
          <w:rFonts w:ascii="Times New Roman" w:hAnsi="Times New Roman"/>
          <w:lang w:eastAsia="ru-RU"/>
        </w:rPr>
      </w:pPr>
      <w:r w:rsidRPr="00F31455">
        <w:rPr>
          <w:rFonts w:ascii="Times New Roman" w:hAnsi="Times New Roman"/>
          <w:lang w:eastAsia="ru-RU"/>
        </w:rPr>
        <w:lastRenderedPageBreak/>
        <w:t xml:space="preserve">Все подразделения добровольной пожарной охраны включены в расписания выездов подразделений пожарной охраны, гарнизонов пожарной охраны для тушения пожаров и проведения аварийно-спасательных работ в соответствующих муниципальных образованиях </w:t>
      </w:r>
      <w:r>
        <w:rPr>
          <w:rFonts w:ascii="Times New Roman" w:hAnsi="Times New Roman"/>
          <w:lang w:eastAsia="ru-RU"/>
        </w:rPr>
        <w:t xml:space="preserve">Билибинского муниципального района </w:t>
      </w:r>
      <w:r w:rsidRPr="00F31455">
        <w:rPr>
          <w:rFonts w:ascii="Times New Roman" w:hAnsi="Times New Roman"/>
          <w:lang w:eastAsia="ru-RU"/>
        </w:rPr>
        <w:t>Чукотского автономного округа.</w:t>
      </w:r>
    </w:p>
    <w:p w14:paraId="4BC606D4" w14:textId="77777777" w:rsidR="00673A00" w:rsidRDefault="00673A00" w:rsidP="00673A00">
      <w:pPr>
        <w:pStyle w:val="affa"/>
      </w:pPr>
    </w:p>
    <w:p w14:paraId="0700E3C9" w14:textId="77777777" w:rsidR="00673A00" w:rsidRPr="00EA474B" w:rsidRDefault="00673A00" w:rsidP="00673A00">
      <w:pPr>
        <w:pStyle w:val="affa"/>
        <w:spacing w:after="120"/>
        <w:rPr>
          <w:b/>
          <w:bCs/>
        </w:rPr>
      </w:pPr>
      <w:r w:rsidRPr="00EA474B">
        <w:rPr>
          <w:b/>
          <w:bCs/>
        </w:rPr>
        <w:t>Инженерно-технические мероприятия гражданской обороны</w:t>
      </w:r>
      <w:bookmarkEnd w:id="86"/>
    </w:p>
    <w:p w14:paraId="482F57A8" w14:textId="77777777" w:rsidR="00673A00" w:rsidRPr="007B0EAE" w:rsidRDefault="00673A00" w:rsidP="00673A00">
      <w:pPr>
        <w:pStyle w:val="affa"/>
      </w:pPr>
      <w:r w:rsidRPr="007B0EAE">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5B42A65D" w14:textId="77777777" w:rsidR="00673A00" w:rsidRPr="007B0EAE" w:rsidRDefault="00673A00" w:rsidP="00673A00">
      <w:pPr>
        <w:pStyle w:val="affa"/>
      </w:pPr>
      <w:r w:rsidRPr="007B0EAE">
        <w:t>Жилая застройка, объекты социального и культурно-бытового назначения в зоне возможных сильных разрушений к размещению не планируются.</w:t>
      </w:r>
    </w:p>
    <w:p w14:paraId="26F531ED" w14:textId="77777777" w:rsidR="00673A00" w:rsidRPr="007B0EAE" w:rsidRDefault="00673A00" w:rsidP="00673A00">
      <w:pPr>
        <w:pStyle w:val="affa"/>
        <w:spacing w:before="120" w:after="120"/>
      </w:pPr>
      <w:r w:rsidRPr="007B0EAE">
        <w:t>Требования к маскировочным мероприятиям</w:t>
      </w:r>
    </w:p>
    <w:p w14:paraId="27891968" w14:textId="77777777" w:rsidR="00673A00" w:rsidRPr="00EA474B" w:rsidRDefault="00673A00" w:rsidP="00673A00">
      <w:pPr>
        <w:pStyle w:val="affa"/>
      </w:pPr>
      <w:r w:rsidRPr="00EA474B">
        <w:t>Подготовку к ведению маскировочных мероприятий на территории Билибинского муниципального района следует осуществлять в мирное время заблаговременно, путем разработки планирующих документов, подготовки личного состава аварийно-спасательных формирований и спасательных служб, а</w:t>
      </w:r>
      <w:r>
        <w:t xml:space="preserve">  </w:t>
      </w:r>
      <w:r w:rsidRPr="00EA474B">
        <w:t>также накоплением имущества и</w:t>
      </w:r>
      <w:r w:rsidRPr="00EA474B">
        <w:rPr>
          <w:lang w:val="en-US"/>
        </w:rPr>
        <w:t> </w:t>
      </w:r>
      <w:r w:rsidRPr="00EA474B">
        <w:t>технических средств, необходимых для их проведения.</w:t>
      </w:r>
    </w:p>
    <w:p w14:paraId="51A0691F" w14:textId="77777777" w:rsidR="00673A00" w:rsidRPr="00EA474B" w:rsidRDefault="00673A00" w:rsidP="00673A00">
      <w:pPr>
        <w:pStyle w:val="affa"/>
      </w:pPr>
      <w:r w:rsidRPr="00EA474B">
        <w:t>К объектам и территориям могут быть применены следующие виды маскировочных мероприятий:</w:t>
      </w:r>
    </w:p>
    <w:p w14:paraId="11EDA8E6" w14:textId="77777777" w:rsidR="00673A00" w:rsidRPr="00EA474B" w:rsidRDefault="00673A00" w:rsidP="00673A00">
      <w:pPr>
        <w:pStyle w:val="afff4"/>
        <w:ind w:firstLine="567"/>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световая маскировка – осуществляют в приграничных населенных пунктах;</w:t>
      </w:r>
    </w:p>
    <w:p w14:paraId="657542D7" w14:textId="77777777" w:rsidR="00673A00" w:rsidRPr="00EA474B" w:rsidRDefault="00673A00" w:rsidP="00673A00">
      <w:pPr>
        <w:pStyle w:val="afff4"/>
        <w:ind w:firstLine="567"/>
        <w:jc w:val="both"/>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световая маскировка, скрытие, имитация, а также демонстративные действия – проводят в населенном пункте с расположенной на его территории организацией, отнесенной к</w:t>
      </w:r>
      <w:r w:rsidRPr="00EA474B">
        <w:rPr>
          <w:rFonts w:ascii="Times New Roman" w:hAnsi="Times New Roman" w:cs="Times New Roman"/>
        </w:rPr>
        <w:t> </w:t>
      </w:r>
      <w:r w:rsidRPr="00EA474B">
        <w:rPr>
          <w:rFonts w:ascii="Times New Roman" w:hAnsi="Times New Roman" w:cs="Times New Roman"/>
          <w:lang w:val="ru-RU"/>
        </w:rPr>
        <w:t>категории по гражданской обороне, предусматривают маскировку объектов организаций и</w:t>
      </w:r>
      <w:r w:rsidRPr="00EA474B">
        <w:rPr>
          <w:rFonts w:ascii="Times New Roman" w:hAnsi="Times New Roman" w:cs="Times New Roman"/>
        </w:rPr>
        <w:t> </w:t>
      </w:r>
      <w:r w:rsidRPr="00EA474B">
        <w:rPr>
          <w:rFonts w:ascii="Times New Roman" w:hAnsi="Times New Roman" w:cs="Times New Roman"/>
          <w:lang w:val="ru-RU"/>
        </w:rPr>
        <w:t>инфраструктуры населенного пункта при</w:t>
      </w:r>
      <w:r w:rsidRPr="00EA474B">
        <w:rPr>
          <w:rFonts w:ascii="Times New Roman" w:hAnsi="Times New Roman" w:cs="Times New Roman"/>
        </w:rPr>
        <w:t> </w:t>
      </w:r>
      <w:r w:rsidRPr="00EA474B">
        <w:rPr>
          <w:rFonts w:ascii="Times New Roman" w:hAnsi="Times New Roman" w:cs="Times New Roman"/>
          <w:lang w:val="ru-RU"/>
        </w:rPr>
        <w:t>проведении как определенных мероприятий по гражданской обороне, так</w:t>
      </w:r>
      <w:r w:rsidRPr="00EA474B">
        <w:rPr>
          <w:rFonts w:ascii="Times New Roman" w:hAnsi="Times New Roman" w:cs="Times New Roman"/>
        </w:rPr>
        <w:t> </w:t>
      </w:r>
      <w:r w:rsidRPr="00EA474B">
        <w:rPr>
          <w:rFonts w:ascii="Times New Roman" w:hAnsi="Times New Roman" w:cs="Times New Roman"/>
          <w:lang w:val="ru-RU"/>
        </w:rPr>
        <w:t>и</w:t>
      </w:r>
      <w:r w:rsidRPr="00EA474B">
        <w:rPr>
          <w:rFonts w:ascii="Times New Roman" w:hAnsi="Times New Roman" w:cs="Times New Roman"/>
        </w:rPr>
        <w:t> </w:t>
      </w:r>
      <w:r w:rsidRPr="00EA474B">
        <w:rPr>
          <w:rFonts w:ascii="Times New Roman" w:hAnsi="Times New Roman" w:cs="Times New Roman"/>
          <w:lang w:val="ru-RU"/>
        </w:rPr>
        <w:t>с</w:t>
      </w:r>
      <w:r w:rsidRPr="00EA474B">
        <w:rPr>
          <w:rFonts w:ascii="Times New Roman" w:hAnsi="Times New Roman" w:cs="Times New Roman"/>
        </w:rPr>
        <w:t> </w:t>
      </w:r>
      <w:r w:rsidRPr="00EA474B">
        <w:rPr>
          <w:rFonts w:ascii="Times New Roman" w:hAnsi="Times New Roman" w:cs="Times New Roman"/>
          <w:lang w:val="ru-RU"/>
        </w:rPr>
        <w:t>целью обеспечения защиты объектов, продолжающих работу (функционирование) в военное время, если они являются вероятными целями поражения в военное время. Основное предназначение – противодействие их обнаружению, ведению целеуказания и выводу их из строя, а также недопущение срыва сроков выполнения мероприятий по гражданской обороне;</w:t>
      </w:r>
    </w:p>
    <w:p w14:paraId="5E92104A" w14:textId="77777777" w:rsidR="00673A00" w:rsidRPr="00EA474B" w:rsidRDefault="00673A00" w:rsidP="00673A00">
      <w:pPr>
        <w:pStyle w:val="afff4"/>
        <w:ind w:firstLine="567"/>
        <w:rPr>
          <w:rFonts w:ascii="Times New Roman" w:hAnsi="Times New Roman" w:cs="Times New Roman"/>
          <w:lang w:val="ru-RU"/>
        </w:rPr>
      </w:pPr>
      <w:r>
        <w:rPr>
          <w:rFonts w:ascii="Times New Roman" w:hAnsi="Times New Roman" w:cs="Times New Roman"/>
          <w:lang w:val="ru-RU"/>
        </w:rPr>
        <w:t xml:space="preserve">- </w:t>
      </w:r>
      <w:r w:rsidRPr="00EA474B">
        <w:rPr>
          <w:rFonts w:ascii="Times New Roman" w:hAnsi="Times New Roman" w:cs="Times New Roman"/>
          <w:lang w:val="ru-RU"/>
        </w:rPr>
        <w:t>комплексная маскировка организаций – проводят на территориях организаций, продолжающих свою деятельность в период мобилизации и военное время, прилегающих к ним территориях, а также на территориях организаций, обеспечивающих жизнедеятельность территорий, отнесенных к группам по</w:t>
      </w:r>
      <w:r w:rsidRPr="00EA474B">
        <w:rPr>
          <w:rFonts w:ascii="Times New Roman" w:hAnsi="Times New Roman" w:cs="Times New Roman"/>
        </w:rPr>
        <w:t> </w:t>
      </w:r>
      <w:r w:rsidRPr="00EA474B">
        <w:rPr>
          <w:rFonts w:ascii="Times New Roman" w:hAnsi="Times New Roman" w:cs="Times New Roman"/>
          <w:lang w:val="ru-RU"/>
        </w:rPr>
        <w:t>гражданской обороне, и</w:t>
      </w:r>
      <w:r w:rsidRPr="00EA474B">
        <w:rPr>
          <w:rFonts w:ascii="Times New Roman" w:hAnsi="Times New Roman" w:cs="Times New Roman"/>
        </w:rPr>
        <w:t> </w:t>
      </w:r>
      <w:r w:rsidRPr="00EA474B">
        <w:rPr>
          <w:rFonts w:ascii="Times New Roman" w:hAnsi="Times New Roman" w:cs="Times New Roman"/>
          <w:lang w:val="ru-RU"/>
        </w:rPr>
        <w:t>предусматривает весь комплекс маскировочных мероприятий, обеспечивающих снижение демаскирующих параметров объектов и</w:t>
      </w:r>
      <w:r w:rsidRPr="00EA474B">
        <w:rPr>
          <w:rFonts w:ascii="Times New Roman" w:hAnsi="Times New Roman" w:cs="Times New Roman"/>
        </w:rPr>
        <w:t> </w:t>
      </w:r>
      <w:r w:rsidRPr="00EA474B">
        <w:rPr>
          <w:rFonts w:ascii="Times New Roman" w:hAnsi="Times New Roman" w:cs="Times New Roman"/>
          <w:lang w:val="ru-RU"/>
        </w:rPr>
        <w:t>прилегающих ориентирных указателей территорий (в оптическом, радиолокационном, тепловом (инфракрасном) спектрах, снижение параметров упругих колебаний и гравитации объектов, а также мероприятий по ввозу или</w:t>
      </w:r>
      <w:r w:rsidRPr="00EA474B">
        <w:rPr>
          <w:rFonts w:ascii="Times New Roman" w:hAnsi="Times New Roman" w:cs="Times New Roman"/>
        </w:rPr>
        <w:t> </w:t>
      </w:r>
      <w:r w:rsidRPr="00EA474B">
        <w:rPr>
          <w:rFonts w:ascii="Times New Roman" w:hAnsi="Times New Roman" w:cs="Times New Roman"/>
          <w:lang w:val="ru-RU"/>
        </w:rPr>
        <w:t>вывозу людей, оборудования и материалов).</w:t>
      </w:r>
    </w:p>
    <w:p w14:paraId="2487CD16" w14:textId="77777777" w:rsidR="00673A00" w:rsidRPr="00EA474B" w:rsidRDefault="00673A00" w:rsidP="00673A00">
      <w:pPr>
        <w:pStyle w:val="affa"/>
      </w:pPr>
      <w:r w:rsidRPr="00EA474B">
        <w:t>Световую маскировку следует предусматривать в двух режимах: частичного затемнения и ложного освещения.</w:t>
      </w:r>
    </w:p>
    <w:p w14:paraId="08D3958B" w14:textId="77777777" w:rsidR="00673A00" w:rsidRPr="00EA474B" w:rsidRDefault="00673A00" w:rsidP="00673A00">
      <w:pPr>
        <w:pStyle w:val="affa"/>
      </w:pPr>
      <w:r w:rsidRPr="00EA474B">
        <w:t>Подготовительные мероприятия, обеспечивающие осуществление светомаскировки в этих режимах, следует проводить заблаговременно в мирное время.</w:t>
      </w:r>
    </w:p>
    <w:p w14:paraId="381CB317" w14:textId="77777777" w:rsidR="00673A00" w:rsidRPr="00EA474B" w:rsidRDefault="00673A00" w:rsidP="00673A00">
      <w:pPr>
        <w:pStyle w:val="affa"/>
      </w:pPr>
      <w:r w:rsidRPr="00EA474B">
        <w:t>Транспорт, а также средства регулирования его движения в режиме частичного затемнения светомаскировке не подлежат.</w:t>
      </w:r>
    </w:p>
    <w:p w14:paraId="400F38AC" w14:textId="77777777" w:rsidR="00673A00" w:rsidRPr="00EA474B" w:rsidRDefault="00673A00" w:rsidP="00673A00">
      <w:pPr>
        <w:pStyle w:val="affa"/>
      </w:pPr>
      <w:r w:rsidRPr="00EA474B">
        <w:t>В режиме ложного освещения наземный транспорт должен быть остановлен, его осветительные огни, а также средства регулирования движения должны быть выключены.</w:t>
      </w:r>
    </w:p>
    <w:p w14:paraId="22FDE49F" w14:textId="77777777" w:rsidR="00673A00" w:rsidRPr="00EA474B" w:rsidRDefault="00673A00" w:rsidP="00673A00">
      <w:pPr>
        <w:pStyle w:val="affa"/>
      </w:pPr>
      <w:r w:rsidRPr="00EA474B">
        <w:t xml:space="preserve">Скрытие заключается в устранении или ослаблении демаскирующих признаков, характерных для работающего оборудования и (или) технических средств (систем). Скрытие обеспечивают соблюдением маскировочной дисциплины, использованием маскирующих </w:t>
      </w:r>
      <w:r w:rsidRPr="00EA474B">
        <w:lastRenderedPageBreak/>
        <w:t>свойств местности, естественных условий и применением специальных приемов, технологий и средств маскировки.</w:t>
      </w:r>
    </w:p>
    <w:p w14:paraId="01385BD7" w14:textId="77777777" w:rsidR="00673A00" w:rsidRPr="00EA474B" w:rsidRDefault="00673A00" w:rsidP="00673A00">
      <w:pPr>
        <w:pStyle w:val="affa"/>
      </w:pPr>
      <w:r w:rsidRPr="00EA474B">
        <w:t>Имитация заключается в создании ложных объектов и ложной обстановки путем использования макетов сооружений, оборудования и техники на территории объекта и</w:t>
      </w:r>
      <w:r w:rsidRPr="00EA474B">
        <w:rPr>
          <w:lang w:val="en-US"/>
        </w:rPr>
        <w:t> </w:t>
      </w:r>
      <w:r w:rsidRPr="00EA474B">
        <w:t>на расстоянии от объекта, обеспечивающем уход (увод) современных средств поражения на ложные объекты.</w:t>
      </w:r>
    </w:p>
    <w:p w14:paraId="6A2803CC" w14:textId="77777777" w:rsidR="00673A00" w:rsidRPr="00EA474B" w:rsidRDefault="00673A00" w:rsidP="00673A00">
      <w:pPr>
        <w:pStyle w:val="affa"/>
      </w:pPr>
      <w:r w:rsidRPr="00EA474B">
        <w:t>Демонстративные действия – это преднамеренный показ деятельности персонала объектов, аварийно-спасательных формирований и спасательных служб на оборудованных ложных объектах, направленный на имитацию их функционирования и</w:t>
      </w:r>
      <w:r w:rsidRPr="00EA474B">
        <w:rPr>
          <w:lang w:val="en-US"/>
        </w:rPr>
        <w:t> </w:t>
      </w:r>
      <w:r w:rsidRPr="00EA474B">
        <w:t>создание условий для поражения ложных целей.</w:t>
      </w:r>
    </w:p>
    <w:p w14:paraId="1C2687E6" w14:textId="77777777" w:rsidR="00673A00" w:rsidRPr="00EA474B" w:rsidRDefault="00673A00" w:rsidP="00673A00">
      <w:pPr>
        <w:pStyle w:val="affa"/>
      </w:pPr>
      <w:r w:rsidRPr="00EA474B">
        <w:t>Комплексная маскировка является одним из видов защиты сельских поселений, на территории которых располагаются организации, отнесенные к категориям по гражданской обороне; организаций, продолжающих свою деятельность в период проведения мобилизации и военное время, реализуемых при выполнении мероприятий по гражданской обороне заблаговременно, при приведении гражданской обороны в готовность и в военное время. Ее организуют и осуществляют в соответствии с законодательством Российской Федерации о гражданской обороне и об обороне в целях создания ложного представления о составе и объемах проводимых мероприятий в области ведения гражданской обороны, а также скрытия действительного расположения, состава и размещения зданий, сооружений и технологического оборудования объектов капитального строительства и инфраструктуры от всех видов и</w:t>
      </w:r>
      <w:r w:rsidRPr="00EA474B">
        <w:rPr>
          <w:lang w:val="en-US"/>
        </w:rPr>
        <w:t> </w:t>
      </w:r>
      <w:r w:rsidRPr="00EA474B">
        <w:t>средств ведения разведки и поражения противника.</w:t>
      </w:r>
    </w:p>
    <w:p w14:paraId="0D3838E2" w14:textId="77777777" w:rsidR="00673A00" w:rsidRPr="00EA474B" w:rsidRDefault="00673A00" w:rsidP="00673A00">
      <w:pPr>
        <w:pStyle w:val="affa"/>
      </w:pPr>
      <w:r w:rsidRPr="00EA474B">
        <w:t>Комплексная маскировка предусматривает создание автоматизированной системы управления технологическим оборудованием и системами, средствами маскировки, обнаружения и противодействия современным средствам поражения на прикрываемом объекте или территории, обеспечивающее снижение (устранение) демаскирующих параметров объектов и прилегающих ориентирных указателей.</w:t>
      </w:r>
    </w:p>
    <w:p w14:paraId="40EADDAA" w14:textId="77777777" w:rsidR="00673A00" w:rsidRPr="00EA474B" w:rsidRDefault="00673A00" w:rsidP="00673A00">
      <w:pPr>
        <w:pStyle w:val="affa"/>
      </w:pPr>
      <w:r w:rsidRPr="00EA474B">
        <w:t>На территориях, попадающих в зоны ведения маскировки, заблаговременно следует осуществлять инженерно-технические мероприятия по обеспечению: снижения параметров физических полей; снижения параметров упругих колебаний и гравитации объектов; по проверке и наладке отключения наружного освещения населенных пунктов городского округа и объектов капитального строительства; созданию ложных объектов, а также организационные мероприятия по подготовке и обеспечению световой маскировки производственных огней при подаче сигнала «Воздушная тревога».</w:t>
      </w:r>
    </w:p>
    <w:p w14:paraId="0D469901" w14:textId="77777777" w:rsidR="00673A00" w:rsidRPr="00EA474B" w:rsidRDefault="00673A00" w:rsidP="00673A00">
      <w:pPr>
        <w:pStyle w:val="affa"/>
      </w:pPr>
      <w:r w:rsidRPr="00EA474B">
        <w:t>Маскировку железнодорожного, автомобильного транспорта следует проводить в соответствии с требованиями СП 264.1325800.2016 «Световая маскировка населенных пунктов и объектов народного хозяйства», а также иных нормативных документов по маскировке (комплексной маскировке), разрабатываемых с учетом особенностей работы соответствующих видов транспорта и утверждаемых федеральными органами исполнительной власти по согласованию с Министерством обороны Российской Федерации.</w:t>
      </w:r>
    </w:p>
    <w:p w14:paraId="68687176" w14:textId="77777777" w:rsidR="00673A00" w:rsidRPr="00EA474B" w:rsidRDefault="00673A00" w:rsidP="00673A00">
      <w:pPr>
        <w:pStyle w:val="affa"/>
        <w:spacing w:before="120" w:after="120"/>
      </w:pPr>
      <w:r w:rsidRPr="00EA474B">
        <w:t>Требования к эвакуационным мероприятиям</w:t>
      </w:r>
    </w:p>
    <w:p w14:paraId="09D59B41" w14:textId="77777777" w:rsidR="00673A00" w:rsidRPr="00EA474B" w:rsidRDefault="00673A00" w:rsidP="00673A00">
      <w:pPr>
        <w:pStyle w:val="affa"/>
      </w:pPr>
      <w:r w:rsidRPr="00EA474B">
        <w:t xml:space="preserve">Порядок эвакуации населения, материальных и культурных ценностей с территории </w:t>
      </w:r>
      <w:r>
        <w:t>Билибинского</w:t>
      </w:r>
      <w:r w:rsidRPr="00EA474B">
        <w:t xml:space="preserve"> муниципального района в безопасные районы определяется в</w:t>
      </w:r>
      <w:r w:rsidRPr="00EA474B">
        <w:rPr>
          <w:lang w:val="en-US"/>
        </w:rPr>
        <w:t> </w:t>
      </w:r>
      <w:r w:rsidRPr="00EA474B">
        <w:t>соответствии с Правилами эвакуации населения, материальных и культурных ценностей в безопасные районы, утвержденные постановлением Правительства Российской Федерации от 22.06.2004 № 303 (в редакции постановления Правительства Российской Федерации от 03.02.2016 № 61 «О внесении изменений в Правила эвакуации населения, материальных и культурных ценностей в безопасные районы»).</w:t>
      </w:r>
    </w:p>
    <w:p w14:paraId="62B1C8DB" w14:textId="77777777" w:rsidR="00673A00" w:rsidRPr="00EA474B" w:rsidRDefault="00673A00" w:rsidP="00673A00">
      <w:pPr>
        <w:pStyle w:val="affa"/>
      </w:pPr>
      <w:r w:rsidRPr="00EA474B">
        <w:t xml:space="preserve">Зона возможных опасностей – зона возможных сильных разрушений, химического загрязнения, возможного катастрофического затопления при разрушении гидротехнических сооружений в пределах 4-часового добегания волны прорыва. </w:t>
      </w:r>
    </w:p>
    <w:p w14:paraId="597354E5" w14:textId="77777777" w:rsidR="00673A00" w:rsidRPr="00EA474B" w:rsidRDefault="00673A00" w:rsidP="00673A00">
      <w:pPr>
        <w:pStyle w:val="affa"/>
      </w:pPr>
      <w:r w:rsidRPr="00EA474B">
        <w:lastRenderedPageBreak/>
        <w:t xml:space="preserve">Зоной возможных опасностей на территории </w:t>
      </w:r>
      <w:r>
        <w:t>Билибинского</w:t>
      </w:r>
      <w:r w:rsidRPr="00EA474B">
        <w:t xml:space="preserve"> муниципального района является зона возможных сильных разрушений. </w:t>
      </w:r>
    </w:p>
    <w:p w14:paraId="388CBF24" w14:textId="77777777" w:rsidR="00673A00" w:rsidRPr="00EA474B" w:rsidRDefault="00673A00" w:rsidP="00673A00">
      <w:pPr>
        <w:pStyle w:val="affa"/>
      </w:pPr>
      <w:r w:rsidRPr="00EA474B">
        <w:t>Защита наибольшей работающей смены организации, отнесенной к категории по гражданской обороне, следует предусматривать в защитных сооружениях гражданской обороны (убежищах), расположенных на территории объекта.</w:t>
      </w:r>
    </w:p>
    <w:p w14:paraId="0A8D9BC7" w14:textId="77777777" w:rsidR="00673A00" w:rsidRPr="00EA474B" w:rsidRDefault="00673A00" w:rsidP="00673A00">
      <w:pPr>
        <w:pStyle w:val="affa"/>
      </w:pPr>
      <w:r w:rsidRPr="00EA474B">
        <w:t xml:space="preserve">Эвакуация населения, материальных и культурных ценностей – это комплекс мероприятий по организованному вывозу (выводу) населения, материальных и культурных ценностей из зон возможных опасностей и их размещение в безопасных районах. </w:t>
      </w:r>
    </w:p>
    <w:p w14:paraId="759DD0A5" w14:textId="77777777" w:rsidR="00673A00" w:rsidRPr="00EA474B" w:rsidRDefault="00673A00" w:rsidP="00673A00">
      <w:pPr>
        <w:pStyle w:val="affa"/>
      </w:pPr>
      <w:r w:rsidRPr="00EA474B">
        <w:t>Эвакуации подлежат:</w:t>
      </w:r>
    </w:p>
    <w:p w14:paraId="425A425A" w14:textId="77777777" w:rsidR="00673A00" w:rsidRPr="00EA474B" w:rsidRDefault="00673A00" w:rsidP="00673A00">
      <w:pPr>
        <w:pStyle w:val="affa"/>
      </w:pPr>
      <w:r w:rsidRPr="00EA474B">
        <w:t>а)</w:t>
      </w:r>
      <w:r w:rsidRPr="00EA474B">
        <w:rPr>
          <w:lang w:val="en-US"/>
        </w:rPr>
        <w:t> </w:t>
      </w:r>
      <w:r w:rsidRPr="00EA474B">
        <w:t>работники расположенных в населенных пунктах организаций, переносящих производственную деятельность в военное время в безопасные районы, а также неработающие члены семей указанных работников;</w:t>
      </w:r>
    </w:p>
    <w:p w14:paraId="1BB04CA4" w14:textId="77777777" w:rsidR="00673A00" w:rsidRPr="00EA474B" w:rsidRDefault="00673A00" w:rsidP="00673A00">
      <w:pPr>
        <w:pStyle w:val="affa"/>
      </w:pPr>
      <w:r w:rsidRPr="00EA474B">
        <w:t>б) нетрудоспособное и не занятое в производстве население;</w:t>
      </w:r>
    </w:p>
    <w:p w14:paraId="5578F02A" w14:textId="77777777" w:rsidR="00673A00" w:rsidRPr="00EA474B" w:rsidRDefault="00673A00" w:rsidP="00673A00">
      <w:pPr>
        <w:pStyle w:val="affa"/>
      </w:pPr>
      <w:r w:rsidRPr="00EA474B">
        <w:t>в) материальные и культурные ценности.</w:t>
      </w:r>
    </w:p>
    <w:p w14:paraId="1BA26B21" w14:textId="77777777" w:rsidR="00673A00" w:rsidRPr="00EA474B" w:rsidRDefault="00673A00" w:rsidP="00673A00">
      <w:pPr>
        <w:pStyle w:val="affa"/>
      </w:pPr>
      <w:r w:rsidRPr="00EA474B">
        <w:t>Безопасные районы для размещения населения, размещения хранения материальных и культурных ценностей определяются заблаговременно в мирное время по согласованию с органами исполнительной власти субъектов Российской Федерации, органами местного самоуправления, органами, осуществляющими управление гражданской обороной, и органами военного управления.</w:t>
      </w:r>
    </w:p>
    <w:p w14:paraId="40F48BBB" w14:textId="77777777" w:rsidR="00673A00" w:rsidRPr="00EA474B" w:rsidRDefault="00673A00" w:rsidP="00673A00">
      <w:pPr>
        <w:pStyle w:val="affa"/>
      </w:pPr>
      <w:r w:rsidRPr="00EA474B">
        <w:t>Работники организаций, продолжающих работу в зоне возможных опасностей, подлежат рассредоточению.</w:t>
      </w:r>
    </w:p>
    <w:p w14:paraId="00A16E5D" w14:textId="77777777" w:rsidR="00673A00" w:rsidRPr="00EA474B" w:rsidRDefault="00673A00" w:rsidP="00673A00">
      <w:pPr>
        <w:pStyle w:val="affa"/>
      </w:pPr>
      <w:r w:rsidRPr="00EA474B">
        <w:t>Рассредоточение – это комплекс мероприятий по организованному вывозу (выводу) из зон возможных опасностей и размещению в безопасных районах для проживания и</w:t>
      </w:r>
      <w:r w:rsidRPr="00EA474B">
        <w:rPr>
          <w:lang w:val="en-US"/>
        </w:rPr>
        <w:t> </w:t>
      </w:r>
      <w:r w:rsidRPr="00EA474B">
        <w:t>отдыха рабочих смен организаций, продолжающих производственную деятельность в</w:t>
      </w:r>
      <w:r w:rsidRPr="00EA474B">
        <w:rPr>
          <w:lang w:val="en-US"/>
        </w:rPr>
        <w:t> </w:t>
      </w:r>
      <w:r w:rsidRPr="00EA474B">
        <w:t>этих зонах, не занятых непосредственно в производственной деятельности.</w:t>
      </w:r>
    </w:p>
    <w:p w14:paraId="4C1388B4" w14:textId="77777777" w:rsidR="00673A00" w:rsidRPr="00EA474B" w:rsidRDefault="00673A00" w:rsidP="00673A00">
      <w:pPr>
        <w:pStyle w:val="affa"/>
      </w:pPr>
      <w:r w:rsidRPr="00EA474B">
        <w:t>Безопасный район – территория, расположенная вне зон возможных опасностей, зон возможных разрушений и подготовленная для жизнеобеспечения местного и эвакуированного населения, а также для размещения и хранения материальных и культурных ценностей.</w:t>
      </w:r>
    </w:p>
    <w:p w14:paraId="24702D99" w14:textId="77777777" w:rsidR="00673A00" w:rsidRPr="00EA474B" w:rsidRDefault="00673A00" w:rsidP="00673A00">
      <w:pPr>
        <w:pStyle w:val="affa"/>
      </w:pPr>
      <w:r w:rsidRPr="00EA474B">
        <w:t>Безопасные районы определяются заблаговременно в мирное время по согласованию с органами исполнительной власти субъектов Российской Федерации, органами местного самоуправления, органами, осуществляющими управление гражданской обороной, и органами военного управления.</w:t>
      </w:r>
    </w:p>
    <w:p w14:paraId="7E91FB1A" w14:textId="77777777" w:rsidR="00673A00" w:rsidRPr="00EA474B" w:rsidRDefault="00673A00" w:rsidP="00673A00">
      <w:pPr>
        <w:pStyle w:val="affa"/>
      </w:pPr>
      <w:r w:rsidRPr="00EA474B">
        <w:t>Рассредоточение работников организаций планируются заблаговременно в мирное время и осуществляются по территориально-производственному принципу, в соответствии с которым рассредоточение работников организаций организуются и проводятся соответствующими должностными лицами организаций.</w:t>
      </w:r>
    </w:p>
    <w:p w14:paraId="415B2150" w14:textId="77777777" w:rsidR="00673A00" w:rsidRPr="00EA474B" w:rsidRDefault="00673A00" w:rsidP="00673A00">
      <w:pPr>
        <w:pStyle w:val="affa"/>
      </w:pPr>
      <w:r w:rsidRPr="00EA474B">
        <w:t>При планировании рассредоточения работников организаций учитываются производственные и мобилизационные планы.</w:t>
      </w:r>
    </w:p>
    <w:p w14:paraId="6019C01E" w14:textId="77777777" w:rsidR="00673A00" w:rsidRPr="00EA474B" w:rsidRDefault="00673A00" w:rsidP="00673A00">
      <w:pPr>
        <w:pStyle w:val="affa"/>
      </w:pPr>
      <w:r w:rsidRPr="00EA474B">
        <w:t>При рассредоточении работников организаций, продолжающих производственную деятельность в военное время, а также неработающие смены их семей размещаются в</w:t>
      </w:r>
      <w:r w:rsidRPr="00EA474B">
        <w:rPr>
          <w:lang w:val="en-US"/>
        </w:rPr>
        <w:t> </w:t>
      </w:r>
      <w:r w:rsidRPr="00EA474B">
        <w:t>ближних к указанным организациям безопасных районов с учетом наличия внутригородских и загородных путей сообщения.</w:t>
      </w:r>
    </w:p>
    <w:p w14:paraId="56EC38BB" w14:textId="77777777" w:rsidR="00673A00" w:rsidRPr="00EA474B" w:rsidRDefault="00673A00" w:rsidP="00673A00">
      <w:pPr>
        <w:pStyle w:val="affa"/>
      </w:pPr>
      <w:r w:rsidRPr="00EA474B">
        <w:t>При невозможности совместного размещения члены семей указанных работников размещаются в ближних к этим районам безопасных районах.</w:t>
      </w:r>
    </w:p>
    <w:p w14:paraId="3F49451C" w14:textId="77777777" w:rsidR="00673A00" w:rsidRPr="00EA474B" w:rsidRDefault="00673A00" w:rsidP="00673A00">
      <w:pPr>
        <w:pStyle w:val="affa"/>
      </w:pPr>
      <w:r w:rsidRPr="00EA474B">
        <w:t xml:space="preserve">В исключительных случаях по решению руководителя органа исполнительной власти субъекта Российской Федерации, органа местного самоуправления разрешается размещать рассредоточиваемых работников организаций и население в зонах возможных разрушений вне зон опасностей. </w:t>
      </w:r>
    </w:p>
    <w:p w14:paraId="3CFAC353" w14:textId="5861E73F" w:rsidR="008B2387" w:rsidRPr="00F31455" w:rsidRDefault="008B2387" w:rsidP="00673A00">
      <w:pPr>
        <w:pStyle w:val="G"/>
        <w:spacing w:before="0" w:after="0"/>
        <w:rPr>
          <w:rFonts w:ascii="Times New Roman" w:hAnsi="Times New Roman"/>
        </w:rPr>
      </w:pPr>
    </w:p>
    <w:p w14:paraId="30E48332" w14:textId="77777777" w:rsidR="00BE35C7" w:rsidRDefault="00BE35C7" w:rsidP="004B6C3C">
      <w:pPr>
        <w:ind w:firstLine="709"/>
        <w:rPr>
          <w:b/>
          <w:szCs w:val="24"/>
        </w:rPr>
        <w:sectPr w:rsidR="00BE35C7" w:rsidSect="00C30F45">
          <w:pgSz w:w="11907" w:h="16840"/>
          <w:pgMar w:top="1134" w:right="851" w:bottom="1134" w:left="851" w:header="567" w:footer="567" w:gutter="567"/>
          <w:cols w:space="708"/>
          <w:docGrid w:linePitch="381"/>
        </w:sectPr>
      </w:pPr>
    </w:p>
    <w:p w14:paraId="03173128" w14:textId="0D328C7D" w:rsidR="00701716" w:rsidRDefault="00701716" w:rsidP="00347986">
      <w:pPr>
        <w:pStyle w:val="afff2"/>
        <w:spacing w:before="91" w:line="261" w:lineRule="auto"/>
        <w:ind w:left="2835" w:hanging="2409"/>
        <w:jc w:val="right"/>
        <w:outlineLvl w:val="0"/>
      </w:pPr>
      <w:bookmarkStart w:id="87" w:name="_Toc144645398"/>
      <w:r w:rsidRPr="00347986">
        <w:rPr>
          <w:sz w:val="28"/>
          <w:szCs w:val="28"/>
        </w:rPr>
        <w:lastRenderedPageBreak/>
        <w:t>Приложение</w:t>
      </w:r>
      <w:r>
        <w:t xml:space="preserve"> 1</w:t>
      </w:r>
      <w:bookmarkEnd w:id="87"/>
    </w:p>
    <w:p w14:paraId="0C6CAEBA" w14:textId="56B544A4" w:rsidR="00BE35C7" w:rsidRPr="00BE35C7" w:rsidRDefault="00BE35C7" w:rsidP="009724F3">
      <w:pPr>
        <w:pStyle w:val="afff2"/>
        <w:spacing w:before="91" w:line="261" w:lineRule="auto"/>
        <w:ind w:left="2835" w:hanging="2409"/>
      </w:pPr>
      <w:r>
        <w:t xml:space="preserve">Сводный перечень памятников истории и культуры, выявленных объектов культурного наследия на территории </w:t>
      </w:r>
      <w:r w:rsidR="009724F3">
        <w:t xml:space="preserve">Билибинского района </w:t>
      </w:r>
      <w:r>
        <w:t>Чукотского</w:t>
      </w:r>
      <w:r>
        <w:rPr>
          <w:spacing w:val="1"/>
        </w:rPr>
        <w:t xml:space="preserve"> </w:t>
      </w:r>
      <w:r>
        <w:t>автономного округа</w:t>
      </w:r>
    </w:p>
    <w:tbl>
      <w:tblPr>
        <w:tblStyle w:val="TableNormal"/>
        <w:tblW w:w="14802"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549"/>
        <w:gridCol w:w="2464"/>
        <w:gridCol w:w="2780"/>
        <w:gridCol w:w="5349"/>
      </w:tblGrid>
      <w:tr w:rsidR="00BE35C7" w14:paraId="78789AF5" w14:textId="77777777" w:rsidTr="00874965">
        <w:trPr>
          <w:trHeight w:val="692"/>
        </w:trPr>
        <w:tc>
          <w:tcPr>
            <w:tcW w:w="660" w:type="dxa"/>
          </w:tcPr>
          <w:p w14:paraId="0D9584CC" w14:textId="4B16D047" w:rsidR="00BE35C7" w:rsidRPr="00BE35C7" w:rsidRDefault="00BE35C7" w:rsidP="00BE35C7">
            <w:pPr>
              <w:pStyle w:val="TableParagraph"/>
              <w:ind w:right="4"/>
              <w:rPr>
                <w:bCs/>
                <w:lang w:val="ru-RU"/>
              </w:rPr>
            </w:pPr>
            <w:r w:rsidRPr="00BE35C7">
              <w:rPr>
                <w:bCs/>
                <w:lang w:val="ru-RU"/>
              </w:rPr>
              <w:t>1</w:t>
            </w:r>
          </w:p>
        </w:tc>
        <w:tc>
          <w:tcPr>
            <w:tcW w:w="3549" w:type="dxa"/>
          </w:tcPr>
          <w:p w14:paraId="3C143A43" w14:textId="77777777" w:rsidR="00BE35C7" w:rsidRPr="00BE35C7" w:rsidRDefault="00BE35C7" w:rsidP="00BE35C7">
            <w:pPr>
              <w:pStyle w:val="TableParagraph"/>
              <w:spacing w:line="261" w:lineRule="auto"/>
              <w:ind w:right="265"/>
              <w:rPr>
                <w:lang w:val="ru-RU"/>
              </w:rPr>
            </w:pPr>
            <w:r w:rsidRPr="00BE35C7">
              <w:rPr>
                <w:lang w:val="ru-RU"/>
              </w:rPr>
              <w:t>Стоянка Нижнетытыльская-</w:t>
            </w:r>
            <w:r>
              <w:t>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6F0BDFFF" w14:textId="77777777" w:rsidR="00BE35C7" w:rsidRDefault="00BE35C7" w:rsidP="00BE35C7">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6BE05D81" w14:textId="74FE9F36" w:rsidR="00BE35C7" w:rsidRPr="00B104AD" w:rsidRDefault="00B104AD" w:rsidP="00B104AD">
            <w:pPr>
              <w:pStyle w:val="TableParagraph"/>
              <w:spacing w:line="264" w:lineRule="auto"/>
              <w:ind w:right="441"/>
              <w:rPr>
                <w:sz w:val="20"/>
                <w:lang w:val="ru-RU"/>
              </w:rPr>
            </w:pPr>
            <w:r>
              <w:rPr>
                <w:spacing w:val="-1"/>
                <w:sz w:val="20"/>
                <w:lang w:val="ru-RU"/>
              </w:rPr>
              <w:t>Выявленный объект культурного наследия</w:t>
            </w:r>
          </w:p>
        </w:tc>
        <w:tc>
          <w:tcPr>
            <w:tcW w:w="5349" w:type="dxa"/>
          </w:tcPr>
          <w:p w14:paraId="196FFE39" w14:textId="77777777" w:rsidR="00BE35C7" w:rsidRPr="00BE35C7" w:rsidRDefault="00BE35C7" w:rsidP="00BE35C7">
            <w:pPr>
              <w:pStyle w:val="TableParagraph"/>
              <w:spacing w:line="264" w:lineRule="auto"/>
              <w:ind w:right="171"/>
              <w:rPr>
                <w:sz w:val="20"/>
                <w:lang w:val="ru-RU"/>
              </w:rPr>
            </w:pPr>
            <w:r w:rsidRPr="00BE35C7">
              <w:rPr>
                <w:sz w:val="20"/>
                <w:lang w:val="ru-RU"/>
              </w:rPr>
              <w:t>Билибинский</w:t>
            </w:r>
            <w:r w:rsidRPr="00BE35C7">
              <w:rPr>
                <w:spacing w:val="-4"/>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3,75</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западу-юго-западу от рыббазы, в 9,6 км к востоку от горы</w:t>
            </w:r>
            <w:r w:rsidRPr="00BE35C7">
              <w:rPr>
                <w:spacing w:val="1"/>
                <w:sz w:val="20"/>
                <w:lang w:val="ru-RU"/>
              </w:rPr>
              <w:t xml:space="preserve"> </w:t>
            </w:r>
            <w:r w:rsidRPr="00BE35C7">
              <w:rPr>
                <w:sz w:val="20"/>
                <w:lang w:val="ru-RU"/>
              </w:rPr>
              <w:t>Видная.</w:t>
            </w:r>
          </w:p>
        </w:tc>
      </w:tr>
      <w:tr w:rsidR="00B104AD" w14:paraId="6B2EF0D4" w14:textId="77777777" w:rsidTr="00874965">
        <w:trPr>
          <w:trHeight w:val="631"/>
        </w:trPr>
        <w:tc>
          <w:tcPr>
            <w:tcW w:w="660" w:type="dxa"/>
          </w:tcPr>
          <w:p w14:paraId="63B9C7B0" w14:textId="0D3BA94A" w:rsidR="00B104AD" w:rsidRPr="009724F3" w:rsidRDefault="00B104AD" w:rsidP="00B104AD">
            <w:pPr>
              <w:pStyle w:val="TableParagraph"/>
              <w:ind w:right="4"/>
              <w:rPr>
                <w:sz w:val="20"/>
                <w:lang w:val="ru-RU"/>
              </w:rPr>
            </w:pPr>
            <w:r>
              <w:rPr>
                <w:sz w:val="20"/>
                <w:lang w:val="ru-RU"/>
              </w:rPr>
              <w:t>2</w:t>
            </w:r>
          </w:p>
        </w:tc>
        <w:tc>
          <w:tcPr>
            <w:tcW w:w="3549" w:type="dxa"/>
          </w:tcPr>
          <w:p w14:paraId="692E85E6" w14:textId="77777777" w:rsidR="00B104AD" w:rsidRPr="00BE35C7" w:rsidRDefault="00B104AD" w:rsidP="00B104AD">
            <w:pPr>
              <w:pStyle w:val="TableParagraph"/>
              <w:spacing w:before="1" w:line="261" w:lineRule="auto"/>
              <w:ind w:right="192"/>
              <w:rPr>
                <w:lang w:val="ru-RU"/>
              </w:rPr>
            </w:pPr>
            <w:r w:rsidRPr="00BE35C7">
              <w:rPr>
                <w:lang w:val="ru-RU"/>
              </w:rPr>
              <w:t>Стоянка Нижнетытыльская-</w:t>
            </w:r>
            <w:r>
              <w:t>II</w:t>
            </w:r>
            <w:r w:rsidRPr="00BE35C7">
              <w:rPr>
                <w:lang w:val="ru-RU"/>
              </w:rPr>
              <w:t>. Датировка не</w:t>
            </w:r>
            <w:r w:rsidRPr="00BE35C7">
              <w:rPr>
                <w:spacing w:val="-53"/>
                <w:lang w:val="ru-RU"/>
              </w:rPr>
              <w:t xml:space="preserve"> </w:t>
            </w:r>
            <w:r w:rsidRPr="00BE35C7">
              <w:rPr>
                <w:lang w:val="ru-RU"/>
              </w:rPr>
              <w:t>установлена.</w:t>
            </w:r>
          </w:p>
        </w:tc>
        <w:tc>
          <w:tcPr>
            <w:tcW w:w="2464" w:type="dxa"/>
          </w:tcPr>
          <w:p w14:paraId="38D3B607"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314EFE88" w14:textId="062F3CA0"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3E8764B3" w14:textId="77777777" w:rsidR="00B104AD" w:rsidRPr="00BE35C7" w:rsidRDefault="00B104AD" w:rsidP="00B104AD">
            <w:pPr>
              <w:pStyle w:val="TableParagraph"/>
              <w:spacing w:line="264" w:lineRule="auto"/>
              <w:ind w:right="341"/>
              <w:rPr>
                <w:sz w:val="20"/>
                <w:lang w:val="ru-RU"/>
              </w:rPr>
            </w:pPr>
            <w:r w:rsidRPr="00BE35C7">
              <w:rPr>
                <w:sz w:val="20"/>
                <w:lang w:val="ru-RU"/>
              </w:rPr>
              <w:t>Билибинский район, южная часть озера Тытыль, 3,8 км к</w:t>
            </w:r>
            <w:r w:rsidRPr="00BE35C7">
              <w:rPr>
                <w:spacing w:val="1"/>
                <w:sz w:val="20"/>
                <w:lang w:val="ru-RU"/>
              </w:rPr>
              <w:t xml:space="preserve"> </w:t>
            </w:r>
            <w:r w:rsidRPr="00BE35C7">
              <w:rPr>
                <w:sz w:val="20"/>
                <w:lang w:val="ru-RU"/>
              </w:rPr>
              <w:t>западу-юго-западу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9,4</w:t>
            </w:r>
            <w:r w:rsidRPr="00BE35C7">
              <w:rPr>
                <w:spacing w:val="-3"/>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востоку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47"/>
                <w:sz w:val="20"/>
                <w:lang w:val="ru-RU"/>
              </w:rPr>
              <w:t xml:space="preserve"> </w:t>
            </w:r>
            <w:r w:rsidRPr="00BE35C7">
              <w:rPr>
                <w:sz w:val="20"/>
                <w:lang w:val="ru-RU"/>
              </w:rPr>
              <w:t>Видная.</w:t>
            </w:r>
          </w:p>
        </w:tc>
      </w:tr>
      <w:tr w:rsidR="00B104AD" w14:paraId="4A5EA51B" w14:textId="77777777" w:rsidTr="00874965">
        <w:trPr>
          <w:trHeight w:val="543"/>
        </w:trPr>
        <w:tc>
          <w:tcPr>
            <w:tcW w:w="660" w:type="dxa"/>
          </w:tcPr>
          <w:p w14:paraId="7E259C93" w14:textId="44DA23F8" w:rsidR="00B104AD" w:rsidRPr="009724F3" w:rsidRDefault="00B104AD" w:rsidP="00B104AD">
            <w:pPr>
              <w:pStyle w:val="TableParagraph"/>
              <w:ind w:right="4"/>
              <w:rPr>
                <w:sz w:val="20"/>
                <w:lang w:val="ru-RU"/>
              </w:rPr>
            </w:pPr>
            <w:r>
              <w:rPr>
                <w:sz w:val="20"/>
                <w:lang w:val="ru-RU"/>
              </w:rPr>
              <w:t>3</w:t>
            </w:r>
          </w:p>
        </w:tc>
        <w:tc>
          <w:tcPr>
            <w:tcW w:w="3549" w:type="dxa"/>
          </w:tcPr>
          <w:p w14:paraId="03F4A48D" w14:textId="77777777" w:rsidR="00B104AD" w:rsidRPr="00BE35C7" w:rsidRDefault="00B104AD" w:rsidP="00B104AD">
            <w:pPr>
              <w:pStyle w:val="TableParagraph"/>
              <w:spacing w:line="261" w:lineRule="auto"/>
              <w:ind w:right="228"/>
              <w:rPr>
                <w:lang w:val="ru-RU"/>
              </w:rPr>
            </w:pPr>
            <w:r w:rsidRPr="00BE35C7">
              <w:rPr>
                <w:lang w:val="ru-RU"/>
              </w:rPr>
              <w:t>Стоянка Нижнетытыльская-3. Датировка не</w:t>
            </w:r>
            <w:r w:rsidRPr="00BE35C7">
              <w:rPr>
                <w:spacing w:val="-52"/>
                <w:lang w:val="ru-RU"/>
              </w:rPr>
              <w:t xml:space="preserve"> </w:t>
            </w:r>
            <w:r w:rsidRPr="00BE35C7">
              <w:rPr>
                <w:lang w:val="ru-RU"/>
              </w:rPr>
              <w:t>установлена.</w:t>
            </w:r>
          </w:p>
        </w:tc>
        <w:tc>
          <w:tcPr>
            <w:tcW w:w="2464" w:type="dxa"/>
          </w:tcPr>
          <w:p w14:paraId="5B59640D"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78D34331" w14:textId="65CC2E88"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5BC5B286" w14:textId="77777777" w:rsidR="00B104AD" w:rsidRPr="00BE35C7" w:rsidRDefault="00B104AD" w:rsidP="00B104AD">
            <w:pPr>
              <w:pStyle w:val="TableParagraph"/>
              <w:spacing w:line="264" w:lineRule="auto"/>
              <w:ind w:right="111"/>
              <w:rPr>
                <w:sz w:val="20"/>
                <w:lang w:val="ru-RU"/>
              </w:rPr>
            </w:pPr>
            <w:r w:rsidRPr="00BE35C7">
              <w:rPr>
                <w:sz w:val="20"/>
                <w:lang w:val="ru-RU"/>
              </w:rPr>
              <w:t>Билибинский район,</w:t>
            </w:r>
            <w:r w:rsidRPr="00BE35C7">
              <w:rPr>
                <w:spacing w:val="1"/>
                <w:sz w:val="20"/>
                <w:lang w:val="ru-RU"/>
              </w:rPr>
              <w:t xml:space="preserve"> </w:t>
            </w:r>
            <w:r w:rsidRPr="00BE35C7">
              <w:rPr>
                <w:sz w:val="20"/>
                <w:lang w:val="ru-RU"/>
              </w:rPr>
              <w:t>южная часть озера Тытыль, в 5 км к</w:t>
            </w:r>
            <w:r w:rsidRPr="00BE35C7">
              <w:rPr>
                <w:spacing w:val="1"/>
                <w:sz w:val="20"/>
                <w:lang w:val="ru-RU"/>
              </w:rPr>
              <w:t xml:space="preserve"> </w:t>
            </w:r>
            <w:r w:rsidRPr="00BE35C7">
              <w:rPr>
                <w:sz w:val="20"/>
                <w:lang w:val="ru-RU"/>
              </w:rPr>
              <w:t>западу-северо-западу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8,8</w:t>
            </w:r>
            <w:r w:rsidRPr="00BE35C7">
              <w:rPr>
                <w:spacing w:val="-2"/>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
                <w:sz w:val="20"/>
                <w:lang w:val="ru-RU"/>
              </w:rPr>
              <w:t xml:space="preserve"> </w:t>
            </w:r>
            <w:r w:rsidRPr="00BE35C7">
              <w:rPr>
                <w:sz w:val="20"/>
                <w:lang w:val="ru-RU"/>
              </w:rPr>
              <w:t>востоку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47"/>
                <w:sz w:val="20"/>
                <w:lang w:val="ru-RU"/>
              </w:rPr>
              <w:t xml:space="preserve"> </w:t>
            </w:r>
            <w:r w:rsidRPr="00BE35C7">
              <w:rPr>
                <w:sz w:val="20"/>
                <w:lang w:val="ru-RU"/>
              </w:rPr>
              <w:t>Видная.</w:t>
            </w:r>
          </w:p>
        </w:tc>
      </w:tr>
      <w:tr w:rsidR="00B104AD" w14:paraId="226CB61B" w14:textId="77777777" w:rsidTr="00874965">
        <w:trPr>
          <w:trHeight w:val="483"/>
        </w:trPr>
        <w:tc>
          <w:tcPr>
            <w:tcW w:w="660" w:type="dxa"/>
          </w:tcPr>
          <w:p w14:paraId="5324FBEE" w14:textId="7FA2C1BF" w:rsidR="00B104AD" w:rsidRPr="009724F3" w:rsidRDefault="00B104AD" w:rsidP="00B104AD">
            <w:pPr>
              <w:pStyle w:val="TableParagraph"/>
              <w:spacing w:before="1"/>
              <w:ind w:right="4"/>
              <w:rPr>
                <w:sz w:val="20"/>
                <w:lang w:val="ru-RU"/>
              </w:rPr>
            </w:pPr>
            <w:r>
              <w:rPr>
                <w:sz w:val="20"/>
                <w:lang w:val="ru-RU"/>
              </w:rPr>
              <w:t>4</w:t>
            </w:r>
          </w:p>
        </w:tc>
        <w:tc>
          <w:tcPr>
            <w:tcW w:w="3549" w:type="dxa"/>
          </w:tcPr>
          <w:p w14:paraId="4CE1C043" w14:textId="77777777" w:rsidR="00B104AD" w:rsidRPr="00BE35C7" w:rsidRDefault="00B104AD" w:rsidP="00B104AD">
            <w:pPr>
              <w:pStyle w:val="TableParagraph"/>
              <w:spacing w:line="261" w:lineRule="auto"/>
              <w:ind w:right="228"/>
              <w:rPr>
                <w:lang w:val="ru-RU"/>
              </w:rPr>
            </w:pPr>
            <w:r w:rsidRPr="00BE35C7">
              <w:rPr>
                <w:lang w:val="ru-RU"/>
              </w:rPr>
              <w:t>Стоянка Нижнетытыльская-4. Датировка не</w:t>
            </w:r>
            <w:r w:rsidRPr="00BE35C7">
              <w:rPr>
                <w:spacing w:val="-52"/>
                <w:lang w:val="ru-RU"/>
              </w:rPr>
              <w:t xml:space="preserve"> </w:t>
            </w:r>
            <w:r w:rsidRPr="00BE35C7">
              <w:rPr>
                <w:lang w:val="ru-RU"/>
              </w:rPr>
              <w:t>установлена.</w:t>
            </w:r>
          </w:p>
        </w:tc>
        <w:tc>
          <w:tcPr>
            <w:tcW w:w="2464" w:type="dxa"/>
          </w:tcPr>
          <w:p w14:paraId="0B99AC4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49B3172F" w14:textId="653EAC61"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768D3665" w14:textId="77777777" w:rsidR="00B104AD" w:rsidRPr="00BE35C7" w:rsidRDefault="00B104AD" w:rsidP="00B104AD">
            <w:pPr>
              <w:pStyle w:val="TableParagraph"/>
              <w:spacing w:line="264" w:lineRule="auto"/>
              <w:ind w:right="23"/>
              <w:rPr>
                <w:sz w:val="20"/>
                <w:lang w:val="ru-RU"/>
              </w:rPr>
            </w:pPr>
            <w:r w:rsidRPr="00BE35C7">
              <w:rPr>
                <w:sz w:val="20"/>
                <w:lang w:val="ru-RU"/>
              </w:rPr>
              <w:t>Билибинский район, южная часть озера Тытыль, в 3,35 км к</w:t>
            </w:r>
            <w:r w:rsidRPr="00BE35C7">
              <w:rPr>
                <w:spacing w:val="1"/>
                <w:sz w:val="20"/>
                <w:lang w:val="ru-RU"/>
              </w:rPr>
              <w:t xml:space="preserve"> </w:t>
            </w:r>
            <w:r w:rsidRPr="00BE35C7">
              <w:rPr>
                <w:sz w:val="20"/>
                <w:lang w:val="ru-RU"/>
              </w:rPr>
              <w:t>западу-северо-западу</w:t>
            </w:r>
            <w:r w:rsidRPr="00BE35C7">
              <w:rPr>
                <w:spacing w:val="-9"/>
                <w:sz w:val="20"/>
                <w:lang w:val="ru-RU"/>
              </w:rPr>
              <w:t xml:space="preserve"> </w:t>
            </w:r>
            <w:r w:rsidRPr="00BE35C7">
              <w:rPr>
                <w:sz w:val="20"/>
                <w:lang w:val="ru-RU"/>
              </w:rPr>
              <w:t>от</w:t>
            </w:r>
            <w:r w:rsidRPr="00BE35C7">
              <w:rPr>
                <w:spacing w:val="-7"/>
                <w:sz w:val="20"/>
                <w:lang w:val="ru-RU"/>
              </w:rPr>
              <w:t xml:space="preserve"> </w:t>
            </w:r>
            <w:r w:rsidRPr="00BE35C7">
              <w:rPr>
                <w:sz w:val="20"/>
                <w:lang w:val="ru-RU"/>
              </w:rPr>
              <w:t>рыббазы,</w:t>
            </w:r>
            <w:r w:rsidRPr="00BE35C7">
              <w:rPr>
                <w:spacing w:val="-4"/>
                <w:sz w:val="20"/>
                <w:lang w:val="ru-RU"/>
              </w:rPr>
              <w:t xml:space="preserve"> </w:t>
            </w:r>
            <w:r w:rsidRPr="00BE35C7">
              <w:rPr>
                <w:sz w:val="20"/>
                <w:lang w:val="ru-RU"/>
              </w:rPr>
              <w:t>в</w:t>
            </w:r>
            <w:r w:rsidRPr="00BE35C7">
              <w:rPr>
                <w:spacing w:val="-7"/>
                <w:sz w:val="20"/>
                <w:lang w:val="ru-RU"/>
              </w:rPr>
              <w:t xml:space="preserve"> </w:t>
            </w:r>
            <w:r w:rsidRPr="00BE35C7">
              <w:rPr>
                <w:sz w:val="20"/>
                <w:lang w:val="ru-RU"/>
              </w:rPr>
              <w:t>10,9</w:t>
            </w:r>
            <w:r w:rsidRPr="00BE35C7">
              <w:rPr>
                <w:spacing w:val="-4"/>
                <w:sz w:val="20"/>
                <w:lang w:val="ru-RU"/>
              </w:rPr>
              <w:t xml:space="preserve"> </w:t>
            </w:r>
            <w:r w:rsidRPr="00BE35C7">
              <w:rPr>
                <w:sz w:val="20"/>
                <w:lang w:val="ru-RU"/>
              </w:rPr>
              <w:t>км</w:t>
            </w:r>
            <w:r w:rsidRPr="00BE35C7">
              <w:rPr>
                <w:spacing w:val="-4"/>
                <w:sz w:val="20"/>
                <w:lang w:val="ru-RU"/>
              </w:rPr>
              <w:t xml:space="preserve"> </w:t>
            </w:r>
            <w:r w:rsidRPr="00BE35C7">
              <w:rPr>
                <w:sz w:val="20"/>
                <w:lang w:val="ru-RU"/>
              </w:rPr>
              <w:t>к</w:t>
            </w:r>
            <w:r w:rsidRPr="00BE35C7">
              <w:rPr>
                <w:spacing w:val="-7"/>
                <w:sz w:val="20"/>
                <w:lang w:val="ru-RU"/>
              </w:rPr>
              <w:t xml:space="preserve"> </w:t>
            </w:r>
            <w:r w:rsidRPr="00BE35C7">
              <w:rPr>
                <w:sz w:val="20"/>
                <w:lang w:val="ru-RU"/>
              </w:rPr>
              <w:t>востоку-северо-</w:t>
            </w:r>
            <w:r w:rsidRPr="00BE35C7">
              <w:rPr>
                <w:spacing w:val="-47"/>
                <w:sz w:val="20"/>
                <w:lang w:val="ru-RU"/>
              </w:rPr>
              <w:t xml:space="preserve"> </w:t>
            </w:r>
            <w:r w:rsidRPr="00BE35C7">
              <w:rPr>
                <w:sz w:val="20"/>
                <w:lang w:val="ru-RU"/>
              </w:rPr>
              <w:t>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Видная.</w:t>
            </w:r>
          </w:p>
        </w:tc>
      </w:tr>
      <w:tr w:rsidR="00B104AD" w14:paraId="389CB67B" w14:textId="77777777" w:rsidTr="00874965">
        <w:trPr>
          <w:trHeight w:val="409"/>
        </w:trPr>
        <w:tc>
          <w:tcPr>
            <w:tcW w:w="660" w:type="dxa"/>
          </w:tcPr>
          <w:p w14:paraId="03E3614B" w14:textId="21EFC8BB" w:rsidR="00B104AD" w:rsidRPr="009724F3" w:rsidRDefault="00B104AD" w:rsidP="00B104AD">
            <w:pPr>
              <w:pStyle w:val="TableParagraph"/>
              <w:ind w:right="4"/>
              <w:rPr>
                <w:sz w:val="20"/>
                <w:lang w:val="ru-RU"/>
              </w:rPr>
            </w:pPr>
            <w:r>
              <w:rPr>
                <w:sz w:val="20"/>
                <w:lang w:val="ru-RU"/>
              </w:rPr>
              <w:t>5</w:t>
            </w:r>
          </w:p>
        </w:tc>
        <w:tc>
          <w:tcPr>
            <w:tcW w:w="3549" w:type="dxa"/>
          </w:tcPr>
          <w:p w14:paraId="451834C4" w14:textId="77777777" w:rsidR="00B104AD" w:rsidRPr="00BE35C7" w:rsidRDefault="00B104AD" w:rsidP="00B104AD">
            <w:pPr>
              <w:pStyle w:val="TableParagraph"/>
              <w:spacing w:line="261" w:lineRule="auto"/>
              <w:ind w:right="228"/>
              <w:rPr>
                <w:lang w:val="ru-RU"/>
              </w:rPr>
            </w:pPr>
            <w:r w:rsidRPr="00BE35C7">
              <w:rPr>
                <w:lang w:val="ru-RU"/>
              </w:rPr>
              <w:t>Стоянка Нижнетытыльская-5. Датировка не</w:t>
            </w:r>
            <w:r w:rsidRPr="00BE35C7">
              <w:rPr>
                <w:spacing w:val="-52"/>
                <w:lang w:val="ru-RU"/>
              </w:rPr>
              <w:t xml:space="preserve"> </w:t>
            </w:r>
            <w:r w:rsidRPr="00BE35C7">
              <w:rPr>
                <w:lang w:val="ru-RU"/>
              </w:rPr>
              <w:t>установлена.</w:t>
            </w:r>
          </w:p>
        </w:tc>
        <w:tc>
          <w:tcPr>
            <w:tcW w:w="2464" w:type="dxa"/>
          </w:tcPr>
          <w:p w14:paraId="4CAD17B9"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24DF1B47" w14:textId="205260FC"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1E26266C" w14:textId="77777777" w:rsidR="00B104AD" w:rsidRPr="00BE35C7" w:rsidRDefault="00B104AD" w:rsidP="00B104AD">
            <w:pPr>
              <w:pStyle w:val="TableParagraph"/>
              <w:spacing w:line="264" w:lineRule="auto"/>
              <w:ind w:right="238"/>
              <w:rPr>
                <w:sz w:val="20"/>
                <w:lang w:val="ru-RU"/>
              </w:rPr>
            </w:pPr>
            <w:r w:rsidRPr="00BE35C7">
              <w:rPr>
                <w:sz w:val="20"/>
                <w:lang w:val="ru-RU"/>
              </w:rPr>
              <w:t>Билибинский район, южная часть озера Тытыль, в 3,7 км к</w:t>
            </w:r>
            <w:r w:rsidRPr="00BE35C7">
              <w:rPr>
                <w:spacing w:val="-47"/>
                <w:sz w:val="20"/>
                <w:lang w:val="ru-RU"/>
              </w:rPr>
              <w:t xml:space="preserve"> </w:t>
            </w:r>
            <w:r w:rsidRPr="00BE35C7">
              <w:rPr>
                <w:sz w:val="20"/>
                <w:lang w:val="ru-RU"/>
              </w:rPr>
              <w:t>юго-западу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4"/>
                <w:sz w:val="20"/>
                <w:lang w:val="ru-RU"/>
              </w:rPr>
              <w:t xml:space="preserve"> </w:t>
            </w:r>
            <w:r w:rsidRPr="00BE35C7">
              <w:rPr>
                <w:sz w:val="20"/>
                <w:lang w:val="ru-RU"/>
              </w:rPr>
              <w:t>9,7</w:t>
            </w:r>
            <w:r w:rsidRPr="00BE35C7">
              <w:rPr>
                <w:spacing w:val="-2"/>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4"/>
                <w:sz w:val="20"/>
                <w:lang w:val="ru-RU"/>
              </w:rPr>
              <w:t xml:space="preserve"> </w:t>
            </w:r>
            <w:r w:rsidRPr="00BE35C7">
              <w:rPr>
                <w:sz w:val="20"/>
                <w:lang w:val="ru-RU"/>
              </w:rPr>
              <w:t>востоку</w:t>
            </w:r>
            <w:r w:rsidRPr="00BE35C7">
              <w:rPr>
                <w:spacing w:val="-6"/>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3"/>
                <w:sz w:val="20"/>
                <w:lang w:val="ru-RU"/>
              </w:rPr>
              <w:t xml:space="preserve"> </w:t>
            </w:r>
            <w:r w:rsidRPr="00BE35C7">
              <w:rPr>
                <w:sz w:val="20"/>
                <w:lang w:val="ru-RU"/>
              </w:rPr>
              <w:t>Видная.</w:t>
            </w:r>
          </w:p>
        </w:tc>
      </w:tr>
      <w:tr w:rsidR="00B104AD" w14:paraId="1BB31B22" w14:textId="77777777" w:rsidTr="00874965">
        <w:trPr>
          <w:trHeight w:val="689"/>
        </w:trPr>
        <w:tc>
          <w:tcPr>
            <w:tcW w:w="660" w:type="dxa"/>
          </w:tcPr>
          <w:p w14:paraId="0849835B" w14:textId="06F469A8" w:rsidR="00B104AD" w:rsidRPr="009724F3" w:rsidRDefault="00B104AD" w:rsidP="00B104AD">
            <w:pPr>
              <w:pStyle w:val="TableParagraph"/>
              <w:ind w:right="4"/>
              <w:rPr>
                <w:sz w:val="20"/>
                <w:lang w:val="ru-RU"/>
              </w:rPr>
            </w:pPr>
            <w:r>
              <w:rPr>
                <w:sz w:val="20"/>
                <w:lang w:val="ru-RU"/>
              </w:rPr>
              <w:t>6</w:t>
            </w:r>
          </w:p>
        </w:tc>
        <w:tc>
          <w:tcPr>
            <w:tcW w:w="3549" w:type="dxa"/>
          </w:tcPr>
          <w:p w14:paraId="0740FEEC" w14:textId="77777777" w:rsidR="00B104AD" w:rsidRPr="00BE35C7" w:rsidRDefault="00B104AD" w:rsidP="00B104AD">
            <w:pPr>
              <w:pStyle w:val="TableParagraph"/>
              <w:spacing w:line="261" w:lineRule="auto"/>
              <w:ind w:right="106"/>
              <w:rPr>
                <w:lang w:val="ru-RU"/>
              </w:rPr>
            </w:pPr>
            <w:r w:rsidRPr="00BE35C7">
              <w:rPr>
                <w:lang w:val="ru-RU"/>
              </w:rPr>
              <w:t>Стоянка Нижнетытыльская-</w:t>
            </w:r>
            <w:r>
              <w:t>VI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63805470"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65189651" w14:textId="4F6BA6E1"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7B4B8826" w14:textId="77777777" w:rsidR="00B104AD" w:rsidRPr="00BE35C7" w:rsidRDefault="00B104AD" w:rsidP="00B104AD">
            <w:pPr>
              <w:pStyle w:val="TableParagraph"/>
              <w:spacing w:line="264" w:lineRule="auto"/>
              <w:ind w:right="171"/>
              <w:rPr>
                <w:sz w:val="20"/>
                <w:lang w:val="ru-RU"/>
              </w:rPr>
            </w:pPr>
            <w:r w:rsidRPr="00BE35C7">
              <w:rPr>
                <w:sz w:val="20"/>
                <w:lang w:val="ru-RU"/>
              </w:rPr>
              <w:t>Билибинский</w:t>
            </w:r>
            <w:r w:rsidRPr="00BE35C7">
              <w:rPr>
                <w:spacing w:val="-4"/>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5,25</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8"/>
                <w:sz w:val="20"/>
                <w:lang w:val="ru-RU"/>
              </w:rPr>
              <w:t xml:space="preserve"> </w:t>
            </w:r>
            <w:r w:rsidRPr="00BE35C7">
              <w:rPr>
                <w:sz w:val="20"/>
                <w:lang w:val="ru-RU"/>
              </w:rPr>
              <w:t>юго-западу от рыббазы, в 8,65 км к востоку-юго-востоку от</w:t>
            </w:r>
            <w:r w:rsidRPr="00BE35C7">
              <w:rPr>
                <w:spacing w:val="-47"/>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Видная.</w:t>
            </w:r>
          </w:p>
        </w:tc>
      </w:tr>
      <w:tr w:rsidR="00B104AD" w14:paraId="6833FE61" w14:textId="77777777" w:rsidTr="00874965">
        <w:trPr>
          <w:trHeight w:val="473"/>
        </w:trPr>
        <w:tc>
          <w:tcPr>
            <w:tcW w:w="660" w:type="dxa"/>
          </w:tcPr>
          <w:p w14:paraId="374B668C" w14:textId="6985FC97" w:rsidR="00B104AD" w:rsidRPr="009724F3" w:rsidRDefault="00B104AD" w:rsidP="00B104AD">
            <w:pPr>
              <w:pStyle w:val="TableParagraph"/>
              <w:ind w:right="4"/>
              <w:rPr>
                <w:sz w:val="20"/>
                <w:lang w:val="ru-RU"/>
              </w:rPr>
            </w:pPr>
            <w:r>
              <w:rPr>
                <w:sz w:val="20"/>
                <w:lang w:val="ru-RU"/>
              </w:rPr>
              <w:t>7</w:t>
            </w:r>
          </w:p>
        </w:tc>
        <w:tc>
          <w:tcPr>
            <w:tcW w:w="3549" w:type="dxa"/>
          </w:tcPr>
          <w:p w14:paraId="62A9D476" w14:textId="77777777" w:rsidR="00B104AD" w:rsidRPr="00BE35C7" w:rsidRDefault="00B104AD" w:rsidP="00B104AD">
            <w:pPr>
              <w:pStyle w:val="TableParagraph"/>
              <w:spacing w:line="261" w:lineRule="auto"/>
              <w:ind w:right="397"/>
              <w:rPr>
                <w:lang w:val="ru-RU"/>
              </w:rPr>
            </w:pPr>
            <w:r w:rsidRPr="00BE35C7">
              <w:rPr>
                <w:lang w:val="ru-RU"/>
              </w:rPr>
              <w:t>Местонахождение Нижнетытыльская-</w:t>
            </w:r>
            <w:r>
              <w:t>VII</w:t>
            </w:r>
            <w:r w:rsidRPr="00BE35C7">
              <w:rPr>
                <w:lang w:val="ru-RU"/>
              </w:rPr>
              <w:t>.</w:t>
            </w:r>
            <w:r w:rsidRPr="00BE35C7">
              <w:rPr>
                <w:spacing w:val="-52"/>
                <w:lang w:val="ru-RU"/>
              </w:rPr>
              <w:t xml:space="preserve"> </w:t>
            </w:r>
            <w:r w:rsidRPr="00BE35C7">
              <w:rPr>
                <w:lang w:val="ru-RU"/>
              </w:rPr>
              <w:t>Датировка</w:t>
            </w:r>
            <w:r w:rsidRPr="00BE35C7">
              <w:rPr>
                <w:spacing w:val="-1"/>
                <w:lang w:val="ru-RU"/>
              </w:rPr>
              <w:t xml:space="preserve"> </w:t>
            </w:r>
            <w:r w:rsidRPr="00BE35C7">
              <w:rPr>
                <w:lang w:val="ru-RU"/>
              </w:rPr>
              <w:t>не установлена.</w:t>
            </w:r>
          </w:p>
        </w:tc>
        <w:tc>
          <w:tcPr>
            <w:tcW w:w="2464" w:type="dxa"/>
          </w:tcPr>
          <w:p w14:paraId="2848974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477FFA92" w14:textId="165323A9"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13BC8FBA" w14:textId="77777777" w:rsidR="00B104AD" w:rsidRPr="00BE35C7" w:rsidRDefault="00B104AD" w:rsidP="00B104AD">
            <w:pPr>
              <w:pStyle w:val="TableParagraph"/>
              <w:spacing w:line="264" w:lineRule="auto"/>
              <w:ind w:right="169"/>
              <w:rPr>
                <w:sz w:val="20"/>
                <w:lang w:val="ru-RU"/>
              </w:rPr>
            </w:pPr>
            <w:r w:rsidRPr="00BE35C7">
              <w:rPr>
                <w:sz w:val="20"/>
                <w:lang w:val="ru-RU"/>
              </w:rPr>
              <w:t>Билибинский</w:t>
            </w:r>
            <w:r w:rsidRPr="00BE35C7">
              <w:rPr>
                <w:spacing w:val="-4"/>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3,95</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западу</w:t>
            </w:r>
            <w:r w:rsidRPr="00BE35C7">
              <w:rPr>
                <w:spacing w:val="-6"/>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рыббазы, в</w:t>
            </w:r>
            <w:r w:rsidRPr="00BE35C7">
              <w:rPr>
                <w:spacing w:val="-2"/>
                <w:sz w:val="20"/>
                <w:lang w:val="ru-RU"/>
              </w:rPr>
              <w:t xml:space="preserve"> </w:t>
            </w:r>
            <w:r w:rsidRPr="00BE35C7">
              <w:rPr>
                <w:sz w:val="20"/>
                <w:lang w:val="ru-RU"/>
              </w:rPr>
              <w:t>9,85 км к</w:t>
            </w:r>
            <w:r w:rsidRPr="00BE35C7">
              <w:rPr>
                <w:spacing w:val="-2"/>
                <w:sz w:val="20"/>
                <w:lang w:val="ru-RU"/>
              </w:rPr>
              <w:t xml:space="preserve"> </w:t>
            </w:r>
            <w:r w:rsidRPr="00BE35C7">
              <w:rPr>
                <w:sz w:val="20"/>
                <w:lang w:val="ru-RU"/>
              </w:rPr>
              <w:t>северо-востоку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w:t>
            </w:r>
          </w:p>
          <w:p w14:paraId="43E2A07F" w14:textId="77777777" w:rsidR="00B104AD" w:rsidRDefault="00B104AD" w:rsidP="00B104AD">
            <w:pPr>
              <w:pStyle w:val="TableParagraph"/>
              <w:rPr>
                <w:sz w:val="20"/>
              </w:rPr>
            </w:pPr>
            <w:r>
              <w:rPr>
                <w:sz w:val="20"/>
              </w:rPr>
              <w:t>Видная.</w:t>
            </w:r>
          </w:p>
        </w:tc>
      </w:tr>
      <w:tr w:rsidR="00B104AD" w14:paraId="3CE9DC5B" w14:textId="77777777" w:rsidTr="00874965">
        <w:trPr>
          <w:trHeight w:val="485"/>
        </w:trPr>
        <w:tc>
          <w:tcPr>
            <w:tcW w:w="660" w:type="dxa"/>
          </w:tcPr>
          <w:p w14:paraId="3A71D169" w14:textId="54380D4A" w:rsidR="00B104AD" w:rsidRPr="009724F3" w:rsidRDefault="00B104AD" w:rsidP="00B104AD">
            <w:pPr>
              <w:pStyle w:val="TableParagraph"/>
              <w:ind w:right="4"/>
              <w:rPr>
                <w:sz w:val="20"/>
                <w:lang w:val="ru-RU"/>
              </w:rPr>
            </w:pPr>
            <w:r>
              <w:rPr>
                <w:sz w:val="20"/>
                <w:lang w:val="ru-RU"/>
              </w:rPr>
              <w:t>8</w:t>
            </w:r>
          </w:p>
        </w:tc>
        <w:tc>
          <w:tcPr>
            <w:tcW w:w="3549" w:type="dxa"/>
          </w:tcPr>
          <w:p w14:paraId="3B7B8BC0" w14:textId="77777777" w:rsidR="00B104AD" w:rsidRPr="00BE35C7" w:rsidRDefault="00B104AD" w:rsidP="00B104AD">
            <w:pPr>
              <w:pStyle w:val="TableParagraph"/>
              <w:rPr>
                <w:lang w:val="ru-RU"/>
              </w:rPr>
            </w:pPr>
            <w:r w:rsidRPr="00BE35C7">
              <w:rPr>
                <w:lang w:val="ru-RU"/>
              </w:rPr>
              <w:t>Стоянка</w:t>
            </w:r>
            <w:r w:rsidRPr="00BE35C7">
              <w:rPr>
                <w:spacing w:val="-2"/>
                <w:lang w:val="ru-RU"/>
              </w:rPr>
              <w:t xml:space="preserve"> </w:t>
            </w:r>
            <w:r w:rsidRPr="00BE35C7">
              <w:rPr>
                <w:lang w:val="ru-RU"/>
              </w:rPr>
              <w:t>Тытыль-</w:t>
            </w:r>
            <w:r>
              <w:t>I</w:t>
            </w:r>
            <w:r w:rsidRPr="00BE35C7">
              <w:rPr>
                <w:lang w:val="ru-RU"/>
              </w:rPr>
              <w:t>.</w:t>
            </w:r>
            <w:r w:rsidRPr="00BE35C7">
              <w:rPr>
                <w:spacing w:val="-1"/>
                <w:lang w:val="ru-RU"/>
              </w:rPr>
              <w:t xml:space="preserve"> </w:t>
            </w:r>
            <w:r w:rsidRPr="00BE35C7">
              <w:rPr>
                <w:lang w:val="ru-RU"/>
              </w:rPr>
              <w:t>Датировка</w:t>
            </w:r>
            <w:r w:rsidRPr="00BE35C7">
              <w:rPr>
                <w:spacing w:val="-2"/>
                <w:lang w:val="ru-RU"/>
              </w:rPr>
              <w:t xml:space="preserve"> </w:t>
            </w:r>
            <w:r w:rsidRPr="00BE35C7">
              <w:rPr>
                <w:lang w:val="ru-RU"/>
              </w:rPr>
              <w:t>не</w:t>
            </w:r>
            <w:r w:rsidRPr="00BE35C7">
              <w:rPr>
                <w:spacing w:val="-1"/>
                <w:lang w:val="ru-RU"/>
              </w:rPr>
              <w:t xml:space="preserve"> </w:t>
            </w:r>
            <w:r w:rsidRPr="00BE35C7">
              <w:rPr>
                <w:lang w:val="ru-RU"/>
              </w:rPr>
              <w:t>установлена.</w:t>
            </w:r>
          </w:p>
        </w:tc>
        <w:tc>
          <w:tcPr>
            <w:tcW w:w="2464" w:type="dxa"/>
          </w:tcPr>
          <w:p w14:paraId="0DAD2017"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2780" w:type="dxa"/>
          </w:tcPr>
          <w:p w14:paraId="4580523F" w14:textId="246CC9C0" w:rsidR="00B104AD" w:rsidRDefault="00B104AD" w:rsidP="00B104AD">
            <w:pPr>
              <w:pStyle w:val="TableParagraph"/>
              <w:spacing w:before="2" w:line="185" w:lineRule="exact"/>
              <w:ind w:left="47"/>
              <w:rPr>
                <w:sz w:val="20"/>
              </w:rPr>
            </w:pPr>
            <w:r w:rsidRPr="00837CE2">
              <w:rPr>
                <w:spacing w:val="-1"/>
                <w:sz w:val="20"/>
                <w:lang w:val="ru-RU"/>
              </w:rPr>
              <w:t>Выявленный объект культурного наследия</w:t>
            </w:r>
          </w:p>
        </w:tc>
        <w:tc>
          <w:tcPr>
            <w:tcW w:w="5349" w:type="dxa"/>
          </w:tcPr>
          <w:p w14:paraId="66E0109A" w14:textId="77777777" w:rsidR="00B104AD" w:rsidRPr="00BE35C7" w:rsidRDefault="00B104AD" w:rsidP="00B104AD">
            <w:pPr>
              <w:pStyle w:val="TableParagraph"/>
              <w:spacing w:line="264" w:lineRule="auto"/>
              <w:ind w:right="23"/>
              <w:rPr>
                <w:sz w:val="20"/>
                <w:lang w:val="ru-RU"/>
              </w:rPr>
            </w:pPr>
            <w:r w:rsidRPr="00BE35C7">
              <w:rPr>
                <w:sz w:val="20"/>
                <w:lang w:val="ru-RU"/>
              </w:rPr>
              <w:t>Билибинский район, южная часть озера Тытыль, 0,9 км к</w:t>
            </w:r>
            <w:r w:rsidRPr="00BE35C7">
              <w:rPr>
                <w:spacing w:val="1"/>
                <w:sz w:val="20"/>
                <w:lang w:val="ru-RU"/>
              </w:rPr>
              <w:t xml:space="preserve"> </w:t>
            </w:r>
            <w:r w:rsidRPr="00BE35C7">
              <w:rPr>
                <w:sz w:val="20"/>
                <w:lang w:val="ru-RU"/>
              </w:rPr>
              <w:t>западу-северо-западу</w:t>
            </w:r>
            <w:r w:rsidRPr="00BE35C7">
              <w:rPr>
                <w:spacing w:val="-9"/>
                <w:sz w:val="20"/>
                <w:lang w:val="ru-RU"/>
              </w:rPr>
              <w:t xml:space="preserve"> </w:t>
            </w:r>
            <w:r w:rsidRPr="00BE35C7">
              <w:rPr>
                <w:sz w:val="20"/>
                <w:lang w:val="ru-RU"/>
              </w:rPr>
              <w:t>от</w:t>
            </w:r>
            <w:r w:rsidRPr="00BE35C7">
              <w:rPr>
                <w:spacing w:val="-7"/>
                <w:sz w:val="20"/>
                <w:lang w:val="ru-RU"/>
              </w:rPr>
              <w:t xml:space="preserve"> </w:t>
            </w:r>
            <w:r w:rsidRPr="00BE35C7">
              <w:rPr>
                <w:sz w:val="20"/>
                <w:lang w:val="ru-RU"/>
              </w:rPr>
              <w:t>рыббазы,</w:t>
            </w:r>
            <w:r w:rsidRPr="00BE35C7">
              <w:rPr>
                <w:spacing w:val="-4"/>
                <w:sz w:val="20"/>
                <w:lang w:val="ru-RU"/>
              </w:rPr>
              <w:t xml:space="preserve"> </w:t>
            </w:r>
            <w:r w:rsidRPr="00BE35C7">
              <w:rPr>
                <w:sz w:val="20"/>
                <w:lang w:val="ru-RU"/>
              </w:rPr>
              <w:t>в</w:t>
            </w:r>
            <w:r w:rsidRPr="00BE35C7">
              <w:rPr>
                <w:spacing w:val="-7"/>
                <w:sz w:val="20"/>
                <w:lang w:val="ru-RU"/>
              </w:rPr>
              <w:t xml:space="preserve"> </w:t>
            </w:r>
            <w:r w:rsidRPr="00BE35C7">
              <w:rPr>
                <w:sz w:val="20"/>
                <w:lang w:val="ru-RU"/>
              </w:rPr>
              <w:t>12,5</w:t>
            </w:r>
            <w:r w:rsidRPr="00BE35C7">
              <w:rPr>
                <w:spacing w:val="-4"/>
                <w:sz w:val="20"/>
                <w:lang w:val="ru-RU"/>
              </w:rPr>
              <w:t xml:space="preserve"> </w:t>
            </w:r>
            <w:r w:rsidRPr="00BE35C7">
              <w:rPr>
                <w:sz w:val="20"/>
                <w:lang w:val="ru-RU"/>
              </w:rPr>
              <w:t>км</w:t>
            </w:r>
            <w:r w:rsidRPr="00BE35C7">
              <w:rPr>
                <w:spacing w:val="-4"/>
                <w:sz w:val="20"/>
                <w:lang w:val="ru-RU"/>
              </w:rPr>
              <w:t xml:space="preserve"> </w:t>
            </w:r>
            <w:r w:rsidRPr="00BE35C7">
              <w:rPr>
                <w:sz w:val="20"/>
                <w:lang w:val="ru-RU"/>
              </w:rPr>
              <w:t>к</w:t>
            </w:r>
            <w:r w:rsidRPr="00BE35C7">
              <w:rPr>
                <w:spacing w:val="-7"/>
                <w:sz w:val="20"/>
                <w:lang w:val="ru-RU"/>
              </w:rPr>
              <w:t xml:space="preserve"> </w:t>
            </w:r>
            <w:r w:rsidRPr="00BE35C7">
              <w:rPr>
                <w:sz w:val="20"/>
                <w:lang w:val="ru-RU"/>
              </w:rPr>
              <w:t>востоку-северо-</w:t>
            </w:r>
            <w:r w:rsidRPr="00BE35C7">
              <w:rPr>
                <w:spacing w:val="-47"/>
                <w:sz w:val="20"/>
                <w:lang w:val="ru-RU"/>
              </w:rPr>
              <w:t xml:space="preserve"> </w:t>
            </w:r>
            <w:r w:rsidRPr="00BE35C7">
              <w:rPr>
                <w:sz w:val="20"/>
                <w:lang w:val="ru-RU"/>
              </w:rPr>
              <w:t>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Видная.</w:t>
            </w:r>
          </w:p>
        </w:tc>
      </w:tr>
    </w:tbl>
    <w:p w14:paraId="72B764EC" w14:textId="77777777" w:rsidR="00BE35C7" w:rsidRDefault="00BE35C7" w:rsidP="00BE35C7">
      <w:pPr>
        <w:spacing w:line="264" w:lineRule="auto"/>
        <w:ind w:firstLine="0"/>
        <w:jc w:val="left"/>
        <w:rPr>
          <w:sz w:val="20"/>
        </w:rPr>
        <w:sectPr w:rsidR="00BE35C7">
          <w:pgSz w:w="16840" w:h="11910" w:orient="landscape"/>
          <w:pgMar w:top="1080" w:right="1160" w:bottom="280" w:left="880" w:header="720" w:footer="720" w:gutter="0"/>
          <w:cols w:space="720"/>
        </w:sectPr>
      </w:pPr>
    </w:p>
    <w:tbl>
      <w:tblPr>
        <w:tblStyle w:val="TableNormal"/>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47"/>
        <w:gridCol w:w="2464"/>
        <w:gridCol w:w="1578"/>
        <w:gridCol w:w="5349"/>
      </w:tblGrid>
      <w:tr w:rsidR="00B104AD" w14:paraId="0BDB7125" w14:textId="77777777" w:rsidTr="00B104AD">
        <w:trPr>
          <w:trHeight w:val="966"/>
        </w:trPr>
        <w:tc>
          <w:tcPr>
            <w:tcW w:w="660" w:type="dxa"/>
          </w:tcPr>
          <w:p w14:paraId="3D4DCB54" w14:textId="0562A0F6" w:rsidR="00B104AD" w:rsidRPr="009724F3" w:rsidRDefault="00B104AD" w:rsidP="00B104AD">
            <w:pPr>
              <w:pStyle w:val="TableParagraph"/>
              <w:ind w:right="4"/>
              <w:rPr>
                <w:sz w:val="20"/>
                <w:lang w:val="ru-RU"/>
              </w:rPr>
            </w:pPr>
            <w:r>
              <w:rPr>
                <w:sz w:val="20"/>
                <w:lang w:val="ru-RU"/>
              </w:rPr>
              <w:lastRenderedPageBreak/>
              <w:t>9</w:t>
            </w:r>
          </w:p>
        </w:tc>
        <w:tc>
          <w:tcPr>
            <w:tcW w:w="4447" w:type="dxa"/>
          </w:tcPr>
          <w:p w14:paraId="6C7E3D37" w14:textId="77777777" w:rsidR="00B104AD" w:rsidRPr="00BE35C7" w:rsidRDefault="00B104AD" w:rsidP="00B104AD">
            <w:pPr>
              <w:pStyle w:val="TableParagraph"/>
              <w:spacing w:line="261" w:lineRule="auto"/>
              <w:ind w:right="1212"/>
              <w:rPr>
                <w:lang w:val="ru-RU"/>
              </w:rPr>
            </w:pPr>
            <w:r w:rsidRPr="00BE35C7">
              <w:rPr>
                <w:lang w:val="ru-RU"/>
              </w:rPr>
              <w:t>Стоянка</w:t>
            </w:r>
            <w:r w:rsidRPr="00BE35C7">
              <w:rPr>
                <w:spacing w:val="-4"/>
                <w:lang w:val="ru-RU"/>
              </w:rPr>
              <w:t xml:space="preserve"> </w:t>
            </w:r>
            <w:r w:rsidRPr="00BE35C7">
              <w:rPr>
                <w:lang w:val="ru-RU"/>
              </w:rPr>
              <w:t>Тытыль-</w:t>
            </w:r>
            <w:r>
              <w:t>II</w:t>
            </w:r>
            <w:r w:rsidRPr="00BE35C7">
              <w:rPr>
                <w:lang w:val="ru-RU"/>
              </w:rPr>
              <w:t>.</w:t>
            </w:r>
            <w:r w:rsidRPr="00BE35C7">
              <w:rPr>
                <w:spacing w:val="-3"/>
                <w:lang w:val="ru-RU"/>
              </w:rPr>
              <w:t xml:space="preserve"> </w:t>
            </w:r>
            <w:r w:rsidRPr="00BE35C7">
              <w:rPr>
                <w:lang w:val="ru-RU"/>
              </w:rPr>
              <w:t>Датировка</w:t>
            </w:r>
            <w:r w:rsidRPr="00BE35C7">
              <w:rPr>
                <w:spacing w:val="-4"/>
                <w:lang w:val="ru-RU"/>
              </w:rPr>
              <w:t xml:space="preserve"> </w:t>
            </w:r>
            <w:r w:rsidRPr="00BE35C7">
              <w:rPr>
                <w:lang w:val="ru-RU"/>
              </w:rPr>
              <w:t>не</w:t>
            </w:r>
            <w:r w:rsidRPr="00BE35C7">
              <w:rPr>
                <w:spacing w:val="-52"/>
                <w:lang w:val="ru-RU"/>
              </w:rPr>
              <w:t xml:space="preserve"> </w:t>
            </w:r>
            <w:r w:rsidRPr="00BE35C7">
              <w:rPr>
                <w:lang w:val="ru-RU"/>
              </w:rPr>
              <w:t>установлена.</w:t>
            </w:r>
          </w:p>
        </w:tc>
        <w:tc>
          <w:tcPr>
            <w:tcW w:w="2464" w:type="dxa"/>
          </w:tcPr>
          <w:p w14:paraId="41FF5B45"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1FDF7F2A" w14:textId="5C15F806"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5C1E276D" w14:textId="77777777" w:rsidR="00B104AD" w:rsidRPr="00BE35C7" w:rsidRDefault="00B104AD" w:rsidP="00B104AD">
            <w:pPr>
              <w:pStyle w:val="TableParagraph"/>
              <w:spacing w:line="264" w:lineRule="auto"/>
              <w:ind w:right="241"/>
              <w:rPr>
                <w:sz w:val="20"/>
                <w:lang w:val="ru-RU"/>
              </w:rPr>
            </w:pPr>
            <w:r w:rsidRPr="00BE35C7">
              <w:rPr>
                <w:sz w:val="20"/>
                <w:lang w:val="ru-RU"/>
              </w:rPr>
              <w:t>Билибинский район, южная часть озера Тытыль, в 2,8 км к</w:t>
            </w:r>
            <w:r w:rsidRPr="00BE35C7">
              <w:rPr>
                <w:spacing w:val="-47"/>
                <w:sz w:val="20"/>
                <w:lang w:val="ru-RU"/>
              </w:rPr>
              <w:t xml:space="preserve"> </w:t>
            </w:r>
            <w:r w:rsidRPr="00BE35C7">
              <w:rPr>
                <w:sz w:val="20"/>
                <w:lang w:val="ru-RU"/>
              </w:rPr>
              <w:t>западу-юго-западу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2"/>
                <w:sz w:val="20"/>
                <w:lang w:val="ru-RU"/>
              </w:rPr>
              <w:t xml:space="preserve"> </w:t>
            </w:r>
            <w:r w:rsidRPr="00BE35C7">
              <w:rPr>
                <w:sz w:val="20"/>
                <w:lang w:val="ru-RU"/>
              </w:rPr>
              <w:t>в</w:t>
            </w:r>
            <w:r w:rsidRPr="00BE35C7">
              <w:rPr>
                <w:spacing w:val="-5"/>
                <w:sz w:val="20"/>
                <w:lang w:val="ru-RU"/>
              </w:rPr>
              <w:t xml:space="preserve"> </w:t>
            </w:r>
            <w:r w:rsidRPr="00BE35C7">
              <w:rPr>
                <w:sz w:val="20"/>
                <w:lang w:val="ru-RU"/>
              </w:rPr>
              <w:t>10,6</w:t>
            </w:r>
            <w:r w:rsidRPr="00BE35C7">
              <w:rPr>
                <w:spacing w:val="-2"/>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
                <w:sz w:val="20"/>
                <w:lang w:val="ru-RU"/>
              </w:rPr>
              <w:t xml:space="preserve"> </w:t>
            </w:r>
            <w:r w:rsidRPr="00BE35C7">
              <w:rPr>
                <w:sz w:val="20"/>
                <w:lang w:val="ru-RU"/>
              </w:rPr>
              <w:t>востоку</w:t>
            </w:r>
            <w:r w:rsidRPr="00BE35C7">
              <w:rPr>
                <w:spacing w:val="-7"/>
                <w:sz w:val="20"/>
                <w:lang w:val="ru-RU"/>
              </w:rPr>
              <w:t xml:space="preserve"> </w:t>
            </w:r>
            <w:r w:rsidRPr="00BE35C7">
              <w:rPr>
                <w:sz w:val="20"/>
                <w:lang w:val="ru-RU"/>
              </w:rPr>
              <w:t>от</w:t>
            </w:r>
            <w:r w:rsidRPr="00BE35C7">
              <w:rPr>
                <w:spacing w:val="-5"/>
                <w:sz w:val="20"/>
                <w:lang w:val="ru-RU"/>
              </w:rPr>
              <w:t xml:space="preserve"> </w:t>
            </w:r>
            <w:r w:rsidRPr="00BE35C7">
              <w:rPr>
                <w:sz w:val="20"/>
                <w:lang w:val="ru-RU"/>
              </w:rPr>
              <w:t>горы</w:t>
            </w:r>
            <w:r w:rsidRPr="00BE35C7">
              <w:rPr>
                <w:spacing w:val="-47"/>
                <w:sz w:val="20"/>
                <w:lang w:val="ru-RU"/>
              </w:rPr>
              <w:t xml:space="preserve"> </w:t>
            </w:r>
            <w:r w:rsidRPr="00BE35C7">
              <w:rPr>
                <w:sz w:val="20"/>
                <w:lang w:val="ru-RU"/>
              </w:rPr>
              <w:t>Видная.</w:t>
            </w:r>
          </w:p>
        </w:tc>
      </w:tr>
      <w:tr w:rsidR="00B104AD" w14:paraId="3C778B7F" w14:textId="77777777" w:rsidTr="00B104AD">
        <w:trPr>
          <w:trHeight w:val="966"/>
        </w:trPr>
        <w:tc>
          <w:tcPr>
            <w:tcW w:w="660" w:type="dxa"/>
          </w:tcPr>
          <w:p w14:paraId="45BA93AF" w14:textId="3F71FEEC" w:rsidR="00B104AD" w:rsidRPr="009724F3" w:rsidRDefault="00B104AD" w:rsidP="00B104AD">
            <w:pPr>
              <w:pStyle w:val="TableParagraph"/>
              <w:ind w:right="4"/>
              <w:rPr>
                <w:sz w:val="20"/>
                <w:lang w:val="ru-RU"/>
              </w:rPr>
            </w:pPr>
            <w:r>
              <w:rPr>
                <w:sz w:val="20"/>
                <w:lang w:val="ru-RU"/>
              </w:rPr>
              <w:t>10</w:t>
            </w:r>
          </w:p>
        </w:tc>
        <w:tc>
          <w:tcPr>
            <w:tcW w:w="4447" w:type="dxa"/>
          </w:tcPr>
          <w:p w14:paraId="21C06D3A" w14:textId="77777777" w:rsidR="00B104AD" w:rsidRPr="00BE35C7" w:rsidRDefault="00B104AD" w:rsidP="00B104AD">
            <w:pPr>
              <w:pStyle w:val="TableParagraph"/>
              <w:spacing w:line="261" w:lineRule="auto"/>
              <w:ind w:right="1141"/>
              <w:rPr>
                <w:lang w:val="ru-RU"/>
              </w:rPr>
            </w:pPr>
            <w:r w:rsidRPr="00BE35C7">
              <w:rPr>
                <w:lang w:val="ru-RU"/>
              </w:rPr>
              <w:t>Стоянка</w:t>
            </w:r>
            <w:r w:rsidRPr="00BE35C7">
              <w:rPr>
                <w:spacing w:val="-5"/>
                <w:lang w:val="ru-RU"/>
              </w:rPr>
              <w:t xml:space="preserve"> </w:t>
            </w:r>
            <w:r w:rsidRPr="00BE35C7">
              <w:rPr>
                <w:lang w:val="ru-RU"/>
              </w:rPr>
              <w:t>Тытыль-</w:t>
            </w:r>
            <w:r>
              <w:t>III</w:t>
            </w:r>
            <w:r w:rsidRPr="00BE35C7">
              <w:rPr>
                <w:lang w:val="ru-RU"/>
              </w:rPr>
              <w:t>.</w:t>
            </w:r>
            <w:r w:rsidRPr="00BE35C7">
              <w:rPr>
                <w:spacing w:val="-5"/>
                <w:lang w:val="ru-RU"/>
              </w:rPr>
              <w:t xml:space="preserve"> </w:t>
            </w:r>
            <w:r w:rsidRPr="00BE35C7">
              <w:rPr>
                <w:lang w:val="ru-RU"/>
              </w:rPr>
              <w:t>Датировка</w:t>
            </w:r>
            <w:r w:rsidRPr="00BE35C7">
              <w:rPr>
                <w:spacing w:val="-4"/>
                <w:lang w:val="ru-RU"/>
              </w:rPr>
              <w:t xml:space="preserve"> </w:t>
            </w:r>
            <w:r w:rsidRPr="00BE35C7">
              <w:rPr>
                <w:lang w:val="ru-RU"/>
              </w:rPr>
              <w:t>не</w:t>
            </w:r>
            <w:r w:rsidRPr="00BE35C7">
              <w:rPr>
                <w:spacing w:val="-52"/>
                <w:lang w:val="ru-RU"/>
              </w:rPr>
              <w:t xml:space="preserve"> </w:t>
            </w:r>
            <w:r w:rsidRPr="00BE35C7">
              <w:rPr>
                <w:lang w:val="ru-RU"/>
              </w:rPr>
              <w:t>установлена.</w:t>
            </w:r>
          </w:p>
        </w:tc>
        <w:tc>
          <w:tcPr>
            <w:tcW w:w="2464" w:type="dxa"/>
          </w:tcPr>
          <w:p w14:paraId="6E2B1CF0"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77794C0E" w14:textId="09708C23"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0367B42B" w14:textId="77777777" w:rsidR="00B104AD" w:rsidRPr="00BE35C7" w:rsidRDefault="00B104AD" w:rsidP="00B104AD">
            <w:pPr>
              <w:pStyle w:val="TableParagraph"/>
              <w:spacing w:line="264" w:lineRule="auto"/>
              <w:ind w:right="124"/>
              <w:rPr>
                <w:sz w:val="20"/>
                <w:lang w:val="ru-RU"/>
              </w:rPr>
            </w:pPr>
            <w:r w:rsidRPr="00BE35C7">
              <w:rPr>
                <w:sz w:val="20"/>
                <w:lang w:val="ru-RU"/>
              </w:rPr>
              <w:t>Билибинский район, южная часть озера Тытыль на вершине</w:t>
            </w:r>
            <w:r w:rsidRPr="00BE35C7">
              <w:rPr>
                <w:spacing w:val="-47"/>
                <w:sz w:val="20"/>
                <w:lang w:val="ru-RU"/>
              </w:rPr>
              <w:t xml:space="preserve"> </w:t>
            </w:r>
            <w:r w:rsidRPr="00BE35C7">
              <w:rPr>
                <w:sz w:val="20"/>
                <w:lang w:val="ru-RU"/>
              </w:rPr>
              <w:t>безымянной</w:t>
            </w:r>
            <w:r w:rsidRPr="00BE35C7">
              <w:rPr>
                <w:spacing w:val="-5"/>
                <w:sz w:val="20"/>
                <w:lang w:val="ru-RU"/>
              </w:rPr>
              <w:t xml:space="preserve"> </w:t>
            </w:r>
            <w:r w:rsidRPr="00BE35C7">
              <w:rPr>
                <w:sz w:val="20"/>
                <w:lang w:val="ru-RU"/>
              </w:rPr>
              <w:t>сопки</w:t>
            </w:r>
            <w:r w:rsidRPr="00BE35C7">
              <w:rPr>
                <w:spacing w:val="-4"/>
                <w:sz w:val="20"/>
                <w:lang w:val="ru-RU"/>
              </w:rPr>
              <w:t xml:space="preserve"> </w:t>
            </w:r>
            <w:r w:rsidRPr="00BE35C7">
              <w:rPr>
                <w:sz w:val="20"/>
                <w:lang w:val="ru-RU"/>
              </w:rPr>
              <w:t>с</w:t>
            </w:r>
            <w:r w:rsidRPr="00BE35C7">
              <w:rPr>
                <w:spacing w:val="-3"/>
                <w:sz w:val="20"/>
                <w:lang w:val="ru-RU"/>
              </w:rPr>
              <w:t xml:space="preserve"> </w:t>
            </w:r>
            <w:r w:rsidRPr="00BE35C7">
              <w:rPr>
                <w:sz w:val="20"/>
                <w:lang w:val="ru-RU"/>
              </w:rPr>
              <w:t>абсолютной</w:t>
            </w:r>
            <w:r w:rsidRPr="00BE35C7">
              <w:rPr>
                <w:spacing w:val="-5"/>
                <w:sz w:val="20"/>
                <w:lang w:val="ru-RU"/>
              </w:rPr>
              <w:t xml:space="preserve"> </w:t>
            </w:r>
            <w:r w:rsidRPr="00BE35C7">
              <w:rPr>
                <w:sz w:val="20"/>
                <w:lang w:val="ru-RU"/>
              </w:rPr>
              <w:t>отметкой</w:t>
            </w:r>
            <w:r w:rsidRPr="00BE35C7">
              <w:rPr>
                <w:spacing w:val="-4"/>
                <w:sz w:val="20"/>
                <w:lang w:val="ru-RU"/>
              </w:rPr>
              <w:t xml:space="preserve"> </w:t>
            </w:r>
            <w:r w:rsidRPr="00BE35C7">
              <w:rPr>
                <w:sz w:val="20"/>
                <w:lang w:val="ru-RU"/>
              </w:rPr>
              <w:t>высоты</w:t>
            </w:r>
            <w:r w:rsidRPr="00BE35C7">
              <w:rPr>
                <w:spacing w:val="-3"/>
                <w:sz w:val="20"/>
                <w:lang w:val="ru-RU"/>
              </w:rPr>
              <w:t xml:space="preserve"> </w:t>
            </w:r>
            <w:r w:rsidRPr="00BE35C7">
              <w:rPr>
                <w:sz w:val="20"/>
                <w:lang w:val="ru-RU"/>
              </w:rPr>
              <w:t>543,1м,</w:t>
            </w:r>
            <w:r w:rsidRPr="00BE35C7">
              <w:rPr>
                <w:spacing w:val="-4"/>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11,15 км</w:t>
            </w:r>
            <w:r w:rsidRPr="00BE35C7">
              <w:rPr>
                <w:spacing w:val="1"/>
                <w:sz w:val="20"/>
                <w:lang w:val="ru-RU"/>
              </w:rPr>
              <w:t xml:space="preserve"> </w:t>
            </w:r>
            <w:r w:rsidRPr="00BE35C7">
              <w:rPr>
                <w:sz w:val="20"/>
                <w:lang w:val="ru-RU"/>
              </w:rPr>
              <w:t>к</w:t>
            </w:r>
            <w:r w:rsidRPr="00BE35C7">
              <w:rPr>
                <w:spacing w:val="-1"/>
                <w:sz w:val="20"/>
                <w:lang w:val="ru-RU"/>
              </w:rPr>
              <w:t xml:space="preserve"> </w:t>
            </w:r>
            <w:r w:rsidRPr="00BE35C7">
              <w:rPr>
                <w:sz w:val="20"/>
                <w:lang w:val="ru-RU"/>
              </w:rPr>
              <w:t>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Видная.</w:t>
            </w:r>
          </w:p>
        </w:tc>
      </w:tr>
      <w:tr w:rsidR="00B104AD" w14:paraId="7B1CD4AA" w14:textId="77777777" w:rsidTr="00B104AD">
        <w:trPr>
          <w:trHeight w:val="966"/>
        </w:trPr>
        <w:tc>
          <w:tcPr>
            <w:tcW w:w="660" w:type="dxa"/>
          </w:tcPr>
          <w:p w14:paraId="1F5AE302" w14:textId="34FD193E" w:rsidR="00B104AD" w:rsidRPr="009724F3" w:rsidRDefault="00B104AD" w:rsidP="00B104AD">
            <w:pPr>
              <w:pStyle w:val="TableParagraph"/>
              <w:ind w:right="4"/>
              <w:rPr>
                <w:sz w:val="20"/>
                <w:lang w:val="ru-RU"/>
              </w:rPr>
            </w:pPr>
            <w:r>
              <w:rPr>
                <w:sz w:val="20"/>
                <w:lang w:val="ru-RU"/>
              </w:rPr>
              <w:t>11</w:t>
            </w:r>
          </w:p>
        </w:tc>
        <w:tc>
          <w:tcPr>
            <w:tcW w:w="4447" w:type="dxa"/>
          </w:tcPr>
          <w:p w14:paraId="7CC37793" w14:textId="77777777" w:rsidR="00B104AD" w:rsidRPr="00BE35C7" w:rsidRDefault="00B104AD" w:rsidP="00B104AD">
            <w:pPr>
              <w:pStyle w:val="TableParagraph"/>
              <w:spacing w:before="1" w:line="261" w:lineRule="auto"/>
              <w:ind w:right="1115"/>
              <w:rPr>
                <w:lang w:val="ru-RU"/>
              </w:rPr>
            </w:pPr>
            <w:r w:rsidRPr="00BE35C7">
              <w:rPr>
                <w:lang w:val="ru-RU"/>
              </w:rPr>
              <w:t>Стоянка Тытыль-</w:t>
            </w:r>
            <w:r>
              <w:t>IV</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71CF36EA"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B7BA093" w14:textId="0CF779BB"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10CC0AC3"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южная</w:t>
            </w:r>
            <w:r w:rsidRPr="00BE35C7">
              <w:rPr>
                <w:spacing w:val="-5"/>
                <w:sz w:val="20"/>
                <w:lang w:val="ru-RU"/>
              </w:rPr>
              <w:t xml:space="preserve"> </w:t>
            </w:r>
            <w:r w:rsidRPr="00BE35C7">
              <w:rPr>
                <w:sz w:val="20"/>
                <w:lang w:val="ru-RU"/>
              </w:rPr>
              <w:t>часть</w:t>
            </w:r>
            <w:r w:rsidRPr="00BE35C7">
              <w:rPr>
                <w:spacing w:val="-4"/>
                <w:sz w:val="20"/>
                <w:lang w:val="ru-RU"/>
              </w:rPr>
              <w:t xml:space="preserve"> </w:t>
            </w:r>
            <w:r w:rsidRPr="00BE35C7">
              <w:rPr>
                <w:sz w:val="20"/>
                <w:lang w:val="ru-RU"/>
              </w:rPr>
              <w:t>озера</w:t>
            </w:r>
            <w:r w:rsidRPr="00BE35C7">
              <w:rPr>
                <w:spacing w:val="-4"/>
                <w:sz w:val="20"/>
                <w:lang w:val="ru-RU"/>
              </w:rPr>
              <w:t xml:space="preserve"> </w:t>
            </w:r>
            <w:r w:rsidRPr="00BE35C7">
              <w:rPr>
                <w:sz w:val="20"/>
                <w:lang w:val="ru-RU"/>
              </w:rPr>
              <w:t>Тытыль,</w:t>
            </w:r>
            <w:r w:rsidRPr="00BE35C7">
              <w:rPr>
                <w:spacing w:val="-5"/>
                <w:sz w:val="20"/>
                <w:lang w:val="ru-RU"/>
              </w:rPr>
              <w:t xml:space="preserve"> </w:t>
            </w:r>
            <w:r w:rsidRPr="00BE35C7">
              <w:rPr>
                <w:sz w:val="20"/>
                <w:lang w:val="ru-RU"/>
              </w:rPr>
              <w:t>на</w:t>
            </w:r>
          </w:p>
          <w:p w14:paraId="7EC588C4" w14:textId="77777777" w:rsidR="00B104AD" w:rsidRPr="00BE35C7" w:rsidRDefault="00B104AD" w:rsidP="00B104AD">
            <w:pPr>
              <w:pStyle w:val="TableParagraph"/>
              <w:spacing w:before="23"/>
              <w:rPr>
                <w:sz w:val="20"/>
                <w:lang w:val="ru-RU"/>
              </w:rPr>
            </w:pPr>
            <w:r w:rsidRPr="00BE35C7">
              <w:rPr>
                <w:sz w:val="20"/>
                <w:lang w:val="ru-RU"/>
              </w:rPr>
              <w:t>территории</w:t>
            </w:r>
            <w:r w:rsidRPr="00BE35C7">
              <w:rPr>
                <w:spacing w:val="-4"/>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13,4</w:t>
            </w:r>
            <w:r w:rsidRPr="00BE35C7">
              <w:rPr>
                <w:spacing w:val="-1"/>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3"/>
                <w:sz w:val="20"/>
                <w:lang w:val="ru-RU"/>
              </w:rPr>
              <w:t xml:space="preserve"> </w:t>
            </w:r>
            <w:r w:rsidRPr="00BE35C7">
              <w:rPr>
                <w:sz w:val="20"/>
                <w:lang w:val="ru-RU"/>
              </w:rPr>
              <w:t>востоку</w:t>
            </w:r>
            <w:r w:rsidRPr="00BE35C7">
              <w:rPr>
                <w:spacing w:val="-6"/>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горы</w:t>
            </w:r>
            <w:r w:rsidRPr="00BE35C7">
              <w:rPr>
                <w:spacing w:val="-2"/>
                <w:sz w:val="20"/>
                <w:lang w:val="ru-RU"/>
              </w:rPr>
              <w:t xml:space="preserve"> </w:t>
            </w:r>
            <w:r w:rsidRPr="00BE35C7">
              <w:rPr>
                <w:sz w:val="20"/>
                <w:lang w:val="ru-RU"/>
              </w:rPr>
              <w:t>Видная.</w:t>
            </w:r>
          </w:p>
        </w:tc>
      </w:tr>
      <w:tr w:rsidR="00B104AD" w14:paraId="61DE6F12" w14:textId="77777777" w:rsidTr="00B104AD">
        <w:trPr>
          <w:trHeight w:val="966"/>
        </w:trPr>
        <w:tc>
          <w:tcPr>
            <w:tcW w:w="660" w:type="dxa"/>
          </w:tcPr>
          <w:p w14:paraId="4BEC1C41" w14:textId="5627936D" w:rsidR="00B104AD" w:rsidRPr="009724F3" w:rsidRDefault="00B104AD" w:rsidP="00B104AD">
            <w:pPr>
              <w:pStyle w:val="TableParagraph"/>
              <w:ind w:right="4"/>
              <w:rPr>
                <w:sz w:val="20"/>
                <w:lang w:val="ru-RU"/>
              </w:rPr>
            </w:pPr>
            <w:r>
              <w:rPr>
                <w:sz w:val="20"/>
                <w:lang w:val="ru-RU"/>
              </w:rPr>
              <w:t>12</w:t>
            </w:r>
          </w:p>
        </w:tc>
        <w:tc>
          <w:tcPr>
            <w:tcW w:w="4447" w:type="dxa"/>
          </w:tcPr>
          <w:p w14:paraId="3C04B464" w14:textId="77777777" w:rsidR="00B104AD" w:rsidRPr="00BE35C7" w:rsidRDefault="00B104AD" w:rsidP="00B104AD">
            <w:pPr>
              <w:pStyle w:val="TableParagraph"/>
              <w:spacing w:line="261" w:lineRule="auto"/>
              <w:ind w:right="1188"/>
              <w:rPr>
                <w:lang w:val="ru-RU"/>
              </w:rPr>
            </w:pPr>
            <w:r w:rsidRPr="00BE35C7">
              <w:rPr>
                <w:lang w:val="ru-RU"/>
              </w:rPr>
              <w:t>Стоянка Тытыль-</w:t>
            </w:r>
            <w:r>
              <w:t>V</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1B8944CF"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CA8B41C" w14:textId="2CD2F166"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5F12734E" w14:textId="77777777" w:rsidR="00B104AD" w:rsidRPr="00BE35C7" w:rsidRDefault="00B104AD" w:rsidP="00B104AD">
            <w:pPr>
              <w:pStyle w:val="TableParagraph"/>
              <w:spacing w:line="264" w:lineRule="auto"/>
              <w:ind w:right="171"/>
              <w:rPr>
                <w:sz w:val="20"/>
                <w:lang w:val="ru-RU"/>
              </w:rPr>
            </w:pPr>
            <w:r w:rsidRPr="00BE35C7">
              <w:rPr>
                <w:sz w:val="20"/>
                <w:lang w:val="ru-RU"/>
              </w:rPr>
              <w:t>Билибинский</w:t>
            </w:r>
            <w:r w:rsidRPr="00BE35C7">
              <w:rPr>
                <w:spacing w:val="-4"/>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0,55</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юго-западу</w:t>
            </w:r>
            <w:r w:rsidRPr="00BE35C7">
              <w:rPr>
                <w:spacing w:val="-6"/>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13</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востоку</w:t>
            </w:r>
            <w:r w:rsidRPr="00BE35C7">
              <w:rPr>
                <w:spacing w:val="-6"/>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горы</w:t>
            </w:r>
            <w:r w:rsidRPr="00BE35C7">
              <w:rPr>
                <w:spacing w:val="-3"/>
                <w:sz w:val="20"/>
                <w:lang w:val="ru-RU"/>
              </w:rPr>
              <w:t xml:space="preserve"> </w:t>
            </w:r>
            <w:r w:rsidRPr="00BE35C7">
              <w:rPr>
                <w:sz w:val="20"/>
                <w:lang w:val="ru-RU"/>
              </w:rPr>
              <w:t>Видная.</w:t>
            </w:r>
          </w:p>
        </w:tc>
      </w:tr>
      <w:tr w:rsidR="00B104AD" w14:paraId="33C8F30F" w14:textId="77777777" w:rsidTr="00B104AD">
        <w:trPr>
          <w:trHeight w:val="966"/>
        </w:trPr>
        <w:tc>
          <w:tcPr>
            <w:tcW w:w="660" w:type="dxa"/>
          </w:tcPr>
          <w:p w14:paraId="20A28C95" w14:textId="539B94BD" w:rsidR="00B104AD" w:rsidRPr="009724F3" w:rsidRDefault="00B104AD" w:rsidP="00B104AD">
            <w:pPr>
              <w:pStyle w:val="TableParagraph"/>
              <w:spacing w:before="1"/>
              <w:ind w:right="4"/>
              <w:rPr>
                <w:sz w:val="20"/>
                <w:lang w:val="ru-RU"/>
              </w:rPr>
            </w:pPr>
            <w:r>
              <w:rPr>
                <w:sz w:val="20"/>
                <w:lang w:val="ru-RU"/>
              </w:rPr>
              <w:t>13</w:t>
            </w:r>
          </w:p>
        </w:tc>
        <w:tc>
          <w:tcPr>
            <w:tcW w:w="4447" w:type="dxa"/>
          </w:tcPr>
          <w:p w14:paraId="16F7FA63" w14:textId="77777777" w:rsidR="00B104AD" w:rsidRPr="00BE35C7" w:rsidRDefault="00B104AD" w:rsidP="00B104AD">
            <w:pPr>
              <w:pStyle w:val="TableParagraph"/>
              <w:spacing w:line="261" w:lineRule="auto"/>
              <w:ind w:right="1115"/>
              <w:rPr>
                <w:lang w:val="ru-RU"/>
              </w:rPr>
            </w:pPr>
            <w:r w:rsidRPr="00BE35C7">
              <w:rPr>
                <w:lang w:val="ru-RU"/>
              </w:rPr>
              <w:t>Стоянка Тытыль-</w:t>
            </w:r>
            <w:r>
              <w:t>VI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424D5BAA"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A360345" w14:textId="59C9C65C"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45283D6A" w14:textId="77777777" w:rsidR="00B104AD" w:rsidRPr="00BE35C7" w:rsidRDefault="00B104AD" w:rsidP="00B104AD">
            <w:pPr>
              <w:pStyle w:val="TableParagraph"/>
              <w:spacing w:line="264" w:lineRule="auto"/>
              <w:ind w:right="272"/>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0,7</w:t>
            </w:r>
            <w:r w:rsidRPr="00BE35C7">
              <w:rPr>
                <w:spacing w:val="-2"/>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западу-северо-западу от рыббазы, в 12,6 км к востоку 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Видная.</w:t>
            </w:r>
          </w:p>
        </w:tc>
      </w:tr>
      <w:tr w:rsidR="00B104AD" w14:paraId="74E035C4" w14:textId="77777777" w:rsidTr="00B104AD">
        <w:trPr>
          <w:trHeight w:val="966"/>
        </w:trPr>
        <w:tc>
          <w:tcPr>
            <w:tcW w:w="660" w:type="dxa"/>
          </w:tcPr>
          <w:p w14:paraId="7EA006BE" w14:textId="02EB7178" w:rsidR="00B104AD" w:rsidRPr="009724F3" w:rsidRDefault="00B104AD" w:rsidP="00B104AD">
            <w:pPr>
              <w:pStyle w:val="TableParagraph"/>
              <w:ind w:right="4"/>
              <w:rPr>
                <w:sz w:val="20"/>
                <w:lang w:val="ru-RU"/>
              </w:rPr>
            </w:pPr>
            <w:r>
              <w:rPr>
                <w:sz w:val="20"/>
                <w:lang w:val="ru-RU"/>
              </w:rPr>
              <w:t>14</w:t>
            </w:r>
          </w:p>
        </w:tc>
        <w:tc>
          <w:tcPr>
            <w:tcW w:w="4447" w:type="dxa"/>
          </w:tcPr>
          <w:p w14:paraId="5C2F9371" w14:textId="77777777" w:rsidR="00B104AD" w:rsidRPr="00BE35C7" w:rsidRDefault="00B104AD" w:rsidP="00B104AD">
            <w:pPr>
              <w:pStyle w:val="TableParagraph"/>
              <w:spacing w:line="261" w:lineRule="auto"/>
              <w:ind w:right="1042"/>
              <w:rPr>
                <w:lang w:val="ru-RU"/>
              </w:rPr>
            </w:pPr>
            <w:r w:rsidRPr="00BE35C7">
              <w:rPr>
                <w:lang w:val="ru-RU"/>
              </w:rPr>
              <w:t>Стоянка Тытыль-</w:t>
            </w:r>
            <w:r>
              <w:t>VII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28384FF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72228417" w14:textId="1A20170A"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313261D7" w14:textId="77777777" w:rsidR="00B104AD" w:rsidRPr="00BE35C7" w:rsidRDefault="00B104AD" w:rsidP="00B104AD">
            <w:pPr>
              <w:pStyle w:val="TableParagraph"/>
              <w:spacing w:line="264" w:lineRule="auto"/>
              <w:ind w:right="171"/>
              <w:rPr>
                <w:sz w:val="20"/>
                <w:lang w:val="ru-RU"/>
              </w:rPr>
            </w:pPr>
            <w:r w:rsidRPr="00BE35C7">
              <w:rPr>
                <w:sz w:val="20"/>
                <w:lang w:val="ru-RU"/>
              </w:rPr>
              <w:t>Билибинский</w:t>
            </w:r>
            <w:r w:rsidRPr="00BE35C7">
              <w:rPr>
                <w:spacing w:val="-4"/>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0,88</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востоку-юго-востоку от рыббазы, в 14,18 км к востоку 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Видная.</w:t>
            </w:r>
          </w:p>
        </w:tc>
      </w:tr>
      <w:tr w:rsidR="00B104AD" w14:paraId="5FA938F3" w14:textId="77777777" w:rsidTr="00B104AD">
        <w:trPr>
          <w:trHeight w:val="967"/>
        </w:trPr>
        <w:tc>
          <w:tcPr>
            <w:tcW w:w="660" w:type="dxa"/>
          </w:tcPr>
          <w:p w14:paraId="185E37C5" w14:textId="6FD3CC12" w:rsidR="00B104AD" w:rsidRPr="009724F3" w:rsidRDefault="00B104AD" w:rsidP="00B104AD">
            <w:pPr>
              <w:pStyle w:val="TableParagraph"/>
              <w:ind w:right="4"/>
              <w:rPr>
                <w:sz w:val="20"/>
                <w:lang w:val="ru-RU"/>
              </w:rPr>
            </w:pPr>
            <w:r>
              <w:rPr>
                <w:sz w:val="20"/>
                <w:lang w:val="ru-RU"/>
              </w:rPr>
              <w:t>15</w:t>
            </w:r>
          </w:p>
        </w:tc>
        <w:tc>
          <w:tcPr>
            <w:tcW w:w="4447" w:type="dxa"/>
          </w:tcPr>
          <w:p w14:paraId="718E51F0" w14:textId="77777777" w:rsidR="00B104AD" w:rsidRPr="00BE35C7" w:rsidRDefault="00B104AD" w:rsidP="00B104AD">
            <w:pPr>
              <w:pStyle w:val="TableParagraph"/>
              <w:spacing w:line="261" w:lineRule="auto"/>
              <w:ind w:right="1115"/>
              <w:rPr>
                <w:lang w:val="ru-RU"/>
              </w:rPr>
            </w:pPr>
            <w:r w:rsidRPr="00BE35C7">
              <w:rPr>
                <w:lang w:val="ru-RU"/>
              </w:rPr>
              <w:t>Стоянка Тытыль-</w:t>
            </w:r>
            <w:r>
              <w:t>IX</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7BEA4810"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3A1B8AA" w14:textId="684BF617"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5E362EAB" w14:textId="77777777" w:rsidR="00B104AD" w:rsidRPr="00BE35C7" w:rsidRDefault="00B104AD" w:rsidP="00B104AD">
            <w:pPr>
              <w:pStyle w:val="TableParagraph"/>
              <w:spacing w:line="264" w:lineRule="auto"/>
              <w:ind w:right="272"/>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южная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2,4</w:t>
            </w:r>
            <w:r w:rsidRPr="00BE35C7">
              <w:rPr>
                <w:spacing w:val="-2"/>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западу-юго-западу от рыббазы, в 11 км к востоку от горы</w:t>
            </w:r>
            <w:r w:rsidRPr="00BE35C7">
              <w:rPr>
                <w:spacing w:val="1"/>
                <w:sz w:val="20"/>
                <w:lang w:val="ru-RU"/>
              </w:rPr>
              <w:t xml:space="preserve"> </w:t>
            </w:r>
            <w:r w:rsidRPr="00BE35C7">
              <w:rPr>
                <w:sz w:val="20"/>
                <w:lang w:val="ru-RU"/>
              </w:rPr>
              <w:t>Видная.</w:t>
            </w:r>
          </w:p>
        </w:tc>
      </w:tr>
      <w:tr w:rsidR="00B104AD" w14:paraId="70A7E2AB" w14:textId="77777777" w:rsidTr="00B104AD">
        <w:trPr>
          <w:trHeight w:val="966"/>
        </w:trPr>
        <w:tc>
          <w:tcPr>
            <w:tcW w:w="660" w:type="dxa"/>
          </w:tcPr>
          <w:p w14:paraId="219F75E7" w14:textId="240D76BD" w:rsidR="00B104AD" w:rsidRPr="009724F3" w:rsidRDefault="00B104AD" w:rsidP="00B104AD">
            <w:pPr>
              <w:pStyle w:val="TableParagraph"/>
              <w:ind w:right="4"/>
              <w:rPr>
                <w:sz w:val="20"/>
                <w:lang w:val="ru-RU"/>
              </w:rPr>
            </w:pPr>
            <w:r>
              <w:rPr>
                <w:sz w:val="20"/>
                <w:lang w:val="ru-RU"/>
              </w:rPr>
              <w:t>16</w:t>
            </w:r>
          </w:p>
        </w:tc>
        <w:tc>
          <w:tcPr>
            <w:tcW w:w="4447" w:type="dxa"/>
          </w:tcPr>
          <w:p w14:paraId="7D7AF3CF" w14:textId="77777777" w:rsidR="00B104AD" w:rsidRPr="00BE35C7" w:rsidRDefault="00B104AD" w:rsidP="00B104AD">
            <w:pPr>
              <w:pStyle w:val="TableParagraph"/>
              <w:spacing w:line="261" w:lineRule="auto"/>
              <w:ind w:right="1188"/>
              <w:rPr>
                <w:lang w:val="ru-RU"/>
              </w:rPr>
            </w:pPr>
            <w:r w:rsidRPr="00BE35C7">
              <w:rPr>
                <w:lang w:val="ru-RU"/>
              </w:rPr>
              <w:t>Стоянка Тытыль-</w:t>
            </w:r>
            <w:r>
              <w:t>X</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70E844AE"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224FA15" w14:textId="628EF807"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7F9ACC98" w14:textId="77777777" w:rsidR="00B104AD" w:rsidRPr="00BE35C7" w:rsidRDefault="00B104AD" w:rsidP="00B104AD">
            <w:pPr>
              <w:pStyle w:val="TableParagraph"/>
              <w:spacing w:line="264" w:lineRule="auto"/>
              <w:ind w:right="186"/>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остров</w:t>
            </w:r>
            <w:r w:rsidRPr="00BE35C7">
              <w:rPr>
                <w:spacing w:val="-4"/>
                <w:sz w:val="20"/>
                <w:lang w:val="ru-RU"/>
              </w:rPr>
              <w:t xml:space="preserve"> </w:t>
            </w:r>
            <w:r w:rsidRPr="00BE35C7">
              <w:rPr>
                <w:sz w:val="20"/>
                <w:lang w:val="ru-RU"/>
              </w:rPr>
              <w:t>в</w:t>
            </w:r>
            <w:r w:rsidRPr="00BE35C7">
              <w:rPr>
                <w:spacing w:val="-5"/>
                <w:sz w:val="20"/>
                <w:lang w:val="ru-RU"/>
              </w:rPr>
              <w:t xml:space="preserve"> </w:t>
            </w:r>
            <w:r w:rsidRPr="00BE35C7">
              <w:rPr>
                <w:sz w:val="20"/>
                <w:lang w:val="ru-RU"/>
              </w:rPr>
              <w:t>южной</w:t>
            </w:r>
            <w:r w:rsidRPr="00BE35C7">
              <w:rPr>
                <w:spacing w:val="-4"/>
                <w:sz w:val="20"/>
                <w:lang w:val="ru-RU"/>
              </w:rPr>
              <w:t xml:space="preserve"> </w:t>
            </w:r>
            <w:r w:rsidRPr="00BE35C7">
              <w:rPr>
                <w:sz w:val="20"/>
                <w:lang w:val="ru-RU"/>
              </w:rPr>
              <w:t>части</w:t>
            </w:r>
            <w:r w:rsidRPr="00BE35C7">
              <w:rPr>
                <w:spacing w:val="-4"/>
                <w:sz w:val="20"/>
                <w:lang w:val="ru-RU"/>
              </w:rPr>
              <w:t xml:space="preserve"> </w:t>
            </w:r>
            <w:r w:rsidRPr="00BE35C7">
              <w:rPr>
                <w:sz w:val="20"/>
                <w:lang w:val="ru-RU"/>
              </w:rPr>
              <w:t>озера</w:t>
            </w:r>
            <w:r w:rsidRPr="00BE35C7">
              <w:rPr>
                <w:spacing w:val="-4"/>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2,25 км к западу от рыббазы, в 11,2 км к востоку от горы</w:t>
            </w:r>
            <w:r w:rsidRPr="00BE35C7">
              <w:rPr>
                <w:spacing w:val="1"/>
                <w:sz w:val="20"/>
                <w:lang w:val="ru-RU"/>
              </w:rPr>
              <w:t xml:space="preserve"> </w:t>
            </w:r>
            <w:r w:rsidRPr="00BE35C7">
              <w:rPr>
                <w:sz w:val="20"/>
                <w:lang w:val="ru-RU"/>
              </w:rPr>
              <w:t>Видная.</w:t>
            </w:r>
          </w:p>
        </w:tc>
      </w:tr>
      <w:tr w:rsidR="00B104AD" w14:paraId="6D6A9DC8" w14:textId="77777777" w:rsidTr="00B104AD">
        <w:trPr>
          <w:trHeight w:val="966"/>
        </w:trPr>
        <w:tc>
          <w:tcPr>
            <w:tcW w:w="660" w:type="dxa"/>
          </w:tcPr>
          <w:p w14:paraId="376395B6" w14:textId="5CABD4EC" w:rsidR="00B104AD" w:rsidRPr="009724F3" w:rsidRDefault="00B104AD" w:rsidP="00B104AD">
            <w:pPr>
              <w:pStyle w:val="TableParagraph"/>
              <w:ind w:right="4"/>
              <w:rPr>
                <w:sz w:val="20"/>
                <w:lang w:val="ru-RU"/>
              </w:rPr>
            </w:pPr>
            <w:r>
              <w:rPr>
                <w:sz w:val="20"/>
                <w:lang w:val="ru-RU"/>
              </w:rPr>
              <w:t>17</w:t>
            </w:r>
          </w:p>
        </w:tc>
        <w:tc>
          <w:tcPr>
            <w:tcW w:w="4447" w:type="dxa"/>
          </w:tcPr>
          <w:p w14:paraId="02733486" w14:textId="77777777" w:rsidR="00B104AD" w:rsidRPr="00BE35C7" w:rsidRDefault="00B104AD" w:rsidP="00B104AD">
            <w:pPr>
              <w:pStyle w:val="TableParagraph"/>
              <w:spacing w:line="261" w:lineRule="auto"/>
              <w:ind w:right="53"/>
              <w:rPr>
                <w:lang w:val="ru-RU"/>
              </w:rPr>
            </w:pPr>
            <w:r w:rsidRPr="00BE35C7">
              <w:rPr>
                <w:lang w:val="ru-RU"/>
              </w:rPr>
              <w:t>Захоронение Тытыль-</w:t>
            </w:r>
            <w:r>
              <w:t>XI</w:t>
            </w:r>
            <w:r w:rsidRPr="00BE35C7">
              <w:rPr>
                <w:lang w:val="ru-RU"/>
              </w:rPr>
              <w:t xml:space="preserve"> (Ритуальная кладка -</w:t>
            </w:r>
            <w:r w:rsidRPr="00BE35C7">
              <w:rPr>
                <w:spacing w:val="-52"/>
                <w:lang w:val="ru-RU"/>
              </w:rPr>
              <w:t xml:space="preserve"> </w:t>
            </w:r>
            <w:r w:rsidRPr="00BE35C7">
              <w:rPr>
                <w:lang w:val="ru-RU"/>
              </w:rPr>
              <w:t>Кластоформа). Датировка не установлена.</w:t>
            </w:r>
          </w:p>
        </w:tc>
        <w:tc>
          <w:tcPr>
            <w:tcW w:w="2464" w:type="dxa"/>
          </w:tcPr>
          <w:p w14:paraId="18B29E2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4F9FFDBA" w14:textId="7679A936" w:rsidR="00B104AD" w:rsidRDefault="00B104AD" w:rsidP="00B104AD">
            <w:pPr>
              <w:pStyle w:val="TableParagraph"/>
              <w:spacing w:before="2" w:line="185" w:lineRule="exact"/>
              <w:ind w:left="47"/>
              <w:rPr>
                <w:sz w:val="20"/>
              </w:rPr>
            </w:pPr>
            <w:r w:rsidRPr="00E33704">
              <w:rPr>
                <w:spacing w:val="-1"/>
                <w:sz w:val="20"/>
                <w:lang w:val="ru-RU"/>
              </w:rPr>
              <w:t>Выявленный объект культурного наследия</w:t>
            </w:r>
          </w:p>
        </w:tc>
        <w:tc>
          <w:tcPr>
            <w:tcW w:w="5349" w:type="dxa"/>
          </w:tcPr>
          <w:p w14:paraId="47D5BAC3" w14:textId="77777777" w:rsidR="00B104AD" w:rsidRPr="00BE35C7" w:rsidRDefault="00B104AD" w:rsidP="00B104AD">
            <w:pPr>
              <w:pStyle w:val="TableParagraph"/>
              <w:spacing w:line="264" w:lineRule="auto"/>
              <w:ind w:right="51"/>
              <w:rPr>
                <w:sz w:val="20"/>
                <w:lang w:val="ru-RU"/>
              </w:rPr>
            </w:pPr>
            <w:r w:rsidRPr="00BE35C7">
              <w:rPr>
                <w:sz w:val="20"/>
                <w:lang w:val="ru-RU"/>
              </w:rPr>
              <w:t>Билибинский район, южный берег озера Тытыль, в 1,8 км к</w:t>
            </w:r>
            <w:r w:rsidRPr="00BE35C7">
              <w:rPr>
                <w:spacing w:val="1"/>
                <w:sz w:val="20"/>
                <w:lang w:val="ru-RU"/>
              </w:rPr>
              <w:t xml:space="preserve"> </w:t>
            </w:r>
            <w:r w:rsidRPr="00BE35C7">
              <w:rPr>
                <w:sz w:val="20"/>
                <w:lang w:val="ru-RU"/>
              </w:rPr>
              <w:t>югу-юго-западу</w:t>
            </w:r>
            <w:r w:rsidRPr="00BE35C7">
              <w:rPr>
                <w:spacing w:val="-10"/>
                <w:sz w:val="20"/>
                <w:lang w:val="ru-RU"/>
              </w:rPr>
              <w:t xml:space="preserve"> </w:t>
            </w:r>
            <w:r w:rsidRPr="00BE35C7">
              <w:rPr>
                <w:sz w:val="20"/>
                <w:lang w:val="ru-RU"/>
              </w:rPr>
              <w:t>от</w:t>
            </w:r>
            <w:r w:rsidRPr="00BE35C7">
              <w:rPr>
                <w:spacing w:val="-7"/>
                <w:sz w:val="20"/>
                <w:lang w:val="ru-RU"/>
              </w:rPr>
              <w:t xml:space="preserve"> </w:t>
            </w:r>
            <w:r w:rsidRPr="00BE35C7">
              <w:rPr>
                <w:sz w:val="20"/>
                <w:lang w:val="ru-RU"/>
              </w:rPr>
              <w:t>рыббазы,</w:t>
            </w:r>
            <w:r w:rsidRPr="00BE35C7">
              <w:rPr>
                <w:spacing w:val="-5"/>
                <w:sz w:val="20"/>
                <w:lang w:val="ru-RU"/>
              </w:rPr>
              <w:t xml:space="preserve"> </w:t>
            </w:r>
            <w:r w:rsidRPr="00BE35C7">
              <w:rPr>
                <w:sz w:val="20"/>
                <w:lang w:val="ru-RU"/>
              </w:rPr>
              <w:t>в</w:t>
            </w:r>
            <w:r w:rsidRPr="00BE35C7">
              <w:rPr>
                <w:spacing w:val="-7"/>
                <w:sz w:val="20"/>
                <w:lang w:val="ru-RU"/>
              </w:rPr>
              <w:t xml:space="preserve"> </w:t>
            </w:r>
            <w:r w:rsidRPr="00BE35C7">
              <w:rPr>
                <w:sz w:val="20"/>
                <w:lang w:val="ru-RU"/>
              </w:rPr>
              <w:t>12,8</w:t>
            </w:r>
            <w:r w:rsidRPr="00BE35C7">
              <w:rPr>
                <w:spacing w:val="-6"/>
                <w:sz w:val="20"/>
                <w:lang w:val="ru-RU"/>
              </w:rPr>
              <w:t xml:space="preserve"> </w:t>
            </w:r>
            <w:r w:rsidRPr="00BE35C7">
              <w:rPr>
                <w:sz w:val="20"/>
                <w:lang w:val="ru-RU"/>
              </w:rPr>
              <w:t>км</w:t>
            </w:r>
            <w:r w:rsidRPr="00BE35C7">
              <w:rPr>
                <w:spacing w:val="-5"/>
                <w:sz w:val="20"/>
                <w:lang w:val="ru-RU"/>
              </w:rPr>
              <w:t xml:space="preserve"> </w:t>
            </w:r>
            <w:r w:rsidRPr="00BE35C7">
              <w:rPr>
                <w:sz w:val="20"/>
                <w:lang w:val="ru-RU"/>
              </w:rPr>
              <w:t>к</w:t>
            </w:r>
            <w:r w:rsidRPr="00BE35C7">
              <w:rPr>
                <w:spacing w:val="-7"/>
                <w:sz w:val="20"/>
                <w:lang w:val="ru-RU"/>
              </w:rPr>
              <w:t xml:space="preserve"> </w:t>
            </w:r>
            <w:r w:rsidRPr="00BE35C7">
              <w:rPr>
                <w:sz w:val="20"/>
                <w:lang w:val="ru-RU"/>
              </w:rPr>
              <w:t>востоку-юго-востоку</w:t>
            </w:r>
            <w:r w:rsidRPr="00BE35C7">
              <w:rPr>
                <w:spacing w:val="-47"/>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 Видная.</w:t>
            </w:r>
          </w:p>
        </w:tc>
      </w:tr>
    </w:tbl>
    <w:p w14:paraId="2E3404C8" w14:textId="77777777" w:rsidR="00BE35C7" w:rsidRDefault="00BE35C7" w:rsidP="00BE35C7">
      <w:pPr>
        <w:spacing w:line="264" w:lineRule="auto"/>
        <w:ind w:firstLine="0"/>
        <w:jc w:val="left"/>
        <w:rPr>
          <w:sz w:val="20"/>
        </w:rPr>
        <w:sectPr w:rsidR="00BE35C7">
          <w:pgSz w:w="16840" w:h="11910" w:orient="landscape"/>
          <w:pgMar w:top="1080" w:right="1160" w:bottom="280" w:left="880" w:header="720" w:footer="720" w:gutter="0"/>
          <w:cols w:space="720"/>
        </w:sectPr>
      </w:pPr>
    </w:p>
    <w:tbl>
      <w:tblPr>
        <w:tblStyle w:val="TableNormal"/>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47"/>
        <w:gridCol w:w="2464"/>
        <w:gridCol w:w="1578"/>
        <w:gridCol w:w="5349"/>
      </w:tblGrid>
      <w:tr w:rsidR="00B104AD" w14:paraId="7AB4C343" w14:textId="77777777" w:rsidTr="00B104AD">
        <w:trPr>
          <w:trHeight w:val="966"/>
        </w:trPr>
        <w:tc>
          <w:tcPr>
            <w:tcW w:w="660" w:type="dxa"/>
          </w:tcPr>
          <w:p w14:paraId="7DED5015" w14:textId="717D02B2" w:rsidR="00B104AD" w:rsidRPr="009724F3" w:rsidRDefault="00B104AD" w:rsidP="00B104AD">
            <w:pPr>
              <w:pStyle w:val="TableParagraph"/>
              <w:ind w:right="4"/>
              <w:rPr>
                <w:sz w:val="20"/>
                <w:lang w:val="ru-RU"/>
              </w:rPr>
            </w:pPr>
            <w:r>
              <w:rPr>
                <w:sz w:val="20"/>
                <w:lang w:val="ru-RU"/>
              </w:rPr>
              <w:lastRenderedPageBreak/>
              <w:t>18</w:t>
            </w:r>
          </w:p>
        </w:tc>
        <w:tc>
          <w:tcPr>
            <w:tcW w:w="4447" w:type="dxa"/>
          </w:tcPr>
          <w:p w14:paraId="14263097" w14:textId="77777777" w:rsidR="00B104AD" w:rsidRPr="00BE35C7" w:rsidRDefault="00B104AD" w:rsidP="00B104AD">
            <w:pPr>
              <w:pStyle w:val="TableParagraph"/>
              <w:spacing w:line="261" w:lineRule="auto"/>
              <w:ind w:right="1042"/>
              <w:rPr>
                <w:lang w:val="ru-RU"/>
              </w:rPr>
            </w:pPr>
            <w:r w:rsidRPr="00BE35C7">
              <w:rPr>
                <w:lang w:val="ru-RU"/>
              </w:rPr>
              <w:t>Стоянка Тытыль-</w:t>
            </w:r>
            <w:r>
              <w:t>XII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1822C72E"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76F22C74" w14:textId="1BDCAB84"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43A060F7" w14:textId="77777777" w:rsidR="00B104AD" w:rsidRPr="00BE35C7" w:rsidRDefault="00B104AD" w:rsidP="00B104AD">
            <w:pPr>
              <w:pStyle w:val="TableParagraph"/>
              <w:spacing w:line="264" w:lineRule="auto"/>
              <w:ind w:right="220"/>
              <w:rPr>
                <w:sz w:val="20"/>
                <w:lang w:val="ru-RU"/>
              </w:rPr>
            </w:pPr>
            <w:r w:rsidRPr="00BE35C7">
              <w:rPr>
                <w:sz w:val="20"/>
                <w:lang w:val="ru-RU"/>
              </w:rPr>
              <w:t>Билибинский район, останец западного побережья озера</w:t>
            </w:r>
            <w:r w:rsidRPr="00BE35C7">
              <w:rPr>
                <w:spacing w:val="1"/>
                <w:sz w:val="20"/>
                <w:lang w:val="ru-RU"/>
              </w:rPr>
              <w:t xml:space="preserve"> </w:t>
            </w:r>
            <w:r w:rsidRPr="00BE35C7">
              <w:rPr>
                <w:sz w:val="20"/>
                <w:lang w:val="ru-RU"/>
              </w:rPr>
              <w:t>Тытыль,</w:t>
            </w:r>
            <w:r w:rsidRPr="00BE35C7">
              <w:rPr>
                <w:spacing w:val="-2"/>
                <w:sz w:val="20"/>
                <w:lang w:val="ru-RU"/>
              </w:rPr>
              <w:t xml:space="preserve"> </w:t>
            </w:r>
            <w:r w:rsidRPr="00BE35C7">
              <w:rPr>
                <w:sz w:val="20"/>
                <w:lang w:val="ru-RU"/>
              </w:rPr>
              <w:t>в</w:t>
            </w:r>
            <w:r w:rsidRPr="00BE35C7">
              <w:rPr>
                <w:spacing w:val="-2"/>
                <w:sz w:val="20"/>
                <w:lang w:val="ru-RU"/>
              </w:rPr>
              <w:t xml:space="preserve"> </w:t>
            </w:r>
            <w:r w:rsidRPr="00BE35C7">
              <w:rPr>
                <w:sz w:val="20"/>
                <w:lang w:val="ru-RU"/>
              </w:rPr>
              <w:t>1,7 км</w:t>
            </w:r>
            <w:r w:rsidRPr="00BE35C7">
              <w:rPr>
                <w:spacing w:val="-1"/>
                <w:sz w:val="20"/>
                <w:lang w:val="ru-RU"/>
              </w:rPr>
              <w:t xml:space="preserve"> </w:t>
            </w:r>
            <w:r w:rsidRPr="00BE35C7">
              <w:rPr>
                <w:sz w:val="20"/>
                <w:lang w:val="ru-RU"/>
              </w:rPr>
              <w:t>к</w:t>
            </w:r>
            <w:r w:rsidRPr="00BE35C7">
              <w:rPr>
                <w:spacing w:val="-2"/>
                <w:sz w:val="20"/>
                <w:lang w:val="ru-RU"/>
              </w:rPr>
              <w:t xml:space="preserve"> </w:t>
            </w:r>
            <w:r w:rsidRPr="00BE35C7">
              <w:rPr>
                <w:sz w:val="20"/>
                <w:lang w:val="ru-RU"/>
              </w:rPr>
              <w:t>западу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2"/>
                <w:sz w:val="20"/>
                <w:lang w:val="ru-RU"/>
              </w:rPr>
              <w:t xml:space="preserve"> </w:t>
            </w:r>
            <w:r w:rsidRPr="00BE35C7">
              <w:rPr>
                <w:sz w:val="20"/>
                <w:lang w:val="ru-RU"/>
              </w:rPr>
              <w:t>11,45 км</w:t>
            </w:r>
            <w:r w:rsidRPr="00BE35C7">
              <w:rPr>
                <w:spacing w:val="-1"/>
                <w:sz w:val="20"/>
                <w:lang w:val="ru-RU"/>
              </w:rPr>
              <w:t xml:space="preserve"> </w:t>
            </w:r>
            <w:r w:rsidRPr="00BE35C7">
              <w:rPr>
                <w:sz w:val="20"/>
                <w:lang w:val="ru-RU"/>
              </w:rPr>
              <w:t>к</w:t>
            </w:r>
            <w:r w:rsidRPr="00BE35C7">
              <w:rPr>
                <w:spacing w:val="-2"/>
                <w:sz w:val="20"/>
                <w:lang w:val="ru-RU"/>
              </w:rPr>
              <w:t xml:space="preserve"> </w:t>
            </w:r>
            <w:r w:rsidRPr="00BE35C7">
              <w:rPr>
                <w:sz w:val="20"/>
                <w:lang w:val="ru-RU"/>
              </w:rPr>
              <w:t>востоку</w:t>
            </w:r>
            <w:r w:rsidRPr="00BE35C7">
              <w:rPr>
                <w:spacing w:val="-47"/>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 Видная.</w:t>
            </w:r>
          </w:p>
        </w:tc>
      </w:tr>
      <w:tr w:rsidR="00B104AD" w14:paraId="2AF88457" w14:textId="77777777" w:rsidTr="00B104AD">
        <w:trPr>
          <w:trHeight w:val="966"/>
        </w:trPr>
        <w:tc>
          <w:tcPr>
            <w:tcW w:w="660" w:type="dxa"/>
          </w:tcPr>
          <w:p w14:paraId="24879E59" w14:textId="3F6CC839" w:rsidR="00B104AD" w:rsidRPr="009724F3" w:rsidRDefault="00B104AD" w:rsidP="00B104AD">
            <w:pPr>
              <w:pStyle w:val="TableParagraph"/>
              <w:ind w:right="4"/>
              <w:rPr>
                <w:sz w:val="20"/>
                <w:lang w:val="ru-RU"/>
              </w:rPr>
            </w:pPr>
            <w:r>
              <w:rPr>
                <w:sz w:val="20"/>
                <w:lang w:val="ru-RU"/>
              </w:rPr>
              <w:t>19</w:t>
            </w:r>
          </w:p>
        </w:tc>
        <w:tc>
          <w:tcPr>
            <w:tcW w:w="4447" w:type="dxa"/>
          </w:tcPr>
          <w:p w14:paraId="01D28E9B" w14:textId="77777777" w:rsidR="00B104AD" w:rsidRPr="00BE35C7" w:rsidRDefault="00B104AD" w:rsidP="00B104AD">
            <w:pPr>
              <w:pStyle w:val="TableParagraph"/>
              <w:spacing w:line="261" w:lineRule="auto"/>
              <w:ind w:right="288"/>
              <w:rPr>
                <w:lang w:val="ru-RU"/>
              </w:rPr>
            </w:pPr>
            <w:r w:rsidRPr="00BE35C7">
              <w:rPr>
                <w:lang w:val="ru-RU"/>
              </w:rPr>
              <w:t>Местонахождение Тытыль-</w:t>
            </w:r>
            <w:r>
              <w:t>XIII</w:t>
            </w:r>
            <w:r w:rsidRPr="00BE35C7">
              <w:rPr>
                <w:lang w:val="ru-RU"/>
              </w:rPr>
              <w:t>. Датировка</w:t>
            </w:r>
            <w:r w:rsidRPr="00BE35C7">
              <w:rPr>
                <w:spacing w:val="-52"/>
                <w:lang w:val="ru-RU"/>
              </w:rPr>
              <w:t xml:space="preserve"> </w:t>
            </w:r>
            <w:r w:rsidRPr="00BE35C7">
              <w:rPr>
                <w:lang w:val="ru-RU"/>
              </w:rPr>
              <w:t>не</w:t>
            </w:r>
            <w:r w:rsidRPr="00BE35C7">
              <w:rPr>
                <w:spacing w:val="-1"/>
                <w:lang w:val="ru-RU"/>
              </w:rPr>
              <w:t xml:space="preserve"> </w:t>
            </w:r>
            <w:r w:rsidRPr="00BE35C7">
              <w:rPr>
                <w:lang w:val="ru-RU"/>
              </w:rPr>
              <w:t>установлена.</w:t>
            </w:r>
          </w:p>
        </w:tc>
        <w:tc>
          <w:tcPr>
            <w:tcW w:w="2464" w:type="dxa"/>
          </w:tcPr>
          <w:p w14:paraId="05B594B9"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DC4FCF9" w14:textId="2C7E6827"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3929C0AD"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5"/>
                <w:sz w:val="20"/>
                <w:lang w:val="ru-RU"/>
              </w:rPr>
              <w:t xml:space="preserve"> </w:t>
            </w:r>
            <w:r w:rsidRPr="00BE35C7">
              <w:rPr>
                <w:sz w:val="20"/>
                <w:lang w:val="ru-RU"/>
              </w:rPr>
              <w:t>мыс</w:t>
            </w:r>
            <w:r w:rsidRPr="00BE35C7">
              <w:rPr>
                <w:spacing w:val="-5"/>
                <w:sz w:val="20"/>
                <w:lang w:val="ru-RU"/>
              </w:rPr>
              <w:t xml:space="preserve"> </w:t>
            </w:r>
            <w:r w:rsidRPr="00BE35C7">
              <w:rPr>
                <w:sz w:val="20"/>
                <w:lang w:val="ru-RU"/>
              </w:rPr>
              <w:t>западного</w:t>
            </w:r>
            <w:r w:rsidRPr="00BE35C7">
              <w:rPr>
                <w:spacing w:val="-4"/>
                <w:sz w:val="20"/>
                <w:lang w:val="ru-RU"/>
              </w:rPr>
              <w:t xml:space="preserve"> </w:t>
            </w:r>
            <w:r w:rsidRPr="00BE35C7">
              <w:rPr>
                <w:sz w:val="20"/>
                <w:lang w:val="ru-RU"/>
              </w:rPr>
              <w:t>побережья</w:t>
            </w:r>
            <w:r w:rsidRPr="00BE35C7">
              <w:rPr>
                <w:spacing w:val="-6"/>
                <w:sz w:val="20"/>
                <w:lang w:val="ru-RU"/>
              </w:rPr>
              <w:t xml:space="preserve"> </w:t>
            </w:r>
            <w:r w:rsidRPr="00BE35C7">
              <w:rPr>
                <w:sz w:val="20"/>
                <w:lang w:val="ru-RU"/>
              </w:rPr>
              <w:t>озера</w:t>
            </w:r>
          </w:p>
          <w:p w14:paraId="11D17169" w14:textId="77777777" w:rsidR="00B104AD" w:rsidRPr="00BE35C7" w:rsidRDefault="00B104AD" w:rsidP="00B104AD">
            <w:pPr>
              <w:pStyle w:val="TableParagraph"/>
              <w:spacing w:before="22" w:line="266" w:lineRule="auto"/>
              <w:ind w:right="214"/>
              <w:rPr>
                <w:sz w:val="20"/>
                <w:lang w:val="ru-RU"/>
              </w:rPr>
            </w:pP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0,9</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3"/>
                <w:sz w:val="20"/>
                <w:lang w:val="ru-RU"/>
              </w:rPr>
              <w:t xml:space="preserve"> </w:t>
            </w:r>
            <w:r w:rsidRPr="00BE35C7">
              <w:rPr>
                <w:sz w:val="20"/>
                <w:lang w:val="ru-RU"/>
              </w:rPr>
              <w:t>северу-северо-западу</w:t>
            </w:r>
            <w:r w:rsidRPr="00BE35C7">
              <w:rPr>
                <w:spacing w:val="-7"/>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рыббазы,</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13,1</w:t>
            </w:r>
            <w:r w:rsidRPr="00BE35C7">
              <w:rPr>
                <w:spacing w:val="-47"/>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2"/>
                <w:sz w:val="20"/>
                <w:lang w:val="ru-RU"/>
              </w:rPr>
              <w:t xml:space="preserve"> </w:t>
            </w:r>
            <w:r w:rsidRPr="00BE35C7">
              <w:rPr>
                <w:sz w:val="20"/>
                <w:lang w:val="ru-RU"/>
              </w:rPr>
              <w:t>востоку-северо-востоку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Видная.</w:t>
            </w:r>
          </w:p>
        </w:tc>
      </w:tr>
      <w:tr w:rsidR="00B104AD" w14:paraId="05BF98F8" w14:textId="77777777" w:rsidTr="00B104AD">
        <w:trPr>
          <w:trHeight w:val="966"/>
        </w:trPr>
        <w:tc>
          <w:tcPr>
            <w:tcW w:w="660" w:type="dxa"/>
          </w:tcPr>
          <w:p w14:paraId="7AE56373" w14:textId="6FBF6BD6" w:rsidR="00B104AD" w:rsidRPr="009724F3" w:rsidRDefault="00B104AD" w:rsidP="00B104AD">
            <w:pPr>
              <w:pStyle w:val="TableParagraph"/>
              <w:ind w:right="4"/>
              <w:rPr>
                <w:sz w:val="20"/>
                <w:lang w:val="ru-RU"/>
              </w:rPr>
            </w:pPr>
            <w:r>
              <w:rPr>
                <w:sz w:val="20"/>
                <w:lang w:val="ru-RU"/>
              </w:rPr>
              <w:t>20</w:t>
            </w:r>
          </w:p>
        </w:tc>
        <w:tc>
          <w:tcPr>
            <w:tcW w:w="4447" w:type="dxa"/>
          </w:tcPr>
          <w:p w14:paraId="4D252797" w14:textId="77777777" w:rsidR="00B104AD" w:rsidRPr="00BE35C7" w:rsidRDefault="00B104AD" w:rsidP="00B104AD">
            <w:pPr>
              <w:pStyle w:val="TableParagraph"/>
              <w:spacing w:before="1" w:line="264" w:lineRule="auto"/>
              <w:ind w:right="708"/>
              <w:rPr>
                <w:lang w:val="ru-RU"/>
              </w:rPr>
            </w:pPr>
            <w:r w:rsidRPr="00BE35C7">
              <w:rPr>
                <w:lang w:val="ru-RU"/>
              </w:rPr>
              <w:t>Захоронение Тытыль-</w:t>
            </w:r>
            <w:r>
              <w:t>XIV</w:t>
            </w:r>
            <w:r w:rsidRPr="00BE35C7">
              <w:rPr>
                <w:lang w:val="ru-RU"/>
              </w:rPr>
              <w:t xml:space="preserve"> (Ритуальная</w:t>
            </w:r>
            <w:r w:rsidRPr="00BE35C7">
              <w:rPr>
                <w:spacing w:val="-52"/>
                <w:lang w:val="ru-RU"/>
              </w:rPr>
              <w:t xml:space="preserve"> </w:t>
            </w:r>
            <w:r w:rsidRPr="00BE35C7">
              <w:rPr>
                <w:lang w:val="ru-RU"/>
              </w:rPr>
              <w:t>кладка -Кластоформа). Датировка не</w:t>
            </w:r>
            <w:r w:rsidRPr="00BE35C7">
              <w:rPr>
                <w:spacing w:val="1"/>
                <w:lang w:val="ru-RU"/>
              </w:rPr>
              <w:t xml:space="preserve"> </w:t>
            </w:r>
            <w:r w:rsidRPr="00BE35C7">
              <w:rPr>
                <w:lang w:val="ru-RU"/>
              </w:rPr>
              <w:t>установлена.</w:t>
            </w:r>
          </w:p>
        </w:tc>
        <w:tc>
          <w:tcPr>
            <w:tcW w:w="2464" w:type="dxa"/>
          </w:tcPr>
          <w:p w14:paraId="256CAC97"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9931D93" w14:textId="10C1769C"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0BE25ABC" w14:textId="77777777" w:rsidR="00B104AD" w:rsidRPr="00BE35C7" w:rsidRDefault="00B104AD" w:rsidP="00B104AD">
            <w:pPr>
              <w:pStyle w:val="TableParagraph"/>
              <w:spacing w:line="264" w:lineRule="auto"/>
              <w:ind w:right="103"/>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западное</w:t>
            </w:r>
            <w:r w:rsidRPr="00BE35C7">
              <w:rPr>
                <w:spacing w:val="-5"/>
                <w:sz w:val="20"/>
                <w:lang w:val="ru-RU"/>
              </w:rPr>
              <w:t xml:space="preserve"> </w:t>
            </w:r>
            <w:r w:rsidRPr="00BE35C7">
              <w:rPr>
                <w:sz w:val="20"/>
                <w:lang w:val="ru-RU"/>
              </w:rPr>
              <w:t>побережье</w:t>
            </w:r>
            <w:r w:rsidRPr="00BE35C7">
              <w:rPr>
                <w:spacing w:val="-4"/>
                <w:sz w:val="20"/>
                <w:lang w:val="ru-RU"/>
              </w:rPr>
              <w:t xml:space="preserve"> </w:t>
            </w:r>
            <w:r w:rsidRPr="00BE35C7">
              <w:rPr>
                <w:sz w:val="20"/>
                <w:lang w:val="ru-RU"/>
              </w:rPr>
              <w:t>озера</w:t>
            </w:r>
            <w:r w:rsidRPr="00BE35C7">
              <w:rPr>
                <w:spacing w:val="-5"/>
                <w:sz w:val="20"/>
                <w:lang w:val="ru-RU"/>
              </w:rPr>
              <w:t xml:space="preserve"> </w:t>
            </w:r>
            <w:r w:rsidRPr="00BE35C7">
              <w:rPr>
                <w:sz w:val="20"/>
                <w:lang w:val="ru-RU"/>
              </w:rPr>
              <w:t>Тытыль,</w:t>
            </w:r>
            <w:r w:rsidRPr="00BE35C7">
              <w:rPr>
                <w:spacing w:val="-4"/>
                <w:sz w:val="20"/>
                <w:lang w:val="ru-RU"/>
              </w:rPr>
              <w:t xml:space="preserve"> </w:t>
            </w:r>
            <w:r w:rsidRPr="00BE35C7">
              <w:rPr>
                <w:sz w:val="20"/>
                <w:lang w:val="ru-RU"/>
              </w:rPr>
              <w:t>1,53</w:t>
            </w:r>
            <w:r w:rsidRPr="00BE35C7">
              <w:rPr>
                <w:spacing w:val="-48"/>
                <w:sz w:val="20"/>
                <w:lang w:val="ru-RU"/>
              </w:rPr>
              <w:t xml:space="preserve"> </w:t>
            </w:r>
            <w:r w:rsidRPr="00BE35C7">
              <w:rPr>
                <w:sz w:val="20"/>
                <w:lang w:val="ru-RU"/>
              </w:rPr>
              <w:t>км к северу-северо-западу от рыббазы, в 12,76 км к востоку-</w:t>
            </w:r>
            <w:r w:rsidRPr="00BE35C7">
              <w:rPr>
                <w:spacing w:val="-47"/>
                <w:sz w:val="20"/>
                <w:lang w:val="ru-RU"/>
              </w:rPr>
              <w:t xml:space="preserve"> </w:t>
            </w:r>
            <w:r w:rsidRPr="00BE35C7">
              <w:rPr>
                <w:sz w:val="20"/>
                <w:lang w:val="ru-RU"/>
              </w:rPr>
              <w:t>северо-востоку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Видная.</w:t>
            </w:r>
          </w:p>
        </w:tc>
      </w:tr>
      <w:tr w:rsidR="00B104AD" w14:paraId="7930AE89" w14:textId="77777777" w:rsidTr="00B104AD">
        <w:trPr>
          <w:trHeight w:val="966"/>
        </w:trPr>
        <w:tc>
          <w:tcPr>
            <w:tcW w:w="660" w:type="dxa"/>
          </w:tcPr>
          <w:p w14:paraId="42FEE4D7" w14:textId="0B6F52FC" w:rsidR="00B104AD" w:rsidRPr="009724F3" w:rsidRDefault="00B104AD" w:rsidP="00B104AD">
            <w:pPr>
              <w:pStyle w:val="TableParagraph"/>
              <w:ind w:right="4"/>
              <w:rPr>
                <w:sz w:val="20"/>
                <w:lang w:val="ru-RU"/>
              </w:rPr>
            </w:pPr>
            <w:r>
              <w:rPr>
                <w:sz w:val="20"/>
                <w:lang w:val="ru-RU"/>
              </w:rPr>
              <w:t>21</w:t>
            </w:r>
          </w:p>
        </w:tc>
        <w:tc>
          <w:tcPr>
            <w:tcW w:w="4447" w:type="dxa"/>
          </w:tcPr>
          <w:p w14:paraId="479DD7EF" w14:textId="77777777" w:rsidR="00B104AD" w:rsidRPr="00BE35C7" w:rsidRDefault="00B104AD" w:rsidP="00B104AD">
            <w:pPr>
              <w:pStyle w:val="TableParagraph"/>
              <w:spacing w:line="261" w:lineRule="auto"/>
              <w:ind w:right="229"/>
              <w:rPr>
                <w:lang w:val="ru-RU"/>
              </w:rPr>
            </w:pPr>
            <w:r w:rsidRPr="00BE35C7">
              <w:rPr>
                <w:lang w:val="ru-RU"/>
              </w:rPr>
              <w:t>Стоянка Верхнетытыльская-</w:t>
            </w:r>
            <w:r>
              <w:t>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0D71BEC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0D9F336A" w14:textId="58FE23E8"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2F841544" w14:textId="77777777" w:rsidR="00B104AD" w:rsidRPr="00BE35C7" w:rsidRDefault="00B104AD" w:rsidP="00B104AD">
            <w:pPr>
              <w:pStyle w:val="TableParagraph"/>
              <w:spacing w:line="264" w:lineRule="auto"/>
              <w:ind w:right="116"/>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северная</w:t>
            </w:r>
            <w:r w:rsidRPr="00BE35C7">
              <w:rPr>
                <w:spacing w:val="-5"/>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4"/>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11,8</w:t>
            </w:r>
            <w:r w:rsidRPr="00BE35C7">
              <w:rPr>
                <w:spacing w:val="-3"/>
                <w:sz w:val="20"/>
                <w:lang w:val="ru-RU"/>
              </w:rPr>
              <w:t xml:space="preserve"> </w:t>
            </w:r>
            <w:r w:rsidRPr="00BE35C7">
              <w:rPr>
                <w:sz w:val="20"/>
                <w:lang w:val="ru-RU"/>
              </w:rPr>
              <w:t>км</w:t>
            </w:r>
            <w:r w:rsidRPr="00BE35C7">
              <w:rPr>
                <w:spacing w:val="-47"/>
                <w:sz w:val="20"/>
                <w:lang w:val="ru-RU"/>
              </w:rPr>
              <w:t xml:space="preserve"> </w:t>
            </w:r>
            <w:r w:rsidRPr="00BE35C7">
              <w:rPr>
                <w:sz w:val="20"/>
                <w:lang w:val="ru-RU"/>
              </w:rPr>
              <w:t>к</w:t>
            </w:r>
            <w:r w:rsidRPr="00BE35C7">
              <w:rPr>
                <w:spacing w:val="-2"/>
                <w:sz w:val="20"/>
                <w:lang w:val="ru-RU"/>
              </w:rPr>
              <w:t xml:space="preserve"> </w:t>
            </w:r>
            <w:r w:rsidRPr="00BE35C7">
              <w:rPr>
                <w:sz w:val="20"/>
                <w:lang w:val="ru-RU"/>
              </w:rPr>
              <w:t>северу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рыббазы, в</w:t>
            </w:r>
            <w:r w:rsidRPr="00BE35C7">
              <w:rPr>
                <w:spacing w:val="-2"/>
                <w:sz w:val="20"/>
                <w:lang w:val="ru-RU"/>
              </w:rPr>
              <w:t xml:space="preserve"> </w:t>
            </w:r>
            <w:r w:rsidRPr="00BE35C7">
              <w:rPr>
                <w:sz w:val="20"/>
                <w:lang w:val="ru-RU"/>
              </w:rPr>
              <w:t>5 км к</w:t>
            </w:r>
            <w:r w:rsidRPr="00BE35C7">
              <w:rPr>
                <w:spacing w:val="-2"/>
                <w:sz w:val="20"/>
                <w:lang w:val="ru-RU"/>
              </w:rPr>
              <w:t xml:space="preserve"> </w:t>
            </w:r>
            <w:r w:rsidRPr="00BE35C7">
              <w:rPr>
                <w:sz w:val="20"/>
                <w:lang w:val="ru-RU"/>
              </w:rPr>
              <w:t>западу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Красная.</w:t>
            </w:r>
          </w:p>
        </w:tc>
      </w:tr>
      <w:tr w:rsidR="00B104AD" w14:paraId="73645710" w14:textId="77777777" w:rsidTr="00B104AD">
        <w:trPr>
          <w:trHeight w:val="966"/>
        </w:trPr>
        <w:tc>
          <w:tcPr>
            <w:tcW w:w="660" w:type="dxa"/>
          </w:tcPr>
          <w:p w14:paraId="5A6667C9" w14:textId="503B0928" w:rsidR="00B104AD" w:rsidRPr="009724F3" w:rsidRDefault="00B104AD" w:rsidP="00B104AD">
            <w:pPr>
              <w:pStyle w:val="TableParagraph"/>
              <w:spacing w:before="1"/>
              <w:ind w:right="4"/>
              <w:rPr>
                <w:sz w:val="20"/>
                <w:lang w:val="ru-RU"/>
              </w:rPr>
            </w:pPr>
            <w:r>
              <w:rPr>
                <w:sz w:val="20"/>
                <w:lang w:val="ru-RU"/>
              </w:rPr>
              <w:t>22</w:t>
            </w:r>
          </w:p>
        </w:tc>
        <w:tc>
          <w:tcPr>
            <w:tcW w:w="4447" w:type="dxa"/>
          </w:tcPr>
          <w:p w14:paraId="25A8752B" w14:textId="77777777" w:rsidR="00B104AD" w:rsidRPr="00BE35C7" w:rsidRDefault="00B104AD" w:rsidP="00B104AD">
            <w:pPr>
              <w:pStyle w:val="TableParagraph"/>
              <w:spacing w:line="261" w:lineRule="auto"/>
              <w:ind w:right="156"/>
              <w:rPr>
                <w:lang w:val="ru-RU"/>
              </w:rPr>
            </w:pPr>
            <w:r w:rsidRPr="00BE35C7">
              <w:rPr>
                <w:lang w:val="ru-RU"/>
              </w:rPr>
              <w:t>Стоянка Верхнетытыльская-</w:t>
            </w:r>
            <w:r>
              <w:t>II</w:t>
            </w:r>
            <w:r w:rsidRPr="00BE35C7">
              <w:rPr>
                <w:lang w:val="ru-RU"/>
              </w:rPr>
              <w:t>. Датировка не</w:t>
            </w:r>
            <w:r w:rsidRPr="00BE35C7">
              <w:rPr>
                <w:spacing w:val="-53"/>
                <w:lang w:val="ru-RU"/>
              </w:rPr>
              <w:t xml:space="preserve"> </w:t>
            </w:r>
            <w:r w:rsidRPr="00BE35C7">
              <w:rPr>
                <w:lang w:val="ru-RU"/>
              </w:rPr>
              <w:t>установлена</w:t>
            </w:r>
          </w:p>
        </w:tc>
        <w:tc>
          <w:tcPr>
            <w:tcW w:w="2464" w:type="dxa"/>
          </w:tcPr>
          <w:p w14:paraId="4AA3C2B8"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8AB6DBD" w14:textId="296BD559"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239DAF8C" w14:textId="77777777" w:rsidR="00B104AD" w:rsidRPr="00BE35C7" w:rsidRDefault="00B104AD" w:rsidP="00B104AD">
            <w:pPr>
              <w:pStyle w:val="TableParagraph"/>
              <w:spacing w:line="264" w:lineRule="auto"/>
              <w:ind w:right="97"/>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северная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5"/>
                <w:sz w:val="20"/>
                <w:lang w:val="ru-RU"/>
              </w:rPr>
              <w:t xml:space="preserve"> </w:t>
            </w:r>
            <w:r w:rsidRPr="00BE35C7">
              <w:rPr>
                <w:sz w:val="20"/>
                <w:lang w:val="ru-RU"/>
              </w:rPr>
              <w:t>9,8</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северу-северо-востоку от рыббазы, в 5,1 км к западу-юго-</w:t>
            </w:r>
            <w:r w:rsidRPr="00BE35C7">
              <w:rPr>
                <w:spacing w:val="1"/>
                <w:sz w:val="20"/>
                <w:lang w:val="ru-RU"/>
              </w:rPr>
              <w:t xml:space="preserve"> </w:t>
            </w:r>
            <w:r w:rsidRPr="00BE35C7">
              <w:rPr>
                <w:sz w:val="20"/>
                <w:lang w:val="ru-RU"/>
              </w:rPr>
              <w:t>западу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Красная.</w:t>
            </w:r>
          </w:p>
        </w:tc>
      </w:tr>
      <w:tr w:rsidR="00B104AD" w14:paraId="19C116CB" w14:textId="77777777" w:rsidTr="00B104AD">
        <w:trPr>
          <w:trHeight w:val="966"/>
        </w:trPr>
        <w:tc>
          <w:tcPr>
            <w:tcW w:w="660" w:type="dxa"/>
          </w:tcPr>
          <w:p w14:paraId="4CB64BB0" w14:textId="072B00E3" w:rsidR="00B104AD" w:rsidRPr="009724F3" w:rsidRDefault="00B104AD" w:rsidP="00B104AD">
            <w:pPr>
              <w:pStyle w:val="TableParagraph"/>
              <w:ind w:right="4"/>
              <w:rPr>
                <w:sz w:val="20"/>
                <w:lang w:val="ru-RU"/>
              </w:rPr>
            </w:pPr>
            <w:r>
              <w:rPr>
                <w:sz w:val="20"/>
                <w:lang w:val="ru-RU"/>
              </w:rPr>
              <w:t>23</w:t>
            </w:r>
          </w:p>
        </w:tc>
        <w:tc>
          <w:tcPr>
            <w:tcW w:w="4447" w:type="dxa"/>
          </w:tcPr>
          <w:p w14:paraId="08828D29" w14:textId="77777777" w:rsidR="00B104AD" w:rsidRPr="00BE35C7" w:rsidRDefault="00B104AD" w:rsidP="00B104AD">
            <w:pPr>
              <w:pStyle w:val="TableParagraph"/>
              <w:spacing w:line="261" w:lineRule="auto"/>
              <w:ind w:right="97"/>
              <w:rPr>
                <w:lang w:val="ru-RU"/>
              </w:rPr>
            </w:pPr>
            <w:r w:rsidRPr="00BE35C7">
              <w:rPr>
                <w:lang w:val="ru-RU"/>
              </w:rPr>
              <w:t>Стоянка</w:t>
            </w:r>
            <w:r w:rsidRPr="00BE35C7">
              <w:rPr>
                <w:spacing w:val="-5"/>
                <w:lang w:val="ru-RU"/>
              </w:rPr>
              <w:t xml:space="preserve"> </w:t>
            </w:r>
            <w:r w:rsidRPr="00BE35C7">
              <w:rPr>
                <w:lang w:val="ru-RU"/>
              </w:rPr>
              <w:t>Верхнетытыльская-</w:t>
            </w:r>
            <w:r>
              <w:t>III</w:t>
            </w:r>
            <w:r w:rsidRPr="00BE35C7">
              <w:rPr>
                <w:lang w:val="ru-RU"/>
              </w:rPr>
              <w:t>.</w:t>
            </w:r>
            <w:r w:rsidRPr="00BE35C7">
              <w:rPr>
                <w:spacing w:val="-5"/>
                <w:lang w:val="ru-RU"/>
              </w:rPr>
              <w:t xml:space="preserve"> </w:t>
            </w:r>
            <w:r w:rsidRPr="00BE35C7">
              <w:rPr>
                <w:lang w:val="ru-RU"/>
              </w:rPr>
              <w:t>Датировка</w:t>
            </w:r>
            <w:r w:rsidRPr="00BE35C7">
              <w:rPr>
                <w:spacing w:val="-4"/>
                <w:lang w:val="ru-RU"/>
              </w:rPr>
              <w:t xml:space="preserve"> </w:t>
            </w:r>
            <w:r w:rsidRPr="00BE35C7">
              <w:rPr>
                <w:lang w:val="ru-RU"/>
              </w:rPr>
              <w:t>не</w:t>
            </w:r>
            <w:r w:rsidRPr="00BE35C7">
              <w:rPr>
                <w:spacing w:val="-52"/>
                <w:lang w:val="ru-RU"/>
              </w:rPr>
              <w:t xml:space="preserve"> </w:t>
            </w:r>
            <w:r w:rsidRPr="00BE35C7">
              <w:rPr>
                <w:lang w:val="ru-RU"/>
              </w:rPr>
              <w:t>установлена.</w:t>
            </w:r>
          </w:p>
        </w:tc>
        <w:tc>
          <w:tcPr>
            <w:tcW w:w="2464" w:type="dxa"/>
          </w:tcPr>
          <w:p w14:paraId="136E18CB"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502F46A3" w14:textId="62B66142"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40B5CE88" w14:textId="77777777" w:rsidR="00B104AD" w:rsidRPr="00BE35C7" w:rsidRDefault="00B104AD" w:rsidP="00B104AD">
            <w:pPr>
              <w:pStyle w:val="TableParagraph"/>
              <w:spacing w:line="264" w:lineRule="auto"/>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северная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5"/>
                <w:sz w:val="20"/>
                <w:lang w:val="ru-RU"/>
              </w:rPr>
              <w:t xml:space="preserve"> </w:t>
            </w:r>
            <w:r w:rsidRPr="00BE35C7">
              <w:rPr>
                <w:sz w:val="20"/>
                <w:lang w:val="ru-RU"/>
              </w:rPr>
              <w:t>8,4</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северу</w:t>
            </w:r>
            <w:r w:rsidRPr="00BE35C7">
              <w:rPr>
                <w:spacing w:val="-6"/>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3"/>
                <w:sz w:val="20"/>
                <w:lang w:val="ru-RU"/>
              </w:rPr>
              <w:t xml:space="preserve"> </w:t>
            </w:r>
            <w:r w:rsidRPr="00BE35C7">
              <w:rPr>
                <w:sz w:val="20"/>
                <w:lang w:val="ru-RU"/>
              </w:rPr>
              <w:t>6 км</w:t>
            </w:r>
            <w:r w:rsidRPr="00BE35C7">
              <w:rPr>
                <w:spacing w:val="-1"/>
                <w:sz w:val="20"/>
                <w:lang w:val="ru-RU"/>
              </w:rPr>
              <w:t xml:space="preserve"> </w:t>
            </w:r>
            <w:r w:rsidRPr="00BE35C7">
              <w:rPr>
                <w:sz w:val="20"/>
                <w:lang w:val="ru-RU"/>
              </w:rPr>
              <w:t>к</w:t>
            </w:r>
            <w:r w:rsidRPr="00BE35C7">
              <w:rPr>
                <w:spacing w:val="-2"/>
                <w:sz w:val="20"/>
                <w:lang w:val="ru-RU"/>
              </w:rPr>
              <w:t xml:space="preserve"> </w:t>
            </w:r>
            <w:r w:rsidRPr="00BE35C7">
              <w:rPr>
                <w:sz w:val="20"/>
                <w:lang w:val="ru-RU"/>
              </w:rPr>
              <w:t>юго-западу</w:t>
            </w:r>
            <w:r w:rsidRPr="00BE35C7">
              <w:rPr>
                <w:spacing w:val="-6"/>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w:t>
            </w:r>
            <w:r w:rsidRPr="00BE35C7">
              <w:rPr>
                <w:spacing w:val="-2"/>
                <w:sz w:val="20"/>
                <w:lang w:val="ru-RU"/>
              </w:rPr>
              <w:t xml:space="preserve"> </w:t>
            </w:r>
            <w:r w:rsidRPr="00BE35C7">
              <w:rPr>
                <w:sz w:val="20"/>
                <w:lang w:val="ru-RU"/>
              </w:rPr>
              <w:t>Красная.</w:t>
            </w:r>
          </w:p>
        </w:tc>
      </w:tr>
      <w:tr w:rsidR="00B104AD" w14:paraId="31C53216" w14:textId="77777777" w:rsidTr="00B104AD">
        <w:trPr>
          <w:trHeight w:val="967"/>
        </w:trPr>
        <w:tc>
          <w:tcPr>
            <w:tcW w:w="660" w:type="dxa"/>
          </w:tcPr>
          <w:p w14:paraId="11823640" w14:textId="4A58873F" w:rsidR="00B104AD" w:rsidRPr="009724F3" w:rsidRDefault="00B104AD" w:rsidP="00B104AD">
            <w:pPr>
              <w:pStyle w:val="TableParagraph"/>
              <w:ind w:right="4"/>
              <w:rPr>
                <w:sz w:val="20"/>
                <w:lang w:val="ru-RU"/>
              </w:rPr>
            </w:pPr>
            <w:r>
              <w:rPr>
                <w:sz w:val="20"/>
                <w:lang w:val="ru-RU"/>
              </w:rPr>
              <w:t>24</w:t>
            </w:r>
          </w:p>
        </w:tc>
        <w:tc>
          <w:tcPr>
            <w:tcW w:w="4447" w:type="dxa"/>
          </w:tcPr>
          <w:p w14:paraId="4B67F8D6" w14:textId="77777777" w:rsidR="00B104AD" w:rsidRPr="00BE35C7" w:rsidRDefault="00B104AD" w:rsidP="00B104AD">
            <w:pPr>
              <w:pStyle w:val="TableParagraph"/>
              <w:spacing w:line="261" w:lineRule="auto"/>
              <w:ind w:right="408"/>
              <w:rPr>
                <w:lang w:val="ru-RU"/>
              </w:rPr>
            </w:pPr>
            <w:r w:rsidRPr="00BE35C7">
              <w:rPr>
                <w:lang w:val="ru-RU"/>
              </w:rPr>
              <w:t>Стоянка Верхнетытыльская-4 пункты 1-4.</w:t>
            </w:r>
            <w:r w:rsidRPr="00BE35C7">
              <w:rPr>
                <w:spacing w:val="-52"/>
                <w:lang w:val="ru-RU"/>
              </w:rPr>
              <w:t xml:space="preserve"> </w:t>
            </w:r>
            <w:r w:rsidRPr="00BE35C7">
              <w:rPr>
                <w:lang w:val="ru-RU"/>
              </w:rPr>
              <w:t>Датировка</w:t>
            </w:r>
            <w:r w:rsidRPr="00BE35C7">
              <w:rPr>
                <w:spacing w:val="-1"/>
                <w:lang w:val="ru-RU"/>
              </w:rPr>
              <w:t xml:space="preserve"> </w:t>
            </w:r>
            <w:r w:rsidRPr="00BE35C7">
              <w:rPr>
                <w:lang w:val="ru-RU"/>
              </w:rPr>
              <w:t>не установлена.</w:t>
            </w:r>
          </w:p>
        </w:tc>
        <w:tc>
          <w:tcPr>
            <w:tcW w:w="2464" w:type="dxa"/>
          </w:tcPr>
          <w:p w14:paraId="6EC1FD6F"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4B6B72D4" w14:textId="5CE0C0D5"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742104E1" w14:textId="77777777" w:rsidR="00B104AD" w:rsidRPr="00BE35C7" w:rsidRDefault="00B104AD" w:rsidP="00B104AD">
            <w:pPr>
              <w:pStyle w:val="TableParagraph"/>
              <w:spacing w:line="264" w:lineRule="auto"/>
              <w:ind w:right="215"/>
              <w:rPr>
                <w:sz w:val="20"/>
                <w:lang w:val="ru-RU"/>
              </w:rPr>
            </w:pPr>
            <w:r w:rsidRPr="00BE35C7">
              <w:rPr>
                <w:sz w:val="20"/>
                <w:lang w:val="ru-RU"/>
              </w:rPr>
              <w:t>Билибинский район, восточное побережье озера Тытыль, в</w:t>
            </w:r>
            <w:r w:rsidRPr="00BE35C7">
              <w:rPr>
                <w:spacing w:val="-47"/>
                <w:sz w:val="20"/>
                <w:lang w:val="ru-RU"/>
              </w:rPr>
              <w:t xml:space="preserve"> </w:t>
            </w:r>
            <w:r w:rsidRPr="00BE35C7">
              <w:rPr>
                <w:sz w:val="20"/>
                <w:lang w:val="ru-RU"/>
              </w:rPr>
              <w:t>2,7</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северо-востоку</w:t>
            </w:r>
            <w:r w:rsidRPr="00BE35C7">
              <w:rPr>
                <w:spacing w:val="-6"/>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2"/>
                <w:sz w:val="20"/>
                <w:lang w:val="ru-RU"/>
              </w:rPr>
              <w:t xml:space="preserve"> </w:t>
            </w:r>
            <w:r w:rsidRPr="00BE35C7">
              <w:rPr>
                <w:sz w:val="20"/>
                <w:lang w:val="ru-RU"/>
              </w:rPr>
              <w:t>в</w:t>
            </w:r>
            <w:r w:rsidRPr="00BE35C7">
              <w:rPr>
                <w:spacing w:val="-3"/>
                <w:sz w:val="20"/>
                <w:lang w:val="ru-RU"/>
              </w:rPr>
              <w:t xml:space="preserve"> </w:t>
            </w:r>
            <w:r w:rsidRPr="00BE35C7">
              <w:rPr>
                <w:sz w:val="20"/>
                <w:lang w:val="ru-RU"/>
              </w:rPr>
              <w:t>8,6</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юго-востоку</w:t>
            </w:r>
            <w:r w:rsidRPr="00BE35C7">
              <w:rPr>
                <w:spacing w:val="-47"/>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 Серый</w:t>
            </w:r>
            <w:r w:rsidRPr="00BE35C7">
              <w:rPr>
                <w:spacing w:val="-1"/>
                <w:sz w:val="20"/>
                <w:lang w:val="ru-RU"/>
              </w:rPr>
              <w:t xml:space="preserve"> </w:t>
            </w:r>
            <w:r w:rsidRPr="00BE35C7">
              <w:rPr>
                <w:sz w:val="20"/>
                <w:lang w:val="ru-RU"/>
              </w:rPr>
              <w:t>Увал.</w:t>
            </w:r>
          </w:p>
        </w:tc>
      </w:tr>
      <w:tr w:rsidR="00B104AD" w14:paraId="235B4623" w14:textId="77777777" w:rsidTr="00B104AD">
        <w:trPr>
          <w:trHeight w:val="966"/>
        </w:trPr>
        <w:tc>
          <w:tcPr>
            <w:tcW w:w="660" w:type="dxa"/>
          </w:tcPr>
          <w:p w14:paraId="4B74C500" w14:textId="38644FF9" w:rsidR="00B104AD" w:rsidRPr="009724F3" w:rsidRDefault="00B104AD" w:rsidP="00B104AD">
            <w:pPr>
              <w:pStyle w:val="TableParagraph"/>
              <w:ind w:right="4"/>
              <w:rPr>
                <w:sz w:val="20"/>
                <w:lang w:val="ru-RU"/>
              </w:rPr>
            </w:pPr>
            <w:r>
              <w:rPr>
                <w:sz w:val="20"/>
                <w:lang w:val="ru-RU"/>
              </w:rPr>
              <w:t>25</w:t>
            </w:r>
          </w:p>
        </w:tc>
        <w:tc>
          <w:tcPr>
            <w:tcW w:w="4447" w:type="dxa"/>
          </w:tcPr>
          <w:p w14:paraId="59B679D3" w14:textId="77777777" w:rsidR="00B104AD" w:rsidRPr="00BE35C7" w:rsidRDefault="00B104AD" w:rsidP="00B104AD">
            <w:pPr>
              <w:pStyle w:val="TableParagraph"/>
              <w:spacing w:line="261" w:lineRule="auto"/>
              <w:ind w:right="192"/>
              <w:rPr>
                <w:lang w:val="ru-RU"/>
              </w:rPr>
            </w:pPr>
            <w:r w:rsidRPr="00BE35C7">
              <w:rPr>
                <w:lang w:val="ru-RU"/>
              </w:rPr>
              <w:t>Стоянка Верхнетытыльская-5. Датировка не</w:t>
            </w:r>
            <w:r w:rsidRPr="00BE35C7">
              <w:rPr>
                <w:spacing w:val="-52"/>
                <w:lang w:val="ru-RU"/>
              </w:rPr>
              <w:t xml:space="preserve"> </w:t>
            </w:r>
            <w:r w:rsidRPr="00BE35C7">
              <w:rPr>
                <w:lang w:val="ru-RU"/>
              </w:rPr>
              <w:t>установлена.</w:t>
            </w:r>
          </w:p>
        </w:tc>
        <w:tc>
          <w:tcPr>
            <w:tcW w:w="2464" w:type="dxa"/>
          </w:tcPr>
          <w:p w14:paraId="486C71E9"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5108F25A" w14:textId="3AB93C69"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5F464B06" w14:textId="77777777" w:rsidR="00B104AD" w:rsidRPr="00BE35C7" w:rsidRDefault="00B104AD" w:rsidP="00B104AD">
            <w:pPr>
              <w:pStyle w:val="TableParagraph"/>
              <w:spacing w:line="264" w:lineRule="auto"/>
              <w:ind w:right="88"/>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5"/>
                <w:sz w:val="20"/>
                <w:lang w:val="ru-RU"/>
              </w:rPr>
              <w:t xml:space="preserve"> </w:t>
            </w:r>
            <w:r w:rsidRPr="00BE35C7">
              <w:rPr>
                <w:sz w:val="20"/>
                <w:lang w:val="ru-RU"/>
              </w:rPr>
              <w:t>восточное</w:t>
            </w:r>
            <w:r w:rsidRPr="00BE35C7">
              <w:rPr>
                <w:spacing w:val="-5"/>
                <w:sz w:val="20"/>
                <w:lang w:val="ru-RU"/>
              </w:rPr>
              <w:t xml:space="preserve"> </w:t>
            </w:r>
            <w:r w:rsidRPr="00BE35C7">
              <w:rPr>
                <w:sz w:val="20"/>
                <w:lang w:val="ru-RU"/>
              </w:rPr>
              <w:t>побережье</w:t>
            </w:r>
            <w:r w:rsidRPr="00BE35C7">
              <w:rPr>
                <w:spacing w:val="-5"/>
                <w:sz w:val="20"/>
                <w:lang w:val="ru-RU"/>
              </w:rPr>
              <w:t xml:space="preserve"> </w:t>
            </w:r>
            <w:r w:rsidRPr="00BE35C7">
              <w:rPr>
                <w:sz w:val="20"/>
                <w:lang w:val="ru-RU"/>
              </w:rPr>
              <w:t>озера</w:t>
            </w:r>
            <w:r w:rsidRPr="00BE35C7">
              <w:rPr>
                <w:spacing w:val="-4"/>
                <w:sz w:val="20"/>
                <w:lang w:val="ru-RU"/>
              </w:rPr>
              <w:t xml:space="preserve"> </w:t>
            </w:r>
            <w:r w:rsidRPr="00BE35C7">
              <w:rPr>
                <w:sz w:val="20"/>
                <w:lang w:val="ru-RU"/>
              </w:rPr>
              <w:t>Тытыль</w:t>
            </w:r>
            <w:r w:rsidRPr="00BE35C7">
              <w:rPr>
                <w:spacing w:val="-6"/>
                <w:sz w:val="20"/>
                <w:lang w:val="ru-RU"/>
              </w:rPr>
              <w:t xml:space="preserve"> </w:t>
            </w:r>
            <w:r w:rsidRPr="00BE35C7">
              <w:rPr>
                <w:sz w:val="20"/>
                <w:lang w:val="ru-RU"/>
              </w:rPr>
              <w:t>под</w:t>
            </w:r>
            <w:r w:rsidRPr="00BE35C7">
              <w:rPr>
                <w:spacing w:val="-47"/>
                <w:sz w:val="20"/>
                <w:lang w:val="ru-RU"/>
              </w:rPr>
              <w:t xml:space="preserve"> </w:t>
            </w:r>
            <w:r w:rsidRPr="00BE35C7">
              <w:rPr>
                <w:sz w:val="20"/>
                <w:lang w:val="ru-RU"/>
              </w:rPr>
              <w:t>цоколем безымянной сопки с абсолютной отметкой высоты</w:t>
            </w:r>
            <w:r w:rsidRPr="00BE35C7">
              <w:rPr>
                <w:spacing w:val="1"/>
                <w:sz w:val="20"/>
                <w:lang w:val="ru-RU"/>
              </w:rPr>
              <w:t xml:space="preserve"> </w:t>
            </w:r>
            <w:r w:rsidRPr="00BE35C7">
              <w:rPr>
                <w:sz w:val="20"/>
                <w:lang w:val="ru-RU"/>
              </w:rPr>
              <w:t>782,4 м,</w:t>
            </w:r>
            <w:r w:rsidRPr="00BE35C7">
              <w:rPr>
                <w:spacing w:val="-1"/>
                <w:sz w:val="20"/>
                <w:lang w:val="ru-RU"/>
              </w:rPr>
              <w:t xml:space="preserve"> </w:t>
            </w:r>
            <w:r w:rsidRPr="00BE35C7">
              <w:rPr>
                <w:sz w:val="20"/>
                <w:lang w:val="ru-RU"/>
              </w:rPr>
              <w:t>в</w:t>
            </w:r>
            <w:r w:rsidRPr="00BE35C7">
              <w:rPr>
                <w:spacing w:val="-2"/>
                <w:sz w:val="20"/>
                <w:lang w:val="ru-RU"/>
              </w:rPr>
              <w:t xml:space="preserve"> </w:t>
            </w:r>
            <w:r w:rsidRPr="00BE35C7">
              <w:rPr>
                <w:sz w:val="20"/>
                <w:lang w:val="ru-RU"/>
              </w:rPr>
              <w:t>3</w:t>
            </w:r>
            <w:r w:rsidRPr="00BE35C7">
              <w:rPr>
                <w:spacing w:val="1"/>
                <w:sz w:val="20"/>
                <w:lang w:val="ru-RU"/>
              </w:rPr>
              <w:t xml:space="preserve"> </w:t>
            </w:r>
            <w:r w:rsidRPr="00BE35C7">
              <w:rPr>
                <w:sz w:val="20"/>
                <w:lang w:val="ru-RU"/>
              </w:rPr>
              <w:t>км к</w:t>
            </w:r>
            <w:r w:rsidRPr="00BE35C7">
              <w:rPr>
                <w:spacing w:val="-2"/>
                <w:sz w:val="20"/>
                <w:lang w:val="ru-RU"/>
              </w:rPr>
              <w:t xml:space="preserve"> </w:t>
            </w:r>
            <w:r w:rsidRPr="00BE35C7">
              <w:rPr>
                <w:sz w:val="20"/>
                <w:lang w:val="ru-RU"/>
              </w:rPr>
              <w:t>северо-востоку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рыббазы, в</w:t>
            </w:r>
            <w:r w:rsidRPr="00BE35C7">
              <w:rPr>
                <w:spacing w:val="-2"/>
                <w:sz w:val="20"/>
                <w:lang w:val="ru-RU"/>
              </w:rPr>
              <w:t xml:space="preserve"> </w:t>
            </w:r>
            <w:r w:rsidRPr="00BE35C7">
              <w:rPr>
                <w:sz w:val="20"/>
                <w:lang w:val="ru-RU"/>
              </w:rPr>
              <w:t>16</w:t>
            </w:r>
            <w:r w:rsidRPr="00BE35C7">
              <w:rPr>
                <w:spacing w:val="1"/>
                <w:sz w:val="20"/>
                <w:lang w:val="ru-RU"/>
              </w:rPr>
              <w:t xml:space="preserve"> </w:t>
            </w:r>
            <w:r w:rsidRPr="00BE35C7">
              <w:rPr>
                <w:sz w:val="20"/>
                <w:lang w:val="ru-RU"/>
              </w:rPr>
              <w:t>км к</w:t>
            </w:r>
          </w:p>
          <w:p w14:paraId="26B90756" w14:textId="77777777" w:rsidR="00B104AD" w:rsidRDefault="00B104AD" w:rsidP="00B104AD">
            <w:pPr>
              <w:pStyle w:val="TableParagraph"/>
              <w:spacing w:before="2" w:line="185" w:lineRule="exact"/>
              <w:rPr>
                <w:sz w:val="20"/>
              </w:rPr>
            </w:pPr>
            <w:r>
              <w:rPr>
                <w:sz w:val="20"/>
              </w:rPr>
              <w:t>востоку</w:t>
            </w:r>
            <w:r>
              <w:rPr>
                <w:spacing w:val="-7"/>
                <w:sz w:val="20"/>
              </w:rPr>
              <w:t xml:space="preserve"> </w:t>
            </w:r>
            <w:r>
              <w:rPr>
                <w:sz w:val="20"/>
              </w:rPr>
              <w:t>от</w:t>
            </w:r>
            <w:r>
              <w:rPr>
                <w:spacing w:val="-4"/>
                <w:sz w:val="20"/>
              </w:rPr>
              <w:t xml:space="preserve"> </w:t>
            </w:r>
            <w:r>
              <w:rPr>
                <w:sz w:val="20"/>
              </w:rPr>
              <w:t>горы</w:t>
            </w:r>
            <w:r>
              <w:rPr>
                <w:spacing w:val="-3"/>
                <w:sz w:val="20"/>
              </w:rPr>
              <w:t xml:space="preserve"> </w:t>
            </w:r>
            <w:r>
              <w:rPr>
                <w:sz w:val="20"/>
              </w:rPr>
              <w:t>Видная.</w:t>
            </w:r>
          </w:p>
        </w:tc>
      </w:tr>
      <w:tr w:rsidR="00B104AD" w14:paraId="194C3DA2" w14:textId="77777777" w:rsidTr="00B104AD">
        <w:trPr>
          <w:trHeight w:val="966"/>
        </w:trPr>
        <w:tc>
          <w:tcPr>
            <w:tcW w:w="660" w:type="dxa"/>
          </w:tcPr>
          <w:p w14:paraId="7A3BE534" w14:textId="31E23DF8" w:rsidR="00B104AD" w:rsidRPr="009724F3" w:rsidRDefault="00B104AD" w:rsidP="00B104AD">
            <w:pPr>
              <w:pStyle w:val="TableParagraph"/>
              <w:ind w:right="4"/>
              <w:rPr>
                <w:sz w:val="20"/>
                <w:lang w:val="ru-RU"/>
              </w:rPr>
            </w:pPr>
            <w:r>
              <w:rPr>
                <w:sz w:val="20"/>
                <w:lang w:val="ru-RU"/>
              </w:rPr>
              <w:t>26</w:t>
            </w:r>
          </w:p>
        </w:tc>
        <w:tc>
          <w:tcPr>
            <w:tcW w:w="4447" w:type="dxa"/>
          </w:tcPr>
          <w:p w14:paraId="66D4E6D0" w14:textId="77777777" w:rsidR="00B104AD" w:rsidRPr="00BE35C7" w:rsidRDefault="00B104AD" w:rsidP="00B104AD">
            <w:pPr>
              <w:pStyle w:val="TableParagraph"/>
              <w:spacing w:line="261" w:lineRule="auto"/>
              <w:ind w:right="192"/>
              <w:rPr>
                <w:lang w:val="ru-RU"/>
              </w:rPr>
            </w:pPr>
            <w:r w:rsidRPr="00BE35C7">
              <w:rPr>
                <w:lang w:val="ru-RU"/>
              </w:rPr>
              <w:t>Стоянка Верхнетытыльская-7. Датировка не</w:t>
            </w:r>
            <w:r w:rsidRPr="00BE35C7">
              <w:rPr>
                <w:spacing w:val="-52"/>
                <w:lang w:val="ru-RU"/>
              </w:rPr>
              <w:t xml:space="preserve"> </w:t>
            </w:r>
            <w:r w:rsidRPr="00BE35C7">
              <w:rPr>
                <w:lang w:val="ru-RU"/>
              </w:rPr>
              <w:t>установлена.</w:t>
            </w:r>
          </w:p>
        </w:tc>
        <w:tc>
          <w:tcPr>
            <w:tcW w:w="2464" w:type="dxa"/>
          </w:tcPr>
          <w:p w14:paraId="10A79B33"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AAE585F" w14:textId="54774652" w:rsidR="00B104AD" w:rsidRDefault="00B104AD" w:rsidP="00B104AD">
            <w:pPr>
              <w:pStyle w:val="TableParagraph"/>
              <w:spacing w:before="2" w:line="185" w:lineRule="exact"/>
              <w:ind w:left="47"/>
              <w:rPr>
                <w:sz w:val="20"/>
              </w:rPr>
            </w:pPr>
            <w:r w:rsidRPr="00B2570A">
              <w:rPr>
                <w:spacing w:val="-1"/>
                <w:sz w:val="20"/>
                <w:lang w:val="ru-RU"/>
              </w:rPr>
              <w:t>Выявленный объект культурного наследия</w:t>
            </w:r>
          </w:p>
        </w:tc>
        <w:tc>
          <w:tcPr>
            <w:tcW w:w="5349" w:type="dxa"/>
          </w:tcPr>
          <w:p w14:paraId="3D8129B3" w14:textId="77777777" w:rsidR="00B104AD" w:rsidRPr="00BE35C7" w:rsidRDefault="00B104AD" w:rsidP="00B104AD">
            <w:pPr>
              <w:pStyle w:val="TableParagraph"/>
              <w:spacing w:line="264" w:lineRule="auto"/>
              <w:ind w:right="250"/>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5"/>
                <w:sz w:val="20"/>
                <w:lang w:val="ru-RU"/>
              </w:rPr>
              <w:t xml:space="preserve"> </w:t>
            </w:r>
            <w:r w:rsidRPr="00BE35C7">
              <w:rPr>
                <w:sz w:val="20"/>
                <w:lang w:val="ru-RU"/>
              </w:rPr>
              <w:t>восточное</w:t>
            </w:r>
            <w:r w:rsidRPr="00BE35C7">
              <w:rPr>
                <w:spacing w:val="-4"/>
                <w:sz w:val="20"/>
                <w:lang w:val="ru-RU"/>
              </w:rPr>
              <w:t xml:space="preserve"> </w:t>
            </w:r>
            <w:r w:rsidRPr="00BE35C7">
              <w:rPr>
                <w:sz w:val="20"/>
                <w:lang w:val="ru-RU"/>
              </w:rPr>
              <w:t>побережье</w:t>
            </w:r>
            <w:r w:rsidRPr="00BE35C7">
              <w:rPr>
                <w:spacing w:val="-5"/>
                <w:sz w:val="20"/>
                <w:lang w:val="ru-RU"/>
              </w:rPr>
              <w:t xml:space="preserve"> </w:t>
            </w:r>
            <w:r w:rsidRPr="00BE35C7">
              <w:rPr>
                <w:sz w:val="20"/>
                <w:lang w:val="ru-RU"/>
              </w:rPr>
              <w:t>озера</w:t>
            </w:r>
            <w:r w:rsidRPr="00BE35C7">
              <w:rPr>
                <w:spacing w:val="-4"/>
                <w:sz w:val="20"/>
                <w:lang w:val="ru-RU"/>
              </w:rPr>
              <w:t xml:space="preserve"> </w:t>
            </w:r>
            <w:r w:rsidRPr="00BE35C7">
              <w:rPr>
                <w:sz w:val="20"/>
                <w:lang w:val="ru-RU"/>
              </w:rPr>
              <w:t>Тытыль,</w:t>
            </w:r>
            <w:r w:rsidRPr="00BE35C7">
              <w:rPr>
                <w:spacing w:val="-5"/>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4,1</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востоку-северо-востоку</w:t>
            </w:r>
            <w:r w:rsidRPr="00BE35C7">
              <w:rPr>
                <w:spacing w:val="-6"/>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3"/>
                <w:sz w:val="20"/>
                <w:lang w:val="ru-RU"/>
              </w:rPr>
              <w:t xml:space="preserve"> </w:t>
            </w:r>
            <w:r w:rsidRPr="00BE35C7">
              <w:rPr>
                <w:sz w:val="20"/>
                <w:lang w:val="ru-RU"/>
              </w:rPr>
              <w:t>9,4</w:t>
            </w:r>
            <w:r w:rsidRPr="00BE35C7">
              <w:rPr>
                <w:spacing w:val="-1"/>
                <w:sz w:val="20"/>
                <w:lang w:val="ru-RU"/>
              </w:rPr>
              <w:t xml:space="preserve"> </w:t>
            </w:r>
            <w:r w:rsidRPr="00BE35C7">
              <w:rPr>
                <w:sz w:val="20"/>
                <w:lang w:val="ru-RU"/>
              </w:rPr>
              <w:t>км к</w:t>
            </w:r>
          </w:p>
          <w:p w14:paraId="1F29952A" w14:textId="77777777" w:rsidR="00B104AD" w:rsidRPr="00BE35C7" w:rsidRDefault="00B104AD" w:rsidP="00B104AD">
            <w:pPr>
              <w:pStyle w:val="TableParagraph"/>
              <w:rPr>
                <w:sz w:val="20"/>
                <w:lang w:val="ru-RU"/>
              </w:rPr>
            </w:pPr>
            <w:r w:rsidRPr="00BE35C7">
              <w:rPr>
                <w:sz w:val="20"/>
                <w:lang w:val="ru-RU"/>
              </w:rPr>
              <w:t>востоку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2"/>
                <w:sz w:val="20"/>
                <w:lang w:val="ru-RU"/>
              </w:rPr>
              <w:t xml:space="preserve"> </w:t>
            </w:r>
            <w:r w:rsidRPr="00BE35C7">
              <w:rPr>
                <w:sz w:val="20"/>
                <w:lang w:val="ru-RU"/>
              </w:rPr>
              <w:t>Серый</w:t>
            </w:r>
            <w:r w:rsidRPr="00BE35C7">
              <w:rPr>
                <w:spacing w:val="-4"/>
                <w:sz w:val="20"/>
                <w:lang w:val="ru-RU"/>
              </w:rPr>
              <w:t xml:space="preserve"> </w:t>
            </w:r>
            <w:r w:rsidRPr="00BE35C7">
              <w:rPr>
                <w:sz w:val="20"/>
                <w:lang w:val="ru-RU"/>
              </w:rPr>
              <w:t>Увал.</w:t>
            </w:r>
          </w:p>
        </w:tc>
      </w:tr>
    </w:tbl>
    <w:p w14:paraId="1CE52D5F" w14:textId="77777777" w:rsidR="00BE35C7" w:rsidRDefault="00BE35C7" w:rsidP="00BE35C7">
      <w:pPr>
        <w:jc w:val="left"/>
        <w:rPr>
          <w:sz w:val="20"/>
        </w:rPr>
        <w:sectPr w:rsidR="00BE35C7">
          <w:pgSz w:w="16840" w:h="11910" w:orient="landscape"/>
          <w:pgMar w:top="1080" w:right="1160" w:bottom="280" w:left="880" w:header="720" w:footer="720" w:gutter="0"/>
          <w:cols w:space="720"/>
        </w:sectPr>
      </w:pPr>
    </w:p>
    <w:tbl>
      <w:tblPr>
        <w:tblStyle w:val="TableNormal"/>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47"/>
        <w:gridCol w:w="2464"/>
        <w:gridCol w:w="1578"/>
        <w:gridCol w:w="5349"/>
      </w:tblGrid>
      <w:tr w:rsidR="00B104AD" w14:paraId="53A37C65" w14:textId="77777777" w:rsidTr="00B104AD">
        <w:trPr>
          <w:trHeight w:val="966"/>
        </w:trPr>
        <w:tc>
          <w:tcPr>
            <w:tcW w:w="660" w:type="dxa"/>
          </w:tcPr>
          <w:p w14:paraId="6959BB2C" w14:textId="197F0C48" w:rsidR="00B104AD" w:rsidRPr="009724F3" w:rsidRDefault="00B104AD" w:rsidP="00B104AD">
            <w:pPr>
              <w:pStyle w:val="TableParagraph"/>
              <w:ind w:right="4"/>
              <w:rPr>
                <w:sz w:val="20"/>
                <w:lang w:val="ru-RU"/>
              </w:rPr>
            </w:pPr>
            <w:r>
              <w:rPr>
                <w:sz w:val="20"/>
                <w:lang w:val="ru-RU"/>
              </w:rPr>
              <w:lastRenderedPageBreak/>
              <w:t>27</w:t>
            </w:r>
          </w:p>
        </w:tc>
        <w:tc>
          <w:tcPr>
            <w:tcW w:w="4447" w:type="dxa"/>
          </w:tcPr>
          <w:p w14:paraId="326E876A" w14:textId="77777777" w:rsidR="00B104AD" w:rsidRPr="00BE35C7" w:rsidRDefault="00B104AD" w:rsidP="00B104AD">
            <w:pPr>
              <w:pStyle w:val="TableParagraph"/>
              <w:spacing w:line="261" w:lineRule="auto"/>
              <w:ind w:right="206"/>
              <w:rPr>
                <w:lang w:val="ru-RU"/>
              </w:rPr>
            </w:pPr>
            <w:r w:rsidRPr="00BE35C7">
              <w:rPr>
                <w:lang w:val="ru-RU"/>
              </w:rPr>
              <w:t>Стоянка</w:t>
            </w:r>
            <w:r w:rsidRPr="00BE35C7">
              <w:rPr>
                <w:spacing w:val="-6"/>
                <w:lang w:val="ru-RU"/>
              </w:rPr>
              <w:t xml:space="preserve"> </w:t>
            </w:r>
            <w:r w:rsidRPr="00BE35C7">
              <w:rPr>
                <w:lang w:val="ru-RU"/>
              </w:rPr>
              <w:t>Верхнетытыльская-</w:t>
            </w:r>
            <w:r>
              <w:t>VIII</w:t>
            </w:r>
            <w:r w:rsidRPr="00BE35C7">
              <w:rPr>
                <w:lang w:val="ru-RU"/>
              </w:rPr>
              <w:t>.</w:t>
            </w:r>
            <w:r w:rsidRPr="00BE35C7">
              <w:rPr>
                <w:spacing w:val="-6"/>
                <w:lang w:val="ru-RU"/>
              </w:rPr>
              <w:t xml:space="preserve"> </w:t>
            </w:r>
            <w:r w:rsidRPr="00BE35C7">
              <w:rPr>
                <w:lang w:val="ru-RU"/>
              </w:rPr>
              <w:t>Датировка</w:t>
            </w:r>
            <w:r w:rsidRPr="00BE35C7">
              <w:rPr>
                <w:spacing w:val="-52"/>
                <w:lang w:val="ru-RU"/>
              </w:rPr>
              <w:t xml:space="preserve"> </w:t>
            </w:r>
            <w:r w:rsidRPr="00BE35C7">
              <w:rPr>
                <w:lang w:val="ru-RU"/>
              </w:rPr>
              <w:t>не</w:t>
            </w:r>
            <w:r w:rsidRPr="00BE35C7">
              <w:rPr>
                <w:spacing w:val="-1"/>
                <w:lang w:val="ru-RU"/>
              </w:rPr>
              <w:t xml:space="preserve"> </w:t>
            </w:r>
            <w:r w:rsidRPr="00BE35C7">
              <w:rPr>
                <w:lang w:val="ru-RU"/>
              </w:rPr>
              <w:t>установлена.</w:t>
            </w:r>
          </w:p>
        </w:tc>
        <w:tc>
          <w:tcPr>
            <w:tcW w:w="2464" w:type="dxa"/>
          </w:tcPr>
          <w:p w14:paraId="554DADB8"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2685025" w14:textId="6441B16F" w:rsidR="00B104AD" w:rsidRDefault="00B104AD" w:rsidP="00B104AD">
            <w:pPr>
              <w:pStyle w:val="TableParagraph"/>
              <w:spacing w:before="2" w:line="185" w:lineRule="exact"/>
              <w:ind w:left="47"/>
              <w:rPr>
                <w:sz w:val="20"/>
              </w:rPr>
            </w:pPr>
            <w:r w:rsidRPr="00695674">
              <w:rPr>
                <w:spacing w:val="-1"/>
                <w:sz w:val="20"/>
                <w:lang w:val="ru-RU"/>
              </w:rPr>
              <w:t>Выявленный объект культурного наследия</w:t>
            </w:r>
          </w:p>
        </w:tc>
        <w:tc>
          <w:tcPr>
            <w:tcW w:w="5349" w:type="dxa"/>
          </w:tcPr>
          <w:p w14:paraId="56D782FE" w14:textId="77777777" w:rsidR="00B104AD" w:rsidRPr="00BE35C7" w:rsidRDefault="00B104AD" w:rsidP="00B104AD">
            <w:pPr>
              <w:pStyle w:val="TableParagraph"/>
              <w:spacing w:line="264" w:lineRule="auto"/>
              <w:ind w:right="116"/>
              <w:rPr>
                <w:sz w:val="20"/>
                <w:lang w:val="ru-RU"/>
              </w:rPr>
            </w:pPr>
            <w:r w:rsidRPr="00BE35C7">
              <w:rPr>
                <w:sz w:val="20"/>
                <w:lang w:val="ru-RU"/>
              </w:rPr>
              <w:t>Билибинский район, северо-восточный берег вытянутого</w:t>
            </w:r>
            <w:r w:rsidRPr="00BE35C7">
              <w:rPr>
                <w:spacing w:val="1"/>
                <w:sz w:val="20"/>
                <w:lang w:val="ru-RU"/>
              </w:rPr>
              <w:t xml:space="preserve"> </w:t>
            </w:r>
            <w:r w:rsidRPr="00BE35C7">
              <w:rPr>
                <w:sz w:val="20"/>
                <w:lang w:val="ru-RU"/>
              </w:rPr>
              <w:t>мыса,</w:t>
            </w:r>
            <w:r w:rsidRPr="00BE35C7">
              <w:rPr>
                <w:spacing w:val="-3"/>
                <w:sz w:val="20"/>
                <w:lang w:val="ru-RU"/>
              </w:rPr>
              <w:t xml:space="preserve"> </w:t>
            </w:r>
            <w:r w:rsidRPr="00BE35C7">
              <w:rPr>
                <w:sz w:val="20"/>
                <w:lang w:val="ru-RU"/>
              </w:rPr>
              <w:t>расположенного</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центральной</w:t>
            </w:r>
            <w:r w:rsidRPr="00BE35C7">
              <w:rPr>
                <w:spacing w:val="-4"/>
                <w:sz w:val="20"/>
                <w:lang w:val="ru-RU"/>
              </w:rPr>
              <w:t xml:space="preserve"> </w:t>
            </w:r>
            <w:r w:rsidRPr="00BE35C7">
              <w:rPr>
                <w:sz w:val="20"/>
                <w:lang w:val="ru-RU"/>
              </w:rPr>
              <w:t>части</w:t>
            </w:r>
            <w:r w:rsidRPr="00BE35C7">
              <w:rPr>
                <w:spacing w:val="-4"/>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2,6</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северу-северо-востоку</w:t>
            </w:r>
            <w:r w:rsidRPr="00BE35C7">
              <w:rPr>
                <w:spacing w:val="-5"/>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14,21 км</w:t>
            </w:r>
            <w:r w:rsidRPr="00BE35C7">
              <w:rPr>
                <w:spacing w:val="-1"/>
                <w:sz w:val="20"/>
                <w:lang w:val="ru-RU"/>
              </w:rPr>
              <w:t xml:space="preserve"> </w:t>
            </w:r>
            <w:r w:rsidRPr="00BE35C7">
              <w:rPr>
                <w:sz w:val="20"/>
                <w:lang w:val="ru-RU"/>
              </w:rPr>
              <w:t>от</w:t>
            </w:r>
          </w:p>
          <w:p w14:paraId="24C9252A" w14:textId="77777777" w:rsidR="00B104AD" w:rsidRDefault="00B104AD" w:rsidP="00B104AD">
            <w:pPr>
              <w:pStyle w:val="TableParagraph"/>
              <w:spacing w:before="2" w:line="185" w:lineRule="exact"/>
              <w:rPr>
                <w:sz w:val="20"/>
              </w:rPr>
            </w:pPr>
            <w:r>
              <w:rPr>
                <w:sz w:val="20"/>
              </w:rPr>
              <w:t>горы</w:t>
            </w:r>
            <w:r>
              <w:rPr>
                <w:spacing w:val="-4"/>
                <w:sz w:val="20"/>
              </w:rPr>
              <w:t xml:space="preserve"> </w:t>
            </w:r>
            <w:r>
              <w:rPr>
                <w:sz w:val="20"/>
              </w:rPr>
              <w:t>Видная.</w:t>
            </w:r>
          </w:p>
        </w:tc>
      </w:tr>
      <w:tr w:rsidR="00B104AD" w14:paraId="5EE271AC" w14:textId="77777777" w:rsidTr="00B104AD">
        <w:trPr>
          <w:trHeight w:val="966"/>
        </w:trPr>
        <w:tc>
          <w:tcPr>
            <w:tcW w:w="660" w:type="dxa"/>
          </w:tcPr>
          <w:p w14:paraId="0064FB02" w14:textId="33EEEC7D" w:rsidR="00B104AD" w:rsidRPr="009724F3" w:rsidRDefault="00B104AD" w:rsidP="00B104AD">
            <w:pPr>
              <w:pStyle w:val="TableParagraph"/>
              <w:ind w:right="4"/>
              <w:rPr>
                <w:sz w:val="20"/>
                <w:lang w:val="ru-RU"/>
              </w:rPr>
            </w:pPr>
            <w:r>
              <w:rPr>
                <w:sz w:val="20"/>
                <w:lang w:val="ru-RU"/>
              </w:rPr>
              <w:t>28</w:t>
            </w:r>
          </w:p>
        </w:tc>
        <w:tc>
          <w:tcPr>
            <w:tcW w:w="4447" w:type="dxa"/>
          </w:tcPr>
          <w:p w14:paraId="3CFE3C8A" w14:textId="77777777" w:rsidR="00B104AD" w:rsidRPr="00BE35C7" w:rsidRDefault="00B104AD" w:rsidP="00B104AD">
            <w:pPr>
              <w:pStyle w:val="TableParagraph"/>
              <w:spacing w:line="261" w:lineRule="auto"/>
              <w:ind w:right="425"/>
              <w:rPr>
                <w:lang w:val="ru-RU"/>
              </w:rPr>
            </w:pPr>
            <w:r w:rsidRPr="00BE35C7">
              <w:rPr>
                <w:lang w:val="ru-RU"/>
              </w:rPr>
              <w:t>Местонахождение</w:t>
            </w:r>
            <w:r w:rsidRPr="00BE35C7">
              <w:rPr>
                <w:spacing w:val="1"/>
                <w:lang w:val="ru-RU"/>
              </w:rPr>
              <w:t xml:space="preserve"> </w:t>
            </w:r>
            <w:r w:rsidRPr="00BE35C7">
              <w:rPr>
                <w:lang w:val="ru-RU"/>
              </w:rPr>
              <w:t>Верхнетытыльское-</w:t>
            </w:r>
            <w:r>
              <w:t>IX</w:t>
            </w:r>
            <w:r w:rsidRPr="00BE35C7">
              <w:rPr>
                <w:lang w:val="ru-RU"/>
              </w:rPr>
              <w:t>.</w:t>
            </w:r>
            <w:r w:rsidRPr="00BE35C7">
              <w:rPr>
                <w:spacing w:val="-52"/>
                <w:lang w:val="ru-RU"/>
              </w:rPr>
              <w:t xml:space="preserve"> </w:t>
            </w:r>
            <w:r w:rsidRPr="00BE35C7">
              <w:rPr>
                <w:lang w:val="ru-RU"/>
              </w:rPr>
              <w:t>Датировка</w:t>
            </w:r>
            <w:r w:rsidRPr="00BE35C7">
              <w:rPr>
                <w:spacing w:val="-1"/>
                <w:lang w:val="ru-RU"/>
              </w:rPr>
              <w:t xml:space="preserve"> </w:t>
            </w:r>
            <w:r w:rsidRPr="00BE35C7">
              <w:rPr>
                <w:lang w:val="ru-RU"/>
              </w:rPr>
              <w:t>не установлена.</w:t>
            </w:r>
          </w:p>
        </w:tc>
        <w:tc>
          <w:tcPr>
            <w:tcW w:w="2464" w:type="dxa"/>
          </w:tcPr>
          <w:p w14:paraId="0065588C"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411872E1" w14:textId="2082879B" w:rsidR="00B104AD" w:rsidRDefault="00B104AD" w:rsidP="00B104AD">
            <w:pPr>
              <w:pStyle w:val="TableParagraph"/>
              <w:spacing w:before="2" w:line="185" w:lineRule="exact"/>
              <w:ind w:left="47"/>
              <w:rPr>
                <w:sz w:val="20"/>
              </w:rPr>
            </w:pPr>
            <w:r w:rsidRPr="00695674">
              <w:rPr>
                <w:spacing w:val="-1"/>
                <w:sz w:val="20"/>
                <w:lang w:val="ru-RU"/>
              </w:rPr>
              <w:t>Выявленный объект культурного наследия</w:t>
            </w:r>
          </w:p>
        </w:tc>
        <w:tc>
          <w:tcPr>
            <w:tcW w:w="5349" w:type="dxa"/>
          </w:tcPr>
          <w:p w14:paraId="61FBFD39" w14:textId="77777777" w:rsidR="00B104AD" w:rsidRPr="00BE35C7" w:rsidRDefault="00B104AD" w:rsidP="00B104AD">
            <w:pPr>
              <w:pStyle w:val="TableParagraph"/>
              <w:spacing w:line="264" w:lineRule="auto"/>
              <w:ind w:right="83"/>
              <w:rPr>
                <w:sz w:val="20"/>
                <w:lang w:val="ru-RU"/>
              </w:rPr>
            </w:pPr>
            <w:r w:rsidRPr="00BE35C7">
              <w:rPr>
                <w:sz w:val="20"/>
                <w:lang w:val="ru-RU"/>
              </w:rPr>
              <w:t>Билибинский район, юго-западный берег вытянутого мыса,</w:t>
            </w:r>
            <w:r w:rsidRPr="00BE35C7">
              <w:rPr>
                <w:spacing w:val="1"/>
                <w:sz w:val="20"/>
                <w:lang w:val="ru-RU"/>
              </w:rPr>
              <w:t xml:space="preserve"> </w:t>
            </w:r>
            <w:r w:rsidRPr="00BE35C7">
              <w:rPr>
                <w:sz w:val="20"/>
                <w:lang w:val="ru-RU"/>
              </w:rPr>
              <w:t>расположенного</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центральной</w:t>
            </w:r>
            <w:r w:rsidRPr="00BE35C7">
              <w:rPr>
                <w:spacing w:val="-4"/>
                <w:sz w:val="20"/>
                <w:lang w:val="ru-RU"/>
              </w:rPr>
              <w:t xml:space="preserve"> </w:t>
            </w:r>
            <w:r w:rsidRPr="00BE35C7">
              <w:rPr>
                <w:sz w:val="20"/>
                <w:lang w:val="ru-RU"/>
              </w:rPr>
              <w:t>части</w:t>
            </w:r>
            <w:r w:rsidRPr="00BE35C7">
              <w:rPr>
                <w:spacing w:val="-4"/>
                <w:sz w:val="20"/>
                <w:lang w:val="ru-RU"/>
              </w:rPr>
              <w:t xml:space="preserve"> </w:t>
            </w:r>
            <w:r w:rsidRPr="00BE35C7">
              <w:rPr>
                <w:sz w:val="20"/>
                <w:lang w:val="ru-RU"/>
              </w:rPr>
              <w:t>озера</w:t>
            </w:r>
            <w:r w:rsidRPr="00BE35C7">
              <w:rPr>
                <w:spacing w:val="-2"/>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2,4</w:t>
            </w:r>
            <w:r w:rsidRPr="00BE35C7">
              <w:rPr>
                <w:spacing w:val="-2"/>
                <w:sz w:val="20"/>
                <w:lang w:val="ru-RU"/>
              </w:rPr>
              <w:t xml:space="preserve"> </w:t>
            </w:r>
            <w:r w:rsidRPr="00BE35C7">
              <w:rPr>
                <w:sz w:val="20"/>
                <w:lang w:val="ru-RU"/>
              </w:rPr>
              <w:t>км</w:t>
            </w:r>
            <w:r w:rsidRPr="00BE35C7">
              <w:rPr>
                <w:spacing w:val="-47"/>
                <w:sz w:val="20"/>
                <w:lang w:val="ru-RU"/>
              </w:rPr>
              <w:t xml:space="preserve"> </w:t>
            </w:r>
            <w:r w:rsidRPr="00BE35C7">
              <w:rPr>
                <w:sz w:val="20"/>
                <w:lang w:val="ru-RU"/>
              </w:rPr>
              <w:t>к</w:t>
            </w:r>
            <w:r w:rsidRPr="00BE35C7">
              <w:rPr>
                <w:spacing w:val="-3"/>
                <w:sz w:val="20"/>
                <w:lang w:val="ru-RU"/>
              </w:rPr>
              <w:t xml:space="preserve"> </w:t>
            </w:r>
            <w:r w:rsidRPr="00BE35C7">
              <w:rPr>
                <w:sz w:val="20"/>
                <w:lang w:val="ru-RU"/>
              </w:rPr>
              <w:t>северу-северо-востоку</w:t>
            </w:r>
            <w:r w:rsidRPr="00BE35C7">
              <w:rPr>
                <w:spacing w:val="-6"/>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рыббазы,</w:t>
            </w:r>
            <w:r w:rsidRPr="00BE35C7">
              <w:rPr>
                <w:spacing w:val="-1"/>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13,73</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северо-</w:t>
            </w:r>
          </w:p>
          <w:p w14:paraId="1B2E6B98" w14:textId="77777777" w:rsidR="00B104AD" w:rsidRDefault="00B104AD" w:rsidP="00B104AD">
            <w:pPr>
              <w:pStyle w:val="TableParagraph"/>
              <w:spacing w:before="2" w:line="185" w:lineRule="exact"/>
              <w:rPr>
                <w:sz w:val="20"/>
              </w:rPr>
            </w:pPr>
            <w:r>
              <w:rPr>
                <w:sz w:val="20"/>
              </w:rPr>
              <w:t>востоку</w:t>
            </w:r>
            <w:r>
              <w:rPr>
                <w:spacing w:val="-7"/>
                <w:sz w:val="20"/>
              </w:rPr>
              <w:t xml:space="preserve"> </w:t>
            </w:r>
            <w:r>
              <w:rPr>
                <w:sz w:val="20"/>
              </w:rPr>
              <w:t>от</w:t>
            </w:r>
            <w:r>
              <w:rPr>
                <w:spacing w:val="-3"/>
                <w:sz w:val="20"/>
              </w:rPr>
              <w:t xml:space="preserve"> </w:t>
            </w:r>
            <w:r>
              <w:rPr>
                <w:sz w:val="20"/>
              </w:rPr>
              <w:t>горы</w:t>
            </w:r>
            <w:r>
              <w:rPr>
                <w:spacing w:val="47"/>
                <w:sz w:val="20"/>
              </w:rPr>
              <w:t xml:space="preserve"> </w:t>
            </w:r>
            <w:r>
              <w:rPr>
                <w:sz w:val="20"/>
              </w:rPr>
              <w:t>Видная.</w:t>
            </w:r>
          </w:p>
        </w:tc>
      </w:tr>
      <w:tr w:rsidR="00B104AD" w14:paraId="6AE38FB7" w14:textId="77777777" w:rsidTr="00B104AD">
        <w:trPr>
          <w:trHeight w:val="966"/>
        </w:trPr>
        <w:tc>
          <w:tcPr>
            <w:tcW w:w="660" w:type="dxa"/>
          </w:tcPr>
          <w:p w14:paraId="2F97C0A5" w14:textId="653E8D62" w:rsidR="00B104AD" w:rsidRPr="009724F3" w:rsidRDefault="00B104AD" w:rsidP="00B104AD">
            <w:pPr>
              <w:pStyle w:val="TableParagraph"/>
              <w:ind w:right="4"/>
              <w:rPr>
                <w:sz w:val="20"/>
                <w:lang w:val="ru-RU"/>
              </w:rPr>
            </w:pPr>
            <w:r>
              <w:rPr>
                <w:sz w:val="20"/>
                <w:lang w:val="ru-RU"/>
              </w:rPr>
              <w:t>29</w:t>
            </w:r>
          </w:p>
        </w:tc>
        <w:tc>
          <w:tcPr>
            <w:tcW w:w="4447" w:type="dxa"/>
          </w:tcPr>
          <w:p w14:paraId="6BC64CF6" w14:textId="77777777" w:rsidR="00B104AD" w:rsidRPr="00BE35C7" w:rsidRDefault="00B104AD" w:rsidP="00B104AD">
            <w:pPr>
              <w:pStyle w:val="TableParagraph"/>
              <w:spacing w:before="1" w:line="261" w:lineRule="auto"/>
              <w:ind w:right="143"/>
              <w:rPr>
                <w:lang w:val="ru-RU"/>
              </w:rPr>
            </w:pPr>
            <w:r w:rsidRPr="00BE35C7">
              <w:rPr>
                <w:lang w:val="ru-RU"/>
              </w:rPr>
              <w:t>Стоянка Верхнетытыльская-</w:t>
            </w:r>
            <w:r>
              <w:t>X</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31835D19"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43B7BED" w14:textId="6CA944DE" w:rsidR="00B104AD" w:rsidRDefault="00B104AD" w:rsidP="00B104AD">
            <w:pPr>
              <w:pStyle w:val="TableParagraph"/>
              <w:spacing w:before="2" w:line="185" w:lineRule="exact"/>
              <w:ind w:left="47"/>
              <w:rPr>
                <w:sz w:val="20"/>
              </w:rPr>
            </w:pPr>
            <w:r w:rsidRPr="00695674">
              <w:rPr>
                <w:spacing w:val="-1"/>
                <w:sz w:val="20"/>
                <w:lang w:val="ru-RU"/>
              </w:rPr>
              <w:t>Выявленный объект культурного наследия</w:t>
            </w:r>
          </w:p>
        </w:tc>
        <w:tc>
          <w:tcPr>
            <w:tcW w:w="5349" w:type="dxa"/>
          </w:tcPr>
          <w:p w14:paraId="190E084B"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10"/>
                <w:sz w:val="20"/>
                <w:lang w:val="ru-RU"/>
              </w:rPr>
              <w:t xml:space="preserve"> </w:t>
            </w:r>
            <w:r w:rsidRPr="00BE35C7">
              <w:rPr>
                <w:sz w:val="20"/>
                <w:lang w:val="ru-RU"/>
              </w:rPr>
              <w:t>район,</w:t>
            </w:r>
            <w:r w:rsidRPr="00BE35C7">
              <w:rPr>
                <w:spacing w:val="-9"/>
                <w:sz w:val="20"/>
                <w:lang w:val="ru-RU"/>
              </w:rPr>
              <w:t xml:space="preserve"> </w:t>
            </w:r>
            <w:r w:rsidRPr="00BE35C7">
              <w:rPr>
                <w:sz w:val="20"/>
                <w:lang w:val="ru-RU"/>
              </w:rPr>
              <w:t>западный</w:t>
            </w:r>
            <w:r w:rsidRPr="00BE35C7">
              <w:rPr>
                <w:spacing w:val="-9"/>
                <w:sz w:val="20"/>
                <w:lang w:val="ru-RU"/>
              </w:rPr>
              <w:t xml:space="preserve"> </w:t>
            </w:r>
            <w:r w:rsidRPr="00BE35C7">
              <w:rPr>
                <w:sz w:val="20"/>
                <w:lang w:val="ru-RU"/>
              </w:rPr>
              <w:t>берег</w:t>
            </w:r>
            <w:r w:rsidRPr="00BE35C7">
              <w:rPr>
                <w:spacing w:val="-9"/>
                <w:sz w:val="20"/>
                <w:lang w:val="ru-RU"/>
              </w:rPr>
              <w:t xml:space="preserve"> </w:t>
            </w:r>
            <w:r w:rsidRPr="00BE35C7">
              <w:rPr>
                <w:sz w:val="20"/>
                <w:lang w:val="ru-RU"/>
              </w:rPr>
              <w:t>вытянутого</w:t>
            </w:r>
            <w:r w:rsidRPr="00BE35C7">
              <w:rPr>
                <w:spacing w:val="-8"/>
                <w:sz w:val="20"/>
                <w:lang w:val="ru-RU"/>
              </w:rPr>
              <w:t xml:space="preserve"> </w:t>
            </w:r>
            <w:r w:rsidRPr="00BE35C7">
              <w:rPr>
                <w:sz w:val="20"/>
                <w:lang w:val="ru-RU"/>
              </w:rPr>
              <w:t>мыса,</w:t>
            </w:r>
          </w:p>
          <w:p w14:paraId="4A60ECE1" w14:textId="77777777" w:rsidR="00B104AD" w:rsidRPr="00BE35C7" w:rsidRDefault="00B104AD" w:rsidP="00B104AD">
            <w:pPr>
              <w:pStyle w:val="TableParagraph"/>
              <w:spacing w:before="23" w:line="266" w:lineRule="auto"/>
              <w:ind w:right="86"/>
              <w:rPr>
                <w:sz w:val="20"/>
                <w:lang w:val="ru-RU"/>
              </w:rPr>
            </w:pPr>
            <w:r w:rsidRPr="00BE35C7">
              <w:rPr>
                <w:sz w:val="20"/>
                <w:lang w:val="ru-RU"/>
              </w:rPr>
              <w:t>расположенного</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центральной</w:t>
            </w:r>
            <w:r w:rsidRPr="00BE35C7">
              <w:rPr>
                <w:spacing w:val="-3"/>
                <w:sz w:val="20"/>
                <w:lang w:val="ru-RU"/>
              </w:rPr>
              <w:t xml:space="preserve"> </w:t>
            </w:r>
            <w:r w:rsidRPr="00BE35C7">
              <w:rPr>
                <w:sz w:val="20"/>
                <w:lang w:val="ru-RU"/>
              </w:rPr>
              <w:t>части</w:t>
            </w:r>
            <w:r w:rsidRPr="00BE35C7">
              <w:rPr>
                <w:spacing w:val="-4"/>
                <w:sz w:val="20"/>
                <w:lang w:val="ru-RU"/>
              </w:rPr>
              <w:t xml:space="preserve"> </w:t>
            </w:r>
            <w:r w:rsidRPr="00BE35C7">
              <w:rPr>
                <w:sz w:val="20"/>
                <w:lang w:val="ru-RU"/>
              </w:rPr>
              <w:t>озера</w:t>
            </w:r>
            <w:r w:rsidRPr="00BE35C7">
              <w:rPr>
                <w:spacing w:val="-2"/>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3"/>
                <w:sz w:val="20"/>
                <w:lang w:val="ru-RU"/>
              </w:rPr>
              <w:t xml:space="preserve"> </w:t>
            </w:r>
            <w:r w:rsidRPr="00BE35C7">
              <w:rPr>
                <w:sz w:val="20"/>
                <w:lang w:val="ru-RU"/>
              </w:rPr>
              <w:t>3</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северу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рыббазы, в</w:t>
            </w:r>
            <w:r w:rsidRPr="00BE35C7">
              <w:rPr>
                <w:spacing w:val="-3"/>
                <w:sz w:val="20"/>
                <w:lang w:val="ru-RU"/>
              </w:rPr>
              <w:t xml:space="preserve"> </w:t>
            </w:r>
            <w:r w:rsidRPr="00BE35C7">
              <w:rPr>
                <w:sz w:val="20"/>
                <w:lang w:val="ru-RU"/>
              </w:rPr>
              <w:t>13,7 км к</w:t>
            </w:r>
            <w:r w:rsidRPr="00BE35C7">
              <w:rPr>
                <w:spacing w:val="-2"/>
                <w:sz w:val="20"/>
                <w:lang w:val="ru-RU"/>
              </w:rPr>
              <w:t xml:space="preserve"> </w:t>
            </w:r>
            <w:r w:rsidRPr="00BE35C7">
              <w:rPr>
                <w:sz w:val="20"/>
                <w:lang w:val="ru-RU"/>
              </w:rPr>
              <w:t>северо-востоку</w:t>
            </w:r>
            <w:r w:rsidRPr="00BE35C7">
              <w:rPr>
                <w:spacing w:val="-5"/>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горы</w:t>
            </w:r>
          </w:p>
          <w:p w14:paraId="036C4018" w14:textId="77777777" w:rsidR="00B104AD" w:rsidRDefault="00B104AD" w:rsidP="00B104AD">
            <w:pPr>
              <w:pStyle w:val="TableParagraph"/>
              <w:spacing w:line="184" w:lineRule="exact"/>
              <w:rPr>
                <w:sz w:val="20"/>
              </w:rPr>
            </w:pPr>
            <w:r>
              <w:rPr>
                <w:sz w:val="20"/>
              </w:rPr>
              <w:t>Видная.</w:t>
            </w:r>
          </w:p>
        </w:tc>
      </w:tr>
      <w:tr w:rsidR="00B104AD" w14:paraId="64F51085" w14:textId="77777777" w:rsidTr="00B104AD">
        <w:trPr>
          <w:trHeight w:val="1213"/>
        </w:trPr>
        <w:tc>
          <w:tcPr>
            <w:tcW w:w="660" w:type="dxa"/>
          </w:tcPr>
          <w:p w14:paraId="3261A1FB" w14:textId="6ED47F3B" w:rsidR="00B104AD" w:rsidRPr="009724F3" w:rsidRDefault="00B104AD" w:rsidP="00B104AD">
            <w:pPr>
              <w:pStyle w:val="TableParagraph"/>
              <w:spacing w:before="1"/>
              <w:ind w:right="4"/>
              <w:rPr>
                <w:sz w:val="20"/>
                <w:lang w:val="ru-RU"/>
              </w:rPr>
            </w:pPr>
            <w:r>
              <w:rPr>
                <w:sz w:val="20"/>
                <w:lang w:val="ru-RU"/>
              </w:rPr>
              <w:t>30</w:t>
            </w:r>
          </w:p>
        </w:tc>
        <w:tc>
          <w:tcPr>
            <w:tcW w:w="4447" w:type="dxa"/>
          </w:tcPr>
          <w:p w14:paraId="668FD5C0" w14:textId="77777777" w:rsidR="00B104AD" w:rsidRPr="00BE35C7" w:rsidRDefault="00B104AD" w:rsidP="00B104AD">
            <w:pPr>
              <w:pStyle w:val="TableParagraph"/>
              <w:spacing w:line="261" w:lineRule="auto"/>
              <w:ind w:right="150"/>
              <w:rPr>
                <w:lang w:val="ru-RU"/>
              </w:rPr>
            </w:pPr>
            <w:r w:rsidRPr="00BE35C7">
              <w:rPr>
                <w:lang w:val="ru-RU"/>
              </w:rPr>
              <w:t>Стоянка Верхнетытыльская-11 (Мысовое-2).</w:t>
            </w:r>
            <w:r w:rsidRPr="00BE35C7">
              <w:rPr>
                <w:spacing w:val="-52"/>
                <w:lang w:val="ru-RU"/>
              </w:rPr>
              <w:t xml:space="preserve"> </w:t>
            </w:r>
            <w:r w:rsidRPr="00BE35C7">
              <w:rPr>
                <w:lang w:val="ru-RU"/>
              </w:rPr>
              <w:t>Датировка</w:t>
            </w:r>
            <w:r w:rsidRPr="00BE35C7">
              <w:rPr>
                <w:spacing w:val="-1"/>
                <w:lang w:val="ru-RU"/>
              </w:rPr>
              <w:t xml:space="preserve"> </w:t>
            </w:r>
            <w:r w:rsidRPr="00BE35C7">
              <w:rPr>
                <w:lang w:val="ru-RU"/>
              </w:rPr>
              <w:t>не установлена.</w:t>
            </w:r>
          </w:p>
        </w:tc>
        <w:tc>
          <w:tcPr>
            <w:tcW w:w="2464" w:type="dxa"/>
          </w:tcPr>
          <w:p w14:paraId="3708101A"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4B5E77C2" w14:textId="58C4E7D7" w:rsidR="00B104AD" w:rsidRDefault="00B104AD" w:rsidP="00B104AD">
            <w:pPr>
              <w:pStyle w:val="TableParagraph"/>
              <w:spacing w:line="264" w:lineRule="auto"/>
              <w:ind w:left="47" w:right="441"/>
              <w:rPr>
                <w:sz w:val="20"/>
              </w:rPr>
            </w:pPr>
            <w:r w:rsidRPr="00695674">
              <w:rPr>
                <w:spacing w:val="-1"/>
                <w:sz w:val="20"/>
                <w:lang w:val="ru-RU"/>
              </w:rPr>
              <w:t>Выявленный объект культурного наследия</w:t>
            </w:r>
          </w:p>
        </w:tc>
        <w:tc>
          <w:tcPr>
            <w:tcW w:w="5349" w:type="dxa"/>
          </w:tcPr>
          <w:p w14:paraId="02251DCE" w14:textId="77777777" w:rsidR="00B104AD" w:rsidRPr="00BE35C7" w:rsidRDefault="00B104AD" w:rsidP="00B104AD">
            <w:pPr>
              <w:pStyle w:val="TableParagraph"/>
              <w:spacing w:line="264" w:lineRule="auto"/>
              <w:ind w:right="269"/>
              <w:rPr>
                <w:sz w:val="20"/>
                <w:lang w:val="ru-RU"/>
              </w:rPr>
            </w:pPr>
            <w:r w:rsidRPr="00BE35C7">
              <w:rPr>
                <w:sz w:val="20"/>
                <w:lang w:val="ru-RU"/>
              </w:rPr>
              <w:t>Билибинский</w:t>
            </w:r>
            <w:r w:rsidRPr="00BE35C7">
              <w:rPr>
                <w:spacing w:val="-10"/>
                <w:sz w:val="20"/>
                <w:lang w:val="ru-RU"/>
              </w:rPr>
              <w:t xml:space="preserve"> </w:t>
            </w:r>
            <w:r w:rsidRPr="00BE35C7">
              <w:rPr>
                <w:sz w:val="20"/>
                <w:lang w:val="ru-RU"/>
              </w:rPr>
              <w:t>район,</w:t>
            </w:r>
            <w:r w:rsidRPr="00BE35C7">
              <w:rPr>
                <w:spacing w:val="-9"/>
                <w:sz w:val="20"/>
                <w:lang w:val="ru-RU"/>
              </w:rPr>
              <w:t xml:space="preserve"> </w:t>
            </w:r>
            <w:r w:rsidRPr="00BE35C7">
              <w:rPr>
                <w:sz w:val="20"/>
                <w:lang w:val="ru-RU"/>
              </w:rPr>
              <w:t>мысовидный</w:t>
            </w:r>
            <w:r w:rsidRPr="00BE35C7">
              <w:rPr>
                <w:spacing w:val="-10"/>
                <w:sz w:val="20"/>
                <w:lang w:val="ru-RU"/>
              </w:rPr>
              <w:t xml:space="preserve"> </w:t>
            </w:r>
            <w:r w:rsidRPr="00BE35C7">
              <w:rPr>
                <w:sz w:val="20"/>
                <w:lang w:val="ru-RU"/>
              </w:rPr>
              <w:t>уступ,</w:t>
            </w:r>
            <w:r w:rsidRPr="00BE35C7">
              <w:rPr>
                <w:spacing w:val="-9"/>
                <w:sz w:val="20"/>
                <w:lang w:val="ru-RU"/>
              </w:rPr>
              <w:t xml:space="preserve"> </w:t>
            </w:r>
            <w:r w:rsidRPr="00BE35C7">
              <w:rPr>
                <w:sz w:val="20"/>
                <w:lang w:val="ru-RU"/>
              </w:rPr>
              <w:t>расположенный</w:t>
            </w:r>
            <w:r w:rsidRPr="00BE35C7">
              <w:rPr>
                <w:spacing w:val="-10"/>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центральной части восточного побережья озера Тытыль, в</w:t>
            </w:r>
            <w:r w:rsidRPr="00BE35C7">
              <w:rPr>
                <w:spacing w:val="-47"/>
                <w:sz w:val="20"/>
                <w:lang w:val="ru-RU"/>
              </w:rPr>
              <w:t xml:space="preserve"> </w:t>
            </w:r>
            <w:r w:rsidRPr="00BE35C7">
              <w:rPr>
                <w:sz w:val="20"/>
                <w:lang w:val="ru-RU"/>
              </w:rPr>
              <w:t>3,53 км к северо-востоку от рыббазы, в 16,2 км к востоку-</w:t>
            </w:r>
            <w:r w:rsidRPr="00BE35C7">
              <w:rPr>
                <w:spacing w:val="1"/>
                <w:sz w:val="20"/>
                <w:lang w:val="ru-RU"/>
              </w:rPr>
              <w:t xml:space="preserve"> </w:t>
            </w:r>
            <w:r w:rsidRPr="00BE35C7">
              <w:rPr>
                <w:sz w:val="20"/>
                <w:lang w:val="ru-RU"/>
              </w:rPr>
              <w:t>северо-востоку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Видная.</w:t>
            </w:r>
          </w:p>
        </w:tc>
      </w:tr>
      <w:tr w:rsidR="00B104AD" w14:paraId="094A3279" w14:textId="77777777" w:rsidTr="00B104AD">
        <w:trPr>
          <w:trHeight w:val="966"/>
        </w:trPr>
        <w:tc>
          <w:tcPr>
            <w:tcW w:w="660" w:type="dxa"/>
          </w:tcPr>
          <w:p w14:paraId="7885956E" w14:textId="55266D27" w:rsidR="00B104AD" w:rsidRPr="009724F3" w:rsidRDefault="00B104AD" w:rsidP="00B104AD">
            <w:pPr>
              <w:pStyle w:val="TableParagraph"/>
              <w:spacing w:before="1"/>
              <w:ind w:right="4"/>
              <w:rPr>
                <w:sz w:val="20"/>
                <w:lang w:val="ru-RU"/>
              </w:rPr>
            </w:pPr>
            <w:r>
              <w:rPr>
                <w:sz w:val="20"/>
                <w:lang w:val="ru-RU"/>
              </w:rPr>
              <w:t>31</w:t>
            </w:r>
          </w:p>
        </w:tc>
        <w:tc>
          <w:tcPr>
            <w:tcW w:w="4447" w:type="dxa"/>
          </w:tcPr>
          <w:p w14:paraId="37C29F43" w14:textId="77777777" w:rsidR="00B104AD" w:rsidRPr="00BE35C7" w:rsidRDefault="00B104AD" w:rsidP="00B104AD">
            <w:pPr>
              <w:pStyle w:val="TableParagraph"/>
              <w:spacing w:before="1" w:line="261" w:lineRule="auto"/>
              <w:ind w:right="150"/>
              <w:rPr>
                <w:lang w:val="ru-RU"/>
              </w:rPr>
            </w:pPr>
            <w:r w:rsidRPr="00BE35C7">
              <w:rPr>
                <w:lang w:val="ru-RU"/>
              </w:rPr>
              <w:t>Стоянка Верхнетытыльская-12 (Мысовое-3).</w:t>
            </w:r>
            <w:r w:rsidRPr="00BE35C7">
              <w:rPr>
                <w:spacing w:val="-52"/>
                <w:lang w:val="ru-RU"/>
              </w:rPr>
              <w:t xml:space="preserve"> </w:t>
            </w:r>
            <w:r w:rsidRPr="00BE35C7">
              <w:rPr>
                <w:lang w:val="ru-RU"/>
              </w:rPr>
              <w:t>Датировка</w:t>
            </w:r>
            <w:r w:rsidRPr="00BE35C7">
              <w:rPr>
                <w:spacing w:val="-1"/>
                <w:lang w:val="ru-RU"/>
              </w:rPr>
              <w:t xml:space="preserve"> </w:t>
            </w:r>
            <w:r w:rsidRPr="00BE35C7">
              <w:rPr>
                <w:lang w:val="ru-RU"/>
              </w:rPr>
              <w:t>не установлена.</w:t>
            </w:r>
          </w:p>
        </w:tc>
        <w:tc>
          <w:tcPr>
            <w:tcW w:w="2464" w:type="dxa"/>
          </w:tcPr>
          <w:p w14:paraId="4064A262"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44004CFD" w14:textId="187F1BF4" w:rsidR="00B104AD" w:rsidRDefault="00B104AD" w:rsidP="00B104AD">
            <w:pPr>
              <w:pStyle w:val="TableParagraph"/>
              <w:spacing w:before="2" w:line="185" w:lineRule="exact"/>
              <w:ind w:left="47"/>
              <w:rPr>
                <w:sz w:val="20"/>
              </w:rPr>
            </w:pPr>
            <w:r w:rsidRPr="00695674">
              <w:rPr>
                <w:spacing w:val="-1"/>
                <w:sz w:val="20"/>
                <w:lang w:val="ru-RU"/>
              </w:rPr>
              <w:t>Выявленный объект культурного наследия</w:t>
            </w:r>
          </w:p>
        </w:tc>
        <w:tc>
          <w:tcPr>
            <w:tcW w:w="5349" w:type="dxa"/>
          </w:tcPr>
          <w:p w14:paraId="5A966298"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7"/>
                <w:sz w:val="20"/>
                <w:lang w:val="ru-RU"/>
              </w:rPr>
              <w:t xml:space="preserve"> </w:t>
            </w:r>
            <w:r w:rsidRPr="00BE35C7">
              <w:rPr>
                <w:sz w:val="20"/>
                <w:lang w:val="ru-RU"/>
              </w:rPr>
              <w:t>район,</w:t>
            </w:r>
            <w:r w:rsidRPr="00BE35C7">
              <w:rPr>
                <w:spacing w:val="-6"/>
                <w:sz w:val="20"/>
                <w:lang w:val="ru-RU"/>
              </w:rPr>
              <w:t xml:space="preserve"> </w:t>
            </w:r>
            <w:r w:rsidRPr="00BE35C7">
              <w:rPr>
                <w:sz w:val="20"/>
                <w:lang w:val="ru-RU"/>
              </w:rPr>
              <w:t>мыс,</w:t>
            </w:r>
            <w:r w:rsidRPr="00BE35C7">
              <w:rPr>
                <w:spacing w:val="-6"/>
                <w:sz w:val="20"/>
                <w:lang w:val="ru-RU"/>
              </w:rPr>
              <w:t xml:space="preserve"> </w:t>
            </w:r>
            <w:r w:rsidRPr="00BE35C7">
              <w:rPr>
                <w:sz w:val="20"/>
                <w:lang w:val="ru-RU"/>
              </w:rPr>
              <w:t>расположенный</w:t>
            </w:r>
            <w:r w:rsidRPr="00BE35C7">
              <w:rPr>
                <w:spacing w:val="-7"/>
                <w:sz w:val="20"/>
                <w:lang w:val="ru-RU"/>
              </w:rPr>
              <w:t xml:space="preserve"> </w:t>
            </w:r>
            <w:r w:rsidRPr="00BE35C7">
              <w:rPr>
                <w:sz w:val="20"/>
                <w:lang w:val="ru-RU"/>
              </w:rPr>
              <w:t>в</w:t>
            </w:r>
            <w:r w:rsidRPr="00BE35C7">
              <w:rPr>
                <w:spacing w:val="-7"/>
                <w:sz w:val="20"/>
                <w:lang w:val="ru-RU"/>
              </w:rPr>
              <w:t xml:space="preserve"> </w:t>
            </w:r>
            <w:r w:rsidRPr="00BE35C7">
              <w:rPr>
                <w:sz w:val="20"/>
                <w:lang w:val="ru-RU"/>
              </w:rPr>
              <w:t>центральной</w:t>
            </w:r>
          </w:p>
          <w:p w14:paraId="56515582" w14:textId="77777777" w:rsidR="00B104AD" w:rsidRPr="00BE35C7" w:rsidRDefault="00B104AD" w:rsidP="00B104AD">
            <w:pPr>
              <w:pStyle w:val="TableParagraph"/>
              <w:spacing w:line="254" w:lineRule="exact"/>
              <w:ind w:right="27"/>
              <w:rPr>
                <w:sz w:val="20"/>
                <w:lang w:val="ru-RU"/>
              </w:rPr>
            </w:pPr>
            <w:r w:rsidRPr="00BE35C7">
              <w:rPr>
                <w:sz w:val="20"/>
                <w:lang w:val="ru-RU"/>
              </w:rPr>
              <w:t>части</w:t>
            </w:r>
            <w:r w:rsidRPr="00BE35C7">
              <w:rPr>
                <w:spacing w:val="-4"/>
                <w:sz w:val="20"/>
                <w:lang w:val="ru-RU"/>
              </w:rPr>
              <w:t xml:space="preserve"> </w:t>
            </w:r>
            <w:r w:rsidRPr="00BE35C7">
              <w:rPr>
                <w:sz w:val="20"/>
                <w:lang w:val="ru-RU"/>
              </w:rPr>
              <w:t>восточного</w:t>
            </w:r>
            <w:r w:rsidRPr="00BE35C7">
              <w:rPr>
                <w:spacing w:val="-2"/>
                <w:sz w:val="20"/>
                <w:lang w:val="ru-RU"/>
              </w:rPr>
              <w:t xml:space="preserve"> </w:t>
            </w:r>
            <w:r w:rsidRPr="00BE35C7">
              <w:rPr>
                <w:sz w:val="20"/>
                <w:lang w:val="ru-RU"/>
              </w:rPr>
              <w:t>побережья</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3"/>
                <w:sz w:val="20"/>
                <w:lang w:val="ru-RU"/>
              </w:rPr>
              <w:t xml:space="preserve"> </w:t>
            </w:r>
            <w:r w:rsidRPr="00BE35C7">
              <w:rPr>
                <w:sz w:val="20"/>
                <w:lang w:val="ru-RU"/>
              </w:rPr>
              <w:t>2,9</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северу-</w:t>
            </w:r>
            <w:r w:rsidRPr="00BE35C7">
              <w:rPr>
                <w:spacing w:val="-47"/>
                <w:sz w:val="20"/>
                <w:lang w:val="ru-RU"/>
              </w:rPr>
              <w:t xml:space="preserve"> </w:t>
            </w:r>
            <w:r w:rsidRPr="00BE35C7">
              <w:rPr>
                <w:sz w:val="20"/>
                <w:lang w:val="ru-RU"/>
              </w:rPr>
              <w:t>северо-востоку от рыббазы, в 15,55 км к северо-востоку 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Видная.</w:t>
            </w:r>
          </w:p>
        </w:tc>
      </w:tr>
      <w:tr w:rsidR="00B104AD" w14:paraId="3E330154" w14:textId="77777777" w:rsidTr="00B104AD">
        <w:trPr>
          <w:trHeight w:val="941"/>
        </w:trPr>
        <w:tc>
          <w:tcPr>
            <w:tcW w:w="660" w:type="dxa"/>
          </w:tcPr>
          <w:p w14:paraId="697EB278" w14:textId="47499679" w:rsidR="00B104AD" w:rsidRPr="009724F3" w:rsidRDefault="00B104AD" w:rsidP="00B104AD">
            <w:pPr>
              <w:pStyle w:val="TableParagraph"/>
              <w:ind w:right="4"/>
              <w:rPr>
                <w:sz w:val="20"/>
                <w:lang w:val="ru-RU"/>
              </w:rPr>
            </w:pPr>
            <w:r>
              <w:rPr>
                <w:sz w:val="20"/>
                <w:lang w:val="ru-RU"/>
              </w:rPr>
              <w:t>32</w:t>
            </w:r>
          </w:p>
        </w:tc>
        <w:tc>
          <w:tcPr>
            <w:tcW w:w="4447" w:type="dxa"/>
          </w:tcPr>
          <w:p w14:paraId="3C918846" w14:textId="77777777" w:rsidR="00B104AD" w:rsidRPr="00BE35C7" w:rsidRDefault="00B104AD" w:rsidP="00B104AD">
            <w:pPr>
              <w:pStyle w:val="TableParagraph"/>
              <w:spacing w:line="229" w:lineRule="exact"/>
              <w:rPr>
                <w:lang w:val="ru-RU"/>
              </w:rPr>
            </w:pPr>
            <w:r w:rsidRPr="00BE35C7">
              <w:rPr>
                <w:lang w:val="ru-RU"/>
              </w:rPr>
              <w:t>Местонахождение</w:t>
            </w:r>
            <w:r w:rsidRPr="00BE35C7">
              <w:rPr>
                <w:spacing w:val="-3"/>
                <w:lang w:val="ru-RU"/>
              </w:rPr>
              <w:t xml:space="preserve"> </w:t>
            </w:r>
            <w:r w:rsidRPr="00BE35C7">
              <w:rPr>
                <w:lang w:val="ru-RU"/>
              </w:rPr>
              <w:t>Верхнетытыльская-</w:t>
            </w:r>
            <w:r>
              <w:t>XIII</w:t>
            </w:r>
            <w:r w:rsidRPr="00BE35C7">
              <w:rPr>
                <w:lang w:val="ru-RU"/>
              </w:rPr>
              <w:t>.</w:t>
            </w:r>
          </w:p>
          <w:p w14:paraId="3625C7BD" w14:textId="77777777" w:rsidR="00B104AD" w:rsidRPr="00BE35C7" w:rsidRDefault="00B104AD" w:rsidP="00B104AD">
            <w:pPr>
              <w:pStyle w:val="TableParagraph"/>
              <w:spacing w:before="23"/>
              <w:rPr>
                <w:lang w:val="ru-RU"/>
              </w:rPr>
            </w:pPr>
            <w:r w:rsidRPr="00BE35C7">
              <w:rPr>
                <w:lang w:val="ru-RU"/>
              </w:rPr>
              <w:t>Датировка</w:t>
            </w:r>
            <w:r w:rsidRPr="00BE35C7">
              <w:rPr>
                <w:spacing w:val="-1"/>
                <w:lang w:val="ru-RU"/>
              </w:rPr>
              <w:t xml:space="preserve"> </w:t>
            </w:r>
            <w:r w:rsidRPr="00BE35C7">
              <w:rPr>
                <w:lang w:val="ru-RU"/>
              </w:rPr>
              <w:t>не</w:t>
            </w:r>
            <w:r w:rsidRPr="00BE35C7">
              <w:rPr>
                <w:spacing w:val="-1"/>
                <w:lang w:val="ru-RU"/>
              </w:rPr>
              <w:t xml:space="preserve"> </w:t>
            </w:r>
            <w:r w:rsidRPr="00BE35C7">
              <w:rPr>
                <w:lang w:val="ru-RU"/>
              </w:rPr>
              <w:t>установлена.</w:t>
            </w:r>
          </w:p>
        </w:tc>
        <w:tc>
          <w:tcPr>
            <w:tcW w:w="2464" w:type="dxa"/>
          </w:tcPr>
          <w:p w14:paraId="626C5D1F" w14:textId="77777777" w:rsidR="00B104AD" w:rsidRDefault="00B104AD" w:rsidP="00B104AD">
            <w:pPr>
              <w:pStyle w:val="TableParagraph"/>
              <w:spacing w:line="205" w:lineRule="exact"/>
              <w:ind w:left="46"/>
              <w:rPr>
                <w:sz w:val="20"/>
              </w:rPr>
            </w:pPr>
            <w:r>
              <w:rPr>
                <w:sz w:val="20"/>
              </w:rPr>
              <w:t>Билибинский</w:t>
            </w:r>
            <w:r>
              <w:rPr>
                <w:spacing w:val="-9"/>
                <w:sz w:val="20"/>
              </w:rPr>
              <w:t xml:space="preserve"> </w:t>
            </w:r>
            <w:r>
              <w:rPr>
                <w:sz w:val="20"/>
              </w:rPr>
              <w:t>район</w:t>
            </w:r>
          </w:p>
        </w:tc>
        <w:tc>
          <w:tcPr>
            <w:tcW w:w="1578" w:type="dxa"/>
          </w:tcPr>
          <w:p w14:paraId="38E646DC" w14:textId="07FA6756" w:rsidR="00B104AD" w:rsidRDefault="00B104AD" w:rsidP="00B104AD">
            <w:pPr>
              <w:pStyle w:val="TableParagraph"/>
              <w:spacing w:line="254" w:lineRule="exact"/>
              <w:ind w:left="47" w:right="448"/>
              <w:rPr>
                <w:sz w:val="20"/>
              </w:rPr>
            </w:pPr>
            <w:r w:rsidRPr="00695674">
              <w:rPr>
                <w:spacing w:val="-1"/>
                <w:sz w:val="20"/>
                <w:lang w:val="ru-RU"/>
              </w:rPr>
              <w:t>Выявленный объект культурного наследия</w:t>
            </w:r>
          </w:p>
        </w:tc>
        <w:tc>
          <w:tcPr>
            <w:tcW w:w="5349" w:type="dxa"/>
          </w:tcPr>
          <w:p w14:paraId="753949CC" w14:textId="77777777" w:rsidR="00B104AD" w:rsidRPr="00BE35C7" w:rsidRDefault="00B104AD" w:rsidP="00B104AD">
            <w:pPr>
              <w:pStyle w:val="TableParagraph"/>
              <w:spacing w:line="205" w:lineRule="exact"/>
              <w:rPr>
                <w:sz w:val="20"/>
                <w:lang w:val="ru-RU"/>
              </w:rPr>
            </w:pPr>
            <w:r w:rsidRPr="00BE35C7">
              <w:rPr>
                <w:sz w:val="20"/>
                <w:lang w:val="ru-RU"/>
              </w:rPr>
              <w:t>Билибинский</w:t>
            </w:r>
            <w:r w:rsidRPr="00BE35C7">
              <w:rPr>
                <w:spacing w:val="-4"/>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северная</w:t>
            </w:r>
            <w:r w:rsidRPr="00BE35C7">
              <w:rPr>
                <w:spacing w:val="-4"/>
                <w:sz w:val="20"/>
                <w:lang w:val="ru-RU"/>
              </w:rPr>
              <w:t xml:space="preserve"> </w:t>
            </w:r>
            <w:r w:rsidRPr="00BE35C7">
              <w:rPr>
                <w:sz w:val="20"/>
                <w:lang w:val="ru-RU"/>
              </w:rPr>
              <w:t>часть</w:t>
            </w:r>
            <w:r w:rsidRPr="00BE35C7">
              <w:rPr>
                <w:spacing w:val="-3"/>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Тытыль,</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6,1</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p>
          <w:p w14:paraId="31D11C2F" w14:textId="77777777" w:rsidR="00B104AD" w:rsidRPr="00BE35C7" w:rsidRDefault="00B104AD" w:rsidP="00B104AD">
            <w:pPr>
              <w:pStyle w:val="TableParagraph"/>
              <w:spacing w:before="22" w:line="266" w:lineRule="auto"/>
              <w:rPr>
                <w:sz w:val="20"/>
                <w:lang w:val="ru-RU"/>
              </w:rPr>
            </w:pPr>
            <w:r w:rsidRPr="00BE35C7">
              <w:rPr>
                <w:sz w:val="20"/>
                <w:lang w:val="ru-RU"/>
              </w:rPr>
              <w:t>северу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15</w:t>
            </w:r>
            <w:r w:rsidRPr="00BE35C7">
              <w:rPr>
                <w:spacing w:val="-2"/>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
                <w:sz w:val="20"/>
                <w:lang w:val="ru-RU"/>
              </w:rPr>
              <w:t xml:space="preserve"> </w:t>
            </w:r>
            <w:r w:rsidRPr="00BE35C7">
              <w:rPr>
                <w:sz w:val="20"/>
                <w:lang w:val="ru-RU"/>
              </w:rPr>
              <w:t>востоку-северо-востоку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47"/>
                <w:sz w:val="20"/>
                <w:lang w:val="ru-RU"/>
              </w:rPr>
              <w:t xml:space="preserve"> </w:t>
            </w:r>
            <w:r w:rsidRPr="00BE35C7">
              <w:rPr>
                <w:sz w:val="20"/>
                <w:lang w:val="ru-RU"/>
              </w:rPr>
              <w:t>Видная.</w:t>
            </w:r>
          </w:p>
        </w:tc>
      </w:tr>
      <w:tr w:rsidR="00B104AD" w14:paraId="20BCF12E" w14:textId="77777777" w:rsidTr="00B104AD">
        <w:trPr>
          <w:trHeight w:val="940"/>
        </w:trPr>
        <w:tc>
          <w:tcPr>
            <w:tcW w:w="660" w:type="dxa"/>
          </w:tcPr>
          <w:p w14:paraId="76C98D57" w14:textId="43368FAC" w:rsidR="00B104AD" w:rsidRPr="009724F3" w:rsidRDefault="00B104AD" w:rsidP="00B104AD">
            <w:pPr>
              <w:pStyle w:val="TableParagraph"/>
              <w:ind w:right="4"/>
              <w:rPr>
                <w:sz w:val="20"/>
                <w:lang w:val="ru-RU"/>
              </w:rPr>
            </w:pPr>
            <w:r>
              <w:rPr>
                <w:sz w:val="20"/>
                <w:lang w:val="ru-RU"/>
              </w:rPr>
              <w:t>33</w:t>
            </w:r>
          </w:p>
        </w:tc>
        <w:tc>
          <w:tcPr>
            <w:tcW w:w="4447" w:type="dxa"/>
          </w:tcPr>
          <w:p w14:paraId="2D4035FF" w14:textId="77777777" w:rsidR="00B104AD" w:rsidRPr="00BE35C7" w:rsidRDefault="00B104AD" w:rsidP="00B104AD">
            <w:pPr>
              <w:pStyle w:val="TableParagraph"/>
              <w:spacing w:line="228" w:lineRule="exact"/>
              <w:rPr>
                <w:lang w:val="ru-RU"/>
              </w:rPr>
            </w:pPr>
            <w:r w:rsidRPr="00BE35C7">
              <w:rPr>
                <w:lang w:val="ru-RU"/>
              </w:rPr>
              <w:t>Стоянка</w:t>
            </w:r>
            <w:r w:rsidRPr="00BE35C7">
              <w:rPr>
                <w:spacing w:val="-3"/>
                <w:lang w:val="ru-RU"/>
              </w:rPr>
              <w:t xml:space="preserve"> </w:t>
            </w:r>
            <w:r w:rsidRPr="00BE35C7">
              <w:rPr>
                <w:lang w:val="ru-RU"/>
              </w:rPr>
              <w:t>Тытыльваам-</w:t>
            </w:r>
            <w:r>
              <w:t>I</w:t>
            </w:r>
            <w:r w:rsidRPr="00BE35C7">
              <w:rPr>
                <w:lang w:val="ru-RU"/>
              </w:rPr>
              <w:t>.</w:t>
            </w:r>
            <w:r w:rsidRPr="00BE35C7">
              <w:rPr>
                <w:spacing w:val="-2"/>
                <w:lang w:val="ru-RU"/>
              </w:rPr>
              <w:t xml:space="preserve"> </w:t>
            </w:r>
            <w:r w:rsidRPr="00BE35C7">
              <w:rPr>
                <w:lang w:val="ru-RU"/>
              </w:rPr>
              <w:t>Датировка</w:t>
            </w:r>
            <w:r w:rsidRPr="00BE35C7">
              <w:rPr>
                <w:spacing w:val="-2"/>
                <w:lang w:val="ru-RU"/>
              </w:rPr>
              <w:t xml:space="preserve"> </w:t>
            </w:r>
            <w:r w:rsidRPr="00BE35C7">
              <w:rPr>
                <w:lang w:val="ru-RU"/>
              </w:rPr>
              <w:t>не</w:t>
            </w:r>
          </w:p>
          <w:p w14:paraId="136446FD" w14:textId="77777777" w:rsidR="00B104AD" w:rsidRPr="00BE35C7" w:rsidRDefault="00B104AD" w:rsidP="00B104AD">
            <w:pPr>
              <w:pStyle w:val="TableParagraph"/>
              <w:spacing w:before="23"/>
              <w:rPr>
                <w:lang w:val="ru-RU"/>
              </w:rPr>
            </w:pPr>
            <w:r w:rsidRPr="00BE35C7">
              <w:rPr>
                <w:lang w:val="ru-RU"/>
              </w:rPr>
              <w:t>установлена.</w:t>
            </w:r>
          </w:p>
        </w:tc>
        <w:tc>
          <w:tcPr>
            <w:tcW w:w="2464" w:type="dxa"/>
          </w:tcPr>
          <w:p w14:paraId="0904191A" w14:textId="77777777" w:rsidR="00B104AD" w:rsidRDefault="00B104AD" w:rsidP="00B104AD">
            <w:pPr>
              <w:pStyle w:val="TableParagraph"/>
              <w:spacing w:line="204" w:lineRule="exact"/>
              <w:ind w:left="46"/>
              <w:rPr>
                <w:sz w:val="20"/>
              </w:rPr>
            </w:pPr>
            <w:r>
              <w:rPr>
                <w:sz w:val="20"/>
              </w:rPr>
              <w:t>Билибинский</w:t>
            </w:r>
            <w:r>
              <w:rPr>
                <w:spacing w:val="-9"/>
                <w:sz w:val="20"/>
              </w:rPr>
              <w:t xml:space="preserve"> </w:t>
            </w:r>
            <w:r>
              <w:rPr>
                <w:sz w:val="20"/>
              </w:rPr>
              <w:t>район</w:t>
            </w:r>
          </w:p>
        </w:tc>
        <w:tc>
          <w:tcPr>
            <w:tcW w:w="1578" w:type="dxa"/>
          </w:tcPr>
          <w:p w14:paraId="289C4699" w14:textId="39E7E6D2" w:rsidR="00B104AD" w:rsidRDefault="00B104AD" w:rsidP="00B104AD">
            <w:pPr>
              <w:pStyle w:val="TableParagraph"/>
              <w:spacing w:line="254" w:lineRule="exact"/>
              <w:ind w:left="47" w:right="448"/>
              <w:rPr>
                <w:sz w:val="20"/>
              </w:rPr>
            </w:pPr>
            <w:r w:rsidRPr="00695674">
              <w:rPr>
                <w:spacing w:val="-1"/>
                <w:sz w:val="20"/>
                <w:lang w:val="ru-RU"/>
              </w:rPr>
              <w:t>Выявленный объект культурного наследия</w:t>
            </w:r>
          </w:p>
        </w:tc>
        <w:tc>
          <w:tcPr>
            <w:tcW w:w="5349" w:type="dxa"/>
          </w:tcPr>
          <w:p w14:paraId="0E4D21A5" w14:textId="77777777" w:rsidR="00B104AD" w:rsidRPr="00BE35C7" w:rsidRDefault="00B104AD" w:rsidP="00B104AD">
            <w:pPr>
              <w:pStyle w:val="TableParagraph"/>
              <w:spacing w:line="204" w:lineRule="exact"/>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5"/>
                <w:sz w:val="20"/>
                <w:lang w:val="ru-RU"/>
              </w:rPr>
              <w:t xml:space="preserve"> </w:t>
            </w:r>
            <w:r w:rsidRPr="00BE35C7">
              <w:rPr>
                <w:sz w:val="20"/>
                <w:lang w:val="ru-RU"/>
              </w:rPr>
              <w:t>южный</w:t>
            </w:r>
            <w:r w:rsidRPr="00BE35C7">
              <w:rPr>
                <w:spacing w:val="-5"/>
                <w:sz w:val="20"/>
                <w:lang w:val="ru-RU"/>
              </w:rPr>
              <w:t xml:space="preserve"> </w:t>
            </w:r>
            <w:r w:rsidRPr="00BE35C7">
              <w:rPr>
                <w:sz w:val="20"/>
                <w:lang w:val="ru-RU"/>
              </w:rPr>
              <w:t>берег</w:t>
            </w:r>
            <w:r w:rsidRPr="00BE35C7">
              <w:rPr>
                <w:spacing w:val="-5"/>
                <w:sz w:val="20"/>
                <w:lang w:val="ru-RU"/>
              </w:rPr>
              <w:t xml:space="preserve"> </w:t>
            </w:r>
            <w:r w:rsidRPr="00BE35C7">
              <w:rPr>
                <w:sz w:val="20"/>
                <w:lang w:val="ru-RU"/>
              </w:rPr>
              <w:t>в</w:t>
            </w:r>
            <w:r w:rsidRPr="00BE35C7">
              <w:rPr>
                <w:spacing w:val="-5"/>
                <w:sz w:val="20"/>
                <w:lang w:val="ru-RU"/>
              </w:rPr>
              <w:t xml:space="preserve"> </w:t>
            </w:r>
            <w:r w:rsidRPr="00BE35C7">
              <w:rPr>
                <w:sz w:val="20"/>
                <w:lang w:val="ru-RU"/>
              </w:rPr>
              <w:t>приустьевой</w:t>
            </w:r>
            <w:r w:rsidRPr="00BE35C7">
              <w:rPr>
                <w:spacing w:val="-6"/>
                <w:sz w:val="20"/>
                <w:lang w:val="ru-RU"/>
              </w:rPr>
              <w:t xml:space="preserve"> </w:t>
            </w:r>
            <w:r w:rsidRPr="00BE35C7">
              <w:rPr>
                <w:sz w:val="20"/>
                <w:lang w:val="ru-RU"/>
              </w:rPr>
              <w:t>части</w:t>
            </w:r>
            <w:r w:rsidRPr="00BE35C7">
              <w:rPr>
                <w:spacing w:val="-6"/>
                <w:sz w:val="20"/>
                <w:lang w:val="ru-RU"/>
              </w:rPr>
              <w:t xml:space="preserve"> </w:t>
            </w:r>
            <w:r w:rsidRPr="00BE35C7">
              <w:rPr>
                <w:sz w:val="20"/>
                <w:lang w:val="ru-RU"/>
              </w:rPr>
              <w:t>р.</w:t>
            </w:r>
          </w:p>
          <w:p w14:paraId="4010640C" w14:textId="77777777" w:rsidR="00B104AD" w:rsidRPr="00BE35C7" w:rsidRDefault="00B104AD" w:rsidP="00B104AD">
            <w:pPr>
              <w:pStyle w:val="TableParagraph"/>
              <w:spacing w:before="22"/>
              <w:rPr>
                <w:sz w:val="20"/>
                <w:lang w:val="ru-RU"/>
              </w:rPr>
            </w:pPr>
            <w:r w:rsidRPr="00BE35C7">
              <w:rPr>
                <w:sz w:val="20"/>
                <w:lang w:val="ru-RU"/>
              </w:rPr>
              <w:t>Тытыльвам,</w:t>
            </w:r>
            <w:r w:rsidRPr="00BE35C7">
              <w:rPr>
                <w:spacing w:val="-2"/>
                <w:sz w:val="20"/>
                <w:lang w:val="ru-RU"/>
              </w:rPr>
              <w:t xml:space="preserve"> </w:t>
            </w:r>
            <w:r w:rsidRPr="00BE35C7">
              <w:rPr>
                <w:sz w:val="20"/>
                <w:lang w:val="ru-RU"/>
              </w:rPr>
              <w:t>терраса</w:t>
            </w:r>
            <w:r w:rsidRPr="00BE35C7">
              <w:rPr>
                <w:spacing w:val="-2"/>
                <w:sz w:val="20"/>
                <w:lang w:val="ru-RU"/>
              </w:rPr>
              <w:t xml:space="preserve"> </w:t>
            </w:r>
            <w:r w:rsidRPr="00BE35C7">
              <w:rPr>
                <w:sz w:val="20"/>
                <w:lang w:val="ru-RU"/>
              </w:rPr>
              <w:t>у</w:t>
            </w:r>
            <w:r w:rsidRPr="00BE35C7">
              <w:rPr>
                <w:spacing w:val="-6"/>
                <w:sz w:val="20"/>
                <w:lang w:val="ru-RU"/>
              </w:rPr>
              <w:t xml:space="preserve"> </w:t>
            </w:r>
            <w:r w:rsidRPr="00BE35C7">
              <w:rPr>
                <w:sz w:val="20"/>
                <w:lang w:val="ru-RU"/>
              </w:rPr>
              <w:t>подножия</w:t>
            </w:r>
            <w:r w:rsidRPr="00BE35C7">
              <w:rPr>
                <w:spacing w:val="-3"/>
                <w:sz w:val="20"/>
                <w:lang w:val="ru-RU"/>
              </w:rPr>
              <w:t xml:space="preserve"> </w:t>
            </w:r>
            <w:r w:rsidRPr="00BE35C7">
              <w:rPr>
                <w:sz w:val="20"/>
                <w:lang w:val="ru-RU"/>
              </w:rPr>
              <w:t>гряды</w:t>
            </w:r>
            <w:r w:rsidRPr="00BE35C7">
              <w:rPr>
                <w:spacing w:val="-2"/>
                <w:sz w:val="20"/>
                <w:lang w:val="ru-RU"/>
              </w:rPr>
              <w:t xml:space="preserve"> </w:t>
            </w:r>
            <w:r w:rsidRPr="00BE35C7">
              <w:rPr>
                <w:sz w:val="20"/>
                <w:lang w:val="ru-RU"/>
              </w:rPr>
              <w:t>сопок,</w:t>
            </w:r>
            <w:r w:rsidRPr="00BE35C7">
              <w:rPr>
                <w:spacing w:val="-2"/>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10</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p>
          <w:p w14:paraId="4FDB0789" w14:textId="77777777" w:rsidR="00B104AD" w:rsidRPr="00BE35C7" w:rsidRDefault="00B104AD" w:rsidP="00B104AD">
            <w:pPr>
              <w:pStyle w:val="TableParagraph"/>
              <w:spacing w:line="250" w:lineRule="atLeast"/>
              <w:rPr>
                <w:sz w:val="20"/>
                <w:lang w:val="ru-RU"/>
              </w:rPr>
            </w:pPr>
            <w:r w:rsidRPr="00BE35C7">
              <w:rPr>
                <w:sz w:val="20"/>
                <w:lang w:val="ru-RU"/>
              </w:rPr>
              <w:t>северу-северо-востоку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3,9</w:t>
            </w:r>
            <w:r w:rsidRPr="00BE35C7">
              <w:rPr>
                <w:spacing w:val="-3"/>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5"/>
                <w:sz w:val="20"/>
                <w:lang w:val="ru-RU"/>
              </w:rPr>
              <w:t xml:space="preserve"> </w:t>
            </w:r>
            <w:r w:rsidRPr="00BE35C7">
              <w:rPr>
                <w:sz w:val="20"/>
                <w:lang w:val="ru-RU"/>
              </w:rPr>
              <w:t>югу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47"/>
                <w:sz w:val="20"/>
                <w:lang w:val="ru-RU"/>
              </w:rPr>
              <w:t xml:space="preserve"> </w:t>
            </w:r>
            <w:r w:rsidRPr="00BE35C7">
              <w:rPr>
                <w:sz w:val="20"/>
                <w:lang w:val="ru-RU"/>
              </w:rPr>
              <w:t>Красная.</w:t>
            </w:r>
          </w:p>
        </w:tc>
      </w:tr>
      <w:tr w:rsidR="00B104AD" w14:paraId="59C26259" w14:textId="77777777" w:rsidTr="00B104AD">
        <w:trPr>
          <w:trHeight w:val="941"/>
        </w:trPr>
        <w:tc>
          <w:tcPr>
            <w:tcW w:w="660" w:type="dxa"/>
          </w:tcPr>
          <w:p w14:paraId="6004BAB0" w14:textId="72506890" w:rsidR="00B104AD" w:rsidRPr="009724F3" w:rsidRDefault="00B104AD" w:rsidP="00B104AD">
            <w:pPr>
              <w:pStyle w:val="TableParagraph"/>
              <w:ind w:right="4"/>
              <w:rPr>
                <w:sz w:val="20"/>
                <w:lang w:val="ru-RU"/>
              </w:rPr>
            </w:pPr>
            <w:r>
              <w:rPr>
                <w:sz w:val="20"/>
                <w:lang w:val="ru-RU"/>
              </w:rPr>
              <w:t>34</w:t>
            </w:r>
          </w:p>
        </w:tc>
        <w:tc>
          <w:tcPr>
            <w:tcW w:w="4447" w:type="dxa"/>
          </w:tcPr>
          <w:p w14:paraId="307AD704" w14:textId="77777777" w:rsidR="00B104AD" w:rsidRPr="00BE35C7" w:rsidRDefault="00B104AD" w:rsidP="00B104AD">
            <w:pPr>
              <w:pStyle w:val="TableParagraph"/>
              <w:spacing w:line="229" w:lineRule="exact"/>
              <w:rPr>
                <w:lang w:val="ru-RU"/>
              </w:rPr>
            </w:pPr>
            <w:r w:rsidRPr="00BE35C7">
              <w:rPr>
                <w:lang w:val="ru-RU"/>
              </w:rPr>
              <w:t>Стоянка</w:t>
            </w:r>
            <w:r w:rsidRPr="00BE35C7">
              <w:rPr>
                <w:spacing w:val="-3"/>
                <w:lang w:val="ru-RU"/>
              </w:rPr>
              <w:t xml:space="preserve"> </w:t>
            </w:r>
            <w:r w:rsidRPr="00BE35C7">
              <w:rPr>
                <w:lang w:val="ru-RU"/>
              </w:rPr>
              <w:t>Тытыльваам-</w:t>
            </w:r>
            <w:r>
              <w:t>II</w:t>
            </w:r>
            <w:r w:rsidRPr="00BE35C7">
              <w:rPr>
                <w:lang w:val="ru-RU"/>
              </w:rPr>
              <w:t>.</w:t>
            </w:r>
            <w:r w:rsidRPr="00BE35C7">
              <w:rPr>
                <w:spacing w:val="-3"/>
                <w:lang w:val="ru-RU"/>
              </w:rPr>
              <w:t xml:space="preserve"> </w:t>
            </w:r>
            <w:r w:rsidRPr="00BE35C7">
              <w:rPr>
                <w:lang w:val="ru-RU"/>
              </w:rPr>
              <w:t>Датировка</w:t>
            </w:r>
            <w:r w:rsidRPr="00BE35C7">
              <w:rPr>
                <w:spacing w:val="-3"/>
                <w:lang w:val="ru-RU"/>
              </w:rPr>
              <w:t xml:space="preserve"> </w:t>
            </w:r>
            <w:r w:rsidRPr="00BE35C7">
              <w:rPr>
                <w:lang w:val="ru-RU"/>
              </w:rPr>
              <w:t>не</w:t>
            </w:r>
          </w:p>
          <w:p w14:paraId="73978F90" w14:textId="77777777" w:rsidR="00B104AD" w:rsidRPr="00BE35C7" w:rsidRDefault="00B104AD" w:rsidP="00B104AD">
            <w:pPr>
              <w:pStyle w:val="TableParagraph"/>
              <w:spacing w:before="23"/>
              <w:rPr>
                <w:lang w:val="ru-RU"/>
              </w:rPr>
            </w:pPr>
            <w:r w:rsidRPr="00BE35C7">
              <w:rPr>
                <w:lang w:val="ru-RU"/>
              </w:rPr>
              <w:t>установлена.</w:t>
            </w:r>
          </w:p>
        </w:tc>
        <w:tc>
          <w:tcPr>
            <w:tcW w:w="2464" w:type="dxa"/>
          </w:tcPr>
          <w:p w14:paraId="186B82B9" w14:textId="77777777" w:rsidR="00B104AD" w:rsidRDefault="00B104AD" w:rsidP="00B104AD">
            <w:pPr>
              <w:pStyle w:val="TableParagraph"/>
              <w:spacing w:line="205" w:lineRule="exact"/>
              <w:ind w:left="46"/>
              <w:rPr>
                <w:sz w:val="20"/>
              </w:rPr>
            </w:pPr>
            <w:r>
              <w:rPr>
                <w:sz w:val="20"/>
              </w:rPr>
              <w:t>Билибинский</w:t>
            </w:r>
            <w:r>
              <w:rPr>
                <w:spacing w:val="-9"/>
                <w:sz w:val="20"/>
              </w:rPr>
              <w:t xml:space="preserve"> </w:t>
            </w:r>
            <w:r>
              <w:rPr>
                <w:sz w:val="20"/>
              </w:rPr>
              <w:t>район</w:t>
            </w:r>
          </w:p>
        </w:tc>
        <w:tc>
          <w:tcPr>
            <w:tcW w:w="1578" w:type="dxa"/>
          </w:tcPr>
          <w:p w14:paraId="0332CE63" w14:textId="50BB2BE1" w:rsidR="00B104AD" w:rsidRDefault="00B104AD" w:rsidP="00B104AD">
            <w:pPr>
              <w:pStyle w:val="TableParagraph"/>
              <w:spacing w:line="254" w:lineRule="exact"/>
              <w:ind w:left="47" w:right="448"/>
              <w:rPr>
                <w:sz w:val="20"/>
              </w:rPr>
            </w:pPr>
            <w:r w:rsidRPr="00695674">
              <w:rPr>
                <w:spacing w:val="-1"/>
                <w:sz w:val="20"/>
                <w:lang w:val="ru-RU"/>
              </w:rPr>
              <w:t>Выявленный объект культурного наследия</w:t>
            </w:r>
          </w:p>
        </w:tc>
        <w:tc>
          <w:tcPr>
            <w:tcW w:w="5349" w:type="dxa"/>
          </w:tcPr>
          <w:p w14:paraId="4F245E3E" w14:textId="77777777" w:rsidR="00B104AD" w:rsidRPr="00BE35C7" w:rsidRDefault="00B104AD" w:rsidP="00B104AD">
            <w:pPr>
              <w:pStyle w:val="TableParagraph"/>
              <w:spacing w:line="205" w:lineRule="exact"/>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5"/>
                <w:sz w:val="20"/>
                <w:lang w:val="ru-RU"/>
              </w:rPr>
              <w:t xml:space="preserve"> </w:t>
            </w:r>
            <w:r w:rsidRPr="00BE35C7">
              <w:rPr>
                <w:sz w:val="20"/>
                <w:lang w:val="ru-RU"/>
              </w:rPr>
              <w:t>южный</w:t>
            </w:r>
            <w:r w:rsidRPr="00BE35C7">
              <w:rPr>
                <w:spacing w:val="-5"/>
                <w:sz w:val="20"/>
                <w:lang w:val="ru-RU"/>
              </w:rPr>
              <w:t xml:space="preserve"> </w:t>
            </w:r>
            <w:r w:rsidRPr="00BE35C7">
              <w:rPr>
                <w:sz w:val="20"/>
                <w:lang w:val="ru-RU"/>
              </w:rPr>
              <w:t>берег</w:t>
            </w:r>
            <w:r w:rsidRPr="00BE35C7">
              <w:rPr>
                <w:spacing w:val="-5"/>
                <w:sz w:val="20"/>
                <w:lang w:val="ru-RU"/>
              </w:rPr>
              <w:t xml:space="preserve"> </w:t>
            </w:r>
            <w:r w:rsidRPr="00BE35C7">
              <w:rPr>
                <w:sz w:val="20"/>
                <w:lang w:val="ru-RU"/>
              </w:rPr>
              <w:t>в</w:t>
            </w:r>
            <w:r w:rsidRPr="00BE35C7">
              <w:rPr>
                <w:spacing w:val="-5"/>
                <w:sz w:val="20"/>
                <w:lang w:val="ru-RU"/>
              </w:rPr>
              <w:t xml:space="preserve"> </w:t>
            </w:r>
            <w:r w:rsidRPr="00BE35C7">
              <w:rPr>
                <w:sz w:val="20"/>
                <w:lang w:val="ru-RU"/>
              </w:rPr>
              <w:t>приустьевой</w:t>
            </w:r>
            <w:r w:rsidRPr="00BE35C7">
              <w:rPr>
                <w:spacing w:val="-6"/>
                <w:sz w:val="20"/>
                <w:lang w:val="ru-RU"/>
              </w:rPr>
              <w:t xml:space="preserve"> </w:t>
            </w:r>
            <w:r w:rsidRPr="00BE35C7">
              <w:rPr>
                <w:sz w:val="20"/>
                <w:lang w:val="ru-RU"/>
              </w:rPr>
              <w:t>части</w:t>
            </w:r>
            <w:r w:rsidRPr="00BE35C7">
              <w:rPr>
                <w:spacing w:val="-6"/>
                <w:sz w:val="20"/>
                <w:lang w:val="ru-RU"/>
              </w:rPr>
              <w:t xml:space="preserve"> </w:t>
            </w:r>
            <w:r w:rsidRPr="00BE35C7">
              <w:rPr>
                <w:sz w:val="20"/>
                <w:lang w:val="ru-RU"/>
              </w:rPr>
              <w:t>р.</w:t>
            </w:r>
          </w:p>
          <w:p w14:paraId="414045CB" w14:textId="77777777" w:rsidR="00B104AD" w:rsidRPr="00BE35C7" w:rsidRDefault="00B104AD" w:rsidP="00B104AD">
            <w:pPr>
              <w:pStyle w:val="TableParagraph"/>
              <w:spacing w:line="254" w:lineRule="exact"/>
              <w:ind w:right="294"/>
              <w:rPr>
                <w:sz w:val="20"/>
                <w:lang w:val="ru-RU"/>
              </w:rPr>
            </w:pPr>
            <w:r w:rsidRPr="00BE35C7">
              <w:rPr>
                <w:sz w:val="20"/>
                <w:lang w:val="ru-RU"/>
              </w:rPr>
              <w:t>Тытыльвам,</w:t>
            </w:r>
            <w:r w:rsidRPr="00BE35C7">
              <w:rPr>
                <w:spacing w:val="-3"/>
                <w:sz w:val="20"/>
                <w:lang w:val="ru-RU"/>
              </w:rPr>
              <w:t xml:space="preserve"> </w:t>
            </w:r>
            <w:r w:rsidRPr="00BE35C7">
              <w:rPr>
                <w:sz w:val="20"/>
                <w:lang w:val="ru-RU"/>
              </w:rPr>
              <w:t>терраса</w:t>
            </w:r>
            <w:r w:rsidRPr="00BE35C7">
              <w:rPr>
                <w:spacing w:val="-2"/>
                <w:sz w:val="20"/>
                <w:lang w:val="ru-RU"/>
              </w:rPr>
              <w:t xml:space="preserve"> </w:t>
            </w:r>
            <w:r w:rsidRPr="00BE35C7">
              <w:rPr>
                <w:sz w:val="20"/>
                <w:lang w:val="ru-RU"/>
              </w:rPr>
              <w:t>у</w:t>
            </w:r>
            <w:r w:rsidRPr="00BE35C7">
              <w:rPr>
                <w:spacing w:val="-6"/>
                <w:sz w:val="20"/>
                <w:lang w:val="ru-RU"/>
              </w:rPr>
              <w:t xml:space="preserve"> </w:t>
            </w:r>
            <w:r w:rsidRPr="00BE35C7">
              <w:rPr>
                <w:sz w:val="20"/>
                <w:lang w:val="ru-RU"/>
              </w:rPr>
              <w:t>подножия</w:t>
            </w:r>
            <w:r w:rsidRPr="00BE35C7">
              <w:rPr>
                <w:spacing w:val="-3"/>
                <w:sz w:val="20"/>
                <w:lang w:val="ru-RU"/>
              </w:rPr>
              <w:t xml:space="preserve"> </w:t>
            </w:r>
            <w:r w:rsidRPr="00BE35C7">
              <w:rPr>
                <w:sz w:val="20"/>
                <w:lang w:val="ru-RU"/>
              </w:rPr>
              <w:t>гряды</w:t>
            </w:r>
            <w:r w:rsidRPr="00BE35C7">
              <w:rPr>
                <w:spacing w:val="-2"/>
                <w:sz w:val="20"/>
                <w:lang w:val="ru-RU"/>
              </w:rPr>
              <w:t xml:space="preserve"> </w:t>
            </w:r>
            <w:r w:rsidRPr="00BE35C7">
              <w:rPr>
                <w:sz w:val="20"/>
                <w:lang w:val="ru-RU"/>
              </w:rPr>
              <w:t>сопок,</w:t>
            </w:r>
            <w:r w:rsidRPr="00BE35C7">
              <w:rPr>
                <w:spacing w:val="-2"/>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11,35</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северу-северо-востоку от рыббазы, в 3,7 км к югу-юго-</w:t>
            </w:r>
            <w:r w:rsidRPr="00BE35C7">
              <w:rPr>
                <w:spacing w:val="1"/>
                <w:sz w:val="20"/>
                <w:lang w:val="ru-RU"/>
              </w:rPr>
              <w:t xml:space="preserve"> </w:t>
            </w:r>
            <w:r w:rsidRPr="00BE35C7">
              <w:rPr>
                <w:sz w:val="20"/>
                <w:lang w:val="ru-RU"/>
              </w:rPr>
              <w:t>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Красная.</w:t>
            </w:r>
          </w:p>
        </w:tc>
      </w:tr>
      <w:tr w:rsidR="00B104AD" w14:paraId="4E2B867A" w14:textId="77777777" w:rsidTr="00B104AD">
        <w:trPr>
          <w:trHeight w:val="940"/>
        </w:trPr>
        <w:tc>
          <w:tcPr>
            <w:tcW w:w="660" w:type="dxa"/>
          </w:tcPr>
          <w:p w14:paraId="7270377B" w14:textId="4D4494B4" w:rsidR="00B104AD" w:rsidRPr="009724F3" w:rsidRDefault="00B104AD" w:rsidP="00B104AD">
            <w:pPr>
              <w:pStyle w:val="TableParagraph"/>
              <w:ind w:right="4"/>
              <w:rPr>
                <w:sz w:val="20"/>
                <w:lang w:val="ru-RU"/>
              </w:rPr>
            </w:pPr>
            <w:r>
              <w:rPr>
                <w:sz w:val="20"/>
                <w:lang w:val="ru-RU"/>
              </w:rPr>
              <w:t>35</w:t>
            </w:r>
          </w:p>
        </w:tc>
        <w:tc>
          <w:tcPr>
            <w:tcW w:w="4447" w:type="dxa"/>
          </w:tcPr>
          <w:p w14:paraId="560D4C5D" w14:textId="77777777" w:rsidR="00B104AD" w:rsidRPr="00BE35C7" w:rsidRDefault="00B104AD" w:rsidP="00B104AD">
            <w:pPr>
              <w:pStyle w:val="TableParagraph"/>
              <w:spacing w:line="228" w:lineRule="exact"/>
              <w:rPr>
                <w:lang w:val="ru-RU"/>
              </w:rPr>
            </w:pPr>
            <w:r w:rsidRPr="00BE35C7">
              <w:rPr>
                <w:lang w:val="ru-RU"/>
              </w:rPr>
              <w:t>Стоянка</w:t>
            </w:r>
            <w:r w:rsidRPr="00BE35C7">
              <w:rPr>
                <w:spacing w:val="-4"/>
                <w:lang w:val="ru-RU"/>
              </w:rPr>
              <w:t xml:space="preserve"> </w:t>
            </w:r>
            <w:r w:rsidRPr="00BE35C7">
              <w:rPr>
                <w:lang w:val="ru-RU"/>
              </w:rPr>
              <w:t>Тытыльваам-</w:t>
            </w:r>
            <w:r>
              <w:t>III</w:t>
            </w:r>
            <w:r w:rsidRPr="00BE35C7">
              <w:rPr>
                <w:lang w:val="ru-RU"/>
              </w:rPr>
              <w:t>.</w:t>
            </w:r>
            <w:r w:rsidRPr="00BE35C7">
              <w:rPr>
                <w:spacing w:val="-4"/>
                <w:lang w:val="ru-RU"/>
              </w:rPr>
              <w:t xml:space="preserve"> </w:t>
            </w:r>
            <w:r w:rsidRPr="00BE35C7">
              <w:rPr>
                <w:lang w:val="ru-RU"/>
              </w:rPr>
              <w:t>Датировка</w:t>
            </w:r>
            <w:r w:rsidRPr="00BE35C7">
              <w:rPr>
                <w:spacing w:val="-4"/>
                <w:lang w:val="ru-RU"/>
              </w:rPr>
              <w:t xml:space="preserve"> </w:t>
            </w:r>
            <w:r w:rsidRPr="00BE35C7">
              <w:rPr>
                <w:lang w:val="ru-RU"/>
              </w:rPr>
              <w:t>не</w:t>
            </w:r>
          </w:p>
          <w:p w14:paraId="57376E2A" w14:textId="77777777" w:rsidR="00B104AD" w:rsidRPr="00BE35C7" w:rsidRDefault="00B104AD" w:rsidP="00B104AD">
            <w:pPr>
              <w:pStyle w:val="TableParagraph"/>
              <w:spacing w:before="23"/>
              <w:rPr>
                <w:lang w:val="ru-RU"/>
              </w:rPr>
            </w:pPr>
            <w:r w:rsidRPr="00BE35C7">
              <w:rPr>
                <w:lang w:val="ru-RU"/>
              </w:rPr>
              <w:t>установлена.</w:t>
            </w:r>
          </w:p>
        </w:tc>
        <w:tc>
          <w:tcPr>
            <w:tcW w:w="2464" w:type="dxa"/>
          </w:tcPr>
          <w:p w14:paraId="048A2E0F" w14:textId="77777777" w:rsidR="00B104AD" w:rsidRDefault="00B104AD" w:rsidP="00B104AD">
            <w:pPr>
              <w:pStyle w:val="TableParagraph"/>
              <w:spacing w:line="204" w:lineRule="exact"/>
              <w:ind w:left="46"/>
              <w:rPr>
                <w:sz w:val="20"/>
              </w:rPr>
            </w:pPr>
            <w:r>
              <w:rPr>
                <w:sz w:val="20"/>
              </w:rPr>
              <w:t>Билибинский</w:t>
            </w:r>
            <w:r>
              <w:rPr>
                <w:spacing w:val="-9"/>
                <w:sz w:val="20"/>
              </w:rPr>
              <w:t xml:space="preserve"> </w:t>
            </w:r>
            <w:r>
              <w:rPr>
                <w:sz w:val="20"/>
              </w:rPr>
              <w:t>район</w:t>
            </w:r>
          </w:p>
        </w:tc>
        <w:tc>
          <w:tcPr>
            <w:tcW w:w="1578" w:type="dxa"/>
          </w:tcPr>
          <w:p w14:paraId="0C82EED8" w14:textId="0D8EF530" w:rsidR="00B104AD" w:rsidRDefault="00B104AD" w:rsidP="00B104AD">
            <w:pPr>
              <w:pStyle w:val="TableParagraph"/>
              <w:spacing w:line="254" w:lineRule="exact"/>
              <w:ind w:left="47" w:right="448"/>
              <w:rPr>
                <w:sz w:val="20"/>
              </w:rPr>
            </w:pPr>
            <w:r w:rsidRPr="00695674">
              <w:rPr>
                <w:spacing w:val="-1"/>
                <w:sz w:val="20"/>
                <w:lang w:val="ru-RU"/>
              </w:rPr>
              <w:t>Выявленный объект культурного наследия</w:t>
            </w:r>
          </w:p>
        </w:tc>
        <w:tc>
          <w:tcPr>
            <w:tcW w:w="5349" w:type="dxa"/>
          </w:tcPr>
          <w:p w14:paraId="16118E64" w14:textId="77777777" w:rsidR="00B104AD" w:rsidRPr="00BE35C7" w:rsidRDefault="00B104AD" w:rsidP="00B104AD">
            <w:pPr>
              <w:pStyle w:val="TableParagraph"/>
              <w:spacing w:line="204" w:lineRule="exact"/>
              <w:rPr>
                <w:sz w:val="20"/>
                <w:lang w:val="ru-RU"/>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3"/>
                <w:sz w:val="20"/>
                <w:lang w:val="ru-RU"/>
              </w:rPr>
              <w:t xml:space="preserve"> </w:t>
            </w:r>
            <w:r w:rsidRPr="00BE35C7">
              <w:rPr>
                <w:sz w:val="20"/>
                <w:lang w:val="ru-RU"/>
              </w:rPr>
              <w:t>южный</w:t>
            </w:r>
            <w:r w:rsidRPr="00BE35C7">
              <w:rPr>
                <w:spacing w:val="-5"/>
                <w:sz w:val="20"/>
                <w:lang w:val="ru-RU"/>
              </w:rPr>
              <w:t xml:space="preserve"> </w:t>
            </w:r>
            <w:r w:rsidRPr="00BE35C7">
              <w:rPr>
                <w:sz w:val="20"/>
                <w:lang w:val="ru-RU"/>
              </w:rPr>
              <w:t>берег</w:t>
            </w:r>
            <w:r w:rsidRPr="00BE35C7">
              <w:rPr>
                <w:spacing w:val="-3"/>
                <w:sz w:val="20"/>
                <w:lang w:val="ru-RU"/>
              </w:rPr>
              <w:t xml:space="preserve"> </w:t>
            </w:r>
            <w:r w:rsidRPr="00BE35C7">
              <w:rPr>
                <w:sz w:val="20"/>
                <w:lang w:val="ru-RU"/>
              </w:rPr>
              <w:t>р.</w:t>
            </w:r>
            <w:r w:rsidRPr="00BE35C7">
              <w:rPr>
                <w:spacing w:val="-4"/>
                <w:sz w:val="20"/>
                <w:lang w:val="ru-RU"/>
              </w:rPr>
              <w:t xml:space="preserve"> </w:t>
            </w:r>
            <w:r w:rsidRPr="00BE35C7">
              <w:rPr>
                <w:sz w:val="20"/>
                <w:lang w:val="ru-RU"/>
              </w:rPr>
              <w:t>Тытыльвам,</w:t>
            </w:r>
            <w:r w:rsidRPr="00BE35C7">
              <w:rPr>
                <w:spacing w:val="-3"/>
                <w:sz w:val="20"/>
                <w:lang w:val="ru-RU"/>
              </w:rPr>
              <w:t xml:space="preserve"> </w:t>
            </w:r>
            <w:r w:rsidRPr="00BE35C7">
              <w:rPr>
                <w:sz w:val="20"/>
                <w:lang w:val="ru-RU"/>
              </w:rPr>
              <w:t>терраса</w:t>
            </w:r>
            <w:r w:rsidRPr="00BE35C7">
              <w:rPr>
                <w:spacing w:val="-4"/>
                <w:sz w:val="20"/>
                <w:lang w:val="ru-RU"/>
              </w:rPr>
              <w:t xml:space="preserve"> </w:t>
            </w:r>
            <w:r w:rsidRPr="00BE35C7">
              <w:rPr>
                <w:sz w:val="20"/>
                <w:lang w:val="ru-RU"/>
              </w:rPr>
              <w:t>у</w:t>
            </w:r>
          </w:p>
          <w:p w14:paraId="3A905577" w14:textId="77777777" w:rsidR="00B104AD" w:rsidRPr="00BE35C7" w:rsidRDefault="00B104AD" w:rsidP="00B104AD">
            <w:pPr>
              <w:pStyle w:val="TableParagraph"/>
              <w:spacing w:line="254" w:lineRule="exact"/>
              <w:rPr>
                <w:sz w:val="20"/>
                <w:lang w:val="ru-RU"/>
              </w:rPr>
            </w:pPr>
            <w:r w:rsidRPr="00BE35C7">
              <w:rPr>
                <w:sz w:val="20"/>
                <w:lang w:val="ru-RU"/>
              </w:rPr>
              <w:t>подножия безымянной сопки, в 11,9 км к северу-северо-</w:t>
            </w:r>
            <w:r w:rsidRPr="00BE35C7">
              <w:rPr>
                <w:spacing w:val="1"/>
                <w:sz w:val="20"/>
                <w:lang w:val="ru-RU"/>
              </w:rPr>
              <w:t xml:space="preserve"> </w:t>
            </w:r>
            <w:r w:rsidRPr="00BE35C7">
              <w:rPr>
                <w:sz w:val="20"/>
                <w:lang w:val="ru-RU"/>
              </w:rPr>
              <w:t>востоку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3,65</w:t>
            </w:r>
            <w:r w:rsidRPr="00BE35C7">
              <w:rPr>
                <w:spacing w:val="-3"/>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5"/>
                <w:sz w:val="20"/>
                <w:lang w:val="ru-RU"/>
              </w:rPr>
              <w:t xml:space="preserve"> </w:t>
            </w:r>
            <w:r w:rsidRPr="00BE35C7">
              <w:rPr>
                <w:sz w:val="20"/>
                <w:lang w:val="ru-RU"/>
              </w:rPr>
              <w:t>югу-юго-востоку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горы</w:t>
            </w:r>
            <w:r w:rsidRPr="00BE35C7">
              <w:rPr>
                <w:spacing w:val="-47"/>
                <w:sz w:val="20"/>
                <w:lang w:val="ru-RU"/>
              </w:rPr>
              <w:t xml:space="preserve"> </w:t>
            </w:r>
            <w:r w:rsidRPr="00BE35C7">
              <w:rPr>
                <w:sz w:val="20"/>
                <w:lang w:val="ru-RU"/>
              </w:rPr>
              <w:t>Красная.</w:t>
            </w:r>
          </w:p>
        </w:tc>
      </w:tr>
    </w:tbl>
    <w:p w14:paraId="76D2E4C3" w14:textId="77777777" w:rsidR="00BE35C7" w:rsidRDefault="00BE35C7" w:rsidP="00BE35C7">
      <w:pPr>
        <w:spacing w:line="254" w:lineRule="exact"/>
        <w:jc w:val="left"/>
        <w:rPr>
          <w:sz w:val="20"/>
        </w:rPr>
        <w:sectPr w:rsidR="00BE35C7">
          <w:pgSz w:w="16840" w:h="11910" w:orient="landscape"/>
          <w:pgMar w:top="1080" w:right="1160" w:bottom="280" w:left="880" w:header="720" w:footer="720" w:gutter="0"/>
          <w:cols w:space="720"/>
        </w:sectPr>
      </w:pPr>
    </w:p>
    <w:tbl>
      <w:tblPr>
        <w:tblStyle w:val="TableNormal"/>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47"/>
        <w:gridCol w:w="2464"/>
        <w:gridCol w:w="1578"/>
        <w:gridCol w:w="5349"/>
      </w:tblGrid>
      <w:tr w:rsidR="00B104AD" w14:paraId="60EFB48C" w14:textId="77777777" w:rsidTr="00B104AD">
        <w:trPr>
          <w:trHeight w:val="966"/>
        </w:trPr>
        <w:tc>
          <w:tcPr>
            <w:tcW w:w="660" w:type="dxa"/>
          </w:tcPr>
          <w:p w14:paraId="56430212" w14:textId="17DC3C8D" w:rsidR="00B104AD" w:rsidRPr="009724F3" w:rsidRDefault="00B104AD" w:rsidP="00B104AD">
            <w:pPr>
              <w:pStyle w:val="TableParagraph"/>
              <w:ind w:right="4"/>
              <w:rPr>
                <w:sz w:val="20"/>
                <w:lang w:val="ru-RU"/>
              </w:rPr>
            </w:pPr>
            <w:r>
              <w:rPr>
                <w:sz w:val="20"/>
                <w:lang w:val="ru-RU"/>
              </w:rPr>
              <w:lastRenderedPageBreak/>
              <w:t>36</w:t>
            </w:r>
          </w:p>
        </w:tc>
        <w:tc>
          <w:tcPr>
            <w:tcW w:w="4447" w:type="dxa"/>
          </w:tcPr>
          <w:p w14:paraId="63B35C08" w14:textId="77777777" w:rsidR="00B104AD" w:rsidRPr="00BE35C7" w:rsidRDefault="00B104AD" w:rsidP="00B104AD">
            <w:pPr>
              <w:pStyle w:val="TableParagraph"/>
              <w:spacing w:line="261" w:lineRule="auto"/>
              <w:ind w:right="677"/>
              <w:rPr>
                <w:lang w:val="ru-RU"/>
              </w:rPr>
            </w:pPr>
            <w:r w:rsidRPr="00BE35C7">
              <w:rPr>
                <w:lang w:val="ru-RU"/>
              </w:rPr>
              <w:t>Стоянка Тытыльваам-</w:t>
            </w:r>
            <w:r>
              <w:t>IV</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72DE8388"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1EC2EE3F" w14:textId="37B85206"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373AAC45" w14:textId="77777777" w:rsidR="00B104AD" w:rsidRPr="00BE35C7" w:rsidRDefault="00B104AD" w:rsidP="00B104AD">
            <w:pPr>
              <w:pStyle w:val="TableParagraph"/>
              <w:spacing w:line="264" w:lineRule="auto"/>
              <w:ind w:right="57"/>
              <w:rPr>
                <w:sz w:val="20"/>
                <w:lang w:val="ru-RU"/>
              </w:rPr>
            </w:pPr>
            <w:r w:rsidRPr="00BE35C7">
              <w:rPr>
                <w:sz w:val="20"/>
                <w:lang w:val="ru-RU"/>
              </w:rPr>
              <w:t>Билибинский район, мысовидный уступ южного берега р.</w:t>
            </w:r>
            <w:r w:rsidRPr="00BE35C7">
              <w:rPr>
                <w:spacing w:val="1"/>
                <w:sz w:val="20"/>
                <w:lang w:val="ru-RU"/>
              </w:rPr>
              <w:t xml:space="preserve"> </w:t>
            </w:r>
            <w:r w:rsidRPr="00BE35C7">
              <w:rPr>
                <w:sz w:val="20"/>
                <w:lang w:val="ru-RU"/>
              </w:rPr>
              <w:t>Тытыльваам,</w:t>
            </w:r>
            <w:r w:rsidRPr="00BE35C7">
              <w:rPr>
                <w:spacing w:val="-4"/>
                <w:sz w:val="20"/>
                <w:lang w:val="ru-RU"/>
              </w:rPr>
              <w:t xml:space="preserve"> </w:t>
            </w:r>
            <w:r w:rsidRPr="00BE35C7">
              <w:rPr>
                <w:sz w:val="20"/>
                <w:lang w:val="ru-RU"/>
              </w:rPr>
              <w:t>в</w:t>
            </w:r>
            <w:r w:rsidRPr="00BE35C7">
              <w:rPr>
                <w:spacing w:val="-5"/>
                <w:sz w:val="20"/>
                <w:lang w:val="ru-RU"/>
              </w:rPr>
              <w:t xml:space="preserve"> </w:t>
            </w:r>
            <w:r w:rsidRPr="00BE35C7">
              <w:rPr>
                <w:sz w:val="20"/>
                <w:lang w:val="ru-RU"/>
              </w:rPr>
              <w:t>11,95</w:t>
            </w:r>
            <w:r w:rsidRPr="00BE35C7">
              <w:rPr>
                <w:spacing w:val="-2"/>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5"/>
                <w:sz w:val="20"/>
                <w:lang w:val="ru-RU"/>
              </w:rPr>
              <w:t xml:space="preserve"> </w:t>
            </w:r>
            <w:r w:rsidRPr="00BE35C7">
              <w:rPr>
                <w:sz w:val="20"/>
                <w:lang w:val="ru-RU"/>
              </w:rPr>
              <w:t>северу-северо-востоку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рыббазы,</w:t>
            </w:r>
            <w:r w:rsidRPr="00BE35C7">
              <w:rPr>
                <w:spacing w:val="-47"/>
                <w:sz w:val="20"/>
                <w:lang w:val="ru-RU"/>
              </w:rPr>
              <w:t xml:space="preserve"> </w:t>
            </w:r>
            <w:r w:rsidRPr="00BE35C7">
              <w:rPr>
                <w:sz w:val="20"/>
                <w:lang w:val="ru-RU"/>
              </w:rPr>
              <w:t>в</w:t>
            </w:r>
            <w:r w:rsidRPr="00BE35C7">
              <w:rPr>
                <w:spacing w:val="-2"/>
                <w:sz w:val="20"/>
                <w:lang w:val="ru-RU"/>
              </w:rPr>
              <w:t xml:space="preserve"> </w:t>
            </w:r>
            <w:r w:rsidRPr="00BE35C7">
              <w:rPr>
                <w:sz w:val="20"/>
                <w:lang w:val="ru-RU"/>
              </w:rPr>
              <w:t>3,15 км к</w:t>
            </w:r>
            <w:r w:rsidRPr="00BE35C7">
              <w:rPr>
                <w:spacing w:val="-2"/>
                <w:sz w:val="20"/>
                <w:lang w:val="ru-RU"/>
              </w:rPr>
              <w:t xml:space="preserve"> </w:t>
            </w:r>
            <w:r w:rsidRPr="00BE35C7">
              <w:rPr>
                <w:sz w:val="20"/>
                <w:lang w:val="ru-RU"/>
              </w:rPr>
              <w:t>югу-юго-востоку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Красная.</w:t>
            </w:r>
          </w:p>
        </w:tc>
      </w:tr>
      <w:tr w:rsidR="00B104AD" w14:paraId="0855D1B6" w14:textId="77777777" w:rsidTr="00B104AD">
        <w:trPr>
          <w:trHeight w:val="966"/>
        </w:trPr>
        <w:tc>
          <w:tcPr>
            <w:tcW w:w="660" w:type="dxa"/>
          </w:tcPr>
          <w:p w14:paraId="5DD0C7E0" w14:textId="15CD116F" w:rsidR="00B104AD" w:rsidRPr="009724F3" w:rsidRDefault="00B104AD" w:rsidP="00B104AD">
            <w:pPr>
              <w:pStyle w:val="TableParagraph"/>
              <w:ind w:right="4"/>
              <w:rPr>
                <w:sz w:val="20"/>
                <w:lang w:val="ru-RU"/>
              </w:rPr>
            </w:pPr>
            <w:r>
              <w:rPr>
                <w:sz w:val="20"/>
                <w:lang w:val="ru-RU"/>
              </w:rPr>
              <w:t>37</w:t>
            </w:r>
          </w:p>
        </w:tc>
        <w:tc>
          <w:tcPr>
            <w:tcW w:w="4447" w:type="dxa"/>
          </w:tcPr>
          <w:p w14:paraId="2D90D0D1" w14:textId="77777777" w:rsidR="00B104AD" w:rsidRPr="00BE35C7" w:rsidRDefault="00B104AD" w:rsidP="00B104AD">
            <w:pPr>
              <w:pStyle w:val="TableParagraph"/>
              <w:spacing w:line="261" w:lineRule="auto"/>
              <w:ind w:right="750"/>
              <w:rPr>
                <w:lang w:val="ru-RU"/>
              </w:rPr>
            </w:pPr>
            <w:r w:rsidRPr="00BE35C7">
              <w:rPr>
                <w:lang w:val="ru-RU"/>
              </w:rPr>
              <w:t>Стоянка Тытыльваам-</w:t>
            </w:r>
            <w:r>
              <w:t>V</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27A79FBE"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1E83FAA9" w14:textId="7A112788"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4833DA98" w14:textId="77777777" w:rsidR="00B104AD" w:rsidRPr="00BE35C7" w:rsidRDefault="00B104AD" w:rsidP="00B104AD">
            <w:pPr>
              <w:pStyle w:val="TableParagraph"/>
              <w:spacing w:line="264" w:lineRule="auto"/>
              <w:ind w:right="256"/>
              <w:rPr>
                <w:sz w:val="20"/>
                <w:lang w:val="ru-RU"/>
              </w:rPr>
            </w:pPr>
            <w:r w:rsidRPr="00BE35C7">
              <w:rPr>
                <w:sz w:val="20"/>
                <w:lang w:val="ru-RU"/>
              </w:rPr>
              <w:t>Билибинский район, мыс южного берега р. Тытыльваам, в</w:t>
            </w:r>
            <w:r w:rsidRPr="00BE35C7">
              <w:rPr>
                <w:spacing w:val="-47"/>
                <w:sz w:val="20"/>
                <w:lang w:val="ru-RU"/>
              </w:rPr>
              <w:t xml:space="preserve"> </w:t>
            </w:r>
            <w:r w:rsidRPr="00BE35C7">
              <w:rPr>
                <w:sz w:val="20"/>
                <w:lang w:val="ru-RU"/>
              </w:rPr>
              <w:t>12,2 км к северу-северо-востоку от рыббазы, в 3 км к югу-</w:t>
            </w:r>
            <w:r w:rsidRPr="00BE35C7">
              <w:rPr>
                <w:spacing w:val="-47"/>
                <w:sz w:val="20"/>
                <w:lang w:val="ru-RU"/>
              </w:rPr>
              <w:t xml:space="preserve"> </w:t>
            </w:r>
            <w:r w:rsidRPr="00BE35C7">
              <w:rPr>
                <w:sz w:val="20"/>
                <w:lang w:val="ru-RU"/>
              </w:rPr>
              <w:t>юго-востоку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Красная.</w:t>
            </w:r>
          </w:p>
        </w:tc>
      </w:tr>
      <w:tr w:rsidR="00B104AD" w14:paraId="6A68C1CF" w14:textId="77777777" w:rsidTr="00B104AD">
        <w:trPr>
          <w:trHeight w:val="1214"/>
        </w:trPr>
        <w:tc>
          <w:tcPr>
            <w:tcW w:w="660" w:type="dxa"/>
          </w:tcPr>
          <w:p w14:paraId="7ABD6F3D" w14:textId="01E9C52F" w:rsidR="00B104AD" w:rsidRPr="009724F3" w:rsidRDefault="00B104AD" w:rsidP="00B104AD">
            <w:pPr>
              <w:pStyle w:val="TableParagraph"/>
              <w:ind w:right="4"/>
              <w:rPr>
                <w:sz w:val="20"/>
                <w:lang w:val="ru-RU"/>
              </w:rPr>
            </w:pPr>
            <w:r>
              <w:rPr>
                <w:sz w:val="20"/>
                <w:lang w:val="ru-RU"/>
              </w:rPr>
              <w:t>38</w:t>
            </w:r>
          </w:p>
        </w:tc>
        <w:tc>
          <w:tcPr>
            <w:tcW w:w="4447" w:type="dxa"/>
          </w:tcPr>
          <w:p w14:paraId="5061824D" w14:textId="77777777" w:rsidR="00B104AD" w:rsidRPr="00BE35C7" w:rsidRDefault="00B104AD" w:rsidP="00B104AD">
            <w:pPr>
              <w:pStyle w:val="TableParagraph"/>
              <w:spacing w:before="1" w:line="261" w:lineRule="auto"/>
              <w:ind w:right="677"/>
              <w:rPr>
                <w:lang w:val="ru-RU"/>
              </w:rPr>
            </w:pPr>
            <w:r w:rsidRPr="00BE35C7">
              <w:rPr>
                <w:lang w:val="ru-RU"/>
              </w:rPr>
              <w:t>Стоянка Тытыльваам-</w:t>
            </w:r>
            <w:r>
              <w:t>VI</w:t>
            </w:r>
            <w:r w:rsidRPr="00BE35C7">
              <w:rPr>
                <w:lang w:val="ru-RU"/>
              </w:rPr>
              <w:t>. Датировка не</w:t>
            </w:r>
            <w:r w:rsidRPr="00BE35C7">
              <w:rPr>
                <w:spacing w:val="-52"/>
                <w:lang w:val="ru-RU"/>
              </w:rPr>
              <w:t xml:space="preserve"> </w:t>
            </w:r>
            <w:r w:rsidRPr="00BE35C7">
              <w:rPr>
                <w:lang w:val="ru-RU"/>
              </w:rPr>
              <w:t>установлена.</w:t>
            </w:r>
          </w:p>
        </w:tc>
        <w:tc>
          <w:tcPr>
            <w:tcW w:w="2464" w:type="dxa"/>
          </w:tcPr>
          <w:p w14:paraId="47D0A9A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B0931CD" w14:textId="02D9466C" w:rsidR="00B104AD" w:rsidRDefault="00B104AD" w:rsidP="00B104AD">
            <w:pPr>
              <w:pStyle w:val="TableParagraph"/>
              <w:spacing w:line="264" w:lineRule="auto"/>
              <w:ind w:left="47" w:right="441"/>
              <w:rPr>
                <w:sz w:val="20"/>
              </w:rPr>
            </w:pPr>
            <w:r w:rsidRPr="00D17646">
              <w:rPr>
                <w:spacing w:val="-1"/>
                <w:sz w:val="20"/>
                <w:lang w:val="ru-RU"/>
              </w:rPr>
              <w:t>Выявленный объект культурного наследия</w:t>
            </w:r>
          </w:p>
        </w:tc>
        <w:tc>
          <w:tcPr>
            <w:tcW w:w="5349" w:type="dxa"/>
          </w:tcPr>
          <w:p w14:paraId="1AC85FEA" w14:textId="77777777" w:rsidR="00B104AD" w:rsidRPr="00BE35C7" w:rsidRDefault="00B104AD" w:rsidP="00B104AD">
            <w:pPr>
              <w:pStyle w:val="TableParagraph"/>
              <w:spacing w:line="264" w:lineRule="auto"/>
              <w:ind w:right="248"/>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5"/>
                <w:sz w:val="20"/>
                <w:lang w:val="ru-RU"/>
              </w:rPr>
              <w:t xml:space="preserve"> </w:t>
            </w:r>
            <w:r w:rsidRPr="00BE35C7">
              <w:rPr>
                <w:sz w:val="20"/>
                <w:lang w:val="ru-RU"/>
              </w:rPr>
              <w:t>северный</w:t>
            </w:r>
            <w:r w:rsidRPr="00BE35C7">
              <w:rPr>
                <w:spacing w:val="-5"/>
                <w:sz w:val="20"/>
                <w:lang w:val="ru-RU"/>
              </w:rPr>
              <w:t xml:space="preserve"> </w:t>
            </w:r>
            <w:r w:rsidRPr="00BE35C7">
              <w:rPr>
                <w:sz w:val="20"/>
                <w:lang w:val="ru-RU"/>
              </w:rPr>
              <w:t>берег</w:t>
            </w:r>
            <w:r w:rsidRPr="00BE35C7">
              <w:rPr>
                <w:spacing w:val="-5"/>
                <w:sz w:val="20"/>
                <w:lang w:val="ru-RU"/>
              </w:rPr>
              <w:t xml:space="preserve"> </w:t>
            </w:r>
            <w:r w:rsidRPr="00BE35C7">
              <w:rPr>
                <w:sz w:val="20"/>
                <w:lang w:val="ru-RU"/>
              </w:rPr>
              <w:t>в</w:t>
            </w:r>
            <w:r w:rsidRPr="00BE35C7">
              <w:rPr>
                <w:spacing w:val="-5"/>
                <w:sz w:val="20"/>
                <w:lang w:val="ru-RU"/>
              </w:rPr>
              <w:t xml:space="preserve"> </w:t>
            </w:r>
            <w:r w:rsidRPr="00BE35C7">
              <w:rPr>
                <w:sz w:val="20"/>
                <w:lang w:val="ru-RU"/>
              </w:rPr>
              <w:t>устье</w:t>
            </w:r>
            <w:r w:rsidRPr="00BE35C7">
              <w:rPr>
                <w:spacing w:val="-5"/>
                <w:sz w:val="20"/>
                <w:lang w:val="ru-RU"/>
              </w:rPr>
              <w:t xml:space="preserve"> </w:t>
            </w:r>
            <w:r w:rsidRPr="00BE35C7">
              <w:rPr>
                <w:sz w:val="20"/>
                <w:lang w:val="ru-RU"/>
              </w:rPr>
              <w:t>р.</w:t>
            </w:r>
            <w:r w:rsidRPr="00BE35C7">
              <w:rPr>
                <w:spacing w:val="-4"/>
                <w:sz w:val="20"/>
                <w:lang w:val="ru-RU"/>
              </w:rPr>
              <w:t xml:space="preserve"> </w:t>
            </w:r>
            <w:r w:rsidRPr="00BE35C7">
              <w:rPr>
                <w:sz w:val="20"/>
                <w:lang w:val="ru-RU"/>
              </w:rPr>
              <w:t>Тытыльвам,</w:t>
            </w:r>
            <w:r w:rsidRPr="00BE35C7">
              <w:rPr>
                <w:spacing w:val="-47"/>
                <w:sz w:val="20"/>
                <w:lang w:val="ru-RU"/>
              </w:rPr>
              <w:t xml:space="preserve"> </w:t>
            </w:r>
            <w:r w:rsidRPr="00BE35C7">
              <w:rPr>
                <w:sz w:val="20"/>
                <w:lang w:val="ru-RU"/>
              </w:rPr>
              <w:t>моренный</w:t>
            </w:r>
            <w:r w:rsidRPr="00BE35C7">
              <w:rPr>
                <w:spacing w:val="-4"/>
                <w:sz w:val="20"/>
                <w:lang w:val="ru-RU"/>
              </w:rPr>
              <w:t xml:space="preserve"> </w:t>
            </w:r>
            <w:r w:rsidRPr="00BE35C7">
              <w:rPr>
                <w:sz w:val="20"/>
                <w:lang w:val="ru-RU"/>
              </w:rPr>
              <w:t>холм</w:t>
            </w:r>
            <w:r w:rsidRPr="00BE35C7">
              <w:rPr>
                <w:spacing w:val="-1"/>
                <w:sz w:val="20"/>
                <w:lang w:val="ru-RU"/>
              </w:rPr>
              <w:t xml:space="preserve"> </w:t>
            </w:r>
            <w:r w:rsidRPr="00BE35C7">
              <w:rPr>
                <w:sz w:val="20"/>
                <w:lang w:val="ru-RU"/>
              </w:rPr>
              <w:t>у</w:t>
            </w:r>
            <w:r w:rsidRPr="00BE35C7">
              <w:rPr>
                <w:spacing w:val="-6"/>
                <w:sz w:val="20"/>
                <w:lang w:val="ru-RU"/>
              </w:rPr>
              <w:t xml:space="preserve"> </w:t>
            </w:r>
            <w:r w:rsidRPr="00BE35C7">
              <w:rPr>
                <w:sz w:val="20"/>
                <w:lang w:val="ru-RU"/>
              </w:rPr>
              <w:t>юго-юго-западного</w:t>
            </w:r>
            <w:r w:rsidRPr="00BE35C7">
              <w:rPr>
                <w:spacing w:val="-2"/>
                <w:sz w:val="20"/>
                <w:lang w:val="ru-RU"/>
              </w:rPr>
              <w:t xml:space="preserve"> </w:t>
            </w:r>
            <w:r w:rsidRPr="00BE35C7">
              <w:rPr>
                <w:sz w:val="20"/>
                <w:lang w:val="ru-RU"/>
              </w:rPr>
              <w:t>подножия</w:t>
            </w:r>
            <w:r w:rsidRPr="00BE35C7">
              <w:rPr>
                <w:spacing w:val="46"/>
                <w:sz w:val="20"/>
                <w:lang w:val="ru-RU"/>
              </w:rPr>
              <w:t xml:space="preserve"> </w:t>
            </w:r>
            <w:r w:rsidRPr="00BE35C7">
              <w:rPr>
                <w:sz w:val="20"/>
                <w:lang w:val="ru-RU"/>
              </w:rPr>
              <w:t>горы</w:t>
            </w:r>
          </w:p>
          <w:p w14:paraId="141450B4" w14:textId="77777777" w:rsidR="00B104AD" w:rsidRPr="00BE35C7" w:rsidRDefault="00B104AD" w:rsidP="00B104AD">
            <w:pPr>
              <w:pStyle w:val="TableParagraph"/>
              <w:spacing w:before="1" w:line="266" w:lineRule="auto"/>
              <w:ind w:right="60"/>
              <w:rPr>
                <w:sz w:val="20"/>
                <w:lang w:val="ru-RU"/>
              </w:rPr>
            </w:pPr>
            <w:r w:rsidRPr="00BE35C7">
              <w:rPr>
                <w:sz w:val="20"/>
                <w:lang w:val="ru-RU"/>
              </w:rPr>
              <w:t>Красная,</w:t>
            </w:r>
            <w:r w:rsidRPr="00BE35C7">
              <w:rPr>
                <w:spacing w:val="-4"/>
                <w:sz w:val="20"/>
                <w:lang w:val="ru-RU"/>
              </w:rPr>
              <w:t xml:space="preserve"> </w:t>
            </w:r>
            <w:r w:rsidRPr="00BE35C7">
              <w:rPr>
                <w:sz w:val="20"/>
                <w:lang w:val="ru-RU"/>
              </w:rPr>
              <w:t>в</w:t>
            </w:r>
            <w:r w:rsidRPr="00BE35C7">
              <w:rPr>
                <w:spacing w:val="-4"/>
                <w:sz w:val="20"/>
                <w:lang w:val="ru-RU"/>
              </w:rPr>
              <w:t xml:space="preserve"> </w:t>
            </w:r>
            <w:r w:rsidRPr="00BE35C7">
              <w:rPr>
                <w:sz w:val="20"/>
                <w:lang w:val="ru-RU"/>
              </w:rPr>
              <w:t>9,9</w:t>
            </w:r>
            <w:r w:rsidRPr="00BE35C7">
              <w:rPr>
                <w:spacing w:val="-3"/>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северу-северо-востоку</w:t>
            </w:r>
            <w:r w:rsidRPr="00BE35C7">
              <w:rPr>
                <w:spacing w:val="-7"/>
                <w:sz w:val="20"/>
                <w:lang w:val="ru-RU"/>
              </w:rPr>
              <w:t xml:space="preserve"> </w:t>
            </w:r>
            <w:r w:rsidRPr="00BE35C7">
              <w:rPr>
                <w:sz w:val="20"/>
                <w:lang w:val="ru-RU"/>
              </w:rPr>
              <w:t>от</w:t>
            </w:r>
            <w:r w:rsidRPr="00BE35C7">
              <w:rPr>
                <w:spacing w:val="-5"/>
                <w:sz w:val="20"/>
                <w:lang w:val="ru-RU"/>
              </w:rPr>
              <w:t xml:space="preserve"> </w:t>
            </w:r>
            <w:r w:rsidRPr="00BE35C7">
              <w:rPr>
                <w:sz w:val="20"/>
                <w:lang w:val="ru-RU"/>
              </w:rPr>
              <w:t>рыббазы,</w:t>
            </w:r>
            <w:r w:rsidRPr="00BE35C7">
              <w:rPr>
                <w:spacing w:val="-2"/>
                <w:sz w:val="20"/>
                <w:lang w:val="ru-RU"/>
              </w:rPr>
              <w:t xml:space="preserve"> </w:t>
            </w:r>
            <w:r w:rsidRPr="00BE35C7">
              <w:rPr>
                <w:sz w:val="20"/>
                <w:lang w:val="ru-RU"/>
              </w:rPr>
              <w:t>в</w:t>
            </w:r>
            <w:r w:rsidRPr="00BE35C7">
              <w:rPr>
                <w:spacing w:val="-5"/>
                <w:sz w:val="20"/>
                <w:lang w:val="ru-RU"/>
              </w:rPr>
              <w:t xml:space="preserve"> </w:t>
            </w:r>
            <w:r w:rsidRPr="00BE35C7">
              <w:rPr>
                <w:sz w:val="20"/>
                <w:lang w:val="ru-RU"/>
              </w:rPr>
              <w:t>3,6</w:t>
            </w:r>
            <w:r w:rsidRPr="00BE35C7">
              <w:rPr>
                <w:spacing w:val="-47"/>
                <w:sz w:val="20"/>
                <w:lang w:val="ru-RU"/>
              </w:rPr>
              <w:t xml:space="preserve"> </w:t>
            </w:r>
            <w:r w:rsidRPr="00BE35C7">
              <w:rPr>
                <w:sz w:val="20"/>
                <w:lang w:val="ru-RU"/>
              </w:rPr>
              <w:t>км к</w:t>
            </w:r>
            <w:r w:rsidRPr="00BE35C7">
              <w:rPr>
                <w:spacing w:val="-2"/>
                <w:sz w:val="20"/>
                <w:lang w:val="ru-RU"/>
              </w:rPr>
              <w:t xml:space="preserve"> </w:t>
            </w:r>
            <w:r w:rsidRPr="00BE35C7">
              <w:rPr>
                <w:sz w:val="20"/>
                <w:lang w:val="ru-RU"/>
              </w:rPr>
              <w:t>югу-юго-востоку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Красная.</w:t>
            </w:r>
          </w:p>
        </w:tc>
      </w:tr>
      <w:tr w:rsidR="00B104AD" w14:paraId="4420D431" w14:textId="77777777" w:rsidTr="00B104AD">
        <w:trPr>
          <w:trHeight w:val="966"/>
        </w:trPr>
        <w:tc>
          <w:tcPr>
            <w:tcW w:w="660" w:type="dxa"/>
          </w:tcPr>
          <w:p w14:paraId="634A09F6" w14:textId="70A42FB9" w:rsidR="00B104AD" w:rsidRPr="009724F3" w:rsidRDefault="00B104AD" w:rsidP="00B104AD">
            <w:pPr>
              <w:pStyle w:val="TableParagraph"/>
              <w:ind w:right="4"/>
              <w:rPr>
                <w:sz w:val="20"/>
                <w:lang w:val="ru-RU"/>
              </w:rPr>
            </w:pPr>
            <w:r>
              <w:rPr>
                <w:sz w:val="20"/>
                <w:lang w:val="ru-RU"/>
              </w:rPr>
              <w:t>39</w:t>
            </w:r>
          </w:p>
        </w:tc>
        <w:tc>
          <w:tcPr>
            <w:tcW w:w="4447" w:type="dxa"/>
          </w:tcPr>
          <w:p w14:paraId="2A6D0952" w14:textId="77777777" w:rsidR="00B104AD" w:rsidRPr="00BE35C7" w:rsidRDefault="00B104AD" w:rsidP="00B104AD">
            <w:pPr>
              <w:pStyle w:val="TableParagraph"/>
              <w:spacing w:line="261" w:lineRule="auto"/>
              <w:ind w:right="1193"/>
              <w:rPr>
                <w:lang w:val="ru-RU"/>
              </w:rPr>
            </w:pPr>
            <w:r w:rsidRPr="00BE35C7">
              <w:rPr>
                <w:lang w:val="ru-RU"/>
              </w:rPr>
              <w:t>Стоянка</w:t>
            </w:r>
            <w:r w:rsidRPr="00BE35C7">
              <w:rPr>
                <w:spacing w:val="-4"/>
                <w:lang w:val="ru-RU"/>
              </w:rPr>
              <w:t xml:space="preserve"> </w:t>
            </w:r>
            <w:r w:rsidRPr="00BE35C7">
              <w:rPr>
                <w:lang w:val="ru-RU"/>
              </w:rPr>
              <w:t>Илирней-</w:t>
            </w:r>
            <w:r>
              <w:t>I</w:t>
            </w:r>
            <w:r w:rsidRPr="00BE35C7">
              <w:rPr>
                <w:lang w:val="ru-RU"/>
              </w:rPr>
              <w:t>.</w:t>
            </w:r>
            <w:r w:rsidRPr="00BE35C7">
              <w:rPr>
                <w:spacing w:val="-4"/>
                <w:lang w:val="ru-RU"/>
              </w:rPr>
              <w:t xml:space="preserve"> </w:t>
            </w:r>
            <w:r w:rsidRPr="00BE35C7">
              <w:rPr>
                <w:lang w:val="ru-RU"/>
              </w:rPr>
              <w:t>Датировка</w:t>
            </w:r>
            <w:r w:rsidRPr="00BE35C7">
              <w:rPr>
                <w:spacing w:val="-4"/>
                <w:lang w:val="ru-RU"/>
              </w:rPr>
              <w:t xml:space="preserve"> </w:t>
            </w:r>
            <w:r w:rsidRPr="00BE35C7">
              <w:rPr>
                <w:lang w:val="ru-RU"/>
              </w:rPr>
              <w:t>не</w:t>
            </w:r>
            <w:r w:rsidRPr="00BE35C7">
              <w:rPr>
                <w:spacing w:val="-52"/>
                <w:lang w:val="ru-RU"/>
              </w:rPr>
              <w:t xml:space="preserve"> </w:t>
            </w:r>
            <w:r w:rsidRPr="00BE35C7">
              <w:rPr>
                <w:lang w:val="ru-RU"/>
              </w:rPr>
              <w:t>установлена.</w:t>
            </w:r>
          </w:p>
        </w:tc>
        <w:tc>
          <w:tcPr>
            <w:tcW w:w="2464" w:type="dxa"/>
          </w:tcPr>
          <w:p w14:paraId="340B584B"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C31641E" w14:textId="1EC598CB"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3DDAC28B" w14:textId="77777777" w:rsidR="00B104AD" w:rsidRPr="00BE35C7" w:rsidRDefault="00B104AD" w:rsidP="00B104AD">
            <w:pPr>
              <w:pStyle w:val="TableParagraph"/>
              <w:spacing w:line="264" w:lineRule="auto"/>
              <w:rPr>
                <w:sz w:val="20"/>
                <w:lang w:val="ru-RU"/>
              </w:rPr>
            </w:pPr>
            <w:r w:rsidRPr="00BE35C7">
              <w:rPr>
                <w:sz w:val="20"/>
                <w:lang w:val="ru-RU"/>
              </w:rPr>
              <w:t>Билибинский район, южная часть озера Нижний Илирней,</w:t>
            </w:r>
            <w:r w:rsidRPr="00BE35C7">
              <w:rPr>
                <w:spacing w:val="1"/>
                <w:sz w:val="20"/>
                <w:lang w:val="ru-RU"/>
              </w:rPr>
              <w:t xml:space="preserve"> </w:t>
            </w:r>
            <w:r w:rsidRPr="00BE35C7">
              <w:rPr>
                <w:sz w:val="20"/>
                <w:lang w:val="ru-RU"/>
              </w:rPr>
              <w:t>южный берег р. Илирнейвеем при выпадении её из озера, в</w:t>
            </w:r>
            <w:r w:rsidRPr="00BE35C7">
              <w:rPr>
                <w:spacing w:val="1"/>
                <w:sz w:val="20"/>
                <w:lang w:val="ru-RU"/>
              </w:rPr>
              <w:t xml:space="preserve"> </w:t>
            </w:r>
            <w:r w:rsidRPr="00BE35C7">
              <w:rPr>
                <w:sz w:val="20"/>
                <w:lang w:val="ru-RU"/>
              </w:rPr>
              <w:t>12,6</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северо-востоку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села</w:t>
            </w:r>
            <w:r w:rsidRPr="00BE35C7">
              <w:rPr>
                <w:spacing w:val="-2"/>
                <w:sz w:val="20"/>
                <w:lang w:val="ru-RU"/>
              </w:rPr>
              <w:t xml:space="preserve"> </w:t>
            </w:r>
            <w:r w:rsidRPr="00BE35C7">
              <w:rPr>
                <w:sz w:val="20"/>
                <w:lang w:val="ru-RU"/>
              </w:rPr>
              <w:t>Илирней,</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23,85</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югу-</w:t>
            </w:r>
          </w:p>
          <w:p w14:paraId="0C661ADA" w14:textId="77777777" w:rsidR="00B104AD" w:rsidRPr="00BE35C7" w:rsidRDefault="00B104AD" w:rsidP="00B104AD">
            <w:pPr>
              <w:pStyle w:val="TableParagraph"/>
              <w:spacing w:before="2" w:line="185" w:lineRule="exact"/>
              <w:rPr>
                <w:sz w:val="20"/>
                <w:lang w:val="ru-RU"/>
              </w:rPr>
            </w:pPr>
            <w:r w:rsidRPr="00BE35C7">
              <w:rPr>
                <w:sz w:val="20"/>
                <w:lang w:val="ru-RU"/>
              </w:rPr>
              <w:t>юго-востоку</w:t>
            </w:r>
            <w:r w:rsidRPr="00BE35C7">
              <w:rPr>
                <w:spacing w:val="-9"/>
                <w:sz w:val="20"/>
                <w:lang w:val="ru-RU"/>
              </w:rPr>
              <w:t xml:space="preserve"> </w:t>
            </w:r>
            <w:r w:rsidRPr="00BE35C7">
              <w:rPr>
                <w:sz w:val="20"/>
                <w:lang w:val="ru-RU"/>
              </w:rPr>
              <w:t>от</w:t>
            </w:r>
            <w:r w:rsidRPr="00BE35C7">
              <w:rPr>
                <w:spacing w:val="-6"/>
                <w:sz w:val="20"/>
                <w:lang w:val="ru-RU"/>
              </w:rPr>
              <w:t xml:space="preserve"> </w:t>
            </w:r>
            <w:r w:rsidRPr="00BE35C7">
              <w:rPr>
                <w:sz w:val="20"/>
                <w:lang w:val="ru-RU"/>
              </w:rPr>
              <w:t>горы</w:t>
            </w:r>
            <w:r w:rsidRPr="00BE35C7">
              <w:rPr>
                <w:spacing w:val="-4"/>
                <w:sz w:val="20"/>
                <w:lang w:val="ru-RU"/>
              </w:rPr>
              <w:t xml:space="preserve"> </w:t>
            </w:r>
            <w:r w:rsidRPr="00BE35C7">
              <w:rPr>
                <w:sz w:val="20"/>
                <w:lang w:val="ru-RU"/>
              </w:rPr>
              <w:t>Двух</w:t>
            </w:r>
            <w:r w:rsidRPr="00BE35C7">
              <w:rPr>
                <w:spacing w:val="-6"/>
                <w:sz w:val="20"/>
                <w:lang w:val="ru-RU"/>
              </w:rPr>
              <w:t xml:space="preserve"> </w:t>
            </w:r>
            <w:r w:rsidRPr="00BE35C7">
              <w:rPr>
                <w:sz w:val="20"/>
                <w:lang w:val="ru-RU"/>
              </w:rPr>
              <w:t>Цирков.</w:t>
            </w:r>
          </w:p>
        </w:tc>
      </w:tr>
      <w:tr w:rsidR="00B104AD" w14:paraId="550A91BE" w14:textId="77777777" w:rsidTr="00B104AD">
        <w:trPr>
          <w:trHeight w:val="1213"/>
        </w:trPr>
        <w:tc>
          <w:tcPr>
            <w:tcW w:w="660" w:type="dxa"/>
          </w:tcPr>
          <w:p w14:paraId="769E687D" w14:textId="3B8C63B2" w:rsidR="00B104AD" w:rsidRPr="009724F3" w:rsidRDefault="00B104AD" w:rsidP="00B104AD">
            <w:pPr>
              <w:pStyle w:val="TableParagraph"/>
              <w:ind w:right="4"/>
              <w:rPr>
                <w:sz w:val="20"/>
                <w:lang w:val="ru-RU"/>
              </w:rPr>
            </w:pPr>
            <w:r>
              <w:rPr>
                <w:sz w:val="20"/>
                <w:lang w:val="ru-RU"/>
              </w:rPr>
              <w:t>40</w:t>
            </w:r>
          </w:p>
        </w:tc>
        <w:tc>
          <w:tcPr>
            <w:tcW w:w="4447" w:type="dxa"/>
          </w:tcPr>
          <w:p w14:paraId="361B6977" w14:textId="77777777" w:rsidR="00B104AD" w:rsidRPr="00BE35C7" w:rsidRDefault="00B104AD" w:rsidP="00B104AD">
            <w:pPr>
              <w:pStyle w:val="TableParagraph"/>
              <w:spacing w:before="1" w:line="261" w:lineRule="auto"/>
              <w:ind w:right="1123"/>
              <w:rPr>
                <w:lang w:val="ru-RU"/>
              </w:rPr>
            </w:pPr>
            <w:r w:rsidRPr="00BE35C7">
              <w:rPr>
                <w:lang w:val="ru-RU"/>
              </w:rPr>
              <w:t>Стоянка</w:t>
            </w:r>
            <w:r w:rsidRPr="00BE35C7">
              <w:rPr>
                <w:spacing w:val="-6"/>
                <w:lang w:val="ru-RU"/>
              </w:rPr>
              <w:t xml:space="preserve"> </w:t>
            </w:r>
            <w:r w:rsidRPr="00BE35C7">
              <w:rPr>
                <w:lang w:val="ru-RU"/>
              </w:rPr>
              <w:t>Илирней-</w:t>
            </w:r>
            <w:r>
              <w:t>II</w:t>
            </w:r>
            <w:r w:rsidRPr="00BE35C7">
              <w:rPr>
                <w:lang w:val="ru-RU"/>
              </w:rPr>
              <w:t>.</w:t>
            </w:r>
            <w:r w:rsidRPr="00BE35C7">
              <w:rPr>
                <w:spacing w:val="-5"/>
                <w:lang w:val="ru-RU"/>
              </w:rPr>
              <w:t xml:space="preserve"> </w:t>
            </w:r>
            <w:r w:rsidRPr="00BE35C7">
              <w:rPr>
                <w:lang w:val="ru-RU"/>
              </w:rPr>
              <w:t>Датировка</w:t>
            </w:r>
            <w:r w:rsidRPr="00BE35C7">
              <w:rPr>
                <w:spacing w:val="-5"/>
                <w:lang w:val="ru-RU"/>
              </w:rPr>
              <w:t xml:space="preserve"> </w:t>
            </w:r>
            <w:r w:rsidRPr="00BE35C7">
              <w:rPr>
                <w:lang w:val="ru-RU"/>
              </w:rPr>
              <w:t>не</w:t>
            </w:r>
            <w:r w:rsidRPr="00BE35C7">
              <w:rPr>
                <w:spacing w:val="-52"/>
                <w:lang w:val="ru-RU"/>
              </w:rPr>
              <w:t xml:space="preserve"> </w:t>
            </w:r>
            <w:r w:rsidRPr="00BE35C7">
              <w:rPr>
                <w:lang w:val="ru-RU"/>
              </w:rPr>
              <w:t>установлена.</w:t>
            </w:r>
          </w:p>
        </w:tc>
        <w:tc>
          <w:tcPr>
            <w:tcW w:w="2464" w:type="dxa"/>
          </w:tcPr>
          <w:p w14:paraId="54A9BCFE"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0EC4300C" w14:textId="5370CEF9" w:rsidR="00B104AD" w:rsidRDefault="00B104AD" w:rsidP="00B104AD">
            <w:pPr>
              <w:pStyle w:val="TableParagraph"/>
              <w:spacing w:line="264" w:lineRule="auto"/>
              <w:ind w:left="47" w:right="441"/>
              <w:rPr>
                <w:sz w:val="20"/>
              </w:rPr>
            </w:pPr>
            <w:r w:rsidRPr="00D17646">
              <w:rPr>
                <w:spacing w:val="-1"/>
                <w:sz w:val="20"/>
                <w:lang w:val="ru-RU"/>
              </w:rPr>
              <w:t>Выявленный объект культурного наследия</w:t>
            </w:r>
          </w:p>
        </w:tc>
        <w:tc>
          <w:tcPr>
            <w:tcW w:w="5349" w:type="dxa"/>
          </w:tcPr>
          <w:p w14:paraId="1773F2AF"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8"/>
                <w:sz w:val="20"/>
                <w:lang w:val="ru-RU"/>
              </w:rPr>
              <w:t xml:space="preserve"> </w:t>
            </w:r>
            <w:r w:rsidRPr="00BE35C7">
              <w:rPr>
                <w:sz w:val="20"/>
                <w:lang w:val="ru-RU"/>
              </w:rPr>
              <w:t>район,</w:t>
            </w:r>
            <w:r w:rsidRPr="00BE35C7">
              <w:rPr>
                <w:spacing w:val="-6"/>
                <w:sz w:val="20"/>
                <w:lang w:val="ru-RU"/>
              </w:rPr>
              <w:t xml:space="preserve"> </w:t>
            </w:r>
            <w:r w:rsidRPr="00BE35C7">
              <w:rPr>
                <w:sz w:val="20"/>
                <w:lang w:val="ru-RU"/>
              </w:rPr>
              <w:t>южная</w:t>
            </w:r>
            <w:r w:rsidRPr="00BE35C7">
              <w:rPr>
                <w:spacing w:val="-7"/>
                <w:sz w:val="20"/>
                <w:lang w:val="ru-RU"/>
              </w:rPr>
              <w:t xml:space="preserve"> </w:t>
            </w:r>
            <w:r w:rsidRPr="00BE35C7">
              <w:rPr>
                <w:sz w:val="20"/>
                <w:lang w:val="ru-RU"/>
              </w:rPr>
              <w:t>часть</w:t>
            </w:r>
            <w:r w:rsidRPr="00BE35C7">
              <w:rPr>
                <w:spacing w:val="-6"/>
                <w:sz w:val="20"/>
                <w:lang w:val="ru-RU"/>
              </w:rPr>
              <w:t xml:space="preserve"> </w:t>
            </w:r>
            <w:r w:rsidRPr="00BE35C7">
              <w:rPr>
                <w:sz w:val="20"/>
                <w:lang w:val="ru-RU"/>
              </w:rPr>
              <w:t>озера</w:t>
            </w:r>
            <w:r w:rsidRPr="00BE35C7">
              <w:rPr>
                <w:spacing w:val="-7"/>
                <w:sz w:val="20"/>
                <w:lang w:val="ru-RU"/>
              </w:rPr>
              <w:t xml:space="preserve"> </w:t>
            </w:r>
            <w:r w:rsidRPr="00BE35C7">
              <w:rPr>
                <w:sz w:val="20"/>
                <w:lang w:val="ru-RU"/>
              </w:rPr>
              <w:t>Нижний</w:t>
            </w:r>
            <w:r w:rsidRPr="00BE35C7">
              <w:rPr>
                <w:spacing w:val="-7"/>
                <w:sz w:val="20"/>
                <w:lang w:val="ru-RU"/>
              </w:rPr>
              <w:t xml:space="preserve"> </w:t>
            </w:r>
            <w:r w:rsidRPr="00BE35C7">
              <w:rPr>
                <w:sz w:val="20"/>
                <w:lang w:val="ru-RU"/>
              </w:rPr>
              <w:t>Илирней,</w:t>
            </w:r>
          </w:p>
          <w:p w14:paraId="5631F180" w14:textId="77777777" w:rsidR="00B104AD" w:rsidRPr="00BE35C7" w:rsidRDefault="00B104AD" w:rsidP="00B104AD">
            <w:pPr>
              <w:pStyle w:val="TableParagraph"/>
              <w:spacing w:before="22" w:line="266" w:lineRule="auto"/>
              <w:ind w:right="56"/>
              <w:rPr>
                <w:sz w:val="20"/>
                <w:lang w:val="ru-RU"/>
              </w:rPr>
            </w:pPr>
            <w:r w:rsidRPr="00BE35C7">
              <w:rPr>
                <w:sz w:val="20"/>
                <w:lang w:val="ru-RU"/>
              </w:rPr>
              <w:t>северный</w:t>
            </w:r>
            <w:r w:rsidRPr="00BE35C7">
              <w:rPr>
                <w:spacing w:val="-5"/>
                <w:sz w:val="20"/>
                <w:lang w:val="ru-RU"/>
              </w:rPr>
              <w:t xml:space="preserve"> </w:t>
            </w:r>
            <w:r w:rsidRPr="00BE35C7">
              <w:rPr>
                <w:sz w:val="20"/>
                <w:lang w:val="ru-RU"/>
              </w:rPr>
              <w:t>берег</w:t>
            </w:r>
            <w:r w:rsidRPr="00BE35C7">
              <w:rPr>
                <w:spacing w:val="-4"/>
                <w:sz w:val="20"/>
                <w:lang w:val="ru-RU"/>
              </w:rPr>
              <w:t xml:space="preserve"> </w:t>
            </w:r>
            <w:r w:rsidRPr="00BE35C7">
              <w:rPr>
                <w:sz w:val="20"/>
                <w:lang w:val="ru-RU"/>
              </w:rPr>
              <w:t>р.</w:t>
            </w:r>
            <w:r w:rsidRPr="00BE35C7">
              <w:rPr>
                <w:spacing w:val="-4"/>
                <w:sz w:val="20"/>
                <w:lang w:val="ru-RU"/>
              </w:rPr>
              <w:t xml:space="preserve"> </w:t>
            </w:r>
            <w:r w:rsidRPr="00BE35C7">
              <w:rPr>
                <w:sz w:val="20"/>
                <w:lang w:val="ru-RU"/>
              </w:rPr>
              <w:t>Илирнейвеем</w:t>
            </w:r>
            <w:r w:rsidRPr="00BE35C7">
              <w:rPr>
                <w:spacing w:val="-3"/>
                <w:sz w:val="20"/>
                <w:lang w:val="ru-RU"/>
              </w:rPr>
              <w:t xml:space="preserve"> </w:t>
            </w:r>
            <w:r w:rsidRPr="00BE35C7">
              <w:rPr>
                <w:sz w:val="20"/>
                <w:lang w:val="ru-RU"/>
              </w:rPr>
              <w:t>при</w:t>
            </w:r>
            <w:r w:rsidRPr="00BE35C7">
              <w:rPr>
                <w:spacing w:val="-5"/>
                <w:sz w:val="20"/>
                <w:lang w:val="ru-RU"/>
              </w:rPr>
              <w:t xml:space="preserve"> </w:t>
            </w:r>
            <w:r w:rsidRPr="00BE35C7">
              <w:rPr>
                <w:sz w:val="20"/>
                <w:lang w:val="ru-RU"/>
              </w:rPr>
              <w:t>выпадении</w:t>
            </w:r>
            <w:r w:rsidRPr="00BE35C7">
              <w:rPr>
                <w:spacing w:val="-5"/>
                <w:sz w:val="20"/>
                <w:lang w:val="ru-RU"/>
              </w:rPr>
              <w:t xml:space="preserve"> </w:t>
            </w:r>
            <w:r w:rsidRPr="00BE35C7">
              <w:rPr>
                <w:sz w:val="20"/>
                <w:lang w:val="ru-RU"/>
              </w:rPr>
              <w:t>её</w:t>
            </w:r>
            <w:r w:rsidRPr="00BE35C7">
              <w:rPr>
                <w:spacing w:val="-4"/>
                <w:sz w:val="20"/>
                <w:lang w:val="ru-RU"/>
              </w:rPr>
              <w:t xml:space="preserve"> </w:t>
            </w:r>
            <w:r w:rsidRPr="00BE35C7">
              <w:rPr>
                <w:sz w:val="20"/>
                <w:lang w:val="ru-RU"/>
              </w:rPr>
              <w:t>из</w:t>
            </w:r>
            <w:r w:rsidRPr="00BE35C7">
              <w:rPr>
                <w:spacing w:val="-4"/>
                <w:sz w:val="20"/>
                <w:lang w:val="ru-RU"/>
              </w:rPr>
              <w:t xml:space="preserve"> </w:t>
            </w:r>
            <w:r w:rsidRPr="00BE35C7">
              <w:rPr>
                <w:sz w:val="20"/>
                <w:lang w:val="ru-RU"/>
              </w:rPr>
              <w:t>озера,</w:t>
            </w:r>
            <w:r w:rsidRPr="00BE35C7">
              <w:rPr>
                <w:spacing w:val="-3"/>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12,9 км к северо-востоку от села Илирней, в 23,55 км к югу-</w:t>
            </w:r>
            <w:r w:rsidRPr="00BE35C7">
              <w:rPr>
                <w:spacing w:val="1"/>
                <w:sz w:val="20"/>
                <w:lang w:val="ru-RU"/>
              </w:rPr>
              <w:t xml:space="preserve"> </w:t>
            </w:r>
            <w:r w:rsidRPr="00BE35C7">
              <w:rPr>
                <w:sz w:val="20"/>
                <w:lang w:val="ru-RU"/>
              </w:rPr>
              <w:t>юго-востоку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w:t>
            </w:r>
            <w:r w:rsidRPr="00BE35C7">
              <w:rPr>
                <w:spacing w:val="-1"/>
                <w:sz w:val="20"/>
                <w:lang w:val="ru-RU"/>
              </w:rPr>
              <w:t xml:space="preserve"> </w:t>
            </w:r>
            <w:r w:rsidRPr="00BE35C7">
              <w:rPr>
                <w:sz w:val="20"/>
                <w:lang w:val="ru-RU"/>
              </w:rPr>
              <w:t>Двух</w:t>
            </w:r>
            <w:r w:rsidRPr="00BE35C7">
              <w:rPr>
                <w:spacing w:val="-1"/>
                <w:sz w:val="20"/>
                <w:lang w:val="ru-RU"/>
              </w:rPr>
              <w:t xml:space="preserve"> </w:t>
            </w:r>
            <w:r w:rsidRPr="00BE35C7">
              <w:rPr>
                <w:sz w:val="20"/>
                <w:lang w:val="ru-RU"/>
              </w:rPr>
              <w:t>Цирков.</w:t>
            </w:r>
          </w:p>
        </w:tc>
      </w:tr>
      <w:tr w:rsidR="00B104AD" w14:paraId="3A8801D8" w14:textId="77777777" w:rsidTr="00B104AD">
        <w:trPr>
          <w:trHeight w:val="966"/>
        </w:trPr>
        <w:tc>
          <w:tcPr>
            <w:tcW w:w="660" w:type="dxa"/>
          </w:tcPr>
          <w:p w14:paraId="5D1A2E6E" w14:textId="16385780" w:rsidR="00B104AD" w:rsidRPr="009724F3" w:rsidRDefault="00B104AD" w:rsidP="00B104AD">
            <w:pPr>
              <w:pStyle w:val="TableParagraph"/>
              <w:ind w:right="4"/>
              <w:rPr>
                <w:sz w:val="20"/>
                <w:lang w:val="ru-RU"/>
              </w:rPr>
            </w:pPr>
            <w:r>
              <w:rPr>
                <w:sz w:val="20"/>
                <w:lang w:val="ru-RU"/>
              </w:rPr>
              <w:t>41</w:t>
            </w:r>
          </w:p>
        </w:tc>
        <w:tc>
          <w:tcPr>
            <w:tcW w:w="4447" w:type="dxa"/>
          </w:tcPr>
          <w:p w14:paraId="50741491" w14:textId="77777777" w:rsidR="00B104AD" w:rsidRPr="00BE35C7" w:rsidRDefault="00B104AD" w:rsidP="00B104AD">
            <w:pPr>
              <w:pStyle w:val="TableParagraph"/>
              <w:spacing w:line="261" w:lineRule="auto"/>
              <w:ind w:right="98"/>
              <w:rPr>
                <w:lang w:val="ru-RU"/>
              </w:rPr>
            </w:pPr>
            <w:r w:rsidRPr="00BE35C7">
              <w:rPr>
                <w:lang w:val="ru-RU"/>
              </w:rPr>
              <w:t>Местонахождение</w:t>
            </w:r>
            <w:r w:rsidRPr="00BE35C7">
              <w:rPr>
                <w:spacing w:val="-5"/>
                <w:lang w:val="ru-RU"/>
              </w:rPr>
              <w:t xml:space="preserve"> </w:t>
            </w:r>
            <w:r w:rsidRPr="00BE35C7">
              <w:rPr>
                <w:lang w:val="ru-RU"/>
              </w:rPr>
              <w:t>Илирней-</w:t>
            </w:r>
            <w:r>
              <w:t>III</w:t>
            </w:r>
            <w:r w:rsidRPr="00BE35C7">
              <w:rPr>
                <w:lang w:val="ru-RU"/>
              </w:rPr>
              <w:t>.</w:t>
            </w:r>
            <w:r w:rsidRPr="00BE35C7">
              <w:rPr>
                <w:spacing w:val="-5"/>
                <w:lang w:val="ru-RU"/>
              </w:rPr>
              <w:t xml:space="preserve"> </w:t>
            </w:r>
            <w:r w:rsidRPr="00BE35C7">
              <w:rPr>
                <w:lang w:val="ru-RU"/>
              </w:rPr>
              <w:t>Датировка</w:t>
            </w:r>
            <w:r w:rsidRPr="00BE35C7">
              <w:rPr>
                <w:spacing w:val="-5"/>
                <w:lang w:val="ru-RU"/>
              </w:rPr>
              <w:t xml:space="preserve"> </w:t>
            </w:r>
            <w:r w:rsidRPr="00BE35C7">
              <w:rPr>
                <w:lang w:val="ru-RU"/>
              </w:rPr>
              <w:t>не</w:t>
            </w:r>
            <w:r w:rsidRPr="00BE35C7">
              <w:rPr>
                <w:spacing w:val="-52"/>
                <w:lang w:val="ru-RU"/>
              </w:rPr>
              <w:t xml:space="preserve"> </w:t>
            </w:r>
            <w:r w:rsidRPr="00BE35C7">
              <w:rPr>
                <w:lang w:val="ru-RU"/>
              </w:rPr>
              <w:t>установлена.</w:t>
            </w:r>
          </w:p>
        </w:tc>
        <w:tc>
          <w:tcPr>
            <w:tcW w:w="2464" w:type="dxa"/>
          </w:tcPr>
          <w:p w14:paraId="1045DA04"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9814653" w14:textId="6C3DD4E4"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1F73DA3C" w14:textId="77777777" w:rsidR="00B104AD" w:rsidRPr="00BE35C7" w:rsidRDefault="00B104AD" w:rsidP="00B104AD">
            <w:pPr>
              <w:pStyle w:val="TableParagraph"/>
              <w:spacing w:line="264" w:lineRule="auto"/>
              <w:rPr>
                <w:sz w:val="20"/>
                <w:lang w:val="ru-RU"/>
              </w:rPr>
            </w:pPr>
            <w:r w:rsidRPr="00BE35C7">
              <w:rPr>
                <w:sz w:val="20"/>
                <w:lang w:val="ru-RU"/>
              </w:rPr>
              <w:t>Билибинский район, южная часть озера Нижний Илирней,</w:t>
            </w:r>
            <w:r w:rsidRPr="00BE35C7">
              <w:rPr>
                <w:spacing w:val="1"/>
                <w:sz w:val="20"/>
                <w:lang w:val="ru-RU"/>
              </w:rPr>
              <w:t xml:space="preserve"> </w:t>
            </w:r>
            <w:r w:rsidRPr="00BE35C7">
              <w:rPr>
                <w:sz w:val="20"/>
                <w:lang w:val="ru-RU"/>
              </w:rPr>
              <w:t>12,7</w:t>
            </w:r>
            <w:r w:rsidRPr="00BE35C7">
              <w:rPr>
                <w:spacing w:val="-3"/>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5"/>
                <w:sz w:val="20"/>
                <w:lang w:val="ru-RU"/>
              </w:rPr>
              <w:t xml:space="preserve"> </w:t>
            </w:r>
            <w:r w:rsidRPr="00BE35C7">
              <w:rPr>
                <w:sz w:val="20"/>
                <w:lang w:val="ru-RU"/>
              </w:rPr>
              <w:t>северо-востоку</w:t>
            </w:r>
            <w:r w:rsidRPr="00BE35C7">
              <w:rPr>
                <w:spacing w:val="-7"/>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села</w:t>
            </w:r>
            <w:r w:rsidRPr="00BE35C7">
              <w:rPr>
                <w:spacing w:val="-4"/>
                <w:sz w:val="20"/>
                <w:lang w:val="ru-RU"/>
              </w:rPr>
              <w:t xml:space="preserve"> </w:t>
            </w:r>
            <w:r w:rsidRPr="00BE35C7">
              <w:rPr>
                <w:sz w:val="20"/>
                <w:lang w:val="ru-RU"/>
              </w:rPr>
              <w:t>Илирней,</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24</w:t>
            </w:r>
            <w:r w:rsidRPr="00BE35C7">
              <w:rPr>
                <w:spacing w:val="-3"/>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5"/>
                <w:sz w:val="20"/>
                <w:lang w:val="ru-RU"/>
              </w:rPr>
              <w:t xml:space="preserve"> </w:t>
            </w:r>
            <w:r w:rsidRPr="00BE35C7">
              <w:rPr>
                <w:sz w:val="20"/>
                <w:lang w:val="ru-RU"/>
              </w:rPr>
              <w:t>югу-юго-</w:t>
            </w:r>
            <w:r w:rsidRPr="00BE35C7">
              <w:rPr>
                <w:spacing w:val="-47"/>
                <w:sz w:val="20"/>
                <w:lang w:val="ru-RU"/>
              </w:rPr>
              <w:t xml:space="preserve"> </w:t>
            </w:r>
            <w:r w:rsidRPr="00BE35C7">
              <w:rPr>
                <w:sz w:val="20"/>
                <w:lang w:val="ru-RU"/>
              </w:rPr>
              <w:t>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Двух</w:t>
            </w:r>
            <w:r w:rsidRPr="00BE35C7">
              <w:rPr>
                <w:spacing w:val="-2"/>
                <w:sz w:val="20"/>
                <w:lang w:val="ru-RU"/>
              </w:rPr>
              <w:t xml:space="preserve"> </w:t>
            </w:r>
            <w:r w:rsidRPr="00BE35C7">
              <w:rPr>
                <w:sz w:val="20"/>
                <w:lang w:val="ru-RU"/>
              </w:rPr>
              <w:t>Цирков.</w:t>
            </w:r>
          </w:p>
        </w:tc>
      </w:tr>
      <w:tr w:rsidR="00B104AD" w14:paraId="1EC309FA" w14:textId="77777777" w:rsidTr="00B104AD">
        <w:trPr>
          <w:trHeight w:val="966"/>
        </w:trPr>
        <w:tc>
          <w:tcPr>
            <w:tcW w:w="660" w:type="dxa"/>
          </w:tcPr>
          <w:p w14:paraId="4CC3703A" w14:textId="25AFA877" w:rsidR="00B104AD" w:rsidRPr="009724F3" w:rsidRDefault="00B104AD" w:rsidP="00B104AD">
            <w:pPr>
              <w:pStyle w:val="TableParagraph"/>
              <w:ind w:right="4"/>
              <w:rPr>
                <w:sz w:val="20"/>
                <w:lang w:val="ru-RU"/>
              </w:rPr>
            </w:pPr>
            <w:r>
              <w:rPr>
                <w:sz w:val="20"/>
                <w:lang w:val="ru-RU"/>
              </w:rPr>
              <w:t>42</w:t>
            </w:r>
          </w:p>
        </w:tc>
        <w:tc>
          <w:tcPr>
            <w:tcW w:w="4447" w:type="dxa"/>
          </w:tcPr>
          <w:p w14:paraId="00B52EB3" w14:textId="77777777" w:rsidR="00B104AD" w:rsidRPr="00BE35C7" w:rsidRDefault="00B104AD" w:rsidP="00B104AD">
            <w:pPr>
              <w:pStyle w:val="TableParagraph"/>
              <w:spacing w:before="1" w:line="261" w:lineRule="auto"/>
              <w:ind w:right="1144"/>
              <w:rPr>
                <w:lang w:val="ru-RU"/>
              </w:rPr>
            </w:pPr>
            <w:r w:rsidRPr="00BE35C7">
              <w:rPr>
                <w:lang w:val="ru-RU"/>
              </w:rPr>
              <w:t>Стоянка Илирней-4. Датировка не</w:t>
            </w:r>
            <w:r w:rsidRPr="00BE35C7">
              <w:rPr>
                <w:spacing w:val="-52"/>
                <w:lang w:val="ru-RU"/>
              </w:rPr>
              <w:t xml:space="preserve"> </w:t>
            </w:r>
            <w:r w:rsidRPr="00BE35C7">
              <w:rPr>
                <w:lang w:val="ru-RU"/>
              </w:rPr>
              <w:t>установлена.</w:t>
            </w:r>
          </w:p>
        </w:tc>
        <w:tc>
          <w:tcPr>
            <w:tcW w:w="2464" w:type="dxa"/>
          </w:tcPr>
          <w:p w14:paraId="41CD436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50316490" w14:textId="47B68DB1"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11EBD124" w14:textId="77777777" w:rsidR="00B104AD" w:rsidRPr="00BE35C7" w:rsidRDefault="00B104AD" w:rsidP="00B104AD">
            <w:pPr>
              <w:pStyle w:val="TableParagraph"/>
              <w:spacing w:line="264" w:lineRule="auto"/>
              <w:ind w:right="332"/>
              <w:rPr>
                <w:sz w:val="20"/>
                <w:lang w:val="ru-RU"/>
              </w:rPr>
            </w:pPr>
            <w:r w:rsidRPr="00BE35C7">
              <w:rPr>
                <w:sz w:val="20"/>
                <w:lang w:val="ru-RU"/>
              </w:rPr>
              <w:t>Билибинский район, юго-западный берег озера Нижний</w:t>
            </w:r>
            <w:r w:rsidRPr="00BE35C7">
              <w:rPr>
                <w:spacing w:val="1"/>
                <w:sz w:val="20"/>
                <w:lang w:val="ru-RU"/>
              </w:rPr>
              <w:t xml:space="preserve"> </w:t>
            </w:r>
            <w:r w:rsidRPr="00BE35C7">
              <w:rPr>
                <w:sz w:val="20"/>
                <w:lang w:val="ru-RU"/>
              </w:rPr>
              <w:t>Илирней,</w:t>
            </w:r>
            <w:r w:rsidRPr="00BE35C7">
              <w:rPr>
                <w:spacing w:val="-4"/>
                <w:sz w:val="20"/>
                <w:lang w:val="ru-RU"/>
              </w:rPr>
              <w:t xml:space="preserve"> </w:t>
            </w:r>
            <w:r w:rsidRPr="00BE35C7">
              <w:rPr>
                <w:sz w:val="20"/>
                <w:lang w:val="ru-RU"/>
              </w:rPr>
              <w:t>в</w:t>
            </w:r>
            <w:r w:rsidRPr="00BE35C7">
              <w:rPr>
                <w:spacing w:val="-4"/>
                <w:sz w:val="20"/>
                <w:lang w:val="ru-RU"/>
              </w:rPr>
              <w:t xml:space="preserve"> </w:t>
            </w:r>
            <w:r w:rsidRPr="00BE35C7">
              <w:rPr>
                <w:sz w:val="20"/>
                <w:lang w:val="ru-RU"/>
              </w:rPr>
              <w:t>15,55</w:t>
            </w:r>
            <w:r w:rsidRPr="00BE35C7">
              <w:rPr>
                <w:spacing w:val="-3"/>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северо-востоку</w:t>
            </w:r>
            <w:r w:rsidRPr="00BE35C7">
              <w:rPr>
                <w:spacing w:val="-7"/>
                <w:sz w:val="20"/>
                <w:lang w:val="ru-RU"/>
              </w:rPr>
              <w:t xml:space="preserve"> </w:t>
            </w:r>
            <w:r w:rsidRPr="00BE35C7">
              <w:rPr>
                <w:sz w:val="20"/>
                <w:lang w:val="ru-RU"/>
              </w:rPr>
              <w:t>от</w:t>
            </w:r>
            <w:r w:rsidRPr="00BE35C7">
              <w:rPr>
                <w:spacing w:val="-5"/>
                <w:sz w:val="20"/>
                <w:lang w:val="ru-RU"/>
              </w:rPr>
              <w:t xml:space="preserve"> </w:t>
            </w:r>
            <w:r w:rsidRPr="00BE35C7">
              <w:rPr>
                <w:sz w:val="20"/>
                <w:lang w:val="ru-RU"/>
              </w:rPr>
              <w:t>села</w:t>
            </w:r>
            <w:r w:rsidRPr="00BE35C7">
              <w:rPr>
                <w:spacing w:val="-3"/>
                <w:sz w:val="20"/>
                <w:lang w:val="ru-RU"/>
              </w:rPr>
              <w:t xml:space="preserve"> </w:t>
            </w:r>
            <w:r w:rsidRPr="00BE35C7">
              <w:rPr>
                <w:sz w:val="20"/>
                <w:lang w:val="ru-RU"/>
              </w:rPr>
              <w:t>Илирней,</w:t>
            </w:r>
            <w:r w:rsidRPr="00BE35C7">
              <w:rPr>
                <w:spacing w:val="-4"/>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21,7</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югу-юго-востоку</w:t>
            </w:r>
            <w:r w:rsidRPr="00BE35C7">
              <w:rPr>
                <w:spacing w:val="-5"/>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горы</w:t>
            </w:r>
            <w:r w:rsidRPr="00BE35C7">
              <w:rPr>
                <w:spacing w:val="-2"/>
                <w:sz w:val="20"/>
                <w:lang w:val="ru-RU"/>
              </w:rPr>
              <w:t xml:space="preserve"> </w:t>
            </w:r>
            <w:r w:rsidRPr="00BE35C7">
              <w:rPr>
                <w:sz w:val="20"/>
                <w:lang w:val="ru-RU"/>
              </w:rPr>
              <w:t>Двух</w:t>
            </w:r>
            <w:r w:rsidRPr="00BE35C7">
              <w:rPr>
                <w:spacing w:val="-3"/>
                <w:sz w:val="20"/>
                <w:lang w:val="ru-RU"/>
              </w:rPr>
              <w:t xml:space="preserve"> </w:t>
            </w:r>
            <w:r w:rsidRPr="00BE35C7">
              <w:rPr>
                <w:sz w:val="20"/>
                <w:lang w:val="ru-RU"/>
              </w:rPr>
              <w:t>Цирков.</w:t>
            </w:r>
          </w:p>
        </w:tc>
      </w:tr>
      <w:tr w:rsidR="00B104AD" w14:paraId="112808CE" w14:textId="77777777" w:rsidTr="00B104AD">
        <w:trPr>
          <w:trHeight w:val="966"/>
        </w:trPr>
        <w:tc>
          <w:tcPr>
            <w:tcW w:w="660" w:type="dxa"/>
          </w:tcPr>
          <w:p w14:paraId="4D3A26EA" w14:textId="211F1F58" w:rsidR="00B104AD" w:rsidRPr="009724F3" w:rsidRDefault="00B104AD" w:rsidP="00B104AD">
            <w:pPr>
              <w:pStyle w:val="TableParagraph"/>
              <w:ind w:right="4"/>
              <w:rPr>
                <w:sz w:val="20"/>
                <w:lang w:val="ru-RU"/>
              </w:rPr>
            </w:pPr>
            <w:r>
              <w:rPr>
                <w:sz w:val="20"/>
                <w:lang w:val="ru-RU"/>
              </w:rPr>
              <w:t>43</w:t>
            </w:r>
          </w:p>
        </w:tc>
        <w:tc>
          <w:tcPr>
            <w:tcW w:w="4447" w:type="dxa"/>
          </w:tcPr>
          <w:p w14:paraId="4AF3C356" w14:textId="77777777" w:rsidR="00B104AD" w:rsidRPr="00BE35C7" w:rsidRDefault="00B104AD" w:rsidP="00B104AD">
            <w:pPr>
              <w:pStyle w:val="TableParagraph"/>
              <w:spacing w:line="261" w:lineRule="auto"/>
              <w:ind w:right="1144"/>
              <w:rPr>
                <w:lang w:val="ru-RU"/>
              </w:rPr>
            </w:pPr>
            <w:r w:rsidRPr="00BE35C7">
              <w:rPr>
                <w:lang w:val="ru-RU"/>
              </w:rPr>
              <w:t>Стоянка Илирней-5. Датировка не</w:t>
            </w:r>
            <w:r w:rsidRPr="00BE35C7">
              <w:rPr>
                <w:spacing w:val="-52"/>
                <w:lang w:val="ru-RU"/>
              </w:rPr>
              <w:t xml:space="preserve"> </w:t>
            </w:r>
            <w:r w:rsidRPr="00BE35C7">
              <w:rPr>
                <w:lang w:val="ru-RU"/>
              </w:rPr>
              <w:t>установлена.</w:t>
            </w:r>
          </w:p>
        </w:tc>
        <w:tc>
          <w:tcPr>
            <w:tcW w:w="2464" w:type="dxa"/>
          </w:tcPr>
          <w:p w14:paraId="04999C67"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09F03C3B" w14:textId="1A1BD416"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60434E84" w14:textId="77777777" w:rsidR="00B104AD" w:rsidRPr="00BE35C7" w:rsidRDefault="00B104AD" w:rsidP="00B104AD">
            <w:pPr>
              <w:pStyle w:val="TableParagraph"/>
              <w:spacing w:line="264" w:lineRule="auto"/>
              <w:rPr>
                <w:sz w:val="20"/>
                <w:lang w:val="ru-RU"/>
              </w:rPr>
            </w:pPr>
            <w:r w:rsidRPr="00BE35C7">
              <w:rPr>
                <w:sz w:val="20"/>
                <w:lang w:val="ru-RU"/>
              </w:rPr>
              <w:t>Билибинский район, северо-северо-западный берег озера</w:t>
            </w:r>
            <w:r w:rsidRPr="00BE35C7">
              <w:rPr>
                <w:spacing w:val="1"/>
                <w:sz w:val="20"/>
                <w:lang w:val="ru-RU"/>
              </w:rPr>
              <w:t xml:space="preserve"> </w:t>
            </w:r>
            <w:r w:rsidRPr="00BE35C7">
              <w:rPr>
                <w:sz w:val="20"/>
                <w:lang w:val="ru-RU"/>
              </w:rPr>
              <w:t>Нижний</w:t>
            </w:r>
            <w:r w:rsidRPr="00BE35C7">
              <w:rPr>
                <w:spacing w:val="-6"/>
                <w:sz w:val="20"/>
                <w:lang w:val="ru-RU"/>
              </w:rPr>
              <w:t xml:space="preserve"> </w:t>
            </w:r>
            <w:r w:rsidRPr="00BE35C7">
              <w:rPr>
                <w:sz w:val="20"/>
                <w:lang w:val="ru-RU"/>
              </w:rPr>
              <w:t>Илирней,</w:t>
            </w:r>
            <w:r w:rsidRPr="00BE35C7">
              <w:rPr>
                <w:spacing w:val="-5"/>
                <w:sz w:val="20"/>
                <w:lang w:val="ru-RU"/>
              </w:rPr>
              <w:t xml:space="preserve"> </w:t>
            </w:r>
            <w:r w:rsidRPr="00BE35C7">
              <w:rPr>
                <w:sz w:val="20"/>
                <w:lang w:val="ru-RU"/>
              </w:rPr>
              <w:t>в</w:t>
            </w:r>
            <w:r w:rsidRPr="00BE35C7">
              <w:rPr>
                <w:spacing w:val="-6"/>
                <w:sz w:val="20"/>
                <w:lang w:val="ru-RU"/>
              </w:rPr>
              <w:t xml:space="preserve"> </w:t>
            </w:r>
            <w:r w:rsidRPr="00BE35C7">
              <w:rPr>
                <w:sz w:val="20"/>
                <w:lang w:val="ru-RU"/>
              </w:rPr>
              <w:t>21,6</w:t>
            </w:r>
            <w:r w:rsidRPr="00BE35C7">
              <w:rPr>
                <w:spacing w:val="-4"/>
                <w:sz w:val="20"/>
                <w:lang w:val="ru-RU"/>
              </w:rPr>
              <w:t xml:space="preserve"> </w:t>
            </w:r>
            <w:r w:rsidRPr="00BE35C7">
              <w:rPr>
                <w:sz w:val="20"/>
                <w:lang w:val="ru-RU"/>
              </w:rPr>
              <w:t>км</w:t>
            </w:r>
            <w:r w:rsidRPr="00BE35C7">
              <w:rPr>
                <w:spacing w:val="-4"/>
                <w:sz w:val="20"/>
                <w:lang w:val="ru-RU"/>
              </w:rPr>
              <w:t xml:space="preserve"> </w:t>
            </w:r>
            <w:r w:rsidRPr="00BE35C7">
              <w:rPr>
                <w:sz w:val="20"/>
                <w:lang w:val="ru-RU"/>
              </w:rPr>
              <w:t>к</w:t>
            </w:r>
            <w:r w:rsidRPr="00BE35C7">
              <w:rPr>
                <w:spacing w:val="-6"/>
                <w:sz w:val="20"/>
                <w:lang w:val="ru-RU"/>
              </w:rPr>
              <w:t xml:space="preserve"> </w:t>
            </w:r>
            <w:r w:rsidRPr="00BE35C7">
              <w:rPr>
                <w:sz w:val="20"/>
                <w:lang w:val="ru-RU"/>
              </w:rPr>
              <w:t>северу–северо-востоку</w:t>
            </w:r>
            <w:r w:rsidRPr="00BE35C7">
              <w:rPr>
                <w:spacing w:val="-8"/>
                <w:sz w:val="20"/>
                <w:lang w:val="ru-RU"/>
              </w:rPr>
              <w:t xml:space="preserve"> </w:t>
            </w:r>
            <w:r w:rsidRPr="00BE35C7">
              <w:rPr>
                <w:sz w:val="20"/>
                <w:lang w:val="ru-RU"/>
              </w:rPr>
              <w:t>от</w:t>
            </w:r>
            <w:r w:rsidRPr="00BE35C7">
              <w:rPr>
                <w:spacing w:val="-6"/>
                <w:sz w:val="20"/>
                <w:lang w:val="ru-RU"/>
              </w:rPr>
              <w:t xml:space="preserve"> </w:t>
            </w:r>
            <w:r w:rsidRPr="00BE35C7">
              <w:rPr>
                <w:sz w:val="20"/>
                <w:lang w:val="ru-RU"/>
              </w:rPr>
              <w:t>села</w:t>
            </w:r>
            <w:r w:rsidRPr="00BE35C7">
              <w:rPr>
                <w:spacing w:val="-47"/>
                <w:sz w:val="20"/>
                <w:lang w:val="ru-RU"/>
              </w:rPr>
              <w:t xml:space="preserve"> </w:t>
            </w:r>
            <w:r w:rsidRPr="00BE35C7">
              <w:rPr>
                <w:sz w:val="20"/>
                <w:lang w:val="ru-RU"/>
              </w:rPr>
              <w:t>Илирней,</w:t>
            </w:r>
            <w:r w:rsidRPr="00BE35C7">
              <w:rPr>
                <w:spacing w:val="-3"/>
                <w:sz w:val="20"/>
                <w:lang w:val="ru-RU"/>
              </w:rPr>
              <w:t xml:space="preserve"> </w:t>
            </w:r>
            <w:r w:rsidRPr="00BE35C7">
              <w:rPr>
                <w:sz w:val="20"/>
                <w:lang w:val="ru-RU"/>
              </w:rPr>
              <w:t>в</w:t>
            </w:r>
            <w:r w:rsidRPr="00BE35C7">
              <w:rPr>
                <w:spacing w:val="-3"/>
                <w:sz w:val="20"/>
                <w:lang w:val="ru-RU"/>
              </w:rPr>
              <w:t xml:space="preserve"> </w:t>
            </w:r>
            <w:r w:rsidRPr="00BE35C7">
              <w:rPr>
                <w:sz w:val="20"/>
                <w:lang w:val="ru-RU"/>
              </w:rPr>
              <w:t>18,8</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юго-востоку</w:t>
            </w:r>
            <w:r w:rsidRPr="00BE35C7">
              <w:rPr>
                <w:spacing w:val="-6"/>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горы</w:t>
            </w:r>
            <w:r w:rsidRPr="00BE35C7">
              <w:rPr>
                <w:spacing w:val="-3"/>
                <w:sz w:val="20"/>
                <w:lang w:val="ru-RU"/>
              </w:rPr>
              <w:t xml:space="preserve"> </w:t>
            </w:r>
            <w:r w:rsidRPr="00BE35C7">
              <w:rPr>
                <w:sz w:val="20"/>
                <w:lang w:val="ru-RU"/>
              </w:rPr>
              <w:t>Двух</w:t>
            </w:r>
            <w:r w:rsidRPr="00BE35C7">
              <w:rPr>
                <w:spacing w:val="-3"/>
                <w:sz w:val="20"/>
                <w:lang w:val="ru-RU"/>
              </w:rPr>
              <w:t xml:space="preserve"> </w:t>
            </w:r>
            <w:r w:rsidRPr="00BE35C7">
              <w:rPr>
                <w:sz w:val="20"/>
                <w:lang w:val="ru-RU"/>
              </w:rPr>
              <w:t>Цирков.</w:t>
            </w:r>
          </w:p>
        </w:tc>
      </w:tr>
      <w:tr w:rsidR="00B104AD" w14:paraId="2961525A" w14:textId="77777777" w:rsidTr="00B104AD">
        <w:trPr>
          <w:trHeight w:val="966"/>
        </w:trPr>
        <w:tc>
          <w:tcPr>
            <w:tcW w:w="660" w:type="dxa"/>
          </w:tcPr>
          <w:p w14:paraId="700BDF70" w14:textId="68168EBF" w:rsidR="00B104AD" w:rsidRPr="009724F3" w:rsidRDefault="00B104AD" w:rsidP="00B104AD">
            <w:pPr>
              <w:pStyle w:val="TableParagraph"/>
              <w:spacing w:before="1"/>
              <w:ind w:right="4"/>
              <w:rPr>
                <w:sz w:val="20"/>
                <w:lang w:val="ru-RU"/>
              </w:rPr>
            </w:pPr>
            <w:r>
              <w:rPr>
                <w:sz w:val="20"/>
                <w:lang w:val="ru-RU"/>
              </w:rPr>
              <w:t>44</w:t>
            </w:r>
          </w:p>
        </w:tc>
        <w:tc>
          <w:tcPr>
            <w:tcW w:w="4447" w:type="dxa"/>
          </w:tcPr>
          <w:p w14:paraId="1287C899" w14:textId="77777777" w:rsidR="00B104AD" w:rsidRPr="00BE35C7" w:rsidRDefault="00B104AD" w:rsidP="00B104AD">
            <w:pPr>
              <w:pStyle w:val="TableParagraph"/>
              <w:spacing w:line="261" w:lineRule="auto"/>
              <w:ind w:right="1022"/>
              <w:rPr>
                <w:lang w:val="ru-RU"/>
              </w:rPr>
            </w:pPr>
            <w:r w:rsidRPr="00BE35C7">
              <w:rPr>
                <w:lang w:val="ru-RU"/>
              </w:rPr>
              <w:t>Стоянка Илирней-</w:t>
            </w:r>
            <w:r>
              <w:t>VI</w:t>
            </w:r>
            <w:r w:rsidRPr="00BE35C7">
              <w:rPr>
                <w:lang w:val="ru-RU"/>
              </w:rPr>
              <w:t>. Датировка не</w:t>
            </w:r>
            <w:r w:rsidRPr="00BE35C7">
              <w:rPr>
                <w:spacing w:val="-53"/>
                <w:lang w:val="ru-RU"/>
              </w:rPr>
              <w:t xml:space="preserve"> </w:t>
            </w:r>
            <w:r w:rsidRPr="00BE35C7">
              <w:rPr>
                <w:lang w:val="ru-RU"/>
              </w:rPr>
              <w:t>установлена.</w:t>
            </w:r>
          </w:p>
        </w:tc>
        <w:tc>
          <w:tcPr>
            <w:tcW w:w="2464" w:type="dxa"/>
          </w:tcPr>
          <w:p w14:paraId="7E274143"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432F82C" w14:textId="090BAE6A" w:rsidR="00B104AD" w:rsidRDefault="00B104AD" w:rsidP="00B104AD">
            <w:pPr>
              <w:pStyle w:val="TableParagraph"/>
              <w:spacing w:before="2" w:line="185" w:lineRule="exact"/>
              <w:ind w:left="47"/>
              <w:rPr>
                <w:sz w:val="20"/>
              </w:rPr>
            </w:pPr>
            <w:r w:rsidRPr="00D17646">
              <w:rPr>
                <w:spacing w:val="-1"/>
                <w:sz w:val="20"/>
                <w:lang w:val="ru-RU"/>
              </w:rPr>
              <w:t>Выявленный объект культурного наследия</w:t>
            </w:r>
          </w:p>
        </w:tc>
        <w:tc>
          <w:tcPr>
            <w:tcW w:w="5349" w:type="dxa"/>
          </w:tcPr>
          <w:p w14:paraId="12678B8D" w14:textId="77777777" w:rsidR="00B104AD" w:rsidRPr="00BE35C7" w:rsidRDefault="00B104AD" w:rsidP="00B104AD">
            <w:pPr>
              <w:pStyle w:val="TableParagraph"/>
              <w:spacing w:line="264" w:lineRule="auto"/>
              <w:ind w:right="60"/>
              <w:rPr>
                <w:sz w:val="20"/>
                <w:lang w:val="ru-RU"/>
              </w:rPr>
            </w:pPr>
            <w:r w:rsidRPr="00BE35C7">
              <w:rPr>
                <w:sz w:val="20"/>
                <w:lang w:val="ru-RU"/>
              </w:rPr>
              <w:t>Билибинский</w:t>
            </w:r>
            <w:r w:rsidRPr="00BE35C7">
              <w:rPr>
                <w:spacing w:val="-7"/>
                <w:sz w:val="20"/>
                <w:lang w:val="ru-RU"/>
              </w:rPr>
              <w:t xml:space="preserve"> </w:t>
            </w:r>
            <w:r w:rsidRPr="00BE35C7">
              <w:rPr>
                <w:sz w:val="20"/>
                <w:lang w:val="ru-RU"/>
              </w:rPr>
              <w:t>район,</w:t>
            </w:r>
            <w:r w:rsidRPr="00BE35C7">
              <w:rPr>
                <w:spacing w:val="-6"/>
                <w:sz w:val="20"/>
                <w:lang w:val="ru-RU"/>
              </w:rPr>
              <w:t xml:space="preserve"> </w:t>
            </w:r>
            <w:r w:rsidRPr="00BE35C7">
              <w:rPr>
                <w:sz w:val="20"/>
                <w:lang w:val="ru-RU"/>
              </w:rPr>
              <w:t>южный</w:t>
            </w:r>
            <w:r w:rsidRPr="00BE35C7">
              <w:rPr>
                <w:spacing w:val="-7"/>
                <w:sz w:val="20"/>
                <w:lang w:val="ru-RU"/>
              </w:rPr>
              <w:t xml:space="preserve"> </w:t>
            </w:r>
            <w:r w:rsidRPr="00BE35C7">
              <w:rPr>
                <w:sz w:val="20"/>
                <w:lang w:val="ru-RU"/>
              </w:rPr>
              <w:t>берег</w:t>
            </w:r>
            <w:r w:rsidRPr="00BE35C7">
              <w:rPr>
                <w:spacing w:val="-5"/>
                <w:sz w:val="20"/>
                <w:lang w:val="ru-RU"/>
              </w:rPr>
              <w:t xml:space="preserve"> </w:t>
            </w:r>
            <w:r w:rsidRPr="00BE35C7">
              <w:rPr>
                <w:sz w:val="20"/>
                <w:lang w:val="ru-RU"/>
              </w:rPr>
              <w:t>озера</w:t>
            </w:r>
            <w:r w:rsidRPr="00BE35C7">
              <w:rPr>
                <w:spacing w:val="-6"/>
                <w:sz w:val="20"/>
                <w:lang w:val="ru-RU"/>
              </w:rPr>
              <w:t xml:space="preserve"> </w:t>
            </w:r>
            <w:r w:rsidRPr="00BE35C7">
              <w:rPr>
                <w:sz w:val="20"/>
                <w:lang w:val="ru-RU"/>
              </w:rPr>
              <w:t>Верхний</w:t>
            </w:r>
            <w:r w:rsidRPr="00BE35C7">
              <w:rPr>
                <w:spacing w:val="-7"/>
                <w:sz w:val="20"/>
                <w:lang w:val="ru-RU"/>
              </w:rPr>
              <w:t xml:space="preserve"> </w:t>
            </w:r>
            <w:r w:rsidRPr="00BE35C7">
              <w:rPr>
                <w:sz w:val="20"/>
                <w:lang w:val="ru-RU"/>
              </w:rPr>
              <w:t>Илирней,</w:t>
            </w:r>
            <w:r w:rsidRPr="00BE35C7">
              <w:rPr>
                <w:spacing w:val="-5"/>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33,1 км к северо-востоку от села Илирней, в 21,5 км к юго-</w:t>
            </w:r>
            <w:r w:rsidRPr="00BE35C7">
              <w:rPr>
                <w:spacing w:val="1"/>
                <w:sz w:val="20"/>
                <w:lang w:val="ru-RU"/>
              </w:rPr>
              <w:t xml:space="preserve"> </w:t>
            </w:r>
            <w:r w:rsidRPr="00BE35C7">
              <w:rPr>
                <w:sz w:val="20"/>
                <w:lang w:val="ru-RU"/>
              </w:rPr>
              <w:t>востоку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горы Двух</w:t>
            </w:r>
            <w:r w:rsidRPr="00BE35C7">
              <w:rPr>
                <w:spacing w:val="-2"/>
                <w:sz w:val="20"/>
                <w:lang w:val="ru-RU"/>
              </w:rPr>
              <w:t xml:space="preserve"> </w:t>
            </w:r>
            <w:r w:rsidRPr="00BE35C7">
              <w:rPr>
                <w:sz w:val="20"/>
                <w:lang w:val="ru-RU"/>
              </w:rPr>
              <w:t>Цирков.</w:t>
            </w:r>
          </w:p>
        </w:tc>
      </w:tr>
    </w:tbl>
    <w:p w14:paraId="15A10E08" w14:textId="77777777" w:rsidR="00BE35C7" w:rsidRDefault="00BE35C7" w:rsidP="00BE35C7">
      <w:pPr>
        <w:spacing w:line="264" w:lineRule="auto"/>
        <w:jc w:val="left"/>
        <w:rPr>
          <w:sz w:val="20"/>
        </w:rPr>
        <w:sectPr w:rsidR="00BE35C7">
          <w:pgSz w:w="16840" w:h="11910" w:orient="landscape"/>
          <w:pgMar w:top="1080" w:right="1160" w:bottom="280" w:left="880" w:header="720" w:footer="720" w:gutter="0"/>
          <w:cols w:space="720"/>
        </w:sectPr>
      </w:pPr>
    </w:p>
    <w:tbl>
      <w:tblPr>
        <w:tblStyle w:val="TableNormal"/>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47"/>
        <w:gridCol w:w="2464"/>
        <w:gridCol w:w="1578"/>
        <w:gridCol w:w="5349"/>
      </w:tblGrid>
      <w:tr w:rsidR="00B104AD" w14:paraId="1B68CD83" w14:textId="77777777" w:rsidTr="00B104AD">
        <w:trPr>
          <w:trHeight w:val="966"/>
        </w:trPr>
        <w:tc>
          <w:tcPr>
            <w:tcW w:w="660" w:type="dxa"/>
          </w:tcPr>
          <w:p w14:paraId="53A31272" w14:textId="7CA412F5" w:rsidR="00B104AD" w:rsidRPr="009724F3" w:rsidRDefault="00B104AD" w:rsidP="00B104AD">
            <w:pPr>
              <w:pStyle w:val="TableParagraph"/>
              <w:ind w:right="4"/>
              <w:rPr>
                <w:sz w:val="20"/>
                <w:lang w:val="ru-RU"/>
              </w:rPr>
            </w:pPr>
            <w:r>
              <w:rPr>
                <w:sz w:val="20"/>
                <w:lang w:val="ru-RU"/>
              </w:rPr>
              <w:lastRenderedPageBreak/>
              <w:t>45</w:t>
            </w:r>
          </w:p>
        </w:tc>
        <w:tc>
          <w:tcPr>
            <w:tcW w:w="4447" w:type="dxa"/>
          </w:tcPr>
          <w:p w14:paraId="32078432" w14:textId="77777777" w:rsidR="00B104AD" w:rsidRPr="00BE35C7" w:rsidRDefault="00B104AD" w:rsidP="00B104AD">
            <w:pPr>
              <w:pStyle w:val="TableParagraph"/>
              <w:spacing w:line="261" w:lineRule="auto"/>
              <w:ind w:right="242"/>
              <w:rPr>
                <w:lang w:val="ru-RU"/>
              </w:rPr>
            </w:pPr>
            <w:r w:rsidRPr="00BE35C7">
              <w:rPr>
                <w:lang w:val="ru-RU"/>
              </w:rPr>
              <w:t>Стоянка Ыттыльывеем-1. 8 тыс. до н.э. – по</w:t>
            </w:r>
            <w:r w:rsidRPr="00BE35C7">
              <w:rPr>
                <w:spacing w:val="-52"/>
                <w:lang w:val="ru-RU"/>
              </w:rPr>
              <w:t xml:space="preserve"> </w:t>
            </w:r>
            <w:r w:rsidRPr="00BE35C7">
              <w:rPr>
                <w:lang w:val="ru-RU"/>
              </w:rPr>
              <w:t>настоящее</w:t>
            </w:r>
            <w:r w:rsidRPr="00BE35C7">
              <w:rPr>
                <w:spacing w:val="-1"/>
                <w:lang w:val="ru-RU"/>
              </w:rPr>
              <w:t xml:space="preserve"> </w:t>
            </w:r>
            <w:r w:rsidRPr="00BE35C7">
              <w:rPr>
                <w:lang w:val="ru-RU"/>
              </w:rPr>
              <w:t>время.</w:t>
            </w:r>
          </w:p>
        </w:tc>
        <w:tc>
          <w:tcPr>
            <w:tcW w:w="2464" w:type="dxa"/>
          </w:tcPr>
          <w:p w14:paraId="65673167"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05261F7A" w14:textId="3E8B73BE"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229247A4" w14:textId="77777777" w:rsidR="00B104AD" w:rsidRPr="00BE35C7" w:rsidRDefault="00B104AD" w:rsidP="00B104AD">
            <w:pPr>
              <w:pStyle w:val="TableParagraph"/>
              <w:spacing w:line="264" w:lineRule="auto"/>
              <w:ind w:right="548"/>
              <w:rPr>
                <w:sz w:val="20"/>
                <w:lang w:val="ru-RU"/>
              </w:rPr>
            </w:pPr>
            <w:r w:rsidRPr="00BE35C7">
              <w:rPr>
                <w:sz w:val="20"/>
                <w:lang w:val="ru-RU"/>
              </w:rPr>
              <w:t>Билибинский район, правый берег р. Ыттыльывеем (р.</w:t>
            </w:r>
            <w:r w:rsidRPr="00BE35C7">
              <w:rPr>
                <w:spacing w:val="1"/>
                <w:sz w:val="20"/>
                <w:lang w:val="ru-RU"/>
              </w:rPr>
              <w:t xml:space="preserve"> </w:t>
            </w:r>
            <w:r w:rsidRPr="00BE35C7">
              <w:rPr>
                <w:sz w:val="20"/>
                <w:lang w:val="ru-RU"/>
              </w:rPr>
              <w:t>Старичная</w:t>
            </w:r>
            <w:r w:rsidRPr="00BE35C7">
              <w:rPr>
                <w:spacing w:val="-5"/>
                <w:sz w:val="20"/>
                <w:lang w:val="ru-RU"/>
              </w:rPr>
              <w:t xml:space="preserve"> </w:t>
            </w:r>
            <w:r w:rsidRPr="00BE35C7">
              <w:rPr>
                <w:sz w:val="20"/>
                <w:lang w:val="ru-RU"/>
              </w:rPr>
              <w:t>–</w:t>
            </w:r>
            <w:r w:rsidRPr="00BE35C7">
              <w:rPr>
                <w:spacing w:val="-4"/>
                <w:sz w:val="20"/>
                <w:lang w:val="ru-RU"/>
              </w:rPr>
              <w:t xml:space="preserve"> </w:t>
            </w:r>
            <w:r w:rsidRPr="00BE35C7">
              <w:rPr>
                <w:sz w:val="20"/>
                <w:lang w:val="ru-RU"/>
              </w:rPr>
              <w:t>правый</w:t>
            </w:r>
            <w:r w:rsidRPr="00BE35C7">
              <w:rPr>
                <w:spacing w:val="-5"/>
                <w:sz w:val="20"/>
                <w:lang w:val="ru-RU"/>
              </w:rPr>
              <w:t xml:space="preserve"> </w:t>
            </w:r>
            <w:r w:rsidRPr="00BE35C7">
              <w:rPr>
                <w:sz w:val="20"/>
                <w:lang w:val="ru-RU"/>
              </w:rPr>
              <w:t>приток</w:t>
            </w:r>
            <w:r w:rsidRPr="00BE35C7">
              <w:rPr>
                <w:spacing w:val="-4"/>
                <w:sz w:val="20"/>
                <w:lang w:val="ru-RU"/>
              </w:rPr>
              <w:t xml:space="preserve"> </w:t>
            </w:r>
            <w:r w:rsidRPr="00BE35C7">
              <w:rPr>
                <w:sz w:val="20"/>
                <w:lang w:val="ru-RU"/>
              </w:rPr>
              <w:t>р.</w:t>
            </w:r>
            <w:r w:rsidRPr="00BE35C7">
              <w:rPr>
                <w:spacing w:val="-5"/>
                <w:sz w:val="20"/>
                <w:lang w:val="ru-RU"/>
              </w:rPr>
              <w:t xml:space="preserve"> </w:t>
            </w:r>
            <w:r w:rsidRPr="00BE35C7">
              <w:rPr>
                <w:sz w:val="20"/>
                <w:lang w:val="ru-RU"/>
              </w:rPr>
              <w:t>Малый</w:t>
            </w:r>
            <w:r w:rsidRPr="00BE35C7">
              <w:rPr>
                <w:spacing w:val="-4"/>
                <w:sz w:val="20"/>
                <w:lang w:val="ru-RU"/>
              </w:rPr>
              <w:t xml:space="preserve"> </w:t>
            </w:r>
            <w:r w:rsidRPr="00BE35C7">
              <w:rPr>
                <w:sz w:val="20"/>
                <w:lang w:val="ru-RU"/>
              </w:rPr>
              <w:t>Анюй)</w:t>
            </w:r>
            <w:r w:rsidRPr="00BE35C7">
              <w:rPr>
                <w:spacing w:val="-5"/>
                <w:sz w:val="20"/>
                <w:lang w:val="ru-RU"/>
              </w:rPr>
              <w:t xml:space="preserve"> </w:t>
            </w:r>
            <w:r w:rsidRPr="00BE35C7">
              <w:rPr>
                <w:sz w:val="20"/>
                <w:lang w:val="ru-RU"/>
              </w:rPr>
              <w:t>между</w:t>
            </w:r>
            <w:r w:rsidRPr="00BE35C7">
              <w:rPr>
                <w:spacing w:val="-7"/>
                <w:sz w:val="20"/>
                <w:lang w:val="ru-RU"/>
              </w:rPr>
              <w:t xml:space="preserve"> </w:t>
            </w:r>
            <w:r w:rsidRPr="00BE35C7">
              <w:rPr>
                <w:sz w:val="20"/>
                <w:lang w:val="ru-RU"/>
              </w:rPr>
              <w:t>оз.</w:t>
            </w:r>
          </w:p>
          <w:p w14:paraId="60D31A85" w14:textId="77777777" w:rsidR="00B104AD" w:rsidRPr="00BE35C7" w:rsidRDefault="00B104AD" w:rsidP="00B104AD">
            <w:pPr>
              <w:pStyle w:val="TableParagraph"/>
              <w:rPr>
                <w:sz w:val="20"/>
                <w:lang w:val="ru-RU"/>
              </w:rPr>
            </w:pPr>
            <w:r w:rsidRPr="00BE35C7">
              <w:rPr>
                <w:sz w:val="20"/>
                <w:lang w:val="ru-RU"/>
              </w:rPr>
              <w:t>Болотное</w:t>
            </w:r>
            <w:r w:rsidRPr="00BE35C7">
              <w:rPr>
                <w:spacing w:val="-3"/>
                <w:sz w:val="20"/>
                <w:lang w:val="ru-RU"/>
              </w:rPr>
              <w:t xml:space="preserve"> </w:t>
            </w:r>
            <w:r w:rsidRPr="00BE35C7">
              <w:rPr>
                <w:sz w:val="20"/>
                <w:lang w:val="ru-RU"/>
              </w:rPr>
              <w:t>и</w:t>
            </w:r>
            <w:r w:rsidRPr="00BE35C7">
              <w:rPr>
                <w:spacing w:val="-4"/>
                <w:sz w:val="20"/>
                <w:lang w:val="ru-RU"/>
              </w:rPr>
              <w:t xml:space="preserve"> </w:t>
            </w:r>
            <w:r w:rsidRPr="00BE35C7">
              <w:rPr>
                <w:sz w:val="20"/>
                <w:lang w:val="ru-RU"/>
              </w:rPr>
              <w:t>р.</w:t>
            </w:r>
            <w:r w:rsidRPr="00BE35C7">
              <w:rPr>
                <w:spacing w:val="-3"/>
                <w:sz w:val="20"/>
                <w:lang w:val="ru-RU"/>
              </w:rPr>
              <w:t xml:space="preserve"> </w:t>
            </w:r>
            <w:r w:rsidRPr="00BE35C7">
              <w:rPr>
                <w:sz w:val="20"/>
                <w:lang w:val="ru-RU"/>
              </w:rPr>
              <w:t>Старичная,</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1.1.</w:t>
            </w:r>
            <w:r w:rsidRPr="00BE35C7">
              <w:rPr>
                <w:spacing w:val="-3"/>
                <w:sz w:val="20"/>
                <w:lang w:val="ru-RU"/>
              </w:rPr>
              <w:t xml:space="preserve"> </w:t>
            </w:r>
            <w:r w:rsidRPr="00BE35C7">
              <w:rPr>
                <w:sz w:val="20"/>
                <w:lang w:val="ru-RU"/>
              </w:rPr>
              <w:t>км</w:t>
            </w:r>
            <w:r w:rsidRPr="00BE35C7">
              <w:rPr>
                <w:spacing w:val="46"/>
                <w:sz w:val="20"/>
                <w:lang w:val="ru-RU"/>
              </w:rPr>
              <w:t xml:space="preserve"> </w:t>
            </w:r>
            <w:r w:rsidRPr="00BE35C7">
              <w:rPr>
                <w:sz w:val="20"/>
                <w:lang w:val="ru-RU"/>
              </w:rPr>
              <w:t>к</w:t>
            </w:r>
            <w:r w:rsidRPr="00BE35C7">
              <w:rPr>
                <w:spacing w:val="-4"/>
                <w:sz w:val="20"/>
                <w:lang w:val="ru-RU"/>
              </w:rPr>
              <w:t xml:space="preserve"> </w:t>
            </w:r>
            <w:r w:rsidRPr="00BE35C7">
              <w:rPr>
                <w:sz w:val="20"/>
                <w:lang w:val="ru-RU"/>
              </w:rPr>
              <w:t>север-северо-западу</w:t>
            </w:r>
            <w:r w:rsidRPr="00BE35C7">
              <w:rPr>
                <w:spacing w:val="-6"/>
                <w:sz w:val="20"/>
                <w:lang w:val="ru-RU"/>
              </w:rPr>
              <w:t xml:space="preserve"> </w:t>
            </w:r>
            <w:r w:rsidRPr="00BE35C7">
              <w:rPr>
                <w:sz w:val="20"/>
                <w:lang w:val="ru-RU"/>
              </w:rPr>
              <w:t>от</w:t>
            </w:r>
          </w:p>
          <w:p w14:paraId="1DAD4625" w14:textId="77777777" w:rsidR="00B104AD" w:rsidRDefault="00B104AD" w:rsidP="00B104AD">
            <w:pPr>
              <w:pStyle w:val="TableParagraph"/>
              <w:spacing w:before="25" w:line="185" w:lineRule="exact"/>
              <w:rPr>
                <w:sz w:val="20"/>
              </w:rPr>
            </w:pPr>
            <w:r>
              <w:rPr>
                <w:sz w:val="20"/>
              </w:rPr>
              <w:t>временного</w:t>
            </w:r>
            <w:r>
              <w:rPr>
                <w:spacing w:val="-10"/>
                <w:sz w:val="20"/>
              </w:rPr>
              <w:t xml:space="preserve"> </w:t>
            </w:r>
            <w:r>
              <w:rPr>
                <w:sz w:val="20"/>
              </w:rPr>
              <w:t>вахтового</w:t>
            </w:r>
            <w:r>
              <w:rPr>
                <w:spacing w:val="-9"/>
                <w:sz w:val="20"/>
              </w:rPr>
              <w:t xml:space="preserve"> </w:t>
            </w:r>
            <w:r>
              <w:rPr>
                <w:sz w:val="20"/>
              </w:rPr>
              <w:t>поселка</w:t>
            </w:r>
            <w:r>
              <w:rPr>
                <w:spacing w:val="-10"/>
                <w:sz w:val="20"/>
              </w:rPr>
              <w:t xml:space="preserve"> </w:t>
            </w:r>
            <w:r>
              <w:rPr>
                <w:sz w:val="20"/>
              </w:rPr>
              <w:t>«Купол».</w:t>
            </w:r>
          </w:p>
        </w:tc>
      </w:tr>
      <w:tr w:rsidR="00B104AD" w14:paraId="1A080E6E" w14:textId="77777777" w:rsidTr="00B104AD">
        <w:trPr>
          <w:trHeight w:val="966"/>
        </w:trPr>
        <w:tc>
          <w:tcPr>
            <w:tcW w:w="660" w:type="dxa"/>
          </w:tcPr>
          <w:p w14:paraId="1EA8BED4" w14:textId="46FA9C24" w:rsidR="00B104AD" w:rsidRPr="009724F3" w:rsidRDefault="00B104AD" w:rsidP="00B104AD">
            <w:pPr>
              <w:pStyle w:val="TableParagraph"/>
              <w:ind w:right="4"/>
              <w:rPr>
                <w:sz w:val="20"/>
                <w:lang w:val="ru-RU"/>
              </w:rPr>
            </w:pPr>
            <w:r>
              <w:rPr>
                <w:sz w:val="20"/>
                <w:lang w:val="ru-RU"/>
              </w:rPr>
              <w:t>46</w:t>
            </w:r>
          </w:p>
        </w:tc>
        <w:tc>
          <w:tcPr>
            <w:tcW w:w="4447" w:type="dxa"/>
          </w:tcPr>
          <w:p w14:paraId="4AAD7C65" w14:textId="77777777" w:rsidR="00B104AD" w:rsidRPr="00BE35C7" w:rsidRDefault="00B104AD" w:rsidP="00B104AD">
            <w:pPr>
              <w:pStyle w:val="TableParagraph"/>
              <w:rPr>
                <w:lang w:val="ru-RU"/>
              </w:rPr>
            </w:pPr>
            <w:r w:rsidRPr="00BE35C7">
              <w:rPr>
                <w:lang w:val="ru-RU"/>
              </w:rPr>
              <w:t>Стоянка</w:t>
            </w:r>
            <w:r w:rsidRPr="00BE35C7">
              <w:rPr>
                <w:spacing w:val="-2"/>
                <w:lang w:val="ru-RU"/>
              </w:rPr>
              <w:t xml:space="preserve"> </w:t>
            </w:r>
            <w:r w:rsidRPr="00BE35C7">
              <w:rPr>
                <w:lang w:val="ru-RU"/>
              </w:rPr>
              <w:t>Ыттыльывеем-2.</w:t>
            </w:r>
            <w:r w:rsidRPr="00BE35C7">
              <w:rPr>
                <w:spacing w:val="-1"/>
                <w:lang w:val="ru-RU"/>
              </w:rPr>
              <w:t xml:space="preserve"> </w:t>
            </w:r>
            <w:r w:rsidRPr="00BE35C7">
              <w:rPr>
                <w:lang w:val="ru-RU"/>
              </w:rPr>
              <w:t>6-5</w:t>
            </w:r>
            <w:r w:rsidRPr="00BE35C7">
              <w:rPr>
                <w:spacing w:val="-1"/>
                <w:lang w:val="ru-RU"/>
              </w:rPr>
              <w:t xml:space="preserve"> </w:t>
            </w:r>
            <w:r w:rsidRPr="00BE35C7">
              <w:rPr>
                <w:lang w:val="ru-RU"/>
              </w:rPr>
              <w:t>тыс.</w:t>
            </w:r>
            <w:r w:rsidRPr="00BE35C7">
              <w:rPr>
                <w:spacing w:val="-2"/>
                <w:lang w:val="ru-RU"/>
              </w:rPr>
              <w:t xml:space="preserve"> </w:t>
            </w:r>
            <w:r w:rsidRPr="00BE35C7">
              <w:rPr>
                <w:lang w:val="ru-RU"/>
              </w:rPr>
              <w:t>до</w:t>
            </w:r>
            <w:r w:rsidRPr="00BE35C7">
              <w:rPr>
                <w:spacing w:val="-1"/>
                <w:lang w:val="ru-RU"/>
              </w:rPr>
              <w:t xml:space="preserve"> </w:t>
            </w:r>
            <w:r w:rsidRPr="00BE35C7">
              <w:rPr>
                <w:lang w:val="ru-RU"/>
              </w:rPr>
              <w:t>н.э.</w:t>
            </w:r>
          </w:p>
        </w:tc>
        <w:tc>
          <w:tcPr>
            <w:tcW w:w="2464" w:type="dxa"/>
          </w:tcPr>
          <w:p w14:paraId="7C89FD10"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3E45E76" w14:textId="77C9A491"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0B08971B" w14:textId="77777777" w:rsidR="00B104AD" w:rsidRPr="00BE35C7" w:rsidRDefault="00B104AD" w:rsidP="00B104AD">
            <w:pPr>
              <w:pStyle w:val="TableParagraph"/>
              <w:spacing w:line="264" w:lineRule="auto"/>
              <w:ind w:right="227"/>
              <w:rPr>
                <w:sz w:val="20"/>
                <w:lang w:val="ru-RU"/>
              </w:rPr>
            </w:pPr>
            <w:r w:rsidRPr="00BE35C7">
              <w:rPr>
                <w:sz w:val="20"/>
                <w:lang w:val="ru-RU"/>
              </w:rPr>
              <w:t>Билибинский район, на границе с Анадырским районом на</w:t>
            </w:r>
            <w:r w:rsidRPr="00BE35C7">
              <w:rPr>
                <w:spacing w:val="-47"/>
                <w:sz w:val="20"/>
                <w:lang w:val="ru-RU"/>
              </w:rPr>
              <w:t xml:space="preserve"> </w:t>
            </w:r>
            <w:r w:rsidRPr="00BE35C7">
              <w:rPr>
                <w:sz w:val="20"/>
                <w:lang w:val="ru-RU"/>
              </w:rPr>
              <w:t>правом берегу р. Ыттыльывеем (р. Старичная – правый</w:t>
            </w:r>
            <w:r w:rsidRPr="00BE35C7">
              <w:rPr>
                <w:spacing w:val="1"/>
                <w:sz w:val="20"/>
                <w:lang w:val="ru-RU"/>
              </w:rPr>
              <w:t xml:space="preserve"> </w:t>
            </w:r>
            <w:r w:rsidRPr="00BE35C7">
              <w:rPr>
                <w:sz w:val="20"/>
                <w:lang w:val="ru-RU"/>
              </w:rPr>
              <w:t>приток</w:t>
            </w:r>
            <w:r w:rsidRPr="00BE35C7">
              <w:rPr>
                <w:spacing w:val="-5"/>
                <w:sz w:val="20"/>
                <w:lang w:val="ru-RU"/>
              </w:rPr>
              <w:t xml:space="preserve"> </w:t>
            </w:r>
            <w:r w:rsidRPr="00BE35C7">
              <w:rPr>
                <w:sz w:val="20"/>
                <w:lang w:val="ru-RU"/>
              </w:rPr>
              <w:t>р.</w:t>
            </w:r>
            <w:r w:rsidRPr="00BE35C7">
              <w:rPr>
                <w:spacing w:val="-5"/>
                <w:sz w:val="20"/>
                <w:lang w:val="ru-RU"/>
              </w:rPr>
              <w:t xml:space="preserve"> </w:t>
            </w:r>
            <w:r w:rsidRPr="00BE35C7">
              <w:rPr>
                <w:sz w:val="20"/>
                <w:lang w:val="ru-RU"/>
              </w:rPr>
              <w:t>Малый</w:t>
            </w:r>
            <w:r w:rsidRPr="00BE35C7">
              <w:rPr>
                <w:spacing w:val="-5"/>
                <w:sz w:val="20"/>
                <w:lang w:val="ru-RU"/>
              </w:rPr>
              <w:t xml:space="preserve"> </w:t>
            </w:r>
            <w:r w:rsidRPr="00BE35C7">
              <w:rPr>
                <w:sz w:val="20"/>
                <w:lang w:val="ru-RU"/>
              </w:rPr>
              <w:t>Анюй)</w:t>
            </w:r>
            <w:r w:rsidRPr="00BE35C7">
              <w:rPr>
                <w:spacing w:val="-4"/>
                <w:sz w:val="20"/>
                <w:lang w:val="ru-RU"/>
              </w:rPr>
              <w:t xml:space="preserve"> </w:t>
            </w:r>
            <w:r w:rsidRPr="00BE35C7">
              <w:rPr>
                <w:sz w:val="20"/>
                <w:lang w:val="ru-RU"/>
              </w:rPr>
              <w:t>в</w:t>
            </w:r>
            <w:r w:rsidRPr="00BE35C7">
              <w:rPr>
                <w:spacing w:val="-5"/>
                <w:sz w:val="20"/>
                <w:lang w:val="ru-RU"/>
              </w:rPr>
              <w:t xml:space="preserve"> </w:t>
            </w:r>
            <w:r w:rsidRPr="00BE35C7">
              <w:rPr>
                <w:sz w:val="20"/>
                <w:lang w:val="ru-RU"/>
              </w:rPr>
              <w:t>1,5</w:t>
            </w:r>
            <w:r w:rsidRPr="00BE35C7">
              <w:rPr>
                <w:spacing w:val="-3"/>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5"/>
                <w:sz w:val="20"/>
                <w:lang w:val="ru-RU"/>
              </w:rPr>
              <w:t xml:space="preserve"> </w:t>
            </w:r>
            <w:r w:rsidRPr="00BE35C7">
              <w:rPr>
                <w:sz w:val="20"/>
                <w:lang w:val="ru-RU"/>
              </w:rPr>
              <w:t>север-северо-востоку</w:t>
            </w:r>
            <w:r w:rsidRPr="00BE35C7">
              <w:rPr>
                <w:spacing w:val="-8"/>
                <w:sz w:val="20"/>
                <w:lang w:val="ru-RU"/>
              </w:rPr>
              <w:t xml:space="preserve"> </w:t>
            </w:r>
            <w:r w:rsidRPr="00BE35C7">
              <w:rPr>
                <w:sz w:val="20"/>
                <w:lang w:val="ru-RU"/>
              </w:rPr>
              <w:t>от</w:t>
            </w:r>
          </w:p>
          <w:p w14:paraId="6399B029" w14:textId="77777777" w:rsidR="00B104AD" w:rsidRDefault="00B104AD" w:rsidP="00B104AD">
            <w:pPr>
              <w:pStyle w:val="TableParagraph"/>
              <w:spacing w:before="2" w:line="185" w:lineRule="exact"/>
              <w:rPr>
                <w:sz w:val="20"/>
              </w:rPr>
            </w:pPr>
            <w:r>
              <w:rPr>
                <w:sz w:val="20"/>
              </w:rPr>
              <w:t>оз.</w:t>
            </w:r>
            <w:r>
              <w:rPr>
                <w:spacing w:val="-1"/>
                <w:sz w:val="20"/>
              </w:rPr>
              <w:t xml:space="preserve"> </w:t>
            </w:r>
            <w:r>
              <w:rPr>
                <w:sz w:val="20"/>
              </w:rPr>
              <w:t>Болотное.</w:t>
            </w:r>
          </w:p>
        </w:tc>
      </w:tr>
      <w:tr w:rsidR="00B104AD" w14:paraId="050063BA" w14:textId="77777777" w:rsidTr="00B104AD">
        <w:trPr>
          <w:trHeight w:val="1214"/>
        </w:trPr>
        <w:tc>
          <w:tcPr>
            <w:tcW w:w="660" w:type="dxa"/>
          </w:tcPr>
          <w:p w14:paraId="12E44B0C" w14:textId="4803C16B" w:rsidR="00B104AD" w:rsidRPr="009724F3" w:rsidRDefault="00B104AD" w:rsidP="00B104AD">
            <w:pPr>
              <w:pStyle w:val="TableParagraph"/>
              <w:ind w:right="4"/>
              <w:rPr>
                <w:sz w:val="20"/>
                <w:lang w:val="ru-RU"/>
              </w:rPr>
            </w:pPr>
            <w:r>
              <w:rPr>
                <w:sz w:val="20"/>
                <w:lang w:val="ru-RU"/>
              </w:rPr>
              <w:t>47</w:t>
            </w:r>
          </w:p>
        </w:tc>
        <w:tc>
          <w:tcPr>
            <w:tcW w:w="4447" w:type="dxa"/>
          </w:tcPr>
          <w:p w14:paraId="5B1FB744" w14:textId="77777777" w:rsidR="00B104AD" w:rsidRPr="00BE35C7" w:rsidRDefault="00B104AD" w:rsidP="00B104AD">
            <w:pPr>
              <w:pStyle w:val="TableParagraph"/>
              <w:spacing w:before="1" w:line="261" w:lineRule="auto"/>
              <w:ind w:right="645"/>
              <w:rPr>
                <w:lang w:val="ru-RU"/>
              </w:rPr>
            </w:pPr>
            <w:r w:rsidRPr="00BE35C7">
              <w:rPr>
                <w:lang w:val="ru-RU"/>
              </w:rPr>
              <w:t>Стоянка Ыттыльывеем-3. Датировка не</w:t>
            </w:r>
            <w:r w:rsidRPr="00BE35C7">
              <w:rPr>
                <w:spacing w:val="-52"/>
                <w:lang w:val="ru-RU"/>
              </w:rPr>
              <w:t xml:space="preserve"> </w:t>
            </w:r>
            <w:r w:rsidRPr="00BE35C7">
              <w:rPr>
                <w:lang w:val="ru-RU"/>
              </w:rPr>
              <w:t>установлена.</w:t>
            </w:r>
          </w:p>
        </w:tc>
        <w:tc>
          <w:tcPr>
            <w:tcW w:w="2464" w:type="dxa"/>
          </w:tcPr>
          <w:p w14:paraId="6AC69679"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5F8799F0" w14:textId="63E25586" w:rsidR="00B104AD" w:rsidRDefault="00B104AD" w:rsidP="00B104AD">
            <w:pPr>
              <w:pStyle w:val="TableParagraph"/>
              <w:spacing w:line="264" w:lineRule="auto"/>
              <w:ind w:left="47" w:right="441"/>
              <w:rPr>
                <w:sz w:val="20"/>
              </w:rPr>
            </w:pPr>
            <w:r w:rsidRPr="00CE5ED0">
              <w:rPr>
                <w:spacing w:val="-1"/>
                <w:sz w:val="20"/>
                <w:lang w:val="ru-RU"/>
              </w:rPr>
              <w:t>Выявленный объект культурного наследия</w:t>
            </w:r>
          </w:p>
        </w:tc>
        <w:tc>
          <w:tcPr>
            <w:tcW w:w="5349" w:type="dxa"/>
          </w:tcPr>
          <w:p w14:paraId="7029814C" w14:textId="77777777" w:rsidR="00B104AD" w:rsidRPr="00BE35C7" w:rsidRDefault="00B104AD" w:rsidP="00B104AD">
            <w:pPr>
              <w:pStyle w:val="TableParagraph"/>
              <w:spacing w:line="264" w:lineRule="auto"/>
              <w:ind w:right="60"/>
              <w:rPr>
                <w:sz w:val="20"/>
                <w:lang w:val="ru-RU"/>
              </w:rPr>
            </w:pPr>
            <w:r w:rsidRPr="00BE35C7">
              <w:rPr>
                <w:sz w:val="20"/>
                <w:lang w:val="ru-RU"/>
              </w:rPr>
              <w:t>Билибинский район, на правом берегу р. Ыттыльывеем (р.</w:t>
            </w:r>
            <w:r w:rsidRPr="00BE35C7">
              <w:rPr>
                <w:spacing w:val="1"/>
                <w:sz w:val="20"/>
                <w:lang w:val="ru-RU"/>
              </w:rPr>
              <w:t xml:space="preserve"> </w:t>
            </w:r>
            <w:r w:rsidRPr="00BE35C7">
              <w:rPr>
                <w:sz w:val="20"/>
                <w:lang w:val="ru-RU"/>
              </w:rPr>
              <w:t>Старичная</w:t>
            </w:r>
            <w:r w:rsidRPr="00BE35C7">
              <w:rPr>
                <w:spacing w:val="-5"/>
                <w:sz w:val="20"/>
                <w:lang w:val="ru-RU"/>
              </w:rPr>
              <w:t xml:space="preserve"> </w:t>
            </w:r>
            <w:r w:rsidRPr="00BE35C7">
              <w:rPr>
                <w:sz w:val="20"/>
                <w:lang w:val="ru-RU"/>
              </w:rPr>
              <w:t>–</w:t>
            </w:r>
            <w:r w:rsidRPr="00BE35C7">
              <w:rPr>
                <w:spacing w:val="-2"/>
                <w:sz w:val="20"/>
                <w:lang w:val="ru-RU"/>
              </w:rPr>
              <w:t xml:space="preserve"> </w:t>
            </w:r>
            <w:r w:rsidRPr="00BE35C7">
              <w:rPr>
                <w:sz w:val="20"/>
                <w:lang w:val="ru-RU"/>
              </w:rPr>
              <w:t>правый</w:t>
            </w:r>
            <w:r w:rsidRPr="00BE35C7">
              <w:rPr>
                <w:spacing w:val="-4"/>
                <w:sz w:val="20"/>
                <w:lang w:val="ru-RU"/>
              </w:rPr>
              <w:t xml:space="preserve"> </w:t>
            </w:r>
            <w:r w:rsidRPr="00BE35C7">
              <w:rPr>
                <w:sz w:val="20"/>
                <w:lang w:val="ru-RU"/>
              </w:rPr>
              <w:t>приток</w:t>
            </w:r>
            <w:r w:rsidRPr="00BE35C7">
              <w:rPr>
                <w:spacing w:val="-5"/>
                <w:sz w:val="20"/>
                <w:lang w:val="ru-RU"/>
              </w:rPr>
              <w:t xml:space="preserve"> </w:t>
            </w:r>
            <w:r w:rsidRPr="00BE35C7">
              <w:rPr>
                <w:sz w:val="20"/>
                <w:lang w:val="ru-RU"/>
              </w:rPr>
              <w:t>р.</w:t>
            </w:r>
            <w:r w:rsidRPr="00BE35C7">
              <w:rPr>
                <w:spacing w:val="-3"/>
                <w:sz w:val="20"/>
                <w:lang w:val="ru-RU"/>
              </w:rPr>
              <w:t xml:space="preserve"> </w:t>
            </w:r>
            <w:r w:rsidRPr="00BE35C7">
              <w:rPr>
                <w:sz w:val="20"/>
                <w:lang w:val="ru-RU"/>
              </w:rPr>
              <w:t>Малый</w:t>
            </w:r>
            <w:r w:rsidRPr="00BE35C7">
              <w:rPr>
                <w:spacing w:val="-4"/>
                <w:sz w:val="20"/>
                <w:lang w:val="ru-RU"/>
              </w:rPr>
              <w:t xml:space="preserve"> </w:t>
            </w:r>
            <w:r w:rsidRPr="00BE35C7">
              <w:rPr>
                <w:sz w:val="20"/>
                <w:lang w:val="ru-RU"/>
              </w:rPr>
              <w:t>Анюй)</w:t>
            </w:r>
            <w:r w:rsidRPr="00BE35C7">
              <w:rPr>
                <w:spacing w:val="-4"/>
                <w:sz w:val="20"/>
                <w:lang w:val="ru-RU"/>
              </w:rPr>
              <w:t xml:space="preserve"> </w:t>
            </w:r>
            <w:r w:rsidRPr="00BE35C7">
              <w:rPr>
                <w:sz w:val="20"/>
                <w:lang w:val="ru-RU"/>
              </w:rPr>
              <w:t>в</w:t>
            </w:r>
            <w:r w:rsidRPr="00BE35C7">
              <w:rPr>
                <w:spacing w:val="-4"/>
                <w:sz w:val="20"/>
                <w:lang w:val="ru-RU"/>
              </w:rPr>
              <w:t xml:space="preserve"> </w:t>
            </w:r>
            <w:r w:rsidRPr="00BE35C7">
              <w:rPr>
                <w:sz w:val="20"/>
                <w:lang w:val="ru-RU"/>
              </w:rPr>
              <w:t>300</w:t>
            </w:r>
            <w:r w:rsidRPr="00BE35C7">
              <w:rPr>
                <w:spacing w:val="-2"/>
                <w:sz w:val="20"/>
                <w:lang w:val="ru-RU"/>
              </w:rPr>
              <w:t xml:space="preserve"> </w:t>
            </w:r>
            <w:r w:rsidRPr="00BE35C7">
              <w:rPr>
                <w:sz w:val="20"/>
                <w:lang w:val="ru-RU"/>
              </w:rPr>
              <w:t>м</w:t>
            </w:r>
            <w:r w:rsidRPr="00BE35C7">
              <w:rPr>
                <w:spacing w:val="-3"/>
                <w:sz w:val="20"/>
                <w:lang w:val="ru-RU"/>
              </w:rPr>
              <w:t xml:space="preserve"> </w:t>
            </w:r>
            <w:r w:rsidRPr="00BE35C7">
              <w:rPr>
                <w:sz w:val="20"/>
                <w:lang w:val="ru-RU"/>
              </w:rPr>
              <w:t>северо-</w:t>
            </w:r>
            <w:r w:rsidRPr="00BE35C7">
              <w:rPr>
                <w:spacing w:val="-47"/>
                <w:sz w:val="20"/>
                <w:lang w:val="ru-RU"/>
              </w:rPr>
              <w:t xml:space="preserve"> </w:t>
            </w:r>
            <w:r w:rsidRPr="00BE35C7">
              <w:rPr>
                <w:sz w:val="20"/>
                <w:lang w:val="ru-RU"/>
              </w:rPr>
              <w:t>восточнее</w:t>
            </w:r>
            <w:r w:rsidRPr="00BE35C7">
              <w:rPr>
                <w:spacing w:val="-7"/>
                <w:sz w:val="20"/>
                <w:lang w:val="ru-RU"/>
              </w:rPr>
              <w:t xml:space="preserve"> </w:t>
            </w:r>
            <w:r w:rsidRPr="00BE35C7">
              <w:rPr>
                <w:sz w:val="20"/>
                <w:lang w:val="ru-RU"/>
              </w:rPr>
              <w:t>устьевого</w:t>
            </w:r>
            <w:r w:rsidRPr="00BE35C7">
              <w:rPr>
                <w:spacing w:val="-6"/>
                <w:sz w:val="20"/>
                <w:lang w:val="ru-RU"/>
              </w:rPr>
              <w:t xml:space="preserve"> </w:t>
            </w:r>
            <w:r w:rsidRPr="00BE35C7">
              <w:rPr>
                <w:sz w:val="20"/>
                <w:lang w:val="ru-RU"/>
              </w:rPr>
              <w:t>правобережья</w:t>
            </w:r>
            <w:r w:rsidRPr="00BE35C7">
              <w:rPr>
                <w:spacing w:val="-7"/>
                <w:sz w:val="20"/>
                <w:lang w:val="ru-RU"/>
              </w:rPr>
              <w:t xml:space="preserve"> </w:t>
            </w:r>
            <w:r w:rsidRPr="00BE35C7">
              <w:rPr>
                <w:sz w:val="20"/>
                <w:lang w:val="ru-RU"/>
              </w:rPr>
              <w:t>ручья</w:t>
            </w:r>
            <w:r w:rsidRPr="00BE35C7">
              <w:rPr>
                <w:spacing w:val="-7"/>
                <w:sz w:val="20"/>
                <w:lang w:val="ru-RU"/>
              </w:rPr>
              <w:t xml:space="preserve"> </w:t>
            </w:r>
            <w:r w:rsidRPr="00BE35C7">
              <w:rPr>
                <w:sz w:val="20"/>
                <w:lang w:val="ru-RU"/>
              </w:rPr>
              <w:t>Белый</w:t>
            </w:r>
            <w:r w:rsidRPr="00BE35C7">
              <w:rPr>
                <w:spacing w:val="-8"/>
                <w:sz w:val="20"/>
                <w:lang w:val="ru-RU"/>
              </w:rPr>
              <w:t xml:space="preserve"> </w:t>
            </w:r>
            <w:r w:rsidRPr="00BE35C7">
              <w:rPr>
                <w:sz w:val="20"/>
                <w:lang w:val="ru-RU"/>
              </w:rPr>
              <w:t>впадающего</w:t>
            </w:r>
            <w:r w:rsidRPr="00BE35C7">
              <w:rPr>
                <w:spacing w:val="-47"/>
                <w:sz w:val="20"/>
                <w:lang w:val="ru-RU"/>
              </w:rPr>
              <w:t xml:space="preserve"> </w:t>
            </w:r>
            <w:r w:rsidRPr="00BE35C7">
              <w:rPr>
                <w:sz w:val="20"/>
                <w:lang w:val="ru-RU"/>
              </w:rPr>
              <w:t>в</w:t>
            </w:r>
            <w:r w:rsidRPr="00BE35C7">
              <w:rPr>
                <w:spacing w:val="-2"/>
                <w:sz w:val="20"/>
                <w:lang w:val="ru-RU"/>
              </w:rPr>
              <w:t xml:space="preserve"> </w:t>
            </w:r>
            <w:r w:rsidRPr="00BE35C7">
              <w:rPr>
                <w:sz w:val="20"/>
                <w:lang w:val="ru-RU"/>
              </w:rPr>
              <w:t>р.</w:t>
            </w:r>
            <w:r w:rsidRPr="00BE35C7">
              <w:rPr>
                <w:spacing w:val="-2"/>
                <w:sz w:val="20"/>
                <w:lang w:val="ru-RU"/>
              </w:rPr>
              <w:t xml:space="preserve"> </w:t>
            </w:r>
            <w:r w:rsidRPr="00BE35C7">
              <w:rPr>
                <w:sz w:val="20"/>
                <w:lang w:val="ru-RU"/>
              </w:rPr>
              <w:t>Ыттыльывеем (р.</w:t>
            </w:r>
            <w:r w:rsidRPr="00BE35C7">
              <w:rPr>
                <w:spacing w:val="-1"/>
                <w:sz w:val="20"/>
                <w:lang w:val="ru-RU"/>
              </w:rPr>
              <w:t xml:space="preserve"> </w:t>
            </w:r>
            <w:r w:rsidRPr="00BE35C7">
              <w:rPr>
                <w:sz w:val="20"/>
                <w:lang w:val="ru-RU"/>
              </w:rPr>
              <w:t>Старичная)</w:t>
            </w:r>
            <w:r w:rsidRPr="00BE35C7">
              <w:rPr>
                <w:spacing w:val="-1"/>
                <w:sz w:val="20"/>
                <w:lang w:val="ru-RU"/>
              </w:rPr>
              <w:t xml:space="preserve"> </w:t>
            </w:r>
            <w:r w:rsidRPr="00BE35C7">
              <w:rPr>
                <w:sz w:val="20"/>
                <w:lang w:val="ru-RU"/>
              </w:rPr>
              <w:t>и</w:t>
            </w:r>
            <w:r w:rsidRPr="00BE35C7">
              <w:rPr>
                <w:spacing w:val="-2"/>
                <w:sz w:val="20"/>
                <w:lang w:val="ru-RU"/>
              </w:rPr>
              <w:t xml:space="preserve"> </w:t>
            </w:r>
            <w:r w:rsidRPr="00BE35C7">
              <w:rPr>
                <w:sz w:val="20"/>
                <w:lang w:val="ru-RU"/>
              </w:rPr>
              <w:t>в</w:t>
            </w:r>
            <w:r w:rsidRPr="00BE35C7">
              <w:rPr>
                <w:spacing w:val="-2"/>
                <w:sz w:val="20"/>
                <w:lang w:val="ru-RU"/>
              </w:rPr>
              <w:t xml:space="preserve"> </w:t>
            </w:r>
            <w:r w:rsidRPr="00BE35C7">
              <w:rPr>
                <w:sz w:val="20"/>
                <w:lang w:val="ru-RU"/>
              </w:rPr>
              <w:t>3 км к</w:t>
            </w:r>
            <w:r w:rsidRPr="00BE35C7">
              <w:rPr>
                <w:spacing w:val="-2"/>
                <w:sz w:val="20"/>
                <w:lang w:val="ru-RU"/>
              </w:rPr>
              <w:t xml:space="preserve"> </w:t>
            </w:r>
            <w:r w:rsidRPr="00BE35C7">
              <w:rPr>
                <w:sz w:val="20"/>
                <w:lang w:val="ru-RU"/>
              </w:rPr>
              <w:t>северу</w:t>
            </w:r>
            <w:r w:rsidRPr="00BE35C7">
              <w:rPr>
                <w:spacing w:val="-5"/>
                <w:sz w:val="20"/>
                <w:lang w:val="ru-RU"/>
              </w:rPr>
              <w:t xml:space="preserve"> </w:t>
            </w:r>
            <w:r w:rsidRPr="00BE35C7">
              <w:rPr>
                <w:sz w:val="20"/>
                <w:lang w:val="ru-RU"/>
              </w:rPr>
              <w:t>от</w:t>
            </w:r>
          </w:p>
          <w:p w14:paraId="03523D25" w14:textId="77777777" w:rsidR="00B104AD" w:rsidRDefault="00B104AD" w:rsidP="00B104AD">
            <w:pPr>
              <w:pStyle w:val="TableParagraph"/>
              <w:spacing w:before="4" w:line="178" w:lineRule="exact"/>
              <w:rPr>
                <w:sz w:val="20"/>
              </w:rPr>
            </w:pPr>
            <w:r>
              <w:rPr>
                <w:sz w:val="20"/>
              </w:rPr>
              <w:t>границы</w:t>
            </w:r>
            <w:r>
              <w:rPr>
                <w:spacing w:val="-6"/>
                <w:sz w:val="20"/>
              </w:rPr>
              <w:t xml:space="preserve"> </w:t>
            </w:r>
            <w:r>
              <w:rPr>
                <w:sz w:val="20"/>
              </w:rPr>
              <w:t>с</w:t>
            </w:r>
            <w:r>
              <w:rPr>
                <w:spacing w:val="-5"/>
                <w:sz w:val="20"/>
              </w:rPr>
              <w:t xml:space="preserve"> </w:t>
            </w:r>
            <w:r>
              <w:rPr>
                <w:sz w:val="20"/>
              </w:rPr>
              <w:t>Анадырским</w:t>
            </w:r>
            <w:r>
              <w:rPr>
                <w:spacing w:val="-4"/>
                <w:sz w:val="20"/>
              </w:rPr>
              <w:t xml:space="preserve"> </w:t>
            </w:r>
            <w:r>
              <w:rPr>
                <w:sz w:val="20"/>
              </w:rPr>
              <w:t>районом</w:t>
            </w:r>
          </w:p>
        </w:tc>
      </w:tr>
      <w:tr w:rsidR="00B104AD" w14:paraId="23ADD191" w14:textId="77777777" w:rsidTr="00B104AD">
        <w:trPr>
          <w:trHeight w:val="1214"/>
        </w:trPr>
        <w:tc>
          <w:tcPr>
            <w:tcW w:w="660" w:type="dxa"/>
          </w:tcPr>
          <w:p w14:paraId="35D06C45" w14:textId="0B2C371D" w:rsidR="00B104AD" w:rsidRPr="009724F3" w:rsidRDefault="00B104AD" w:rsidP="00B104AD">
            <w:pPr>
              <w:pStyle w:val="TableParagraph"/>
              <w:spacing w:before="1"/>
              <w:ind w:right="4"/>
              <w:rPr>
                <w:sz w:val="20"/>
                <w:lang w:val="ru-RU"/>
              </w:rPr>
            </w:pPr>
            <w:r>
              <w:rPr>
                <w:sz w:val="20"/>
                <w:lang w:val="ru-RU"/>
              </w:rPr>
              <w:t>48</w:t>
            </w:r>
          </w:p>
        </w:tc>
        <w:tc>
          <w:tcPr>
            <w:tcW w:w="4447" w:type="dxa"/>
          </w:tcPr>
          <w:p w14:paraId="17D670E1" w14:textId="77777777" w:rsidR="00B104AD" w:rsidRDefault="00B104AD" w:rsidP="00B104AD">
            <w:pPr>
              <w:pStyle w:val="TableParagraph"/>
            </w:pPr>
            <w:r>
              <w:t>Стоянка</w:t>
            </w:r>
            <w:r>
              <w:rPr>
                <w:spacing w:val="-2"/>
              </w:rPr>
              <w:t xml:space="preserve"> </w:t>
            </w:r>
            <w:r>
              <w:t>Ыттыльывеем-4.</w:t>
            </w:r>
          </w:p>
        </w:tc>
        <w:tc>
          <w:tcPr>
            <w:tcW w:w="2464" w:type="dxa"/>
          </w:tcPr>
          <w:p w14:paraId="18B52B1A"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7943433B" w14:textId="4BEEFB52" w:rsidR="00B104AD" w:rsidRDefault="00B104AD" w:rsidP="00B104AD">
            <w:pPr>
              <w:pStyle w:val="TableParagraph"/>
              <w:spacing w:line="264" w:lineRule="auto"/>
              <w:ind w:left="47" w:right="441"/>
              <w:rPr>
                <w:sz w:val="20"/>
              </w:rPr>
            </w:pPr>
            <w:r w:rsidRPr="00CE5ED0">
              <w:rPr>
                <w:spacing w:val="-1"/>
                <w:sz w:val="20"/>
                <w:lang w:val="ru-RU"/>
              </w:rPr>
              <w:t>Выявленный объект культурного наследия</w:t>
            </w:r>
          </w:p>
        </w:tc>
        <w:tc>
          <w:tcPr>
            <w:tcW w:w="5349" w:type="dxa"/>
          </w:tcPr>
          <w:p w14:paraId="247736E1"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на</w:t>
            </w:r>
            <w:r w:rsidRPr="00BE35C7">
              <w:rPr>
                <w:spacing w:val="-4"/>
                <w:sz w:val="20"/>
                <w:lang w:val="ru-RU"/>
              </w:rPr>
              <w:t xml:space="preserve"> </w:t>
            </w:r>
            <w:r w:rsidRPr="00BE35C7">
              <w:rPr>
                <w:sz w:val="20"/>
                <w:lang w:val="ru-RU"/>
              </w:rPr>
              <w:t>правом</w:t>
            </w:r>
            <w:r w:rsidRPr="00BE35C7">
              <w:rPr>
                <w:spacing w:val="-3"/>
                <w:sz w:val="20"/>
                <w:lang w:val="ru-RU"/>
              </w:rPr>
              <w:t xml:space="preserve"> </w:t>
            </w:r>
            <w:r w:rsidRPr="00BE35C7">
              <w:rPr>
                <w:sz w:val="20"/>
                <w:lang w:val="ru-RU"/>
              </w:rPr>
              <w:t>берегу</w:t>
            </w:r>
            <w:r w:rsidRPr="00BE35C7">
              <w:rPr>
                <w:spacing w:val="-8"/>
                <w:sz w:val="20"/>
                <w:lang w:val="ru-RU"/>
              </w:rPr>
              <w:t xml:space="preserve"> </w:t>
            </w:r>
            <w:r w:rsidRPr="00BE35C7">
              <w:rPr>
                <w:sz w:val="20"/>
                <w:lang w:val="ru-RU"/>
              </w:rPr>
              <w:t>р.</w:t>
            </w:r>
            <w:r w:rsidRPr="00BE35C7">
              <w:rPr>
                <w:spacing w:val="-4"/>
                <w:sz w:val="20"/>
                <w:lang w:val="ru-RU"/>
              </w:rPr>
              <w:t xml:space="preserve"> </w:t>
            </w:r>
            <w:r w:rsidRPr="00BE35C7">
              <w:rPr>
                <w:sz w:val="20"/>
                <w:lang w:val="ru-RU"/>
              </w:rPr>
              <w:t>Ыттыльывеем</w:t>
            </w:r>
            <w:r w:rsidRPr="00BE35C7">
              <w:rPr>
                <w:spacing w:val="-3"/>
                <w:sz w:val="20"/>
                <w:lang w:val="ru-RU"/>
              </w:rPr>
              <w:t xml:space="preserve"> </w:t>
            </w:r>
            <w:r w:rsidRPr="00BE35C7">
              <w:rPr>
                <w:sz w:val="20"/>
                <w:lang w:val="ru-RU"/>
              </w:rPr>
              <w:t>(р.</w:t>
            </w:r>
          </w:p>
          <w:p w14:paraId="0C8126BD" w14:textId="77777777" w:rsidR="00B104AD" w:rsidRPr="00BE35C7" w:rsidRDefault="00B104AD" w:rsidP="00B104AD">
            <w:pPr>
              <w:pStyle w:val="TableParagraph"/>
              <w:spacing w:before="22" w:line="266" w:lineRule="auto"/>
              <w:rPr>
                <w:sz w:val="20"/>
                <w:lang w:val="ru-RU"/>
              </w:rPr>
            </w:pPr>
            <w:r w:rsidRPr="00BE35C7">
              <w:rPr>
                <w:sz w:val="20"/>
                <w:lang w:val="ru-RU"/>
              </w:rPr>
              <w:t>Старичная – правый приток р. Малый Анюй) напротив</w:t>
            </w:r>
            <w:r w:rsidRPr="00BE35C7">
              <w:rPr>
                <w:spacing w:val="1"/>
                <w:sz w:val="20"/>
                <w:lang w:val="ru-RU"/>
              </w:rPr>
              <w:t xml:space="preserve"> </w:t>
            </w:r>
            <w:r w:rsidRPr="00BE35C7">
              <w:rPr>
                <w:sz w:val="20"/>
                <w:lang w:val="ru-RU"/>
              </w:rPr>
              <w:t>первого</w:t>
            </w:r>
            <w:r w:rsidRPr="00BE35C7">
              <w:rPr>
                <w:spacing w:val="-2"/>
                <w:sz w:val="20"/>
                <w:lang w:val="ru-RU"/>
              </w:rPr>
              <w:t xml:space="preserve"> </w:t>
            </w:r>
            <w:r w:rsidRPr="00BE35C7">
              <w:rPr>
                <w:sz w:val="20"/>
                <w:lang w:val="ru-RU"/>
              </w:rPr>
              <w:t>правого</w:t>
            </w:r>
            <w:r w:rsidRPr="00BE35C7">
              <w:rPr>
                <w:spacing w:val="-2"/>
                <w:sz w:val="20"/>
                <w:lang w:val="ru-RU"/>
              </w:rPr>
              <w:t xml:space="preserve"> </w:t>
            </w:r>
            <w:r w:rsidRPr="00BE35C7">
              <w:rPr>
                <w:sz w:val="20"/>
                <w:lang w:val="ru-RU"/>
              </w:rPr>
              <w:t>притока</w:t>
            </w:r>
            <w:r w:rsidRPr="00BE35C7">
              <w:rPr>
                <w:spacing w:val="45"/>
                <w:sz w:val="20"/>
                <w:lang w:val="ru-RU"/>
              </w:rPr>
              <w:t xml:space="preserve"> </w:t>
            </w:r>
            <w:r w:rsidRPr="00BE35C7">
              <w:rPr>
                <w:sz w:val="20"/>
                <w:lang w:val="ru-RU"/>
              </w:rPr>
              <w:t>безымянного</w:t>
            </w:r>
            <w:r w:rsidRPr="00BE35C7">
              <w:rPr>
                <w:spacing w:val="-1"/>
                <w:sz w:val="20"/>
                <w:lang w:val="ru-RU"/>
              </w:rPr>
              <w:t xml:space="preserve"> </w:t>
            </w:r>
            <w:r w:rsidRPr="00BE35C7">
              <w:rPr>
                <w:sz w:val="20"/>
                <w:lang w:val="ru-RU"/>
              </w:rPr>
              <w:t>ручья</w:t>
            </w:r>
            <w:r w:rsidRPr="00BE35C7">
              <w:rPr>
                <w:spacing w:val="-4"/>
                <w:sz w:val="20"/>
                <w:lang w:val="ru-RU"/>
              </w:rPr>
              <w:t xml:space="preserve"> </w:t>
            </w:r>
            <w:r w:rsidRPr="00BE35C7">
              <w:rPr>
                <w:sz w:val="20"/>
                <w:lang w:val="ru-RU"/>
              </w:rPr>
              <w:t>в</w:t>
            </w:r>
            <w:r w:rsidRPr="00BE35C7">
              <w:rPr>
                <w:spacing w:val="-2"/>
                <w:sz w:val="20"/>
                <w:lang w:val="ru-RU"/>
              </w:rPr>
              <w:t xml:space="preserve"> </w:t>
            </w:r>
            <w:r w:rsidRPr="00BE35C7">
              <w:rPr>
                <w:sz w:val="20"/>
                <w:lang w:val="ru-RU"/>
              </w:rPr>
              <w:t>320</w:t>
            </w:r>
            <w:r w:rsidRPr="00BE35C7">
              <w:rPr>
                <w:spacing w:val="-2"/>
                <w:sz w:val="20"/>
                <w:lang w:val="ru-RU"/>
              </w:rPr>
              <w:t xml:space="preserve"> </w:t>
            </w:r>
            <w:r w:rsidRPr="00BE35C7">
              <w:rPr>
                <w:sz w:val="20"/>
                <w:lang w:val="ru-RU"/>
              </w:rPr>
              <w:t>м</w:t>
            </w:r>
            <w:r w:rsidRPr="00BE35C7">
              <w:rPr>
                <w:spacing w:val="44"/>
                <w:sz w:val="20"/>
                <w:lang w:val="ru-RU"/>
              </w:rPr>
              <w:t xml:space="preserve"> </w:t>
            </w:r>
            <w:r w:rsidRPr="00BE35C7">
              <w:rPr>
                <w:sz w:val="20"/>
                <w:lang w:val="ru-RU"/>
              </w:rPr>
              <w:t>от</w:t>
            </w:r>
          </w:p>
          <w:p w14:paraId="51B7E1B2" w14:textId="77777777" w:rsidR="00B104AD" w:rsidRPr="00BE35C7" w:rsidRDefault="00B104AD" w:rsidP="00B104AD">
            <w:pPr>
              <w:pStyle w:val="TableParagraph"/>
              <w:spacing w:line="228" w:lineRule="exact"/>
              <w:rPr>
                <w:sz w:val="20"/>
                <w:lang w:val="ru-RU"/>
              </w:rPr>
            </w:pPr>
            <w:r w:rsidRPr="00BE35C7">
              <w:rPr>
                <w:sz w:val="20"/>
                <w:lang w:val="ru-RU"/>
              </w:rPr>
              <w:t>северной</w:t>
            </w:r>
            <w:r w:rsidRPr="00BE35C7">
              <w:rPr>
                <w:spacing w:val="-8"/>
                <w:sz w:val="20"/>
                <w:lang w:val="ru-RU"/>
              </w:rPr>
              <w:t xml:space="preserve"> </w:t>
            </w:r>
            <w:r w:rsidRPr="00BE35C7">
              <w:rPr>
                <w:sz w:val="20"/>
                <w:lang w:val="ru-RU"/>
              </w:rPr>
              <w:t>проектной</w:t>
            </w:r>
            <w:r w:rsidRPr="00BE35C7">
              <w:rPr>
                <w:spacing w:val="-7"/>
                <w:sz w:val="20"/>
                <w:lang w:val="ru-RU"/>
              </w:rPr>
              <w:t xml:space="preserve"> </w:t>
            </w:r>
            <w:r w:rsidRPr="00BE35C7">
              <w:rPr>
                <w:sz w:val="20"/>
                <w:lang w:val="ru-RU"/>
              </w:rPr>
              <w:t>границы</w:t>
            </w:r>
            <w:r w:rsidRPr="00BE35C7">
              <w:rPr>
                <w:spacing w:val="38"/>
                <w:sz w:val="20"/>
                <w:lang w:val="ru-RU"/>
              </w:rPr>
              <w:t xml:space="preserve"> </w:t>
            </w:r>
            <w:r w:rsidRPr="00BE35C7">
              <w:rPr>
                <w:sz w:val="20"/>
                <w:lang w:val="ru-RU"/>
              </w:rPr>
              <w:t>взлетно-посадочной</w:t>
            </w:r>
            <w:r w:rsidRPr="00BE35C7">
              <w:rPr>
                <w:spacing w:val="-8"/>
                <w:sz w:val="20"/>
                <w:lang w:val="ru-RU"/>
              </w:rPr>
              <w:t xml:space="preserve"> </w:t>
            </w:r>
            <w:r w:rsidRPr="00BE35C7">
              <w:rPr>
                <w:sz w:val="20"/>
                <w:lang w:val="ru-RU"/>
              </w:rPr>
              <w:t>полосы</w:t>
            </w:r>
          </w:p>
          <w:p w14:paraId="165A5CFB" w14:textId="77777777" w:rsidR="00B104AD" w:rsidRDefault="00B104AD" w:rsidP="00B104AD">
            <w:pPr>
              <w:pStyle w:val="TableParagraph"/>
              <w:spacing w:before="25" w:line="178" w:lineRule="exact"/>
              <w:rPr>
                <w:sz w:val="20"/>
              </w:rPr>
            </w:pPr>
            <w:r>
              <w:rPr>
                <w:sz w:val="20"/>
              </w:rPr>
              <w:t>аэродрома</w:t>
            </w:r>
            <w:r>
              <w:rPr>
                <w:spacing w:val="-9"/>
                <w:sz w:val="20"/>
              </w:rPr>
              <w:t xml:space="preserve"> </w:t>
            </w:r>
            <w:r>
              <w:rPr>
                <w:sz w:val="20"/>
              </w:rPr>
              <w:t>«Купол».</w:t>
            </w:r>
          </w:p>
        </w:tc>
      </w:tr>
      <w:tr w:rsidR="00B104AD" w14:paraId="107C744F" w14:textId="77777777" w:rsidTr="00B104AD">
        <w:trPr>
          <w:trHeight w:val="966"/>
        </w:trPr>
        <w:tc>
          <w:tcPr>
            <w:tcW w:w="660" w:type="dxa"/>
          </w:tcPr>
          <w:p w14:paraId="5B5ADA0F" w14:textId="6E4CCDBF" w:rsidR="00B104AD" w:rsidRPr="009724F3" w:rsidRDefault="00B104AD" w:rsidP="00B104AD">
            <w:pPr>
              <w:pStyle w:val="TableParagraph"/>
              <w:ind w:right="4"/>
              <w:rPr>
                <w:sz w:val="20"/>
                <w:lang w:val="ru-RU"/>
              </w:rPr>
            </w:pPr>
            <w:r>
              <w:rPr>
                <w:sz w:val="20"/>
                <w:lang w:val="ru-RU"/>
              </w:rPr>
              <w:t>49</w:t>
            </w:r>
          </w:p>
        </w:tc>
        <w:tc>
          <w:tcPr>
            <w:tcW w:w="4447" w:type="dxa"/>
          </w:tcPr>
          <w:p w14:paraId="476C5B79" w14:textId="77777777" w:rsidR="00B104AD" w:rsidRDefault="00B104AD" w:rsidP="00B104AD">
            <w:pPr>
              <w:pStyle w:val="TableParagraph"/>
              <w:spacing w:line="261" w:lineRule="auto"/>
              <w:ind w:right="1010"/>
            </w:pPr>
            <w:r>
              <w:t>Местонахождение Ыттыльывеем-5.</w:t>
            </w:r>
            <w:r>
              <w:rPr>
                <w:spacing w:val="-52"/>
              </w:rPr>
              <w:t xml:space="preserve"> </w:t>
            </w:r>
            <w:r>
              <w:t>Этнографическая современность.</w:t>
            </w:r>
          </w:p>
        </w:tc>
        <w:tc>
          <w:tcPr>
            <w:tcW w:w="2464" w:type="dxa"/>
          </w:tcPr>
          <w:p w14:paraId="22FE0B9F"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247E2FD8" w14:textId="0353662E"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17FE43D1" w14:textId="77777777" w:rsidR="00B104AD" w:rsidRPr="00BE35C7" w:rsidRDefault="00B104AD" w:rsidP="00B104AD">
            <w:pPr>
              <w:pStyle w:val="TableParagraph"/>
              <w:spacing w:line="264" w:lineRule="auto"/>
              <w:ind w:right="390"/>
              <w:rPr>
                <w:sz w:val="20"/>
                <w:lang w:val="ru-RU"/>
              </w:rPr>
            </w:pPr>
            <w:r w:rsidRPr="00BE35C7">
              <w:rPr>
                <w:sz w:val="20"/>
                <w:lang w:val="ru-RU"/>
              </w:rPr>
              <w:t>Билибинский район, обнаружено в 0,68 км к западу-юго-</w:t>
            </w:r>
            <w:r w:rsidRPr="00BE35C7">
              <w:rPr>
                <w:spacing w:val="-47"/>
                <w:sz w:val="20"/>
                <w:lang w:val="ru-RU"/>
              </w:rPr>
              <w:t xml:space="preserve"> </w:t>
            </w:r>
            <w:r w:rsidRPr="00BE35C7">
              <w:rPr>
                <w:sz w:val="20"/>
                <w:lang w:val="ru-RU"/>
              </w:rPr>
              <w:t>западу</w:t>
            </w:r>
            <w:r w:rsidRPr="00BE35C7">
              <w:rPr>
                <w:spacing w:val="-11"/>
                <w:sz w:val="20"/>
                <w:lang w:val="ru-RU"/>
              </w:rPr>
              <w:t xml:space="preserve"> </w:t>
            </w:r>
            <w:r w:rsidRPr="00BE35C7">
              <w:rPr>
                <w:sz w:val="20"/>
                <w:lang w:val="ru-RU"/>
              </w:rPr>
              <w:t>от</w:t>
            </w:r>
            <w:r w:rsidRPr="00BE35C7">
              <w:rPr>
                <w:spacing w:val="-7"/>
                <w:sz w:val="20"/>
                <w:lang w:val="ru-RU"/>
              </w:rPr>
              <w:t xml:space="preserve"> </w:t>
            </w:r>
            <w:r w:rsidRPr="00BE35C7">
              <w:rPr>
                <w:sz w:val="20"/>
                <w:lang w:val="ru-RU"/>
              </w:rPr>
              <w:t>Местонахождения</w:t>
            </w:r>
            <w:r w:rsidRPr="00BE35C7">
              <w:rPr>
                <w:spacing w:val="-7"/>
                <w:sz w:val="20"/>
                <w:lang w:val="ru-RU"/>
              </w:rPr>
              <w:t xml:space="preserve"> </w:t>
            </w:r>
            <w:r w:rsidRPr="00BE35C7">
              <w:rPr>
                <w:sz w:val="20"/>
                <w:lang w:val="ru-RU"/>
              </w:rPr>
              <w:t>Ыттыльывеем-1,</w:t>
            </w:r>
            <w:r w:rsidRPr="00BE35C7">
              <w:rPr>
                <w:spacing w:val="-7"/>
                <w:sz w:val="20"/>
                <w:lang w:val="ru-RU"/>
              </w:rPr>
              <w:t xml:space="preserve"> </w:t>
            </w:r>
            <w:r w:rsidRPr="00BE35C7">
              <w:rPr>
                <w:sz w:val="20"/>
                <w:lang w:val="ru-RU"/>
              </w:rPr>
              <w:t>на</w:t>
            </w:r>
            <w:r w:rsidRPr="00BE35C7">
              <w:rPr>
                <w:spacing w:val="-6"/>
                <w:sz w:val="20"/>
                <w:lang w:val="ru-RU"/>
              </w:rPr>
              <w:t xml:space="preserve"> </w:t>
            </w:r>
            <w:r w:rsidRPr="00BE35C7">
              <w:rPr>
                <w:sz w:val="20"/>
                <w:lang w:val="ru-RU"/>
              </w:rPr>
              <w:t>пологом</w:t>
            </w:r>
            <w:r w:rsidRPr="00BE35C7">
              <w:rPr>
                <w:spacing w:val="-48"/>
                <w:sz w:val="20"/>
                <w:lang w:val="ru-RU"/>
              </w:rPr>
              <w:t xml:space="preserve"> </w:t>
            </w:r>
            <w:r w:rsidRPr="00BE35C7">
              <w:rPr>
                <w:sz w:val="20"/>
                <w:lang w:val="ru-RU"/>
              </w:rPr>
              <w:t>склоне</w:t>
            </w:r>
            <w:r w:rsidRPr="00BE35C7">
              <w:rPr>
                <w:spacing w:val="-1"/>
                <w:sz w:val="20"/>
                <w:lang w:val="ru-RU"/>
              </w:rPr>
              <w:t xml:space="preserve"> </w:t>
            </w:r>
            <w:r w:rsidRPr="00BE35C7">
              <w:rPr>
                <w:sz w:val="20"/>
                <w:lang w:val="ru-RU"/>
              </w:rPr>
              <w:t>правобережья</w:t>
            </w:r>
            <w:r w:rsidRPr="00BE35C7">
              <w:rPr>
                <w:spacing w:val="-2"/>
                <w:sz w:val="20"/>
                <w:lang w:val="ru-RU"/>
              </w:rPr>
              <w:t xml:space="preserve"> </w:t>
            </w:r>
            <w:r w:rsidRPr="00BE35C7">
              <w:rPr>
                <w:sz w:val="20"/>
                <w:lang w:val="ru-RU"/>
              </w:rPr>
              <w:t>р. Ыттыльывеем.</w:t>
            </w:r>
          </w:p>
        </w:tc>
      </w:tr>
      <w:tr w:rsidR="00B104AD" w14:paraId="3569FA14" w14:textId="77777777" w:rsidTr="00B104AD">
        <w:trPr>
          <w:trHeight w:val="966"/>
        </w:trPr>
        <w:tc>
          <w:tcPr>
            <w:tcW w:w="660" w:type="dxa"/>
          </w:tcPr>
          <w:p w14:paraId="754817DD" w14:textId="65FE1BFC" w:rsidR="00B104AD" w:rsidRPr="009724F3" w:rsidRDefault="00B104AD" w:rsidP="00B104AD">
            <w:pPr>
              <w:pStyle w:val="TableParagraph"/>
              <w:ind w:right="4"/>
              <w:rPr>
                <w:sz w:val="20"/>
                <w:lang w:val="ru-RU"/>
              </w:rPr>
            </w:pPr>
            <w:r>
              <w:rPr>
                <w:sz w:val="20"/>
                <w:lang w:val="ru-RU"/>
              </w:rPr>
              <w:t>50</w:t>
            </w:r>
          </w:p>
        </w:tc>
        <w:tc>
          <w:tcPr>
            <w:tcW w:w="4447" w:type="dxa"/>
          </w:tcPr>
          <w:p w14:paraId="69C8724B" w14:textId="77777777" w:rsidR="00B104AD" w:rsidRDefault="00B104AD" w:rsidP="00B104AD">
            <w:pPr>
              <w:pStyle w:val="TableParagraph"/>
            </w:pPr>
            <w:r>
              <w:t>Местонахождение</w:t>
            </w:r>
            <w:r>
              <w:rPr>
                <w:spacing w:val="-1"/>
              </w:rPr>
              <w:t xml:space="preserve"> </w:t>
            </w:r>
            <w:r>
              <w:t>Ыттыльывеем-6. Неолит.</w:t>
            </w:r>
          </w:p>
        </w:tc>
        <w:tc>
          <w:tcPr>
            <w:tcW w:w="2464" w:type="dxa"/>
          </w:tcPr>
          <w:p w14:paraId="49D58E92"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5B09978" w14:textId="20F8E338"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52FC5587" w14:textId="77777777" w:rsidR="00B104AD" w:rsidRDefault="00B104AD" w:rsidP="00B104AD">
            <w:pPr>
              <w:pStyle w:val="TableParagraph"/>
              <w:spacing w:line="264" w:lineRule="auto"/>
              <w:rPr>
                <w:sz w:val="20"/>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в</w:t>
            </w:r>
            <w:r w:rsidRPr="00BE35C7">
              <w:rPr>
                <w:spacing w:val="-4"/>
                <w:sz w:val="20"/>
                <w:lang w:val="ru-RU"/>
              </w:rPr>
              <w:t xml:space="preserve"> </w:t>
            </w:r>
            <w:r w:rsidRPr="00BE35C7">
              <w:rPr>
                <w:sz w:val="20"/>
                <w:lang w:val="ru-RU"/>
              </w:rPr>
              <w:t>0,6</w:t>
            </w:r>
            <w:r w:rsidRPr="00BE35C7">
              <w:rPr>
                <w:spacing w:val="-3"/>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к</w:t>
            </w:r>
            <w:r w:rsidRPr="00BE35C7">
              <w:rPr>
                <w:spacing w:val="-4"/>
                <w:sz w:val="20"/>
                <w:lang w:val="ru-RU"/>
              </w:rPr>
              <w:t xml:space="preserve"> </w:t>
            </w:r>
            <w:r w:rsidRPr="00BE35C7">
              <w:rPr>
                <w:sz w:val="20"/>
                <w:lang w:val="ru-RU"/>
              </w:rPr>
              <w:t>востоку</w:t>
            </w:r>
            <w:r w:rsidRPr="00BE35C7">
              <w:rPr>
                <w:spacing w:val="-8"/>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Г-образного</w:t>
            </w:r>
            <w:r w:rsidRPr="00BE35C7">
              <w:rPr>
                <w:spacing w:val="-3"/>
                <w:sz w:val="20"/>
                <w:lang w:val="ru-RU"/>
              </w:rPr>
              <w:t xml:space="preserve"> </w:t>
            </w:r>
            <w:r w:rsidRPr="00BE35C7">
              <w:rPr>
                <w:sz w:val="20"/>
                <w:lang w:val="ru-RU"/>
              </w:rPr>
              <w:t>озера,</w:t>
            </w:r>
            <w:r w:rsidRPr="00BE35C7">
              <w:rPr>
                <w:spacing w:val="-47"/>
                <w:sz w:val="20"/>
                <w:lang w:val="ru-RU"/>
              </w:rPr>
              <w:t xml:space="preserve"> </w:t>
            </w:r>
            <w:r w:rsidRPr="00BE35C7">
              <w:rPr>
                <w:sz w:val="20"/>
                <w:lang w:val="ru-RU"/>
              </w:rPr>
              <w:t>расположенного на правом берегу р. Ыттыльывеем в 0,2 км</w:t>
            </w:r>
            <w:r w:rsidRPr="00BE35C7">
              <w:rPr>
                <w:spacing w:val="1"/>
                <w:sz w:val="20"/>
                <w:lang w:val="ru-RU"/>
              </w:rPr>
              <w:t xml:space="preserve"> </w:t>
            </w:r>
            <w:r w:rsidRPr="00BE35C7">
              <w:rPr>
                <w:sz w:val="20"/>
                <w:lang w:val="ru-RU"/>
              </w:rPr>
              <w:t>ниже</w:t>
            </w:r>
            <w:r w:rsidRPr="00BE35C7">
              <w:rPr>
                <w:spacing w:val="-1"/>
                <w:sz w:val="20"/>
                <w:lang w:val="ru-RU"/>
              </w:rPr>
              <w:t xml:space="preserve"> </w:t>
            </w:r>
            <w:r w:rsidRPr="00BE35C7">
              <w:rPr>
                <w:sz w:val="20"/>
                <w:lang w:val="ru-RU"/>
              </w:rPr>
              <w:t>устья</w:t>
            </w:r>
            <w:r w:rsidRPr="00BE35C7">
              <w:rPr>
                <w:spacing w:val="-1"/>
                <w:sz w:val="20"/>
                <w:lang w:val="ru-RU"/>
              </w:rPr>
              <w:t xml:space="preserve"> </w:t>
            </w:r>
            <w:r w:rsidRPr="00BE35C7">
              <w:rPr>
                <w:sz w:val="20"/>
                <w:lang w:val="ru-RU"/>
              </w:rPr>
              <w:t xml:space="preserve">руч. </w:t>
            </w:r>
            <w:r>
              <w:rPr>
                <w:sz w:val="20"/>
              </w:rPr>
              <w:t>Белый.</w:t>
            </w:r>
          </w:p>
        </w:tc>
      </w:tr>
      <w:tr w:rsidR="00B104AD" w14:paraId="7C367313" w14:textId="77777777" w:rsidTr="00B104AD">
        <w:trPr>
          <w:trHeight w:val="966"/>
        </w:trPr>
        <w:tc>
          <w:tcPr>
            <w:tcW w:w="660" w:type="dxa"/>
          </w:tcPr>
          <w:p w14:paraId="7D939F31" w14:textId="5610632D" w:rsidR="00B104AD" w:rsidRPr="009724F3" w:rsidRDefault="00B104AD" w:rsidP="00B104AD">
            <w:pPr>
              <w:pStyle w:val="TableParagraph"/>
              <w:ind w:right="4"/>
              <w:rPr>
                <w:sz w:val="20"/>
                <w:lang w:val="ru-RU"/>
              </w:rPr>
            </w:pPr>
            <w:r>
              <w:rPr>
                <w:sz w:val="20"/>
                <w:lang w:val="ru-RU"/>
              </w:rPr>
              <w:t>51</w:t>
            </w:r>
          </w:p>
        </w:tc>
        <w:tc>
          <w:tcPr>
            <w:tcW w:w="4447" w:type="dxa"/>
          </w:tcPr>
          <w:p w14:paraId="234F245F" w14:textId="77777777" w:rsidR="00B104AD" w:rsidRDefault="00B104AD" w:rsidP="00B104AD">
            <w:pPr>
              <w:pStyle w:val="TableParagraph"/>
              <w:spacing w:before="1" w:line="261" w:lineRule="auto"/>
              <w:ind w:right="1065"/>
            </w:pPr>
            <w:r>
              <w:t>Местонахождение Ыттыльывеем-7</w:t>
            </w:r>
            <w:r>
              <w:rPr>
                <w:spacing w:val="-52"/>
              </w:rPr>
              <w:t xml:space="preserve"> </w:t>
            </w:r>
            <w:r>
              <w:t>(Последний</w:t>
            </w:r>
            <w:r>
              <w:rPr>
                <w:spacing w:val="-1"/>
              </w:rPr>
              <w:t xml:space="preserve"> </w:t>
            </w:r>
            <w:r>
              <w:t>холм).</w:t>
            </w:r>
          </w:p>
        </w:tc>
        <w:tc>
          <w:tcPr>
            <w:tcW w:w="2464" w:type="dxa"/>
          </w:tcPr>
          <w:p w14:paraId="2E3316DF"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DE7B3F7" w14:textId="16DB9673"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7CEFEAB6" w14:textId="77777777" w:rsidR="00B104AD" w:rsidRPr="00BE35C7" w:rsidRDefault="00B104AD" w:rsidP="00B104AD">
            <w:pPr>
              <w:pStyle w:val="TableParagraph"/>
              <w:spacing w:line="264" w:lineRule="auto"/>
              <w:ind w:right="981"/>
              <w:rPr>
                <w:sz w:val="20"/>
                <w:lang w:val="ru-RU"/>
              </w:rPr>
            </w:pPr>
            <w:r w:rsidRPr="00BE35C7">
              <w:rPr>
                <w:sz w:val="20"/>
                <w:lang w:val="ru-RU"/>
              </w:rPr>
              <w:t>Билибинский район, в 1,3 км к юго-востоку от</w:t>
            </w:r>
            <w:r w:rsidRPr="00BE35C7">
              <w:rPr>
                <w:spacing w:val="1"/>
                <w:sz w:val="20"/>
                <w:lang w:val="ru-RU"/>
              </w:rPr>
              <w:t xml:space="preserve"> </w:t>
            </w:r>
            <w:r w:rsidRPr="00BE35C7">
              <w:rPr>
                <w:sz w:val="20"/>
                <w:lang w:val="ru-RU"/>
              </w:rPr>
              <w:t>Местонахождения</w:t>
            </w:r>
            <w:r w:rsidRPr="00BE35C7">
              <w:rPr>
                <w:spacing w:val="-8"/>
                <w:sz w:val="20"/>
                <w:lang w:val="ru-RU"/>
              </w:rPr>
              <w:t xml:space="preserve"> </w:t>
            </w:r>
            <w:r w:rsidRPr="00BE35C7">
              <w:rPr>
                <w:sz w:val="20"/>
                <w:lang w:val="ru-RU"/>
              </w:rPr>
              <w:t>Устье</w:t>
            </w:r>
            <w:r w:rsidRPr="00BE35C7">
              <w:rPr>
                <w:spacing w:val="-7"/>
                <w:sz w:val="20"/>
                <w:lang w:val="ru-RU"/>
              </w:rPr>
              <w:t xml:space="preserve"> </w:t>
            </w:r>
            <w:r w:rsidRPr="00BE35C7">
              <w:rPr>
                <w:sz w:val="20"/>
                <w:lang w:val="ru-RU"/>
              </w:rPr>
              <w:t>Короны-1.</w:t>
            </w:r>
            <w:r w:rsidRPr="00BE35C7">
              <w:rPr>
                <w:spacing w:val="-7"/>
                <w:sz w:val="20"/>
                <w:lang w:val="ru-RU"/>
              </w:rPr>
              <w:t xml:space="preserve"> </w:t>
            </w:r>
            <w:r w:rsidRPr="00BE35C7">
              <w:rPr>
                <w:sz w:val="20"/>
                <w:lang w:val="ru-RU"/>
              </w:rPr>
              <w:t>Приурочено</w:t>
            </w:r>
            <w:r w:rsidRPr="00BE35C7">
              <w:rPr>
                <w:spacing w:val="-6"/>
                <w:sz w:val="20"/>
                <w:lang w:val="ru-RU"/>
              </w:rPr>
              <w:t xml:space="preserve"> </w:t>
            </w:r>
            <w:r w:rsidRPr="00BE35C7">
              <w:rPr>
                <w:sz w:val="20"/>
                <w:lang w:val="ru-RU"/>
              </w:rPr>
              <w:t>к</w:t>
            </w:r>
          </w:p>
          <w:p w14:paraId="1B0C3C1C" w14:textId="77777777" w:rsidR="00B104AD" w:rsidRPr="00BE35C7" w:rsidRDefault="00B104AD" w:rsidP="00B104AD">
            <w:pPr>
              <w:pStyle w:val="TableParagraph"/>
              <w:spacing w:before="1"/>
              <w:rPr>
                <w:sz w:val="20"/>
                <w:lang w:val="ru-RU"/>
              </w:rPr>
            </w:pPr>
            <w:r w:rsidRPr="00BE35C7">
              <w:rPr>
                <w:sz w:val="20"/>
                <w:lang w:val="ru-RU"/>
              </w:rPr>
              <w:t>холмообразному</w:t>
            </w:r>
            <w:r w:rsidRPr="00BE35C7">
              <w:rPr>
                <w:spacing w:val="-11"/>
                <w:sz w:val="20"/>
                <w:lang w:val="ru-RU"/>
              </w:rPr>
              <w:t xml:space="preserve"> </w:t>
            </w:r>
            <w:r w:rsidRPr="00BE35C7">
              <w:rPr>
                <w:sz w:val="20"/>
                <w:lang w:val="ru-RU"/>
              </w:rPr>
              <w:t>выступу</w:t>
            </w:r>
            <w:r w:rsidRPr="00BE35C7">
              <w:rPr>
                <w:spacing w:val="-10"/>
                <w:sz w:val="20"/>
                <w:lang w:val="ru-RU"/>
              </w:rPr>
              <w:t xml:space="preserve"> </w:t>
            </w:r>
            <w:r w:rsidRPr="00BE35C7">
              <w:rPr>
                <w:sz w:val="20"/>
                <w:lang w:val="ru-RU"/>
              </w:rPr>
              <w:t>на</w:t>
            </w:r>
            <w:r w:rsidRPr="00BE35C7">
              <w:rPr>
                <w:spacing w:val="-6"/>
                <w:sz w:val="20"/>
                <w:lang w:val="ru-RU"/>
              </w:rPr>
              <w:t xml:space="preserve"> </w:t>
            </w:r>
            <w:r w:rsidRPr="00BE35C7">
              <w:rPr>
                <w:sz w:val="20"/>
                <w:lang w:val="ru-RU"/>
              </w:rPr>
              <w:t>относительно</w:t>
            </w:r>
            <w:r w:rsidRPr="00BE35C7">
              <w:rPr>
                <w:spacing w:val="-6"/>
                <w:sz w:val="20"/>
                <w:lang w:val="ru-RU"/>
              </w:rPr>
              <w:t xml:space="preserve"> </w:t>
            </w:r>
            <w:r w:rsidRPr="00BE35C7">
              <w:rPr>
                <w:sz w:val="20"/>
                <w:lang w:val="ru-RU"/>
              </w:rPr>
              <w:t>пологом</w:t>
            </w:r>
            <w:r w:rsidRPr="00BE35C7">
              <w:rPr>
                <w:spacing w:val="-6"/>
                <w:sz w:val="20"/>
                <w:lang w:val="ru-RU"/>
              </w:rPr>
              <w:t xml:space="preserve"> </w:t>
            </w:r>
            <w:r w:rsidRPr="00BE35C7">
              <w:rPr>
                <w:sz w:val="20"/>
                <w:lang w:val="ru-RU"/>
              </w:rPr>
              <w:t>склоне</w:t>
            </w:r>
          </w:p>
          <w:p w14:paraId="3F6AB88B" w14:textId="77777777" w:rsidR="00B104AD" w:rsidRPr="00BE35C7" w:rsidRDefault="00B104AD" w:rsidP="00B104AD">
            <w:pPr>
              <w:pStyle w:val="TableParagraph"/>
              <w:spacing w:before="24" w:line="185" w:lineRule="exact"/>
              <w:rPr>
                <w:sz w:val="20"/>
                <w:lang w:val="ru-RU"/>
              </w:rPr>
            </w:pPr>
            <w:r w:rsidRPr="00BE35C7">
              <w:rPr>
                <w:sz w:val="20"/>
                <w:lang w:val="ru-RU"/>
              </w:rPr>
              <w:t>правого</w:t>
            </w:r>
            <w:r w:rsidRPr="00BE35C7">
              <w:rPr>
                <w:spacing w:val="-3"/>
                <w:sz w:val="20"/>
                <w:lang w:val="ru-RU"/>
              </w:rPr>
              <w:t xml:space="preserve"> </w:t>
            </w:r>
            <w:r w:rsidRPr="00BE35C7">
              <w:rPr>
                <w:sz w:val="20"/>
                <w:lang w:val="ru-RU"/>
              </w:rPr>
              <w:t>борта</w:t>
            </w:r>
            <w:r w:rsidRPr="00BE35C7">
              <w:rPr>
                <w:spacing w:val="-3"/>
                <w:sz w:val="20"/>
                <w:lang w:val="ru-RU"/>
              </w:rPr>
              <w:t xml:space="preserve"> </w:t>
            </w:r>
            <w:r w:rsidRPr="00BE35C7">
              <w:rPr>
                <w:sz w:val="20"/>
                <w:lang w:val="ru-RU"/>
              </w:rPr>
              <w:t>р.</w:t>
            </w:r>
            <w:r w:rsidRPr="00BE35C7">
              <w:rPr>
                <w:spacing w:val="-3"/>
                <w:sz w:val="20"/>
                <w:lang w:val="ru-RU"/>
              </w:rPr>
              <w:t xml:space="preserve"> </w:t>
            </w:r>
            <w:r w:rsidRPr="00BE35C7">
              <w:rPr>
                <w:sz w:val="20"/>
                <w:lang w:val="ru-RU"/>
              </w:rPr>
              <w:t>Ыттыльывеем.</w:t>
            </w:r>
          </w:p>
        </w:tc>
      </w:tr>
      <w:tr w:rsidR="00B104AD" w14:paraId="0B649155" w14:textId="77777777" w:rsidTr="00B104AD">
        <w:trPr>
          <w:trHeight w:val="966"/>
        </w:trPr>
        <w:tc>
          <w:tcPr>
            <w:tcW w:w="660" w:type="dxa"/>
          </w:tcPr>
          <w:p w14:paraId="514B3692" w14:textId="62DC546D" w:rsidR="00B104AD" w:rsidRPr="009724F3" w:rsidRDefault="00B104AD" w:rsidP="00B104AD">
            <w:pPr>
              <w:pStyle w:val="TableParagraph"/>
              <w:ind w:right="4"/>
              <w:rPr>
                <w:sz w:val="20"/>
                <w:lang w:val="ru-RU"/>
              </w:rPr>
            </w:pPr>
            <w:r>
              <w:rPr>
                <w:sz w:val="20"/>
                <w:lang w:val="ru-RU"/>
              </w:rPr>
              <w:t>52</w:t>
            </w:r>
          </w:p>
        </w:tc>
        <w:tc>
          <w:tcPr>
            <w:tcW w:w="4447" w:type="dxa"/>
          </w:tcPr>
          <w:p w14:paraId="4D79670A" w14:textId="77777777" w:rsidR="00B104AD" w:rsidRPr="00BE35C7" w:rsidRDefault="00B104AD" w:rsidP="00B104AD">
            <w:pPr>
              <w:pStyle w:val="TableParagraph"/>
              <w:spacing w:line="261" w:lineRule="auto"/>
              <w:ind w:right="211"/>
              <w:rPr>
                <w:lang w:val="ru-RU"/>
              </w:rPr>
            </w:pPr>
            <w:r w:rsidRPr="00BE35C7">
              <w:rPr>
                <w:lang w:val="ru-RU"/>
              </w:rPr>
              <w:t>Сублинейная</w:t>
            </w:r>
            <w:r w:rsidRPr="00BE35C7">
              <w:rPr>
                <w:spacing w:val="1"/>
                <w:lang w:val="ru-RU"/>
              </w:rPr>
              <w:t xml:space="preserve"> </w:t>
            </w:r>
            <w:r w:rsidRPr="00BE35C7">
              <w:rPr>
                <w:lang w:val="ru-RU"/>
              </w:rPr>
              <w:t>кластформа</w:t>
            </w:r>
            <w:r w:rsidRPr="00BE35C7">
              <w:rPr>
                <w:spacing w:val="1"/>
                <w:lang w:val="ru-RU"/>
              </w:rPr>
              <w:t xml:space="preserve"> </w:t>
            </w:r>
            <w:r w:rsidRPr="00BE35C7">
              <w:rPr>
                <w:lang w:val="ru-RU"/>
              </w:rPr>
              <w:t>на</w:t>
            </w:r>
            <w:r w:rsidRPr="00BE35C7">
              <w:rPr>
                <w:spacing w:val="1"/>
                <w:lang w:val="ru-RU"/>
              </w:rPr>
              <w:t xml:space="preserve"> </w:t>
            </w:r>
            <w:r w:rsidRPr="00BE35C7">
              <w:rPr>
                <w:lang w:val="ru-RU"/>
              </w:rPr>
              <w:t>левобережье</w:t>
            </w:r>
            <w:r w:rsidRPr="00BE35C7">
              <w:rPr>
                <w:spacing w:val="2"/>
                <w:lang w:val="ru-RU"/>
              </w:rPr>
              <w:t xml:space="preserve"> </w:t>
            </w:r>
            <w:r w:rsidRPr="00BE35C7">
              <w:rPr>
                <w:lang w:val="ru-RU"/>
              </w:rPr>
              <w:t>р.</w:t>
            </w:r>
            <w:r w:rsidRPr="00BE35C7">
              <w:rPr>
                <w:spacing w:val="-52"/>
                <w:lang w:val="ru-RU"/>
              </w:rPr>
              <w:t xml:space="preserve"> </w:t>
            </w:r>
            <w:r w:rsidRPr="00BE35C7">
              <w:rPr>
                <w:lang w:val="ru-RU"/>
              </w:rPr>
              <w:t>Ыттыльывеем,</w:t>
            </w:r>
            <w:r w:rsidRPr="00BE35C7">
              <w:rPr>
                <w:spacing w:val="-1"/>
                <w:lang w:val="ru-RU"/>
              </w:rPr>
              <w:t xml:space="preserve"> </w:t>
            </w:r>
            <w:r w:rsidRPr="00BE35C7">
              <w:rPr>
                <w:lang w:val="ru-RU"/>
              </w:rPr>
              <w:t>исторический</w:t>
            </w:r>
            <w:r w:rsidRPr="00BE35C7">
              <w:rPr>
                <w:spacing w:val="-1"/>
                <w:lang w:val="ru-RU"/>
              </w:rPr>
              <w:t xml:space="preserve"> </w:t>
            </w:r>
            <w:r w:rsidRPr="00BE35C7">
              <w:rPr>
                <w:lang w:val="ru-RU"/>
              </w:rPr>
              <w:t>период –</w:t>
            </w:r>
          </w:p>
          <w:p w14:paraId="4572C8F8" w14:textId="77777777" w:rsidR="00B104AD" w:rsidRDefault="00B104AD" w:rsidP="00B104AD">
            <w:pPr>
              <w:pStyle w:val="TableParagraph"/>
              <w:spacing w:before="3"/>
            </w:pPr>
            <w:r>
              <w:t>средневековье.</w:t>
            </w:r>
          </w:p>
        </w:tc>
        <w:tc>
          <w:tcPr>
            <w:tcW w:w="2464" w:type="dxa"/>
          </w:tcPr>
          <w:p w14:paraId="5F949FDE"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3C876621" w14:textId="637FA6CA"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3165DEA0" w14:textId="77777777" w:rsidR="00B104AD" w:rsidRPr="00BE35C7" w:rsidRDefault="00B104AD" w:rsidP="00B104AD">
            <w:pPr>
              <w:pStyle w:val="TableParagraph"/>
              <w:rPr>
                <w:sz w:val="20"/>
                <w:lang w:val="ru-RU"/>
              </w:rPr>
            </w:pPr>
            <w:r w:rsidRPr="00BE35C7">
              <w:rPr>
                <w:sz w:val="20"/>
                <w:lang w:val="ru-RU"/>
              </w:rPr>
              <w:t>Билибинский</w:t>
            </w:r>
            <w:r w:rsidRPr="00BE35C7">
              <w:rPr>
                <w:spacing w:val="-6"/>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на</w:t>
            </w:r>
            <w:r w:rsidRPr="00BE35C7">
              <w:rPr>
                <w:spacing w:val="-4"/>
                <w:sz w:val="20"/>
                <w:lang w:val="ru-RU"/>
              </w:rPr>
              <w:t xml:space="preserve"> </w:t>
            </w:r>
            <w:r w:rsidRPr="00BE35C7">
              <w:rPr>
                <w:sz w:val="20"/>
                <w:lang w:val="ru-RU"/>
              </w:rPr>
              <w:t>склоне</w:t>
            </w:r>
            <w:r w:rsidRPr="00BE35C7">
              <w:rPr>
                <w:spacing w:val="-5"/>
                <w:sz w:val="20"/>
                <w:lang w:val="ru-RU"/>
              </w:rPr>
              <w:t xml:space="preserve"> </w:t>
            </w:r>
            <w:r w:rsidRPr="00BE35C7">
              <w:rPr>
                <w:sz w:val="20"/>
                <w:lang w:val="ru-RU"/>
              </w:rPr>
              <w:t>левого</w:t>
            </w:r>
            <w:r w:rsidRPr="00BE35C7">
              <w:rPr>
                <w:spacing w:val="-3"/>
                <w:sz w:val="20"/>
                <w:lang w:val="ru-RU"/>
              </w:rPr>
              <w:t xml:space="preserve"> </w:t>
            </w:r>
            <w:r w:rsidRPr="00BE35C7">
              <w:rPr>
                <w:sz w:val="20"/>
                <w:lang w:val="ru-RU"/>
              </w:rPr>
              <w:t>борта</w:t>
            </w:r>
            <w:r w:rsidRPr="00BE35C7">
              <w:rPr>
                <w:spacing w:val="-4"/>
                <w:sz w:val="20"/>
                <w:lang w:val="ru-RU"/>
              </w:rPr>
              <w:t xml:space="preserve"> </w:t>
            </w:r>
            <w:r w:rsidRPr="00BE35C7">
              <w:rPr>
                <w:sz w:val="20"/>
                <w:lang w:val="ru-RU"/>
              </w:rPr>
              <w:t>р.</w:t>
            </w:r>
          </w:p>
          <w:p w14:paraId="2C1A636A" w14:textId="77777777" w:rsidR="00B104AD" w:rsidRPr="00BE35C7" w:rsidRDefault="00B104AD" w:rsidP="00B104AD">
            <w:pPr>
              <w:pStyle w:val="TableParagraph"/>
              <w:spacing w:before="22" w:line="266" w:lineRule="auto"/>
              <w:ind w:right="222"/>
              <w:rPr>
                <w:sz w:val="20"/>
                <w:lang w:val="ru-RU"/>
              </w:rPr>
            </w:pPr>
            <w:r w:rsidRPr="00BE35C7">
              <w:rPr>
                <w:sz w:val="20"/>
                <w:lang w:val="ru-RU"/>
              </w:rPr>
              <w:t>Ыттыльывеем,</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2,5</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ниже</w:t>
            </w:r>
            <w:r w:rsidRPr="00BE35C7">
              <w:rPr>
                <w:spacing w:val="-3"/>
                <w:sz w:val="20"/>
                <w:lang w:val="ru-RU"/>
              </w:rPr>
              <w:t xml:space="preserve"> </w:t>
            </w:r>
            <w:r w:rsidRPr="00BE35C7">
              <w:rPr>
                <w:sz w:val="20"/>
                <w:lang w:val="ru-RU"/>
              </w:rPr>
              <w:t>устья</w:t>
            </w:r>
            <w:r w:rsidRPr="00BE35C7">
              <w:rPr>
                <w:spacing w:val="-3"/>
                <w:sz w:val="20"/>
                <w:lang w:val="ru-RU"/>
              </w:rPr>
              <w:t xml:space="preserve"> </w:t>
            </w:r>
            <w:r w:rsidRPr="00BE35C7">
              <w:rPr>
                <w:sz w:val="20"/>
                <w:lang w:val="ru-RU"/>
              </w:rPr>
              <w:t>руч.</w:t>
            </w:r>
            <w:r w:rsidRPr="00BE35C7">
              <w:rPr>
                <w:spacing w:val="-3"/>
                <w:sz w:val="20"/>
                <w:lang w:val="ru-RU"/>
              </w:rPr>
              <w:t xml:space="preserve"> </w:t>
            </w:r>
            <w:r w:rsidRPr="00BE35C7">
              <w:rPr>
                <w:sz w:val="20"/>
                <w:lang w:val="ru-RU"/>
              </w:rPr>
              <w:t>Корона,</w:t>
            </w:r>
            <w:r w:rsidRPr="00BE35C7">
              <w:rPr>
                <w:spacing w:val="-2"/>
                <w:sz w:val="20"/>
                <w:lang w:val="ru-RU"/>
              </w:rPr>
              <w:t xml:space="preserve"> </w:t>
            </w:r>
            <w:r w:rsidRPr="00BE35C7">
              <w:rPr>
                <w:sz w:val="20"/>
                <w:lang w:val="ru-RU"/>
              </w:rPr>
              <w:t>в</w:t>
            </w:r>
            <w:r w:rsidRPr="00BE35C7">
              <w:rPr>
                <w:spacing w:val="-4"/>
                <w:sz w:val="20"/>
                <w:lang w:val="ru-RU"/>
              </w:rPr>
              <w:t xml:space="preserve"> </w:t>
            </w:r>
            <w:r w:rsidRPr="00BE35C7">
              <w:rPr>
                <w:sz w:val="20"/>
                <w:lang w:val="ru-RU"/>
              </w:rPr>
              <w:t>0,74</w:t>
            </w:r>
            <w:r w:rsidRPr="00BE35C7">
              <w:rPr>
                <w:spacing w:val="-2"/>
                <w:sz w:val="20"/>
                <w:lang w:val="ru-RU"/>
              </w:rPr>
              <w:t xml:space="preserve"> </w:t>
            </w:r>
            <w:r w:rsidRPr="00BE35C7">
              <w:rPr>
                <w:sz w:val="20"/>
                <w:lang w:val="ru-RU"/>
              </w:rPr>
              <w:t>км</w:t>
            </w:r>
            <w:r w:rsidRPr="00BE35C7">
              <w:rPr>
                <w:spacing w:val="-2"/>
                <w:sz w:val="20"/>
                <w:lang w:val="ru-RU"/>
              </w:rPr>
              <w:t xml:space="preserve"> </w:t>
            </w:r>
            <w:r w:rsidRPr="00BE35C7">
              <w:rPr>
                <w:sz w:val="20"/>
                <w:lang w:val="ru-RU"/>
              </w:rPr>
              <w:t>к</w:t>
            </w:r>
            <w:r w:rsidRPr="00BE35C7">
              <w:rPr>
                <w:spacing w:val="-47"/>
                <w:sz w:val="20"/>
                <w:lang w:val="ru-RU"/>
              </w:rPr>
              <w:t xml:space="preserve"> </w:t>
            </w:r>
            <w:r w:rsidRPr="00BE35C7">
              <w:rPr>
                <w:sz w:val="20"/>
                <w:lang w:val="ru-RU"/>
              </w:rPr>
              <w:t>северо-западу</w:t>
            </w:r>
            <w:r w:rsidRPr="00BE35C7">
              <w:rPr>
                <w:spacing w:val="-7"/>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Местонахождения</w:t>
            </w:r>
            <w:r w:rsidRPr="00BE35C7">
              <w:rPr>
                <w:spacing w:val="-3"/>
                <w:sz w:val="20"/>
                <w:lang w:val="ru-RU"/>
              </w:rPr>
              <w:t xml:space="preserve"> </w:t>
            </w:r>
            <w:r w:rsidRPr="00BE35C7">
              <w:rPr>
                <w:sz w:val="20"/>
                <w:lang w:val="ru-RU"/>
              </w:rPr>
              <w:t>Ыттыльывеем-5.</w:t>
            </w:r>
          </w:p>
        </w:tc>
      </w:tr>
      <w:tr w:rsidR="00B104AD" w14:paraId="278936CC" w14:textId="77777777" w:rsidTr="00B104AD">
        <w:trPr>
          <w:trHeight w:val="966"/>
        </w:trPr>
        <w:tc>
          <w:tcPr>
            <w:tcW w:w="660" w:type="dxa"/>
          </w:tcPr>
          <w:p w14:paraId="1BD54865" w14:textId="421A9A2C" w:rsidR="00B104AD" w:rsidRPr="009724F3" w:rsidRDefault="00B104AD" w:rsidP="00B104AD">
            <w:pPr>
              <w:pStyle w:val="TableParagraph"/>
              <w:spacing w:before="1"/>
              <w:ind w:right="4"/>
              <w:rPr>
                <w:sz w:val="20"/>
                <w:lang w:val="ru-RU"/>
              </w:rPr>
            </w:pPr>
            <w:r>
              <w:rPr>
                <w:sz w:val="20"/>
                <w:lang w:val="ru-RU"/>
              </w:rPr>
              <w:t>53</w:t>
            </w:r>
          </w:p>
        </w:tc>
        <w:tc>
          <w:tcPr>
            <w:tcW w:w="4447" w:type="dxa"/>
          </w:tcPr>
          <w:p w14:paraId="60470848" w14:textId="77777777" w:rsidR="00B104AD" w:rsidRDefault="00B104AD" w:rsidP="00B104AD">
            <w:pPr>
              <w:pStyle w:val="TableParagraph"/>
            </w:pPr>
            <w:r>
              <w:t>Местонахождение</w:t>
            </w:r>
            <w:r>
              <w:rPr>
                <w:spacing w:val="-1"/>
              </w:rPr>
              <w:t xml:space="preserve"> </w:t>
            </w:r>
            <w:r>
              <w:t>Корона-1.</w:t>
            </w:r>
          </w:p>
        </w:tc>
        <w:tc>
          <w:tcPr>
            <w:tcW w:w="2464" w:type="dxa"/>
          </w:tcPr>
          <w:p w14:paraId="201597D6"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6CD115D0" w14:textId="181555DA" w:rsidR="00B104AD" w:rsidRDefault="00B104AD" w:rsidP="00B104AD">
            <w:pPr>
              <w:pStyle w:val="TableParagraph"/>
              <w:spacing w:before="2" w:line="185" w:lineRule="exact"/>
              <w:ind w:left="47"/>
              <w:rPr>
                <w:sz w:val="20"/>
              </w:rPr>
            </w:pPr>
            <w:r w:rsidRPr="00CE5ED0">
              <w:rPr>
                <w:spacing w:val="-1"/>
                <w:sz w:val="20"/>
                <w:lang w:val="ru-RU"/>
              </w:rPr>
              <w:t>Выявленный объект культурного наследия</w:t>
            </w:r>
          </w:p>
        </w:tc>
        <w:tc>
          <w:tcPr>
            <w:tcW w:w="5349" w:type="dxa"/>
          </w:tcPr>
          <w:p w14:paraId="2C3EAFB2" w14:textId="77777777" w:rsidR="00B104AD" w:rsidRPr="00BE35C7" w:rsidRDefault="00B104AD" w:rsidP="00B104AD">
            <w:pPr>
              <w:pStyle w:val="TableParagraph"/>
              <w:spacing w:line="264" w:lineRule="auto"/>
              <w:rPr>
                <w:sz w:val="20"/>
                <w:lang w:val="ru-RU"/>
              </w:rPr>
            </w:pPr>
            <w:r w:rsidRPr="00BE35C7">
              <w:rPr>
                <w:sz w:val="20"/>
                <w:lang w:val="ru-RU"/>
              </w:rPr>
              <w:t>Билибинский</w:t>
            </w:r>
            <w:r w:rsidRPr="00BE35C7">
              <w:rPr>
                <w:spacing w:val="-8"/>
                <w:sz w:val="20"/>
                <w:lang w:val="ru-RU"/>
              </w:rPr>
              <w:t xml:space="preserve"> </w:t>
            </w:r>
            <w:r w:rsidRPr="00BE35C7">
              <w:rPr>
                <w:sz w:val="20"/>
                <w:lang w:val="ru-RU"/>
              </w:rPr>
              <w:t>район,</w:t>
            </w:r>
            <w:r w:rsidRPr="00BE35C7">
              <w:rPr>
                <w:spacing w:val="-6"/>
                <w:sz w:val="20"/>
                <w:lang w:val="ru-RU"/>
              </w:rPr>
              <w:t xml:space="preserve"> </w:t>
            </w:r>
            <w:r w:rsidRPr="00BE35C7">
              <w:rPr>
                <w:sz w:val="20"/>
                <w:lang w:val="ru-RU"/>
              </w:rPr>
              <w:t>в</w:t>
            </w:r>
            <w:r w:rsidRPr="00BE35C7">
              <w:rPr>
                <w:spacing w:val="-8"/>
                <w:sz w:val="20"/>
                <w:lang w:val="ru-RU"/>
              </w:rPr>
              <w:t xml:space="preserve"> </w:t>
            </w:r>
            <w:r w:rsidRPr="00BE35C7">
              <w:rPr>
                <w:sz w:val="20"/>
                <w:lang w:val="ru-RU"/>
              </w:rPr>
              <w:t>северо-западной</w:t>
            </w:r>
            <w:r w:rsidRPr="00BE35C7">
              <w:rPr>
                <w:spacing w:val="36"/>
                <w:sz w:val="20"/>
                <w:lang w:val="ru-RU"/>
              </w:rPr>
              <w:t xml:space="preserve"> </w:t>
            </w:r>
            <w:r w:rsidRPr="00BE35C7">
              <w:rPr>
                <w:sz w:val="20"/>
                <w:lang w:val="ru-RU"/>
              </w:rPr>
              <w:t>части</w:t>
            </w:r>
            <w:r w:rsidRPr="00BE35C7">
              <w:rPr>
                <w:spacing w:val="-7"/>
                <w:sz w:val="20"/>
                <w:lang w:val="ru-RU"/>
              </w:rPr>
              <w:t xml:space="preserve"> </w:t>
            </w:r>
            <w:r w:rsidRPr="00BE35C7">
              <w:rPr>
                <w:sz w:val="20"/>
                <w:lang w:val="ru-RU"/>
              </w:rPr>
              <w:t>платообразной</w:t>
            </w:r>
            <w:r w:rsidRPr="00BE35C7">
              <w:rPr>
                <w:spacing w:val="-47"/>
                <w:sz w:val="20"/>
                <w:lang w:val="ru-RU"/>
              </w:rPr>
              <w:t xml:space="preserve"> </w:t>
            </w:r>
            <w:r w:rsidRPr="00BE35C7">
              <w:rPr>
                <w:sz w:val="20"/>
                <w:lang w:val="ru-RU"/>
              </w:rPr>
              <w:t>возвышенности</w:t>
            </w:r>
            <w:r w:rsidRPr="00BE35C7">
              <w:rPr>
                <w:spacing w:val="-3"/>
                <w:sz w:val="20"/>
                <w:lang w:val="ru-RU"/>
              </w:rPr>
              <w:t xml:space="preserve"> </w:t>
            </w:r>
            <w:r w:rsidRPr="00BE35C7">
              <w:rPr>
                <w:sz w:val="20"/>
                <w:lang w:val="ru-RU"/>
              </w:rPr>
              <w:t>в</w:t>
            </w:r>
            <w:r w:rsidRPr="00BE35C7">
              <w:rPr>
                <w:spacing w:val="-2"/>
                <w:sz w:val="20"/>
                <w:lang w:val="ru-RU"/>
              </w:rPr>
              <w:t xml:space="preserve"> </w:t>
            </w:r>
            <w:r w:rsidRPr="00BE35C7">
              <w:rPr>
                <w:sz w:val="20"/>
                <w:lang w:val="ru-RU"/>
              </w:rPr>
              <w:t>левом борту</w:t>
            </w:r>
            <w:r w:rsidRPr="00BE35C7">
              <w:rPr>
                <w:spacing w:val="-6"/>
                <w:sz w:val="20"/>
                <w:lang w:val="ru-RU"/>
              </w:rPr>
              <w:t xml:space="preserve"> </w:t>
            </w:r>
            <w:r w:rsidRPr="00BE35C7">
              <w:rPr>
                <w:sz w:val="20"/>
                <w:lang w:val="ru-RU"/>
              </w:rPr>
              <w:t>р.</w:t>
            </w:r>
            <w:r w:rsidRPr="00BE35C7">
              <w:rPr>
                <w:spacing w:val="-1"/>
                <w:sz w:val="20"/>
                <w:lang w:val="ru-RU"/>
              </w:rPr>
              <w:t xml:space="preserve"> </w:t>
            </w:r>
            <w:r w:rsidRPr="00BE35C7">
              <w:rPr>
                <w:sz w:val="20"/>
                <w:lang w:val="ru-RU"/>
              </w:rPr>
              <w:t>Ыттыльывеем -</w:t>
            </w:r>
            <w:r w:rsidRPr="00BE35C7">
              <w:rPr>
                <w:spacing w:val="-3"/>
                <w:sz w:val="20"/>
                <w:lang w:val="ru-RU"/>
              </w:rPr>
              <w:t xml:space="preserve"> </w:t>
            </w:r>
            <w:r w:rsidRPr="00BE35C7">
              <w:rPr>
                <w:sz w:val="20"/>
                <w:lang w:val="ru-RU"/>
              </w:rPr>
              <w:t>левом</w:t>
            </w:r>
          </w:p>
          <w:p w14:paraId="7BE6FF20" w14:textId="77777777" w:rsidR="00B104AD" w:rsidRPr="00BE35C7" w:rsidRDefault="00B104AD" w:rsidP="00B104AD">
            <w:pPr>
              <w:pStyle w:val="TableParagraph"/>
              <w:spacing w:before="1"/>
              <w:rPr>
                <w:sz w:val="20"/>
                <w:lang w:val="ru-RU"/>
              </w:rPr>
            </w:pPr>
            <w:r w:rsidRPr="00BE35C7">
              <w:rPr>
                <w:sz w:val="20"/>
                <w:lang w:val="ru-RU"/>
              </w:rPr>
              <w:t>борту</w:t>
            </w:r>
            <w:r w:rsidRPr="00BE35C7">
              <w:rPr>
                <w:spacing w:val="-8"/>
                <w:sz w:val="20"/>
                <w:lang w:val="ru-RU"/>
              </w:rPr>
              <w:t xml:space="preserve"> </w:t>
            </w:r>
            <w:r w:rsidRPr="00BE35C7">
              <w:rPr>
                <w:sz w:val="20"/>
                <w:lang w:val="ru-RU"/>
              </w:rPr>
              <w:t>нижнего</w:t>
            </w:r>
            <w:r w:rsidRPr="00BE35C7">
              <w:rPr>
                <w:spacing w:val="-3"/>
                <w:sz w:val="20"/>
                <w:lang w:val="ru-RU"/>
              </w:rPr>
              <w:t xml:space="preserve"> </w:t>
            </w:r>
            <w:r w:rsidRPr="00BE35C7">
              <w:rPr>
                <w:sz w:val="20"/>
                <w:lang w:val="ru-RU"/>
              </w:rPr>
              <w:t>течения</w:t>
            </w:r>
            <w:r w:rsidRPr="00BE35C7">
              <w:rPr>
                <w:spacing w:val="-5"/>
                <w:sz w:val="20"/>
                <w:lang w:val="ru-RU"/>
              </w:rPr>
              <w:t xml:space="preserve"> </w:t>
            </w:r>
            <w:r w:rsidRPr="00BE35C7">
              <w:rPr>
                <w:sz w:val="20"/>
                <w:lang w:val="ru-RU"/>
              </w:rPr>
              <w:t>ручья</w:t>
            </w:r>
            <w:r w:rsidRPr="00BE35C7">
              <w:rPr>
                <w:spacing w:val="-5"/>
                <w:sz w:val="20"/>
                <w:lang w:val="ru-RU"/>
              </w:rPr>
              <w:t xml:space="preserve"> </w:t>
            </w:r>
            <w:r w:rsidRPr="00BE35C7">
              <w:rPr>
                <w:sz w:val="20"/>
                <w:lang w:val="ru-RU"/>
              </w:rPr>
              <w:t>Корона,</w:t>
            </w:r>
            <w:r w:rsidRPr="00BE35C7">
              <w:rPr>
                <w:spacing w:val="-3"/>
                <w:sz w:val="20"/>
                <w:lang w:val="ru-RU"/>
              </w:rPr>
              <w:t xml:space="preserve"> </w:t>
            </w:r>
            <w:r w:rsidRPr="00BE35C7">
              <w:rPr>
                <w:sz w:val="20"/>
                <w:lang w:val="ru-RU"/>
              </w:rPr>
              <w:t>в</w:t>
            </w:r>
            <w:r w:rsidRPr="00BE35C7">
              <w:rPr>
                <w:spacing w:val="-5"/>
                <w:sz w:val="20"/>
                <w:lang w:val="ru-RU"/>
              </w:rPr>
              <w:t xml:space="preserve"> </w:t>
            </w:r>
            <w:r w:rsidRPr="00BE35C7">
              <w:rPr>
                <w:sz w:val="20"/>
                <w:lang w:val="ru-RU"/>
              </w:rPr>
              <w:t>1,7</w:t>
            </w:r>
            <w:r w:rsidRPr="00BE35C7">
              <w:rPr>
                <w:spacing w:val="-3"/>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от</w:t>
            </w:r>
            <w:r w:rsidRPr="00BE35C7">
              <w:rPr>
                <w:spacing w:val="-5"/>
                <w:sz w:val="20"/>
                <w:lang w:val="ru-RU"/>
              </w:rPr>
              <w:t xml:space="preserve"> </w:t>
            </w:r>
            <w:r w:rsidRPr="00BE35C7">
              <w:rPr>
                <w:sz w:val="20"/>
                <w:lang w:val="ru-RU"/>
              </w:rPr>
              <w:t>устья</w:t>
            </w:r>
          </w:p>
          <w:p w14:paraId="67D6690E" w14:textId="77777777" w:rsidR="00B104AD" w:rsidRDefault="00B104AD" w:rsidP="00B104AD">
            <w:pPr>
              <w:pStyle w:val="TableParagraph"/>
              <w:spacing w:before="24" w:line="185" w:lineRule="exact"/>
              <w:rPr>
                <w:sz w:val="20"/>
              </w:rPr>
            </w:pPr>
            <w:r>
              <w:rPr>
                <w:sz w:val="20"/>
              </w:rPr>
              <w:t>последнего.</w:t>
            </w:r>
          </w:p>
        </w:tc>
      </w:tr>
    </w:tbl>
    <w:p w14:paraId="1EDD8D48" w14:textId="77777777" w:rsidR="007D2245" w:rsidRDefault="007D2245" w:rsidP="00BE35C7">
      <w:pPr>
        <w:spacing w:line="185" w:lineRule="exact"/>
        <w:jc w:val="left"/>
        <w:rPr>
          <w:sz w:val="20"/>
        </w:rPr>
        <w:sectPr w:rsidR="007D2245">
          <w:pgSz w:w="16840" w:h="11910" w:orient="landscape"/>
          <w:pgMar w:top="1080" w:right="1160" w:bottom="280" w:left="880" w:header="720" w:footer="720" w:gutter="0"/>
          <w:cols w:space="720"/>
        </w:sectPr>
      </w:pPr>
    </w:p>
    <w:tbl>
      <w:tblPr>
        <w:tblStyle w:val="TableNormal"/>
        <w:tblW w:w="1449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47"/>
        <w:gridCol w:w="2464"/>
        <w:gridCol w:w="1578"/>
        <w:gridCol w:w="5349"/>
      </w:tblGrid>
      <w:tr w:rsidR="00B104AD" w14:paraId="56F2EE51" w14:textId="77777777" w:rsidTr="00B104AD">
        <w:trPr>
          <w:trHeight w:val="1213"/>
        </w:trPr>
        <w:tc>
          <w:tcPr>
            <w:tcW w:w="660" w:type="dxa"/>
          </w:tcPr>
          <w:p w14:paraId="66DBCE36" w14:textId="471E2A3A" w:rsidR="00B104AD" w:rsidRPr="009724F3" w:rsidRDefault="00B104AD" w:rsidP="00B104AD">
            <w:pPr>
              <w:pStyle w:val="TableParagraph"/>
              <w:spacing w:before="1"/>
              <w:ind w:right="4"/>
              <w:rPr>
                <w:sz w:val="20"/>
                <w:lang w:val="ru-RU"/>
              </w:rPr>
            </w:pPr>
            <w:r>
              <w:rPr>
                <w:sz w:val="20"/>
                <w:lang w:val="ru-RU"/>
              </w:rPr>
              <w:lastRenderedPageBreak/>
              <w:t>54</w:t>
            </w:r>
          </w:p>
        </w:tc>
        <w:tc>
          <w:tcPr>
            <w:tcW w:w="4447" w:type="dxa"/>
          </w:tcPr>
          <w:p w14:paraId="1982D4DF" w14:textId="77777777" w:rsidR="00B104AD" w:rsidRPr="00BE35C7" w:rsidRDefault="00B104AD" w:rsidP="00B104AD">
            <w:pPr>
              <w:pStyle w:val="TableParagraph"/>
              <w:spacing w:line="264" w:lineRule="auto"/>
              <w:ind w:right="409"/>
              <w:rPr>
                <w:lang w:val="ru-RU"/>
              </w:rPr>
            </w:pPr>
            <w:r w:rsidRPr="00BE35C7">
              <w:rPr>
                <w:lang w:val="ru-RU"/>
              </w:rPr>
              <w:t>Могильная кладка (паляквын) на</w:t>
            </w:r>
            <w:r w:rsidRPr="00BE35C7">
              <w:rPr>
                <w:spacing w:val="1"/>
                <w:lang w:val="ru-RU"/>
              </w:rPr>
              <w:t xml:space="preserve"> </w:t>
            </w:r>
            <w:r w:rsidRPr="00BE35C7">
              <w:rPr>
                <w:lang w:val="ru-RU"/>
              </w:rPr>
              <w:t>левобережье р.</w:t>
            </w:r>
            <w:r w:rsidRPr="00BE35C7">
              <w:rPr>
                <w:spacing w:val="1"/>
                <w:lang w:val="ru-RU"/>
              </w:rPr>
              <w:t xml:space="preserve"> </w:t>
            </w:r>
            <w:r w:rsidRPr="00BE35C7">
              <w:rPr>
                <w:lang w:val="ru-RU"/>
              </w:rPr>
              <w:t>Ыттыльывеем, ниже</w:t>
            </w:r>
            <w:r w:rsidRPr="00BE35C7">
              <w:rPr>
                <w:spacing w:val="1"/>
                <w:lang w:val="ru-RU"/>
              </w:rPr>
              <w:t xml:space="preserve"> </w:t>
            </w:r>
            <w:r w:rsidRPr="00BE35C7">
              <w:rPr>
                <w:lang w:val="ru-RU"/>
              </w:rPr>
              <w:t>устья</w:t>
            </w:r>
            <w:r w:rsidRPr="00BE35C7">
              <w:rPr>
                <w:spacing w:val="-52"/>
                <w:lang w:val="ru-RU"/>
              </w:rPr>
              <w:t xml:space="preserve"> </w:t>
            </w:r>
            <w:r w:rsidRPr="00BE35C7">
              <w:rPr>
                <w:lang w:val="ru-RU"/>
              </w:rPr>
              <w:t>руч.</w:t>
            </w:r>
            <w:r w:rsidRPr="00BE35C7">
              <w:rPr>
                <w:spacing w:val="-1"/>
                <w:lang w:val="ru-RU"/>
              </w:rPr>
              <w:t xml:space="preserve"> </w:t>
            </w:r>
            <w:r w:rsidRPr="00BE35C7">
              <w:rPr>
                <w:lang w:val="ru-RU"/>
              </w:rPr>
              <w:t>Корона.</w:t>
            </w:r>
          </w:p>
        </w:tc>
        <w:tc>
          <w:tcPr>
            <w:tcW w:w="2464" w:type="dxa"/>
          </w:tcPr>
          <w:p w14:paraId="4B2D2E07"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1F4B932B" w14:textId="1E07CCEB" w:rsidR="00B104AD" w:rsidRDefault="00B104AD" w:rsidP="00B104AD">
            <w:pPr>
              <w:pStyle w:val="TableParagraph"/>
              <w:spacing w:line="264" w:lineRule="auto"/>
              <w:ind w:left="47" w:right="441"/>
              <w:rPr>
                <w:sz w:val="20"/>
              </w:rPr>
            </w:pPr>
            <w:r w:rsidRPr="00D00D5F">
              <w:rPr>
                <w:spacing w:val="-1"/>
                <w:sz w:val="20"/>
                <w:lang w:val="ru-RU"/>
              </w:rPr>
              <w:t>Выявленный объект культурного наследия</w:t>
            </w:r>
          </w:p>
        </w:tc>
        <w:tc>
          <w:tcPr>
            <w:tcW w:w="5349" w:type="dxa"/>
          </w:tcPr>
          <w:p w14:paraId="31599D2F" w14:textId="77777777" w:rsidR="00B104AD" w:rsidRPr="00BE35C7" w:rsidRDefault="00B104AD" w:rsidP="00B104AD">
            <w:pPr>
              <w:pStyle w:val="TableParagraph"/>
              <w:spacing w:line="264" w:lineRule="auto"/>
              <w:rPr>
                <w:sz w:val="20"/>
                <w:lang w:val="ru-RU"/>
              </w:rPr>
            </w:pPr>
            <w:r w:rsidRPr="00BE35C7">
              <w:rPr>
                <w:sz w:val="20"/>
                <w:lang w:val="ru-RU"/>
              </w:rPr>
              <w:t>Билибинский</w:t>
            </w:r>
            <w:r w:rsidRPr="00BE35C7">
              <w:rPr>
                <w:spacing w:val="-11"/>
                <w:sz w:val="20"/>
                <w:lang w:val="ru-RU"/>
              </w:rPr>
              <w:t xml:space="preserve"> </w:t>
            </w:r>
            <w:r w:rsidRPr="00BE35C7">
              <w:rPr>
                <w:sz w:val="20"/>
                <w:lang w:val="ru-RU"/>
              </w:rPr>
              <w:t>район,</w:t>
            </w:r>
            <w:r w:rsidRPr="00BE35C7">
              <w:rPr>
                <w:spacing w:val="-9"/>
                <w:sz w:val="20"/>
                <w:lang w:val="ru-RU"/>
              </w:rPr>
              <w:t xml:space="preserve"> </w:t>
            </w:r>
            <w:r w:rsidRPr="00BE35C7">
              <w:rPr>
                <w:sz w:val="20"/>
                <w:lang w:val="ru-RU"/>
              </w:rPr>
              <w:t>на</w:t>
            </w:r>
            <w:r w:rsidRPr="00BE35C7">
              <w:rPr>
                <w:spacing w:val="-9"/>
                <w:sz w:val="20"/>
                <w:lang w:val="ru-RU"/>
              </w:rPr>
              <w:t xml:space="preserve"> </w:t>
            </w:r>
            <w:r w:rsidRPr="00BE35C7">
              <w:rPr>
                <w:sz w:val="20"/>
                <w:lang w:val="ru-RU"/>
              </w:rPr>
              <w:t>окраине</w:t>
            </w:r>
            <w:r w:rsidRPr="00BE35C7">
              <w:rPr>
                <w:spacing w:val="-9"/>
                <w:sz w:val="20"/>
                <w:lang w:val="ru-RU"/>
              </w:rPr>
              <w:t xml:space="preserve"> </w:t>
            </w:r>
            <w:r w:rsidRPr="00BE35C7">
              <w:rPr>
                <w:sz w:val="20"/>
                <w:lang w:val="ru-RU"/>
              </w:rPr>
              <w:t>юго-восточного</w:t>
            </w:r>
            <w:r w:rsidRPr="00BE35C7">
              <w:rPr>
                <w:spacing w:val="-9"/>
                <w:sz w:val="20"/>
                <w:lang w:val="ru-RU"/>
              </w:rPr>
              <w:t xml:space="preserve"> </w:t>
            </w:r>
            <w:r w:rsidRPr="00BE35C7">
              <w:rPr>
                <w:sz w:val="20"/>
                <w:lang w:val="ru-RU"/>
              </w:rPr>
              <w:t>выступа</w:t>
            </w:r>
            <w:r w:rsidRPr="00BE35C7">
              <w:rPr>
                <w:spacing w:val="-47"/>
                <w:sz w:val="20"/>
                <w:lang w:val="ru-RU"/>
              </w:rPr>
              <w:t xml:space="preserve"> </w:t>
            </w:r>
            <w:r w:rsidRPr="00BE35C7">
              <w:rPr>
                <w:sz w:val="20"/>
                <w:lang w:val="ru-RU"/>
              </w:rPr>
              <w:t>платообразной</w:t>
            </w:r>
            <w:r w:rsidRPr="00BE35C7">
              <w:rPr>
                <w:spacing w:val="-2"/>
                <w:sz w:val="20"/>
                <w:lang w:val="ru-RU"/>
              </w:rPr>
              <w:t xml:space="preserve"> </w:t>
            </w:r>
            <w:r w:rsidRPr="00BE35C7">
              <w:rPr>
                <w:sz w:val="20"/>
                <w:lang w:val="ru-RU"/>
              </w:rPr>
              <w:t>возвышенности</w:t>
            </w:r>
            <w:r w:rsidRPr="00BE35C7">
              <w:rPr>
                <w:spacing w:val="47"/>
                <w:sz w:val="20"/>
                <w:lang w:val="ru-RU"/>
              </w:rPr>
              <w:t xml:space="preserve"> </w:t>
            </w:r>
            <w:r w:rsidRPr="00BE35C7">
              <w:rPr>
                <w:sz w:val="20"/>
                <w:lang w:val="ru-RU"/>
              </w:rPr>
              <w:t>в</w:t>
            </w:r>
            <w:r w:rsidRPr="00BE35C7">
              <w:rPr>
                <w:spacing w:val="-2"/>
                <w:sz w:val="20"/>
                <w:lang w:val="ru-RU"/>
              </w:rPr>
              <w:t xml:space="preserve"> </w:t>
            </w:r>
            <w:r w:rsidRPr="00BE35C7">
              <w:rPr>
                <w:sz w:val="20"/>
                <w:lang w:val="ru-RU"/>
              </w:rPr>
              <w:t>левом борту</w:t>
            </w:r>
            <w:r w:rsidRPr="00BE35C7">
              <w:rPr>
                <w:spacing w:val="-5"/>
                <w:sz w:val="20"/>
                <w:lang w:val="ru-RU"/>
              </w:rPr>
              <w:t xml:space="preserve"> </w:t>
            </w:r>
            <w:r w:rsidRPr="00BE35C7">
              <w:rPr>
                <w:sz w:val="20"/>
                <w:lang w:val="ru-RU"/>
              </w:rPr>
              <w:t>р.</w:t>
            </w:r>
          </w:p>
          <w:p w14:paraId="55EFCF44" w14:textId="77777777" w:rsidR="00B104AD" w:rsidRPr="00BE35C7" w:rsidRDefault="00B104AD" w:rsidP="00B104AD">
            <w:pPr>
              <w:pStyle w:val="TableParagraph"/>
              <w:spacing w:line="266" w:lineRule="auto"/>
              <w:ind w:right="303"/>
              <w:rPr>
                <w:sz w:val="20"/>
                <w:lang w:val="ru-RU"/>
              </w:rPr>
            </w:pPr>
            <w:r w:rsidRPr="00BE35C7">
              <w:rPr>
                <w:sz w:val="20"/>
                <w:lang w:val="ru-RU"/>
              </w:rPr>
              <w:t>Ыттыльывеем,</w:t>
            </w:r>
            <w:r w:rsidRPr="00BE35C7">
              <w:rPr>
                <w:spacing w:val="-4"/>
                <w:sz w:val="20"/>
                <w:lang w:val="ru-RU"/>
              </w:rPr>
              <w:t xml:space="preserve"> </w:t>
            </w:r>
            <w:r w:rsidRPr="00BE35C7">
              <w:rPr>
                <w:sz w:val="20"/>
                <w:lang w:val="ru-RU"/>
              </w:rPr>
              <w:t>в</w:t>
            </w:r>
            <w:r w:rsidRPr="00BE35C7">
              <w:rPr>
                <w:spacing w:val="-5"/>
                <w:sz w:val="20"/>
                <w:lang w:val="ru-RU"/>
              </w:rPr>
              <w:t xml:space="preserve"> </w:t>
            </w:r>
            <w:r w:rsidRPr="00BE35C7">
              <w:rPr>
                <w:sz w:val="20"/>
                <w:lang w:val="ru-RU"/>
              </w:rPr>
              <w:t>0,6-0,7</w:t>
            </w:r>
            <w:r w:rsidRPr="00BE35C7">
              <w:rPr>
                <w:spacing w:val="-3"/>
                <w:sz w:val="20"/>
                <w:lang w:val="ru-RU"/>
              </w:rPr>
              <w:t xml:space="preserve"> </w:t>
            </w:r>
            <w:r w:rsidRPr="00BE35C7">
              <w:rPr>
                <w:sz w:val="20"/>
                <w:lang w:val="ru-RU"/>
              </w:rPr>
              <w:t>км</w:t>
            </w:r>
            <w:r w:rsidRPr="00BE35C7">
              <w:rPr>
                <w:spacing w:val="-3"/>
                <w:sz w:val="20"/>
                <w:lang w:val="ru-RU"/>
              </w:rPr>
              <w:t xml:space="preserve"> </w:t>
            </w:r>
            <w:r w:rsidRPr="00BE35C7">
              <w:rPr>
                <w:sz w:val="20"/>
                <w:lang w:val="ru-RU"/>
              </w:rPr>
              <w:t>ниже</w:t>
            </w:r>
            <w:r w:rsidRPr="00BE35C7">
              <w:rPr>
                <w:spacing w:val="-3"/>
                <w:sz w:val="20"/>
                <w:lang w:val="ru-RU"/>
              </w:rPr>
              <w:t xml:space="preserve"> </w:t>
            </w:r>
            <w:r w:rsidRPr="00BE35C7">
              <w:rPr>
                <w:sz w:val="20"/>
                <w:lang w:val="ru-RU"/>
              </w:rPr>
              <w:t>устья</w:t>
            </w:r>
            <w:r w:rsidRPr="00BE35C7">
              <w:rPr>
                <w:spacing w:val="-5"/>
                <w:sz w:val="20"/>
                <w:lang w:val="ru-RU"/>
              </w:rPr>
              <w:t xml:space="preserve"> </w:t>
            </w:r>
            <w:r w:rsidRPr="00BE35C7">
              <w:rPr>
                <w:sz w:val="20"/>
                <w:lang w:val="ru-RU"/>
              </w:rPr>
              <w:t>её</w:t>
            </w:r>
            <w:r w:rsidRPr="00BE35C7">
              <w:rPr>
                <w:spacing w:val="-3"/>
                <w:sz w:val="20"/>
                <w:lang w:val="ru-RU"/>
              </w:rPr>
              <w:t xml:space="preserve"> </w:t>
            </w:r>
            <w:r w:rsidRPr="00BE35C7">
              <w:rPr>
                <w:sz w:val="20"/>
                <w:lang w:val="ru-RU"/>
              </w:rPr>
              <w:t>левого</w:t>
            </w:r>
            <w:r w:rsidRPr="00BE35C7">
              <w:rPr>
                <w:spacing w:val="-3"/>
                <w:sz w:val="20"/>
                <w:lang w:val="ru-RU"/>
              </w:rPr>
              <w:t xml:space="preserve"> </w:t>
            </w:r>
            <w:r w:rsidRPr="00BE35C7">
              <w:rPr>
                <w:sz w:val="20"/>
                <w:lang w:val="ru-RU"/>
              </w:rPr>
              <w:t>притока</w:t>
            </w:r>
            <w:r w:rsidRPr="00BE35C7">
              <w:rPr>
                <w:spacing w:val="-3"/>
                <w:sz w:val="20"/>
                <w:lang w:val="ru-RU"/>
              </w:rPr>
              <w:t xml:space="preserve"> </w:t>
            </w:r>
            <w:r w:rsidRPr="00BE35C7">
              <w:rPr>
                <w:sz w:val="20"/>
                <w:lang w:val="ru-RU"/>
              </w:rPr>
              <w:t>-</w:t>
            </w:r>
            <w:r w:rsidRPr="00BE35C7">
              <w:rPr>
                <w:spacing w:val="-47"/>
                <w:sz w:val="20"/>
                <w:lang w:val="ru-RU"/>
              </w:rPr>
              <w:t xml:space="preserve"> </w:t>
            </w:r>
            <w:r w:rsidRPr="00BE35C7">
              <w:rPr>
                <w:sz w:val="20"/>
                <w:lang w:val="ru-RU"/>
              </w:rPr>
              <w:t>руч.</w:t>
            </w:r>
            <w:r w:rsidRPr="00BE35C7">
              <w:rPr>
                <w:spacing w:val="-2"/>
                <w:sz w:val="20"/>
                <w:lang w:val="ru-RU"/>
              </w:rPr>
              <w:t xml:space="preserve"> </w:t>
            </w:r>
            <w:r w:rsidRPr="00BE35C7">
              <w:rPr>
                <w:sz w:val="20"/>
                <w:lang w:val="ru-RU"/>
              </w:rPr>
              <w:t>Корона, в</w:t>
            </w:r>
            <w:r w:rsidRPr="00BE35C7">
              <w:rPr>
                <w:spacing w:val="-3"/>
                <w:sz w:val="20"/>
                <w:lang w:val="ru-RU"/>
              </w:rPr>
              <w:t xml:space="preserve"> </w:t>
            </w:r>
            <w:r w:rsidRPr="00BE35C7">
              <w:rPr>
                <w:sz w:val="20"/>
                <w:lang w:val="ru-RU"/>
              </w:rPr>
              <w:t>0,6 км</w:t>
            </w:r>
            <w:r w:rsidRPr="00BE35C7">
              <w:rPr>
                <w:spacing w:val="-1"/>
                <w:sz w:val="20"/>
                <w:lang w:val="ru-RU"/>
              </w:rPr>
              <w:t xml:space="preserve"> </w:t>
            </w:r>
            <w:r w:rsidRPr="00BE35C7">
              <w:rPr>
                <w:sz w:val="20"/>
                <w:lang w:val="ru-RU"/>
              </w:rPr>
              <w:t>к</w:t>
            </w:r>
            <w:r w:rsidRPr="00BE35C7">
              <w:rPr>
                <w:spacing w:val="-2"/>
                <w:sz w:val="20"/>
                <w:lang w:val="ru-RU"/>
              </w:rPr>
              <w:t xml:space="preserve"> </w:t>
            </w:r>
            <w:r w:rsidRPr="00BE35C7">
              <w:rPr>
                <w:sz w:val="20"/>
                <w:lang w:val="ru-RU"/>
              </w:rPr>
              <w:t>востоку-северо-востоку</w:t>
            </w:r>
            <w:r w:rsidRPr="00BE35C7">
              <w:rPr>
                <w:spacing w:val="-5"/>
                <w:sz w:val="20"/>
                <w:lang w:val="ru-RU"/>
              </w:rPr>
              <w:t xml:space="preserve"> </w:t>
            </w:r>
            <w:r w:rsidRPr="00BE35C7">
              <w:rPr>
                <w:sz w:val="20"/>
                <w:lang w:val="ru-RU"/>
              </w:rPr>
              <w:t>от</w:t>
            </w:r>
          </w:p>
          <w:p w14:paraId="6BEF5092" w14:textId="77777777" w:rsidR="00B104AD" w:rsidRDefault="00B104AD" w:rsidP="00B104AD">
            <w:pPr>
              <w:pStyle w:val="TableParagraph"/>
              <w:spacing w:line="176" w:lineRule="exact"/>
              <w:rPr>
                <w:sz w:val="20"/>
              </w:rPr>
            </w:pPr>
            <w:r>
              <w:rPr>
                <w:sz w:val="20"/>
              </w:rPr>
              <w:t>Местонахождения</w:t>
            </w:r>
            <w:r>
              <w:rPr>
                <w:spacing w:val="-7"/>
                <w:sz w:val="20"/>
              </w:rPr>
              <w:t xml:space="preserve"> </w:t>
            </w:r>
            <w:r>
              <w:rPr>
                <w:sz w:val="20"/>
              </w:rPr>
              <w:t>Устье</w:t>
            </w:r>
            <w:r>
              <w:rPr>
                <w:spacing w:val="-6"/>
                <w:sz w:val="20"/>
              </w:rPr>
              <w:t xml:space="preserve"> </w:t>
            </w:r>
            <w:r>
              <w:rPr>
                <w:sz w:val="20"/>
              </w:rPr>
              <w:t>Короны-1.</w:t>
            </w:r>
          </w:p>
        </w:tc>
      </w:tr>
      <w:tr w:rsidR="00B104AD" w14:paraId="31111410" w14:textId="77777777" w:rsidTr="00B104AD">
        <w:trPr>
          <w:trHeight w:val="967"/>
        </w:trPr>
        <w:tc>
          <w:tcPr>
            <w:tcW w:w="660" w:type="dxa"/>
          </w:tcPr>
          <w:p w14:paraId="5D369AD1" w14:textId="15248459" w:rsidR="00B104AD" w:rsidRPr="009724F3" w:rsidRDefault="00B104AD" w:rsidP="00B104AD">
            <w:pPr>
              <w:pStyle w:val="TableParagraph"/>
              <w:ind w:right="4"/>
              <w:rPr>
                <w:sz w:val="20"/>
                <w:lang w:val="ru-RU"/>
              </w:rPr>
            </w:pPr>
            <w:r>
              <w:rPr>
                <w:sz w:val="20"/>
                <w:lang w:val="ru-RU"/>
              </w:rPr>
              <w:t>55</w:t>
            </w:r>
          </w:p>
        </w:tc>
        <w:tc>
          <w:tcPr>
            <w:tcW w:w="4447" w:type="dxa"/>
          </w:tcPr>
          <w:p w14:paraId="12DE29E8" w14:textId="77777777" w:rsidR="00B104AD" w:rsidRDefault="00B104AD" w:rsidP="00B104AD">
            <w:pPr>
              <w:pStyle w:val="TableParagraph"/>
              <w:spacing w:line="261" w:lineRule="auto"/>
              <w:ind w:right="-11"/>
            </w:pPr>
            <w:r>
              <w:t>Историко-культурный</w:t>
            </w:r>
            <w:r>
              <w:rPr>
                <w:spacing w:val="-4"/>
              </w:rPr>
              <w:t xml:space="preserve"> </w:t>
            </w:r>
            <w:r>
              <w:t>комплекс</w:t>
            </w:r>
            <w:r>
              <w:rPr>
                <w:spacing w:val="-4"/>
              </w:rPr>
              <w:t xml:space="preserve"> </w:t>
            </w:r>
            <w:r>
              <w:t>Стадухино-1-</w:t>
            </w:r>
            <w:r>
              <w:rPr>
                <w:spacing w:val="-52"/>
              </w:rPr>
              <w:t xml:space="preserve"> </w:t>
            </w:r>
            <w:r>
              <w:t>3.</w:t>
            </w:r>
          </w:p>
        </w:tc>
        <w:tc>
          <w:tcPr>
            <w:tcW w:w="2464" w:type="dxa"/>
          </w:tcPr>
          <w:p w14:paraId="6FFA64EC"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0A9BB15B" w14:textId="22FB19C6" w:rsidR="00B104AD" w:rsidRDefault="00B104AD" w:rsidP="00B104AD">
            <w:pPr>
              <w:pStyle w:val="TableParagraph"/>
              <w:spacing w:before="2" w:line="185" w:lineRule="exact"/>
              <w:ind w:left="47"/>
              <w:rPr>
                <w:sz w:val="20"/>
              </w:rPr>
            </w:pPr>
            <w:r w:rsidRPr="00D00D5F">
              <w:rPr>
                <w:spacing w:val="-1"/>
                <w:sz w:val="20"/>
                <w:lang w:val="ru-RU"/>
              </w:rPr>
              <w:t>Выявленный объект культурного наследия</w:t>
            </w:r>
          </w:p>
        </w:tc>
        <w:tc>
          <w:tcPr>
            <w:tcW w:w="5349" w:type="dxa"/>
          </w:tcPr>
          <w:p w14:paraId="11EFA171" w14:textId="77777777" w:rsidR="00B104AD" w:rsidRDefault="00B104AD" w:rsidP="00B104AD">
            <w:pPr>
              <w:pStyle w:val="TableParagraph"/>
              <w:spacing w:line="264" w:lineRule="auto"/>
              <w:ind w:right="60"/>
              <w:rPr>
                <w:sz w:val="20"/>
              </w:rPr>
            </w:pPr>
            <w:r w:rsidRPr="00BE35C7">
              <w:rPr>
                <w:sz w:val="20"/>
                <w:lang w:val="ru-RU"/>
              </w:rPr>
              <w:t>Билибинский</w:t>
            </w:r>
            <w:r w:rsidRPr="00BE35C7">
              <w:rPr>
                <w:spacing w:val="-5"/>
                <w:sz w:val="20"/>
                <w:lang w:val="ru-RU"/>
              </w:rPr>
              <w:t xml:space="preserve"> </w:t>
            </w:r>
            <w:r w:rsidRPr="00BE35C7">
              <w:rPr>
                <w:sz w:val="20"/>
                <w:lang w:val="ru-RU"/>
              </w:rPr>
              <w:t>район.</w:t>
            </w:r>
            <w:r w:rsidRPr="00BE35C7">
              <w:rPr>
                <w:spacing w:val="-4"/>
                <w:sz w:val="20"/>
                <w:lang w:val="ru-RU"/>
              </w:rPr>
              <w:t xml:space="preserve"> </w:t>
            </w:r>
            <w:r w:rsidRPr="00BE35C7">
              <w:rPr>
                <w:sz w:val="20"/>
                <w:lang w:val="ru-RU"/>
              </w:rPr>
              <w:t>На</w:t>
            </w:r>
            <w:r w:rsidRPr="00BE35C7">
              <w:rPr>
                <w:spacing w:val="-4"/>
                <w:sz w:val="20"/>
                <w:lang w:val="ru-RU"/>
              </w:rPr>
              <w:t xml:space="preserve"> </w:t>
            </w:r>
            <w:r w:rsidRPr="00BE35C7">
              <w:rPr>
                <w:sz w:val="20"/>
                <w:lang w:val="ru-RU"/>
              </w:rPr>
              <w:t>правом</w:t>
            </w:r>
            <w:r w:rsidRPr="00BE35C7">
              <w:rPr>
                <w:spacing w:val="-3"/>
                <w:sz w:val="20"/>
                <w:lang w:val="ru-RU"/>
              </w:rPr>
              <w:t xml:space="preserve"> </w:t>
            </w:r>
            <w:r w:rsidRPr="00BE35C7">
              <w:rPr>
                <w:sz w:val="20"/>
                <w:lang w:val="ru-RU"/>
              </w:rPr>
              <w:t>берегу</w:t>
            </w:r>
            <w:r w:rsidRPr="00BE35C7">
              <w:rPr>
                <w:spacing w:val="-8"/>
                <w:sz w:val="20"/>
                <w:lang w:val="ru-RU"/>
              </w:rPr>
              <w:t xml:space="preserve"> </w:t>
            </w:r>
            <w:r w:rsidRPr="00BE35C7">
              <w:rPr>
                <w:sz w:val="20"/>
                <w:lang w:val="ru-RU"/>
              </w:rPr>
              <w:t>р.</w:t>
            </w:r>
            <w:r w:rsidRPr="00BE35C7">
              <w:rPr>
                <w:spacing w:val="-4"/>
                <w:sz w:val="20"/>
                <w:lang w:val="ru-RU"/>
              </w:rPr>
              <w:t xml:space="preserve"> </w:t>
            </w:r>
            <w:r w:rsidRPr="00BE35C7">
              <w:rPr>
                <w:sz w:val="20"/>
                <w:lang w:val="ru-RU"/>
              </w:rPr>
              <w:t>Каральвеем,</w:t>
            </w:r>
            <w:r w:rsidRPr="00BE35C7">
              <w:rPr>
                <w:spacing w:val="-4"/>
                <w:sz w:val="20"/>
                <w:lang w:val="ru-RU"/>
              </w:rPr>
              <w:t xml:space="preserve"> </w:t>
            </w:r>
            <w:r w:rsidRPr="00BE35C7">
              <w:rPr>
                <w:sz w:val="20"/>
                <w:lang w:val="ru-RU"/>
              </w:rPr>
              <w:t>в</w:t>
            </w:r>
            <w:r w:rsidRPr="00BE35C7">
              <w:rPr>
                <w:spacing w:val="-4"/>
                <w:sz w:val="20"/>
                <w:lang w:val="ru-RU"/>
              </w:rPr>
              <w:t xml:space="preserve"> </w:t>
            </w:r>
            <w:r w:rsidRPr="00BE35C7">
              <w:rPr>
                <w:sz w:val="20"/>
                <w:lang w:val="ru-RU"/>
              </w:rPr>
              <w:t>1,5</w:t>
            </w:r>
            <w:r w:rsidRPr="00BE35C7">
              <w:rPr>
                <w:spacing w:val="-47"/>
                <w:sz w:val="20"/>
                <w:lang w:val="ru-RU"/>
              </w:rPr>
              <w:t xml:space="preserve"> </w:t>
            </w:r>
            <w:r w:rsidRPr="00BE35C7">
              <w:rPr>
                <w:sz w:val="20"/>
                <w:lang w:val="ru-RU"/>
              </w:rPr>
              <w:t>км к</w:t>
            </w:r>
            <w:r w:rsidRPr="00BE35C7">
              <w:rPr>
                <w:spacing w:val="-1"/>
                <w:sz w:val="20"/>
                <w:lang w:val="ru-RU"/>
              </w:rPr>
              <w:t xml:space="preserve"> </w:t>
            </w:r>
            <w:r w:rsidRPr="00BE35C7">
              <w:rPr>
                <w:sz w:val="20"/>
                <w:lang w:val="ru-RU"/>
              </w:rPr>
              <w:t>северу</w:t>
            </w:r>
            <w:r w:rsidRPr="00BE35C7">
              <w:rPr>
                <w:spacing w:val="-5"/>
                <w:sz w:val="20"/>
                <w:lang w:val="ru-RU"/>
              </w:rPr>
              <w:t xml:space="preserve"> </w:t>
            </w:r>
            <w:r w:rsidRPr="00BE35C7">
              <w:rPr>
                <w:sz w:val="20"/>
                <w:lang w:val="ru-RU"/>
              </w:rPr>
              <w:t>от</w:t>
            </w:r>
            <w:r w:rsidRPr="00BE35C7">
              <w:rPr>
                <w:spacing w:val="-1"/>
                <w:sz w:val="20"/>
                <w:lang w:val="ru-RU"/>
              </w:rPr>
              <w:t xml:space="preserve"> </w:t>
            </w:r>
            <w:r w:rsidRPr="00BE35C7">
              <w:rPr>
                <w:sz w:val="20"/>
                <w:lang w:val="ru-RU"/>
              </w:rPr>
              <w:t xml:space="preserve">пос. </w:t>
            </w:r>
            <w:r>
              <w:rPr>
                <w:sz w:val="20"/>
              </w:rPr>
              <w:t>Стадухино.</w:t>
            </w:r>
          </w:p>
        </w:tc>
      </w:tr>
      <w:tr w:rsidR="00B104AD" w14:paraId="722EFD0E" w14:textId="77777777" w:rsidTr="00B104AD">
        <w:trPr>
          <w:trHeight w:val="1213"/>
        </w:trPr>
        <w:tc>
          <w:tcPr>
            <w:tcW w:w="660" w:type="dxa"/>
          </w:tcPr>
          <w:p w14:paraId="03CD6238" w14:textId="5BFA012A" w:rsidR="00B104AD" w:rsidRPr="009724F3" w:rsidRDefault="00B104AD" w:rsidP="00B104AD">
            <w:pPr>
              <w:pStyle w:val="TableParagraph"/>
              <w:spacing w:before="1"/>
              <w:ind w:right="4"/>
              <w:rPr>
                <w:sz w:val="20"/>
                <w:lang w:val="ru-RU"/>
              </w:rPr>
            </w:pPr>
            <w:r>
              <w:rPr>
                <w:sz w:val="20"/>
                <w:lang w:val="ru-RU"/>
              </w:rPr>
              <w:t>56</w:t>
            </w:r>
          </w:p>
        </w:tc>
        <w:tc>
          <w:tcPr>
            <w:tcW w:w="4447" w:type="dxa"/>
          </w:tcPr>
          <w:p w14:paraId="793DA574" w14:textId="77777777" w:rsidR="00B104AD" w:rsidRDefault="00B104AD" w:rsidP="00B104AD">
            <w:pPr>
              <w:pStyle w:val="TableParagraph"/>
            </w:pPr>
            <w:r>
              <w:t>Местонахождение Устье</w:t>
            </w:r>
            <w:r>
              <w:rPr>
                <w:spacing w:val="1"/>
              </w:rPr>
              <w:t xml:space="preserve"> </w:t>
            </w:r>
            <w:r>
              <w:t>Короны-1.</w:t>
            </w:r>
          </w:p>
        </w:tc>
        <w:tc>
          <w:tcPr>
            <w:tcW w:w="2464" w:type="dxa"/>
          </w:tcPr>
          <w:p w14:paraId="4D014C4D"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45D8F4DF" w14:textId="43A0E6AB" w:rsidR="00B104AD" w:rsidRDefault="00B104AD" w:rsidP="00B104AD">
            <w:pPr>
              <w:pStyle w:val="TableParagraph"/>
              <w:spacing w:line="264" w:lineRule="auto"/>
              <w:ind w:left="47" w:right="441"/>
              <w:rPr>
                <w:sz w:val="20"/>
              </w:rPr>
            </w:pPr>
            <w:r w:rsidRPr="00D00D5F">
              <w:rPr>
                <w:spacing w:val="-1"/>
                <w:sz w:val="20"/>
                <w:lang w:val="ru-RU"/>
              </w:rPr>
              <w:t>Выявленный объект культурного наследия</w:t>
            </w:r>
          </w:p>
        </w:tc>
        <w:tc>
          <w:tcPr>
            <w:tcW w:w="5349" w:type="dxa"/>
          </w:tcPr>
          <w:p w14:paraId="2F36F31E" w14:textId="77777777" w:rsidR="00B104AD" w:rsidRPr="00BE35C7" w:rsidRDefault="00B104AD" w:rsidP="00B104AD">
            <w:pPr>
              <w:pStyle w:val="TableParagraph"/>
              <w:spacing w:line="264" w:lineRule="auto"/>
              <w:rPr>
                <w:sz w:val="20"/>
                <w:lang w:val="ru-RU"/>
              </w:rPr>
            </w:pPr>
            <w:r w:rsidRPr="00BE35C7">
              <w:rPr>
                <w:sz w:val="20"/>
                <w:lang w:val="ru-RU"/>
              </w:rPr>
              <w:t>Билибинский</w:t>
            </w:r>
            <w:r w:rsidRPr="00BE35C7">
              <w:rPr>
                <w:spacing w:val="-11"/>
                <w:sz w:val="20"/>
                <w:lang w:val="ru-RU"/>
              </w:rPr>
              <w:t xml:space="preserve"> </w:t>
            </w:r>
            <w:r w:rsidRPr="00BE35C7">
              <w:rPr>
                <w:sz w:val="20"/>
                <w:lang w:val="ru-RU"/>
              </w:rPr>
              <w:t>район.</w:t>
            </w:r>
            <w:r w:rsidRPr="00BE35C7">
              <w:rPr>
                <w:spacing w:val="-9"/>
                <w:sz w:val="20"/>
                <w:lang w:val="ru-RU"/>
              </w:rPr>
              <w:t xml:space="preserve"> </w:t>
            </w:r>
            <w:r w:rsidRPr="00BE35C7">
              <w:rPr>
                <w:sz w:val="20"/>
                <w:lang w:val="ru-RU"/>
              </w:rPr>
              <w:t>На</w:t>
            </w:r>
            <w:r w:rsidRPr="00BE35C7">
              <w:rPr>
                <w:spacing w:val="-9"/>
                <w:sz w:val="20"/>
                <w:lang w:val="ru-RU"/>
              </w:rPr>
              <w:t xml:space="preserve"> </w:t>
            </w:r>
            <w:r w:rsidRPr="00BE35C7">
              <w:rPr>
                <w:sz w:val="20"/>
                <w:lang w:val="ru-RU"/>
              </w:rPr>
              <w:t>юго-западном</w:t>
            </w:r>
            <w:r w:rsidRPr="00BE35C7">
              <w:rPr>
                <w:spacing w:val="-9"/>
                <w:sz w:val="20"/>
                <w:lang w:val="ru-RU"/>
              </w:rPr>
              <w:t xml:space="preserve"> </w:t>
            </w:r>
            <w:r w:rsidRPr="00BE35C7">
              <w:rPr>
                <w:sz w:val="20"/>
                <w:lang w:val="ru-RU"/>
              </w:rPr>
              <w:t>мысовидном</w:t>
            </w:r>
            <w:r w:rsidRPr="00BE35C7">
              <w:rPr>
                <w:spacing w:val="-8"/>
                <w:sz w:val="20"/>
                <w:lang w:val="ru-RU"/>
              </w:rPr>
              <w:t xml:space="preserve"> </w:t>
            </w:r>
            <w:r w:rsidRPr="00BE35C7">
              <w:rPr>
                <w:sz w:val="20"/>
                <w:lang w:val="ru-RU"/>
              </w:rPr>
              <w:t>выступе</w:t>
            </w:r>
            <w:r w:rsidRPr="00BE35C7">
              <w:rPr>
                <w:spacing w:val="-47"/>
                <w:sz w:val="20"/>
                <w:lang w:val="ru-RU"/>
              </w:rPr>
              <w:t xml:space="preserve"> </w:t>
            </w:r>
            <w:r w:rsidRPr="00BE35C7">
              <w:rPr>
                <w:sz w:val="20"/>
                <w:lang w:val="ru-RU"/>
              </w:rPr>
              <w:t>платообразной</w:t>
            </w:r>
            <w:r w:rsidRPr="00BE35C7">
              <w:rPr>
                <w:spacing w:val="-2"/>
                <w:sz w:val="20"/>
                <w:lang w:val="ru-RU"/>
              </w:rPr>
              <w:t xml:space="preserve"> </w:t>
            </w:r>
            <w:r w:rsidRPr="00BE35C7">
              <w:rPr>
                <w:sz w:val="20"/>
                <w:lang w:val="ru-RU"/>
              </w:rPr>
              <w:t>возвышенности</w:t>
            </w:r>
            <w:r w:rsidRPr="00BE35C7">
              <w:rPr>
                <w:spacing w:val="-2"/>
                <w:sz w:val="20"/>
                <w:lang w:val="ru-RU"/>
              </w:rPr>
              <w:t xml:space="preserve"> </w:t>
            </w:r>
            <w:r w:rsidRPr="00BE35C7">
              <w:rPr>
                <w:sz w:val="20"/>
                <w:lang w:val="ru-RU"/>
              </w:rPr>
              <w:t>в</w:t>
            </w:r>
            <w:r w:rsidRPr="00BE35C7">
              <w:rPr>
                <w:spacing w:val="-2"/>
                <w:sz w:val="20"/>
                <w:lang w:val="ru-RU"/>
              </w:rPr>
              <w:t xml:space="preserve"> </w:t>
            </w:r>
            <w:r w:rsidRPr="00BE35C7">
              <w:rPr>
                <w:sz w:val="20"/>
                <w:lang w:val="ru-RU"/>
              </w:rPr>
              <w:t>левом</w:t>
            </w:r>
            <w:r w:rsidRPr="00BE35C7">
              <w:rPr>
                <w:spacing w:val="1"/>
                <w:sz w:val="20"/>
                <w:lang w:val="ru-RU"/>
              </w:rPr>
              <w:t xml:space="preserve"> </w:t>
            </w:r>
            <w:r w:rsidRPr="00BE35C7">
              <w:rPr>
                <w:sz w:val="20"/>
                <w:lang w:val="ru-RU"/>
              </w:rPr>
              <w:t>борту</w:t>
            </w:r>
            <w:r w:rsidRPr="00BE35C7">
              <w:rPr>
                <w:spacing w:val="-5"/>
                <w:sz w:val="20"/>
                <w:lang w:val="ru-RU"/>
              </w:rPr>
              <w:t xml:space="preserve"> </w:t>
            </w:r>
            <w:r w:rsidRPr="00BE35C7">
              <w:rPr>
                <w:sz w:val="20"/>
                <w:lang w:val="ru-RU"/>
              </w:rPr>
              <w:t>р.</w:t>
            </w:r>
          </w:p>
          <w:p w14:paraId="6A199326" w14:textId="77777777" w:rsidR="00B104AD" w:rsidRPr="00BE35C7" w:rsidRDefault="00B104AD" w:rsidP="00B104AD">
            <w:pPr>
              <w:pStyle w:val="TableParagraph"/>
              <w:spacing w:line="266" w:lineRule="auto"/>
              <w:rPr>
                <w:sz w:val="20"/>
                <w:lang w:val="ru-RU"/>
              </w:rPr>
            </w:pPr>
            <w:r w:rsidRPr="00BE35C7">
              <w:rPr>
                <w:sz w:val="20"/>
                <w:lang w:val="ru-RU"/>
              </w:rPr>
              <w:t>Ыттъыльывеем,</w:t>
            </w:r>
            <w:r w:rsidRPr="00BE35C7">
              <w:rPr>
                <w:spacing w:val="-5"/>
                <w:sz w:val="20"/>
                <w:lang w:val="ru-RU"/>
              </w:rPr>
              <w:t xml:space="preserve"> </w:t>
            </w:r>
            <w:r w:rsidRPr="00BE35C7">
              <w:rPr>
                <w:sz w:val="20"/>
                <w:lang w:val="ru-RU"/>
              </w:rPr>
              <w:t>при</w:t>
            </w:r>
            <w:r w:rsidRPr="00BE35C7">
              <w:rPr>
                <w:spacing w:val="-5"/>
                <w:sz w:val="20"/>
                <w:lang w:val="ru-RU"/>
              </w:rPr>
              <w:t xml:space="preserve"> </w:t>
            </w:r>
            <w:r w:rsidRPr="00BE35C7">
              <w:rPr>
                <w:sz w:val="20"/>
                <w:lang w:val="ru-RU"/>
              </w:rPr>
              <w:t>устье</w:t>
            </w:r>
            <w:r w:rsidRPr="00BE35C7">
              <w:rPr>
                <w:spacing w:val="-4"/>
                <w:sz w:val="20"/>
                <w:lang w:val="ru-RU"/>
              </w:rPr>
              <w:t xml:space="preserve"> </w:t>
            </w:r>
            <w:r w:rsidRPr="00BE35C7">
              <w:rPr>
                <w:sz w:val="20"/>
                <w:lang w:val="ru-RU"/>
              </w:rPr>
              <w:t>её</w:t>
            </w:r>
            <w:r w:rsidRPr="00BE35C7">
              <w:rPr>
                <w:spacing w:val="-5"/>
                <w:sz w:val="20"/>
                <w:lang w:val="ru-RU"/>
              </w:rPr>
              <w:t xml:space="preserve"> </w:t>
            </w:r>
            <w:r w:rsidRPr="00BE35C7">
              <w:rPr>
                <w:sz w:val="20"/>
                <w:lang w:val="ru-RU"/>
              </w:rPr>
              <w:t>левого</w:t>
            </w:r>
            <w:r w:rsidRPr="00BE35C7">
              <w:rPr>
                <w:spacing w:val="-3"/>
                <w:sz w:val="20"/>
                <w:lang w:val="ru-RU"/>
              </w:rPr>
              <w:t xml:space="preserve"> </w:t>
            </w:r>
            <w:r w:rsidRPr="00BE35C7">
              <w:rPr>
                <w:sz w:val="20"/>
                <w:lang w:val="ru-RU"/>
              </w:rPr>
              <w:t>притока</w:t>
            </w:r>
            <w:r w:rsidRPr="00BE35C7">
              <w:rPr>
                <w:spacing w:val="-5"/>
                <w:sz w:val="20"/>
                <w:lang w:val="ru-RU"/>
              </w:rPr>
              <w:t xml:space="preserve"> </w:t>
            </w:r>
            <w:r w:rsidRPr="00BE35C7">
              <w:rPr>
                <w:sz w:val="20"/>
                <w:lang w:val="ru-RU"/>
              </w:rPr>
              <w:t>-</w:t>
            </w:r>
            <w:r w:rsidRPr="00BE35C7">
              <w:rPr>
                <w:spacing w:val="-6"/>
                <w:sz w:val="20"/>
                <w:lang w:val="ru-RU"/>
              </w:rPr>
              <w:t xml:space="preserve"> </w:t>
            </w:r>
            <w:r w:rsidRPr="00BE35C7">
              <w:rPr>
                <w:sz w:val="20"/>
                <w:lang w:val="ru-RU"/>
              </w:rPr>
              <w:t>руч.</w:t>
            </w:r>
            <w:r w:rsidRPr="00BE35C7">
              <w:rPr>
                <w:spacing w:val="-4"/>
                <w:sz w:val="20"/>
                <w:lang w:val="ru-RU"/>
              </w:rPr>
              <w:t xml:space="preserve"> </w:t>
            </w:r>
            <w:r w:rsidRPr="00BE35C7">
              <w:rPr>
                <w:sz w:val="20"/>
                <w:lang w:val="ru-RU"/>
              </w:rPr>
              <w:t>Корона,</w:t>
            </w:r>
            <w:r w:rsidRPr="00BE35C7">
              <w:rPr>
                <w:spacing w:val="-3"/>
                <w:sz w:val="20"/>
                <w:lang w:val="ru-RU"/>
              </w:rPr>
              <w:t xml:space="preserve"> </w:t>
            </w:r>
            <w:r w:rsidRPr="00BE35C7">
              <w:rPr>
                <w:sz w:val="20"/>
                <w:lang w:val="ru-RU"/>
              </w:rPr>
              <w:t>в</w:t>
            </w:r>
            <w:r w:rsidRPr="00BE35C7">
              <w:rPr>
                <w:spacing w:val="-47"/>
                <w:sz w:val="20"/>
                <w:lang w:val="ru-RU"/>
              </w:rPr>
              <w:t xml:space="preserve"> </w:t>
            </w:r>
            <w:r w:rsidRPr="00BE35C7">
              <w:rPr>
                <w:sz w:val="20"/>
                <w:lang w:val="ru-RU"/>
              </w:rPr>
              <w:t>2,7</w:t>
            </w:r>
            <w:r w:rsidRPr="00BE35C7">
              <w:rPr>
                <w:spacing w:val="-1"/>
                <w:sz w:val="20"/>
                <w:lang w:val="ru-RU"/>
              </w:rPr>
              <w:t xml:space="preserve"> </w:t>
            </w:r>
            <w:r w:rsidRPr="00BE35C7">
              <w:rPr>
                <w:sz w:val="20"/>
                <w:lang w:val="ru-RU"/>
              </w:rPr>
              <w:t>км</w:t>
            </w:r>
            <w:r w:rsidRPr="00BE35C7">
              <w:rPr>
                <w:spacing w:val="-1"/>
                <w:sz w:val="20"/>
                <w:lang w:val="ru-RU"/>
              </w:rPr>
              <w:t xml:space="preserve"> </w:t>
            </w:r>
            <w:r w:rsidRPr="00BE35C7">
              <w:rPr>
                <w:sz w:val="20"/>
                <w:lang w:val="ru-RU"/>
              </w:rPr>
              <w:t>к</w:t>
            </w:r>
            <w:r w:rsidRPr="00BE35C7">
              <w:rPr>
                <w:spacing w:val="-3"/>
                <w:sz w:val="20"/>
                <w:lang w:val="ru-RU"/>
              </w:rPr>
              <w:t xml:space="preserve"> </w:t>
            </w:r>
            <w:r w:rsidRPr="00BE35C7">
              <w:rPr>
                <w:sz w:val="20"/>
                <w:lang w:val="ru-RU"/>
              </w:rPr>
              <w:t>З-ЮЗ</w:t>
            </w:r>
            <w:r w:rsidRPr="00BE35C7">
              <w:rPr>
                <w:spacing w:val="-1"/>
                <w:sz w:val="20"/>
                <w:lang w:val="ru-RU"/>
              </w:rPr>
              <w:t xml:space="preserve"> </w:t>
            </w:r>
            <w:r w:rsidRPr="00BE35C7">
              <w:rPr>
                <w:sz w:val="20"/>
                <w:lang w:val="ru-RU"/>
              </w:rPr>
              <w:t>от</w:t>
            </w:r>
            <w:r w:rsidRPr="00BE35C7">
              <w:rPr>
                <w:spacing w:val="-3"/>
                <w:sz w:val="20"/>
                <w:lang w:val="ru-RU"/>
              </w:rPr>
              <w:t xml:space="preserve"> </w:t>
            </w:r>
            <w:r w:rsidRPr="00BE35C7">
              <w:rPr>
                <w:sz w:val="20"/>
                <w:lang w:val="ru-RU"/>
              </w:rPr>
              <w:t>местонахождения</w:t>
            </w:r>
            <w:r w:rsidRPr="00BE35C7">
              <w:rPr>
                <w:spacing w:val="-2"/>
                <w:sz w:val="20"/>
                <w:lang w:val="ru-RU"/>
              </w:rPr>
              <w:t xml:space="preserve"> </w:t>
            </w:r>
            <w:r w:rsidRPr="00BE35C7">
              <w:rPr>
                <w:sz w:val="20"/>
                <w:lang w:val="ru-RU"/>
              </w:rPr>
              <w:t>Ыттъыльывеем-5.</w:t>
            </w:r>
          </w:p>
        </w:tc>
      </w:tr>
      <w:tr w:rsidR="00B104AD" w14:paraId="28708909" w14:textId="77777777" w:rsidTr="00B104AD">
        <w:trPr>
          <w:trHeight w:val="1708"/>
        </w:trPr>
        <w:tc>
          <w:tcPr>
            <w:tcW w:w="660" w:type="dxa"/>
          </w:tcPr>
          <w:p w14:paraId="63042496" w14:textId="51E6C69D" w:rsidR="00B104AD" w:rsidRPr="009724F3" w:rsidRDefault="00B104AD" w:rsidP="00B104AD">
            <w:pPr>
              <w:pStyle w:val="TableParagraph"/>
              <w:ind w:right="4"/>
              <w:rPr>
                <w:sz w:val="20"/>
                <w:lang w:val="ru-RU"/>
              </w:rPr>
            </w:pPr>
            <w:r>
              <w:rPr>
                <w:sz w:val="20"/>
                <w:lang w:val="ru-RU"/>
              </w:rPr>
              <w:t>57</w:t>
            </w:r>
          </w:p>
        </w:tc>
        <w:tc>
          <w:tcPr>
            <w:tcW w:w="4447" w:type="dxa"/>
          </w:tcPr>
          <w:p w14:paraId="30FC67F5" w14:textId="77777777" w:rsidR="00B104AD" w:rsidRDefault="00B104AD" w:rsidP="00B104AD">
            <w:pPr>
              <w:pStyle w:val="TableParagraph"/>
            </w:pPr>
            <w:r>
              <w:t>Верхнетытыльская VI</w:t>
            </w:r>
            <w:r>
              <w:rPr>
                <w:spacing w:val="-3"/>
              </w:rPr>
              <w:t xml:space="preserve"> </w:t>
            </w:r>
            <w:r>
              <w:t>пункт 3</w:t>
            </w:r>
          </w:p>
        </w:tc>
        <w:tc>
          <w:tcPr>
            <w:tcW w:w="2464" w:type="dxa"/>
          </w:tcPr>
          <w:p w14:paraId="5E2CF732"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7E142728" w14:textId="2B585923" w:rsidR="00B104AD" w:rsidRDefault="00B104AD" w:rsidP="00B104AD">
            <w:pPr>
              <w:pStyle w:val="TableParagraph"/>
              <w:spacing w:line="264" w:lineRule="auto"/>
              <w:ind w:left="47" w:right="441"/>
              <w:rPr>
                <w:sz w:val="20"/>
              </w:rPr>
            </w:pPr>
            <w:r w:rsidRPr="00D00D5F">
              <w:rPr>
                <w:spacing w:val="-1"/>
                <w:sz w:val="20"/>
                <w:lang w:val="ru-RU"/>
              </w:rPr>
              <w:t>Выявленный объект культурного наследия</w:t>
            </w:r>
          </w:p>
        </w:tc>
        <w:tc>
          <w:tcPr>
            <w:tcW w:w="5349" w:type="dxa"/>
          </w:tcPr>
          <w:p w14:paraId="662F1C3F" w14:textId="77777777" w:rsidR="00B104AD" w:rsidRPr="00BE35C7" w:rsidRDefault="00B104AD" w:rsidP="00B104AD">
            <w:pPr>
              <w:pStyle w:val="TableParagraph"/>
              <w:rPr>
                <w:sz w:val="20"/>
                <w:lang w:val="ru-RU"/>
              </w:rPr>
            </w:pPr>
            <w:r w:rsidRPr="00BE35C7">
              <w:rPr>
                <w:sz w:val="20"/>
                <w:lang w:val="ru-RU"/>
              </w:rPr>
              <w:t>на</w:t>
            </w:r>
            <w:r w:rsidRPr="00BE35C7">
              <w:rPr>
                <w:spacing w:val="-3"/>
                <w:sz w:val="20"/>
                <w:lang w:val="ru-RU"/>
              </w:rPr>
              <w:t xml:space="preserve"> </w:t>
            </w:r>
            <w:r w:rsidRPr="00BE35C7">
              <w:rPr>
                <w:sz w:val="20"/>
                <w:lang w:val="ru-RU"/>
              </w:rPr>
              <w:t>левом</w:t>
            </w:r>
            <w:r w:rsidRPr="00BE35C7">
              <w:rPr>
                <w:spacing w:val="-2"/>
                <w:sz w:val="20"/>
                <w:lang w:val="ru-RU"/>
              </w:rPr>
              <w:t xml:space="preserve"> </w:t>
            </w:r>
            <w:r w:rsidRPr="00BE35C7">
              <w:rPr>
                <w:sz w:val="20"/>
                <w:lang w:val="ru-RU"/>
              </w:rPr>
              <w:t>(южном)</w:t>
            </w:r>
            <w:r w:rsidRPr="00BE35C7">
              <w:rPr>
                <w:spacing w:val="-2"/>
                <w:sz w:val="20"/>
                <w:lang w:val="ru-RU"/>
              </w:rPr>
              <w:t xml:space="preserve"> </w:t>
            </w:r>
            <w:r w:rsidRPr="00BE35C7">
              <w:rPr>
                <w:sz w:val="20"/>
                <w:lang w:val="ru-RU"/>
              </w:rPr>
              <w:t>борту</w:t>
            </w:r>
            <w:r w:rsidRPr="00BE35C7">
              <w:rPr>
                <w:spacing w:val="-7"/>
                <w:sz w:val="20"/>
                <w:lang w:val="ru-RU"/>
              </w:rPr>
              <w:t xml:space="preserve"> </w:t>
            </w:r>
            <w:r w:rsidRPr="00BE35C7">
              <w:rPr>
                <w:sz w:val="20"/>
                <w:lang w:val="ru-RU"/>
              </w:rPr>
              <w:t>долины</w:t>
            </w:r>
            <w:r w:rsidRPr="00BE35C7">
              <w:rPr>
                <w:spacing w:val="-2"/>
                <w:sz w:val="20"/>
                <w:lang w:val="ru-RU"/>
              </w:rPr>
              <w:t xml:space="preserve"> </w:t>
            </w:r>
            <w:r w:rsidRPr="00BE35C7">
              <w:rPr>
                <w:sz w:val="20"/>
                <w:lang w:val="ru-RU"/>
              </w:rPr>
              <w:t>р.</w:t>
            </w:r>
            <w:r w:rsidRPr="00BE35C7">
              <w:rPr>
                <w:spacing w:val="-3"/>
                <w:sz w:val="20"/>
                <w:lang w:val="ru-RU"/>
              </w:rPr>
              <w:t xml:space="preserve"> </w:t>
            </w:r>
            <w:r w:rsidRPr="00BE35C7">
              <w:rPr>
                <w:sz w:val="20"/>
                <w:lang w:val="ru-RU"/>
              </w:rPr>
              <w:t>Тытыльваам</w:t>
            </w:r>
            <w:r w:rsidRPr="00BE35C7">
              <w:rPr>
                <w:spacing w:val="-2"/>
                <w:sz w:val="20"/>
                <w:lang w:val="ru-RU"/>
              </w:rPr>
              <w:t xml:space="preserve"> </w:t>
            </w:r>
            <w:r w:rsidRPr="00BE35C7">
              <w:rPr>
                <w:sz w:val="20"/>
                <w:lang w:val="ru-RU"/>
              </w:rPr>
              <w:t>при</w:t>
            </w:r>
            <w:r w:rsidRPr="00BE35C7">
              <w:rPr>
                <w:spacing w:val="-3"/>
                <w:sz w:val="20"/>
                <w:lang w:val="ru-RU"/>
              </w:rPr>
              <w:t xml:space="preserve"> </w:t>
            </w:r>
            <w:r w:rsidRPr="00BE35C7">
              <w:rPr>
                <w:sz w:val="20"/>
                <w:lang w:val="ru-RU"/>
              </w:rPr>
              <w:t>ее</w:t>
            </w:r>
          </w:p>
          <w:p w14:paraId="385B7A53" w14:textId="77777777" w:rsidR="00B104AD" w:rsidRPr="00BE35C7" w:rsidRDefault="00B104AD" w:rsidP="00B104AD">
            <w:pPr>
              <w:pStyle w:val="TableParagraph"/>
              <w:spacing w:before="22" w:line="266" w:lineRule="auto"/>
              <w:ind w:right="116"/>
              <w:rPr>
                <w:sz w:val="20"/>
                <w:lang w:val="ru-RU"/>
              </w:rPr>
            </w:pPr>
            <w:r w:rsidRPr="00BE35C7">
              <w:rPr>
                <w:sz w:val="20"/>
                <w:lang w:val="ru-RU"/>
              </w:rPr>
              <w:t>впадении</w:t>
            </w:r>
            <w:r w:rsidRPr="00BE35C7">
              <w:rPr>
                <w:spacing w:val="-6"/>
                <w:sz w:val="20"/>
                <w:lang w:val="ru-RU"/>
              </w:rPr>
              <w:t xml:space="preserve"> </w:t>
            </w:r>
            <w:r w:rsidRPr="00BE35C7">
              <w:rPr>
                <w:sz w:val="20"/>
                <w:lang w:val="ru-RU"/>
              </w:rPr>
              <w:t>в</w:t>
            </w:r>
            <w:r w:rsidRPr="00BE35C7">
              <w:rPr>
                <w:spacing w:val="-5"/>
                <w:sz w:val="20"/>
                <w:lang w:val="ru-RU"/>
              </w:rPr>
              <w:t xml:space="preserve"> </w:t>
            </w:r>
            <w:r w:rsidRPr="00BE35C7">
              <w:rPr>
                <w:sz w:val="20"/>
                <w:lang w:val="ru-RU"/>
              </w:rPr>
              <w:t>оз.</w:t>
            </w:r>
            <w:r w:rsidRPr="00BE35C7">
              <w:rPr>
                <w:spacing w:val="-4"/>
                <w:sz w:val="20"/>
                <w:lang w:val="ru-RU"/>
              </w:rPr>
              <w:t xml:space="preserve"> </w:t>
            </w:r>
            <w:r w:rsidRPr="00BE35C7">
              <w:rPr>
                <w:sz w:val="20"/>
                <w:lang w:val="ru-RU"/>
              </w:rPr>
              <w:t>Тытыль,</w:t>
            </w:r>
            <w:r w:rsidRPr="00BE35C7">
              <w:rPr>
                <w:spacing w:val="-4"/>
                <w:sz w:val="20"/>
                <w:lang w:val="ru-RU"/>
              </w:rPr>
              <w:t xml:space="preserve"> </w:t>
            </w:r>
            <w:r w:rsidRPr="00BE35C7">
              <w:rPr>
                <w:sz w:val="20"/>
                <w:lang w:val="ru-RU"/>
              </w:rPr>
              <w:t>на</w:t>
            </w:r>
            <w:r w:rsidRPr="00BE35C7">
              <w:rPr>
                <w:spacing w:val="-4"/>
                <w:sz w:val="20"/>
                <w:lang w:val="ru-RU"/>
              </w:rPr>
              <w:t xml:space="preserve"> </w:t>
            </w:r>
            <w:r w:rsidRPr="00BE35C7">
              <w:rPr>
                <w:sz w:val="20"/>
                <w:lang w:val="ru-RU"/>
              </w:rPr>
              <w:t>первом</w:t>
            </w:r>
            <w:r w:rsidRPr="00BE35C7">
              <w:rPr>
                <w:spacing w:val="-4"/>
                <w:sz w:val="20"/>
                <w:lang w:val="ru-RU"/>
              </w:rPr>
              <w:t xml:space="preserve"> </w:t>
            </w:r>
            <w:r w:rsidRPr="00BE35C7">
              <w:rPr>
                <w:sz w:val="20"/>
                <w:lang w:val="ru-RU"/>
              </w:rPr>
              <w:t>(нижнем)</w:t>
            </w:r>
            <w:r w:rsidRPr="00BE35C7">
              <w:rPr>
                <w:spacing w:val="-4"/>
                <w:sz w:val="20"/>
                <w:lang w:val="ru-RU"/>
              </w:rPr>
              <w:t xml:space="preserve"> </w:t>
            </w:r>
            <w:r w:rsidRPr="00BE35C7">
              <w:rPr>
                <w:sz w:val="20"/>
                <w:lang w:val="ru-RU"/>
              </w:rPr>
              <w:t>террасовидном</w:t>
            </w:r>
            <w:r w:rsidRPr="00BE35C7">
              <w:rPr>
                <w:spacing w:val="-47"/>
                <w:sz w:val="20"/>
                <w:lang w:val="ru-RU"/>
              </w:rPr>
              <w:t xml:space="preserve"> </w:t>
            </w:r>
            <w:r w:rsidRPr="00BE35C7">
              <w:rPr>
                <w:sz w:val="20"/>
                <w:lang w:val="ru-RU"/>
              </w:rPr>
              <w:t>уступе северо-западного склона возвышенности 822 м, в</w:t>
            </w:r>
            <w:r w:rsidRPr="00BE35C7">
              <w:rPr>
                <w:spacing w:val="1"/>
                <w:sz w:val="20"/>
                <w:lang w:val="ru-RU"/>
              </w:rPr>
              <w:t xml:space="preserve"> </w:t>
            </w:r>
            <w:r w:rsidRPr="00BE35C7">
              <w:rPr>
                <w:sz w:val="20"/>
                <w:lang w:val="ru-RU"/>
              </w:rPr>
              <w:t>4970</w:t>
            </w:r>
            <w:r w:rsidRPr="00BE35C7">
              <w:rPr>
                <w:spacing w:val="-3"/>
                <w:sz w:val="20"/>
                <w:lang w:val="ru-RU"/>
              </w:rPr>
              <w:t xml:space="preserve"> </w:t>
            </w:r>
            <w:r w:rsidRPr="00BE35C7">
              <w:rPr>
                <w:sz w:val="20"/>
                <w:lang w:val="ru-RU"/>
              </w:rPr>
              <w:t>м</w:t>
            </w:r>
            <w:r w:rsidRPr="00BE35C7">
              <w:rPr>
                <w:spacing w:val="-2"/>
                <w:sz w:val="20"/>
                <w:lang w:val="ru-RU"/>
              </w:rPr>
              <w:t xml:space="preserve"> </w:t>
            </w:r>
            <w:r w:rsidRPr="00BE35C7">
              <w:rPr>
                <w:sz w:val="20"/>
                <w:lang w:val="ru-RU"/>
              </w:rPr>
              <w:t>на</w:t>
            </w:r>
            <w:r w:rsidRPr="00BE35C7">
              <w:rPr>
                <w:spacing w:val="-2"/>
                <w:sz w:val="20"/>
                <w:lang w:val="ru-RU"/>
              </w:rPr>
              <w:t xml:space="preserve"> </w:t>
            </w:r>
            <w:r w:rsidRPr="00BE35C7">
              <w:rPr>
                <w:sz w:val="20"/>
                <w:lang w:val="ru-RU"/>
              </w:rPr>
              <w:t>юго-юго-запад</w:t>
            </w:r>
            <w:r w:rsidRPr="00BE35C7">
              <w:rPr>
                <w:spacing w:val="-4"/>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вершины</w:t>
            </w:r>
            <w:r w:rsidRPr="00BE35C7">
              <w:rPr>
                <w:spacing w:val="-3"/>
                <w:sz w:val="20"/>
                <w:lang w:val="ru-RU"/>
              </w:rPr>
              <w:t xml:space="preserve"> </w:t>
            </w:r>
            <w:r w:rsidRPr="00BE35C7">
              <w:rPr>
                <w:sz w:val="20"/>
                <w:lang w:val="ru-RU"/>
              </w:rPr>
              <w:t>г.</w:t>
            </w:r>
            <w:r w:rsidRPr="00BE35C7">
              <w:rPr>
                <w:spacing w:val="-3"/>
                <w:sz w:val="20"/>
                <w:lang w:val="ru-RU"/>
              </w:rPr>
              <w:t xml:space="preserve"> </w:t>
            </w:r>
            <w:r w:rsidRPr="00BE35C7">
              <w:rPr>
                <w:sz w:val="20"/>
                <w:lang w:val="ru-RU"/>
              </w:rPr>
              <w:t>Красная,</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285</w:t>
            </w:r>
            <w:r w:rsidRPr="00BE35C7">
              <w:rPr>
                <w:spacing w:val="-2"/>
                <w:sz w:val="20"/>
                <w:lang w:val="ru-RU"/>
              </w:rPr>
              <w:t xml:space="preserve"> </w:t>
            </w:r>
            <w:r w:rsidRPr="00BE35C7">
              <w:rPr>
                <w:sz w:val="20"/>
                <w:lang w:val="ru-RU"/>
              </w:rPr>
              <w:t>м</w:t>
            </w:r>
            <w:r w:rsidRPr="00BE35C7">
              <w:rPr>
                <w:spacing w:val="-2"/>
                <w:sz w:val="20"/>
                <w:lang w:val="ru-RU"/>
              </w:rPr>
              <w:t xml:space="preserve"> </w:t>
            </w:r>
            <w:r w:rsidRPr="00BE35C7">
              <w:rPr>
                <w:sz w:val="20"/>
                <w:lang w:val="ru-RU"/>
              </w:rPr>
              <w:t>на</w:t>
            </w:r>
            <w:r w:rsidRPr="00BE35C7">
              <w:rPr>
                <w:spacing w:val="-47"/>
                <w:sz w:val="20"/>
                <w:lang w:val="ru-RU"/>
              </w:rPr>
              <w:t xml:space="preserve"> </w:t>
            </w:r>
            <w:r w:rsidRPr="00BE35C7">
              <w:rPr>
                <w:sz w:val="20"/>
                <w:lang w:val="ru-RU"/>
              </w:rPr>
              <w:t>восток от восточного берега оз. Тытыль, в 167 м к востоку</w:t>
            </w:r>
            <w:r w:rsidRPr="00BE35C7">
              <w:rPr>
                <w:spacing w:val="1"/>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полотна</w:t>
            </w:r>
            <w:r w:rsidRPr="00BE35C7">
              <w:rPr>
                <w:spacing w:val="-1"/>
                <w:sz w:val="20"/>
                <w:lang w:val="ru-RU"/>
              </w:rPr>
              <w:t xml:space="preserve"> </w:t>
            </w:r>
            <w:r w:rsidRPr="00BE35C7">
              <w:rPr>
                <w:sz w:val="20"/>
                <w:lang w:val="ru-RU"/>
              </w:rPr>
              <w:t>автодороги</w:t>
            </w:r>
            <w:r w:rsidRPr="00BE35C7">
              <w:rPr>
                <w:spacing w:val="-1"/>
                <w:sz w:val="20"/>
                <w:lang w:val="ru-RU"/>
              </w:rPr>
              <w:t xml:space="preserve"> </w:t>
            </w:r>
            <w:r w:rsidRPr="00BE35C7">
              <w:rPr>
                <w:sz w:val="20"/>
                <w:lang w:val="ru-RU"/>
              </w:rPr>
              <w:t>Купол</w:t>
            </w:r>
            <w:r w:rsidRPr="00BE35C7">
              <w:rPr>
                <w:spacing w:val="-2"/>
                <w:sz w:val="20"/>
                <w:lang w:val="ru-RU"/>
              </w:rPr>
              <w:t xml:space="preserve"> </w:t>
            </w:r>
            <w:r w:rsidRPr="00BE35C7">
              <w:rPr>
                <w:sz w:val="20"/>
                <w:lang w:val="ru-RU"/>
              </w:rPr>
              <w:t>– Яракваам</w:t>
            </w:r>
          </w:p>
        </w:tc>
      </w:tr>
      <w:tr w:rsidR="00B104AD" w14:paraId="50273802" w14:textId="77777777" w:rsidTr="00B104AD">
        <w:trPr>
          <w:trHeight w:val="1708"/>
        </w:trPr>
        <w:tc>
          <w:tcPr>
            <w:tcW w:w="660" w:type="dxa"/>
          </w:tcPr>
          <w:p w14:paraId="34D21114" w14:textId="492F5494" w:rsidR="00B104AD" w:rsidRPr="009724F3" w:rsidRDefault="00B104AD" w:rsidP="00B104AD">
            <w:pPr>
              <w:pStyle w:val="TableParagraph"/>
              <w:ind w:right="4"/>
              <w:rPr>
                <w:sz w:val="20"/>
                <w:lang w:val="ru-RU"/>
              </w:rPr>
            </w:pPr>
            <w:r>
              <w:rPr>
                <w:sz w:val="20"/>
                <w:lang w:val="ru-RU"/>
              </w:rPr>
              <w:t>58</w:t>
            </w:r>
          </w:p>
        </w:tc>
        <w:tc>
          <w:tcPr>
            <w:tcW w:w="4447" w:type="dxa"/>
          </w:tcPr>
          <w:p w14:paraId="79E5F70A" w14:textId="77777777" w:rsidR="00B104AD" w:rsidRDefault="00B104AD" w:rsidP="00B104AD">
            <w:pPr>
              <w:pStyle w:val="TableParagraph"/>
            </w:pPr>
            <w:r>
              <w:t>Верхнетытыльская VI</w:t>
            </w:r>
            <w:r>
              <w:rPr>
                <w:spacing w:val="-3"/>
              </w:rPr>
              <w:t xml:space="preserve"> </w:t>
            </w:r>
            <w:r>
              <w:t>пункт 4</w:t>
            </w:r>
          </w:p>
        </w:tc>
        <w:tc>
          <w:tcPr>
            <w:tcW w:w="2464" w:type="dxa"/>
          </w:tcPr>
          <w:p w14:paraId="0643457B" w14:textId="77777777" w:rsidR="00B104AD" w:rsidRDefault="00B104AD" w:rsidP="00B104AD">
            <w:pPr>
              <w:pStyle w:val="TableParagraph"/>
              <w:ind w:left="46"/>
              <w:rPr>
                <w:sz w:val="20"/>
              </w:rPr>
            </w:pPr>
            <w:r>
              <w:rPr>
                <w:sz w:val="20"/>
              </w:rPr>
              <w:t>Билибинский</w:t>
            </w:r>
            <w:r>
              <w:rPr>
                <w:spacing w:val="-9"/>
                <w:sz w:val="20"/>
              </w:rPr>
              <w:t xml:space="preserve"> </w:t>
            </w:r>
            <w:r>
              <w:rPr>
                <w:sz w:val="20"/>
              </w:rPr>
              <w:t>район</w:t>
            </w:r>
          </w:p>
        </w:tc>
        <w:tc>
          <w:tcPr>
            <w:tcW w:w="1578" w:type="dxa"/>
          </w:tcPr>
          <w:p w14:paraId="5DCD2320" w14:textId="44F3C4D3" w:rsidR="00B104AD" w:rsidRDefault="00B104AD" w:rsidP="00B104AD">
            <w:pPr>
              <w:pStyle w:val="TableParagraph"/>
              <w:spacing w:line="264" w:lineRule="auto"/>
              <w:ind w:left="47" w:right="441"/>
              <w:rPr>
                <w:sz w:val="20"/>
              </w:rPr>
            </w:pPr>
            <w:r w:rsidRPr="00D00D5F">
              <w:rPr>
                <w:spacing w:val="-1"/>
                <w:sz w:val="20"/>
                <w:lang w:val="ru-RU"/>
              </w:rPr>
              <w:t>Выявленный объект культурного наследия</w:t>
            </w:r>
          </w:p>
        </w:tc>
        <w:tc>
          <w:tcPr>
            <w:tcW w:w="5349" w:type="dxa"/>
          </w:tcPr>
          <w:p w14:paraId="21C9593F" w14:textId="77777777" w:rsidR="00B104AD" w:rsidRPr="00BE35C7" w:rsidRDefault="00B104AD" w:rsidP="00B104AD">
            <w:pPr>
              <w:pStyle w:val="TableParagraph"/>
              <w:rPr>
                <w:sz w:val="20"/>
                <w:lang w:val="ru-RU"/>
              </w:rPr>
            </w:pPr>
            <w:r w:rsidRPr="00BE35C7">
              <w:rPr>
                <w:sz w:val="20"/>
                <w:lang w:val="ru-RU"/>
              </w:rPr>
              <w:t>на</w:t>
            </w:r>
            <w:r w:rsidRPr="00BE35C7">
              <w:rPr>
                <w:spacing w:val="-3"/>
                <w:sz w:val="20"/>
                <w:lang w:val="ru-RU"/>
              </w:rPr>
              <w:t xml:space="preserve"> </w:t>
            </w:r>
            <w:r w:rsidRPr="00BE35C7">
              <w:rPr>
                <w:sz w:val="20"/>
                <w:lang w:val="ru-RU"/>
              </w:rPr>
              <w:t>левом</w:t>
            </w:r>
            <w:r w:rsidRPr="00BE35C7">
              <w:rPr>
                <w:spacing w:val="-2"/>
                <w:sz w:val="20"/>
                <w:lang w:val="ru-RU"/>
              </w:rPr>
              <w:t xml:space="preserve"> </w:t>
            </w:r>
            <w:r w:rsidRPr="00BE35C7">
              <w:rPr>
                <w:sz w:val="20"/>
                <w:lang w:val="ru-RU"/>
              </w:rPr>
              <w:t>(южном)</w:t>
            </w:r>
            <w:r w:rsidRPr="00BE35C7">
              <w:rPr>
                <w:spacing w:val="-2"/>
                <w:sz w:val="20"/>
                <w:lang w:val="ru-RU"/>
              </w:rPr>
              <w:t xml:space="preserve"> </w:t>
            </w:r>
            <w:r w:rsidRPr="00BE35C7">
              <w:rPr>
                <w:sz w:val="20"/>
                <w:lang w:val="ru-RU"/>
              </w:rPr>
              <w:t>борту</w:t>
            </w:r>
            <w:r w:rsidRPr="00BE35C7">
              <w:rPr>
                <w:spacing w:val="-7"/>
                <w:sz w:val="20"/>
                <w:lang w:val="ru-RU"/>
              </w:rPr>
              <w:t xml:space="preserve"> </w:t>
            </w:r>
            <w:r w:rsidRPr="00BE35C7">
              <w:rPr>
                <w:sz w:val="20"/>
                <w:lang w:val="ru-RU"/>
              </w:rPr>
              <w:t>долины</w:t>
            </w:r>
            <w:r w:rsidRPr="00BE35C7">
              <w:rPr>
                <w:spacing w:val="-2"/>
                <w:sz w:val="20"/>
                <w:lang w:val="ru-RU"/>
              </w:rPr>
              <w:t xml:space="preserve"> </w:t>
            </w:r>
            <w:r w:rsidRPr="00BE35C7">
              <w:rPr>
                <w:sz w:val="20"/>
                <w:lang w:val="ru-RU"/>
              </w:rPr>
              <w:t>р.</w:t>
            </w:r>
            <w:r w:rsidRPr="00BE35C7">
              <w:rPr>
                <w:spacing w:val="-3"/>
                <w:sz w:val="20"/>
                <w:lang w:val="ru-RU"/>
              </w:rPr>
              <w:t xml:space="preserve"> </w:t>
            </w:r>
            <w:r w:rsidRPr="00BE35C7">
              <w:rPr>
                <w:sz w:val="20"/>
                <w:lang w:val="ru-RU"/>
              </w:rPr>
              <w:t>Тытыльваам</w:t>
            </w:r>
            <w:r w:rsidRPr="00BE35C7">
              <w:rPr>
                <w:spacing w:val="-2"/>
                <w:sz w:val="20"/>
                <w:lang w:val="ru-RU"/>
              </w:rPr>
              <w:t xml:space="preserve"> </w:t>
            </w:r>
            <w:r w:rsidRPr="00BE35C7">
              <w:rPr>
                <w:sz w:val="20"/>
                <w:lang w:val="ru-RU"/>
              </w:rPr>
              <w:t>при</w:t>
            </w:r>
            <w:r w:rsidRPr="00BE35C7">
              <w:rPr>
                <w:spacing w:val="-3"/>
                <w:sz w:val="20"/>
                <w:lang w:val="ru-RU"/>
              </w:rPr>
              <w:t xml:space="preserve"> </w:t>
            </w:r>
            <w:r w:rsidRPr="00BE35C7">
              <w:rPr>
                <w:sz w:val="20"/>
                <w:lang w:val="ru-RU"/>
              </w:rPr>
              <w:t>ее</w:t>
            </w:r>
          </w:p>
          <w:p w14:paraId="44717877" w14:textId="77777777" w:rsidR="00B104AD" w:rsidRPr="00BE35C7" w:rsidRDefault="00B104AD" w:rsidP="00B104AD">
            <w:pPr>
              <w:pStyle w:val="TableParagraph"/>
              <w:spacing w:before="22" w:line="266" w:lineRule="auto"/>
              <w:ind w:right="116"/>
              <w:rPr>
                <w:sz w:val="20"/>
                <w:lang w:val="ru-RU"/>
              </w:rPr>
            </w:pPr>
            <w:r w:rsidRPr="00BE35C7">
              <w:rPr>
                <w:sz w:val="20"/>
                <w:lang w:val="ru-RU"/>
              </w:rPr>
              <w:t>впадении</w:t>
            </w:r>
            <w:r w:rsidRPr="00BE35C7">
              <w:rPr>
                <w:spacing w:val="-6"/>
                <w:sz w:val="20"/>
                <w:lang w:val="ru-RU"/>
              </w:rPr>
              <w:t xml:space="preserve"> </w:t>
            </w:r>
            <w:r w:rsidRPr="00BE35C7">
              <w:rPr>
                <w:sz w:val="20"/>
                <w:lang w:val="ru-RU"/>
              </w:rPr>
              <w:t>в</w:t>
            </w:r>
            <w:r w:rsidRPr="00BE35C7">
              <w:rPr>
                <w:spacing w:val="-5"/>
                <w:sz w:val="20"/>
                <w:lang w:val="ru-RU"/>
              </w:rPr>
              <w:t xml:space="preserve"> </w:t>
            </w:r>
            <w:r w:rsidRPr="00BE35C7">
              <w:rPr>
                <w:sz w:val="20"/>
                <w:lang w:val="ru-RU"/>
              </w:rPr>
              <w:t>оз.</w:t>
            </w:r>
            <w:r w:rsidRPr="00BE35C7">
              <w:rPr>
                <w:spacing w:val="-4"/>
                <w:sz w:val="20"/>
                <w:lang w:val="ru-RU"/>
              </w:rPr>
              <w:t xml:space="preserve"> </w:t>
            </w:r>
            <w:r w:rsidRPr="00BE35C7">
              <w:rPr>
                <w:sz w:val="20"/>
                <w:lang w:val="ru-RU"/>
              </w:rPr>
              <w:t>Тытыль,</w:t>
            </w:r>
            <w:r w:rsidRPr="00BE35C7">
              <w:rPr>
                <w:spacing w:val="-4"/>
                <w:sz w:val="20"/>
                <w:lang w:val="ru-RU"/>
              </w:rPr>
              <w:t xml:space="preserve"> </w:t>
            </w:r>
            <w:r w:rsidRPr="00BE35C7">
              <w:rPr>
                <w:sz w:val="20"/>
                <w:lang w:val="ru-RU"/>
              </w:rPr>
              <w:t>на</w:t>
            </w:r>
            <w:r w:rsidRPr="00BE35C7">
              <w:rPr>
                <w:spacing w:val="-4"/>
                <w:sz w:val="20"/>
                <w:lang w:val="ru-RU"/>
              </w:rPr>
              <w:t xml:space="preserve"> </w:t>
            </w:r>
            <w:r w:rsidRPr="00BE35C7">
              <w:rPr>
                <w:sz w:val="20"/>
                <w:lang w:val="ru-RU"/>
              </w:rPr>
              <w:t>первом</w:t>
            </w:r>
            <w:r w:rsidRPr="00BE35C7">
              <w:rPr>
                <w:spacing w:val="-4"/>
                <w:sz w:val="20"/>
                <w:lang w:val="ru-RU"/>
              </w:rPr>
              <w:t xml:space="preserve"> </w:t>
            </w:r>
            <w:r w:rsidRPr="00BE35C7">
              <w:rPr>
                <w:sz w:val="20"/>
                <w:lang w:val="ru-RU"/>
              </w:rPr>
              <w:t>(нижнем)</w:t>
            </w:r>
            <w:r w:rsidRPr="00BE35C7">
              <w:rPr>
                <w:spacing w:val="-4"/>
                <w:sz w:val="20"/>
                <w:lang w:val="ru-RU"/>
              </w:rPr>
              <w:t xml:space="preserve"> </w:t>
            </w:r>
            <w:r w:rsidRPr="00BE35C7">
              <w:rPr>
                <w:sz w:val="20"/>
                <w:lang w:val="ru-RU"/>
              </w:rPr>
              <w:t>террасовидном</w:t>
            </w:r>
            <w:r w:rsidRPr="00BE35C7">
              <w:rPr>
                <w:spacing w:val="-47"/>
                <w:sz w:val="20"/>
                <w:lang w:val="ru-RU"/>
              </w:rPr>
              <w:t xml:space="preserve"> </w:t>
            </w:r>
            <w:r w:rsidRPr="00BE35C7">
              <w:rPr>
                <w:sz w:val="20"/>
                <w:lang w:val="ru-RU"/>
              </w:rPr>
              <w:t>уступе северо-западного склона возвышенности 822 м, в</w:t>
            </w:r>
            <w:r w:rsidRPr="00BE35C7">
              <w:rPr>
                <w:spacing w:val="1"/>
                <w:sz w:val="20"/>
                <w:lang w:val="ru-RU"/>
              </w:rPr>
              <w:t xml:space="preserve"> </w:t>
            </w:r>
            <w:r w:rsidRPr="00BE35C7">
              <w:rPr>
                <w:sz w:val="20"/>
                <w:lang w:val="ru-RU"/>
              </w:rPr>
              <w:t>4970</w:t>
            </w:r>
            <w:r w:rsidRPr="00BE35C7">
              <w:rPr>
                <w:spacing w:val="-3"/>
                <w:sz w:val="20"/>
                <w:lang w:val="ru-RU"/>
              </w:rPr>
              <w:t xml:space="preserve"> </w:t>
            </w:r>
            <w:r w:rsidRPr="00BE35C7">
              <w:rPr>
                <w:sz w:val="20"/>
                <w:lang w:val="ru-RU"/>
              </w:rPr>
              <w:t>м</w:t>
            </w:r>
            <w:r w:rsidRPr="00BE35C7">
              <w:rPr>
                <w:spacing w:val="-2"/>
                <w:sz w:val="20"/>
                <w:lang w:val="ru-RU"/>
              </w:rPr>
              <w:t xml:space="preserve"> </w:t>
            </w:r>
            <w:r w:rsidRPr="00BE35C7">
              <w:rPr>
                <w:sz w:val="20"/>
                <w:lang w:val="ru-RU"/>
              </w:rPr>
              <w:t>на</w:t>
            </w:r>
            <w:r w:rsidRPr="00BE35C7">
              <w:rPr>
                <w:spacing w:val="-2"/>
                <w:sz w:val="20"/>
                <w:lang w:val="ru-RU"/>
              </w:rPr>
              <w:t xml:space="preserve"> </w:t>
            </w:r>
            <w:r w:rsidRPr="00BE35C7">
              <w:rPr>
                <w:sz w:val="20"/>
                <w:lang w:val="ru-RU"/>
              </w:rPr>
              <w:t>юго-юго-запад</w:t>
            </w:r>
            <w:r w:rsidRPr="00BE35C7">
              <w:rPr>
                <w:spacing w:val="-4"/>
                <w:sz w:val="20"/>
                <w:lang w:val="ru-RU"/>
              </w:rPr>
              <w:t xml:space="preserve"> </w:t>
            </w:r>
            <w:r w:rsidRPr="00BE35C7">
              <w:rPr>
                <w:sz w:val="20"/>
                <w:lang w:val="ru-RU"/>
              </w:rPr>
              <w:t>от</w:t>
            </w:r>
            <w:r w:rsidRPr="00BE35C7">
              <w:rPr>
                <w:spacing w:val="-4"/>
                <w:sz w:val="20"/>
                <w:lang w:val="ru-RU"/>
              </w:rPr>
              <w:t xml:space="preserve"> </w:t>
            </w:r>
            <w:r w:rsidRPr="00BE35C7">
              <w:rPr>
                <w:sz w:val="20"/>
                <w:lang w:val="ru-RU"/>
              </w:rPr>
              <w:t>вершины</w:t>
            </w:r>
            <w:r w:rsidRPr="00BE35C7">
              <w:rPr>
                <w:spacing w:val="-3"/>
                <w:sz w:val="20"/>
                <w:lang w:val="ru-RU"/>
              </w:rPr>
              <w:t xml:space="preserve"> </w:t>
            </w:r>
            <w:r w:rsidRPr="00BE35C7">
              <w:rPr>
                <w:sz w:val="20"/>
                <w:lang w:val="ru-RU"/>
              </w:rPr>
              <w:t>г.</w:t>
            </w:r>
            <w:r w:rsidRPr="00BE35C7">
              <w:rPr>
                <w:spacing w:val="-3"/>
                <w:sz w:val="20"/>
                <w:lang w:val="ru-RU"/>
              </w:rPr>
              <w:t xml:space="preserve"> </w:t>
            </w:r>
            <w:r w:rsidRPr="00BE35C7">
              <w:rPr>
                <w:sz w:val="20"/>
                <w:lang w:val="ru-RU"/>
              </w:rPr>
              <w:t>Красная,</w:t>
            </w:r>
            <w:r w:rsidRPr="00BE35C7">
              <w:rPr>
                <w:spacing w:val="-3"/>
                <w:sz w:val="20"/>
                <w:lang w:val="ru-RU"/>
              </w:rPr>
              <w:t xml:space="preserve"> </w:t>
            </w:r>
            <w:r w:rsidRPr="00BE35C7">
              <w:rPr>
                <w:sz w:val="20"/>
                <w:lang w:val="ru-RU"/>
              </w:rPr>
              <w:t>в</w:t>
            </w:r>
            <w:r w:rsidRPr="00BE35C7">
              <w:rPr>
                <w:spacing w:val="-4"/>
                <w:sz w:val="20"/>
                <w:lang w:val="ru-RU"/>
              </w:rPr>
              <w:t xml:space="preserve"> </w:t>
            </w:r>
            <w:r w:rsidRPr="00BE35C7">
              <w:rPr>
                <w:sz w:val="20"/>
                <w:lang w:val="ru-RU"/>
              </w:rPr>
              <w:t>285</w:t>
            </w:r>
            <w:r w:rsidRPr="00BE35C7">
              <w:rPr>
                <w:spacing w:val="-2"/>
                <w:sz w:val="20"/>
                <w:lang w:val="ru-RU"/>
              </w:rPr>
              <w:t xml:space="preserve"> </w:t>
            </w:r>
            <w:r w:rsidRPr="00BE35C7">
              <w:rPr>
                <w:sz w:val="20"/>
                <w:lang w:val="ru-RU"/>
              </w:rPr>
              <w:t>м</w:t>
            </w:r>
            <w:r w:rsidRPr="00BE35C7">
              <w:rPr>
                <w:spacing w:val="-2"/>
                <w:sz w:val="20"/>
                <w:lang w:val="ru-RU"/>
              </w:rPr>
              <w:t xml:space="preserve"> </w:t>
            </w:r>
            <w:r w:rsidRPr="00BE35C7">
              <w:rPr>
                <w:sz w:val="20"/>
                <w:lang w:val="ru-RU"/>
              </w:rPr>
              <w:t>на</w:t>
            </w:r>
            <w:r w:rsidRPr="00BE35C7">
              <w:rPr>
                <w:spacing w:val="-47"/>
                <w:sz w:val="20"/>
                <w:lang w:val="ru-RU"/>
              </w:rPr>
              <w:t xml:space="preserve"> </w:t>
            </w:r>
            <w:r w:rsidRPr="00BE35C7">
              <w:rPr>
                <w:sz w:val="20"/>
                <w:lang w:val="ru-RU"/>
              </w:rPr>
              <w:t>восток от восточного берега оз. Тытыль, в 167 м к востоку</w:t>
            </w:r>
            <w:r w:rsidRPr="00BE35C7">
              <w:rPr>
                <w:spacing w:val="1"/>
                <w:sz w:val="20"/>
                <w:lang w:val="ru-RU"/>
              </w:rPr>
              <w:t xml:space="preserve"> </w:t>
            </w:r>
            <w:r w:rsidRPr="00BE35C7">
              <w:rPr>
                <w:sz w:val="20"/>
                <w:lang w:val="ru-RU"/>
              </w:rPr>
              <w:t>от</w:t>
            </w:r>
            <w:r w:rsidRPr="00BE35C7">
              <w:rPr>
                <w:spacing w:val="-2"/>
                <w:sz w:val="20"/>
                <w:lang w:val="ru-RU"/>
              </w:rPr>
              <w:t xml:space="preserve"> </w:t>
            </w:r>
            <w:r w:rsidRPr="00BE35C7">
              <w:rPr>
                <w:sz w:val="20"/>
                <w:lang w:val="ru-RU"/>
              </w:rPr>
              <w:t>полотна</w:t>
            </w:r>
            <w:r w:rsidRPr="00BE35C7">
              <w:rPr>
                <w:spacing w:val="-1"/>
                <w:sz w:val="20"/>
                <w:lang w:val="ru-RU"/>
              </w:rPr>
              <w:t xml:space="preserve"> </w:t>
            </w:r>
            <w:r w:rsidRPr="00BE35C7">
              <w:rPr>
                <w:sz w:val="20"/>
                <w:lang w:val="ru-RU"/>
              </w:rPr>
              <w:t>автодороги</w:t>
            </w:r>
            <w:r w:rsidRPr="00BE35C7">
              <w:rPr>
                <w:spacing w:val="-1"/>
                <w:sz w:val="20"/>
                <w:lang w:val="ru-RU"/>
              </w:rPr>
              <w:t xml:space="preserve"> </w:t>
            </w:r>
            <w:r w:rsidRPr="00BE35C7">
              <w:rPr>
                <w:sz w:val="20"/>
                <w:lang w:val="ru-RU"/>
              </w:rPr>
              <w:t>Купол</w:t>
            </w:r>
            <w:r w:rsidRPr="00BE35C7">
              <w:rPr>
                <w:spacing w:val="-2"/>
                <w:sz w:val="20"/>
                <w:lang w:val="ru-RU"/>
              </w:rPr>
              <w:t xml:space="preserve"> </w:t>
            </w:r>
            <w:r w:rsidRPr="00BE35C7">
              <w:rPr>
                <w:sz w:val="20"/>
                <w:lang w:val="ru-RU"/>
              </w:rPr>
              <w:t>– Яракваам</w:t>
            </w:r>
          </w:p>
        </w:tc>
      </w:tr>
    </w:tbl>
    <w:p w14:paraId="4EC7B822" w14:textId="4989F359" w:rsidR="00BE35C7" w:rsidRDefault="00BE35C7" w:rsidP="004B6C3C">
      <w:pPr>
        <w:ind w:firstLine="709"/>
        <w:rPr>
          <w:b/>
          <w:szCs w:val="24"/>
        </w:rPr>
      </w:pPr>
    </w:p>
    <w:sectPr w:rsidR="00BE35C7" w:rsidSect="007D2245">
      <w:pgSz w:w="16840" w:h="11907" w:orient="landscape"/>
      <w:pgMar w:top="851"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9D427" w14:textId="77777777" w:rsidR="00B4202F" w:rsidRDefault="00B4202F">
      <w:r>
        <w:separator/>
      </w:r>
    </w:p>
  </w:endnote>
  <w:endnote w:type="continuationSeparator" w:id="0">
    <w:p w14:paraId="1B0B42D1" w14:textId="77777777" w:rsidR="00B4202F" w:rsidRDefault="00B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Light">
    <w:panose1 w:val="00000000000000000000"/>
    <w:charset w:val="8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等线">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4E0C0" w14:textId="77777777" w:rsidR="00B4202F" w:rsidRDefault="00B4202F">
    <w:pPr>
      <w:pStyle w:val="af0"/>
      <w:tabs>
        <w:tab w:val="clear" w:pos="9355"/>
        <w:tab w:val="right" w:pos="9638"/>
      </w:tabs>
      <w:ind w:firstLine="0"/>
      <w:jc w:val="center"/>
    </w:pPr>
    <w:r>
      <w:rPr>
        <w:sz w:val="20"/>
      </w:rPr>
      <w:fldChar w:fldCharType="begin"/>
    </w:r>
    <w:r>
      <w:rPr>
        <w:sz w:val="20"/>
      </w:rPr>
      <w:instrText>PAGE   \* MERGEFORMAT</w:instrText>
    </w:r>
    <w:r>
      <w:rPr>
        <w:sz w:val="20"/>
      </w:rPr>
      <w:fldChar w:fldCharType="separate"/>
    </w:r>
    <w:r w:rsidR="00BB1C76">
      <w:rPr>
        <w:noProof/>
        <w:sz w:val="20"/>
      </w:rPr>
      <w:t>1</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39AF" w14:textId="77777777" w:rsidR="00B4202F" w:rsidRDefault="00B4202F">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08964" w14:textId="77777777" w:rsidR="00B4202F" w:rsidRDefault="00B4202F">
      <w:r>
        <w:separator/>
      </w:r>
    </w:p>
  </w:footnote>
  <w:footnote w:type="continuationSeparator" w:id="0">
    <w:p w14:paraId="7DBFE030" w14:textId="77777777" w:rsidR="00B4202F" w:rsidRDefault="00B42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25AA6" w14:textId="77777777" w:rsidR="00B4202F" w:rsidRDefault="00B4202F">
    <w:pPr>
      <w:ind w:firstLine="0"/>
      <w:jc w:val="center"/>
      <w:rPr>
        <w:i/>
        <w:sz w:val="22"/>
      </w:rPr>
    </w:pPr>
    <w:bookmarkStart w:id="15" w:name="OLE_LINK89"/>
    <w:bookmarkStart w:id="16" w:name="OLE_LINK90"/>
    <w:bookmarkStart w:id="17" w:name="_Hlk526690297"/>
    <w:r>
      <w:rPr>
        <w:i/>
        <w:sz w:val="22"/>
      </w:rPr>
      <w:t xml:space="preserve">Схема территориального планирования Билибинского муниципального района </w:t>
    </w:r>
    <w:bookmarkEnd w:id="15"/>
    <w:bookmarkEnd w:id="16"/>
    <w:bookmarkEnd w:id="17"/>
  </w:p>
  <w:p w14:paraId="2D409510" w14:textId="61F6CA78" w:rsidR="00B4202F" w:rsidRDefault="00B4202F">
    <w:pPr>
      <w:ind w:firstLine="0"/>
      <w:jc w:val="center"/>
      <w:rPr>
        <w:i/>
        <w:sz w:val="22"/>
      </w:rPr>
    </w:pPr>
    <w:r>
      <w:rPr>
        <w:i/>
        <w:sz w:val="22"/>
      </w:rPr>
      <w:t>Чукотского автономного округа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D47F5E"/>
    <w:lvl w:ilvl="0">
      <w:start w:val="1"/>
      <w:numFmt w:val="bullet"/>
      <w:pStyle w:val="a"/>
      <w:lvlText w:val=""/>
      <w:lvlJc w:val="left"/>
      <w:pPr>
        <w:tabs>
          <w:tab w:val="num" w:pos="6598"/>
        </w:tabs>
        <w:ind w:left="6598" w:hanging="360"/>
      </w:pPr>
      <w:rPr>
        <w:rFonts w:ascii="Symbol" w:hAnsi="Symbol" w:hint="default"/>
      </w:rPr>
    </w:lvl>
  </w:abstractNum>
  <w:abstractNum w:abstractNumId="1">
    <w:nsid w:val="00000001"/>
    <w:multiLevelType w:val="singleLevel"/>
    <w:tmpl w:val="00000001"/>
    <w:name w:val="WW8Num6"/>
    <w:lvl w:ilvl="0">
      <w:start w:val="1"/>
      <w:numFmt w:val="bullet"/>
      <w:lvlText w:val=""/>
      <w:lvlJc w:val="left"/>
      <w:pPr>
        <w:tabs>
          <w:tab w:val="num" w:pos="1080"/>
        </w:tabs>
        <w:ind w:left="1080" w:hanging="360"/>
      </w:pPr>
      <w:rPr>
        <w:rFonts w:ascii="Wingdings" w:hAnsi="Wingdings" w:cs="Wingdings"/>
      </w:rPr>
    </w:lvl>
  </w:abstractNum>
  <w:abstractNum w:abstractNumId="2">
    <w:nsid w:val="00000002"/>
    <w:multiLevelType w:val="singleLevel"/>
    <w:tmpl w:val="00000002"/>
    <w:name w:val="WW8Num9"/>
    <w:lvl w:ilvl="0">
      <w:start w:val="1"/>
      <w:numFmt w:val="bullet"/>
      <w:lvlText w:val=""/>
      <w:lvlJc w:val="left"/>
      <w:pPr>
        <w:tabs>
          <w:tab w:val="num" w:pos="720"/>
        </w:tabs>
        <w:ind w:left="720" w:hanging="360"/>
      </w:pPr>
      <w:rPr>
        <w:rFonts w:ascii="Symbol" w:hAnsi="Symbol" w:cs="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rPr>
    </w:lvl>
  </w:abstractNum>
  <w:abstractNum w:abstractNumId="4">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cs="Wingdings"/>
      </w:rPr>
    </w:lvl>
  </w:abstractNum>
  <w:abstractNum w:abstractNumId="5">
    <w:nsid w:val="08403480"/>
    <w:multiLevelType w:val="hybridMultilevel"/>
    <w:tmpl w:val="A32C4466"/>
    <w:lvl w:ilvl="0" w:tplc="8028F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6D2CA7"/>
    <w:multiLevelType w:val="hybridMultilevel"/>
    <w:tmpl w:val="C8E80976"/>
    <w:lvl w:ilvl="0" w:tplc="C5A03DE0">
      <w:start w:val="1"/>
      <w:numFmt w:val="bullet"/>
      <w:lvlText w:val=""/>
      <w:lvlJc w:val="left"/>
      <w:pPr>
        <w:tabs>
          <w:tab w:val="num" w:pos="2789"/>
        </w:tabs>
        <w:ind w:left="2789" w:hanging="360"/>
      </w:pPr>
      <w:rPr>
        <w:rFonts w:ascii="Symbol" w:hAnsi="Symbol" w:hint="default"/>
        <w:effect w:val="none"/>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7">
    <w:nsid w:val="0AF8701C"/>
    <w:multiLevelType w:val="hybridMultilevel"/>
    <w:tmpl w:val="43EE96A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BAA3CD9"/>
    <w:multiLevelType w:val="multilevel"/>
    <w:tmpl w:val="D944AA04"/>
    <w:lvl w:ilvl="0">
      <w:start w:val="1"/>
      <w:numFmt w:val="decimal"/>
      <w:suff w:val="space"/>
      <w:lvlText w:val="%1"/>
      <w:lvlJc w:val="left"/>
      <w:pPr>
        <w:ind w:left="0" w:firstLine="567"/>
      </w:pPr>
      <w:rPr>
        <w:rFonts w:hint="default"/>
      </w:rPr>
    </w:lvl>
    <w:lvl w:ilvl="1">
      <w:start w:val="1"/>
      <w:numFmt w:val="decimal"/>
      <w:suff w:val="space"/>
      <w:lvlText w:val="%1.%2"/>
      <w:lvlJc w:val="left"/>
      <w:pPr>
        <w:ind w:left="638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
    <w:nsid w:val="0CC1673B"/>
    <w:multiLevelType w:val="multilevel"/>
    <w:tmpl w:val="4B0EBD6E"/>
    <w:lvl w:ilvl="0">
      <w:start w:val="1"/>
      <w:numFmt w:val="bullet"/>
      <w:pStyle w:val="a0"/>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0356372"/>
    <w:multiLevelType w:val="hybridMultilevel"/>
    <w:tmpl w:val="A1246FF0"/>
    <w:lvl w:ilvl="0" w:tplc="D5D04F52">
      <w:start w:val="1"/>
      <w:numFmt w:val="bullet"/>
      <w:lvlText w:val="-"/>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20946">
      <w:start w:val="1"/>
      <w:numFmt w:val="bullet"/>
      <w:lvlText w:val="o"/>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4A988">
      <w:start w:val="1"/>
      <w:numFmt w:val="bullet"/>
      <w:lvlText w:val="▪"/>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68FD2">
      <w:start w:val="1"/>
      <w:numFmt w:val="bullet"/>
      <w:lvlText w:val="•"/>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C5974">
      <w:start w:val="1"/>
      <w:numFmt w:val="bullet"/>
      <w:lvlText w:val="o"/>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A63F0">
      <w:start w:val="1"/>
      <w:numFmt w:val="bullet"/>
      <w:lvlText w:val="▪"/>
      <w:lvlJc w:val="left"/>
      <w:pPr>
        <w:ind w:left="6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E93B8">
      <w:start w:val="1"/>
      <w:numFmt w:val="bullet"/>
      <w:lvlText w:val="•"/>
      <w:lvlJc w:val="left"/>
      <w:pPr>
        <w:ind w:left="6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E0E66">
      <w:start w:val="1"/>
      <w:numFmt w:val="bullet"/>
      <w:lvlText w:val="o"/>
      <w:lvlJc w:val="left"/>
      <w:pPr>
        <w:ind w:left="7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092C4">
      <w:start w:val="1"/>
      <w:numFmt w:val="bullet"/>
      <w:lvlText w:val="▪"/>
      <w:lvlJc w:val="left"/>
      <w:pPr>
        <w:ind w:left="8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2D0791C"/>
    <w:multiLevelType w:val="hybridMultilevel"/>
    <w:tmpl w:val="0E52E20C"/>
    <w:lvl w:ilvl="0" w:tplc="1AF46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966BF7"/>
    <w:multiLevelType w:val="multilevel"/>
    <w:tmpl w:val="D944AA04"/>
    <w:lvl w:ilvl="0">
      <w:start w:val="1"/>
      <w:numFmt w:val="decimal"/>
      <w:suff w:val="space"/>
      <w:lvlText w:val="%1"/>
      <w:lvlJc w:val="left"/>
      <w:pPr>
        <w:ind w:left="0" w:firstLine="567"/>
      </w:pPr>
      <w:rPr>
        <w:rFonts w:hint="default"/>
      </w:rPr>
    </w:lvl>
    <w:lvl w:ilvl="1">
      <w:start w:val="1"/>
      <w:numFmt w:val="decimal"/>
      <w:suff w:val="space"/>
      <w:lvlText w:val="%1.%2"/>
      <w:lvlJc w:val="left"/>
      <w:pPr>
        <w:ind w:left="13893"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3">
    <w:nsid w:val="18E078F4"/>
    <w:multiLevelType w:val="hybridMultilevel"/>
    <w:tmpl w:val="FE18AB54"/>
    <w:lvl w:ilvl="0" w:tplc="AFFE322C">
      <w:start w:val="1"/>
      <w:numFmt w:val="bullet"/>
      <w:lvlText w:val=""/>
      <w:lvlJc w:val="left"/>
      <w:pPr>
        <w:tabs>
          <w:tab w:val="num" w:pos="2148"/>
        </w:tabs>
        <w:ind w:left="214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1B2934F2"/>
    <w:multiLevelType w:val="hybridMultilevel"/>
    <w:tmpl w:val="6D46811E"/>
    <w:lvl w:ilvl="0" w:tplc="1864FBD2">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5">
    <w:nsid w:val="1D527740"/>
    <w:multiLevelType w:val="hybridMultilevel"/>
    <w:tmpl w:val="3604A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825ADF"/>
    <w:multiLevelType w:val="hybridMultilevel"/>
    <w:tmpl w:val="76F27BEE"/>
    <w:lvl w:ilvl="0" w:tplc="C5A03DE0">
      <w:start w:val="1"/>
      <w:numFmt w:val="bullet"/>
      <w:lvlText w:val=""/>
      <w:lvlJc w:val="left"/>
      <w:pPr>
        <w:tabs>
          <w:tab w:val="num" w:pos="2789"/>
        </w:tabs>
        <w:ind w:left="2789" w:hanging="360"/>
      </w:pPr>
      <w:rPr>
        <w:rFonts w:ascii="Symbol" w:hAnsi="Symbol" w:hint="default"/>
        <w:effect w:val="none"/>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nsid w:val="27285085"/>
    <w:multiLevelType w:val="hybridMultilevel"/>
    <w:tmpl w:val="9DB6E03C"/>
    <w:lvl w:ilvl="0" w:tplc="1AE05E6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nsid w:val="28BF641C"/>
    <w:multiLevelType w:val="multilevel"/>
    <w:tmpl w:val="AF560E86"/>
    <w:lvl w:ilvl="0">
      <w:start w:val="1"/>
      <w:numFmt w:val="decimal"/>
      <w:lvlText w:val="1.%1."/>
      <w:lvlJc w:val="left"/>
      <w:pPr>
        <w:ind w:left="2771"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82667C"/>
    <w:multiLevelType w:val="hybridMultilevel"/>
    <w:tmpl w:val="01649C96"/>
    <w:lvl w:ilvl="0" w:tplc="A2342C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F2A0BCB"/>
    <w:multiLevelType w:val="hybridMultilevel"/>
    <w:tmpl w:val="85AC8896"/>
    <w:lvl w:ilvl="0" w:tplc="1358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64182C"/>
    <w:multiLevelType w:val="multilevel"/>
    <w:tmpl w:val="D944AA0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2">
    <w:nsid w:val="31AD7D67"/>
    <w:multiLevelType w:val="multilevel"/>
    <w:tmpl w:val="31AD7D67"/>
    <w:lvl w:ilvl="0">
      <w:start w:val="1"/>
      <w:numFmt w:val="decimal"/>
      <w:pStyle w:val="a1"/>
      <w:lvlText w:val="%1."/>
      <w:lvlJc w:val="left"/>
      <w:pPr>
        <w:ind w:left="644" w:hanging="360"/>
      </w:pPr>
      <w:rPr>
        <w:rFonts w:cs="Times New Roman" w:hint="default"/>
      </w:rPr>
    </w:lvl>
    <w:lvl w:ilvl="1">
      <w:start w:val="7"/>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3">
    <w:nsid w:val="3D911A42"/>
    <w:multiLevelType w:val="multilevel"/>
    <w:tmpl w:val="D896A1B0"/>
    <w:lvl w:ilvl="0">
      <w:start w:val="1"/>
      <w:numFmt w:val="decimal"/>
      <w:suff w:val="space"/>
      <w:lvlText w:val="%1"/>
      <w:lvlJc w:val="left"/>
      <w:pPr>
        <w:ind w:left="0" w:firstLine="567"/>
      </w:pPr>
    </w:lvl>
    <w:lvl w:ilvl="1">
      <w:start w:val="1"/>
      <w:numFmt w:val="decimal"/>
      <w:suff w:val="space"/>
      <w:lvlText w:val="%1.%2"/>
      <w:lvlJc w:val="left"/>
      <w:pPr>
        <w:ind w:left="0" w:firstLine="567"/>
      </w:pPr>
      <w:rPr>
        <w:color w:val="auto"/>
      </w:r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24">
    <w:nsid w:val="476A75AE"/>
    <w:multiLevelType w:val="hybridMultilevel"/>
    <w:tmpl w:val="C4D4963A"/>
    <w:lvl w:ilvl="0" w:tplc="C5A03DE0">
      <w:start w:val="1"/>
      <w:numFmt w:val="bullet"/>
      <w:lvlText w:val=""/>
      <w:lvlJc w:val="left"/>
      <w:pPr>
        <w:tabs>
          <w:tab w:val="num" w:pos="2789"/>
        </w:tabs>
        <w:ind w:left="2789" w:hanging="360"/>
      </w:pPr>
      <w:rPr>
        <w:rFonts w:ascii="Symbol" w:hAnsi="Symbol" w:hint="default"/>
        <w:effect w:val="none"/>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
    <w:nsid w:val="4A770A1D"/>
    <w:multiLevelType w:val="multilevel"/>
    <w:tmpl w:val="72DE2F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4439F4"/>
    <w:multiLevelType w:val="hybridMultilevel"/>
    <w:tmpl w:val="02688E4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nsid w:val="53D71D58"/>
    <w:multiLevelType w:val="hybridMultilevel"/>
    <w:tmpl w:val="A8E86CF6"/>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28">
    <w:nsid w:val="56F968EE"/>
    <w:multiLevelType w:val="hybridMultilevel"/>
    <w:tmpl w:val="92D0A7BE"/>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7315C9"/>
    <w:multiLevelType w:val="hybridMultilevel"/>
    <w:tmpl w:val="D95AFD76"/>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9205880"/>
    <w:multiLevelType w:val="hybridMultilevel"/>
    <w:tmpl w:val="BFCEDCEA"/>
    <w:lvl w:ilvl="0" w:tplc="52F6F6DA">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A0D6FA5"/>
    <w:multiLevelType w:val="hybridMultilevel"/>
    <w:tmpl w:val="DBA4D724"/>
    <w:lvl w:ilvl="0" w:tplc="1AF46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996D44"/>
    <w:multiLevelType w:val="hybridMultilevel"/>
    <w:tmpl w:val="5ECA0970"/>
    <w:lvl w:ilvl="0" w:tplc="4FC8419A">
      <w:numFmt w:val="decimal"/>
      <w:pStyle w:val="Geonika"/>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33">
    <w:nsid w:val="5EB20F5F"/>
    <w:multiLevelType w:val="multilevel"/>
    <w:tmpl w:val="5EB20F5F"/>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63DE0B17"/>
    <w:multiLevelType w:val="hybridMultilevel"/>
    <w:tmpl w:val="663A5FF0"/>
    <w:lvl w:ilvl="0" w:tplc="C5A03DE0">
      <w:start w:val="1"/>
      <w:numFmt w:val="bullet"/>
      <w:lvlText w:val=""/>
      <w:lvlJc w:val="left"/>
      <w:pPr>
        <w:tabs>
          <w:tab w:val="num" w:pos="360"/>
        </w:tabs>
        <w:ind w:left="360" w:hanging="360"/>
      </w:pPr>
      <w:rPr>
        <w:rFonts w:ascii="Symbol" w:hAnsi="Symbol" w:hint="default"/>
        <w:effect w:val="none"/>
      </w:rPr>
    </w:lvl>
    <w:lvl w:ilvl="1" w:tplc="04190003" w:tentative="1">
      <w:start w:val="1"/>
      <w:numFmt w:val="bullet"/>
      <w:lvlText w:val="o"/>
      <w:lvlJc w:val="left"/>
      <w:pPr>
        <w:tabs>
          <w:tab w:val="num" w:pos="-309"/>
        </w:tabs>
        <w:ind w:left="-309" w:hanging="360"/>
      </w:pPr>
      <w:rPr>
        <w:rFonts w:ascii="Courier New" w:hAnsi="Courier New" w:cs="Courier New" w:hint="default"/>
      </w:rPr>
    </w:lvl>
    <w:lvl w:ilvl="2" w:tplc="04190005" w:tentative="1">
      <w:start w:val="1"/>
      <w:numFmt w:val="bullet"/>
      <w:lvlText w:val=""/>
      <w:lvlJc w:val="left"/>
      <w:pPr>
        <w:tabs>
          <w:tab w:val="num" w:pos="411"/>
        </w:tabs>
        <w:ind w:left="411" w:hanging="360"/>
      </w:pPr>
      <w:rPr>
        <w:rFonts w:ascii="Wingdings" w:hAnsi="Wingdings" w:hint="default"/>
      </w:rPr>
    </w:lvl>
    <w:lvl w:ilvl="3" w:tplc="04190001" w:tentative="1">
      <w:start w:val="1"/>
      <w:numFmt w:val="bullet"/>
      <w:lvlText w:val=""/>
      <w:lvlJc w:val="left"/>
      <w:pPr>
        <w:tabs>
          <w:tab w:val="num" w:pos="1131"/>
        </w:tabs>
        <w:ind w:left="1131" w:hanging="360"/>
      </w:pPr>
      <w:rPr>
        <w:rFonts w:ascii="Symbol" w:hAnsi="Symbol" w:hint="default"/>
      </w:rPr>
    </w:lvl>
    <w:lvl w:ilvl="4" w:tplc="04190003" w:tentative="1">
      <w:start w:val="1"/>
      <w:numFmt w:val="bullet"/>
      <w:lvlText w:val="o"/>
      <w:lvlJc w:val="left"/>
      <w:pPr>
        <w:tabs>
          <w:tab w:val="num" w:pos="1851"/>
        </w:tabs>
        <w:ind w:left="1851" w:hanging="360"/>
      </w:pPr>
      <w:rPr>
        <w:rFonts w:ascii="Courier New" w:hAnsi="Courier New" w:cs="Courier New" w:hint="default"/>
      </w:rPr>
    </w:lvl>
    <w:lvl w:ilvl="5" w:tplc="04190005" w:tentative="1">
      <w:start w:val="1"/>
      <w:numFmt w:val="bullet"/>
      <w:lvlText w:val=""/>
      <w:lvlJc w:val="left"/>
      <w:pPr>
        <w:tabs>
          <w:tab w:val="num" w:pos="2571"/>
        </w:tabs>
        <w:ind w:left="2571" w:hanging="360"/>
      </w:pPr>
      <w:rPr>
        <w:rFonts w:ascii="Wingdings" w:hAnsi="Wingdings" w:hint="default"/>
      </w:rPr>
    </w:lvl>
    <w:lvl w:ilvl="6" w:tplc="04190001" w:tentative="1">
      <w:start w:val="1"/>
      <w:numFmt w:val="bullet"/>
      <w:lvlText w:val=""/>
      <w:lvlJc w:val="left"/>
      <w:pPr>
        <w:tabs>
          <w:tab w:val="num" w:pos="3291"/>
        </w:tabs>
        <w:ind w:left="3291" w:hanging="360"/>
      </w:pPr>
      <w:rPr>
        <w:rFonts w:ascii="Symbol" w:hAnsi="Symbol" w:hint="default"/>
      </w:rPr>
    </w:lvl>
    <w:lvl w:ilvl="7" w:tplc="04190003" w:tentative="1">
      <w:start w:val="1"/>
      <w:numFmt w:val="bullet"/>
      <w:lvlText w:val="o"/>
      <w:lvlJc w:val="left"/>
      <w:pPr>
        <w:tabs>
          <w:tab w:val="num" w:pos="4011"/>
        </w:tabs>
        <w:ind w:left="4011" w:hanging="360"/>
      </w:pPr>
      <w:rPr>
        <w:rFonts w:ascii="Courier New" w:hAnsi="Courier New" w:cs="Courier New" w:hint="default"/>
      </w:rPr>
    </w:lvl>
    <w:lvl w:ilvl="8" w:tplc="04190005" w:tentative="1">
      <w:start w:val="1"/>
      <w:numFmt w:val="bullet"/>
      <w:lvlText w:val=""/>
      <w:lvlJc w:val="left"/>
      <w:pPr>
        <w:tabs>
          <w:tab w:val="num" w:pos="4731"/>
        </w:tabs>
        <w:ind w:left="4731" w:hanging="360"/>
      </w:pPr>
      <w:rPr>
        <w:rFonts w:ascii="Wingdings" w:hAnsi="Wingdings" w:hint="default"/>
      </w:rPr>
    </w:lvl>
  </w:abstractNum>
  <w:abstractNum w:abstractNumId="35">
    <w:nsid w:val="6653435F"/>
    <w:multiLevelType w:val="hybridMultilevel"/>
    <w:tmpl w:val="4DCCE142"/>
    <w:lvl w:ilvl="0" w:tplc="C5A03DE0">
      <w:start w:val="1"/>
      <w:numFmt w:val="bullet"/>
      <w:lvlText w:val=""/>
      <w:lvlJc w:val="left"/>
      <w:pPr>
        <w:tabs>
          <w:tab w:val="num" w:pos="2789"/>
        </w:tabs>
        <w:ind w:left="2789" w:hanging="360"/>
      </w:pPr>
      <w:rPr>
        <w:rFonts w:ascii="Symbol" w:hAnsi="Symbol" w:hint="default"/>
        <w:effect w:val="none"/>
      </w:rPr>
    </w:lvl>
    <w:lvl w:ilvl="1" w:tplc="04190003">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36">
    <w:nsid w:val="6A96549F"/>
    <w:multiLevelType w:val="multilevel"/>
    <w:tmpl w:val="5516AB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B6B3007"/>
    <w:multiLevelType w:val="hybridMultilevel"/>
    <w:tmpl w:val="3F7CDBA0"/>
    <w:lvl w:ilvl="0" w:tplc="1160E25A">
      <w:start w:val="4"/>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8">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D4118A1"/>
    <w:multiLevelType w:val="hybridMultilevel"/>
    <w:tmpl w:val="3604A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2756D3"/>
    <w:multiLevelType w:val="multilevel"/>
    <w:tmpl w:val="772756D3"/>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321747"/>
    <w:multiLevelType w:val="hybridMultilevel"/>
    <w:tmpl w:val="43C2E1DA"/>
    <w:lvl w:ilvl="0" w:tplc="18467DFA">
      <w:start w:val="1"/>
      <w:numFmt w:val="bullet"/>
      <w:lvlText w:val="–"/>
      <w:lvlJc w:val="left"/>
      <w:pPr>
        <w:ind w:left="720" w:hanging="360"/>
      </w:pPr>
      <w:rPr>
        <w:rFonts w:ascii="Times New Roman" w:hAnsi="Times New Roman" w:cs="Times New Roman"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6447C3"/>
    <w:multiLevelType w:val="hybridMultilevel"/>
    <w:tmpl w:val="48488A2E"/>
    <w:lvl w:ilvl="0" w:tplc="C5A03DE0">
      <w:start w:val="1"/>
      <w:numFmt w:val="bullet"/>
      <w:lvlText w:val=""/>
      <w:lvlJc w:val="left"/>
      <w:pPr>
        <w:tabs>
          <w:tab w:val="num" w:pos="2789"/>
        </w:tabs>
        <w:ind w:left="2789" w:hanging="360"/>
      </w:pPr>
      <w:rPr>
        <w:rFonts w:ascii="Symbol" w:hAnsi="Symbol" w:hint="default"/>
        <w:effect w:val="none"/>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num w:numId="1">
    <w:abstractNumId w:val="33"/>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8"/>
  </w:num>
  <w:num w:numId="5">
    <w:abstractNumId w:val="0"/>
  </w:num>
  <w:num w:numId="6">
    <w:abstractNumId w:val="27"/>
  </w:num>
  <w:num w:numId="7">
    <w:abstractNumId w:val="14"/>
  </w:num>
  <w:num w:numId="8">
    <w:abstractNumId w:val="13"/>
  </w:num>
  <w:num w:numId="9">
    <w:abstractNumId w:val="37"/>
  </w:num>
  <w:num w:numId="10">
    <w:abstractNumId w:val="26"/>
  </w:num>
  <w:num w:numId="11">
    <w:abstractNumId w:val="17"/>
  </w:num>
  <w:num w:numId="12">
    <w:abstractNumId w:val="20"/>
  </w:num>
  <w:num w:numId="13">
    <w:abstractNumId w:val="8"/>
  </w:num>
  <w:num w:numId="14">
    <w:abstractNumId w:val="21"/>
  </w:num>
  <w:num w:numId="15">
    <w:abstractNumId w:val="12"/>
  </w:num>
  <w:num w:numId="16">
    <w:abstractNumId w:val="32"/>
  </w:num>
  <w:num w:numId="17">
    <w:abstractNumId w:val="30"/>
  </w:num>
  <w:num w:numId="18">
    <w:abstractNumId w:val="19"/>
  </w:num>
  <w:num w:numId="19">
    <w:abstractNumId w:val="7"/>
  </w:num>
  <w:num w:numId="20">
    <w:abstractNumId w:val="34"/>
  </w:num>
  <w:num w:numId="21">
    <w:abstractNumId w:val="6"/>
  </w:num>
  <w:num w:numId="22">
    <w:abstractNumId w:val="24"/>
  </w:num>
  <w:num w:numId="23">
    <w:abstractNumId w:val="42"/>
  </w:num>
  <w:num w:numId="24">
    <w:abstractNumId w:val="35"/>
  </w:num>
  <w:num w:numId="25">
    <w:abstractNumId w:val="16"/>
  </w:num>
  <w:num w:numId="26">
    <w:abstractNumId w:val="1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1"/>
  </w:num>
  <w:num w:numId="30">
    <w:abstractNumId w:val="11"/>
  </w:num>
  <w:num w:numId="31">
    <w:abstractNumId w:val="39"/>
  </w:num>
  <w:num w:numId="32">
    <w:abstractNumId w:val="36"/>
  </w:num>
  <w:num w:numId="33">
    <w:abstractNumId w:val="28"/>
  </w:num>
  <w:num w:numId="34">
    <w:abstractNumId w:val="5"/>
  </w:num>
  <w:num w:numId="35">
    <w:abstractNumId w:val="29"/>
  </w:num>
  <w:num w:numId="36">
    <w:abstractNumId w:val="9"/>
  </w:num>
  <w:num w:numId="37">
    <w:abstractNumId w:val="18"/>
  </w:num>
  <w:num w:numId="38">
    <w:abstractNumId w:val="25"/>
  </w:num>
  <w:num w:numId="39">
    <w:abstractNumId w:val="10"/>
  </w:num>
  <w:num w:numId="4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BA"/>
    <w:rsid w:val="00000057"/>
    <w:rsid w:val="000002C9"/>
    <w:rsid w:val="00000414"/>
    <w:rsid w:val="00001196"/>
    <w:rsid w:val="00001229"/>
    <w:rsid w:val="000015B3"/>
    <w:rsid w:val="000027B2"/>
    <w:rsid w:val="00003F83"/>
    <w:rsid w:val="00004D02"/>
    <w:rsid w:val="00004D66"/>
    <w:rsid w:val="00004E37"/>
    <w:rsid w:val="00005210"/>
    <w:rsid w:val="00005E25"/>
    <w:rsid w:val="00005EA1"/>
    <w:rsid w:val="00006D37"/>
    <w:rsid w:val="00006DF7"/>
    <w:rsid w:val="000071D3"/>
    <w:rsid w:val="00010095"/>
    <w:rsid w:val="00010B34"/>
    <w:rsid w:val="00010CA9"/>
    <w:rsid w:val="000111BB"/>
    <w:rsid w:val="0001135B"/>
    <w:rsid w:val="00012692"/>
    <w:rsid w:val="00012A8C"/>
    <w:rsid w:val="000141CC"/>
    <w:rsid w:val="00014898"/>
    <w:rsid w:val="00014A70"/>
    <w:rsid w:val="00015C41"/>
    <w:rsid w:val="00015EB6"/>
    <w:rsid w:val="00016184"/>
    <w:rsid w:val="00016FAA"/>
    <w:rsid w:val="00017077"/>
    <w:rsid w:val="00017590"/>
    <w:rsid w:val="000205A4"/>
    <w:rsid w:val="00020CF0"/>
    <w:rsid w:val="00021B05"/>
    <w:rsid w:val="00021B10"/>
    <w:rsid w:val="00021F40"/>
    <w:rsid w:val="00022532"/>
    <w:rsid w:val="0002306E"/>
    <w:rsid w:val="000244E1"/>
    <w:rsid w:val="00024F36"/>
    <w:rsid w:val="0002582A"/>
    <w:rsid w:val="00026A37"/>
    <w:rsid w:val="000276C7"/>
    <w:rsid w:val="00031336"/>
    <w:rsid w:val="000315D6"/>
    <w:rsid w:val="00031E7C"/>
    <w:rsid w:val="00032D4B"/>
    <w:rsid w:val="000353A5"/>
    <w:rsid w:val="0003630B"/>
    <w:rsid w:val="000364F3"/>
    <w:rsid w:val="00036C19"/>
    <w:rsid w:val="0003746D"/>
    <w:rsid w:val="0004037D"/>
    <w:rsid w:val="0004063F"/>
    <w:rsid w:val="0004069E"/>
    <w:rsid w:val="00040BAA"/>
    <w:rsid w:val="00040DAA"/>
    <w:rsid w:val="00041254"/>
    <w:rsid w:val="00041502"/>
    <w:rsid w:val="0004192B"/>
    <w:rsid w:val="00042322"/>
    <w:rsid w:val="00042B0C"/>
    <w:rsid w:val="00042ED4"/>
    <w:rsid w:val="00044163"/>
    <w:rsid w:val="00044453"/>
    <w:rsid w:val="0004449F"/>
    <w:rsid w:val="00044885"/>
    <w:rsid w:val="0004497B"/>
    <w:rsid w:val="00044CC7"/>
    <w:rsid w:val="000453D0"/>
    <w:rsid w:val="000457B7"/>
    <w:rsid w:val="00046061"/>
    <w:rsid w:val="0004652E"/>
    <w:rsid w:val="00047E5D"/>
    <w:rsid w:val="00050335"/>
    <w:rsid w:val="000509BB"/>
    <w:rsid w:val="00050A52"/>
    <w:rsid w:val="00050E29"/>
    <w:rsid w:val="0005316A"/>
    <w:rsid w:val="00053D5E"/>
    <w:rsid w:val="00053FEE"/>
    <w:rsid w:val="00054055"/>
    <w:rsid w:val="000542DC"/>
    <w:rsid w:val="00056098"/>
    <w:rsid w:val="00056309"/>
    <w:rsid w:val="00056964"/>
    <w:rsid w:val="00056B30"/>
    <w:rsid w:val="00056DCB"/>
    <w:rsid w:val="0005717A"/>
    <w:rsid w:val="0005725C"/>
    <w:rsid w:val="0005731B"/>
    <w:rsid w:val="00057E70"/>
    <w:rsid w:val="000604B4"/>
    <w:rsid w:val="00061384"/>
    <w:rsid w:val="00061A12"/>
    <w:rsid w:val="00061CA7"/>
    <w:rsid w:val="00062982"/>
    <w:rsid w:val="00064565"/>
    <w:rsid w:val="00065BBF"/>
    <w:rsid w:val="0006613E"/>
    <w:rsid w:val="0006616B"/>
    <w:rsid w:val="00066E08"/>
    <w:rsid w:val="00067930"/>
    <w:rsid w:val="000713EA"/>
    <w:rsid w:val="0007158D"/>
    <w:rsid w:val="00071705"/>
    <w:rsid w:val="00071AEE"/>
    <w:rsid w:val="00071ED9"/>
    <w:rsid w:val="00072359"/>
    <w:rsid w:val="000749AE"/>
    <w:rsid w:val="00075ADE"/>
    <w:rsid w:val="000769B7"/>
    <w:rsid w:val="00080700"/>
    <w:rsid w:val="00081448"/>
    <w:rsid w:val="00081CAD"/>
    <w:rsid w:val="00082A40"/>
    <w:rsid w:val="00082FB0"/>
    <w:rsid w:val="000830FC"/>
    <w:rsid w:val="000838D9"/>
    <w:rsid w:val="00083CC9"/>
    <w:rsid w:val="000842FC"/>
    <w:rsid w:val="000848BD"/>
    <w:rsid w:val="00084C27"/>
    <w:rsid w:val="000851E7"/>
    <w:rsid w:val="00085987"/>
    <w:rsid w:val="00085D47"/>
    <w:rsid w:val="00086F6B"/>
    <w:rsid w:val="000872D3"/>
    <w:rsid w:val="000915C9"/>
    <w:rsid w:val="00091A1F"/>
    <w:rsid w:val="00093888"/>
    <w:rsid w:val="00093A48"/>
    <w:rsid w:val="00094598"/>
    <w:rsid w:val="000947E3"/>
    <w:rsid w:val="00094D3F"/>
    <w:rsid w:val="000951F7"/>
    <w:rsid w:val="00095AD3"/>
    <w:rsid w:val="00096E34"/>
    <w:rsid w:val="000971BA"/>
    <w:rsid w:val="000979F5"/>
    <w:rsid w:val="00097CE2"/>
    <w:rsid w:val="000A013B"/>
    <w:rsid w:val="000A04A3"/>
    <w:rsid w:val="000A082E"/>
    <w:rsid w:val="000A1144"/>
    <w:rsid w:val="000A2282"/>
    <w:rsid w:val="000A2CF0"/>
    <w:rsid w:val="000A4637"/>
    <w:rsid w:val="000A4705"/>
    <w:rsid w:val="000A5D1D"/>
    <w:rsid w:val="000A5EA0"/>
    <w:rsid w:val="000A6237"/>
    <w:rsid w:val="000A668D"/>
    <w:rsid w:val="000A6728"/>
    <w:rsid w:val="000A7288"/>
    <w:rsid w:val="000A7B07"/>
    <w:rsid w:val="000B053E"/>
    <w:rsid w:val="000B0855"/>
    <w:rsid w:val="000B086E"/>
    <w:rsid w:val="000B0C5F"/>
    <w:rsid w:val="000B0E02"/>
    <w:rsid w:val="000B1088"/>
    <w:rsid w:val="000B1FB6"/>
    <w:rsid w:val="000B2538"/>
    <w:rsid w:val="000B27B9"/>
    <w:rsid w:val="000B28F9"/>
    <w:rsid w:val="000B2BC7"/>
    <w:rsid w:val="000B2E1C"/>
    <w:rsid w:val="000B3059"/>
    <w:rsid w:val="000B37F5"/>
    <w:rsid w:val="000B5306"/>
    <w:rsid w:val="000B5760"/>
    <w:rsid w:val="000B5815"/>
    <w:rsid w:val="000B6B95"/>
    <w:rsid w:val="000B7D6A"/>
    <w:rsid w:val="000C0557"/>
    <w:rsid w:val="000C168F"/>
    <w:rsid w:val="000C1B28"/>
    <w:rsid w:val="000C205B"/>
    <w:rsid w:val="000C392D"/>
    <w:rsid w:val="000C4B28"/>
    <w:rsid w:val="000C715F"/>
    <w:rsid w:val="000C71F9"/>
    <w:rsid w:val="000C74A7"/>
    <w:rsid w:val="000C79BB"/>
    <w:rsid w:val="000C7A36"/>
    <w:rsid w:val="000D0E61"/>
    <w:rsid w:val="000D12B4"/>
    <w:rsid w:val="000D3B78"/>
    <w:rsid w:val="000D3CE3"/>
    <w:rsid w:val="000D3D3E"/>
    <w:rsid w:val="000D46A8"/>
    <w:rsid w:val="000D4951"/>
    <w:rsid w:val="000D5294"/>
    <w:rsid w:val="000D52DF"/>
    <w:rsid w:val="000D52FD"/>
    <w:rsid w:val="000D54CC"/>
    <w:rsid w:val="000D5A16"/>
    <w:rsid w:val="000D7618"/>
    <w:rsid w:val="000D7FDB"/>
    <w:rsid w:val="000E0869"/>
    <w:rsid w:val="000E0C98"/>
    <w:rsid w:val="000E4065"/>
    <w:rsid w:val="000E4358"/>
    <w:rsid w:val="000E5A44"/>
    <w:rsid w:val="000E65DC"/>
    <w:rsid w:val="000E69C2"/>
    <w:rsid w:val="000E7909"/>
    <w:rsid w:val="000E7C66"/>
    <w:rsid w:val="000E7F2A"/>
    <w:rsid w:val="000F1756"/>
    <w:rsid w:val="000F1B92"/>
    <w:rsid w:val="000F23DA"/>
    <w:rsid w:val="000F363B"/>
    <w:rsid w:val="000F37D3"/>
    <w:rsid w:val="000F3CDD"/>
    <w:rsid w:val="000F4802"/>
    <w:rsid w:val="000F6473"/>
    <w:rsid w:val="000F7331"/>
    <w:rsid w:val="000F74D1"/>
    <w:rsid w:val="000F764E"/>
    <w:rsid w:val="000F7EDC"/>
    <w:rsid w:val="00100A54"/>
    <w:rsid w:val="00101083"/>
    <w:rsid w:val="00101803"/>
    <w:rsid w:val="00101C06"/>
    <w:rsid w:val="0010290B"/>
    <w:rsid w:val="001037F0"/>
    <w:rsid w:val="001038D8"/>
    <w:rsid w:val="00104B75"/>
    <w:rsid w:val="00104DBB"/>
    <w:rsid w:val="001052F2"/>
    <w:rsid w:val="0010586B"/>
    <w:rsid w:val="0010675E"/>
    <w:rsid w:val="00107984"/>
    <w:rsid w:val="00107AF1"/>
    <w:rsid w:val="0011083D"/>
    <w:rsid w:val="00110A0F"/>
    <w:rsid w:val="001118E9"/>
    <w:rsid w:val="001129C5"/>
    <w:rsid w:val="00113422"/>
    <w:rsid w:val="0011428C"/>
    <w:rsid w:val="001142CD"/>
    <w:rsid w:val="0011463E"/>
    <w:rsid w:val="001148EA"/>
    <w:rsid w:val="00116037"/>
    <w:rsid w:val="001171DC"/>
    <w:rsid w:val="0011773B"/>
    <w:rsid w:val="00117F36"/>
    <w:rsid w:val="00117FF1"/>
    <w:rsid w:val="001205A7"/>
    <w:rsid w:val="00120769"/>
    <w:rsid w:val="0012087E"/>
    <w:rsid w:val="00120CD9"/>
    <w:rsid w:val="00121908"/>
    <w:rsid w:val="0012230E"/>
    <w:rsid w:val="001228FE"/>
    <w:rsid w:val="00122A8F"/>
    <w:rsid w:val="001233D1"/>
    <w:rsid w:val="001233FB"/>
    <w:rsid w:val="00124326"/>
    <w:rsid w:val="00124421"/>
    <w:rsid w:val="0012472F"/>
    <w:rsid w:val="00124A14"/>
    <w:rsid w:val="00125248"/>
    <w:rsid w:val="00126176"/>
    <w:rsid w:val="001266F7"/>
    <w:rsid w:val="00126945"/>
    <w:rsid w:val="00126D69"/>
    <w:rsid w:val="001275E8"/>
    <w:rsid w:val="00127651"/>
    <w:rsid w:val="00127998"/>
    <w:rsid w:val="0013052B"/>
    <w:rsid w:val="001306D2"/>
    <w:rsid w:val="00131982"/>
    <w:rsid w:val="00131F8E"/>
    <w:rsid w:val="00132498"/>
    <w:rsid w:val="0013352B"/>
    <w:rsid w:val="00133A64"/>
    <w:rsid w:val="00133D10"/>
    <w:rsid w:val="001345E7"/>
    <w:rsid w:val="00134B53"/>
    <w:rsid w:val="001353B6"/>
    <w:rsid w:val="001360D4"/>
    <w:rsid w:val="00136720"/>
    <w:rsid w:val="00137AC2"/>
    <w:rsid w:val="00141191"/>
    <w:rsid w:val="00141B14"/>
    <w:rsid w:val="00141B1F"/>
    <w:rsid w:val="00141D7B"/>
    <w:rsid w:val="00142092"/>
    <w:rsid w:val="0014219D"/>
    <w:rsid w:val="001426D7"/>
    <w:rsid w:val="00142C7C"/>
    <w:rsid w:val="001434B9"/>
    <w:rsid w:val="001435CA"/>
    <w:rsid w:val="001446BA"/>
    <w:rsid w:val="00144CD6"/>
    <w:rsid w:val="0014517F"/>
    <w:rsid w:val="00145ECA"/>
    <w:rsid w:val="001464BF"/>
    <w:rsid w:val="001469F5"/>
    <w:rsid w:val="00147BFA"/>
    <w:rsid w:val="00150A93"/>
    <w:rsid w:val="00150C85"/>
    <w:rsid w:val="00150D31"/>
    <w:rsid w:val="00150FAB"/>
    <w:rsid w:val="001518DC"/>
    <w:rsid w:val="00152B34"/>
    <w:rsid w:val="00153655"/>
    <w:rsid w:val="00153F52"/>
    <w:rsid w:val="00155AF2"/>
    <w:rsid w:val="00156DE7"/>
    <w:rsid w:val="00160B19"/>
    <w:rsid w:val="00161656"/>
    <w:rsid w:val="00161A5F"/>
    <w:rsid w:val="00161B58"/>
    <w:rsid w:val="00162FC3"/>
    <w:rsid w:val="001639B4"/>
    <w:rsid w:val="00163E0E"/>
    <w:rsid w:val="0016427C"/>
    <w:rsid w:val="001646BB"/>
    <w:rsid w:val="0016526D"/>
    <w:rsid w:val="00165399"/>
    <w:rsid w:val="001659AF"/>
    <w:rsid w:val="00166B0A"/>
    <w:rsid w:val="00170513"/>
    <w:rsid w:val="001707E1"/>
    <w:rsid w:val="001709CB"/>
    <w:rsid w:val="001709D5"/>
    <w:rsid w:val="00170C98"/>
    <w:rsid w:val="00170CA2"/>
    <w:rsid w:val="00170DB9"/>
    <w:rsid w:val="00171702"/>
    <w:rsid w:val="00172378"/>
    <w:rsid w:val="00172D74"/>
    <w:rsid w:val="00172E33"/>
    <w:rsid w:val="0017304C"/>
    <w:rsid w:val="001734FB"/>
    <w:rsid w:val="00173CBE"/>
    <w:rsid w:val="00173F7C"/>
    <w:rsid w:val="00175F97"/>
    <w:rsid w:val="00176BEB"/>
    <w:rsid w:val="00176FF2"/>
    <w:rsid w:val="00177521"/>
    <w:rsid w:val="00177FB2"/>
    <w:rsid w:val="00180B60"/>
    <w:rsid w:val="0018113F"/>
    <w:rsid w:val="00181CB7"/>
    <w:rsid w:val="00182551"/>
    <w:rsid w:val="00183D7C"/>
    <w:rsid w:val="00183DE0"/>
    <w:rsid w:val="001850D3"/>
    <w:rsid w:val="0018528B"/>
    <w:rsid w:val="001857CE"/>
    <w:rsid w:val="001857F2"/>
    <w:rsid w:val="0018580E"/>
    <w:rsid w:val="00186400"/>
    <w:rsid w:val="0018652D"/>
    <w:rsid w:val="00186608"/>
    <w:rsid w:val="0018687E"/>
    <w:rsid w:val="001871AB"/>
    <w:rsid w:val="001871B9"/>
    <w:rsid w:val="001873FF"/>
    <w:rsid w:val="00187BEF"/>
    <w:rsid w:val="00187C4C"/>
    <w:rsid w:val="001901DE"/>
    <w:rsid w:val="001904CF"/>
    <w:rsid w:val="00190DC3"/>
    <w:rsid w:val="0019133B"/>
    <w:rsid w:val="00191493"/>
    <w:rsid w:val="00191C15"/>
    <w:rsid w:val="00191CFE"/>
    <w:rsid w:val="00191D38"/>
    <w:rsid w:val="001926E7"/>
    <w:rsid w:val="001928B4"/>
    <w:rsid w:val="001929ED"/>
    <w:rsid w:val="00192D59"/>
    <w:rsid w:val="00193590"/>
    <w:rsid w:val="00193959"/>
    <w:rsid w:val="001939C5"/>
    <w:rsid w:val="0019456D"/>
    <w:rsid w:val="00194FFF"/>
    <w:rsid w:val="001950DB"/>
    <w:rsid w:val="001951DB"/>
    <w:rsid w:val="00195A75"/>
    <w:rsid w:val="001965AE"/>
    <w:rsid w:val="00196E83"/>
    <w:rsid w:val="0019767E"/>
    <w:rsid w:val="001A0BA2"/>
    <w:rsid w:val="001A0C08"/>
    <w:rsid w:val="001A0C1C"/>
    <w:rsid w:val="001A0D41"/>
    <w:rsid w:val="001A1218"/>
    <w:rsid w:val="001A127F"/>
    <w:rsid w:val="001A209E"/>
    <w:rsid w:val="001A24AC"/>
    <w:rsid w:val="001A2D8B"/>
    <w:rsid w:val="001A301B"/>
    <w:rsid w:val="001A3C80"/>
    <w:rsid w:val="001A3E34"/>
    <w:rsid w:val="001A480E"/>
    <w:rsid w:val="001A4A5D"/>
    <w:rsid w:val="001A4CD1"/>
    <w:rsid w:val="001A5BE8"/>
    <w:rsid w:val="001A6649"/>
    <w:rsid w:val="001B04F4"/>
    <w:rsid w:val="001B0930"/>
    <w:rsid w:val="001B0DB7"/>
    <w:rsid w:val="001B1D76"/>
    <w:rsid w:val="001B2066"/>
    <w:rsid w:val="001B3512"/>
    <w:rsid w:val="001B359C"/>
    <w:rsid w:val="001B3956"/>
    <w:rsid w:val="001B3CBC"/>
    <w:rsid w:val="001B3FD6"/>
    <w:rsid w:val="001B47C1"/>
    <w:rsid w:val="001B5FD3"/>
    <w:rsid w:val="001B6287"/>
    <w:rsid w:val="001B6410"/>
    <w:rsid w:val="001B6C9D"/>
    <w:rsid w:val="001B7139"/>
    <w:rsid w:val="001B771F"/>
    <w:rsid w:val="001B7F14"/>
    <w:rsid w:val="001C01FC"/>
    <w:rsid w:val="001C2327"/>
    <w:rsid w:val="001C2E3D"/>
    <w:rsid w:val="001C2E5E"/>
    <w:rsid w:val="001C3ED2"/>
    <w:rsid w:val="001C43E4"/>
    <w:rsid w:val="001C5415"/>
    <w:rsid w:val="001C5EE7"/>
    <w:rsid w:val="001C6A8D"/>
    <w:rsid w:val="001C70C4"/>
    <w:rsid w:val="001C713E"/>
    <w:rsid w:val="001C740F"/>
    <w:rsid w:val="001D107E"/>
    <w:rsid w:val="001D21B8"/>
    <w:rsid w:val="001D2380"/>
    <w:rsid w:val="001D312F"/>
    <w:rsid w:val="001D4B17"/>
    <w:rsid w:val="001D5861"/>
    <w:rsid w:val="001D59EA"/>
    <w:rsid w:val="001D6646"/>
    <w:rsid w:val="001D7242"/>
    <w:rsid w:val="001D7546"/>
    <w:rsid w:val="001E05B1"/>
    <w:rsid w:val="001E11CD"/>
    <w:rsid w:val="001E1310"/>
    <w:rsid w:val="001E3836"/>
    <w:rsid w:val="001E394A"/>
    <w:rsid w:val="001E3C35"/>
    <w:rsid w:val="001E47FC"/>
    <w:rsid w:val="001E528C"/>
    <w:rsid w:val="001E5A80"/>
    <w:rsid w:val="001E7512"/>
    <w:rsid w:val="001E765B"/>
    <w:rsid w:val="001E7D80"/>
    <w:rsid w:val="001F0384"/>
    <w:rsid w:val="001F047B"/>
    <w:rsid w:val="001F1329"/>
    <w:rsid w:val="001F1DC2"/>
    <w:rsid w:val="001F2427"/>
    <w:rsid w:val="001F4D70"/>
    <w:rsid w:val="001F5C5F"/>
    <w:rsid w:val="001F65E0"/>
    <w:rsid w:val="001F690A"/>
    <w:rsid w:val="001F71F0"/>
    <w:rsid w:val="001F7778"/>
    <w:rsid w:val="001F77A8"/>
    <w:rsid w:val="002000FF"/>
    <w:rsid w:val="00200194"/>
    <w:rsid w:val="00200CDB"/>
    <w:rsid w:val="00200F8E"/>
    <w:rsid w:val="00201159"/>
    <w:rsid w:val="0020233D"/>
    <w:rsid w:val="00202A99"/>
    <w:rsid w:val="002038EE"/>
    <w:rsid w:val="00203E16"/>
    <w:rsid w:val="00203F81"/>
    <w:rsid w:val="00204046"/>
    <w:rsid w:val="00205D29"/>
    <w:rsid w:val="0020684B"/>
    <w:rsid w:val="00206A3E"/>
    <w:rsid w:val="00207005"/>
    <w:rsid w:val="00210416"/>
    <w:rsid w:val="002109C6"/>
    <w:rsid w:val="002113AD"/>
    <w:rsid w:val="002119AB"/>
    <w:rsid w:val="00215937"/>
    <w:rsid w:val="00215D29"/>
    <w:rsid w:val="00216219"/>
    <w:rsid w:val="00216D27"/>
    <w:rsid w:val="00217196"/>
    <w:rsid w:val="00217630"/>
    <w:rsid w:val="00217BC1"/>
    <w:rsid w:val="002202E1"/>
    <w:rsid w:val="00220773"/>
    <w:rsid w:val="0022174E"/>
    <w:rsid w:val="00222371"/>
    <w:rsid w:val="00222FD0"/>
    <w:rsid w:val="002236AE"/>
    <w:rsid w:val="00224B96"/>
    <w:rsid w:val="00224CFB"/>
    <w:rsid w:val="00224EC1"/>
    <w:rsid w:val="00225496"/>
    <w:rsid w:val="00225906"/>
    <w:rsid w:val="00225E85"/>
    <w:rsid w:val="00226064"/>
    <w:rsid w:val="00226082"/>
    <w:rsid w:val="00226FBF"/>
    <w:rsid w:val="002270D3"/>
    <w:rsid w:val="00227BFC"/>
    <w:rsid w:val="00227C78"/>
    <w:rsid w:val="002301A8"/>
    <w:rsid w:val="002327ED"/>
    <w:rsid w:val="00232A33"/>
    <w:rsid w:val="00232D4A"/>
    <w:rsid w:val="00233610"/>
    <w:rsid w:val="00233874"/>
    <w:rsid w:val="00233C1A"/>
    <w:rsid w:val="00234107"/>
    <w:rsid w:val="002341DC"/>
    <w:rsid w:val="00234261"/>
    <w:rsid w:val="0023529B"/>
    <w:rsid w:val="00235341"/>
    <w:rsid w:val="00235673"/>
    <w:rsid w:val="00235E03"/>
    <w:rsid w:val="00236373"/>
    <w:rsid w:val="002367E7"/>
    <w:rsid w:val="002371DD"/>
    <w:rsid w:val="00237A4C"/>
    <w:rsid w:val="0024061C"/>
    <w:rsid w:val="0024070A"/>
    <w:rsid w:val="00240897"/>
    <w:rsid w:val="00241432"/>
    <w:rsid w:val="00241C03"/>
    <w:rsid w:val="002420E6"/>
    <w:rsid w:val="002423A0"/>
    <w:rsid w:val="002435FC"/>
    <w:rsid w:val="00243CA4"/>
    <w:rsid w:val="00243DE4"/>
    <w:rsid w:val="002443ED"/>
    <w:rsid w:val="002450B0"/>
    <w:rsid w:val="00245902"/>
    <w:rsid w:val="00245F9C"/>
    <w:rsid w:val="0024668B"/>
    <w:rsid w:val="00246AC8"/>
    <w:rsid w:val="00247219"/>
    <w:rsid w:val="0025055F"/>
    <w:rsid w:val="0025066B"/>
    <w:rsid w:val="00250CDC"/>
    <w:rsid w:val="00251B43"/>
    <w:rsid w:val="00251D3C"/>
    <w:rsid w:val="002523ED"/>
    <w:rsid w:val="0025384D"/>
    <w:rsid w:val="00253AAA"/>
    <w:rsid w:val="00254C09"/>
    <w:rsid w:val="002553F9"/>
    <w:rsid w:val="00255D92"/>
    <w:rsid w:val="00256648"/>
    <w:rsid w:val="00256DB0"/>
    <w:rsid w:val="002575B8"/>
    <w:rsid w:val="00257B5D"/>
    <w:rsid w:val="00260A2D"/>
    <w:rsid w:val="00260DD5"/>
    <w:rsid w:val="00261D4F"/>
    <w:rsid w:val="00261FE0"/>
    <w:rsid w:val="00262653"/>
    <w:rsid w:val="0026271E"/>
    <w:rsid w:val="00262D7C"/>
    <w:rsid w:val="00263293"/>
    <w:rsid w:val="00263A12"/>
    <w:rsid w:val="00263D07"/>
    <w:rsid w:val="00263FB2"/>
    <w:rsid w:val="00264AD6"/>
    <w:rsid w:val="00264BBC"/>
    <w:rsid w:val="00264DFB"/>
    <w:rsid w:val="00264E3D"/>
    <w:rsid w:val="00264EA9"/>
    <w:rsid w:val="00264F1D"/>
    <w:rsid w:val="0026650E"/>
    <w:rsid w:val="002666F4"/>
    <w:rsid w:val="00266FA0"/>
    <w:rsid w:val="00270014"/>
    <w:rsid w:val="00270E38"/>
    <w:rsid w:val="002718E1"/>
    <w:rsid w:val="00272AE8"/>
    <w:rsid w:val="00272C4C"/>
    <w:rsid w:val="00274646"/>
    <w:rsid w:val="00274A51"/>
    <w:rsid w:val="00274CAF"/>
    <w:rsid w:val="002751C5"/>
    <w:rsid w:val="002761AD"/>
    <w:rsid w:val="002773AB"/>
    <w:rsid w:val="002804C6"/>
    <w:rsid w:val="00280922"/>
    <w:rsid w:val="00280A13"/>
    <w:rsid w:val="00280C44"/>
    <w:rsid w:val="002811EB"/>
    <w:rsid w:val="002812E8"/>
    <w:rsid w:val="00281461"/>
    <w:rsid w:val="00281EB5"/>
    <w:rsid w:val="0028214E"/>
    <w:rsid w:val="002825C8"/>
    <w:rsid w:val="002834DF"/>
    <w:rsid w:val="00283C89"/>
    <w:rsid w:val="00283E29"/>
    <w:rsid w:val="00284123"/>
    <w:rsid w:val="002844F2"/>
    <w:rsid w:val="002847D7"/>
    <w:rsid w:val="002852F6"/>
    <w:rsid w:val="00286665"/>
    <w:rsid w:val="00286868"/>
    <w:rsid w:val="00286C17"/>
    <w:rsid w:val="00286DE1"/>
    <w:rsid w:val="00287366"/>
    <w:rsid w:val="00287781"/>
    <w:rsid w:val="00287F73"/>
    <w:rsid w:val="002901C9"/>
    <w:rsid w:val="002905C2"/>
    <w:rsid w:val="002918DE"/>
    <w:rsid w:val="00292032"/>
    <w:rsid w:val="00293927"/>
    <w:rsid w:val="00294DD1"/>
    <w:rsid w:val="00295687"/>
    <w:rsid w:val="00295E76"/>
    <w:rsid w:val="00296EF2"/>
    <w:rsid w:val="002978EF"/>
    <w:rsid w:val="002A03B0"/>
    <w:rsid w:val="002A05A6"/>
    <w:rsid w:val="002A1032"/>
    <w:rsid w:val="002A145D"/>
    <w:rsid w:val="002A17D7"/>
    <w:rsid w:val="002A1F7B"/>
    <w:rsid w:val="002A2B7D"/>
    <w:rsid w:val="002A341C"/>
    <w:rsid w:val="002A34B8"/>
    <w:rsid w:val="002A37D8"/>
    <w:rsid w:val="002A3886"/>
    <w:rsid w:val="002A400F"/>
    <w:rsid w:val="002A599C"/>
    <w:rsid w:val="002A59E7"/>
    <w:rsid w:val="002A619B"/>
    <w:rsid w:val="002A6719"/>
    <w:rsid w:val="002A6BCB"/>
    <w:rsid w:val="002A6BE5"/>
    <w:rsid w:val="002A71A2"/>
    <w:rsid w:val="002B0221"/>
    <w:rsid w:val="002B043D"/>
    <w:rsid w:val="002B064C"/>
    <w:rsid w:val="002B07C8"/>
    <w:rsid w:val="002B0A1C"/>
    <w:rsid w:val="002B0EF2"/>
    <w:rsid w:val="002B1ECE"/>
    <w:rsid w:val="002B2F49"/>
    <w:rsid w:val="002B3492"/>
    <w:rsid w:val="002B35F7"/>
    <w:rsid w:val="002B3DA8"/>
    <w:rsid w:val="002B4742"/>
    <w:rsid w:val="002B5A36"/>
    <w:rsid w:val="002B68DE"/>
    <w:rsid w:val="002B6BD1"/>
    <w:rsid w:val="002B7675"/>
    <w:rsid w:val="002C011B"/>
    <w:rsid w:val="002C0918"/>
    <w:rsid w:val="002C0A28"/>
    <w:rsid w:val="002C0B50"/>
    <w:rsid w:val="002C1D4F"/>
    <w:rsid w:val="002C27DC"/>
    <w:rsid w:val="002C2A6B"/>
    <w:rsid w:val="002C3300"/>
    <w:rsid w:val="002C34F8"/>
    <w:rsid w:val="002C3D6E"/>
    <w:rsid w:val="002C3F1E"/>
    <w:rsid w:val="002C5620"/>
    <w:rsid w:val="002C5652"/>
    <w:rsid w:val="002C5E7D"/>
    <w:rsid w:val="002C658D"/>
    <w:rsid w:val="002C690A"/>
    <w:rsid w:val="002C6D00"/>
    <w:rsid w:val="002C6DE8"/>
    <w:rsid w:val="002C754E"/>
    <w:rsid w:val="002D0CF5"/>
    <w:rsid w:val="002D1037"/>
    <w:rsid w:val="002D1803"/>
    <w:rsid w:val="002D281F"/>
    <w:rsid w:val="002D297C"/>
    <w:rsid w:val="002D3117"/>
    <w:rsid w:val="002D35EE"/>
    <w:rsid w:val="002D4539"/>
    <w:rsid w:val="002D45DE"/>
    <w:rsid w:val="002D4D34"/>
    <w:rsid w:val="002D50EC"/>
    <w:rsid w:val="002D56BF"/>
    <w:rsid w:val="002D587B"/>
    <w:rsid w:val="002D5DA1"/>
    <w:rsid w:val="002D5F0A"/>
    <w:rsid w:val="002D6208"/>
    <w:rsid w:val="002D6386"/>
    <w:rsid w:val="002D65C7"/>
    <w:rsid w:val="002D663C"/>
    <w:rsid w:val="002D7501"/>
    <w:rsid w:val="002E0095"/>
    <w:rsid w:val="002E33D0"/>
    <w:rsid w:val="002E4994"/>
    <w:rsid w:val="002E4C36"/>
    <w:rsid w:val="002E4D92"/>
    <w:rsid w:val="002E5186"/>
    <w:rsid w:val="002E5810"/>
    <w:rsid w:val="002E60B0"/>
    <w:rsid w:val="002E61CB"/>
    <w:rsid w:val="002E6BC7"/>
    <w:rsid w:val="002E70D2"/>
    <w:rsid w:val="002E7602"/>
    <w:rsid w:val="002E7D6C"/>
    <w:rsid w:val="002F0A63"/>
    <w:rsid w:val="002F1576"/>
    <w:rsid w:val="002F1752"/>
    <w:rsid w:val="002F19E1"/>
    <w:rsid w:val="002F1DC7"/>
    <w:rsid w:val="002F2497"/>
    <w:rsid w:val="002F2629"/>
    <w:rsid w:val="002F386B"/>
    <w:rsid w:val="002F3A18"/>
    <w:rsid w:val="002F3FDE"/>
    <w:rsid w:val="002F4115"/>
    <w:rsid w:val="002F497C"/>
    <w:rsid w:val="002F4AA8"/>
    <w:rsid w:val="002F508D"/>
    <w:rsid w:val="002F5995"/>
    <w:rsid w:val="002F652C"/>
    <w:rsid w:val="002F6CB4"/>
    <w:rsid w:val="002F7DD3"/>
    <w:rsid w:val="003006C4"/>
    <w:rsid w:val="00300DBB"/>
    <w:rsid w:val="00300DCB"/>
    <w:rsid w:val="00301387"/>
    <w:rsid w:val="00301F5B"/>
    <w:rsid w:val="00302D58"/>
    <w:rsid w:val="0030312C"/>
    <w:rsid w:val="003034AF"/>
    <w:rsid w:val="00303766"/>
    <w:rsid w:val="00303CE1"/>
    <w:rsid w:val="00304461"/>
    <w:rsid w:val="0030451A"/>
    <w:rsid w:val="00304F27"/>
    <w:rsid w:val="003055C8"/>
    <w:rsid w:val="0030590F"/>
    <w:rsid w:val="00305D85"/>
    <w:rsid w:val="00305FD6"/>
    <w:rsid w:val="0030709D"/>
    <w:rsid w:val="003074D0"/>
    <w:rsid w:val="0031028D"/>
    <w:rsid w:val="0031070D"/>
    <w:rsid w:val="00310B59"/>
    <w:rsid w:val="0031119C"/>
    <w:rsid w:val="00312970"/>
    <w:rsid w:val="00312AA7"/>
    <w:rsid w:val="003134FC"/>
    <w:rsid w:val="003154D6"/>
    <w:rsid w:val="00315967"/>
    <w:rsid w:val="003169BA"/>
    <w:rsid w:val="00316D64"/>
    <w:rsid w:val="00320CE8"/>
    <w:rsid w:val="00320F5F"/>
    <w:rsid w:val="003213F9"/>
    <w:rsid w:val="003225EF"/>
    <w:rsid w:val="00322667"/>
    <w:rsid w:val="00323AE0"/>
    <w:rsid w:val="003249F7"/>
    <w:rsid w:val="00324D1C"/>
    <w:rsid w:val="003256BD"/>
    <w:rsid w:val="00325805"/>
    <w:rsid w:val="00326DED"/>
    <w:rsid w:val="00327115"/>
    <w:rsid w:val="00327369"/>
    <w:rsid w:val="003273C8"/>
    <w:rsid w:val="00327CA6"/>
    <w:rsid w:val="00330E84"/>
    <w:rsid w:val="003316D2"/>
    <w:rsid w:val="00331728"/>
    <w:rsid w:val="003326E0"/>
    <w:rsid w:val="00332DB6"/>
    <w:rsid w:val="00332DBA"/>
    <w:rsid w:val="0033341C"/>
    <w:rsid w:val="003337E7"/>
    <w:rsid w:val="00333B50"/>
    <w:rsid w:val="00333BB0"/>
    <w:rsid w:val="003341D2"/>
    <w:rsid w:val="003355B1"/>
    <w:rsid w:val="00335B6B"/>
    <w:rsid w:val="003361A4"/>
    <w:rsid w:val="0033641E"/>
    <w:rsid w:val="003371E0"/>
    <w:rsid w:val="00337291"/>
    <w:rsid w:val="0033773F"/>
    <w:rsid w:val="00337AE1"/>
    <w:rsid w:val="00337F90"/>
    <w:rsid w:val="00340238"/>
    <w:rsid w:val="00340666"/>
    <w:rsid w:val="00340A7D"/>
    <w:rsid w:val="00340E42"/>
    <w:rsid w:val="0034155A"/>
    <w:rsid w:val="003419D7"/>
    <w:rsid w:val="00342058"/>
    <w:rsid w:val="00342CA2"/>
    <w:rsid w:val="003430C4"/>
    <w:rsid w:val="003433BC"/>
    <w:rsid w:val="003434A2"/>
    <w:rsid w:val="003439F7"/>
    <w:rsid w:val="00343A25"/>
    <w:rsid w:val="003448B9"/>
    <w:rsid w:val="00344A3D"/>
    <w:rsid w:val="00345ABB"/>
    <w:rsid w:val="00345CBD"/>
    <w:rsid w:val="00347986"/>
    <w:rsid w:val="0035022B"/>
    <w:rsid w:val="00351EC8"/>
    <w:rsid w:val="00352C2E"/>
    <w:rsid w:val="00353A98"/>
    <w:rsid w:val="00353B50"/>
    <w:rsid w:val="00353C2C"/>
    <w:rsid w:val="0035403D"/>
    <w:rsid w:val="00354707"/>
    <w:rsid w:val="00354AC4"/>
    <w:rsid w:val="00355D3C"/>
    <w:rsid w:val="00355DF3"/>
    <w:rsid w:val="003573EA"/>
    <w:rsid w:val="00357B1A"/>
    <w:rsid w:val="0036153E"/>
    <w:rsid w:val="003618E4"/>
    <w:rsid w:val="003618F6"/>
    <w:rsid w:val="00362088"/>
    <w:rsid w:val="003626F7"/>
    <w:rsid w:val="00362B21"/>
    <w:rsid w:val="00363E7A"/>
    <w:rsid w:val="00363EF4"/>
    <w:rsid w:val="003649C1"/>
    <w:rsid w:val="00364D9A"/>
    <w:rsid w:val="0036597E"/>
    <w:rsid w:val="00365AC8"/>
    <w:rsid w:val="00365C61"/>
    <w:rsid w:val="00366E15"/>
    <w:rsid w:val="00366E95"/>
    <w:rsid w:val="00367986"/>
    <w:rsid w:val="00370542"/>
    <w:rsid w:val="00370F40"/>
    <w:rsid w:val="00371BD4"/>
    <w:rsid w:val="00371C6C"/>
    <w:rsid w:val="00371DD3"/>
    <w:rsid w:val="00372261"/>
    <w:rsid w:val="003725D7"/>
    <w:rsid w:val="0037365C"/>
    <w:rsid w:val="003738A4"/>
    <w:rsid w:val="003739E2"/>
    <w:rsid w:val="00373D42"/>
    <w:rsid w:val="00374F36"/>
    <w:rsid w:val="00375A08"/>
    <w:rsid w:val="003769F7"/>
    <w:rsid w:val="00377710"/>
    <w:rsid w:val="00377DE6"/>
    <w:rsid w:val="00380B1C"/>
    <w:rsid w:val="0038167B"/>
    <w:rsid w:val="003820C1"/>
    <w:rsid w:val="0038380A"/>
    <w:rsid w:val="00384144"/>
    <w:rsid w:val="00384C78"/>
    <w:rsid w:val="00384E09"/>
    <w:rsid w:val="00386820"/>
    <w:rsid w:val="00387D63"/>
    <w:rsid w:val="00390106"/>
    <w:rsid w:val="0039018D"/>
    <w:rsid w:val="00390870"/>
    <w:rsid w:val="00390A1E"/>
    <w:rsid w:val="003910A3"/>
    <w:rsid w:val="00391F8D"/>
    <w:rsid w:val="00391FF0"/>
    <w:rsid w:val="003923DC"/>
    <w:rsid w:val="003936B1"/>
    <w:rsid w:val="003956B1"/>
    <w:rsid w:val="00395EA8"/>
    <w:rsid w:val="00396A56"/>
    <w:rsid w:val="00396FD6"/>
    <w:rsid w:val="003A026F"/>
    <w:rsid w:val="003A0406"/>
    <w:rsid w:val="003A0AF2"/>
    <w:rsid w:val="003A0E2A"/>
    <w:rsid w:val="003A1301"/>
    <w:rsid w:val="003A1360"/>
    <w:rsid w:val="003A143C"/>
    <w:rsid w:val="003A14D7"/>
    <w:rsid w:val="003A1BC3"/>
    <w:rsid w:val="003A1C75"/>
    <w:rsid w:val="003A1DA0"/>
    <w:rsid w:val="003A211F"/>
    <w:rsid w:val="003A29CE"/>
    <w:rsid w:val="003A2A95"/>
    <w:rsid w:val="003A2C8F"/>
    <w:rsid w:val="003A2E74"/>
    <w:rsid w:val="003A44BF"/>
    <w:rsid w:val="003A4CF5"/>
    <w:rsid w:val="003A4D44"/>
    <w:rsid w:val="003A65A0"/>
    <w:rsid w:val="003A753C"/>
    <w:rsid w:val="003A7642"/>
    <w:rsid w:val="003B04FE"/>
    <w:rsid w:val="003B0C72"/>
    <w:rsid w:val="003B2A4D"/>
    <w:rsid w:val="003B2F20"/>
    <w:rsid w:val="003B3E24"/>
    <w:rsid w:val="003B4189"/>
    <w:rsid w:val="003B4775"/>
    <w:rsid w:val="003B53B9"/>
    <w:rsid w:val="003B608A"/>
    <w:rsid w:val="003B7D8F"/>
    <w:rsid w:val="003C1AD8"/>
    <w:rsid w:val="003C26F1"/>
    <w:rsid w:val="003C383F"/>
    <w:rsid w:val="003C4BA5"/>
    <w:rsid w:val="003C5D71"/>
    <w:rsid w:val="003C5F4E"/>
    <w:rsid w:val="003C611E"/>
    <w:rsid w:val="003C6C9E"/>
    <w:rsid w:val="003C6DD5"/>
    <w:rsid w:val="003C7123"/>
    <w:rsid w:val="003C7811"/>
    <w:rsid w:val="003D004A"/>
    <w:rsid w:val="003D042D"/>
    <w:rsid w:val="003D05C8"/>
    <w:rsid w:val="003D087A"/>
    <w:rsid w:val="003D0A32"/>
    <w:rsid w:val="003D0B31"/>
    <w:rsid w:val="003D0E4C"/>
    <w:rsid w:val="003D1BDE"/>
    <w:rsid w:val="003D3517"/>
    <w:rsid w:val="003D3A47"/>
    <w:rsid w:val="003D3E12"/>
    <w:rsid w:val="003D4106"/>
    <w:rsid w:val="003D5518"/>
    <w:rsid w:val="003D55C1"/>
    <w:rsid w:val="003D583A"/>
    <w:rsid w:val="003D5A67"/>
    <w:rsid w:val="003D5D96"/>
    <w:rsid w:val="003D6C78"/>
    <w:rsid w:val="003D6F09"/>
    <w:rsid w:val="003D700D"/>
    <w:rsid w:val="003D7457"/>
    <w:rsid w:val="003E0401"/>
    <w:rsid w:val="003E04B3"/>
    <w:rsid w:val="003E078B"/>
    <w:rsid w:val="003E07B4"/>
    <w:rsid w:val="003E09B0"/>
    <w:rsid w:val="003E18D5"/>
    <w:rsid w:val="003E1F09"/>
    <w:rsid w:val="003E2B21"/>
    <w:rsid w:val="003E3FE0"/>
    <w:rsid w:val="003E40DC"/>
    <w:rsid w:val="003E4157"/>
    <w:rsid w:val="003E52D5"/>
    <w:rsid w:val="003E5E57"/>
    <w:rsid w:val="003E63C7"/>
    <w:rsid w:val="003E6725"/>
    <w:rsid w:val="003E6F0D"/>
    <w:rsid w:val="003E755D"/>
    <w:rsid w:val="003F0191"/>
    <w:rsid w:val="003F0922"/>
    <w:rsid w:val="003F0E5F"/>
    <w:rsid w:val="003F1685"/>
    <w:rsid w:val="003F16C7"/>
    <w:rsid w:val="003F2635"/>
    <w:rsid w:val="003F2F4C"/>
    <w:rsid w:val="003F41B1"/>
    <w:rsid w:val="003F4470"/>
    <w:rsid w:val="003F530F"/>
    <w:rsid w:val="003F5F1A"/>
    <w:rsid w:val="003F6381"/>
    <w:rsid w:val="003F6C5D"/>
    <w:rsid w:val="003F6FA8"/>
    <w:rsid w:val="003F7649"/>
    <w:rsid w:val="003F7811"/>
    <w:rsid w:val="004001A4"/>
    <w:rsid w:val="00400879"/>
    <w:rsid w:val="00401A96"/>
    <w:rsid w:val="00401F2D"/>
    <w:rsid w:val="004028EF"/>
    <w:rsid w:val="00402989"/>
    <w:rsid w:val="004029E8"/>
    <w:rsid w:val="00402E89"/>
    <w:rsid w:val="00403DEA"/>
    <w:rsid w:val="00404596"/>
    <w:rsid w:val="004047C4"/>
    <w:rsid w:val="00404950"/>
    <w:rsid w:val="0040641A"/>
    <w:rsid w:val="004069FE"/>
    <w:rsid w:val="004076B9"/>
    <w:rsid w:val="0040797D"/>
    <w:rsid w:val="004108AD"/>
    <w:rsid w:val="0041200F"/>
    <w:rsid w:val="0041287D"/>
    <w:rsid w:val="004128D5"/>
    <w:rsid w:val="00412FAB"/>
    <w:rsid w:val="0041350E"/>
    <w:rsid w:val="004137BE"/>
    <w:rsid w:val="00414921"/>
    <w:rsid w:val="004149B7"/>
    <w:rsid w:val="0041526D"/>
    <w:rsid w:val="00415504"/>
    <w:rsid w:val="00415EB0"/>
    <w:rsid w:val="00416F87"/>
    <w:rsid w:val="004210A9"/>
    <w:rsid w:val="004210B8"/>
    <w:rsid w:val="004219A2"/>
    <w:rsid w:val="00422EC3"/>
    <w:rsid w:val="00423271"/>
    <w:rsid w:val="0042361D"/>
    <w:rsid w:val="00423963"/>
    <w:rsid w:val="00423C0F"/>
    <w:rsid w:val="00424029"/>
    <w:rsid w:val="0042412F"/>
    <w:rsid w:val="00425ADC"/>
    <w:rsid w:val="00426A57"/>
    <w:rsid w:val="00427072"/>
    <w:rsid w:val="004272B6"/>
    <w:rsid w:val="004273E4"/>
    <w:rsid w:val="00427B5A"/>
    <w:rsid w:val="00427F36"/>
    <w:rsid w:val="004301C6"/>
    <w:rsid w:val="004301FD"/>
    <w:rsid w:val="00430510"/>
    <w:rsid w:val="00430571"/>
    <w:rsid w:val="004310C3"/>
    <w:rsid w:val="0043213C"/>
    <w:rsid w:val="0043259B"/>
    <w:rsid w:val="004328EB"/>
    <w:rsid w:val="004328EE"/>
    <w:rsid w:val="00432928"/>
    <w:rsid w:val="00434877"/>
    <w:rsid w:val="00434961"/>
    <w:rsid w:val="004352C3"/>
    <w:rsid w:val="004354BA"/>
    <w:rsid w:val="00436314"/>
    <w:rsid w:val="00437461"/>
    <w:rsid w:val="004407F5"/>
    <w:rsid w:val="00440B3D"/>
    <w:rsid w:val="00441147"/>
    <w:rsid w:val="00441C5A"/>
    <w:rsid w:val="00441D58"/>
    <w:rsid w:val="00442382"/>
    <w:rsid w:val="004427B1"/>
    <w:rsid w:val="004430DB"/>
    <w:rsid w:val="0044409D"/>
    <w:rsid w:val="004446CB"/>
    <w:rsid w:val="00445466"/>
    <w:rsid w:val="004465FF"/>
    <w:rsid w:val="0044663D"/>
    <w:rsid w:val="00446B5F"/>
    <w:rsid w:val="00446B9C"/>
    <w:rsid w:val="0044724E"/>
    <w:rsid w:val="00447EE0"/>
    <w:rsid w:val="004504EA"/>
    <w:rsid w:val="004508C8"/>
    <w:rsid w:val="0045096C"/>
    <w:rsid w:val="00450EA6"/>
    <w:rsid w:val="00452353"/>
    <w:rsid w:val="004525A9"/>
    <w:rsid w:val="00452818"/>
    <w:rsid w:val="00455119"/>
    <w:rsid w:val="0045514F"/>
    <w:rsid w:val="00455F53"/>
    <w:rsid w:val="0045649A"/>
    <w:rsid w:val="00460202"/>
    <w:rsid w:val="004605FF"/>
    <w:rsid w:val="00460F84"/>
    <w:rsid w:val="0046136A"/>
    <w:rsid w:val="00461CA6"/>
    <w:rsid w:val="00462005"/>
    <w:rsid w:val="00462124"/>
    <w:rsid w:val="0046241B"/>
    <w:rsid w:val="004627B0"/>
    <w:rsid w:val="00463B73"/>
    <w:rsid w:val="004640BB"/>
    <w:rsid w:val="00464ABB"/>
    <w:rsid w:val="0046514A"/>
    <w:rsid w:val="00465435"/>
    <w:rsid w:val="0046570A"/>
    <w:rsid w:val="004658ED"/>
    <w:rsid w:val="00465C4B"/>
    <w:rsid w:val="00465F61"/>
    <w:rsid w:val="00467179"/>
    <w:rsid w:val="00467730"/>
    <w:rsid w:val="0047086B"/>
    <w:rsid w:val="00470FD1"/>
    <w:rsid w:val="0047104D"/>
    <w:rsid w:val="0047240F"/>
    <w:rsid w:val="004730E6"/>
    <w:rsid w:val="00474809"/>
    <w:rsid w:val="00480513"/>
    <w:rsid w:val="0048079E"/>
    <w:rsid w:val="00481D04"/>
    <w:rsid w:val="004822C2"/>
    <w:rsid w:val="00482F34"/>
    <w:rsid w:val="00483928"/>
    <w:rsid w:val="004858DE"/>
    <w:rsid w:val="00485AAE"/>
    <w:rsid w:val="00486C5E"/>
    <w:rsid w:val="00487F75"/>
    <w:rsid w:val="004902CB"/>
    <w:rsid w:val="00490431"/>
    <w:rsid w:val="0049160E"/>
    <w:rsid w:val="00491998"/>
    <w:rsid w:val="004919AB"/>
    <w:rsid w:val="00491D1B"/>
    <w:rsid w:val="0049273B"/>
    <w:rsid w:val="00493AC6"/>
    <w:rsid w:val="00493DF7"/>
    <w:rsid w:val="00494104"/>
    <w:rsid w:val="00495694"/>
    <w:rsid w:val="004962B2"/>
    <w:rsid w:val="004963B8"/>
    <w:rsid w:val="00496DC8"/>
    <w:rsid w:val="004972AD"/>
    <w:rsid w:val="0049743C"/>
    <w:rsid w:val="00497638"/>
    <w:rsid w:val="004977CF"/>
    <w:rsid w:val="00497AF2"/>
    <w:rsid w:val="004A032B"/>
    <w:rsid w:val="004A050F"/>
    <w:rsid w:val="004A0627"/>
    <w:rsid w:val="004A0B1F"/>
    <w:rsid w:val="004A19FF"/>
    <w:rsid w:val="004A253D"/>
    <w:rsid w:val="004A37DF"/>
    <w:rsid w:val="004A49A9"/>
    <w:rsid w:val="004A4BEA"/>
    <w:rsid w:val="004A4D9F"/>
    <w:rsid w:val="004A4FCB"/>
    <w:rsid w:val="004A5463"/>
    <w:rsid w:val="004A55B2"/>
    <w:rsid w:val="004A5CFA"/>
    <w:rsid w:val="004A5FFC"/>
    <w:rsid w:val="004A625F"/>
    <w:rsid w:val="004A63E2"/>
    <w:rsid w:val="004A6494"/>
    <w:rsid w:val="004A7129"/>
    <w:rsid w:val="004A75DC"/>
    <w:rsid w:val="004A789D"/>
    <w:rsid w:val="004B04AD"/>
    <w:rsid w:val="004B187C"/>
    <w:rsid w:val="004B1A2C"/>
    <w:rsid w:val="004B28BB"/>
    <w:rsid w:val="004B294D"/>
    <w:rsid w:val="004B30A4"/>
    <w:rsid w:val="004B383F"/>
    <w:rsid w:val="004B44F5"/>
    <w:rsid w:val="004B4A2D"/>
    <w:rsid w:val="004B4DAD"/>
    <w:rsid w:val="004B5E88"/>
    <w:rsid w:val="004B6B75"/>
    <w:rsid w:val="004B6C3C"/>
    <w:rsid w:val="004B6FA0"/>
    <w:rsid w:val="004B72E9"/>
    <w:rsid w:val="004B7730"/>
    <w:rsid w:val="004C05BE"/>
    <w:rsid w:val="004C0AEB"/>
    <w:rsid w:val="004C0C69"/>
    <w:rsid w:val="004C0DE3"/>
    <w:rsid w:val="004C1938"/>
    <w:rsid w:val="004C1B86"/>
    <w:rsid w:val="004C2085"/>
    <w:rsid w:val="004C2EC1"/>
    <w:rsid w:val="004C490A"/>
    <w:rsid w:val="004C533C"/>
    <w:rsid w:val="004C53E3"/>
    <w:rsid w:val="004C542D"/>
    <w:rsid w:val="004C6A68"/>
    <w:rsid w:val="004C72ED"/>
    <w:rsid w:val="004C7B87"/>
    <w:rsid w:val="004D0982"/>
    <w:rsid w:val="004D3081"/>
    <w:rsid w:val="004D34C1"/>
    <w:rsid w:val="004D3AB9"/>
    <w:rsid w:val="004D4B4F"/>
    <w:rsid w:val="004D4EE1"/>
    <w:rsid w:val="004D50EB"/>
    <w:rsid w:val="004D5C33"/>
    <w:rsid w:val="004D5D99"/>
    <w:rsid w:val="004D5FE9"/>
    <w:rsid w:val="004D6A93"/>
    <w:rsid w:val="004D6F8E"/>
    <w:rsid w:val="004D7842"/>
    <w:rsid w:val="004D7B01"/>
    <w:rsid w:val="004E13AC"/>
    <w:rsid w:val="004E2ACB"/>
    <w:rsid w:val="004E34A5"/>
    <w:rsid w:val="004E39CA"/>
    <w:rsid w:val="004E3A1B"/>
    <w:rsid w:val="004E3C61"/>
    <w:rsid w:val="004E3F74"/>
    <w:rsid w:val="004E584B"/>
    <w:rsid w:val="004E584F"/>
    <w:rsid w:val="004E5AF2"/>
    <w:rsid w:val="004E5C14"/>
    <w:rsid w:val="004E5D9E"/>
    <w:rsid w:val="004E6009"/>
    <w:rsid w:val="004E6581"/>
    <w:rsid w:val="004E6DDF"/>
    <w:rsid w:val="004E7202"/>
    <w:rsid w:val="004E742B"/>
    <w:rsid w:val="004F0AAC"/>
    <w:rsid w:val="004F0EF9"/>
    <w:rsid w:val="004F158F"/>
    <w:rsid w:val="004F2467"/>
    <w:rsid w:val="004F2AE9"/>
    <w:rsid w:val="004F2B7F"/>
    <w:rsid w:val="004F2F13"/>
    <w:rsid w:val="004F3094"/>
    <w:rsid w:val="004F44FD"/>
    <w:rsid w:val="004F5283"/>
    <w:rsid w:val="004F5787"/>
    <w:rsid w:val="004F5B32"/>
    <w:rsid w:val="004F61A9"/>
    <w:rsid w:val="004F67FE"/>
    <w:rsid w:val="004F6AF9"/>
    <w:rsid w:val="004F6F3C"/>
    <w:rsid w:val="004F7268"/>
    <w:rsid w:val="004F7352"/>
    <w:rsid w:val="004F764F"/>
    <w:rsid w:val="004F76E4"/>
    <w:rsid w:val="004F78FC"/>
    <w:rsid w:val="004F7A6D"/>
    <w:rsid w:val="005008E5"/>
    <w:rsid w:val="00500DDE"/>
    <w:rsid w:val="00501A83"/>
    <w:rsid w:val="00503636"/>
    <w:rsid w:val="00503649"/>
    <w:rsid w:val="0050384C"/>
    <w:rsid w:val="005042CF"/>
    <w:rsid w:val="00505280"/>
    <w:rsid w:val="00505F5C"/>
    <w:rsid w:val="00506927"/>
    <w:rsid w:val="00506E1B"/>
    <w:rsid w:val="00506E24"/>
    <w:rsid w:val="00507FAD"/>
    <w:rsid w:val="00510108"/>
    <w:rsid w:val="00510553"/>
    <w:rsid w:val="00510FBC"/>
    <w:rsid w:val="00511D26"/>
    <w:rsid w:val="00511DB8"/>
    <w:rsid w:val="00512559"/>
    <w:rsid w:val="00512866"/>
    <w:rsid w:val="0051330B"/>
    <w:rsid w:val="005135DE"/>
    <w:rsid w:val="005138E1"/>
    <w:rsid w:val="00513CE8"/>
    <w:rsid w:val="00513CF4"/>
    <w:rsid w:val="00514A0F"/>
    <w:rsid w:val="005153A5"/>
    <w:rsid w:val="00515D33"/>
    <w:rsid w:val="00515D78"/>
    <w:rsid w:val="00515F98"/>
    <w:rsid w:val="0051609F"/>
    <w:rsid w:val="00517ED1"/>
    <w:rsid w:val="005200F0"/>
    <w:rsid w:val="00520193"/>
    <w:rsid w:val="0052092F"/>
    <w:rsid w:val="005218BD"/>
    <w:rsid w:val="00522CC8"/>
    <w:rsid w:val="00522D37"/>
    <w:rsid w:val="00522F9E"/>
    <w:rsid w:val="005230FF"/>
    <w:rsid w:val="00523252"/>
    <w:rsid w:val="00524AE1"/>
    <w:rsid w:val="00525688"/>
    <w:rsid w:val="0052616E"/>
    <w:rsid w:val="00526E48"/>
    <w:rsid w:val="005275F8"/>
    <w:rsid w:val="00527655"/>
    <w:rsid w:val="00527CDE"/>
    <w:rsid w:val="00527E0E"/>
    <w:rsid w:val="00530632"/>
    <w:rsid w:val="005311B8"/>
    <w:rsid w:val="00531EA9"/>
    <w:rsid w:val="00532045"/>
    <w:rsid w:val="0053206C"/>
    <w:rsid w:val="00532AE9"/>
    <w:rsid w:val="00532C3C"/>
    <w:rsid w:val="00533156"/>
    <w:rsid w:val="00533D1C"/>
    <w:rsid w:val="00535D73"/>
    <w:rsid w:val="00536025"/>
    <w:rsid w:val="005364A8"/>
    <w:rsid w:val="00536568"/>
    <w:rsid w:val="0053685D"/>
    <w:rsid w:val="005369FB"/>
    <w:rsid w:val="00537A16"/>
    <w:rsid w:val="00537A7F"/>
    <w:rsid w:val="00537C19"/>
    <w:rsid w:val="005402E5"/>
    <w:rsid w:val="0054031B"/>
    <w:rsid w:val="005409E2"/>
    <w:rsid w:val="00541C91"/>
    <w:rsid w:val="0054272E"/>
    <w:rsid w:val="00544337"/>
    <w:rsid w:val="0054454D"/>
    <w:rsid w:val="00544A74"/>
    <w:rsid w:val="00545B99"/>
    <w:rsid w:val="00546046"/>
    <w:rsid w:val="00546593"/>
    <w:rsid w:val="00546F99"/>
    <w:rsid w:val="005479F1"/>
    <w:rsid w:val="00547E1B"/>
    <w:rsid w:val="00550669"/>
    <w:rsid w:val="00550884"/>
    <w:rsid w:val="00550C63"/>
    <w:rsid w:val="00551077"/>
    <w:rsid w:val="00551D15"/>
    <w:rsid w:val="005522EC"/>
    <w:rsid w:val="005535EE"/>
    <w:rsid w:val="005548BD"/>
    <w:rsid w:val="0055495F"/>
    <w:rsid w:val="00555457"/>
    <w:rsid w:val="00555B8F"/>
    <w:rsid w:val="0055642C"/>
    <w:rsid w:val="005564A0"/>
    <w:rsid w:val="005564E4"/>
    <w:rsid w:val="005600B3"/>
    <w:rsid w:val="0056042E"/>
    <w:rsid w:val="005609C8"/>
    <w:rsid w:val="00560B24"/>
    <w:rsid w:val="00561369"/>
    <w:rsid w:val="00561505"/>
    <w:rsid w:val="005617CB"/>
    <w:rsid w:val="005621A3"/>
    <w:rsid w:val="0056268A"/>
    <w:rsid w:val="005630C6"/>
    <w:rsid w:val="00563D11"/>
    <w:rsid w:val="00564055"/>
    <w:rsid w:val="005641C5"/>
    <w:rsid w:val="00565C5B"/>
    <w:rsid w:val="005661B4"/>
    <w:rsid w:val="0056687A"/>
    <w:rsid w:val="00567ED0"/>
    <w:rsid w:val="00570D62"/>
    <w:rsid w:val="00570E3C"/>
    <w:rsid w:val="00570FF8"/>
    <w:rsid w:val="00571147"/>
    <w:rsid w:val="00571F72"/>
    <w:rsid w:val="005722E5"/>
    <w:rsid w:val="005736F8"/>
    <w:rsid w:val="00573893"/>
    <w:rsid w:val="00574341"/>
    <w:rsid w:val="00574438"/>
    <w:rsid w:val="00574B3E"/>
    <w:rsid w:val="005758D4"/>
    <w:rsid w:val="00575EEB"/>
    <w:rsid w:val="005764B0"/>
    <w:rsid w:val="00576531"/>
    <w:rsid w:val="00576663"/>
    <w:rsid w:val="005775E7"/>
    <w:rsid w:val="005815F5"/>
    <w:rsid w:val="005816C7"/>
    <w:rsid w:val="0058204F"/>
    <w:rsid w:val="00582298"/>
    <w:rsid w:val="00582430"/>
    <w:rsid w:val="00582B8C"/>
    <w:rsid w:val="0058416C"/>
    <w:rsid w:val="0058457D"/>
    <w:rsid w:val="00584581"/>
    <w:rsid w:val="00584AA2"/>
    <w:rsid w:val="00584C3B"/>
    <w:rsid w:val="005850BC"/>
    <w:rsid w:val="00585578"/>
    <w:rsid w:val="00585FE3"/>
    <w:rsid w:val="005860CD"/>
    <w:rsid w:val="00586AF9"/>
    <w:rsid w:val="00592DD5"/>
    <w:rsid w:val="005935AB"/>
    <w:rsid w:val="0059497D"/>
    <w:rsid w:val="00594B56"/>
    <w:rsid w:val="00594E9A"/>
    <w:rsid w:val="00594ED6"/>
    <w:rsid w:val="005952BF"/>
    <w:rsid w:val="005959CA"/>
    <w:rsid w:val="00595B00"/>
    <w:rsid w:val="00596C88"/>
    <w:rsid w:val="005A1773"/>
    <w:rsid w:val="005A2159"/>
    <w:rsid w:val="005A2535"/>
    <w:rsid w:val="005A2579"/>
    <w:rsid w:val="005A2B6A"/>
    <w:rsid w:val="005A2BBE"/>
    <w:rsid w:val="005A5C08"/>
    <w:rsid w:val="005A5D4F"/>
    <w:rsid w:val="005A63B2"/>
    <w:rsid w:val="005A6819"/>
    <w:rsid w:val="005A688C"/>
    <w:rsid w:val="005A69F1"/>
    <w:rsid w:val="005A7716"/>
    <w:rsid w:val="005A785C"/>
    <w:rsid w:val="005A785D"/>
    <w:rsid w:val="005A7A0C"/>
    <w:rsid w:val="005B01D7"/>
    <w:rsid w:val="005B16D4"/>
    <w:rsid w:val="005B1889"/>
    <w:rsid w:val="005B27ED"/>
    <w:rsid w:val="005B4177"/>
    <w:rsid w:val="005B4481"/>
    <w:rsid w:val="005B5A7F"/>
    <w:rsid w:val="005B5C57"/>
    <w:rsid w:val="005B5D94"/>
    <w:rsid w:val="005B61F8"/>
    <w:rsid w:val="005B6E09"/>
    <w:rsid w:val="005B6E6B"/>
    <w:rsid w:val="005B7F30"/>
    <w:rsid w:val="005C0C8C"/>
    <w:rsid w:val="005C0DD1"/>
    <w:rsid w:val="005C0E99"/>
    <w:rsid w:val="005C1010"/>
    <w:rsid w:val="005C11F7"/>
    <w:rsid w:val="005C139C"/>
    <w:rsid w:val="005C2C04"/>
    <w:rsid w:val="005C3B7E"/>
    <w:rsid w:val="005C3F01"/>
    <w:rsid w:val="005C4A3A"/>
    <w:rsid w:val="005C4B03"/>
    <w:rsid w:val="005C57E0"/>
    <w:rsid w:val="005C6255"/>
    <w:rsid w:val="005C6682"/>
    <w:rsid w:val="005C726C"/>
    <w:rsid w:val="005C79E4"/>
    <w:rsid w:val="005C7D2E"/>
    <w:rsid w:val="005C7E28"/>
    <w:rsid w:val="005D0F2B"/>
    <w:rsid w:val="005D0FBA"/>
    <w:rsid w:val="005D1183"/>
    <w:rsid w:val="005D179F"/>
    <w:rsid w:val="005D1AF8"/>
    <w:rsid w:val="005D53C3"/>
    <w:rsid w:val="005D5A23"/>
    <w:rsid w:val="005D5BE9"/>
    <w:rsid w:val="005D7540"/>
    <w:rsid w:val="005E0865"/>
    <w:rsid w:val="005E13A8"/>
    <w:rsid w:val="005E2945"/>
    <w:rsid w:val="005E303C"/>
    <w:rsid w:val="005E3227"/>
    <w:rsid w:val="005E6383"/>
    <w:rsid w:val="005E6473"/>
    <w:rsid w:val="005E693F"/>
    <w:rsid w:val="005E7743"/>
    <w:rsid w:val="005E7CC0"/>
    <w:rsid w:val="005F023E"/>
    <w:rsid w:val="005F14A3"/>
    <w:rsid w:val="005F1E76"/>
    <w:rsid w:val="005F1E9A"/>
    <w:rsid w:val="005F2081"/>
    <w:rsid w:val="005F2747"/>
    <w:rsid w:val="005F2FFF"/>
    <w:rsid w:val="005F312C"/>
    <w:rsid w:val="005F3A66"/>
    <w:rsid w:val="005F3FE9"/>
    <w:rsid w:val="005F4F7B"/>
    <w:rsid w:val="005F5397"/>
    <w:rsid w:val="005F59AF"/>
    <w:rsid w:val="005F66B3"/>
    <w:rsid w:val="005F70CB"/>
    <w:rsid w:val="005F730B"/>
    <w:rsid w:val="005F7F27"/>
    <w:rsid w:val="00600007"/>
    <w:rsid w:val="00600496"/>
    <w:rsid w:val="00600C08"/>
    <w:rsid w:val="00600C90"/>
    <w:rsid w:val="00602F3A"/>
    <w:rsid w:val="006031BB"/>
    <w:rsid w:val="0060325D"/>
    <w:rsid w:val="006034AC"/>
    <w:rsid w:val="00603606"/>
    <w:rsid w:val="006039D3"/>
    <w:rsid w:val="00603E7B"/>
    <w:rsid w:val="00605279"/>
    <w:rsid w:val="00605C89"/>
    <w:rsid w:val="00605FA2"/>
    <w:rsid w:val="00606097"/>
    <w:rsid w:val="00606C2A"/>
    <w:rsid w:val="00606E08"/>
    <w:rsid w:val="0060780F"/>
    <w:rsid w:val="006114EB"/>
    <w:rsid w:val="006121A9"/>
    <w:rsid w:val="00612DB7"/>
    <w:rsid w:val="00612E2D"/>
    <w:rsid w:val="00614BDF"/>
    <w:rsid w:val="00614D72"/>
    <w:rsid w:val="00615AA8"/>
    <w:rsid w:val="006167AE"/>
    <w:rsid w:val="00616AFB"/>
    <w:rsid w:val="006171C4"/>
    <w:rsid w:val="00617298"/>
    <w:rsid w:val="00617667"/>
    <w:rsid w:val="0061770C"/>
    <w:rsid w:val="00617984"/>
    <w:rsid w:val="0062063A"/>
    <w:rsid w:val="00620CE0"/>
    <w:rsid w:val="00621E03"/>
    <w:rsid w:val="0062222E"/>
    <w:rsid w:val="0062340C"/>
    <w:rsid w:val="00623852"/>
    <w:rsid w:val="00624CC0"/>
    <w:rsid w:val="00625C46"/>
    <w:rsid w:val="00626888"/>
    <w:rsid w:val="00626CC2"/>
    <w:rsid w:val="00626D06"/>
    <w:rsid w:val="00626FCC"/>
    <w:rsid w:val="00627BA0"/>
    <w:rsid w:val="00630043"/>
    <w:rsid w:val="0063025A"/>
    <w:rsid w:val="00630D6B"/>
    <w:rsid w:val="00630E47"/>
    <w:rsid w:val="0063118B"/>
    <w:rsid w:val="006312AB"/>
    <w:rsid w:val="00632027"/>
    <w:rsid w:val="00632456"/>
    <w:rsid w:val="00632FE7"/>
    <w:rsid w:val="00633993"/>
    <w:rsid w:val="00633EC8"/>
    <w:rsid w:val="00634642"/>
    <w:rsid w:val="0063543D"/>
    <w:rsid w:val="006361BB"/>
    <w:rsid w:val="00636C8E"/>
    <w:rsid w:val="00636D3F"/>
    <w:rsid w:val="00636F1E"/>
    <w:rsid w:val="00637054"/>
    <w:rsid w:val="00637E7E"/>
    <w:rsid w:val="00640129"/>
    <w:rsid w:val="00640193"/>
    <w:rsid w:val="0064100A"/>
    <w:rsid w:val="0064170A"/>
    <w:rsid w:val="00641786"/>
    <w:rsid w:val="00641EA2"/>
    <w:rsid w:val="00643B9C"/>
    <w:rsid w:val="00644A9D"/>
    <w:rsid w:val="00644ECE"/>
    <w:rsid w:val="006452E6"/>
    <w:rsid w:val="0064590B"/>
    <w:rsid w:val="00645F76"/>
    <w:rsid w:val="00646BE9"/>
    <w:rsid w:val="00646C94"/>
    <w:rsid w:val="00647DDE"/>
    <w:rsid w:val="00647E51"/>
    <w:rsid w:val="00651A8D"/>
    <w:rsid w:val="006521A4"/>
    <w:rsid w:val="006535B5"/>
    <w:rsid w:val="00653640"/>
    <w:rsid w:val="00653886"/>
    <w:rsid w:val="00653E62"/>
    <w:rsid w:val="0065445D"/>
    <w:rsid w:val="006546CD"/>
    <w:rsid w:val="0065474A"/>
    <w:rsid w:val="0065494F"/>
    <w:rsid w:val="0065500B"/>
    <w:rsid w:val="0065514E"/>
    <w:rsid w:val="00655304"/>
    <w:rsid w:val="00655948"/>
    <w:rsid w:val="00655C6A"/>
    <w:rsid w:val="00655FB3"/>
    <w:rsid w:val="00657213"/>
    <w:rsid w:val="0065755E"/>
    <w:rsid w:val="0066207C"/>
    <w:rsid w:val="00662CA9"/>
    <w:rsid w:val="006638DE"/>
    <w:rsid w:val="00663BEC"/>
    <w:rsid w:val="0066485F"/>
    <w:rsid w:val="00664B32"/>
    <w:rsid w:val="00665B2D"/>
    <w:rsid w:val="006667E9"/>
    <w:rsid w:val="00666E99"/>
    <w:rsid w:val="006672D1"/>
    <w:rsid w:val="00667696"/>
    <w:rsid w:val="006677C1"/>
    <w:rsid w:val="00670BAB"/>
    <w:rsid w:val="00670F47"/>
    <w:rsid w:val="00671A58"/>
    <w:rsid w:val="00671BE7"/>
    <w:rsid w:val="00671E27"/>
    <w:rsid w:val="0067227F"/>
    <w:rsid w:val="00672EC1"/>
    <w:rsid w:val="0067340E"/>
    <w:rsid w:val="00673811"/>
    <w:rsid w:val="00673A00"/>
    <w:rsid w:val="00673C87"/>
    <w:rsid w:val="00673CFF"/>
    <w:rsid w:val="00673FCF"/>
    <w:rsid w:val="0067439B"/>
    <w:rsid w:val="006759B4"/>
    <w:rsid w:val="00675D78"/>
    <w:rsid w:val="00675E13"/>
    <w:rsid w:val="00675F24"/>
    <w:rsid w:val="006766AA"/>
    <w:rsid w:val="00676DAE"/>
    <w:rsid w:val="00680210"/>
    <w:rsid w:val="0068056E"/>
    <w:rsid w:val="0068159F"/>
    <w:rsid w:val="00681FD1"/>
    <w:rsid w:val="0068211B"/>
    <w:rsid w:val="00682D37"/>
    <w:rsid w:val="0068402C"/>
    <w:rsid w:val="006858ED"/>
    <w:rsid w:val="00685A7C"/>
    <w:rsid w:val="00690EDD"/>
    <w:rsid w:val="00691500"/>
    <w:rsid w:val="00691904"/>
    <w:rsid w:val="00691B20"/>
    <w:rsid w:val="00692783"/>
    <w:rsid w:val="00694B01"/>
    <w:rsid w:val="00696342"/>
    <w:rsid w:val="00696974"/>
    <w:rsid w:val="00697437"/>
    <w:rsid w:val="00697A56"/>
    <w:rsid w:val="006A0831"/>
    <w:rsid w:val="006A0AD8"/>
    <w:rsid w:val="006A0B0D"/>
    <w:rsid w:val="006A0C43"/>
    <w:rsid w:val="006A0D46"/>
    <w:rsid w:val="006A11A1"/>
    <w:rsid w:val="006A19FE"/>
    <w:rsid w:val="006A1CCE"/>
    <w:rsid w:val="006A258B"/>
    <w:rsid w:val="006A4F40"/>
    <w:rsid w:val="006A5501"/>
    <w:rsid w:val="006A564B"/>
    <w:rsid w:val="006A5A11"/>
    <w:rsid w:val="006A5C5F"/>
    <w:rsid w:val="006A65B7"/>
    <w:rsid w:val="006A67CA"/>
    <w:rsid w:val="006A690E"/>
    <w:rsid w:val="006A7C1C"/>
    <w:rsid w:val="006B0631"/>
    <w:rsid w:val="006B0982"/>
    <w:rsid w:val="006B0B49"/>
    <w:rsid w:val="006B0F0C"/>
    <w:rsid w:val="006B2A5E"/>
    <w:rsid w:val="006B513C"/>
    <w:rsid w:val="006B5A39"/>
    <w:rsid w:val="006B6483"/>
    <w:rsid w:val="006B6B23"/>
    <w:rsid w:val="006B6DC0"/>
    <w:rsid w:val="006B7205"/>
    <w:rsid w:val="006B7F14"/>
    <w:rsid w:val="006C01D6"/>
    <w:rsid w:val="006C0AFB"/>
    <w:rsid w:val="006C0D03"/>
    <w:rsid w:val="006C0E25"/>
    <w:rsid w:val="006C1850"/>
    <w:rsid w:val="006C19E5"/>
    <w:rsid w:val="006C2A01"/>
    <w:rsid w:val="006C35AC"/>
    <w:rsid w:val="006C378D"/>
    <w:rsid w:val="006C4CCC"/>
    <w:rsid w:val="006C514E"/>
    <w:rsid w:val="006C55A8"/>
    <w:rsid w:val="006C5742"/>
    <w:rsid w:val="006C5B83"/>
    <w:rsid w:val="006C6CD3"/>
    <w:rsid w:val="006C6CFC"/>
    <w:rsid w:val="006C7B17"/>
    <w:rsid w:val="006D00A3"/>
    <w:rsid w:val="006D01FF"/>
    <w:rsid w:val="006D097F"/>
    <w:rsid w:val="006D2835"/>
    <w:rsid w:val="006D28C9"/>
    <w:rsid w:val="006D3314"/>
    <w:rsid w:val="006D36DA"/>
    <w:rsid w:val="006D3773"/>
    <w:rsid w:val="006D4051"/>
    <w:rsid w:val="006D435B"/>
    <w:rsid w:val="006D4CA6"/>
    <w:rsid w:val="006D5167"/>
    <w:rsid w:val="006D516D"/>
    <w:rsid w:val="006D75C7"/>
    <w:rsid w:val="006D7C6E"/>
    <w:rsid w:val="006E0E1B"/>
    <w:rsid w:val="006E0F88"/>
    <w:rsid w:val="006E12B8"/>
    <w:rsid w:val="006E1E74"/>
    <w:rsid w:val="006E2C99"/>
    <w:rsid w:val="006E3687"/>
    <w:rsid w:val="006E40BE"/>
    <w:rsid w:val="006E4FC5"/>
    <w:rsid w:val="006E6590"/>
    <w:rsid w:val="006E6DA7"/>
    <w:rsid w:val="006E74E1"/>
    <w:rsid w:val="006E76D6"/>
    <w:rsid w:val="006E7838"/>
    <w:rsid w:val="006E7A03"/>
    <w:rsid w:val="006E7A9C"/>
    <w:rsid w:val="006E7CCB"/>
    <w:rsid w:val="006F0510"/>
    <w:rsid w:val="006F095B"/>
    <w:rsid w:val="006F36FE"/>
    <w:rsid w:val="006F40F6"/>
    <w:rsid w:val="006F4964"/>
    <w:rsid w:val="006F4C9A"/>
    <w:rsid w:val="006F56B8"/>
    <w:rsid w:val="006F7A27"/>
    <w:rsid w:val="007000F4"/>
    <w:rsid w:val="007009F1"/>
    <w:rsid w:val="00700A9F"/>
    <w:rsid w:val="00701139"/>
    <w:rsid w:val="00701716"/>
    <w:rsid w:val="0070181F"/>
    <w:rsid w:val="00701EC5"/>
    <w:rsid w:val="007027CD"/>
    <w:rsid w:val="00704B7D"/>
    <w:rsid w:val="00704F51"/>
    <w:rsid w:val="007054A7"/>
    <w:rsid w:val="00705A29"/>
    <w:rsid w:val="00705C78"/>
    <w:rsid w:val="0070654C"/>
    <w:rsid w:val="00706E0E"/>
    <w:rsid w:val="0070769A"/>
    <w:rsid w:val="007076A5"/>
    <w:rsid w:val="00707970"/>
    <w:rsid w:val="00707A96"/>
    <w:rsid w:val="00707A97"/>
    <w:rsid w:val="00707E6B"/>
    <w:rsid w:val="00710BA0"/>
    <w:rsid w:val="00711F24"/>
    <w:rsid w:val="0071403C"/>
    <w:rsid w:val="00714988"/>
    <w:rsid w:val="00714CFA"/>
    <w:rsid w:val="0071552E"/>
    <w:rsid w:val="0071554D"/>
    <w:rsid w:val="0071600D"/>
    <w:rsid w:val="0071696A"/>
    <w:rsid w:val="00716EC6"/>
    <w:rsid w:val="007174B1"/>
    <w:rsid w:val="00717DF4"/>
    <w:rsid w:val="0072002B"/>
    <w:rsid w:val="00720125"/>
    <w:rsid w:val="00720E75"/>
    <w:rsid w:val="00722D00"/>
    <w:rsid w:val="00723011"/>
    <w:rsid w:val="0072418F"/>
    <w:rsid w:val="007242A8"/>
    <w:rsid w:val="00724FB6"/>
    <w:rsid w:val="00724FD2"/>
    <w:rsid w:val="0072539C"/>
    <w:rsid w:val="00725AE8"/>
    <w:rsid w:val="00725EBA"/>
    <w:rsid w:val="00725F84"/>
    <w:rsid w:val="00726209"/>
    <w:rsid w:val="007268A8"/>
    <w:rsid w:val="00727E4D"/>
    <w:rsid w:val="007301A5"/>
    <w:rsid w:val="007306E9"/>
    <w:rsid w:val="007308CB"/>
    <w:rsid w:val="00730BB8"/>
    <w:rsid w:val="00731F09"/>
    <w:rsid w:val="00732614"/>
    <w:rsid w:val="00732705"/>
    <w:rsid w:val="0073277C"/>
    <w:rsid w:val="0073278D"/>
    <w:rsid w:val="00733C6F"/>
    <w:rsid w:val="007342B3"/>
    <w:rsid w:val="00734AEE"/>
    <w:rsid w:val="00735307"/>
    <w:rsid w:val="0073564A"/>
    <w:rsid w:val="00735FC9"/>
    <w:rsid w:val="0073732F"/>
    <w:rsid w:val="007373CE"/>
    <w:rsid w:val="0074074B"/>
    <w:rsid w:val="00740809"/>
    <w:rsid w:val="007419BC"/>
    <w:rsid w:val="00741DD0"/>
    <w:rsid w:val="007420F6"/>
    <w:rsid w:val="00742561"/>
    <w:rsid w:val="00742702"/>
    <w:rsid w:val="0074319C"/>
    <w:rsid w:val="0074378B"/>
    <w:rsid w:val="007456C8"/>
    <w:rsid w:val="007459C7"/>
    <w:rsid w:val="0075008A"/>
    <w:rsid w:val="00751583"/>
    <w:rsid w:val="007516FF"/>
    <w:rsid w:val="00751FD2"/>
    <w:rsid w:val="00752241"/>
    <w:rsid w:val="00752BAB"/>
    <w:rsid w:val="00754040"/>
    <w:rsid w:val="0075447B"/>
    <w:rsid w:val="00755448"/>
    <w:rsid w:val="00756E54"/>
    <w:rsid w:val="00757B75"/>
    <w:rsid w:val="0076023A"/>
    <w:rsid w:val="00761B52"/>
    <w:rsid w:val="007621A8"/>
    <w:rsid w:val="0076266F"/>
    <w:rsid w:val="00762B5D"/>
    <w:rsid w:val="00762E13"/>
    <w:rsid w:val="007631AA"/>
    <w:rsid w:val="00763529"/>
    <w:rsid w:val="0076430F"/>
    <w:rsid w:val="00764571"/>
    <w:rsid w:val="00764DDB"/>
    <w:rsid w:val="0076527E"/>
    <w:rsid w:val="007658A0"/>
    <w:rsid w:val="00765A15"/>
    <w:rsid w:val="007669AF"/>
    <w:rsid w:val="00766FA8"/>
    <w:rsid w:val="007676B2"/>
    <w:rsid w:val="00767B90"/>
    <w:rsid w:val="00770658"/>
    <w:rsid w:val="007709B6"/>
    <w:rsid w:val="00770F95"/>
    <w:rsid w:val="00771E65"/>
    <w:rsid w:val="007728D7"/>
    <w:rsid w:val="007730F5"/>
    <w:rsid w:val="007735C2"/>
    <w:rsid w:val="00774270"/>
    <w:rsid w:val="007742BC"/>
    <w:rsid w:val="007745E9"/>
    <w:rsid w:val="00774DF1"/>
    <w:rsid w:val="00775153"/>
    <w:rsid w:val="007755B7"/>
    <w:rsid w:val="007758FA"/>
    <w:rsid w:val="00775B2B"/>
    <w:rsid w:val="00776136"/>
    <w:rsid w:val="00776EBF"/>
    <w:rsid w:val="00776F7A"/>
    <w:rsid w:val="007770EC"/>
    <w:rsid w:val="0077768E"/>
    <w:rsid w:val="00777C06"/>
    <w:rsid w:val="00780A73"/>
    <w:rsid w:val="007817FB"/>
    <w:rsid w:val="00781DB7"/>
    <w:rsid w:val="00782262"/>
    <w:rsid w:val="007824D5"/>
    <w:rsid w:val="00783FE5"/>
    <w:rsid w:val="0078409B"/>
    <w:rsid w:val="007840F5"/>
    <w:rsid w:val="0078415A"/>
    <w:rsid w:val="007848B7"/>
    <w:rsid w:val="00784FDD"/>
    <w:rsid w:val="00785DFA"/>
    <w:rsid w:val="0078606C"/>
    <w:rsid w:val="007861B1"/>
    <w:rsid w:val="0078623F"/>
    <w:rsid w:val="00786D2E"/>
    <w:rsid w:val="00787AA3"/>
    <w:rsid w:val="00790311"/>
    <w:rsid w:val="00790398"/>
    <w:rsid w:val="0079055C"/>
    <w:rsid w:val="00790864"/>
    <w:rsid w:val="007915B0"/>
    <w:rsid w:val="0079182A"/>
    <w:rsid w:val="00791EC3"/>
    <w:rsid w:val="00792125"/>
    <w:rsid w:val="0079340C"/>
    <w:rsid w:val="00793C4E"/>
    <w:rsid w:val="00795026"/>
    <w:rsid w:val="00795091"/>
    <w:rsid w:val="00795720"/>
    <w:rsid w:val="0079588D"/>
    <w:rsid w:val="00795AC9"/>
    <w:rsid w:val="00795B90"/>
    <w:rsid w:val="0079673E"/>
    <w:rsid w:val="007A0B9D"/>
    <w:rsid w:val="007A12DA"/>
    <w:rsid w:val="007A2930"/>
    <w:rsid w:val="007A42AB"/>
    <w:rsid w:val="007A5D83"/>
    <w:rsid w:val="007A65AE"/>
    <w:rsid w:val="007A6638"/>
    <w:rsid w:val="007A67F0"/>
    <w:rsid w:val="007A713F"/>
    <w:rsid w:val="007B0AB3"/>
    <w:rsid w:val="007B12AD"/>
    <w:rsid w:val="007B1B85"/>
    <w:rsid w:val="007B20F6"/>
    <w:rsid w:val="007B2139"/>
    <w:rsid w:val="007B2E63"/>
    <w:rsid w:val="007B3486"/>
    <w:rsid w:val="007B3A47"/>
    <w:rsid w:val="007B3F01"/>
    <w:rsid w:val="007B4255"/>
    <w:rsid w:val="007B44F6"/>
    <w:rsid w:val="007B4692"/>
    <w:rsid w:val="007B4DB8"/>
    <w:rsid w:val="007B59AD"/>
    <w:rsid w:val="007B633F"/>
    <w:rsid w:val="007B72C6"/>
    <w:rsid w:val="007B7D12"/>
    <w:rsid w:val="007B7FFA"/>
    <w:rsid w:val="007C0D01"/>
    <w:rsid w:val="007C1033"/>
    <w:rsid w:val="007C1B53"/>
    <w:rsid w:val="007C1D6C"/>
    <w:rsid w:val="007C2340"/>
    <w:rsid w:val="007C31BF"/>
    <w:rsid w:val="007C3219"/>
    <w:rsid w:val="007C3407"/>
    <w:rsid w:val="007C3755"/>
    <w:rsid w:val="007C3903"/>
    <w:rsid w:val="007C3E10"/>
    <w:rsid w:val="007C4DDD"/>
    <w:rsid w:val="007C5127"/>
    <w:rsid w:val="007D001D"/>
    <w:rsid w:val="007D0035"/>
    <w:rsid w:val="007D2245"/>
    <w:rsid w:val="007D2A12"/>
    <w:rsid w:val="007D2DDD"/>
    <w:rsid w:val="007D3723"/>
    <w:rsid w:val="007D4188"/>
    <w:rsid w:val="007D419C"/>
    <w:rsid w:val="007D4216"/>
    <w:rsid w:val="007D437B"/>
    <w:rsid w:val="007D555C"/>
    <w:rsid w:val="007D6163"/>
    <w:rsid w:val="007D6AA9"/>
    <w:rsid w:val="007D71B5"/>
    <w:rsid w:val="007D7698"/>
    <w:rsid w:val="007D78C1"/>
    <w:rsid w:val="007E0A4F"/>
    <w:rsid w:val="007E1254"/>
    <w:rsid w:val="007E17C8"/>
    <w:rsid w:val="007E1816"/>
    <w:rsid w:val="007E25B5"/>
    <w:rsid w:val="007E33F3"/>
    <w:rsid w:val="007E4334"/>
    <w:rsid w:val="007E4691"/>
    <w:rsid w:val="007E4756"/>
    <w:rsid w:val="007E4DB5"/>
    <w:rsid w:val="007E4E0A"/>
    <w:rsid w:val="007E57BA"/>
    <w:rsid w:val="007E5943"/>
    <w:rsid w:val="007F009F"/>
    <w:rsid w:val="007F109F"/>
    <w:rsid w:val="007F10B7"/>
    <w:rsid w:val="007F11F0"/>
    <w:rsid w:val="007F1709"/>
    <w:rsid w:val="007F1877"/>
    <w:rsid w:val="007F192B"/>
    <w:rsid w:val="007F1F6A"/>
    <w:rsid w:val="007F21E6"/>
    <w:rsid w:val="007F2494"/>
    <w:rsid w:val="007F2789"/>
    <w:rsid w:val="007F338F"/>
    <w:rsid w:val="007F361C"/>
    <w:rsid w:val="007F3772"/>
    <w:rsid w:val="007F4196"/>
    <w:rsid w:val="007F41AC"/>
    <w:rsid w:val="007F42DD"/>
    <w:rsid w:val="007F5364"/>
    <w:rsid w:val="007F53D0"/>
    <w:rsid w:val="007F5E40"/>
    <w:rsid w:val="007F660D"/>
    <w:rsid w:val="007F6BE6"/>
    <w:rsid w:val="007F71A9"/>
    <w:rsid w:val="007F72E6"/>
    <w:rsid w:val="00800D2E"/>
    <w:rsid w:val="008011C3"/>
    <w:rsid w:val="00802255"/>
    <w:rsid w:val="008026AC"/>
    <w:rsid w:val="00802793"/>
    <w:rsid w:val="00802B4B"/>
    <w:rsid w:val="008035EF"/>
    <w:rsid w:val="00803905"/>
    <w:rsid w:val="008039B2"/>
    <w:rsid w:val="008044D1"/>
    <w:rsid w:val="008059A9"/>
    <w:rsid w:val="0080657D"/>
    <w:rsid w:val="00806A1F"/>
    <w:rsid w:val="00807210"/>
    <w:rsid w:val="00807599"/>
    <w:rsid w:val="00810C33"/>
    <w:rsid w:val="00810F1C"/>
    <w:rsid w:val="008111BB"/>
    <w:rsid w:val="0081262F"/>
    <w:rsid w:val="00812818"/>
    <w:rsid w:val="008128C8"/>
    <w:rsid w:val="00812943"/>
    <w:rsid w:val="00812C88"/>
    <w:rsid w:val="00812FD2"/>
    <w:rsid w:val="008139CD"/>
    <w:rsid w:val="00813C60"/>
    <w:rsid w:val="0081528C"/>
    <w:rsid w:val="00815929"/>
    <w:rsid w:val="00816812"/>
    <w:rsid w:val="008169B3"/>
    <w:rsid w:val="00816F13"/>
    <w:rsid w:val="008174EA"/>
    <w:rsid w:val="00817E8A"/>
    <w:rsid w:val="00821E71"/>
    <w:rsid w:val="00822127"/>
    <w:rsid w:val="0082287F"/>
    <w:rsid w:val="00822D74"/>
    <w:rsid w:val="008232B4"/>
    <w:rsid w:val="00823330"/>
    <w:rsid w:val="008236A3"/>
    <w:rsid w:val="00823BDE"/>
    <w:rsid w:val="00823ED2"/>
    <w:rsid w:val="008240D8"/>
    <w:rsid w:val="00825A6C"/>
    <w:rsid w:val="00825DE9"/>
    <w:rsid w:val="0082618D"/>
    <w:rsid w:val="008264D6"/>
    <w:rsid w:val="00827259"/>
    <w:rsid w:val="00830EA5"/>
    <w:rsid w:val="0083124E"/>
    <w:rsid w:val="0083174C"/>
    <w:rsid w:val="0083207B"/>
    <w:rsid w:val="008330BF"/>
    <w:rsid w:val="00833D23"/>
    <w:rsid w:val="00833D6B"/>
    <w:rsid w:val="008349E1"/>
    <w:rsid w:val="008357D0"/>
    <w:rsid w:val="0083594E"/>
    <w:rsid w:val="00835F6C"/>
    <w:rsid w:val="00835FE1"/>
    <w:rsid w:val="00836A64"/>
    <w:rsid w:val="00840704"/>
    <w:rsid w:val="00840813"/>
    <w:rsid w:val="00840837"/>
    <w:rsid w:val="00840973"/>
    <w:rsid w:val="008411F9"/>
    <w:rsid w:val="00841642"/>
    <w:rsid w:val="00842B9E"/>
    <w:rsid w:val="0084328A"/>
    <w:rsid w:val="0084336E"/>
    <w:rsid w:val="008434E1"/>
    <w:rsid w:val="008435F5"/>
    <w:rsid w:val="008444D2"/>
    <w:rsid w:val="0084484E"/>
    <w:rsid w:val="008450D4"/>
    <w:rsid w:val="008456F9"/>
    <w:rsid w:val="00845988"/>
    <w:rsid w:val="008459C1"/>
    <w:rsid w:val="0084740B"/>
    <w:rsid w:val="008501B7"/>
    <w:rsid w:val="00851717"/>
    <w:rsid w:val="00852D01"/>
    <w:rsid w:val="00852FEA"/>
    <w:rsid w:val="0085381E"/>
    <w:rsid w:val="0085420D"/>
    <w:rsid w:val="0085442D"/>
    <w:rsid w:val="008545B5"/>
    <w:rsid w:val="008545DB"/>
    <w:rsid w:val="00855A61"/>
    <w:rsid w:val="00855B19"/>
    <w:rsid w:val="00855ED4"/>
    <w:rsid w:val="008563CD"/>
    <w:rsid w:val="00856FCB"/>
    <w:rsid w:val="008600A0"/>
    <w:rsid w:val="008601A8"/>
    <w:rsid w:val="00860295"/>
    <w:rsid w:val="008608D7"/>
    <w:rsid w:val="00860BDA"/>
    <w:rsid w:val="00860EF3"/>
    <w:rsid w:val="00861BF3"/>
    <w:rsid w:val="00862B2B"/>
    <w:rsid w:val="00862DB6"/>
    <w:rsid w:val="00862E39"/>
    <w:rsid w:val="00863ED4"/>
    <w:rsid w:val="00864729"/>
    <w:rsid w:val="008649A9"/>
    <w:rsid w:val="008656B1"/>
    <w:rsid w:val="00865CB2"/>
    <w:rsid w:val="00866525"/>
    <w:rsid w:val="00866886"/>
    <w:rsid w:val="00866AB4"/>
    <w:rsid w:val="00867187"/>
    <w:rsid w:val="0086748B"/>
    <w:rsid w:val="00867F68"/>
    <w:rsid w:val="008707F0"/>
    <w:rsid w:val="008724E8"/>
    <w:rsid w:val="00872DCD"/>
    <w:rsid w:val="0087375C"/>
    <w:rsid w:val="0087389D"/>
    <w:rsid w:val="00874965"/>
    <w:rsid w:val="00874B27"/>
    <w:rsid w:val="00874F92"/>
    <w:rsid w:val="00875136"/>
    <w:rsid w:val="0087551B"/>
    <w:rsid w:val="00875C24"/>
    <w:rsid w:val="00876D7A"/>
    <w:rsid w:val="00876ED1"/>
    <w:rsid w:val="00877E2E"/>
    <w:rsid w:val="008801DB"/>
    <w:rsid w:val="00882464"/>
    <w:rsid w:val="008827AC"/>
    <w:rsid w:val="00882812"/>
    <w:rsid w:val="00883A9E"/>
    <w:rsid w:val="008854FE"/>
    <w:rsid w:val="00886012"/>
    <w:rsid w:val="0088624C"/>
    <w:rsid w:val="00886CDC"/>
    <w:rsid w:val="008872B6"/>
    <w:rsid w:val="00890AB1"/>
    <w:rsid w:val="00890F63"/>
    <w:rsid w:val="008911F8"/>
    <w:rsid w:val="008917A9"/>
    <w:rsid w:val="00891B79"/>
    <w:rsid w:val="0089268F"/>
    <w:rsid w:val="008927E1"/>
    <w:rsid w:val="008928FF"/>
    <w:rsid w:val="00893050"/>
    <w:rsid w:val="00893096"/>
    <w:rsid w:val="00893150"/>
    <w:rsid w:val="0089356A"/>
    <w:rsid w:val="00893BEA"/>
    <w:rsid w:val="0089484D"/>
    <w:rsid w:val="00894D0C"/>
    <w:rsid w:val="00894F61"/>
    <w:rsid w:val="00895B11"/>
    <w:rsid w:val="00895F9B"/>
    <w:rsid w:val="0089678E"/>
    <w:rsid w:val="00896BB3"/>
    <w:rsid w:val="00897448"/>
    <w:rsid w:val="008A139D"/>
    <w:rsid w:val="008A2305"/>
    <w:rsid w:val="008A27B8"/>
    <w:rsid w:val="008A2A82"/>
    <w:rsid w:val="008A2FE0"/>
    <w:rsid w:val="008A4297"/>
    <w:rsid w:val="008A506B"/>
    <w:rsid w:val="008A5233"/>
    <w:rsid w:val="008A54CB"/>
    <w:rsid w:val="008A5928"/>
    <w:rsid w:val="008A5A00"/>
    <w:rsid w:val="008A5A76"/>
    <w:rsid w:val="008A5C2E"/>
    <w:rsid w:val="008A5C55"/>
    <w:rsid w:val="008B096A"/>
    <w:rsid w:val="008B0B9E"/>
    <w:rsid w:val="008B0CC4"/>
    <w:rsid w:val="008B0CF9"/>
    <w:rsid w:val="008B0FCF"/>
    <w:rsid w:val="008B1D56"/>
    <w:rsid w:val="008B21E9"/>
    <w:rsid w:val="008B2387"/>
    <w:rsid w:val="008B2FDD"/>
    <w:rsid w:val="008B3250"/>
    <w:rsid w:val="008B3962"/>
    <w:rsid w:val="008B401B"/>
    <w:rsid w:val="008B40C9"/>
    <w:rsid w:val="008B41E7"/>
    <w:rsid w:val="008B4C10"/>
    <w:rsid w:val="008B5E5A"/>
    <w:rsid w:val="008B66D5"/>
    <w:rsid w:val="008B6B7F"/>
    <w:rsid w:val="008B72EA"/>
    <w:rsid w:val="008B75D0"/>
    <w:rsid w:val="008B77D5"/>
    <w:rsid w:val="008C04A8"/>
    <w:rsid w:val="008C0825"/>
    <w:rsid w:val="008C088B"/>
    <w:rsid w:val="008C1783"/>
    <w:rsid w:val="008C215A"/>
    <w:rsid w:val="008C22CA"/>
    <w:rsid w:val="008C2583"/>
    <w:rsid w:val="008C28C1"/>
    <w:rsid w:val="008C2920"/>
    <w:rsid w:val="008C3225"/>
    <w:rsid w:val="008C3609"/>
    <w:rsid w:val="008C3792"/>
    <w:rsid w:val="008C3DF5"/>
    <w:rsid w:val="008C3E5F"/>
    <w:rsid w:val="008C45E9"/>
    <w:rsid w:val="008C5184"/>
    <w:rsid w:val="008C5E4C"/>
    <w:rsid w:val="008C6255"/>
    <w:rsid w:val="008C67EF"/>
    <w:rsid w:val="008C75C8"/>
    <w:rsid w:val="008C7981"/>
    <w:rsid w:val="008D07DF"/>
    <w:rsid w:val="008D0DD7"/>
    <w:rsid w:val="008D11E4"/>
    <w:rsid w:val="008D1C51"/>
    <w:rsid w:val="008D1F8A"/>
    <w:rsid w:val="008D20DC"/>
    <w:rsid w:val="008D2207"/>
    <w:rsid w:val="008D25C4"/>
    <w:rsid w:val="008D3DA2"/>
    <w:rsid w:val="008D4180"/>
    <w:rsid w:val="008D447D"/>
    <w:rsid w:val="008D48E4"/>
    <w:rsid w:val="008D4EDB"/>
    <w:rsid w:val="008D577D"/>
    <w:rsid w:val="008D5841"/>
    <w:rsid w:val="008D5C9B"/>
    <w:rsid w:val="008D6679"/>
    <w:rsid w:val="008D7813"/>
    <w:rsid w:val="008D781E"/>
    <w:rsid w:val="008D7B02"/>
    <w:rsid w:val="008E0148"/>
    <w:rsid w:val="008E0B5A"/>
    <w:rsid w:val="008E1D9D"/>
    <w:rsid w:val="008E1FF1"/>
    <w:rsid w:val="008E2773"/>
    <w:rsid w:val="008E2A29"/>
    <w:rsid w:val="008E3760"/>
    <w:rsid w:val="008E3A91"/>
    <w:rsid w:val="008E4464"/>
    <w:rsid w:val="008E597C"/>
    <w:rsid w:val="008E5F7A"/>
    <w:rsid w:val="008E69DE"/>
    <w:rsid w:val="008E6DE6"/>
    <w:rsid w:val="008E7D07"/>
    <w:rsid w:val="008F0BF5"/>
    <w:rsid w:val="008F1BBC"/>
    <w:rsid w:val="008F1C84"/>
    <w:rsid w:val="008F2180"/>
    <w:rsid w:val="008F2255"/>
    <w:rsid w:val="008F2DEF"/>
    <w:rsid w:val="008F37FD"/>
    <w:rsid w:val="008F3FB6"/>
    <w:rsid w:val="008F4578"/>
    <w:rsid w:val="008F4C68"/>
    <w:rsid w:val="008F567B"/>
    <w:rsid w:val="008F66F9"/>
    <w:rsid w:val="008F6768"/>
    <w:rsid w:val="008F6BDC"/>
    <w:rsid w:val="008F6D74"/>
    <w:rsid w:val="008F7153"/>
    <w:rsid w:val="009010C9"/>
    <w:rsid w:val="00901757"/>
    <w:rsid w:val="00902FC4"/>
    <w:rsid w:val="00903F3F"/>
    <w:rsid w:val="0090419A"/>
    <w:rsid w:val="009043E9"/>
    <w:rsid w:val="009054EA"/>
    <w:rsid w:val="00905CE0"/>
    <w:rsid w:val="00905FCC"/>
    <w:rsid w:val="00906B95"/>
    <w:rsid w:val="00906BF9"/>
    <w:rsid w:val="0090782F"/>
    <w:rsid w:val="009079C3"/>
    <w:rsid w:val="00907C9E"/>
    <w:rsid w:val="00907FFD"/>
    <w:rsid w:val="009101B2"/>
    <w:rsid w:val="00911B6A"/>
    <w:rsid w:val="009138B8"/>
    <w:rsid w:val="009139ED"/>
    <w:rsid w:val="00914E7C"/>
    <w:rsid w:val="00914F99"/>
    <w:rsid w:val="00914FC6"/>
    <w:rsid w:val="009151B1"/>
    <w:rsid w:val="00915673"/>
    <w:rsid w:val="00915BE9"/>
    <w:rsid w:val="00915EC0"/>
    <w:rsid w:val="00916102"/>
    <w:rsid w:val="009162D3"/>
    <w:rsid w:val="0091655F"/>
    <w:rsid w:val="00916635"/>
    <w:rsid w:val="0091679C"/>
    <w:rsid w:val="00921406"/>
    <w:rsid w:val="00921445"/>
    <w:rsid w:val="00922117"/>
    <w:rsid w:val="0092225A"/>
    <w:rsid w:val="0092226D"/>
    <w:rsid w:val="00922365"/>
    <w:rsid w:val="009223A0"/>
    <w:rsid w:val="0092263A"/>
    <w:rsid w:val="009228DB"/>
    <w:rsid w:val="00923F34"/>
    <w:rsid w:val="009256CC"/>
    <w:rsid w:val="00925703"/>
    <w:rsid w:val="00925CA7"/>
    <w:rsid w:val="00926583"/>
    <w:rsid w:val="009266AC"/>
    <w:rsid w:val="00926A29"/>
    <w:rsid w:val="00926A4C"/>
    <w:rsid w:val="00926F69"/>
    <w:rsid w:val="00927A73"/>
    <w:rsid w:val="009302DF"/>
    <w:rsid w:val="00930FCA"/>
    <w:rsid w:val="009313E1"/>
    <w:rsid w:val="00931595"/>
    <w:rsid w:val="00931769"/>
    <w:rsid w:val="00933A82"/>
    <w:rsid w:val="00933BBB"/>
    <w:rsid w:val="00934572"/>
    <w:rsid w:val="0093482E"/>
    <w:rsid w:val="009349EB"/>
    <w:rsid w:val="00935419"/>
    <w:rsid w:val="00935473"/>
    <w:rsid w:val="00936A9E"/>
    <w:rsid w:val="0093753E"/>
    <w:rsid w:val="009379D8"/>
    <w:rsid w:val="009402C0"/>
    <w:rsid w:val="00940472"/>
    <w:rsid w:val="009412D4"/>
    <w:rsid w:val="009418A0"/>
    <w:rsid w:val="009419B1"/>
    <w:rsid w:val="009425D0"/>
    <w:rsid w:val="00942BEA"/>
    <w:rsid w:val="00943C4B"/>
    <w:rsid w:val="00943D09"/>
    <w:rsid w:val="009444AC"/>
    <w:rsid w:val="00944678"/>
    <w:rsid w:val="009454D5"/>
    <w:rsid w:val="009455CE"/>
    <w:rsid w:val="00945756"/>
    <w:rsid w:val="00945AC8"/>
    <w:rsid w:val="00945B01"/>
    <w:rsid w:val="009460E3"/>
    <w:rsid w:val="009465CB"/>
    <w:rsid w:val="009465FC"/>
    <w:rsid w:val="00946C57"/>
    <w:rsid w:val="00946E2A"/>
    <w:rsid w:val="009478C5"/>
    <w:rsid w:val="00947B44"/>
    <w:rsid w:val="00951161"/>
    <w:rsid w:val="00952729"/>
    <w:rsid w:val="00952913"/>
    <w:rsid w:val="00952CCE"/>
    <w:rsid w:val="00953083"/>
    <w:rsid w:val="009530C6"/>
    <w:rsid w:val="00953815"/>
    <w:rsid w:val="0095509B"/>
    <w:rsid w:val="009554FB"/>
    <w:rsid w:val="00955AD2"/>
    <w:rsid w:val="00955BCD"/>
    <w:rsid w:val="00955E61"/>
    <w:rsid w:val="00956602"/>
    <w:rsid w:val="00956877"/>
    <w:rsid w:val="00956E45"/>
    <w:rsid w:val="009572A3"/>
    <w:rsid w:val="00960D77"/>
    <w:rsid w:val="00960E7C"/>
    <w:rsid w:val="00961BBC"/>
    <w:rsid w:val="00962A64"/>
    <w:rsid w:val="00962CB1"/>
    <w:rsid w:val="00963008"/>
    <w:rsid w:val="00963C80"/>
    <w:rsid w:val="009649EF"/>
    <w:rsid w:val="00965109"/>
    <w:rsid w:val="00965376"/>
    <w:rsid w:val="0096609A"/>
    <w:rsid w:val="009664B2"/>
    <w:rsid w:val="0096655F"/>
    <w:rsid w:val="0096795D"/>
    <w:rsid w:val="00967B0B"/>
    <w:rsid w:val="00970BB2"/>
    <w:rsid w:val="0097137E"/>
    <w:rsid w:val="00971E9E"/>
    <w:rsid w:val="009722F2"/>
    <w:rsid w:val="009724F3"/>
    <w:rsid w:val="009725D9"/>
    <w:rsid w:val="00972948"/>
    <w:rsid w:val="009735DE"/>
    <w:rsid w:val="00973AC3"/>
    <w:rsid w:val="00973C17"/>
    <w:rsid w:val="00973C19"/>
    <w:rsid w:val="00973D9D"/>
    <w:rsid w:val="009742C5"/>
    <w:rsid w:val="00974310"/>
    <w:rsid w:val="00974922"/>
    <w:rsid w:val="0097505B"/>
    <w:rsid w:val="0097520B"/>
    <w:rsid w:val="0097552F"/>
    <w:rsid w:val="00976F7D"/>
    <w:rsid w:val="00977159"/>
    <w:rsid w:val="00977E5F"/>
    <w:rsid w:val="00977E8D"/>
    <w:rsid w:val="00980482"/>
    <w:rsid w:val="00980F0B"/>
    <w:rsid w:val="00981982"/>
    <w:rsid w:val="00981AA5"/>
    <w:rsid w:val="0098249A"/>
    <w:rsid w:val="009836AD"/>
    <w:rsid w:val="00983805"/>
    <w:rsid w:val="00983F89"/>
    <w:rsid w:val="0098459B"/>
    <w:rsid w:val="009848CF"/>
    <w:rsid w:val="00986259"/>
    <w:rsid w:val="00986EFA"/>
    <w:rsid w:val="009876E5"/>
    <w:rsid w:val="0098799F"/>
    <w:rsid w:val="00987A40"/>
    <w:rsid w:val="00987DA4"/>
    <w:rsid w:val="009907B5"/>
    <w:rsid w:val="009916AC"/>
    <w:rsid w:val="009928A6"/>
    <w:rsid w:val="00993279"/>
    <w:rsid w:val="0099338C"/>
    <w:rsid w:val="009937AE"/>
    <w:rsid w:val="00993FD8"/>
    <w:rsid w:val="00994D06"/>
    <w:rsid w:val="00994D50"/>
    <w:rsid w:val="00995132"/>
    <w:rsid w:val="00995528"/>
    <w:rsid w:val="009966F4"/>
    <w:rsid w:val="00996F65"/>
    <w:rsid w:val="0099705A"/>
    <w:rsid w:val="009A094C"/>
    <w:rsid w:val="009A0973"/>
    <w:rsid w:val="009A0B17"/>
    <w:rsid w:val="009A0C13"/>
    <w:rsid w:val="009A0D73"/>
    <w:rsid w:val="009A100B"/>
    <w:rsid w:val="009A1572"/>
    <w:rsid w:val="009A1DE6"/>
    <w:rsid w:val="009A1F94"/>
    <w:rsid w:val="009A2307"/>
    <w:rsid w:val="009A2A38"/>
    <w:rsid w:val="009A31A3"/>
    <w:rsid w:val="009A34D3"/>
    <w:rsid w:val="009A38F8"/>
    <w:rsid w:val="009A3F42"/>
    <w:rsid w:val="009A5EF5"/>
    <w:rsid w:val="009A6CF2"/>
    <w:rsid w:val="009A7725"/>
    <w:rsid w:val="009A7CDF"/>
    <w:rsid w:val="009B106B"/>
    <w:rsid w:val="009B11BB"/>
    <w:rsid w:val="009B176D"/>
    <w:rsid w:val="009B3F7E"/>
    <w:rsid w:val="009B4A54"/>
    <w:rsid w:val="009B6CB0"/>
    <w:rsid w:val="009C09E4"/>
    <w:rsid w:val="009C11D1"/>
    <w:rsid w:val="009C2D62"/>
    <w:rsid w:val="009C3511"/>
    <w:rsid w:val="009C36A8"/>
    <w:rsid w:val="009C37E4"/>
    <w:rsid w:val="009C3D39"/>
    <w:rsid w:val="009C570F"/>
    <w:rsid w:val="009C5E77"/>
    <w:rsid w:val="009C7B46"/>
    <w:rsid w:val="009C7FF2"/>
    <w:rsid w:val="009D01D6"/>
    <w:rsid w:val="009D04E6"/>
    <w:rsid w:val="009D1E3A"/>
    <w:rsid w:val="009D2021"/>
    <w:rsid w:val="009D30A9"/>
    <w:rsid w:val="009D3FA2"/>
    <w:rsid w:val="009D480D"/>
    <w:rsid w:val="009D4C5B"/>
    <w:rsid w:val="009D521C"/>
    <w:rsid w:val="009D6483"/>
    <w:rsid w:val="009D6965"/>
    <w:rsid w:val="009D6B9D"/>
    <w:rsid w:val="009D6BC0"/>
    <w:rsid w:val="009D74E7"/>
    <w:rsid w:val="009E0215"/>
    <w:rsid w:val="009E0490"/>
    <w:rsid w:val="009E126C"/>
    <w:rsid w:val="009E1972"/>
    <w:rsid w:val="009E2F5A"/>
    <w:rsid w:val="009E35B2"/>
    <w:rsid w:val="009E5650"/>
    <w:rsid w:val="009E5A63"/>
    <w:rsid w:val="009E6153"/>
    <w:rsid w:val="009E6B4E"/>
    <w:rsid w:val="009E7066"/>
    <w:rsid w:val="009E757E"/>
    <w:rsid w:val="009E767B"/>
    <w:rsid w:val="009E7938"/>
    <w:rsid w:val="009E7FD9"/>
    <w:rsid w:val="009F025C"/>
    <w:rsid w:val="009F078D"/>
    <w:rsid w:val="009F0856"/>
    <w:rsid w:val="009F2403"/>
    <w:rsid w:val="009F3609"/>
    <w:rsid w:val="009F3CEA"/>
    <w:rsid w:val="009F73A2"/>
    <w:rsid w:val="009F795E"/>
    <w:rsid w:val="00A00625"/>
    <w:rsid w:val="00A008DF"/>
    <w:rsid w:val="00A00A36"/>
    <w:rsid w:val="00A01A14"/>
    <w:rsid w:val="00A01A81"/>
    <w:rsid w:val="00A02D56"/>
    <w:rsid w:val="00A031ED"/>
    <w:rsid w:val="00A0412F"/>
    <w:rsid w:val="00A044E4"/>
    <w:rsid w:val="00A04837"/>
    <w:rsid w:val="00A05111"/>
    <w:rsid w:val="00A0557A"/>
    <w:rsid w:val="00A05B98"/>
    <w:rsid w:val="00A064F2"/>
    <w:rsid w:val="00A071EE"/>
    <w:rsid w:val="00A07763"/>
    <w:rsid w:val="00A077EE"/>
    <w:rsid w:val="00A078BB"/>
    <w:rsid w:val="00A10A22"/>
    <w:rsid w:val="00A10F83"/>
    <w:rsid w:val="00A11B25"/>
    <w:rsid w:val="00A130EE"/>
    <w:rsid w:val="00A139F1"/>
    <w:rsid w:val="00A141F2"/>
    <w:rsid w:val="00A14462"/>
    <w:rsid w:val="00A14C76"/>
    <w:rsid w:val="00A15497"/>
    <w:rsid w:val="00A154C9"/>
    <w:rsid w:val="00A156B3"/>
    <w:rsid w:val="00A15DC9"/>
    <w:rsid w:val="00A16482"/>
    <w:rsid w:val="00A16695"/>
    <w:rsid w:val="00A16697"/>
    <w:rsid w:val="00A166FE"/>
    <w:rsid w:val="00A16B8B"/>
    <w:rsid w:val="00A17FBF"/>
    <w:rsid w:val="00A2005F"/>
    <w:rsid w:val="00A201F6"/>
    <w:rsid w:val="00A20453"/>
    <w:rsid w:val="00A21469"/>
    <w:rsid w:val="00A21758"/>
    <w:rsid w:val="00A21B2F"/>
    <w:rsid w:val="00A21E08"/>
    <w:rsid w:val="00A231B4"/>
    <w:rsid w:val="00A23CAC"/>
    <w:rsid w:val="00A24C19"/>
    <w:rsid w:val="00A24CEB"/>
    <w:rsid w:val="00A26209"/>
    <w:rsid w:val="00A2648C"/>
    <w:rsid w:val="00A26F7F"/>
    <w:rsid w:val="00A304A1"/>
    <w:rsid w:val="00A30CCC"/>
    <w:rsid w:val="00A30FC7"/>
    <w:rsid w:val="00A320E5"/>
    <w:rsid w:val="00A32510"/>
    <w:rsid w:val="00A326CF"/>
    <w:rsid w:val="00A32FC3"/>
    <w:rsid w:val="00A32FCE"/>
    <w:rsid w:val="00A33B48"/>
    <w:rsid w:val="00A34092"/>
    <w:rsid w:val="00A34100"/>
    <w:rsid w:val="00A341A3"/>
    <w:rsid w:val="00A34905"/>
    <w:rsid w:val="00A359A9"/>
    <w:rsid w:val="00A35BCE"/>
    <w:rsid w:val="00A366F5"/>
    <w:rsid w:val="00A3683D"/>
    <w:rsid w:val="00A37118"/>
    <w:rsid w:val="00A375D6"/>
    <w:rsid w:val="00A376D2"/>
    <w:rsid w:val="00A40C70"/>
    <w:rsid w:val="00A4173D"/>
    <w:rsid w:val="00A418C5"/>
    <w:rsid w:val="00A41D55"/>
    <w:rsid w:val="00A4241E"/>
    <w:rsid w:val="00A425EC"/>
    <w:rsid w:val="00A42D38"/>
    <w:rsid w:val="00A43174"/>
    <w:rsid w:val="00A43AEF"/>
    <w:rsid w:val="00A43EE2"/>
    <w:rsid w:val="00A44D8F"/>
    <w:rsid w:val="00A46842"/>
    <w:rsid w:val="00A46871"/>
    <w:rsid w:val="00A479BF"/>
    <w:rsid w:val="00A47E22"/>
    <w:rsid w:val="00A50B6F"/>
    <w:rsid w:val="00A50E73"/>
    <w:rsid w:val="00A50FBB"/>
    <w:rsid w:val="00A513FF"/>
    <w:rsid w:val="00A520BF"/>
    <w:rsid w:val="00A522C4"/>
    <w:rsid w:val="00A52C66"/>
    <w:rsid w:val="00A53D67"/>
    <w:rsid w:val="00A544ED"/>
    <w:rsid w:val="00A547AB"/>
    <w:rsid w:val="00A54924"/>
    <w:rsid w:val="00A54D94"/>
    <w:rsid w:val="00A54FBA"/>
    <w:rsid w:val="00A54FF8"/>
    <w:rsid w:val="00A55101"/>
    <w:rsid w:val="00A56545"/>
    <w:rsid w:val="00A56882"/>
    <w:rsid w:val="00A56DB2"/>
    <w:rsid w:val="00A57BEB"/>
    <w:rsid w:val="00A606E8"/>
    <w:rsid w:val="00A60856"/>
    <w:rsid w:val="00A616BA"/>
    <w:rsid w:val="00A620F3"/>
    <w:rsid w:val="00A6238C"/>
    <w:rsid w:val="00A62C8F"/>
    <w:rsid w:val="00A630B8"/>
    <w:rsid w:val="00A63A8A"/>
    <w:rsid w:val="00A63E4E"/>
    <w:rsid w:val="00A64E78"/>
    <w:rsid w:val="00A64EA5"/>
    <w:rsid w:val="00A650DD"/>
    <w:rsid w:val="00A652EC"/>
    <w:rsid w:val="00A65D0E"/>
    <w:rsid w:val="00A67027"/>
    <w:rsid w:val="00A7195E"/>
    <w:rsid w:val="00A7215B"/>
    <w:rsid w:val="00A74CE6"/>
    <w:rsid w:val="00A7639D"/>
    <w:rsid w:val="00A77A94"/>
    <w:rsid w:val="00A77BCE"/>
    <w:rsid w:val="00A77DA4"/>
    <w:rsid w:val="00A77DAA"/>
    <w:rsid w:val="00A81011"/>
    <w:rsid w:val="00A81E63"/>
    <w:rsid w:val="00A827D0"/>
    <w:rsid w:val="00A82FDA"/>
    <w:rsid w:val="00A83380"/>
    <w:rsid w:val="00A83C09"/>
    <w:rsid w:val="00A845DD"/>
    <w:rsid w:val="00A85210"/>
    <w:rsid w:val="00A85519"/>
    <w:rsid w:val="00A859DA"/>
    <w:rsid w:val="00A8650F"/>
    <w:rsid w:val="00A86ACA"/>
    <w:rsid w:val="00A86C01"/>
    <w:rsid w:val="00A90AB2"/>
    <w:rsid w:val="00A90D68"/>
    <w:rsid w:val="00A9182E"/>
    <w:rsid w:val="00A91994"/>
    <w:rsid w:val="00A92386"/>
    <w:rsid w:val="00A923BE"/>
    <w:rsid w:val="00A93A8E"/>
    <w:rsid w:val="00A96427"/>
    <w:rsid w:val="00AA022B"/>
    <w:rsid w:val="00AA071A"/>
    <w:rsid w:val="00AA18B0"/>
    <w:rsid w:val="00AA1D10"/>
    <w:rsid w:val="00AA3F21"/>
    <w:rsid w:val="00AA454D"/>
    <w:rsid w:val="00AA48D5"/>
    <w:rsid w:val="00AA557E"/>
    <w:rsid w:val="00AA598F"/>
    <w:rsid w:val="00AA674D"/>
    <w:rsid w:val="00AA7196"/>
    <w:rsid w:val="00AB0580"/>
    <w:rsid w:val="00AB0B6C"/>
    <w:rsid w:val="00AB0F1C"/>
    <w:rsid w:val="00AB1A87"/>
    <w:rsid w:val="00AB1D9B"/>
    <w:rsid w:val="00AB1EC8"/>
    <w:rsid w:val="00AB23DA"/>
    <w:rsid w:val="00AB2806"/>
    <w:rsid w:val="00AB2CCC"/>
    <w:rsid w:val="00AB303D"/>
    <w:rsid w:val="00AB3861"/>
    <w:rsid w:val="00AB484A"/>
    <w:rsid w:val="00AB609C"/>
    <w:rsid w:val="00AB6139"/>
    <w:rsid w:val="00AB657E"/>
    <w:rsid w:val="00AB680E"/>
    <w:rsid w:val="00AB6AA6"/>
    <w:rsid w:val="00AB6E48"/>
    <w:rsid w:val="00AB7AB6"/>
    <w:rsid w:val="00AB7CD7"/>
    <w:rsid w:val="00AC140E"/>
    <w:rsid w:val="00AC154A"/>
    <w:rsid w:val="00AC1773"/>
    <w:rsid w:val="00AC1B95"/>
    <w:rsid w:val="00AC260F"/>
    <w:rsid w:val="00AC32C1"/>
    <w:rsid w:val="00AC3A53"/>
    <w:rsid w:val="00AC3B59"/>
    <w:rsid w:val="00AC722F"/>
    <w:rsid w:val="00AC7277"/>
    <w:rsid w:val="00AC76C0"/>
    <w:rsid w:val="00AD0F76"/>
    <w:rsid w:val="00AD1D4D"/>
    <w:rsid w:val="00AD22AC"/>
    <w:rsid w:val="00AD26B4"/>
    <w:rsid w:val="00AD2EB0"/>
    <w:rsid w:val="00AD30C4"/>
    <w:rsid w:val="00AD3959"/>
    <w:rsid w:val="00AD41F6"/>
    <w:rsid w:val="00AD47CB"/>
    <w:rsid w:val="00AD4B82"/>
    <w:rsid w:val="00AD518D"/>
    <w:rsid w:val="00AD679A"/>
    <w:rsid w:val="00AD6906"/>
    <w:rsid w:val="00AD7084"/>
    <w:rsid w:val="00AD7180"/>
    <w:rsid w:val="00AD7493"/>
    <w:rsid w:val="00AD75A8"/>
    <w:rsid w:val="00AE0143"/>
    <w:rsid w:val="00AE0D5F"/>
    <w:rsid w:val="00AE189C"/>
    <w:rsid w:val="00AE23DA"/>
    <w:rsid w:val="00AE24E3"/>
    <w:rsid w:val="00AE29E3"/>
    <w:rsid w:val="00AE2C50"/>
    <w:rsid w:val="00AE3996"/>
    <w:rsid w:val="00AE41AB"/>
    <w:rsid w:val="00AE462B"/>
    <w:rsid w:val="00AE4CFC"/>
    <w:rsid w:val="00AE515D"/>
    <w:rsid w:val="00AE605F"/>
    <w:rsid w:val="00AE60DC"/>
    <w:rsid w:val="00AE629C"/>
    <w:rsid w:val="00AE6378"/>
    <w:rsid w:val="00AE7E2F"/>
    <w:rsid w:val="00AF0FDA"/>
    <w:rsid w:val="00AF118B"/>
    <w:rsid w:val="00AF1AB7"/>
    <w:rsid w:val="00AF27B2"/>
    <w:rsid w:val="00AF3546"/>
    <w:rsid w:val="00AF3898"/>
    <w:rsid w:val="00AF3C56"/>
    <w:rsid w:val="00AF4B6F"/>
    <w:rsid w:val="00AF4CA0"/>
    <w:rsid w:val="00AF4EC9"/>
    <w:rsid w:val="00AF585F"/>
    <w:rsid w:val="00AF59FC"/>
    <w:rsid w:val="00AF7283"/>
    <w:rsid w:val="00AF789B"/>
    <w:rsid w:val="00AF7930"/>
    <w:rsid w:val="00AF7955"/>
    <w:rsid w:val="00B0022A"/>
    <w:rsid w:val="00B00F3C"/>
    <w:rsid w:val="00B013B4"/>
    <w:rsid w:val="00B01AB2"/>
    <w:rsid w:val="00B01D7F"/>
    <w:rsid w:val="00B01EAE"/>
    <w:rsid w:val="00B025A5"/>
    <w:rsid w:val="00B02932"/>
    <w:rsid w:val="00B0663E"/>
    <w:rsid w:val="00B069E5"/>
    <w:rsid w:val="00B07E87"/>
    <w:rsid w:val="00B07ECF"/>
    <w:rsid w:val="00B104AD"/>
    <w:rsid w:val="00B11C7A"/>
    <w:rsid w:val="00B11F04"/>
    <w:rsid w:val="00B12614"/>
    <w:rsid w:val="00B13874"/>
    <w:rsid w:val="00B13B44"/>
    <w:rsid w:val="00B13F7D"/>
    <w:rsid w:val="00B14F3D"/>
    <w:rsid w:val="00B1520A"/>
    <w:rsid w:val="00B15CE2"/>
    <w:rsid w:val="00B16055"/>
    <w:rsid w:val="00B16563"/>
    <w:rsid w:val="00B16E9C"/>
    <w:rsid w:val="00B17374"/>
    <w:rsid w:val="00B173A9"/>
    <w:rsid w:val="00B20664"/>
    <w:rsid w:val="00B20BED"/>
    <w:rsid w:val="00B20F7A"/>
    <w:rsid w:val="00B21325"/>
    <w:rsid w:val="00B23190"/>
    <w:rsid w:val="00B23208"/>
    <w:rsid w:val="00B2372A"/>
    <w:rsid w:val="00B23815"/>
    <w:rsid w:val="00B23965"/>
    <w:rsid w:val="00B23B38"/>
    <w:rsid w:val="00B242B9"/>
    <w:rsid w:val="00B248AF"/>
    <w:rsid w:val="00B250A0"/>
    <w:rsid w:val="00B25600"/>
    <w:rsid w:val="00B25C69"/>
    <w:rsid w:val="00B25FB9"/>
    <w:rsid w:val="00B25FD8"/>
    <w:rsid w:val="00B27D59"/>
    <w:rsid w:val="00B27EAF"/>
    <w:rsid w:val="00B301BD"/>
    <w:rsid w:val="00B306B0"/>
    <w:rsid w:val="00B3077D"/>
    <w:rsid w:val="00B30B0D"/>
    <w:rsid w:val="00B3133C"/>
    <w:rsid w:val="00B320C0"/>
    <w:rsid w:val="00B322AE"/>
    <w:rsid w:val="00B323A5"/>
    <w:rsid w:val="00B337AB"/>
    <w:rsid w:val="00B3410E"/>
    <w:rsid w:val="00B353B6"/>
    <w:rsid w:val="00B3586C"/>
    <w:rsid w:val="00B36388"/>
    <w:rsid w:val="00B36A5D"/>
    <w:rsid w:val="00B400C5"/>
    <w:rsid w:val="00B403DA"/>
    <w:rsid w:val="00B40754"/>
    <w:rsid w:val="00B40F83"/>
    <w:rsid w:val="00B414EB"/>
    <w:rsid w:val="00B41880"/>
    <w:rsid w:val="00B41CF9"/>
    <w:rsid w:val="00B4202F"/>
    <w:rsid w:val="00B421E9"/>
    <w:rsid w:val="00B42B1F"/>
    <w:rsid w:val="00B42BBE"/>
    <w:rsid w:val="00B42BC3"/>
    <w:rsid w:val="00B42F36"/>
    <w:rsid w:val="00B432E6"/>
    <w:rsid w:val="00B438AC"/>
    <w:rsid w:val="00B43E75"/>
    <w:rsid w:val="00B448D2"/>
    <w:rsid w:val="00B4551B"/>
    <w:rsid w:val="00B45F3F"/>
    <w:rsid w:val="00B4611B"/>
    <w:rsid w:val="00B46453"/>
    <w:rsid w:val="00B47A08"/>
    <w:rsid w:val="00B505F4"/>
    <w:rsid w:val="00B513AD"/>
    <w:rsid w:val="00B51CF9"/>
    <w:rsid w:val="00B51E08"/>
    <w:rsid w:val="00B51F0A"/>
    <w:rsid w:val="00B5374F"/>
    <w:rsid w:val="00B53D67"/>
    <w:rsid w:val="00B53D8C"/>
    <w:rsid w:val="00B53E7D"/>
    <w:rsid w:val="00B54AAB"/>
    <w:rsid w:val="00B54F14"/>
    <w:rsid w:val="00B55C5A"/>
    <w:rsid w:val="00B5634B"/>
    <w:rsid w:val="00B56F92"/>
    <w:rsid w:val="00B573EC"/>
    <w:rsid w:val="00B575C0"/>
    <w:rsid w:val="00B57E43"/>
    <w:rsid w:val="00B57FFB"/>
    <w:rsid w:val="00B602A7"/>
    <w:rsid w:val="00B602CD"/>
    <w:rsid w:val="00B60B64"/>
    <w:rsid w:val="00B6172E"/>
    <w:rsid w:val="00B62399"/>
    <w:rsid w:val="00B62408"/>
    <w:rsid w:val="00B628FE"/>
    <w:rsid w:val="00B62A7A"/>
    <w:rsid w:val="00B64158"/>
    <w:rsid w:val="00B643CF"/>
    <w:rsid w:val="00B64D55"/>
    <w:rsid w:val="00B64FC8"/>
    <w:rsid w:val="00B65CCF"/>
    <w:rsid w:val="00B661F4"/>
    <w:rsid w:val="00B667F9"/>
    <w:rsid w:val="00B66A0A"/>
    <w:rsid w:val="00B67669"/>
    <w:rsid w:val="00B67ADF"/>
    <w:rsid w:val="00B70244"/>
    <w:rsid w:val="00B7092C"/>
    <w:rsid w:val="00B709AA"/>
    <w:rsid w:val="00B710B8"/>
    <w:rsid w:val="00B7167B"/>
    <w:rsid w:val="00B71D4C"/>
    <w:rsid w:val="00B72AC5"/>
    <w:rsid w:val="00B74692"/>
    <w:rsid w:val="00B75B2B"/>
    <w:rsid w:val="00B75BFA"/>
    <w:rsid w:val="00B76BE4"/>
    <w:rsid w:val="00B76C40"/>
    <w:rsid w:val="00B76E7B"/>
    <w:rsid w:val="00B804EB"/>
    <w:rsid w:val="00B80685"/>
    <w:rsid w:val="00B80750"/>
    <w:rsid w:val="00B80C69"/>
    <w:rsid w:val="00B810D9"/>
    <w:rsid w:val="00B81708"/>
    <w:rsid w:val="00B81CAC"/>
    <w:rsid w:val="00B81D43"/>
    <w:rsid w:val="00B82C4C"/>
    <w:rsid w:val="00B83012"/>
    <w:rsid w:val="00B83497"/>
    <w:rsid w:val="00B83DD0"/>
    <w:rsid w:val="00B8444D"/>
    <w:rsid w:val="00B8456D"/>
    <w:rsid w:val="00B84D7E"/>
    <w:rsid w:val="00B85AC1"/>
    <w:rsid w:val="00B85E59"/>
    <w:rsid w:val="00B85F55"/>
    <w:rsid w:val="00B86A47"/>
    <w:rsid w:val="00B87292"/>
    <w:rsid w:val="00B91785"/>
    <w:rsid w:val="00B91B10"/>
    <w:rsid w:val="00B9278B"/>
    <w:rsid w:val="00B92CF6"/>
    <w:rsid w:val="00B93073"/>
    <w:rsid w:val="00B9353D"/>
    <w:rsid w:val="00B93828"/>
    <w:rsid w:val="00B93CE4"/>
    <w:rsid w:val="00B93DF2"/>
    <w:rsid w:val="00B940C0"/>
    <w:rsid w:val="00B95069"/>
    <w:rsid w:val="00B95132"/>
    <w:rsid w:val="00B95EFB"/>
    <w:rsid w:val="00B96573"/>
    <w:rsid w:val="00B96E59"/>
    <w:rsid w:val="00B97428"/>
    <w:rsid w:val="00B9757E"/>
    <w:rsid w:val="00BA04F8"/>
    <w:rsid w:val="00BA0A7F"/>
    <w:rsid w:val="00BA0AC8"/>
    <w:rsid w:val="00BA16B9"/>
    <w:rsid w:val="00BA1E9D"/>
    <w:rsid w:val="00BA22D3"/>
    <w:rsid w:val="00BA4A35"/>
    <w:rsid w:val="00BA5083"/>
    <w:rsid w:val="00BA5C5C"/>
    <w:rsid w:val="00BA66D9"/>
    <w:rsid w:val="00BA6D46"/>
    <w:rsid w:val="00BA74E0"/>
    <w:rsid w:val="00BA7D0B"/>
    <w:rsid w:val="00BB00DF"/>
    <w:rsid w:val="00BB0348"/>
    <w:rsid w:val="00BB0BDE"/>
    <w:rsid w:val="00BB1B60"/>
    <w:rsid w:val="00BB1C76"/>
    <w:rsid w:val="00BB2A73"/>
    <w:rsid w:val="00BB2C07"/>
    <w:rsid w:val="00BB3D8D"/>
    <w:rsid w:val="00BB3EB8"/>
    <w:rsid w:val="00BB46A1"/>
    <w:rsid w:val="00BB4C0F"/>
    <w:rsid w:val="00BB5E3C"/>
    <w:rsid w:val="00BB5E3F"/>
    <w:rsid w:val="00BB643E"/>
    <w:rsid w:val="00BB6AC4"/>
    <w:rsid w:val="00BB6B86"/>
    <w:rsid w:val="00BB7525"/>
    <w:rsid w:val="00BC0987"/>
    <w:rsid w:val="00BC1DED"/>
    <w:rsid w:val="00BC1EA1"/>
    <w:rsid w:val="00BC3017"/>
    <w:rsid w:val="00BC3546"/>
    <w:rsid w:val="00BC492B"/>
    <w:rsid w:val="00BC4D41"/>
    <w:rsid w:val="00BC51A6"/>
    <w:rsid w:val="00BC6758"/>
    <w:rsid w:val="00BC6C4D"/>
    <w:rsid w:val="00BC7615"/>
    <w:rsid w:val="00BC7DBA"/>
    <w:rsid w:val="00BD0314"/>
    <w:rsid w:val="00BD0CA4"/>
    <w:rsid w:val="00BD2119"/>
    <w:rsid w:val="00BD2543"/>
    <w:rsid w:val="00BD2555"/>
    <w:rsid w:val="00BD3187"/>
    <w:rsid w:val="00BD5194"/>
    <w:rsid w:val="00BD51DC"/>
    <w:rsid w:val="00BD75E8"/>
    <w:rsid w:val="00BD7C3F"/>
    <w:rsid w:val="00BE016E"/>
    <w:rsid w:val="00BE0399"/>
    <w:rsid w:val="00BE0520"/>
    <w:rsid w:val="00BE16F8"/>
    <w:rsid w:val="00BE191C"/>
    <w:rsid w:val="00BE1954"/>
    <w:rsid w:val="00BE1AA6"/>
    <w:rsid w:val="00BE1E9B"/>
    <w:rsid w:val="00BE247B"/>
    <w:rsid w:val="00BE35C7"/>
    <w:rsid w:val="00BE3927"/>
    <w:rsid w:val="00BE3C14"/>
    <w:rsid w:val="00BE3F0C"/>
    <w:rsid w:val="00BE3F90"/>
    <w:rsid w:val="00BE44E5"/>
    <w:rsid w:val="00BE5B35"/>
    <w:rsid w:val="00BE6152"/>
    <w:rsid w:val="00BE6C46"/>
    <w:rsid w:val="00BE70E3"/>
    <w:rsid w:val="00BE7A9A"/>
    <w:rsid w:val="00BF0367"/>
    <w:rsid w:val="00BF10A1"/>
    <w:rsid w:val="00BF1408"/>
    <w:rsid w:val="00BF1BBF"/>
    <w:rsid w:val="00BF1EA1"/>
    <w:rsid w:val="00BF1FC2"/>
    <w:rsid w:val="00BF260A"/>
    <w:rsid w:val="00BF2BA9"/>
    <w:rsid w:val="00BF4274"/>
    <w:rsid w:val="00BF4852"/>
    <w:rsid w:val="00BF5187"/>
    <w:rsid w:val="00BF51E3"/>
    <w:rsid w:val="00BF5FC6"/>
    <w:rsid w:val="00BF6BDA"/>
    <w:rsid w:val="00BF7A1C"/>
    <w:rsid w:val="00BF7C3A"/>
    <w:rsid w:val="00C003A6"/>
    <w:rsid w:val="00C0043C"/>
    <w:rsid w:val="00C0048B"/>
    <w:rsid w:val="00C00891"/>
    <w:rsid w:val="00C014B5"/>
    <w:rsid w:val="00C01771"/>
    <w:rsid w:val="00C01E32"/>
    <w:rsid w:val="00C025C9"/>
    <w:rsid w:val="00C02E0D"/>
    <w:rsid w:val="00C03DD7"/>
    <w:rsid w:val="00C044E9"/>
    <w:rsid w:val="00C046A5"/>
    <w:rsid w:val="00C046D2"/>
    <w:rsid w:val="00C04AD4"/>
    <w:rsid w:val="00C04BA4"/>
    <w:rsid w:val="00C04C9F"/>
    <w:rsid w:val="00C051D4"/>
    <w:rsid w:val="00C05B67"/>
    <w:rsid w:val="00C06149"/>
    <w:rsid w:val="00C07151"/>
    <w:rsid w:val="00C07233"/>
    <w:rsid w:val="00C105F8"/>
    <w:rsid w:val="00C10D80"/>
    <w:rsid w:val="00C10FFC"/>
    <w:rsid w:val="00C1112F"/>
    <w:rsid w:val="00C1183B"/>
    <w:rsid w:val="00C11FD1"/>
    <w:rsid w:val="00C13296"/>
    <w:rsid w:val="00C15C79"/>
    <w:rsid w:val="00C1603B"/>
    <w:rsid w:val="00C17702"/>
    <w:rsid w:val="00C17A0A"/>
    <w:rsid w:val="00C205C2"/>
    <w:rsid w:val="00C20697"/>
    <w:rsid w:val="00C20A52"/>
    <w:rsid w:val="00C21199"/>
    <w:rsid w:val="00C21EC2"/>
    <w:rsid w:val="00C22137"/>
    <w:rsid w:val="00C221DB"/>
    <w:rsid w:val="00C22438"/>
    <w:rsid w:val="00C22478"/>
    <w:rsid w:val="00C227D1"/>
    <w:rsid w:val="00C2300D"/>
    <w:rsid w:val="00C23023"/>
    <w:rsid w:val="00C234E8"/>
    <w:rsid w:val="00C2379D"/>
    <w:rsid w:val="00C23ED6"/>
    <w:rsid w:val="00C2446A"/>
    <w:rsid w:val="00C24901"/>
    <w:rsid w:val="00C24CC8"/>
    <w:rsid w:val="00C253B6"/>
    <w:rsid w:val="00C25B58"/>
    <w:rsid w:val="00C25CB2"/>
    <w:rsid w:val="00C27554"/>
    <w:rsid w:val="00C27E2D"/>
    <w:rsid w:val="00C30096"/>
    <w:rsid w:val="00C30845"/>
    <w:rsid w:val="00C30F45"/>
    <w:rsid w:val="00C315CE"/>
    <w:rsid w:val="00C31A0B"/>
    <w:rsid w:val="00C325A7"/>
    <w:rsid w:val="00C3528D"/>
    <w:rsid w:val="00C35841"/>
    <w:rsid w:val="00C3632C"/>
    <w:rsid w:val="00C36682"/>
    <w:rsid w:val="00C36E70"/>
    <w:rsid w:val="00C371BB"/>
    <w:rsid w:val="00C373B0"/>
    <w:rsid w:val="00C401B3"/>
    <w:rsid w:val="00C403F2"/>
    <w:rsid w:val="00C40412"/>
    <w:rsid w:val="00C405A8"/>
    <w:rsid w:val="00C41900"/>
    <w:rsid w:val="00C432A8"/>
    <w:rsid w:val="00C4360C"/>
    <w:rsid w:val="00C43627"/>
    <w:rsid w:val="00C44760"/>
    <w:rsid w:val="00C45147"/>
    <w:rsid w:val="00C4680D"/>
    <w:rsid w:val="00C46B40"/>
    <w:rsid w:val="00C47568"/>
    <w:rsid w:val="00C47C87"/>
    <w:rsid w:val="00C47CA0"/>
    <w:rsid w:val="00C50BD4"/>
    <w:rsid w:val="00C51031"/>
    <w:rsid w:val="00C51645"/>
    <w:rsid w:val="00C519C9"/>
    <w:rsid w:val="00C51AC1"/>
    <w:rsid w:val="00C524DF"/>
    <w:rsid w:val="00C52CAE"/>
    <w:rsid w:val="00C52DFF"/>
    <w:rsid w:val="00C53584"/>
    <w:rsid w:val="00C53C21"/>
    <w:rsid w:val="00C5511E"/>
    <w:rsid w:val="00C553C7"/>
    <w:rsid w:val="00C55419"/>
    <w:rsid w:val="00C575A6"/>
    <w:rsid w:val="00C57AD2"/>
    <w:rsid w:val="00C57BED"/>
    <w:rsid w:val="00C60431"/>
    <w:rsid w:val="00C60712"/>
    <w:rsid w:val="00C6128E"/>
    <w:rsid w:val="00C6131F"/>
    <w:rsid w:val="00C61770"/>
    <w:rsid w:val="00C629D1"/>
    <w:rsid w:val="00C62CCB"/>
    <w:rsid w:val="00C6335F"/>
    <w:rsid w:val="00C63C3F"/>
    <w:rsid w:val="00C64012"/>
    <w:rsid w:val="00C64535"/>
    <w:rsid w:val="00C659DC"/>
    <w:rsid w:val="00C66B80"/>
    <w:rsid w:val="00C676BD"/>
    <w:rsid w:val="00C703C3"/>
    <w:rsid w:val="00C70D73"/>
    <w:rsid w:val="00C70EA1"/>
    <w:rsid w:val="00C725AF"/>
    <w:rsid w:val="00C735E8"/>
    <w:rsid w:val="00C73684"/>
    <w:rsid w:val="00C73F87"/>
    <w:rsid w:val="00C74F88"/>
    <w:rsid w:val="00C75343"/>
    <w:rsid w:val="00C765AE"/>
    <w:rsid w:val="00C76E2D"/>
    <w:rsid w:val="00C77504"/>
    <w:rsid w:val="00C77918"/>
    <w:rsid w:val="00C77930"/>
    <w:rsid w:val="00C77B57"/>
    <w:rsid w:val="00C80771"/>
    <w:rsid w:val="00C80BE4"/>
    <w:rsid w:val="00C81D8C"/>
    <w:rsid w:val="00C820DF"/>
    <w:rsid w:val="00C831D0"/>
    <w:rsid w:val="00C83298"/>
    <w:rsid w:val="00C83BA5"/>
    <w:rsid w:val="00C83F3D"/>
    <w:rsid w:val="00C852AD"/>
    <w:rsid w:val="00C8664C"/>
    <w:rsid w:val="00C866D7"/>
    <w:rsid w:val="00C86FC4"/>
    <w:rsid w:val="00C870FA"/>
    <w:rsid w:val="00C87485"/>
    <w:rsid w:val="00C902A5"/>
    <w:rsid w:val="00C90408"/>
    <w:rsid w:val="00C90C81"/>
    <w:rsid w:val="00C90F1C"/>
    <w:rsid w:val="00C91D15"/>
    <w:rsid w:val="00C92170"/>
    <w:rsid w:val="00C92BEA"/>
    <w:rsid w:val="00C93239"/>
    <w:rsid w:val="00C938F0"/>
    <w:rsid w:val="00C94F7A"/>
    <w:rsid w:val="00C951E1"/>
    <w:rsid w:val="00C95C33"/>
    <w:rsid w:val="00C95DE8"/>
    <w:rsid w:val="00C95E68"/>
    <w:rsid w:val="00C973C0"/>
    <w:rsid w:val="00CA012A"/>
    <w:rsid w:val="00CA04B7"/>
    <w:rsid w:val="00CA1E3F"/>
    <w:rsid w:val="00CA2264"/>
    <w:rsid w:val="00CA295D"/>
    <w:rsid w:val="00CA361D"/>
    <w:rsid w:val="00CA3900"/>
    <w:rsid w:val="00CA55B6"/>
    <w:rsid w:val="00CA569B"/>
    <w:rsid w:val="00CA681D"/>
    <w:rsid w:val="00CA7664"/>
    <w:rsid w:val="00CA7A83"/>
    <w:rsid w:val="00CB0285"/>
    <w:rsid w:val="00CB046D"/>
    <w:rsid w:val="00CB09E6"/>
    <w:rsid w:val="00CB0D80"/>
    <w:rsid w:val="00CB0DA3"/>
    <w:rsid w:val="00CB1809"/>
    <w:rsid w:val="00CB205A"/>
    <w:rsid w:val="00CB2399"/>
    <w:rsid w:val="00CB3BD0"/>
    <w:rsid w:val="00CB4087"/>
    <w:rsid w:val="00CB533D"/>
    <w:rsid w:val="00CB591A"/>
    <w:rsid w:val="00CB6497"/>
    <w:rsid w:val="00CB7ACA"/>
    <w:rsid w:val="00CC049E"/>
    <w:rsid w:val="00CC09F3"/>
    <w:rsid w:val="00CC0F51"/>
    <w:rsid w:val="00CC0F85"/>
    <w:rsid w:val="00CC137F"/>
    <w:rsid w:val="00CC14FE"/>
    <w:rsid w:val="00CC1F62"/>
    <w:rsid w:val="00CC20E1"/>
    <w:rsid w:val="00CC20F9"/>
    <w:rsid w:val="00CC2514"/>
    <w:rsid w:val="00CC262E"/>
    <w:rsid w:val="00CC287E"/>
    <w:rsid w:val="00CC291D"/>
    <w:rsid w:val="00CC2A76"/>
    <w:rsid w:val="00CC328B"/>
    <w:rsid w:val="00CC3638"/>
    <w:rsid w:val="00CC3714"/>
    <w:rsid w:val="00CC3D86"/>
    <w:rsid w:val="00CC4552"/>
    <w:rsid w:val="00CC4F0C"/>
    <w:rsid w:val="00CC51EB"/>
    <w:rsid w:val="00CC5927"/>
    <w:rsid w:val="00CC59A9"/>
    <w:rsid w:val="00CC662F"/>
    <w:rsid w:val="00CC681A"/>
    <w:rsid w:val="00CC7229"/>
    <w:rsid w:val="00CC7EA9"/>
    <w:rsid w:val="00CD11E4"/>
    <w:rsid w:val="00CD15B7"/>
    <w:rsid w:val="00CD1DFB"/>
    <w:rsid w:val="00CD24B2"/>
    <w:rsid w:val="00CD25B9"/>
    <w:rsid w:val="00CD3BE9"/>
    <w:rsid w:val="00CD3F43"/>
    <w:rsid w:val="00CD456D"/>
    <w:rsid w:val="00CD4B23"/>
    <w:rsid w:val="00CD4CFB"/>
    <w:rsid w:val="00CD5D15"/>
    <w:rsid w:val="00CD690F"/>
    <w:rsid w:val="00CD6A9D"/>
    <w:rsid w:val="00CD7067"/>
    <w:rsid w:val="00CD70EA"/>
    <w:rsid w:val="00CD745F"/>
    <w:rsid w:val="00CE0FC4"/>
    <w:rsid w:val="00CE13F5"/>
    <w:rsid w:val="00CE3C81"/>
    <w:rsid w:val="00CE41C6"/>
    <w:rsid w:val="00CE5152"/>
    <w:rsid w:val="00CE518E"/>
    <w:rsid w:val="00CE5365"/>
    <w:rsid w:val="00CE53C8"/>
    <w:rsid w:val="00CE55C5"/>
    <w:rsid w:val="00CE56EA"/>
    <w:rsid w:val="00CE5F1E"/>
    <w:rsid w:val="00CF1AEB"/>
    <w:rsid w:val="00CF229B"/>
    <w:rsid w:val="00CF2528"/>
    <w:rsid w:val="00CF27E1"/>
    <w:rsid w:val="00CF2BDC"/>
    <w:rsid w:val="00CF3752"/>
    <w:rsid w:val="00CF4485"/>
    <w:rsid w:val="00CF468D"/>
    <w:rsid w:val="00CF57E2"/>
    <w:rsid w:val="00CF5F24"/>
    <w:rsid w:val="00CF6AF0"/>
    <w:rsid w:val="00CF767F"/>
    <w:rsid w:val="00CF7B60"/>
    <w:rsid w:val="00CF7DE9"/>
    <w:rsid w:val="00D00369"/>
    <w:rsid w:val="00D0164B"/>
    <w:rsid w:val="00D01A9F"/>
    <w:rsid w:val="00D028B5"/>
    <w:rsid w:val="00D02DCD"/>
    <w:rsid w:val="00D02E05"/>
    <w:rsid w:val="00D02F27"/>
    <w:rsid w:val="00D037D4"/>
    <w:rsid w:val="00D03B61"/>
    <w:rsid w:val="00D04277"/>
    <w:rsid w:val="00D0512F"/>
    <w:rsid w:val="00D0516C"/>
    <w:rsid w:val="00D05574"/>
    <w:rsid w:val="00D05868"/>
    <w:rsid w:val="00D05879"/>
    <w:rsid w:val="00D06492"/>
    <w:rsid w:val="00D1119D"/>
    <w:rsid w:val="00D126ED"/>
    <w:rsid w:val="00D12A55"/>
    <w:rsid w:val="00D130C6"/>
    <w:rsid w:val="00D13E9C"/>
    <w:rsid w:val="00D1472C"/>
    <w:rsid w:val="00D14984"/>
    <w:rsid w:val="00D14C3D"/>
    <w:rsid w:val="00D15584"/>
    <w:rsid w:val="00D15590"/>
    <w:rsid w:val="00D1601C"/>
    <w:rsid w:val="00D16484"/>
    <w:rsid w:val="00D16944"/>
    <w:rsid w:val="00D17ECA"/>
    <w:rsid w:val="00D2004F"/>
    <w:rsid w:val="00D20C0A"/>
    <w:rsid w:val="00D216F9"/>
    <w:rsid w:val="00D219BE"/>
    <w:rsid w:val="00D21F12"/>
    <w:rsid w:val="00D22101"/>
    <w:rsid w:val="00D2273B"/>
    <w:rsid w:val="00D22AC3"/>
    <w:rsid w:val="00D23067"/>
    <w:rsid w:val="00D250C0"/>
    <w:rsid w:val="00D256F2"/>
    <w:rsid w:val="00D266C0"/>
    <w:rsid w:val="00D27521"/>
    <w:rsid w:val="00D31A39"/>
    <w:rsid w:val="00D34606"/>
    <w:rsid w:val="00D34D1E"/>
    <w:rsid w:val="00D34DB5"/>
    <w:rsid w:val="00D34FDF"/>
    <w:rsid w:val="00D363BA"/>
    <w:rsid w:val="00D367AC"/>
    <w:rsid w:val="00D37869"/>
    <w:rsid w:val="00D40225"/>
    <w:rsid w:val="00D42136"/>
    <w:rsid w:val="00D42378"/>
    <w:rsid w:val="00D43B2F"/>
    <w:rsid w:val="00D43EEE"/>
    <w:rsid w:val="00D4484A"/>
    <w:rsid w:val="00D4569E"/>
    <w:rsid w:val="00D45CB7"/>
    <w:rsid w:val="00D46191"/>
    <w:rsid w:val="00D46221"/>
    <w:rsid w:val="00D462F1"/>
    <w:rsid w:val="00D4756C"/>
    <w:rsid w:val="00D47ECA"/>
    <w:rsid w:val="00D50207"/>
    <w:rsid w:val="00D50819"/>
    <w:rsid w:val="00D50E0D"/>
    <w:rsid w:val="00D521F5"/>
    <w:rsid w:val="00D52699"/>
    <w:rsid w:val="00D526E6"/>
    <w:rsid w:val="00D5337F"/>
    <w:rsid w:val="00D54342"/>
    <w:rsid w:val="00D5456A"/>
    <w:rsid w:val="00D54B0A"/>
    <w:rsid w:val="00D55015"/>
    <w:rsid w:val="00D56775"/>
    <w:rsid w:val="00D5694F"/>
    <w:rsid w:val="00D56B9C"/>
    <w:rsid w:val="00D579CC"/>
    <w:rsid w:val="00D57E4B"/>
    <w:rsid w:val="00D60DCB"/>
    <w:rsid w:val="00D60E2C"/>
    <w:rsid w:val="00D61513"/>
    <w:rsid w:val="00D61C4D"/>
    <w:rsid w:val="00D623A2"/>
    <w:rsid w:val="00D62CE2"/>
    <w:rsid w:val="00D62DDD"/>
    <w:rsid w:val="00D62F29"/>
    <w:rsid w:val="00D6438C"/>
    <w:rsid w:val="00D64431"/>
    <w:rsid w:val="00D64555"/>
    <w:rsid w:val="00D646F8"/>
    <w:rsid w:val="00D652BB"/>
    <w:rsid w:val="00D65C5A"/>
    <w:rsid w:val="00D66188"/>
    <w:rsid w:val="00D6659D"/>
    <w:rsid w:val="00D665E9"/>
    <w:rsid w:val="00D67877"/>
    <w:rsid w:val="00D67D86"/>
    <w:rsid w:val="00D67DCE"/>
    <w:rsid w:val="00D67F51"/>
    <w:rsid w:val="00D70390"/>
    <w:rsid w:val="00D710E4"/>
    <w:rsid w:val="00D72066"/>
    <w:rsid w:val="00D73179"/>
    <w:rsid w:val="00D7411B"/>
    <w:rsid w:val="00D753F9"/>
    <w:rsid w:val="00D7574C"/>
    <w:rsid w:val="00D75BEB"/>
    <w:rsid w:val="00D766D9"/>
    <w:rsid w:val="00D76B61"/>
    <w:rsid w:val="00D806C4"/>
    <w:rsid w:val="00D80780"/>
    <w:rsid w:val="00D80A33"/>
    <w:rsid w:val="00D80D37"/>
    <w:rsid w:val="00D823EA"/>
    <w:rsid w:val="00D83E07"/>
    <w:rsid w:val="00D85802"/>
    <w:rsid w:val="00D85E4B"/>
    <w:rsid w:val="00D85EFD"/>
    <w:rsid w:val="00D86F40"/>
    <w:rsid w:val="00D87FC0"/>
    <w:rsid w:val="00D904AB"/>
    <w:rsid w:val="00D908D7"/>
    <w:rsid w:val="00D90A09"/>
    <w:rsid w:val="00D914FE"/>
    <w:rsid w:val="00D92B80"/>
    <w:rsid w:val="00D939BB"/>
    <w:rsid w:val="00D959C6"/>
    <w:rsid w:val="00D95AD9"/>
    <w:rsid w:val="00D9675C"/>
    <w:rsid w:val="00D9756A"/>
    <w:rsid w:val="00D97DDF"/>
    <w:rsid w:val="00DA004D"/>
    <w:rsid w:val="00DA08D3"/>
    <w:rsid w:val="00DA0AA3"/>
    <w:rsid w:val="00DA1D98"/>
    <w:rsid w:val="00DA21F3"/>
    <w:rsid w:val="00DA26C5"/>
    <w:rsid w:val="00DA291A"/>
    <w:rsid w:val="00DA31CC"/>
    <w:rsid w:val="00DA3204"/>
    <w:rsid w:val="00DA34AA"/>
    <w:rsid w:val="00DA3F23"/>
    <w:rsid w:val="00DA45B8"/>
    <w:rsid w:val="00DA4FB5"/>
    <w:rsid w:val="00DA6613"/>
    <w:rsid w:val="00DA68F9"/>
    <w:rsid w:val="00DA6929"/>
    <w:rsid w:val="00DB0096"/>
    <w:rsid w:val="00DB1647"/>
    <w:rsid w:val="00DB23A4"/>
    <w:rsid w:val="00DB24B3"/>
    <w:rsid w:val="00DB3514"/>
    <w:rsid w:val="00DB35A7"/>
    <w:rsid w:val="00DB3882"/>
    <w:rsid w:val="00DB3B67"/>
    <w:rsid w:val="00DB3C5D"/>
    <w:rsid w:val="00DB4179"/>
    <w:rsid w:val="00DB45D3"/>
    <w:rsid w:val="00DB4715"/>
    <w:rsid w:val="00DB4C87"/>
    <w:rsid w:val="00DB4CF4"/>
    <w:rsid w:val="00DB53F0"/>
    <w:rsid w:val="00DB5793"/>
    <w:rsid w:val="00DB5E8C"/>
    <w:rsid w:val="00DB6D0D"/>
    <w:rsid w:val="00DB6D56"/>
    <w:rsid w:val="00DB73FC"/>
    <w:rsid w:val="00DB7BD4"/>
    <w:rsid w:val="00DC0254"/>
    <w:rsid w:val="00DC1A08"/>
    <w:rsid w:val="00DC1FF6"/>
    <w:rsid w:val="00DC276F"/>
    <w:rsid w:val="00DC31A9"/>
    <w:rsid w:val="00DC32E6"/>
    <w:rsid w:val="00DC4302"/>
    <w:rsid w:val="00DC530E"/>
    <w:rsid w:val="00DC6DC2"/>
    <w:rsid w:val="00DC70E8"/>
    <w:rsid w:val="00DD001E"/>
    <w:rsid w:val="00DD0BBE"/>
    <w:rsid w:val="00DD0D30"/>
    <w:rsid w:val="00DD0DAB"/>
    <w:rsid w:val="00DD0F15"/>
    <w:rsid w:val="00DD1137"/>
    <w:rsid w:val="00DD1B04"/>
    <w:rsid w:val="00DD1D2A"/>
    <w:rsid w:val="00DD1FD4"/>
    <w:rsid w:val="00DD2113"/>
    <w:rsid w:val="00DD2216"/>
    <w:rsid w:val="00DD255D"/>
    <w:rsid w:val="00DD27CD"/>
    <w:rsid w:val="00DD2C78"/>
    <w:rsid w:val="00DD2EB9"/>
    <w:rsid w:val="00DD3569"/>
    <w:rsid w:val="00DD3EE8"/>
    <w:rsid w:val="00DD4B15"/>
    <w:rsid w:val="00DD5228"/>
    <w:rsid w:val="00DD5916"/>
    <w:rsid w:val="00DD6506"/>
    <w:rsid w:val="00DD68A4"/>
    <w:rsid w:val="00DD6CCE"/>
    <w:rsid w:val="00DD76D7"/>
    <w:rsid w:val="00DE02E3"/>
    <w:rsid w:val="00DE0AD5"/>
    <w:rsid w:val="00DE0DAE"/>
    <w:rsid w:val="00DE0F26"/>
    <w:rsid w:val="00DE171C"/>
    <w:rsid w:val="00DE183A"/>
    <w:rsid w:val="00DE1F9A"/>
    <w:rsid w:val="00DE25C6"/>
    <w:rsid w:val="00DE2B58"/>
    <w:rsid w:val="00DE2B81"/>
    <w:rsid w:val="00DE2D90"/>
    <w:rsid w:val="00DE2DC9"/>
    <w:rsid w:val="00DE38DB"/>
    <w:rsid w:val="00DE4219"/>
    <w:rsid w:val="00DE444A"/>
    <w:rsid w:val="00DE453F"/>
    <w:rsid w:val="00DE4D1A"/>
    <w:rsid w:val="00DE51D4"/>
    <w:rsid w:val="00DE52BB"/>
    <w:rsid w:val="00DE5C50"/>
    <w:rsid w:val="00DE63D6"/>
    <w:rsid w:val="00DE7AB5"/>
    <w:rsid w:val="00DF0020"/>
    <w:rsid w:val="00DF08D8"/>
    <w:rsid w:val="00DF0CAC"/>
    <w:rsid w:val="00DF1428"/>
    <w:rsid w:val="00DF202D"/>
    <w:rsid w:val="00DF2174"/>
    <w:rsid w:val="00DF2AB7"/>
    <w:rsid w:val="00DF2AE4"/>
    <w:rsid w:val="00DF2E07"/>
    <w:rsid w:val="00DF2F41"/>
    <w:rsid w:val="00DF349A"/>
    <w:rsid w:val="00DF351F"/>
    <w:rsid w:val="00DF35AF"/>
    <w:rsid w:val="00DF360C"/>
    <w:rsid w:val="00DF383B"/>
    <w:rsid w:val="00DF3C52"/>
    <w:rsid w:val="00DF52B4"/>
    <w:rsid w:val="00DF5455"/>
    <w:rsid w:val="00DF5F3B"/>
    <w:rsid w:val="00DF7BAE"/>
    <w:rsid w:val="00E00036"/>
    <w:rsid w:val="00E00EED"/>
    <w:rsid w:val="00E00F07"/>
    <w:rsid w:val="00E01AA2"/>
    <w:rsid w:val="00E01B64"/>
    <w:rsid w:val="00E01F32"/>
    <w:rsid w:val="00E0210E"/>
    <w:rsid w:val="00E037EC"/>
    <w:rsid w:val="00E03FB6"/>
    <w:rsid w:val="00E041C9"/>
    <w:rsid w:val="00E04982"/>
    <w:rsid w:val="00E04DCC"/>
    <w:rsid w:val="00E04E1B"/>
    <w:rsid w:val="00E0671F"/>
    <w:rsid w:val="00E06745"/>
    <w:rsid w:val="00E07308"/>
    <w:rsid w:val="00E07C63"/>
    <w:rsid w:val="00E105EF"/>
    <w:rsid w:val="00E114A4"/>
    <w:rsid w:val="00E11C62"/>
    <w:rsid w:val="00E123EA"/>
    <w:rsid w:val="00E1294E"/>
    <w:rsid w:val="00E12C1C"/>
    <w:rsid w:val="00E12CD3"/>
    <w:rsid w:val="00E131AF"/>
    <w:rsid w:val="00E1327A"/>
    <w:rsid w:val="00E1333E"/>
    <w:rsid w:val="00E13390"/>
    <w:rsid w:val="00E133CC"/>
    <w:rsid w:val="00E142B2"/>
    <w:rsid w:val="00E14B01"/>
    <w:rsid w:val="00E14B96"/>
    <w:rsid w:val="00E15B2B"/>
    <w:rsid w:val="00E15D50"/>
    <w:rsid w:val="00E1620F"/>
    <w:rsid w:val="00E1647B"/>
    <w:rsid w:val="00E172B4"/>
    <w:rsid w:val="00E1738E"/>
    <w:rsid w:val="00E17C3F"/>
    <w:rsid w:val="00E200CE"/>
    <w:rsid w:val="00E20384"/>
    <w:rsid w:val="00E20FE2"/>
    <w:rsid w:val="00E24654"/>
    <w:rsid w:val="00E249D7"/>
    <w:rsid w:val="00E24CD3"/>
    <w:rsid w:val="00E2503C"/>
    <w:rsid w:val="00E254DD"/>
    <w:rsid w:val="00E25972"/>
    <w:rsid w:val="00E25F21"/>
    <w:rsid w:val="00E267C4"/>
    <w:rsid w:val="00E26BE9"/>
    <w:rsid w:val="00E26E09"/>
    <w:rsid w:val="00E27426"/>
    <w:rsid w:val="00E30458"/>
    <w:rsid w:val="00E30843"/>
    <w:rsid w:val="00E30AE2"/>
    <w:rsid w:val="00E30AEA"/>
    <w:rsid w:val="00E30D21"/>
    <w:rsid w:val="00E31796"/>
    <w:rsid w:val="00E318AD"/>
    <w:rsid w:val="00E31B6F"/>
    <w:rsid w:val="00E31C03"/>
    <w:rsid w:val="00E329B6"/>
    <w:rsid w:val="00E32E45"/>
    <w:rsid w:val="00E33283"/>
    <w:rsid w:val="00E33469"/>
    <w:rsid w:val="00E342B2"/>
    <w:rsid w:val="00E34B4E"/>
    <w:rsid w:val="00E34CD6"/>
    <w:rsid w:val="00E357B1"/>
    <w:rsid w:val="00E357F4"/>
    <w:rsid w:val="00E37D49"/>
    <w:rsid w:val="00E40457"/>
    <w:rsid w:val="00E40805"/>
    <w:rsid w:val="00E40E41"/>
    <w:rsid w:val="00E41556"/>
    <w:rsid w:val="00E419BC"/>
    <w:rsid w:val="00E4265C"/>
    <w:rsid w:val="00E42805"/>
    <w:rsid w:val="00E42873"/>
    <w:rsid w:val="00E42E95"/>
    <w:rsid w:val="00E43114"/>
    <w:rsid w:val="00E43901"/>
    <w:rsid w:val="00E44014"/>
    <w:rsid w:val="00E4491E"/>
    <w:rsid w:val="00E44CB6"/>
    <w:rsid w:val="00E45EAC"/>
    <w:rsid w:val="00E461EA"/>
    <w:rsid w:val="00E46C58"/>
    <w:rsid w:val="00E474BC"/>
    <w:rsid w:val="00E479EE"/>
    <w:rsid w:val="00E50651"/>
    <w:rsid w:val="00E50EF7"/>
    <w:rsid w:val="00E5151D"/>
    <w:rsid w:val="00E5280F"/>
    <w:rsid w:val="00E52FC4"/>
    <w:rsid w:val="00E536CA"/>
    <w:rsid w:val="00E53969"/>
    <w:rsid w:val="00E53B2C"/>
    <w:rsid w:val="00E544D3"/>
    <w:rsid w:val="00E54AEC"/>
    <w:rsid w:val="00E54F26"/>
    <w:rsid w:val="00E55978"/>
    <w:rsid w:val="00E56BB9"/>
    <w:rsid w:val="00E56D0D"/>
    <w:rsid w:val="00E56DC1"/>
    <w:rsid w:val="00E60060"/>
    <w:rsid w:val="00E60158"/>
    <w:rsid w:val="00E60C2F"/>
    <w:rsid w:val="00E60D31"/>
    <w:rsid w:val="00E61024"/>
    <w:rsid w:val="00E61261"/>
    <w:rsid w:val="00E61BFB"/>
    <w:rsid w:val="00E636A3"/>
    <w:rsid w:val="00E640E5"/>
    <w:rsid w:val="00E64462"/>
    <w:rsid w:val="00E646E0"/>
    <w:rsid w:val="00E6541D"/>
    <w:rsid w:val="00E66222"/>
    <w:rsid w:val="00E666C6"/>
    <w:rsid w:val="00E66D0E"/>
    <w:rsid w:val="00E66DDF"/>
    <w:rsid w:val="00E66F02"/>
    <w:rsid w:val="00E6752A"/>
    <w:rsid w:val="00E70243"/>
    <w:rsid w:val="00E70840"/>
    <w:rsid w:val="00E71126"/>
    <w:rsid w:val="00E71238"/>
    <w:rsid w:val="00E71E7B"/>
    <w:rsid w:val="00E72021"/>
    <w:rsid w:val="00E72E2B"/>
    <w:rsid w:val="00E73388"/>
    <w:rsid w:val="00E7354C"/>
    <w:rsid w:val="00E7492C"/>
    <w:rsid w:val="00E74943"/>
    <w:rsid w:val="00E74BEB"/>
    <w:rsid w:val="00E7534F"/>
    <w:rsid w:val="00E75386"/>
    <w:rsid w:val="00E75592"/>
    <w:rsid w:val="00E760CF"/>
    <w:rsid w:val="00E768CE"/>
    <w:rsid w:val="00E77E2E"/>
    <w:rsid w:val="00E77F05"/>
    <w:rsid w:val="00E80C0A"/>
    <w:rsid w:val="00E819DB"/>
    <w:rsid w:val="00E827AD"/>
    <w:rsid w:val="00E8289E"/>
    <w:rsid w:val="00E8365D"/>
    <w:rsid w:val="00E83718"/>
    <w:rsid w:val="00E83F18"/>
    <w:rsid w:val="00E84BC5"/>
    <w:rsid w:val="00E857E8"/>
    <w:rsid w:val="00E86DAC"/>
    <w:rsid w:val="00E86E0C"/>
    <w:rsid w:val="00E87AC2"/>
    <w:rsid w:val="00E87F9A"/>
    <w:rsid w:val="00E900C2"/>
    <w:rsid w:val="00E90499"/>
    <w:rsid w:val="00E90708"/>
    <w:rsid w:val="00E90710"/>
    <w:rsid w:val="00E910D1"/>
    <w:rsid w:val="00E91A3A"/>
    <w:rsid w:val="00E92101"/>
    <w:rsid w:val="00E926F1"/>
    <w:rsid w:val="00E92CDC"/>
    <w:rsid w:val="00E93433"/>
    <w:rsid w:val="00E93783"/>
    <w:rsid w:val="00E93A76"/>
    <w:rsid w:val="00E94141"/>
    <w:rsid w:val="00E9480C"/>
    <w:rsid w:val="00E94D94"/>
    <w:rsid w:val="00E9510E"/>
    <w:rsid w:val="00E95589"/>
    <w:rsid w:val="00E95874"/>
    <w:rsid w:val="00E958A4"/>
    <w:rsid w:val="00E96599"/>
    <w:rsid w:val="00E97783"/>
    <w:rsid w:val="00E97A47"/>
    <w:rsid w:val="00EA11B3"/>
    <w:rsid w:val="00EA12DA"/>
    <w:rsid w:val="00EA2A86"/>
    <w:rsid w:val="00EA2B28"/>
    <w:rsid w:val="00EA38E1"/>
    <w:rsid w:val="00EA48B8"/>
    <w:rsid w:val="00EA66A0"/>
    <w:rsid w:val="00EA6A4D"/>
    <w:rsid w:val="00EA746D"/>
    <w:rsid w:val="00EA77BE"/>
    <w:rsid w:val="00EA7E15"/>
    <w:rsid w:val="00EB070B"/>
    <w:rsid w:val="00EB0A92"/>
    <w:rsid w:val="00EB1797"/>
    <w:rsid w:val="00EB1B31"/>
    <w:rsid w:val="00EB24A3"/>
    <w:rsid w:val="00EB25B6"/>
    <w:rsid w:val="00EB265F"/>
    <w:rsid w:val="00EB28E0"/>
    <w:rsid w:val="00EB37CB"/>
    <w:rsid w:val="00EB3805"/>
    <w:rsid w:val="00EB55F3"/>
    <w:rsid w:val="00EB5BF0"/>
    <w:rsid w:val="00EB7031"/>
    <w:rsid w:val="00EB7225"/>
    <w:rsid w:val="00EB76F3"/>
    <w:rsid w:val="00EB7B98"/>
    <w:rsid w:val="00EC0378"/>
    <w:rsid w:val="00EC0923"/>
    <w:rsid w:val="00EC115F"/>
    <w:rsid w:val="00EC11E5"/>
    <w:rsid w:val="00EC14E5"/>
    <w:rsid w:val="00EC290C"/>
    <w:rsid w:val="00EC2B1F"/>
    <w:rsid w:val="00EC30A6"/>
    <w:rsid w:val="00EC3623"/>
    <w:rsid w:val="00EC3806"/>
    <w:rsid w:val="00EC386F"/>
    <w:rsid w:val="00EC5084"/>
    <w:rsid w:val="00EC51B5"/>
    <w:rsid w:val="00EC55F6"/>
    <w:rsid w:val="00EC584D"/>
    <w:rsid w:val="00EC67E7"/>
    <w:rsid w:val="00EC6C3E"/>
    <w:rsid w:val="00EC6EC9"/>
    <w:rsid w:val="00ED006E"/>
    <w:rsid w:val="00ED045E"/>
    <w:rsid w:val="00ED0580"/>
    <w:rsid w:val="00ED06CC"/>
    <w:rsid w:val="00ED06F2"/>
    <w:rsid w:val="00ED10BB"/>
    <w:rsid w:val="00ED1DAD"/>
    <w:rsid w:val="00ED339D"/>
    <w:rsid w:val="00ED3AF2"/>
    <w:rsid w:val="00ED3B91"/>
    <w:rsid w:val="00ED4287"/>
    <w:rsid w:val="00ED4747"/>
    <w:rsid w:val="00ED6AF6"/>
    <w:rsid w:val="00ED6C39"/>
    <w:rsid w:val="00ED7278"/>
    <w:rsid w:val="00ED72C9"/>
    <w:rsid w:val="00ED73AA"/>
    <w:rsid w:val="00EE0130"/>
    <w:rsid w:val="00EE0923"/>
    <w:rsid w:val="00EE0AFC"/>
    <w:rsid w:val="00EE1025"/>
    <w:rsid w:val="00EE2705"/>
    <w:rsid w:val="00EE3642"/>
    <w:rsid w:val="00EE3A09"/>
    <w:rsid w:val="00EE3B29"/>
    <w:rsid w:val="00EE4356"/>
    <w:rsid w:val="00EE4E1C"/>
    <w:rsid w:val="00EE51C4"/>
    <w:rsid w:val="00EE5232"/>
    <w:rsid w:val="00EE5481"/>
    <w:rsid w:val="00EE5D79"/>
    <w:rsid w:val="00EE62EA"/>
    <w:rsid w:val="00EE6E68"/>
    <w:rsid w:val="00EE7826"/>
    <w:rsid w:val="00EE7C68"/>
    <w:rsid w:val="00EE7CC3"/>
    <w:rsid w:val="00EF186F"/>
    <w:rsid w:val="00EF1906"/>
    <w:rsid w:val="00EF1B79"/>
    <w:rsid w:val="00EF1E66"/>
    <w:rsid w:val="00EF293C"/>
    <w:rsid w:val="00EF2CA0"/>
    <w:rsid w:val="00EF32F2"/>
    <w:rsid w:val="00EF332F"/>
    <w:rsid w:val="00EF3E07"/>
    <w:rsid w:val="00EF4309"/>
    <w:rsid w:val="00EF4401"/>
    <w:rsid w:val="00EF4512"/>
    <w:rsid w:val="00EF5B0E"/>
    <w:rsid w:val="00EF61E8"/>
    <w:rsid w:val="00EF620B"/>
    <w:rsid w:val="00EF67D4"/>
    <w:rsid w:val="00EF6AA0"/>
    <w:rsid w:val="00EF72BE"/>
    <w:rsid w:val="00EF7E61"/>
    <w:rsid w:val="00EF7E93"/>
    <w:rsid w:val="00F01173"/>
    <w:rsid w:val="00F02082"/>
    <w:rsid w:val="00F021A0"/>
    <w:rsid w:val="00F021CF"/>
    <w:rsid w:val="00F03825"/>
    <w:rsid w:val="00F0482D"/>
    <w:rsid w:val="00F050F9"/>
    <w:rsid w:val="00F05139"/>
    <w:rsid w:val="00F05914"/>
    <w:rsid w:val="00F05CB3"/>
    <w:rsid w:val="00F05DBD"/>
    <w:rsid w:val="00F05E04"/>
    <w:rsid w:val="00F07205"/>
    <w:rsid w:val="00F07467"/>
    <w:rsid w:val="00F07AF2"/>
    <w:rsid w:val="00F12542"/>
    <w:rsid w:val="00F12819"/>
    <w:rsid w:val="00F12837"/>
    <w:rsid w:val="00F1383D"/>
    <w:rsid w:val="00F142D5"/>
    <w:rsid w:val="00F1450C"/>
    <w:rsid w:val="00F146B6"/>
    <w:rsid w:val="00F14E43"/>
    <w:rsid w:val="00F14F43"/>
    <w:rsid w:val="00F15BAB"/>
    <w:rsid w:val="00F16395"/>
    <w:rsid w:val="00F177A2"/>
    <w:rsid w:val="00F17B81"/>
    <w:rsid w:val="00F20498"/>
    <w:rsid w:val="00F21244"/>
    <w:rsid w:val="00F22433"/>
    <w:rsid w:val="00F22D75"/>
    <w:rsid w:val="00F23FE3"/>
    <w:rsid w:val="00F242E1"/>
    <w:rsid w:val="00F2521E"/>
    <w:rsid w:val="00F25254"/>
    <w:rsid w:val="00F25FFD"/>
    <w:rsid w:val="00F2654A"/>
    <w:rsid w:val="00F26C69"/>
    <w:rsid w:val="00F27132"/>
    <w:rsid w:val="00F27594"/>
    <w:rsid w:val="00F277FA"/>
    <w:rsid w:val="00F27ED5"/>
    <w:rsid w:val="00F304DE"/>
    <w:rsid w:val="00F30D5D"/>
    <w:rsid w:val="00F314BD"/>
    <w:rsid w:val="00F330CA"/>
    <w:rsid w:val="00F337A3"/>
    <w:rsid w:val="00F34467"/>
    <w:rsid w:val="00F36114"/>
    <w:rsid w:val="00F36319"/>
    <w:rsid w:val="00F36405"/>
    <w:rsid w:val="00F378D1"/>
    <w:rsid w:val="00F41543"/>
    <w:rsid w:val="00F41EF9"/>
    <w:rsid w:val="00F42901"/>
    <w:rsid w:val="00F42F0A"/>
    <w:rsid w:val="00F43F8C"/>
    <w:rsid w:val="00F44ED8"/>
    <w:rsid w:val="00F454A0"/>
    <w:rsid w:val="00F45800"/>
    <w:rsid w:val="00F45D6D"/>
    <w:rsid w:val="00F46CDC"/>
    <w:rsid w:val="00F47910"/>
    <w:rsid w:val="00F47CD7"/>
    <w:rsid w:val="00F47E31"/>
    <w:rsid w:val="00F5090F"/>
    <w:rsid w:val="00F5095D"/>
    <w:rsid w:val="00F51073"/>
    <w:rsid w:val="00F5111D"/>
    <w:rsid w:val="00F51699"/>
    <w:rsid w:val="00F52563"/>
    <w:rsid w:val="00F5273C"/>
    <w:rsid w:val="00F52B16"/>
    <w:rsid w:val="00F53F1B"/>
    <w:rsid w:val="00F543D2"/>
    <w:rsid w:val="00F5487D"/>
    <w:rsid w:val="00F54A00"/>
    <w:rsid w:val="00F54D6D"/>
    <w:rsid w:val="00F54F51"/>
    <w:rsid w:val="00F556CA"/>
    <w:rsid w:val="00F55BFD"/>
    <w:rsid w:val="00F55C7B"/>
    <w:rsid w:val="00F55DAD"/>
    <w:rsid w:val="00F55FE3"/>
    <w:rsid w:val="00F57DAC"/>
    <w:rsid w:val="00F6148C"/>
    <w:rsid w:val="00F61573"/>
    <w:rsid w:val="00F6185C"/>
    <w:rsid w:val="00F61C03"/>
    <w:rsid w:val="00F61CD5"/>
    <w:rsid w:val="00F62E46"/>
    <w:rsid w:val="00F63481"/>
    <w:rsid w:val="00F639A9"/>
    <w:rsid w:val="00F63AD4"/>
    <w:rsid w:val="00F63BD6"/>
    <w:rsid w:val="00F642F8"/>
    <w:rsid w:val="00F64E28"/>
    <w:rsid w:val="00F6502A"/>
    <w:rsid w:val="00F65960"/>
    <w:rsid w:val="00F65E06"/>
    <w:rsid w:val="00F66BA7"/>
    <w:rsid w:val="00F679AF"/>
    <w:rsid w:val="00F67F92"/>
    <w:rsid w:val="00F7074B"/>
    <w:rsid w:val="00F708D3"/>
    <w:rsid w:val="00F711FB"/>
    <w:rsid w:val="00F71934"/>
    <w:rsid w:val="00F71CCF"/>
    <w:rsid w:val="00F72D46"/>
    <w:rsid w:val="00F745DD"/>
    <w:rsid w:val="00F75D11"/>
    <w:rsid w:val="00F75EB9"/>
    <w:rsid w:val="00F764A4"/>
    <w:rsid w:val="00F77844"/>
    <w:rsid w:val="00F77FA0"/>
    <w:rsid w:val="00F8006D"/>
    <w:rsid w:val="00F80438"/>
    <w:rsid w:val="00F805CB"/>
    <w:rsid w:val="00F807BB"/>
    <w:rsid w:val="00F808A3"/>
    <w:rsid w:val="00F815FF"/>
    <w:rsid w:val="00F828DC"/>
    <w:rsid w:val="00F82ED5"/>
    <w:rsid w:val="00F832DD"/>
    <w:rsid w:val="00F83B8C"/>
    <w:rsid w:val="00F8602E"/>
    <w:rsid w:val="00F861F9"/>
    <w:rsid w:val="00F86764"/>
    <w:rsid w:val="00F86E56"/>
    <w:rsid w:val="00F873ED"/>
    <w:rsid w:val="00F904DF"/>
    <w:rsid w:val="00F90E11"/>
    <w:rsid w:val="00F9144F"/>
    <w:rsid w:val="00F928DA"/>
    <w:rsid w:val="00F92B6A"/>
    <w:rsid w:val="00F92C5B"/>
    <w:rsid w:val="00F93A17"/>
    <w:rsid w:val="00F94CF0"/>
    <w:rsid w:val="00F955F2"/>
    <w:rsid w:val="00F95C9F"/>
    <w:rsid w:val="00F95EF1"/>
    <w:rsid w:val="00F9686F"/>
    <w:rsid w:val="00F969B5"/>
    <w:rsid w:val="00FA0164"/>
    <w:rsid w:val="00FA0822"/>
    <w:rsid w:val="00FA0D3D"/>
    <w:rsid w:val="00FA137D"/>
    <w:rsid w:val="00FA15D1"/>
    <w:rsid w:val="00FA1C3C"/>
    <w:rsid w:val="00FA218A"/>
    <w:rsid w:val="00FA2763"/>
    <w:rsid w:val="00FA2C77"/>
    <w:rsid w:val="00FA2D0F"/>
    <w:rsid w:val="00FA4686"/>
    <w:rsid w:val="00FA51AE"/>
    <w:rsid w:val="00FA54AB"/>
    <w:rsid w:val="00FA5699"/>
    <w:rsid w:val="00FA5AF9"/>
    <w:rsid w:val="00FA666B"/>
    <w:rsid w:val="00FA6EE3"/>
    <w:rsid w:val="00FB03AD"/>
    <w:rsid w:val="00FB08B3"/>
    <w:rsid w:val="00FB21A1"/>
    <w:rsid w:val="00FB24F2"/>
    <w:rsid w:val="00FB31FF"/>
    <w:rsid w:val="00FB544D"/>
    <w:rsid w:val="00FB55FB"/>
    <w:rsid w:val="00FB60DA"/>
    <w:rsid w:val="00FB6631"/>
    <w:rsid w:val="00FB6749"/>
    <w:rsid w:val="00FB6CCF"/>
    <w:rsid w:val="00FC1317"/>
    <w:rsid w:val="00FC17CF"/>
    <w:rsid w:val="00FC1D3F"/>
    <w:rsid w:val="00FC1ED7"/>
    <w:rsid w:val="00FC1FE0"/>
    <w:rsid w:val="00FC2F1D"/>
    <w:rsid w:val="00FC3595"/>
    <w:rsid w:val="00FC35F7"/>
    <w:rsid w:val="00FC3810"/>
    <w:rsid w:val="00FC3CAB"/>
    <w:rsid w:val="00FC43D1"/>
    <w:rsid w:val="00FC6F74"/>
    <w:rsid w:val="00FC796E"/>
    <w:rsid w:val="00FC7A78"/>
    <w:rsid w:val="00FD16B8"/>
    <w:rsid w:val="00FD1B66"/>
    <w:rsid w:val="00FD1C7D"/>
    <w:rsid w:val="00FD221B"/>
    <w:rsid w:val="00FD2680"/>
    <w:rsid w:val="00FD2AD5"/>
    <w:rsid w:val="00FD3769"/>
    <w:rsid w:val="00FD421C"/>
    <w:rsid w:val="00FD486D"/>
    <w:rsid w:val="00FD528F"/>
    <w:rsid w:val="00FD5521"/>
    <w:rsid w:val="00FD5652"/>
    <w:rsid w:val="00FD6569"/>
    <w:rsid w:val="00FD65B6"/>
    <w:rsid w:val="00FD690A"/>
    <w:rsid w:val="00FD7302"/>
    <w:rsid w:val="00FE123A"/>
    <w:rsid w:val="00FE139E"/>
    <w:rsid w:val="00FE244B"/>
    <w:rsid w:val="00FE2475"/>
    <w:rsid w:val="00FE2721"/>
    <w:rsid w:val="00FE2D01"/>
    <w:rsid w:val="00FE3059"/>
    <w:rsid w:val="00FE405E"/>
    <w:rsid w:val="00FE4083"/>
    <w:rsid w:val="00FE447D"/>
    <w:rsid w:val="00FE4684"/>
    <w:rsid w:val="00FE4EEA"/>
    <w:rsid w:val="00FE577C"/>
    <w:rsid w:val="00FE639A"/>
    <w:rsid w:val="00FE650C"/>
    <w:rsid w:val="00FE69BA"/>
    <w:rsid w:val="00FE6BD8"/>
    <w:rsid w:val="00FE754B"/>
    <w:rsid w:val="00FE7ED4"/>
    <w:rsid w:val="00FF0FD5"/>
    <w:rsid w:val="00FF16C8"/>
    <w:rsid w:val="00FF23F4"/>
    <w:rsid w:val="00FF291E"/>
    <w:rsid w:val="00FF2B32"/>
    <w:rsid w:val="00FF31D9"/>
    <w:rsid w:val="00FF3D36"/>
    <w:rsid w:val="00FF4651"/>
    <w:rsid w:val="00FF5202"/>
    <w:rsid w:val="00FF541F"/>
    <w:rsid w:val="00FF5FDF"/>
    <w:rsid w:val="3FD3110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fillcolor="white">
      <v:fill color="white"/>
    </o:shapedefaults>
    <o:shapelayout v:ext="edit">
      <o:idmap v:ext="edit" data="1"/>
    </o:shapelayout>
  </w:shapeDefaults>
  <w:decimalSymbol w:val=","/>
  <w:listSeparator w:val=";"/>
  <w14:docId w14:val="0AAF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lsdException w:name="footnote text" w:uiPriority="0" w:qFormat="1"/>
    <w:lsdException w:name="annotation text" w:semiHidden="0" w:uiPriority="0" w:qFormat="1"/>
    <w:lsdException w:name="header" w:semiHidden="0" w:uiPriority="0" w:qFormat="1"/>
    <w:lsdException w:name="footer" w:semiHidden="0" w:uiPriority="0" w:qFormat="1"/>
    <w:lsdException w:name="caption" w:uiPriority="0" w:qFormat="1"/>
    <w:lsdException w:name="table of figures" w:uiPriority="0"/>
    <w:lsdException w:name="footnote reference" w:uiPriority="0"/>
    <w:lsdException w:name="annotation reference" w:uiPriority="0" w:qFormat="1"/>
    <w:lsdException w:name="page number" w:uiPriority="0"/>
    <w:lsdException w:name="toa heading"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qFormat="1"/>
    <w:lsdException w:name="Body Text" w:uiPriority="1" w:qFormat="1"/>
    <w:lsdException w:name="Body Text Indent" w:uiPriority="0" w:qFormat="1"/>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HTML Definition" w:uiPriority="0"/>
    <w:lsdException w:name="HTML Preformatted" w:uiPriority="0"/>
    <w:lsdException w:name="Normal Table" w:qFormat="1"/>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ind w:firstLine="567"/>
      <w:jc w:val="both"/>
    </w:pPr>
    <w:rPr>
      <w:rFonts w:ascii="Times New Roman" w:hAnsi="Times New Roman"/>
      <w:sz w:val="24"/>
      <w:szCs w:val="22"/>
      <w:lang w:eastAsia="en-US"/>
    </w:rPr>
  </w:style>
  <w:style w:type="paragraph" w:styleId="1">
    <w:name w:val="heading 1"/>
    <w:aliases w:val="Заголовок 1 Знак Знак,Заголовок 1 Знак Знак Знак,Caaieiaie aei?ac,caaieiaie 1,новая страница,Знак19,Заголовок 1 Знак2,Заголовок 1 Знак1 Знак,Заголовок 1 Знак3 Знак1,Заголовок 1 Знак2 Знак Знак1"/>
    <w:basedOn w:val="a2"/>
    <w:next w:val="a2"/>
    <w:link w:val="10"/>
    <w:uiPriority w:val="9"/>
    <w:qFormat/>
    <w:pPr>
      <w:keepNext/>
      <w:keepLines/>
      <w:spacing w:before="480" w:after="120"/>
      <w:ind w:firstLine="0"/>
      <w:outlineLvl w:val="0"/>
    </w:pPr>
    <w:rPr>
      <w:rFonts w:eastAsia="Times New Roman"/>
      <w:b/>
      <w:bCs/>
      <w:szCs w:val="28"/>
    </w:rPr>
  </w:style>
  <w:style w:type="paragraph" w:styleId="2">
    <w:name w:val="heading 2"/>
    <w:basedOn w:val="a2"/>
    <w:next w:val="a2"/>
    <w:link w:val="20"/>
    <w:unhideWhenUsed/>
    <w:qFormat/>
    <w:pPr>
      <w:keepNext/>
      <w:keepLines/>
      <w:tabs>
        <w:tab w:val="left" w:pos="567"/>
      </w:tabs>
      <w:spacing w:before="120" w:after="120"/>
      <w:ind w:firstLine="0"/>
      <w:jc w:val="left"/>
      <w:outlineLvl w:val="1"/>
    </w:pPr>
    <w:rPr>
      <w:rFonts w:eastAsia="Times New Roman"/>
      <w:b/>
      <w:bCs/>
      <w:szCs w:val="26"/>
    </w:rPr>
  </w:style>
  <w:style w:type="paragraph" w:styleId="3">
    <w:name w:val="heading 3"/>
    <w:aliases w:val="h3, Знак2 Знак,Заголовок 3 Знак1, Знак2 Знак Знак,Знак2 Знак,Знак2 Знак Знак"/>
    <w:basedOn w:val="a2"/>
    <w:next w:val="a2"/>
    <w:link w:val="30"/>
    <w:uiPriority w:val="9"/>
    <w:unhideWhenUsed/>
    <w:qFormat/>
    <w:pPr>
      <w:keepNext/>
      <w:keepLines/>
      <w:spacing w:before="200"/>
      <w:ind w:firstLine="0"/>
      <w:outlineLvl w:val="2"/>
    </w:pPr>
    <w:rPr>
      <w:rFonts w:eastAsia="Times New Roman"/>
      <w:bCs/>
      <w:i/>
      <w:szCs w:val="20"/>
    </w:rPr>
  </w:style>
  <w:style w:type="paragraph" w:styleId="4">
    <w:name w:val="heading 4"/>
    <w:basedOn w:val="a2"/>
    <w:next w:val="a2"/>
    <w:link w:val="40"/>
    <w:uiPriority w:val="9"/>
    <w:unhideWhenUsed/>
    <w:qFormat/>
    <w:pPr>
      <w:keepNext/>
      <w:keepLines/>
      <w:spacing w:before="200"/>
      <w:ind w:firstLine="0"/>
      <w:outlineLvl w:val="3"/>
    </w:pPr>
    <w:rPr>
      <w:rFonts w:ascii="Cambria" w:eastAsia="Times New Roman" w:hAnsi="Cambria"/>
      <w:b/>
      <w:bCs/>
      <w:i/>
      <w:iCs/>
      <w:color w:val="4F81BD"/>
      <w:szCs w:val="20"/>
    </w:rPr>
  </w:style>
  <w:style w:type="paragraph" w:styleId="5">
    <w:name w:val="heading 5"/>
    <w:aliases w:val="заголовок-введение"/>
    <w:basedOn w:val="a2"/>
    <w:next w:val="a2"/>
    <w:link w:val="50"/>
    <w:uiPriority w:val="9"/>
    <w:qFormat/>
    <w:pPr>
      <w:spacing w:before="240" w:after="60"/>
      <w:outlineLvl w:val="4"/>
    </w:pPr>
    <w:rPr>
      <w:rFonts w:eastAsia="Times New Roman"/>
      <w:b/>
      <w:bCs/>
      <w:i/>
      <w:iCs/>
      <w:sz w:val="26"/>
      <w:szCs w:val="26"/>
    </w:rPr>
  </w:style>
  <w:style w:type="paragraph" w:styleId="6">
    <w:name w:val="heading 6"/>
    <w:basedOn w:val="a2"/>
    <w:next w:val="a2"/>
    <w:link w:val="60"/>
    <w:uiPriority w:val="9"/>
    <w:qFormat/>
    <w:pPr>
      <w:spacing w:before="240" w:after="60"/>
      <w:outlineLvl w:val="5"/>
    </w:pPr>
    <w:rPr>
      <w:rFonts w:eastAsia="Times New Roman"/>
      <w:b/>
      <w:bCs/>
      <w:sz w:val="22"/>
    </w:rPr>
  </w:style>
  <w:style w:type="paragraph" w:styleId="7">
    <w:name w:val="heading 7"/>
    <w:aliases w:val="Заголовок x.x"/>
    <w:basedOn w:val="a2"/>
    <w:next w:val="a2"/>
    <w:link w:val="70"/>
    <w:uiPriority w:val="9"/>
    <w:qFormat/>
    <w:pPr>
      <w:spacing w:before="240" w:after="60"/>
      <w:outlineLvl w:val="6"/>
    </w:pPr>
    <w:rPr>
      <w:rFonts w:eastAsia="Times New Roman"/>
      <w:szCs w:val="24"/>
    </w:rPr>
  </w:style>
  <w:style w:type="paragraph" w:styleId="8">
    <w:name w:val="heading 8"/>
    <w:basedOn w:val="a2"/>
    <w:next w:val="a2"/>
    <w:link w:val="80"/>
    <w:uiPriority w:val="9"/>
    <w:qFormat/>
    <w:pPr>
      <w:spacing w:before="240" w:after="60"/>
      <w:outlineLvl w:val="7"/>
    </w:pPr>
    <w:rPr>
      <w:rFonts w:eastAsia="Times New Roman"/>
      <w:i/>
      <w:iCs/>
      <w:szCs w:val="24"/>
    </w:rPr>
  </w:style>
  <w:style w:type="paragraph" w:styleId="9">
    <w:name w:val="heading 9"/>
    <w:basedOn w:val="a2"/>
    <w:next w:val="a2"/>
    <w:link w:val="90"/>
    <w:uiPriority w:val="9"/>
    <w:qFormat/>
    <w:pPr>
      <w:spacing w:before="240" w:after="60"/>
      <w:outlineLvl w:val="8"/>
    </w:pPr>
    <w:rPr>
      <w:rFonts w:ascii="Arial" w:eastAsia="Times New Roman"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semiHidden/>
    <w:unhideWhenUsed/>
    <w:qFormat/>
    <w:rPr>
      <w:sz w:val="16"/>
      <w:szCs w:val="16"/>
    </w:rPr>
  </w:style>
  <w:style w:type="character" w:styleId="a7">
    <w:name w:val="Hyperlink"/>
    <w:uiPriority w:val="99"/>
    <w:unhideWhenUsed/>
    <w:qFormat/>
    <w:rPr>
      <w:color w:val="0563C1"/>
      <w:u w:val="single"/>
    </w:rPr>
  </w:style>
  <w:style w:type="paragraph" w:styleId="a8">
    <w:name w:val="Balloon Text"/>
    <w:basedOn w:val="a2"/>
    <w:link w:val="a9"/>
    <w:semiHidden/>
    <w:unhideWhenUsed/>
    <w:qFormat/>
    <w:rPr>
      <w:rFonts w:ascii="Segoe UI" w:hAnsi="Segoe UI" w:cs="Segoe UI"/>
      <w:sz w:val="18"/>
      <w:szCs w:val="18"/>
    </w:rPr>
  </w:style>
  <w:style w:type="paragraph" w:styleId="aa">
    <w:name w:val="annotation text"/>
    <w:basedOn w:val="a2"/>
    <w:link w:val="ab"/>
    <w:unhideWhenUsed/>
    <w:qFormat/>
    <w:rPr>
      <w:sz w:val="20"/>
      <w:szCs w:val="20"/>
    </w:rPr>
  </w:style>
  <w:style w:type="paragraph" w:styleId="ac">
    <w:name w:val="annotation subject"/>
    <w:basedOn w:val="aa"/>
    <w:next w:val="aa"/>
    <w:link w:val="ad"/>
    <w:semiHidden/>
    <w:unhideWhenUsed/>
    <w:rPr>
      <w:b/>
      <w:bCs/>
    </w:rPr>
  </w:style>
  <w:style w:type="paragraph" w:styleId="ae">
    <w:name w:val="header"/>
    <w:basedOn w:val="a2"/>
    <w:link w:val="af"/>
    <w:unhideWhenUsed/>
    <w:qFormat/>
    <w:pPr>
      <w:tabs>
        <w:tab w:val="center" w:pos="4677"/>
        <w:tab w:val="right" w:pos="9355"/>
      </w:tabs>
    </w:pPr>
  </w:style>
  <w:style w:type="paragraph" w:styleId="11">
    <w:name w:val="toc 1"/>
    <w:basedOn w:val="a2"/>
    <w:next w:val="a2"/>
    <w:link w:val="12"/>
    <w:uiPriority w:val="39"/>
    <w:unhideWhenUsed/>
    <w:qFormat/>
    <w:rsid w:val="00AE41AB"/>
    <w:pPr>
      <w:tabs>
        <w:tab w:val="left" w:pos="993"/>
        <w:tab w:val="right" w:leader="dot" w:pos="9628"/>
      </w:tabs>
      <w:spacing w:before="120" w:after="120"/>
    </w:pPr>
    <w:rPr>
      <w:rFonts w:ascii="Times New Roman Полужирный" w:hAnsi="Times New Roman Полужирный"/>
      <w:b/>
      <w:smallCaps/>
      <w:szCs w:val="20"/>
    </w:rPr>
  </w:style>
  <w:style w:type="paragraph" w:styleId="21">
    <w:name w:val="toc 2"/>
    <w:basedOn w:val="a2"/>
    <w:next w:val="a2"/>
    <w:link w:val="22"/>
    <w:uiPriority w:val="39"/>
    <w:unhideWhenUsed/>
    <w:qFormat/>
    <w:rsid w:val="00AE41AB"/>
    <w:pPr>
      <w:tabs>
        <w:tab w:val="left" w:pos="993"/>
        <w:tab w:val="right" w:leader="dot" w:pos="9628"/>
      </w:tabs>
    </w:pPr>
  </w:style>
  <w:style w:type="paragraph" w:styleId="af0">
    <w:name w:val="footer"/>
    <w:basedOn w:val="a2"/>
    <w:link w:val="af1"/>
    <w:unhideWhenUsed/>
    <w:qFormat/>
    <w:pPr>
      <w:tabs>
        <w:tab w:val="center" w:pos="4677"/>
        <w:tab w:val="right" w:pos="9355"/>
      </w:tabs>
    </w:pPr>
  </w:style>
  <w:style w:type="character" w:customStyle="1" w:styleId="10">
    <w:name w:val="Заголовок 1 Знак"/>
    <w:aliases w:val="Заголовок 1 Знак Знак Знак1,Заголовок 1 Знак Знак Знак Знак,Caaieiaie aei?ac Знак,caaieiaie 1 Знак,новая страница Знак,Знак19 Знак,Заголовок 1 Знак2 Знак,Заголовок 1 Знак1 Знак Знак,Заголовок 1 Знак3 Знак1 Знак"/>
    <w:link w:val="1"/>
    <w:uiPriority w:val="9"/>
    <w:qFormat/>
    <w:rPr>
      <w:rFonts w:ascii="Times New Roman" w:eastAsia="Times New Roman" w:hAnsi="Times New Roman"/>
      <w:b/>
      <w:bCs/>
      <w:sz w:val="24"/>
      <w:szCs w:val="28"/>
      <w:lang w:eastAsia="en-US"/>
    </w:rPr>
  </w:style>
  <w:style w:type="character" w:customStyle="1" w:styleId="20">
    <w:name w:val="Заголовок 2 Знак"/>
    <w:link w:val="2"/>
    <w:qFormat/>
    <w:rPr>
      <w:rFonts w:ascii="Times New Roman" w:eastAsia="Times New Roman" w:hAnsi="Times New Roman"/>
      <w:b/>
      <w:bCs/>
      <w:sz w:val="24"/>
      <w:szCs w:val="26"/>
      <w:lang w:eastAsia="en-US"/>
    </w:rPr>
  </w:style>
  <w:style w:type="character" w:customStyle="1" w:styleId="30">
    <w:name w:val="Заголовок 3 Знак"/>
    <w:aliases w:val="h3 Знак, Знак2 Знак Знак1,Заголовок 3 Знак1 Знак, Знак2 Знак Знак Знак,Знак2 Знак Знак1,Знак2 Знак Знак Знак"/>
    <w:link w:val="3"/>
    <w:uiPriority w:val="9"/>
    <w:qFormat/>
    <w:rPr>
      <w:rFonts w:ascii="Times New Roman" w:eastAsia="Times New Roman" w:hAnsi="Times New Roman"/>
      <w:bCs/>
      <w:i/>
      <w:sz w:val="24"/>
      <w:lang w:eastAsia="en-US"/>
    </w:rPr>
  </w:style>
  <w:style w:type="character" w:customStyle="1" w:styleId="40">
    <w:name w:val="Заголовок 4 Знак"/>
    <w:link w:val="4"/>
    <w:uiPriority w:val="9"/>
    <w:qFormat/>
    <w:rPr>
      <w:rFonts w:ascii="Cambria" w:eastAsia="Times New Roman" w:hAnsi="Cambria"/>
      <w:b/>
      <w:bCs/>
      <w:i/>
      <w:iCs/>
      <w:color w:val="4F81BD"/>
      <w:sz w:val="24"/>
      <w:lang w:eastAsia="en-US"/>
    </w:rPr>
  </w:style>
  <w:style w:type="character" w:customStyle="1" w:styleId="50">
    <w:name w:val="Заголовок 5 Знак"/>
    <w:aliases w:val="заголовок-введение Знак"/>
    <w:link w:val="5"/>
    <w:uiPriority w:val="9"/>
    <w:qFormat/>
    <w:rPr>
      <w:rFonts w:ascii="Times New Roman" w:eastAsia="Times New Roman" w:hAnsi="Times New Roman"/>
      <w:b/>
      <w:bCs/>
      <w:i/>
      <w:iCs/>
      <w:sz w:val="26"/>
      <w:szCs w:val="26"/>
    </w:rPr>
  </w:style>
  <w:style w:type="character" w:customStyle="1" w:styleId="60">
    <w:name w:val="Заголовок 6 Знак"/>
    <w:link w:val="6"/>
    <w:uiPriority w:val="9"/>
    <w:qFormat/>
    <w:rPr>
      <w:rFonts w:ascii="Times New Roman" w:eastAsia="Times New Roman" w:hAnsi="Times New Roman"/>
      <w:b/>
      <w:bCs/>
      <w:sz w:val="22"/>
      <w:szCs w:val="22"/>
    </w:rPr>
  </w:style>
  <w:style w:type="character" w:customStyle="1" w:styleId="70">
    <w:name w:val="Заголовок 7 Знак"/>
    <w:aliases w:val="Заголовок x.x Знак"/>
    <w:link w:val="7"/>
    <w:uiPriority w:val="9"/>
    <w:qFormat/>
    <w:rPr>
      <w:rFonts w:ascii="Times New Roman" w:eastAsia="Times New Roman" w:hAnsi="Times New Roman"/>
      <w:sz w:val="24"/>
      <w:szCs w:val="24"/>
    </w:rPr>
  </w:style>
  <w:style w:type="character" w:customStyle="1" w:styleId="80">
    <w:name w:val="Заголовок 8 Знак"/>
    <w:link w:val="8"/>
    <w:uiPriority w:val="9"/>
    <w:qFormat/>
    <w:rPr>
      <w:rFonts w:ascii="Times New Roman" w:eastAsia="Times New Roman" w:hAnsi="Times New Roman"/>
      <w:i/>
      <w:iCs/>
      <w:sz w:val="24"/>
      <w:szCs w:val="24"/>
    </w:rPr>
  </w:style>
  <w:style w:type="character" w:customStyle="1" w:styleId="90">
    <w:name w:val="Заголовок 9 Знак"/>
    <w:link w:val="9"/>
    <w:uiPriority w:val="9"/>
    <w:qFormat/>
    <w:rPr>
      <w:rFonts w:ascii="Arial" w:eastAsia="Times New Roman" w:hAnsi="Arial" w:cs="Arial"/>
      <w:sz w:val="22"/>
      <w:szCs w:val="22"/>
    </w:rPr>
  </w:style>
  <w:style w:type="paragraph" w:customStyle="1" w:styleId="13">
    <w:name w:val="Рецензия1"/>
    <w:hidden/>
    <w:uiPriority w:val="99"/>
    <w:semiHidden/>
    <w:qFormat/>
    <w:rPr>
      <w:rFonts w:ascii="Times New Roman" w:eastAsia="Times New Roman" w:hAnsi="Times New Roman"/>
      <w:sz w:val="24"/>
      <w:szCs w:val="24"/>
    </w:rPr>
  </w:style>
  <w:style w:type="character" w:customStyle="1" w:styleId="285pt">
    <w:name w:val="Основной текст (2) + 8;5 pt"/>
    <w:rPr>
      <w:rFonts w:ascii="Times New Roman" w:eastAsia="Times New Roman" w:hAnsi="Times New Roman" w:cs="Times New Roman"/>
      <w:color w:val="000000"/>
      <w:spacing w:val="0"/>
      <w:w w:val="100"/>
      <w:position w:val="0"/>
      <w:sz w:val="17"/>
      <w:szCs w:val="17"/>
      <w:u w:val="none"/>
      <w:shd w:val="clear" w:color="auto" w:fill="FFFFFF"/>
      <w:lang w:val="ru-RU" w:eastAsia="ru-RU" w:bidi="ru-RU"/>
    </w:rPr>
  </w:style>
  <w:style w:type="paragraph" w:customStyle="1" w:styleId="Style23">
    <w:name w:val="_Style 23"/>
    <w:basedOn w:val="a2"/>
    <w:next w:val="a2"/>
    <w:qFormat/>
    <w:pPr>
      <w:widowControl w:val="0"/>
      <w:autoSpaceDE w:val="0"/>
      <w:autoSpaceDN w:val="0"/>
      <w:adjustRightInd w:val="0"/>
      <w:spacing w:before="240"/>
      <w:ind w:firstLine="0"/>
      <w:jc w:val="center"/>
    </w:pPr>
    <w:rPr>
      <w:rFonts w:eastAsia="Times New Roman"/>
      <w:b/>
      <w:bCs/>
      <w:szCs w:val="28"/>
      <w:lang w:eastAsia="ru-RU"/>
    </w:rPr>
  </w:style>
  <w:style w:type="paragraph" w:customStyle="1" w:styleId="Style24">
    <w:name w:val="_Style 24"/>
    <w:basedOn w:val="a2"/>
    <w:next w:val="a2"/>
    <w:qFormat/>
    <w:pPr>
      <w:widowControl w:val="0"/>
      <w:autoSpaceDE w:val="0"/>
      <w:autoSpaceDN w:val="0"/>
      <w:adjustRightInd w:val="0"/>
      <w:spacing w:before="240"/>
      <w:ind w:firstLine="0"/>
      <w:jc w:val="center"/>
    </w:pPr>
    <w:rPr>
      <w:rFonts w:eastAsia="Times New Roman"/>
      <w:b/>
      <w:bCs/>
      <w:szCs w:val="28"/>
      <w:lang w:eastAsia="ru-RU"/>
    </w:rPr>
  </w:style>
  <w:style w:type="character" w:customStyle="1" w:styleId="af">
    <w:name w:val="Верхний колонтитул Знак"/>
    <w:link w:val="ae"/>
    <w:qFormat/>
    <w:rPr>
      <w:rFonts w:ascii="Times New Roman" w:hAnsi="Times New Roman"/>
      <w:sz w:val="24"/>
      <w:szCs w:val="22"/>
      <w:lang w:eastAsia="en-US"/>
    </w:rPr>
  </w:style>
  <w:style w:type="character" w:customStyle="1" w:styleId="af1">
    <w:name w:val="Нижний колонтитул Знак"/>
    <w:link w:val="af0"/>
    <w:qFormat/>
    <w:rPr>
      <w:rFonts w:ascii="Times New Roman" w:hAnsi="Times New Roman"/>
      <w:sz w:val="24"/>
      <w:szCs w:val="22"/>
      <w:lang w:eastAsia="en-US"/>
    </w:rPr>
  </w:style>
  <w:style w:type="paragraph" w:styleId="af2">
    <w:name w:val="No Spacing"/>
    <w:aliases w:val="Стратегия,No Spacing"/>
    <w:link w:val="af3"/>
    <w:qFormat/>
    <w:rPr>
      <w:rFonts w:eastAsia="Times New Roman"/>
      <w:sz w:val="22"/>
      <w:szCs w:val="22"/>
    </w:rPr>
  </w:style>
  <w:style w:type="character" w:customStyle="1" w:styleId="af3">
    <w:name w:val="Без интервала Знак"/>
    <w:aliases w:val="Стратегия Знак,No Spacing Знак"/>
    <w:link w:val="af2"/>
    <w:uiPriority w:val="1"/>
    <w:qFormat/>
    <w:rPr>
      <w:rFonts w:eastAsia="Times New Roman"/>
      <w:sz w:val="22"/>
      <w:szCs w:val="22"/>
    </w:rPr>
  </w:style>
  <w:style w:type="character" w:customStyle="1" w:styleId="a9">
    <w:name w:val="Текст выноски Знак"/>
    <w:link w:val="a8"/>
    <w:semiHidden/>
    <w:rPr>
      <w:rFonts w:ascii="Segoe UI" w:hAnsi="Segoe UI" w:cs="Segoe UI"/>
      <w:sz w:val="18"/>
      <w:szCs w:val="18"/>
      <w:lang w:eastAsia="en-US"/>
    </w:rPr>
  </w:style>
  <w:style w:type="character" w:customStyle="1" w:styleId="ab">
    <w:name w:val="Текст примечания Знак"/>
    <w:link w:val="aa"/>
    <w:rPr>
      <w:rFonts w:ascii="Times New Roman" w:hAnsi="Times New Roman"/>
      <w:lang w:eastAsia="en-US"/>
    </w:rPr>
  </w:style>
  <w:style w:type="character" w:customStyle="1" w:styleId="ad">
    <w:name w:val="Тема примечания Знак"/>
    <w:link w:val="ac"/>
    <w:semiHidden/>
    <w:rPr>
      <w:rFonts w:ascii="Times New Roman" w:hAnsi="Times New Roman"/>
      <w:b/>
      <w:bCs/>
      <w:lang w:eastAsia="en-US"/>
    </w:rPr>
  </w:style>
  <w:style w:type="paragraph" w:styleId="af4">
    <w:name w:val="List Paragraph"/>
    <w:aliases w:val="Варианты ответов,Абзац списка основной,List Paragraph2,ПАРАГРАФ,Нумерация,список 1,СПИСКИ,Абзац списка3,маркированный,Заголовок_3,List Paragraph,Абзац вправо-1,List Paragraph1,Абзац вправо-11,List Paragraph11,Абзац вправо-12,Заголовок мой1"/>
    <w:basedOn w:val="a2"/>
    <w:link w:val="af5"/>
    <w:uiPriority w:val="1"/>
    <w:qFormat/>
    <w:pPr>
      <w:spacing w:after="200" w:line="276" w:lineRule="auto"/>
      <w:ind w:left="720" w:firstLine="0"/>
      <w:contextualSpacing/>
      <w:jc w:val="left"/>
    </w:pPr>
    <w:rPr>
      <w:rFonts w:ascii="Calibri" w:hAnsi="Calibri"/>
      <w:sz w:val="22"/>
    </w:rPr>
  </w:style>
  <w:style w:type="character" w:customStyle="1" w:styleId="af6">
    <w:name w:val="Другое_"/>
    <w:link w:val="af7"/>
    <w:locked/>
    <w:rPr>
      <w:rFonts w:ascii="Times New Roman" w:eastAsia="Times New Roman" w:hAnsi="Times New Roman"/>
      <w:sz w:val="16"/>
      <w:szCs w:val="16"/>
      <w:shd w:val="clear" w:color="auto" w:fill="FFFFFF"/>
    </w:rPr>
  </w:style>
  <w:style w:type="paragraph" w:customStyle="1" w:styleId="af7">
    <w:name w:val="Другое"/>
    <w:basedOn w:val="a2"/>
    <w:link w:val="af6"/>
    <w:qFormat/>
    <w:pPr>
      <w:widowControl w:val="0"/>
      <w:shd w:val="clear" w:color="auto" w:fill="FFFFFF"/>
      <w:spacing w:line="276" w:lineRule="auto"/>
      <w:ind w:firstLine="0"/>
      <w:jc w:val="left"/>
    </w:pPr>
    <w:rPr>
      <w:rFonts w:eastAsia="Times New Roman"/>
      <w:sz w:val="16"/>
      <w:szCs w:val="16"/>
      <w:lang w:eastAsia="ru-RU"/>
    </w:rPr>
  </w:style>
  <w:style w:type="paragraph" w:styleId="af8">
    <w:name w:val="Plain Text"/>
    <w:aliases w:val="Знак11, Знак11"/>
    <w:basedOn w:val="a2"/>
    <w:link w:val="14"/>
    <w:rsid w:val="00A7215B"/>
    <w:pPr>
      <w:ind w:firstLine="709"/>
    </w:pPr>
    <w:rPr>
      <w:rFonts w:ascii="Courier New" w:hAnsi="Courier New"/>
      <w:szCs w:val="24"/>
      <w:lang w:val="x-none" w:eastAsia="ru-RU"/>
    </w:rPr>
  </w:style>
  <w:style w:type="character" w:customStyle="1" w:styleId="af9">
    <w:name w:val="Текст Знак"/>
    <w:basedOn w:val="a3"/>
    <w:semiHidden/>
    <w:rsid w:val="00A7215B"/>
    <w:rPr>
      <w:rFonts w:ascii="Consolas" w:hAnsi="Consolas"/>
      <w:sz w:val="21"/>
      <w:szCs w:val="21"/>
      <w:lang w:eastAsia="en-US"/>
    </w:rPr>
  </w:style>
  <w:style w:type="character" w:customStyle="1" w:styleId="14">
    <w:name w:val="Текст Знак1"/>
    <w:aliases w:val="Знак11 Знак, Знак11 Знак"/>
    <w:link w:val="af8"/>
    <w:locked/>
    <w:rsid w:val="00A7215B"/>
    <w:rPr>
      <w:rFonts w:ascii="Courier New" w:hAnsi="Courier New"/>
      <w:sz w:val="24"/>
      <w:szCs w:val="24"/>
      <w:lang w:val="x-none"/>
    </w:rPr>
  </w:style>
  <w:style w:type="character" w:styleId="afa">
    <w:name w:val="footnote reference"/>
    <w:aliases w:val="Знак сноски-FN,Знак сноски 1"/>
    <w:basedOn w:val="a3"/>
    <w:unhideWhenUsed/>
    <w:rsid w:val="00852FEA"/>
    <w:rPr>
      <w:vertAlign w:val="superscript"/>
    </w:rPr>
  </w:style>
  <w:style w:type="character" w:styleId="afb">
    <w:name w:val="endnote reference"/>
    <w:basedOn w:val="a3"/>
    <w:uiPriority w:val="99"/>
    <w:semiHidden/>
    <w:unhideWhenUsed/>
    <w:rsid w:val="00852FEA"/>
    <w:rPr>
      <w:vertAlign w:val="superscript"/>
    </w:rPr>
  </w:style>
  <w:style w:type="paragraph" w:styleId="afc">
    <w:name w:val="endnote text"/>
    <w:basedOn w:val="a2"/>
    <w:link w:val="afd"/>
    <w:uiPriority w:val="99"/>
    <w:semiHidden/>
    <w:unhideWhenUsed/>
    <w:rsid w:val="00852FEA"/>
    <w:rPr>
      <w:sz w:val="20"/>
      <w:szCs w:val="20"/>
    </w:rPr>
  </w:style>
  <w:style w:type="character" w:customStyle="1" w:styleId="afd">
    <w:name w:val="Текст концевой сноски Знак"/>
    <w:basedOn w:val="a3"/>
    <w:link w:val="afc"/>
    <w:uiPriority w:val="99"/>
    <w:semiHidden/>
    <w:qFormat/>
    <w:rsid w:val="00852FEA"/>
    <w:rPr>
      <w:rFonts w:ascii="Times New Roman" w:hAnsi="Times New Roman"/>
      <w:lang w:eastAsia="en-US"/>
    </w:rPr>
  </w:style>
  <w:style w:type="paragraph" w:styleId="afe">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2"/>
    <w:link w:val="aff"/>
    <w:unhideWhenUsed/>
    <w:qFormat/>
    <w:rsid w:val="00852FEA"/>
    <w:rPr>
      <w:sz w:val="20"/>
      <w:szCs w:val="20"/>
    </w:rPr>
  </w:style>
  <w:style w:type="character" w:customStyle="1" w:styleId="aff">
    <w:name w:val="Текст сноски Знак"/>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basedOn w:val="a3"/>
    <w:link w:val="afe"/>
    <w:uiPriority w:val="99"/>
    <w:semiHidden/>
    <w:rsid w:val="00852FEA"/>
    <w:rPr>
      <w:rFonts w:ascii="Times New Roman" w:hAnsi="Times New Roman"/>
      <w:lang w:eastAsia="en-US"/>
    </w:rPr>
  </w:style>
  <w:style w:type="paragraph" w:styleId="81">
    <w:name w:val="toc 8"/>
    <w:basedOn w:val="a2"/>
    <w:next w:val="a2"/>
    <w:uiPriority w:val="39"/>
    <w:qFormat/>
    <w:rsid w:val="00852FEA"/>
    <w:pPr>
      <w:ind w:left="1680"/>
      <w:jc w:val="left"/>
    </w:pPr>
    <w:rPr>
      <w:rFonts w:ascii="Calibri" w:eastAsia="Times New Roman" w:hAnsi="Calibri"/>
      <w:sz w:val="18"/>
      <w:szCs w:val="18"/>
      <w:lang w:eastAsia="ru-RU"/>
    </w:rPr>
  </w:style>
  <w:style w:type="paragraph" w:styleId="91">
    <w:name w:val="toc 9"/>
    <w:basedOn w:val="a2"/>
    <w:next w:val="a2"/>
    <w:uiPriority w:val="39"/>
    <w:rsid w:val="00852FEA"/>
    <w:pPr>
      <w:ind w:left="1920"/>
      <w:jc w:val="left"/>
    </w:pPr>
    <w:rPr>
      <w:rFonts w:ascii="Calibri" w:eastAsia="Times New Roman" w:hAnsi="Calibri"/>
      <w:sz w:val="18"/>
      <w:szCs w:val="18"/>
      <w:lang w:eastAsia="ru-RU"/>
    </w:rPr>
  </w:style>
  <w:style w:type="paragraph" w:styleId="71">
    <w:name w:val="toc 7"/>
    <w:basedOn w:val="a2"/>
    <w:next w:val="a2"/>
    <w:uiPriority w:val="39"/>
    <w:qFormat/>
    <w:rsid w:val="00852FEA"/>
    <w:pPr>
      <w:ind w:left="1440"/>
      <w:jc w:val="left"/>
    </w:pPr>
    <w:rPr>
      <w:rFonts w:ascii="Calibri" w:eastAsia="Times New Roman" w:hAnsi="Calibri"/>
      <w:sz w:val="18"/>
      <w:szCs w:val="18"/>
      <w:lang w:eastAsia="ru-RU"/>
    </w:rPr>
  </w:style>
  <w:style w:type="paragraph" w:styleId="61">
    <w:name w:val="toc 6"/>
    <w:basedOn w:val="a2"/>
    <w:next w:val="a2"/>
    <w:uiPriority w:val="39"/>
    <w:rsid w:val="00852FEA"/>
    <w:pPr>
      <w:ind w:left="1200"/>
      <w:jc w:val="left"/>
    </w:pPr>
    <w:rPr>
      <w:rFonts w:ascii="Calibri" w:eastAsia="Times New Roman" w:hAnsi="Calibri"/>
      <w:sz w:val="18"/>
      <w:szCs w:val="18"/>
      <w:lang w:eastAsia="ru-RU"/>
    </w:rPr>
  </w:style>
  <w:style w:type="paragraph" w:styleId="31">
    <w:name w:val="toc 3"/>
    <w:basedOn w:val="a2"/>
    <w:next w:val="a2"/>
    <w:link w:val="32"/>
    <w:uiPriority w:val="39"/>
    <w:rsid w:val="00AE41AB"/>
    <w:pPr>
      <w:tabs>
        <w:tab w:val="left" w:pos="1418"/>
        <w:tab w:val="right" w:leader="dot" w:pos="9638"/>
      </w:tabs>
      <w:ind w:left="1134" w:hanging="567"/>
    </w:pPr>
    <w:rPr>
      <w:rFonts w:eastAsia="Times New Roman"/>
      <w:szCs w:val="20"/>
    </w:rPr>
  </w:style>
  <w:style w:type="paragraph" w:styleId="41">
    <w:name w:val="toc 4"/>
    <w:basedOn w:val="a2"/>
    <w:next w:val="a2"/>
    <w:link w:val="42"/>
    <w:uiPriority w:val="39"/>
    <w:qFormat/>
    <w:rsid w:val="00852FEA"/>
    <w:pPr>
      <w:ind w:left="720"/>
      <w:jc w:val="left"/>
    </w:pPr>
    <w:rPr>
      <w:rFonts w:ascii="Calibri" w:eastAsia="Times New Roman" w:hAnsi="Calibri"/>
      <w:sz w:val="18"/>
      <w:szCs w:val="18"/>
    </w:rPr>
  </w:style>
  <w:style w:type="paragraph" w:styleId="51">
    <w:name w:val="toc 5"/>
    <w:basedOn w:val="a2"/>
    <w:next w:val="a2"/>
    <w:uiPriority w:val="39"/>
    <w:qFormat/>
    <w:rsid w:val="00852FEA"/>
    <w:pPr>
      <w:ind w:left="960"/>
      <w:jc w:val="left"/>
    </w:pPr>
    <w:rPr>
      <w:rFonts w:ascii="Calibri" w:eastAsia="Times New Roman" w:hAnsi="Calibri"/>
      <w:sz w:val="18"/>
      <w:szCs w:val="18"/>
      <w:lang w:eastAsia="ru-RU"/>
    </w:rPr>
  </w:style>
  <w:style w:type="paragraph" w:styleId="aff0">
    <w:name w:val="Title"/>
    <w:basedOn w:val="a2"/>
    <w:next w:val="a2"/>
    <w:link w:val="aff1"/>
    <w:uiPriority w:val="10"/>
    <w:qFormat/>
    <w:rsid w:val="00852FEA"/>
    <w:pPr>
      <w:keepNext/>
      <w:widowControl w:val="0"/>
      <w:suppressAutoHyphens/>
      <w:spacing w:before="240" w:after="120"/>
      <w:jc w:val="center"/>
    </w:pPr>
    <w:rPr>
      <w:rFonts w:ascii="Arial" w:eastAsia="Lucida Sans Unicode" w:hAnsi="Arial" w:cs="Tahoma"/>
      <w:b/>
      <w:bCs/>
      <w:color w:val="000000"/>
      <w:sz w:val="28"/>
      <w:szCs w:val="28"/>
      <w:u w:val="single"/>
      <w:lang w:val="en-US" w:bidi="en-US"/>
    </w:rPr>
  </w:style>
  <w:style w:type="character" w:customStyle="1" w:styleId="aff1">
    <w:name w:val="Название Знак"/>
    <w:basedOn w:val="a3"/>
    <w:link w:val="aff0"/>
    <w:uiPriority w:val="10"/>
    <w:qFormat/>
    <w:rsid w:val="00852FEA"/>
    <w:rPr>
      <w:rFonts w:ascii="Arial" w:eastAsia="Lucida Sans Unicode" w:hAnsi="Arial" w:cs="Tahoma"/>
      <w:b/>
      <w:bCs/>
      <w:color w:val="000000"/>
      <w:sz w:val="28"/>
      <w:szCs w:val="28"/>
      <w:u w:val="single"/>
      <w:lang w:val="en-US" w:eastAsia="en-US" w:bidi="en-US"/>
    </w:rPr>
  </w:style>
  <w:style w:type="table" w:styleId="aff2">
    <w:name w:val="Table Grid"/>
    <w:aliases w:val="Table Grid Report"/>
    <w:basedOn w:val="a4"/>
    <w:uiPriority w:val="59"/>
    <w:rsid w:val="00852FEA"/>
    <w:rPr>
      <w:rFonts w:ascii="Times New Roman" w:eastAsia="SimSu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главление 1 Знак"/>
    <w:link w:val="11"/>
    <w:uiPriority w:val="39"/>
    <w:rsid w:val="00AE41AB"/>
    <w:rPr>
      <w:rFonts w:ascii="Times New Roman Полужирный" w:hAnsi="Times New Roman Полужирный"/>
      <w:b/>
      <w:smallCaps/>
      <w:sz w:val="24"/>
      <w:lang w:eastAsia="en-US"/>
    </w:rPr>
  </w:style>
  <w:style w:type="character" w:customStyle="1" w:styleId="22">
    <w:name w:val="Оглавление 2 Знак"/>
    <w:link w:val="21"/>
    <w:uiPriority w:val="39"/>
    <w:rsid w:val="00AE41AB"/>
    <w:rPr>
      <w:rFonts w:ascii="Times New Roman" w:hAnsi="Times New Roman"/>
      <w:sz w:val="24"/>
      <w:szCs w:val="22"/>
      <w:lang w:eastAsia="en-US"/>
    </w:rPr>
  </w:style>
  <w:style w:type="character" w:customStyle="1" w:styleId="32">
    <w:name w:val="Оглавление 3 Знак"/>
    <w:link w:val="31"/>
    <w:uiPriority w:val="39"/>
    <w:rsid w:val="00AE41AB"/>
    <w:rPr>
      <w:rFonts w:ascii="Times New Roman" w:eastAsia="Times New Roman" w:hAnsi="Times New Roman"/>
      <w:sz w:val="24"/>
      <w:lang w:eastAsia="en-US"/>
    </w:rPr>
  </w:style>
  <w:style w:type="character" w:customStyle="1" w:styleId="42">
    <w:name w:val="Оглавление 4 Знак"/>
    <w:link w:val="41"/>
    <w:uiPriority w:val="39"/>
    <w:rsid w:val="00852FEA"/>
    <w:rPr>
      <w:rFonts w:eastAsia="Times New Roman"/>
      <w:sz w:val="18"/>
      <w:szCs w:val="18"/>
      <w:lang w:eastAsia="en-US"/>
    </w:rPr>
  </w:style>
  <w:style w:type="paragraph" w:customStyle="1" w:styleId="aff3">
    <w:name w:val="заголовки таблиц Знак"/>
    <w:basedOn w:val="a2"/>
    <w:link w:val="aff4"/>
    <w:rsid w:val="00852FEA"/>
    <w:pPr>
      <w:spacing w:before="120"/>
      <w:ind w:firstLine="0"/>
      <w:jc w:val="center"/>
    </w:pPr>
    <w:rPr>
      <w:rFonts w:eastAsia="Times New Roman"/>
      <w:b/>
      <w:bCs/>
      <w:szCs w:val="20"/>
    </w:rPr>
  </w:style>
  <w:style w:type="character" w:customStyle="1" w:styleId="aff4">
    <w:name w:val="заголовки таблиц Знак Знак"/>
    <w:link w:val="aff3"/>
    <w:rsid w:val="00852FEA"/>
    <w:rPr>
      <w:rFonts w:ascii="Times New Roman" w:eastAsia="Times New Roman" w:hAnsi="Times New Roman"/>
      <w:b/>
      <w:bCs/>
      <w:sz w:val="24"/>
      <w:lang w:eastAsia="en-US"/>
    </w:rPr>
  </w:style>
  <w:style w:type="paragraph" w:customStyle="1" w:styleId="15">
    <w:name w:val="заголовок 1"/>
    <w:basedOn w:val="a2"/>
    <w:next w:val="a2"/>
    <w:uiPriority w:val="99"/>
    <w:rsid w:val="00852FEA"/>
    <w:pPr>
      <w:keepNext/>
      <w:autoSpaceDE w:val="0"/>
      <w:autoSpaceDN w:val="0"/>
      <w:ind w:firstLine="0"/>
      <w:jc w:val="left"/>
    </w:pPr>
    <w:rPr>
      <w:rFonts w:eastAsia="Times New Roman"/>
      <w:b/>
      <w:bCs/>
      <w:sz w:val="20"/>
      <w:szCs w:val="20"/>
      <w:lang w:eastAsia="ru-RU"/>
    </w:rPr>
  </w:style>
  <w:style w:type="paragraph" w:customStyle="1" w:styleId="aff5">
    <w:name w:val="заголовки таблиц"/>
    <w:basedOn w:val="a2"/>
    <w:rsid w:val="00852FEA"/>
    <w:pPr>
      <w:spacing w:after="120"/>
      <w:ind w:firstLine="0"/>
      <w:jc w:val="center"/>
    </w:pPr>
    <w:rPr>
      <w:rFonts w:eastAsia="Times New Roman"/>
      <w:b/>
      <w:szCs w:val="20"/>
      <w:lang w:eastAsia="ru-RU"/>
    </w:rPr>
  </w:style>
  <w:style w:type="paragraph" w:customStyle="1" w:styleId="Style46">
    <w:name w:val="_Style 46"/>
    <w:basedOn w:val="a2"/>
    <w:next w:val="aff0"/>
    <w:qFormat/>
    <w:rsid w:val="00852FEA"/>
    <w:pPr>
      <w:widowControl w:val="0"/>
      <w:autoSpaceDE w:val="0"/>
      <w:autoSpaceDN w:val="0"/>
      <w:adjustRightInd w:val="0"/>
      <w:spacing w:before="240"/>
      <w:ind w:firstLine="0"/>
      <w:jc w:val="center"/>
    </w:pPr>
    <w:rPr>
      <w:rFonts w:eastAsia="Times New Roman"/>
      <w:b/>
      <w:bCs/>
      <w:sz w:val="28"/>
      <w:szCs w:val="28"/>
      <w:lang w:eastAsia="ru-RU"/>
    </w:rPr>
  </w:style>
  <w:style w:type="paragraph" w:customStyle="1" w:styleId="Style47">
    <w:name w:val="_Style 47"/>
    <w:basedOn w:val="a2"/>
    <w:next w:val="aff0"/>
    <w:qFormat/>
    <w:rsid w:val="00852FEA"/>
    <w:pPr>
      <w:widowControl w:val="0"/>
      <w:autoSpaceDE w:val="0"/>
      <w:autoSpaceDN w:val="0"/>
      <w:adjustRightInd w:val="0"/>
      <w:spacing w:before="240"/>
      <w:ind w:firstLine="0"/>
      <w:jc w:val="center"/>
    </w:pPr>
    <w:rPr>
      <w:rFonts w:eastAsia="Times New Roman"/>
      <w:b/>
      <w:bCs/>
      <w:sz w:val="28"/>
      <w:szCs w:val="28"/>
      <w:lang w:eastAsia="ru-RU"/>
    </w:rPr>
  </w:style>
  <w:style w:type="character" w:customStyle="1" w:styleId="aff6">
    <w:name w:val="Основной текст_"/>
    <w:basedOn w:val="a3"/>
    <w:link w:val="100"/>
    <w:rsid w:val="00852FEA"/>
    <w:rPr>
      <w:rFonts w:ascii="Times New Roman" w:eastAsia="Times New Roman" w:hAnsi="Times New Roman"/>
      <w:sz w:val="26"/>
      <w:szCs w:val="26"/>
      <w:shd w:val="clear" w:color="auto" w:fill="FFFFFF"/>
    </w:rPr>
  </w:style>
  <w:style w:type="paragraph" w:customStyle="1" w:styleId="100">
    <w:name w:val="Основной текст10"/>
    <w:basedOn w:val="a2"/>
    <w:link w:val="aff6"/>
    <w:rsid w:val="00852FEA"/>
    <w:pPr>
      <w:shd w:val="clear" w:color="auto" w:fill="FFFFFF"/>
      <w:spacing w:after="240" w:line="322" w:lineRule="exact"/>
      <w:ind w:firstLine="0"/>
    </w:pPr>
    <w:rPr>
      <w:rFonts w:eastAsia="Times New Roman"/>
      <w:sz w:val="26"/>
      <w:szCs w:val="26"/>
      <w:lang w:eastAsia="ru-RU"/>
    </w:rPr>
  </w:style>
  <w:style w:type="paragraph" w:customStyle="1" w:styleId="aff7">
    <w:name w:val="_Обычный"/>
    <w:basedOn w:val="a2"/>
    <w:link w:val="aff8"/>
    <w:qFormat/>
    <w:rsid w:val="00852FEA"/>
    <w:pPr>
      <w:spacing w:before="120" w:after="120" w:line="360" w:lineRule="auto"/>
      <w:ind w:firstLine="709"/>
      <w:contextualSpacing/>
    </w:pPr>
    <w:rPr>
      <w:iCs/>
      <w:sz w:val="26"/>
      <w:szCs w:val="26"/>
    </w:rPr>
  </w:style>
  <w:style w:type="character" w:customStyle="1" w:styleId="aff8">
    <w:name w:val="_Обычный Знак"/>
    <w:link w:val="aff7"/>
    <w:locked/>
    <w:rsid w:val="00852FEA"/>
    <w:rPr>
      <w:rFonts w:ascii="Times New Roman" w:hAnsi="Times New Roman"/>
      <w:iCs/>
      <w:sz w:val="26"/>
      <w:szCs w:val="26"/>
      <w:lang w:eastAsia="en-US"/>
    </w:rPr>
  </w:style>
  <w:style w:type="paragraph" w:customStyle="1" w:styleId="a1">
    <w:name w:val="_Список нумерованный"/>
    <w:basedOn w:val="a2"/>
    <w:link w:val="aff9"/>
    <w:uiPriority w:val="99"/>
    <w:rsid w:val="00852FEA"/>
    <w:pPr>
      <w:numPr>
        <w:numId w:val="3"/>
      </w:numPr>
      <w:tabs>
        <w:tab w:val="left" w:pos="284"/>
      </w:tabs>
      <w:spacing w:before="120" w:after="120"/>
      <w:contextualSpacing/>
    </w:pPr>
    <w:rPr>
      <w:iCs/>
      <w:sz w:val="26"/>
      <w:szCs w:val="26"/>
    </w:rPr>
  </w:style>
  <w:style w:type="character" w:customStyle="1" w:styleId="aff9">
    <w:name w:val="_Список нумерованный Знак"/>
    <w:link w:val="a1"/>
    <w:uiPriority w:val="99"/>
    <w:locked/>
    <w:rsid w:val="00852FEA"/>
    <w:rPr>
      <w:rFonts w:ascii="Times New Roman" w:hAnsi="Times New Roman"/>
      <w:iCs/>
      <w:sz w:val="26"/>
      <w:szCs w:val="26"/>
      <w:lang w:eastAsia="en-US"/>
    </w:rPr>
  </w:style>
  <w:style w:type="paragraph" w:customStyle="1" w:styleId="headertext">
    <w:name w:val="headertext"/>
    <w:basedOn w:val="a2"/>
    <w:qFormat/>
    <w:rsid w:val="00852FEA"/>
    <w:pPr>
      <w:spacing w:before="100" w:beforeAutospacing="1" w:after="100" w:afterAutospacing="1"/>
      <w:ind w:firstLine="0"/>
      <w:jc w:val="left"/>
    </w:pPr>
    <w:rPr>
      <w:rFonts w:eastAsia="Times New Roman"/>
      <w:szCs w:val="24"/>
      <w:lang w:eastAsia="ru-RU"/>
    </w:rPr>
  </w:style>
  <w:style w:type="table" w:customStyle="1" w:styleId="16">
    <w:name w:val="Сетка таблицы1"/>
    <w:basedOn w:val="a4"/>
    <w:rsid w:val="00852FEA"/>
    <w:rPr>
      <w:rFonts w:ascii="Times New Roman" w:eastAsia="SimSun" w:hAnsi="Times New Roman"/>
      <w:sz w:val="18"/>
      <w:szCs w:val="22"/>
      <w:lang w:eastAsia="en-US"/>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Default">
    <w:name w:val="Default"/>
    <w:rsid w:val="00852FEA"/>
    <w:pPr>
      <w:autoSpaceDE w:val="0"/>
      <w:autoSpaceDN w:val="0"/>
      <w:adjustRightInd w:val="0"/>
    </w:pPr>
    <w:rPr>
      <w:rFonts w:ascii="Times New Roman" w:eastAsia="Times New Roman" w:hAnsi="Times New Roman"/>
      <w:color w:val="000000"/>
      <w:sz w:val="24"/>
      <w:szCs w:val="24"/>
    </w:rPr>
  </w:style>
  <w:style w:type="paragraph" w:customStyle="1" w:styleId="Myone">
    <w:name w:val="My one"/>
    <w:basedOn w:val="a2"/>
    <w:next w:val="a2"/>
    <w:uiPriority w:val="99"/>
    <w:rsid w:val="00852FEA"/>
    <w:pPr>
      <w:autoSpaceDE w:val="0"/>
      <w:autoSpaceDN w:val="0"/>
      <w:adjustRightInd w:val="0"/>
      <w:spacing w:line="200" w:lineRule="atLeast"/>
      <w:ind w:firstLine="283"/>
      <w:textAlignment w:val="center"/>
    </w:pPr>
    <w:rPr>
      <w:rFonts w:ascii="Arial" w:hAnsi="Arial" w:cs="Arial"/>
      <w:color w:val="000000"/>
      <w:sz w:val="18"/>
      <w:szCs w:val="18"/>
    </w:rPr>
  </w:style>
  <w:style w:type="paragraph" w:customStyle="1" w:styleId="formattext">
    <w:name w:val="formattext"/>
    <w:basedOn w:val="a2"/>
    <w:rsid w:val="00852FEA"/>
    <w:pPr>
      <w:spacing w:before="100" w:beforeAutospacing="1" w:after="100" w:afterAutospacing="1"/>
      <w:ind w:firstLine="0"/>
      <w:jc w:val="left"/>
    </w:pPr>
    <w:rPr>
      <w:rFonts w:eastAsia="Times New Roman"/>
      <w:szCs w:val="24"/>
      <w:lang w:eastAsia="ru-RU"/>
    </w:rPr>
  </w:style>
  <w:style w:type="paragraph" w:customStyle="1" w:styleId="TableParagraph">
    <w:name w:val="Table Paragraph"/>
    <w:basedOn w:val="a2"/>
    <w:uiPriority w:val="1"/>
    <w:qFormat/>
    <w:rsid w:val="00852FEA"/>
    <w:pPr>
      <w:widowControl w:val="0"/>
      <w:autoSpaceDE w:val="0"/>
      <w:autoSpaceDN w:val="0"/>
      <w:ind w:firstLine="0"/>
      <w:jc w:val="left"/>
    </w:pPr>
    <w:rPr>
      <w:rFonts w:eastAsia="Times New Roman"/>
      <w:sz w:val="22"/>
      <w:lang w:eastAsia="ru-RU" w:bidi="ru-RU"/>
    </w:rPr>
  </w:style>
  <w:style w:type="table" w:customStyle="1" w:styleId="TableNormal">
    <w:name w:val="Table Normal"/>
    <w:uiPriority w:val="2"/>
    <w:semiHidden/>
    <w:unhideWhenUsed/>
    <w:qFormat/>
    <w:rsid w:val="00852FEA"/>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3">
    <w:name w:val="Основной текст (2)_"/>
    <w:basedOn w:val="a3"/>
    <w:link w:val="24"/>
    <w:rsid w:val="00852FEA"/>
    <w:rPr>
      <w:rFonts w:ascii="Times New Roman" w:eastAsia="Times New Roman" w:hAnsi="Times New Roman"/>
      <w:shd w:val="clear" w:color="auto" w:fill="FFFFFF"/>
    </w:rPr>
  </w:style>
  <w:style w:type="paragraph" w:customStyle="1" w:styleId="24">
    <w:name w:val="Основной текст (2)"/>
    <w:basedOn w:val="a2"/>
    <w:link w:val="23"/>
    <w:rsid w:val="00852FEA"/>
    <w:pPr>
      <w:widowControl w:val="0"/>
      <w:shd w:val="clear" w:color="auto" w:fill="FFFFFF"/>
      <w:spacing w:before="180" w:line="283" w:lineRule="exact"/>
      <w:ind w:firstLine="0"/>
      <w:jc w:val="left"/>
    </w:pPr>
    <w:rPr>
      <w:rFonts w:eastAsia="Times New Roman"/>
      <w:sz w:val="20"/>
      <w:szCs w:val="20"/>
      <w:lang w:eastAsia="ru-RU"/>
    </w:rPr>
  </w:style>
  <w:style w:type="paragraph" w:customStyle="1" w:styleId="110">
    <w:name w:val="Табличный_таблица_11"/>
    <w:link w:val="111"/>
    <w:qFormat/>
    <w:rsid w:val="00852FEA"/>
    <w:pPr>
      <w:jc w:val="center"/>
    </w:pPr>
    <w:rPr>
      <w:rFonts w:ascii="Times New Roman" w:eastAsia="Times New Roman" w:hAnsi="Times New Roman"/>
      <w:sz w:val="28"/>
      <w:szCs w:val="28"/>
    </w:rPr>
  </w:style>
  <w:style w:type="character" w:customStyle="1" w:styleId="111">
    <w:name w:val="Табличный_таблица_11 Знак"/>
    <w:link w:val="110"/>
    <w:locked/>
    <w:rsid w:val="00852FEA"/>
    <w:rPr>
      <w:rFonts w:ascii="Times New Roman" w:eastAsia="Times New Roman" w:hAnsi="Times New Roman"/>
      <w:sz w:val="28"/>
      <w:szCs w:val="28"/>
    </w:rPr>
  </w:style>
  <w:style w:type="paragraph" w:customStyle="1" w:styleId="affa">
    <w:name w:val="Абзац"/>
    <w:link w:val="affb"/>
    <w:qFormat/>
    <w:rsid w:val="00852FEA"/>
    <w:pPr>
      <w:ind w:firstLine="567"/>
      <w:jc w:val="both"/>
    </w:pPr>
    <w:rPr>
      <w:rFonts w:ascii="Times New Roman" w:eastAsia="Times New Roman" w:hAnsi="Times New Roman"/>
      <w:sz w:val="24"/>
      <w:szCs w:val="24"/>
    </w:rPr>
  </w:style>
  <w:style w:type="character" w:customStyle="1" w:styleId="affb">
    <w:name w:val="Абзац Знак"/>
    <w:link w:val="affa"/>
    <w:qFormat/>
    <w:locked/>
    <w:rsid w:val="00852FEA"/>
    <w:rPr>
      <w:rFonts w:ascii="Times New Roman" w:eastAsia="Times New Roman" w:hAnsi="Times New Roman"/>
      <w:sz w:val="24"/>
      <w:szCs w:val="24"/>
    </w:rPr>
  </w:style>
  <w:style w:type="character" w:customStyle="1" w:styleId="af5">
    <w:name w:val="Абзац списка Знак"/>
    <w:aliases w:val="Варианты ответов Знак,Абзац списка основной Знак,List Paragraph2 Знак,ПАРАГРАФ Знак,Нумерация Знак,список 1 Знак,СПИСКИ Знак,Абзац списка3 Знак,маркированный Знак,Заголовок_3 Знак,List Paragraph Знак,Абзац вправо-1 Знак"/>
    <w:link w:val="af4"/>
    <w:uiPriority w:val="34"/>
    <w:qFormat/>
    <w:locked/>
    <w:rsid w:val="00852FEA"/>
    <w:rPr>
      <w:sz w:val="22"/>
      <w:szCs w:val="22"/>
      <w:lang w:eastAsia="en-US"/>
    </w:rPr>
  </w:style>
  <w:style w:type="paragraph" w:customStyle="1" w:styleId="43">
    <w:name w:val="4"/>
    <w:basedOn w:val="a2"/>
    <w:next w:val="affc"/>
    <w:uiPriority w:val="99"/>
    <w:unhideWhenUsed/>
    <w:qFormat/>
    <w:rsid w:val="00852FEA"/>
    <w:pPr>
      <w:spacing w:before="100" w:beforeAutospacing="1" w:after="100" w:afterAutospacing="1"/>
      <w:ind w:firstLine="0"/>
      <w:jc w:val="left"/>
    </w:pPr>
    <w:rPr>
      <w:rFonts w:eastAsia="Times New Roman"/>
      <w:szCs w:val="24"/>
      <w:lang w:eastAsia="ru-RU"/>
    </w:rPr>
  </w:style>
  <w:style w:type="paragraph" w:styleId="affc">
    <w:name w:val="Normal (Web)"/>
    <w:basedOn w:val="a2"/>
    <w:uiPriority w:val="99"/>
    <w:unhideWhenUsed/>
    <w:rsid w:val="00852FEA"/>
    <w:rPr>
      <w:szCs w:val="24"/>
    </w:rPr>
  </w:style>
  <w:style w:type="character" w:customStyle="1" w:styleId="FontStyle12">
    <w:name w:val="Font Style12"/>
    <w:rsid w:val="00852FEA"/>
    <w:rPr>
      <w:rFonts w:ascii="Times New Roman" w:hAnsi="Times New Roman" w:cs="Times New Roman"/>
      <w:sz w:val="24"/>
      <w:szCs w:val="24"/>
    </w:rPr>
  </w:style>
  <w:style w:type="paragraph" w:styleId="affd">
    <w:name w:val="Body Text Indent"/>
    <w:aliases w:val="Мой Заголовок 1,Основной текст 1,Нумерованный список !!,Основной текст без отступа,Основной текст 11,Основной текст с отступом Знак1,Надин стиль,Подпись к рис.,Ïîäïèñü ê ðèñ.,№ рисунку,Основной текст с отступом Знак Знак"/>
    <w:basedOn w:val="a2"/>
    <w:link w:val="affe"/>
    <w:qFormat/>
    <w:rsid w:val="00852FEA"/>
    <w:pPr>
      <w:spacing w:line="312" w:lineRule="auto"/>
      <w:ind w:firstLine="709"/>
    </w:pPr>
    <w:rPr>
      <w:rFonts w:eastAsia="Times New Roman"/>
      <w:szCs w:val="24"/>
      <w:lang w:eastAsia="ru-RU"/>
    </w:rPr>
  </w:style>
  <w:style w:type="character" w:customStyle="1" w:styleId="affe">
    <w:name w:val="Основной текст с отступом Знак"/>
    <w:aliases w:val="Мой Заголовок 1 Знак,Основной текст 1 Знак,Нумерованный список !! Знак,Основной текст без отступа Знак,Основной текст 11 Знак,Основной текст с отступом Знак1 Знак,Надин стиль Знак,Подпись к рис. Знак,Ïîäïèñü ê ðèñ. Знак"/>
    <w:basedOn w:val="a3"/>
    <w:link w:val="affd"/>
    <w:qFormat/>
    <w:rsid w:val="00852FEA"/>
    <w:rPr>
      <w:rFonts w:ascii="Times New Roman" w:eastAsia="Times New Roman" w:hAnsi="Times New Roman"/>
      <w:sz w:val="24"/>
      <w:szCs w:val="24"/>
    </w:rPr>
  </w:style>
  <w:style w:type="paragraph" w:customStyle="1" w:styleId="021216">
    <w:name w:val="021216ПослеТаблицы"/>
    <w:basedOn w:val="a2"/>
    <w:next w:val="a2"/>
    <w:link w:val="0212160"/>
    <w:autoRedefine/>
    <w:qFormat/>
    <w:rsid w:val="00852FEA"/>
    <w:pPr>
      <w:spacing w:line="300" w:lineRule="auto"/>
      <w:ind w:firstLine="709"/>
    </w:pPr>
    <w:rPr>
      <w:sz w:val="28"/>
      <w:lang w:eastAsia="ru-RU"/>
    </w:rPr>
  </w:style>
  <w:style w:type="character" w:customStyle="1" w:styleId="0212160">
    <w:name w:val="021216ПослеТаблицы Знак"/>
    <w:link w:val="021216"/>
    <w:rsid w:val="00852FEA"/>
    <w:rPr>
      <w:rFonts w:ascii="Times New Roman" w:hAnsi="Times New Roman"/>
      <w:sz w:val="28"/>
      <w:szCs w:val="22"/>
    </w:rPr>
  </w:style>
  <w:style w:type="numbering" w:customStyle="1" w:styleId="1ai11028">
    <w:name w:val="1 / a / i11028"/>
    <w:basedOn w:val="a5"/>
    <w:next w:val="1ai"/>
    <w:rsid w:val="00852FEA"/>
    <w:pPr>
      <w:numPr>
        <w:numId w:val="4"/>
      </w:numPr>
    </w:pPr>
  </w:style>
  <w:style w:type="numbering" w:styleId="1ai">
    <w:name w:val="Outline List 1"/>
    <w:basedOn w:val="a5"/>
    <w:uiPriority w:val="99"/>
    <w:semiHidden/>
    <w:unhideWhenUsed/>
    <w:rsid w:val="00852FEA"/>
  </w:style>
  <w:style w:type="character" w:customStyle="1" w:styleId="0pt">
    <w:name w:val="Основной текст + Курсив;Интервал 0 pt"/>
    <w:basedOn w:val="aff6"/>
    <w:rsid w:val="00852FE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33">
    <w:name w:val="Основной текст3"/>
    <w:basedOn w:val="a2"/>
    <w:rsid w:val="00852FEA"/>
    <w:pPr>
      <w:widowControl w:val="0"/>
      <w:shd w:val="clear" w:color="auto" w:fill="FFFFFF"/>
      <w:spacing w:line="298" w:lineRule="exact"/>
      <w:ind w:hanging="880"/>
    </w:pPr>
    <w:rPr>
      <w:rFonts w:eastAsia="Times New Roman"/>
      <w:spacing w:val="3"/>
      <w:sz w:val="23"/>
      <w:szCs w:val="23"/>
    </w:rPr>
  </w:style>
  <w:style w:type="character" w:customStyle="1" w:styleId="afff">
    <w:name w:val="Подпись к таблице"/>
    <w:basedOn w:val="a3"/>
    <w:rsid w:val="00852FEA"/>
    <w:rPr>
      <w:rFonts w:ascii="Times New Roman" w:eastAsia="Times New Roman" w:hAnsi="Times New Roman" w:cs="Times New Roman"/>
      <w:b w:val="0"/>
      <w:bCs w:val="0"/>
      <w:i w:val="0"/>
      <w:iCs w:val="0"/>
      <w:smallCaps w:val="0"/>
      <w:strike w:val="0"/>
      <w:color w:val="000000"/>
      <w:spacing w:val="3"/>
      <w:w w:val="100"/>
      <w:position w:val="0"/>
      <w:sz w:val="23"/>
      <w:szCs w:val="23"/>
      <w:u w:val="single"/>
      <w:lang w:val="ru-RU" w:eastAsia="ru-RU" w:bidi="ru-RU"/>
    </w:rPr>
  </w:style>
  <w:style w:type="character" w:customStyle="1" w:styleId="17">
    <w:name w:val="Основной текст1"/>
    <w:basedOn w:val="aff6"/>
    <w:rsid w:val="00852FEA"/>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eastAsia="ru-RU" w:bidi="ru-RU"/>
    </w:rPr>
  </w:style>
  <w:style w:type="character" w:customStyle="1" w:styleId="40pt">
    <w:name w:val="Основной текст (4) + Курсив;Интервал 0 pt"/>
    <w:basedOn w:val="a3"/>
    <w:rsid w:val="00852FEA"/>
    <w:rPr>
      <w:rFonts w:ascii="Times New Roman" w:eastAsia="Times New Roman" w:hAnsi="Times New Roman" w:cs="Times New Roman"/>
      <w:b w:val="0"/>
      <w:bCs w:val="0"/>
      <w:i/>
      <w:iCs/>
      <w:smallCaps w:val="0"/>
      <w:strike w:val="0"/>
      <w:color w:val="000000"/>
      <w:spacing w:val="1"/>
      <w:w w:val="100"/>
      <w:position w:val="0"/>
      <w:sz w:val="23"/>
      <w:szCs w:val="23"/>
      <w:u w:val="none"/>
      <w:lang w:val="ru-RU" w:eastAsia="ru-RU" w:bidi="ru-RU"/>
    </w:rPr>
  </w:style>
  <w:style w:type="character" w:customStyle="1" w:styleId="0pt0">
    <w:name w:val="Основной текст + Интервал 0 pt"/>
    <w:basedOn w:val="a3"/>
    <w:rsid w:val="00852FEA"/>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eastAsia="ru-RU" w:bidi="ru-RU"/>
    </w:rPr>
  </w:style>
  <w:style w:type="paragraph" w:customStyle="1" w:styleId="18">
    <w:name w:val="Обычный1"/>
    <w:link w:val="Normal"/>
    <w:rsid w:val="00852FEA"/>
    <w:pPr>
      <w:snapToGrid w:val="0"/>
    </w:pPr>
    <w:rPr>
      <w:rFonts w:ascii="Times New Roman" w:eastAsia="Times New Roman" w:hAnsi="Times New Roman"/>
      <w:sz w:val="22"/>
    </w:rPr>
  </w:style>
  <w:style w:type="character" w:customStyle="1" w:styleId="Normal">
    <w:name w:val="Normal Знак"/>
    <w:link w:val="18"/>
    <w:rsid w:val="00852FEA"/>
    <w:rPr>
      <w:rFonts w:ascii="Times New Roman" w:eastAsia="Times New Roman" w:hAnsi="Times New Roman"/>
      <w:sz w:val="22"/>
    </w:rPr>
  </w:style>
  <w:style w:type="paragraph" w:customStyle="1" w:styleId="Normal10-022">
    <w:name w:val="Стиль Normal + 10 пт полужирный По центру Слева:  -02 см Справ...2"/>
    <w:basedOn w:val="18"/>
    <w:link w:val="Normal10-0220"/>
    <w:rsid w:val="00852FEA"/>
    <w:pPr>
      <w:ind w:left="-113" w:right="-113"/>
      <w:jc w:val="center"/>
    </w:pPr>
    <w:rPr>
      <w:b/>
      <w:bCs/>
      <w:sz w:val="20"/>
    </w:rPr>
  </w:style>
  <w:style w:type="character" w:customStyle="1" w:styleId="Normal10-0220">
    <w:name w:val="Стиль Normal + 10 пт полужирный По центру Слева:  -02 см Справ...2 Знак"/>
    <w:link w:val="Normal10-022"/>
    <w:rsid w:val="00852FEA"/>
    <w:rPr>
      <w:rFonts w:ascii="Times New Roman" w:eastAsia="Times New Roman" w:hAnsi="Times New Roman"/>
      <w:b/>
      <w:bCs/>
    </w:rPr>
  </w:style>
  <w:style w:type="paragraph" w:customStyle="1" w:styleId="34">
    <w:name w:val="Знак Знак3 Знак Знак Знак Знак Знак Знак Знак"/>
    <w:basedOn w:val="a2"/>
    <w:rsid w:val="00852FEA"/>
    <w:pPr>
      <w:spacing w:after="160" w:line="240" w:lineRule="exact"/>
      <w:ind w:firstLine="0"/>
      <w:jc w:val="left"/>
    </w:pPr>
    <w:rPr>
      <w:rFonts w:ascii="Verdana" w:eastAsia="Times New Roman" w:hAnsi="Verdana"/>
      <w:sz w:val="20"/>
      <w:szCs w:val="20"/>
      <w:lang w:val="en-US"/>
    </w:rPr>
  </w:style>
  <w:style w:type="paragraph" w:styleId="a">
    <w:name w:val="List Bullet"/>
    <w:aliases w:val="Маркированный список1"/>
    <w:basedOn w:val="a2"/>
    <w:rsid w:val="00852FEA"/>
    <w:pPr>
      <w:numPr>
        <w:numId w:val="5"/>
      </w:numPr>
      <w:jc w:val="left"/>
    </w:pPr>
    <w:rPr>
      <w:rFonts w:eastAsia="Times New Roman"/>
      <w:szCs w:val="24"/>
      <w:lang w:eastAsia="ru-RU"/>
    </w:rPr>
  </w:style>
  <w:style w:type="paragraph" w:customStyle="1" w:styleId="afff0">
    <w:name w:val="Документ"/>
    <w:basedOn w:val="a2"/>
    <w:link w:val="afff1"/>
    <w:autoRedefine/>
    <w:qFormat/>
    <w:rsid w:val="0025066B"/>
    <w:pPr>
      <w:tabs>
        <w:tab w:val="left" w:pos="3240"/>
      </w:tabs>
      <w:autoSpaceDE w:val="0"/>
      <w:autoSpaceDN w:val="0"/>
      <w:adjustRightInd w:val="0"/>
      <w:ind w:firstLine="0"/>
      <w:jc w:val="left"/>
    </w:pPr>
    <w:rPr>
      <w:rFonts w:ascii="Arial Narrow" w:eastAsia="Times New Roman" w:hAnsi="Arial Narrow"/>
      <w:szCs w:val="24"/>
      <w:lang w:val="en-US" w:eastAsia="ru-RU"/>
    </w:rPr>
  </w:style>
  <w:style w:type="character" w:customStyle="1" w:styleId="afff1">
    <w:name w:val="Документ Знак"/>
    <w:link w:val="afff0"/>
    <w:rsid w:val="0025066B"/>
    <w:rPr>
      <w:rFonts w:ascii="Arial Narrow" w:eastAsia="Times New Roman" w:hAnsi="Arial Narrow"/>
      <w:sz w:val="24"/>
      <w:szCs w:val="24"/>
      <w:lang w:val="en-US"/>
    </w:rPr>
  </w:style>
  <w:style w:type="paragraph" w:styleId="25">
    <w:name w:val="Body Text 2"/>
    <w:basedOn w:val="a2"/>
    <w:link w:val="26"/>
    <w:rsid w:val="002038EE"/>
    <w:pPr>
      <w:spacing w:after="120" w:line="480" w:lineRule="auto"/>
      <w:ind w:firstLine="0"/>
      <w:jc w:val="left"/>
    </w:pPr>
    <w:rPr>
      <w:rFonts w:ascii="Calibri" w:eastAsia="Times New Roman" w:hAnsi="Calibri"/>
      <w:szCs w:val="24"/>
      <w:lang w:val="en-US"/>
    </w:rPr>
  </w:style>
  <w:style w:type="character" w:customStyle="1" w:styleId="26">
    <w:name w:val="Основной текст 2 Знак"/>
    <w:basedOn w:val="a3"/>
    <w:link w:val="25"/>
    <w:rsid w:val="002038EE"/>
    <w:rPr>
      <w:rFonts w:eastAsia="Times New Roman"/>
      <w:sz w:val="24"/>
      <w:szCs w:val="24"/>
      <w:lang w:val="en-US" w:eastAsia="en-US"/>
    </w:rPr>
  </w:style>
  <w:style w:type="paragraph" w:styleId="afff2">
    <w:name w:val="Body Text"/>
    <w:basedOn w:val="a2"/>
    <w:link w:val="afff3"/>
    <w:uiPriority w:val="1"/>
    <w:unhideWhenUsed/>
    <w:qFormat/>
    <w:rsid w:val="002038EE"/>
    <w:pPr>
      <w:spacing w:after="120"/>
    </w:pPr>
  </w:style>
  <w:style w:type="character" w:customStyle="1" w:styleId="afff3">
    <w:name w:val="Основной текст Знак"/>
    <w:basedOn w:val="a3"/>
    <w:link w:val="afff2"/>
    <w:rsid w:val="002038EE"/>
    <w:rPr>
      <w:rFonts w:ascii="Times New Roman" w:hAnsi="Times New Roman"/>
      <w:sz w:val="24"/>
      <w:szCs w:val="22"/>
      <w:lang w:eastAsia="en-US"/>
    </w:rPr>
  </w:style>
  <w:style w:type="character" w:customStyle="1" w:styleId="WW8Num6z0">
    <w:name w:val="WW8Num6z0"/>
    <w:rsid w:val="000D0E61"/>
    <w:rPr>
      <w:rFonts w:ascii="Wingdings" w:hAnsi="Wingdings" w:cs="Wingdings"/>
    </w:rPr>
  </w:style>
  <w:style w:type="character" w:customStyle="1" w:styleId="WW8Num6z1">
    <w:name w:val="WW8Num6z1"/>
    <w:rsid w:val="000D0E61"/>
    <w:rPr>
      <w:rFonts w:ascii="Courier New" w:hAnsi="Courier New" w:cs="Courier New"/>
    </w:rPr>
  </w:style>
  <w:style w:type="character" w:customStyle="1" w:styleId="WW8Num6z3">
    <w:name w:val="WW8Num6z3"/>
    <w:rsid w:val="000D0E61"/>
    <w:rPr>
      <w:rFonts w:ascii="Symbol" w:hAnsi="Symbol" w:cs="Symbol"/>
    </w:rPr>
  </w:style>
  <w:style w:type="character" w:customStyle="1" w:styleId="WW8Num9z0">
    <w:name w:val="WW8Num9z0"/>
    <w:rsid w:val="000D0E61"/>
    <w:rPr>
      <w:rFonts w:ascii="Symbol" w:hAnsi="Symbol" w:cs="Symbol"/>
    </w:rPr>
  </w:style>
  <w:style w:type="character" w:customStyle="1" w:styleId="WW8Num3z0">
    <w:name w:val="WW8Num3z0"/>
    <w:rsid w:val="000D0E61"/>
    <w:rPr>
      <w:rFonts w:ascii="Wingdings" w:hAnsi="Wingdings" w:cs="Wingdings"/>
    </w:rPr>
  </w:style>
  <w:style w:type="character" w:customStyle="1" w:styleId="WW8Num3z1">
    <w:name w:val="WW8Num3z1"/>
    <w:rsid w:val="000D0E61"/>
    <w:rPr>
      <w:rFonts w:ascii="Courier New" w:hAnsi="Courier New" w:cs="Courier New"/>
    </w:rPr>
  </w:style>
  <w:style w:type="character" w:customStyle="1" w:styleId="WW8Num3z3">
    <w:name w:val="WW8Num3z3"/>
    <w:rsid w:val="000D0E61"/>
    <w:rPr>
      <w:rFonts w:ascii="Symbol" w:hAnsi="Symbol" w:cs="Symbol"/>
    </w:rPr>
  </w:style>
  <w:style w:type="character" w:customStyle="1" w:styleId="WW8Num4z0">
    <w:name w:val="WW8Num4z0"/>
    <w:rsid w:val="000D0E61"/>
    <w:rPr>
      <w:rFonts w:ascii="Wingdings" w:hAnsi="Wingdings" w:cs="Wingdings"/>
    </w:rPr>
  </w:style>
  <w:style w:type="character" w:customStyle="1" w:styleId="WW8Num4z1">
    <w:name w:val="WW8Num4z1"/>
    <w:rsid w:val="000D0E61"/>
    <w:rPr>
      <w:rFonts w:ascii="Courier New" w:hAnsi="Courier New" w:cs="Courier New"/>
    </w:rPr>
  </w:style>
  <w:style w:type="character" w:customStyle="1" w:styleId="WW8Num4z3">
    <w:name w:val="WW8Num4z3"/>
    <w:rsid w:val="000D0E61"/>
    <w:rPr>
      <w:rFonts w:ascii="Symbol" w:hAnsi="Symbol" w:cs="Symbol"/>
    </w:rPr>
  </w:style>
  <w:style w:type="paragraph" w:customStyle="1" w:styleId="19">
    <w:name w:val="Заголовок1"/>
    <w:basedOn w:val="a2"/>
    <w:next w:val="afff2"/>
    <w:rsid w:val="000D0E61"/>
    <w:pPr>
      <w:keepNext/>
      <w:spacing w:before="240" w:after="120"/>
      <w:ind w:firstLine="0"/>
      <w:jc w:val="left"/>
    </w:pPr>
    <w:rPr>
      <w:rFonts w:ascii="Arial" w:eastAsia="SimSun" w:hAnsi="Arial" w:cs="Mangal"/>
      <w:sz w:val="28"/>
      <w:szCs w:val="28"/>
      <w:lang w:val="en-US" w:bidi="en-US"/>
    </w:rPr>
  </w:style>
  <w:style w:type="paragraph" w:styleId="afff4">
    <w:name w:val="List"/>
    <w:basedOn w:val="afff2"/>
    <w:rsid w:val="000D0E61"/>
    <w:pPr>
      <w:ind w:firstLine="0"/>
      <w:jc w:val="left"/>
    </w:pPr>
    <w:rPr>
      <w:rFonts w:ascii="Calibri" w:eastAsia="SimSun" w:hAnsi="Calibri" w:cs="Mangal"/>
      <w:kern w:val="1"/>
      <w:szCs w:val="24"/>
      <w:lang w:val="en-US" w:eastAsia="hi-IN" w:bidi="hi-IN"/>
    </w:rPr>
  </w:style>
  <w:style w:type="paragraph" w:customStyle="1" w:styleId="1a">
    <w:name w:val="Название1"/>
    <w:basedOn w:val="a2"/>
    <w:rsid w:val="000D0E61"/>
    <w:pPr>
      <w:suppressLineNumbers/>
      <w:spacing w:before="120" w:after="120"/>
      <w:ind w:firstLine="0"/>
      <w:jc w:val="left"/>
    </w:pPr>
    <w:rPr>
      <w:rFonts w:ascii="Calibri" w:eastAsia="Times New Roman" w:hAnsi="Calibri" w:cs="Mangal"/>
      <w:i/>
      <w:iCs/>
      <w:szCs w:val="24"/>
      <w:lang w:val="en-US" w:bidi="en-US"/>
    </w:rPr>
  </w:style>
  <w:style w:type="paragraph" w:customStyle="1" w:styleId="1b">
    <w:name w:val="Указатель1"/>
    <w:basedOn w:val="a2"/>
    <w:rsid w:val="000D0E61"/>
    <w:pPr>
      <w:suppressLineNumbers/>
      <w:ind w:firstLine="0"/>
      <w:jc w:val="left"/>
    </w:pPr>
    <w:rPr>
      <w:rFonts w:ascii="Calibri" w:eastAsia="Times New Roman" w:hAnsi="Calibri" w:cs="Mangal"/>
      <w:szCs w:val="24"/>
      <w:lang w:val="en-US" w:bidi="en-US"/>
    </w:rPr>
  </w:style>
  <w:style w:type="paragraph" w:customStyle="1" w:styleId="310">
    <w:name w:val="Основной текст с отступом 31"/>
    <w:basedOn w:val="a2"/>
    <w:rsid w:val="000D0E61"/>
    <w:pPr>
      <w:spacing w:after="120"/>
      <w:ind w:left="283" w:firstLine="0"/>
      <w:jc w:val="left"/>
    </w:pPr>
    <w:rPr>
      <w:rFonts w:ascii="Calibri" w:eastAsia="Times New Roman" w:hAnsi="Calibri" w:cs="Mangal"/>
      <w:sz w:val="16"/>
      <w:szCs w:val="16"/>
      <w:lang w:val="en-US" w:bidi="en-US"/>
    </w:rPr>
  </w:style>
  <w:style w:type="paragraph" w:styleId="27">
    <w:name w:val="Body Text Indent 2"/>
    <w:basedOn w:val="a2"/>
    <w:link w:val="28"/>
    <w:rsid w:val="000D0E61"/>
    <w:pPr>
      <w:spacing w:after="120" w:line="480" w:lineRule="auto"/>
      <w:ind w:left="283" w:firstLine="0"/>
      <w:jc w:val="left"/>
    </w:pPr>
    <w:rPr>
      <w:rFonts w:ascii="Calibri" w:eastAsia="Times New Roman" w:hAnsi="Calibri"/>
      <w:szCs w:val="24"/>
      <w:lang w:val="en-US"/>
    </w:rPr>
  </w:style>
  <w:style w:type="character" w:customStyle="1" w:styleId="28">
    <w:name w:val="Основной текст с отступом 2 Знак"/>
    <w:basedOn w:val="a3"/>
    <w:link w:val="27"/>
    <w:rsid w:val="000D0E61"/>
    <w:rPr>
      <w:rFonts w:eastAsia="Times New Roman"/>
      <w:sz w:val="24"/>
      <w:szCs w:val="24"/>
      <w:lang w:val="en-US" w:eastAsia="en-US"/>
    </w:rPr>
  </w:style>
  <w:style w:type="paragraph" w:customStyle="1" w:styleId="afff5">
    <w:name w:val="Основной"/>
    <w:basedOn w:val="affd"/>
    <w:rsid w:val="000D0E61"/>
    <w:pPr>
      <w:spacing w:line="240" w:lineRule="auto"/>
      <w:ind w:firstLine="680"/>
    </w:pPr>
    <w:rPr>
      <w:rFonts w:ascii="Calibri" w:hAnsi="Calibri"/>
      <w:sz w:val="28"/>
      <w:lang w:val="en-US"/>
    </w:rPr>
  </w:style>
  <w:style w:type="character" w:customStyle="1" w:styleId="afff6">
    <w:name w:val="Цветовое выделение"/>
    <w:uiPriority w:val="99"/>
    <w:rsid w:val="000D0E61"/>
    <w:rPr>
      <w:b/>
      <w:bCs/>
      <w:color w:val="000080"/>
    </w:rPr>
  </w:style>
  <w:style w:type="character" w:customStyle="1" w:styleId="afff7">
    <w:name w:val="Гипертекстовая ссылка"/>
    <w:uiPriority w:val="99"/>
    <w:rsid w:val="000D0E61"/>
    <w:rPr>
      <w:b/>
      <w:bCs/>
      <w:color w:val="008000"/>
    </w:rPr>
  </w:style>
  <w:style w:type="paragraph" w:customStyle="1" w:styleId="afff8">
    <w:name w:val="Нормальный (таблица)"/>
    <w:basedOn w:val="a2"/>
    <w:next w:val="a2"/>
    <w:rsid w:val="000D0E61"/>
    <w:pPr>
      <w:autoSpaceDE w:val="0"/>
      <w:autoSpaceDN w:val="0"/>
      <w:adjustRightInd w:val="0"/>
      <w:ind w:firstLine="0"/>
    </w:pPr>
    <w:rPr>
      <w:rFonts w:ascii="Arial" w:eastAsia="Times New Roman" w:hAnsi="Arial" w:cs="Arial"/>
      <w:szCs w:val="24"/>
      <w:lang w:val="en-US" w:eastAsia="ru-RU"/>
    </w:rPr>
  </w:style>
  <w:style w:type="paragraph" w:customStyle="1" w:styleId="ConsPlusNormal">
    <w:name w:val="ConsPlusNormal"/>
    <w:link w:val="ConsPlusNormal0"/>
    <w:rsid w:val="000D0E61"/>
    <w:pPr>
      <w:widowControl w:val="0"/>
      <w:autoSpaceDE w:val="0"/>
      <w:autoSpaceDN w:val="0"/>
      <w:adjustRightInd w:val="0"/>
      <w:spacing w:after="200" w:line="276" w:lineRule="auto"/>
      <w:ind w:firstLine="720"/>
    </w:pPr>
    <w:rPr>
      <w:rFonts w:ascii="Arial" w:eastAsia="Times New Roman" w:hAnsi="Arial" w:cs="Arial"/>
      <w:sz w:val="22"/>
      <w:szCs w:val="22"/>
    </w:rPr>
  </w:style>
  <w:style w:type="paragraph" w:styleId="35">
    <w:name w:val="Body Text 3"/>
    <w:basedOn w:val="a2"/>
    <w:link w:val="36"/>
    <w:rsid w:val="000D0E61"/>
    <w:pPr>
      <w:spacing w:after="120"/>
      <w:ind w:firstLine="0"/>
      <w:jc w:val="left"/>
    </w:pPr>
    <w:rPr>
      <w:rFonts w:ascii="Calibri" w:eastAsia="Times New Roman" w:hAnsi="Calibri"/>
      <w:sz w:val="16"/>
      <w:szCs w:val="16"/>
      <w:lang w:val="en-US"/>
    </w:rPr>
  </w:style>
  <w:style w:type="character" w:customStyle="1" w:styleId="36">
    <w:name w:val="Основной текст 3 Знак"/>
    <w:basedOn w:val="a3"/>
    <w:link w:val="35"/>
    <w:rsid w:val="000D0E61"/>
    <w:rPr>
      <w:rFonts w:eastAsia="Times New Roman"/>
      <w:sz w:val="16"/>
      <w:szCs w:val="16"/>
      <w:lang w:val="en-US" w:eastAsia="en-US"/>
    </w:rPr>
  </w:style>
  <w:style w:type="paragraph" w:styleId="37">
    <w:name w:val="Body Text Indent 3"/>
    <w:basedOn w:val="a2"/>
    <w:link w:val="38"/>
    <w:rsid w:val="000D0E61"/>
    <w:pPr>
      <w:spacing w:after="120"/>
      <w:ind w:left="283" w:firstLine="0"/>
      <w:jc w:val="left"/>
    </w:pPr>
    <w:rPr>
      <w:rFonts w:ascii="Calibri" w:eastAsia="Times New Roman" w:hAnsi="Calibri"/>
      <w:sz w:val="16"/>
      <w:szCs w:val="16"/>
      <w:lang w:val="en-US"/>
    </w:rPr>
  </w:style>
  <w:style w:type="character" w:customStyle="1" w:styleId="38">
    <w:name w:val="Основной текст с отступом 3 Знак"/>
    <w:basedOn w:val="a3"/>
    <w:link w:val="37"/>
    <w:rsid w:val="000D0E61"/>
    <w:rPr>
      <w:rFonts w:eastAsia="Times New Roman"/>
      <w:sz w:val="16"/>
      <w:szCs w:val="16"/>
      <w:lang w:val="en-US" w:eastAsia="en-US"/>
    </w:rPr>
  </w:style>
  <w:style w:type="paragraph" w:customStyle="1" w:styleId="xl27">
    <w:name w:val="xl27"/>
    <w:basedOn w:val="a2"/>
    <w:rsid w:val="000D0E6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eastAsia="Times New Roman" w:hAnsi="Calibri"/>
      <w:szCs w:val="24"/>
      <w:lang w:val="en-US" w:eastAsia="ru-RU"/>
    </w:rPr>
  </w:style>
  <w:style w:type="paragraph" w:customStyle="1" w:styleId="Style11">
    <w:name w:val="Style11"/>
    <w:basedOn w:val="a2"/>
    <w:uiPriority w:val="99"/>
    <w:rsid w:val="000D0E61"/>
    <w:pPr>
      <w:autoSpaceDE w:val="0"/>
      <w:autoSpaceDN w:val="0"/>
      <w:adjustRightInd w:val="0"/>
      <w:spacing w:line="252" w:lineRule="exact"/>
      <w:ind w:firstLine="0"/>
      <w:jc w:val="center"/>
    </w:pPr>
    <w:rPr>
      <w:rFonts w:ascii="Calibri" w:eastAsia="Times New Roman" w:hAnsi="Calibri"/>
      <w:szCs w:val="24"/>
      <w:lang w:val="en-US" w:eastAsia="ru-RU"/>
    </w:rPr>
  </w:style>
  <w:style w:type="paragraph" w:customStyle="1" w:styleId="Style13">
    <w:name w:val="Style13"/>
    <w:basedOn w:val="a2"/>
    <w:uiPriority w:val="99"/>
    <w:rsid w:val="000D0E61"/>
    <w:pPr>
      <w:autoSpaceDE w:val="0"/>
      <w:autoSpaceDN w:val="0"/>
      <w:adjustRightInd w:val="0"/>
      <w:spacing w:line="252" w:lineRule="exact"/>
      <w:ind w:firstLine="0"/>
      <w:jc w:val="left"/>
    </w:pPr>
    <w:rPr>
      <w:rFonts w:ascii="Calibri" w:eastAsia="Times New Roman" w:hAnsi="Calibri"/>
      <w:szCs w:val="24"/>
      <w:lang w:val="en-US" w:eastAsia="ru-RU"/>
    </w:rPr>
  </w:style>
  <w:style w:type="character" w:customStyle="1" w:styleId="FontStyle20">
    <w:name w:val="Font Style20"/>
    <w:uiPriority w:val="99"/>
    <w:rsid w:val="000D0E61"/>
    <w:rPr>
      <w:rFonts w:ascii="Times New Roman" w:hAnsi="Times New Roman" w:cs="Times New Roman"/>
      <w:sz w:val="20"/>
      <w:szCs w:val="20"/>
    </w:rPr>
  </w:style>
  <w:style w:type="character" w:customStyle="1" w:styleId="FontStyle21">
    <w:name w:val="Font Style21"/>
    <w:uiPriority w:val="99"/>
    <w:rsid w:val="000D0E61"/>
    <w:rPr>
      <w:rFonts w:ascii="Times New Roman" w:hAnsi="Times New Roman" w:cs="Times New Roman"/>
      <w:b/>
      <w:bCs/>
      <w:sz w:val="20"/>
      <w:szCs w:val="20"/>
    </w:rPr>
  </w:style>
  <w:style w:type="paragraph" w:customStyle="1" w:styleId="Style14">
    <w:name w:val="Style14"/>
    <w:basedOn w:val="a2"/>
    <w:uiPriority w:val="99"/>
    <w:rsid w:val="000D0E61"/>
    <w:pPr>
      <w:autoSpaceDE w:val="0"/>
      <w:autoSpaceDN w:val="0"/>
      <w:adjustRightInd w:val="0"/>
      <w:spacing w:line="252" w:lineRule="exact"/>
      <w:ind w:firstLine="0"/>
    </w:pPr>
    <w:rPr>
      <w:rFonts w:ascii="Calibri" w:eastAsia="Times New Roman" w:hAnsi="Calibri"/>
      <w:szCs w:val="24"/>
      <w:lang w:val="en-US" w:eastAsia="ru-RU"/>
    </w:rPr>
  </w:style>
  <w:style w:type="numbering" w:customStyle="1" w:styleId="1c">
    <w:name w:val="Нет списка1"/>
    <w:next w:val="a5"/>
    <w:semiHidden/>
    <w:unhideWhenUsed/>
    <w:rsid w:val="000D0E61"/>
  </w:style>
  <w:style w:type="paragraph" w:styleId="a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1"/>
    <w:basedOn w:val="a2"/>
    <w:next w:val="a2"/>
    <w:link w:val="29"/>
    <w:qFormat/>
    <w:rsid w:val="000D0E61"/>
    <w:pPr>
      <w:ind w:firstLine="0"/>
      <w:jc w:val="center"/>
    </w:pPr>
    <w:rPr>
      <w:rFonts w:ascii="Calibri" w:eastAsia="Times New Roman" w:hAnsi="Calibri"/>
      <w:b/>
      <w:i/>
      <w:sz w:val="28"/>
      <w:szCs w:val="20"/>
      <w:lang w:val="en-US" w:eastAsia="ru-RU"/>
    </w:rPr>
  </w:style>
  <w:style w:type="paragraph" w:styleId="2a">
    <w:name w:val="List Bullet 2"/>
    <w:basedOn w:val="a2"/>
    <w:autoRedefine/>
    <w:rsid w:val="000D0E61"/>
    <w:pPr>
      <w:spacing w:before="120"/>
      <w:ind w:firstLine="0"/>
    </w:pPr>
    <w:rPr>
      <w:rFonts w:ascii="Calibri" w:eastAsia="Times New Roman" w:hAnsi="Calibri"/>
      <w:sz w:val="26"/>
      <w:szCs w:val="20"/>
      <w:lang w:val="en-US" w:eastAsia="ru-RU"/>
    </w:rPr>
  </w:style>
  <w:style w:type="character" w:styleId="afffa">
    <w:name w:val="FollowedHyperlink"/>
    <w:rsid w:val="000D0E61"/>
    <w:rPr>
      <w:color w:val="800080"/>
      <w:u w:val="single"/>
    </w:rPr>
  </w:style>
  <w:style w:type="paragraph" w:customStyle="1" w:styleId="5-">
    <w:name w:val="Заголовок 5.заголовок-введение"/>
    <w:basedOn w:val="a2"/>
    <w:next w:val="a2"/>
    <w:rsid w:val="000D0E61"/>
    <w:pPr>
      <w:keepNext/>
      <w:tabs>
        <w:tab w:val="num" w:pos="1008"/>
      </w:tabs>
      <w:snapToGrid w:val="0"/>
      <w:spacing w:before="120" w:after="120"/>
      <w:ind w:left="1008" w:hanging="1008"/>
      <w:jc w:val="center"/>
      <w:outlineLvl w:val="4"/>
    </w:pPr>
    <w:rPr>
      <w:rFonts w:ascii="Calibri" w:eastAsia="Times New Roman" w:hAnsi="Calibri"/>
      <w:b/>
      <w:szCs w:val="20"/>
      <w:lang w:val="en-US" w:eastAsia="ru-RU"/>
    </w:rPr>
  </w:style>
  <w:style w:type="character" w:styleId="afffb">
    <w:name w:val="page number"/>
    <w:rsid w:val="000D0E61"/>
  </w:style>
  <w:style w:type="paragraph" w:styleId="afffc">
    <w:name w:val="Document Map"/>
    <w:basedOn w:val="a2"/>
    <w:link w:val="afffd"/>
    <w:semiHidden/>
    <w:rsid w:val="000D0E61"/>
    <w:pPr>
      <w:shd w:val="clear" w:color="auto" w:fill="000080"/>
      <w:ind w:firstLine="0"/>
      <w:jc w:val="left"/>
    </w:pPr>
    <w:rPr>
      <w:rFonts w:ascii="Tahoma" w:eastAsia="Times New Roman" w:hAnsi="Tahoma"/>
      <w:sz w:val="20"/>
      <w:szCs w:val="20"/>
      <w:lang w:val="en-US"/>
    </w:rPr>
  </w:style>
  <w:style w:type="character" w:customStyle="1" w:styleId="afffd">
    <w:name w:val="Схема документа Знак"/>
    <w:basedOn w:val="a3"/>
    <w:link w:val="afffc"/>
    <w:semiHidden/>
    <w:rsid w:val="000D0E61"/>
    <w:rPr>
      <w:rFonts w:ascii="Tahoma" w:eastAsia="Times New Roman" w:hAnsi="Tahoma"/>
      <w:shd w:val="clear" w:color="auto" w:fill="000080"/>
      <w:lang w:val="en-US" w:eastAsia="en-US"/>
    </w:rPr>
  </w:style>
  <w:style w:type="paragraph" w:customStyle="1" w:styleId="ConsNormal">
    <w:name w:val="ConsNormal"/>
    <w:rsid w:val="000D0E61"/>
    <w:pPr>
      <w:widowControl w:val="0"/>
      <w:autoSpaceDE w:val="0"/>
      <w:autoSpaceDN w:val="0"/>
      <w:adjustRightInd w:val="0"/>
      <w:spacing w:after="200" w:line="276" w:lineRule="auto"/>
      <w:ind w:right="19772" w:firstLine="720"/>
    </w:pPr>
    <w:rPr>
      <w:rFonts w:ascii="Arial" w:eastAsia="Times New Roman" w:hAnsi="Arial" w:cs="Arial"/>
      <w:sz w:val="22"/>
      <w:szCs w:val="22"/>
    </w:rPr>
  </w:style>
  <w:style w:type="paragraph" w:customStyle="1" w:styleId="2b">
    <w:name w:val="Стиль2"/>
    <w:basedOn w:val="1"/>
    <w:rsid w:val="000D0E61"/>
    <w:pPr>
      <w:keepNext w:val="0"/>
      <w:keepLines w:val="0"/>
      <w:pageBreakBefore/>
      <w:tabs>
        <w:tab w:val="num" w:pos="360"/>
        <w:tab w:val="left" w:pos="9356"/>
      </w:tabs>
      <w:spacing w:before="120" w:line="360" w:lineRule="auto"/>
      <w:jc w:val="center"/>
    </w:pPr>
    <w:rPr>
      <w:rFonts w:cs="Arial"/>
      <w:b w:val="0"/>
      <w:kern w:val="32"/>
      <w:szCs w:val="32"/>
      <w:lang w:val="en-US" w:eastAsia="ru-RU"/>
    </w:rPr>
  </w:style>
  <w:style w:type="paragraph" w:styleId="afffe">
    <w:name w:val="Subtitle"/>
    <w:basedOn w:val="a2"/>
    <w:next w:val="a2"/>
    <w:link w:val="affff"/>
    <w:uiPriority w:val="11"/>
    <w:qFormat/>
    <w:rsid w:val="000D0E61"/>
    <w:pPr>
      <w:spacing w:after="60"/>
      <w:ind w:firstLine="0"/>
      <w:jc w:val="center"/>
      <w:outlineLvl w:val="1"/>
    </w:pPr>
    <w:rPr>
      <w:rFonts w:ascii="Cambria" w:eastAsia="Times New Roman" w:hAnsi="Cambria"/>
      <w:szCs w:val="24"/>
      <w:lang w:val="en-US" w:bidi="en-US"/>
    </w:rPr>
  </w:style>
  <w:style w:type="character" w:customStyle="1" w:styleId="affff">
    <w:name w:val="Подзаголовок Знак"/>
    <w:basedOn w:val="a3"/>
    <w:link w:val="afffe"/>
    <w:uiPriority w:val="11"/>
    <w:rsid w:val="000D0E61"/>
    <w:rPr>
      <w:rFonts w:ascii="Cambria" w:eastAsia="Times New Roman" w:hAnsi="Cambria"/>
      <w:sz w:val="24"/>
      <w:szCs w:val="24"/>
      <w:lang w:val="en-US" w:eastAsia="en-US" w:bidi="en-US"/>
    </w:rPr>
  </w:style>
  <w:style w:type="character" w:styleId="affff0">
    <w:name w:val="Strong"/>
    <w:basedOn w:val="a3"/>
    <w:uiPriority w:val="22"/>
    <w:qFormat/>
    <w:rsid w:val="000D0E61"/>
    <w:rPr>
      <w:b/>
      <w:bCs/>
    </w:rPr>
  </w:style>
  <w:style w:type="character" w:styleId="affff1">
    <w:name w:val="Emphasis"/>
    <w:basedOn w:val="a3"/>
    <w:uiPriority w:val="20"/>
    <w:qFormat/>
    <w:rsid w:val="000D0E61"/>
    <w:rPr>
      <w:rFonts w:ascii="Calibri" w:hAnsi="Calibri"/>
      <w:b/>
      <w:i/>
      <w:iCs/>
    </w:rPr>
  </w:style>
  <w:style w:type="paragraph" w:styleId="2c">
    <w:name w:val="Quote"/>
    <w:basedOn w:val="a2"/>
    <w:next w:val="a2"/>
    <w:link w:val="2d"/>
    <w:uiPriority w:val="29"/>
    <w:qFormat/>
    <w:rsid w:val="000D0E61"/>
    <w:pPr>
      <w:ind w:firstLine="0"/>
      <w:jc w:val="left"/>
    </w:pPr>
    <w:rPr>
      <w:rFonts w:ascii="Calibri" w:eastAsia="Times New Roman" w:hAnsi="Calibri"/>
      <w:i/>
      <w:szCs w:val="24"/>
      <w:lang w:val="en-US" w:bidi="en-US"/>
    </w:rPr>
  </w:style>
  <w:style w:type="character" w:customStyle="1" w:styleId="2d">
    <w:name w:val="Цитата 2 Знак"/>
    <w:basedOn w:val="a3"/>
    <w:link w:val="2c"/>
    <w:uiPriority w:val="29"/>
    <w:rsid w:val="000D0E61"/>
    <w:rPr>
      <w:rFonts w:eastAsia="Times New Roman"/>
      <w:i/>
      <w:sz w:val="24"/>
      <w:szCs w:val="24"/>
      <w:lang w:val="en-US" w:eastAsia="en-US" w:bidi="en-US"/>
    </w:rPr>
  </w:style>
  <w:style w:type="paragraph" w:styleId="affff2">
    <w:name w:val="Intense Quote"/>
    <w:basedOn w:val="a2"/>
    <w:next w:val="a2"/>
    <w:link w:val="affff3"/>
    <w:uiPriority w:val="30"/>
    <w:qFormat/>
    <w:rsid w:val="000D0E61"/>
    <w:pPr>
      <w:ind w:left="720" w:right="720" w:firstLine="0"/>
      <w:jc w:val="left"/>
    </w:pPr>
    <w:rPr>
      <w:rFonts w:ascii="Calibri" w:eastAsia="Times New Roman" w:hAnsi="Calibri"/>
      <w:b/>
      <w:i/>
      <w:lang w:val="en-US" w:bidi="en-US"/>
    </w:rPr>
  </w:style>
  <w:style w:type="character" w:customStyle="1" w:styleId="affff3">
    <w:name w:val="Выделенная цитата Знак"/>
    <w:basedOn w:val="a3"/>
    <w:link w:val="affff2"/>
    <w:uiPriority w:val="30"/>
    <w:rsid w:val="000D0E61"/>
    <w:rPr>
      <w:rFonts w:eastAsia="Times New Roman"/>
      <w:b/>
      <w:i/>
      <w:sz w:val="24"/>
      <w:szCs w:val="22"/>
      <w:lang w:val="en-US" w:eastAsia="en-US" w:bidi="en-US"/>
    </w:rPr>
  </w:style>
  <w:style w:type="character" w:styleId="affff4">
    <w:name w:val="Subtle Emphasis"/>
    <w:uiPriority w:val="19"/>
    <w:qFormat/>
    <w:rsid w:val="000D0E61"/>
    <w:rPr>
      <w:i/>
      <w:color w:val="5A5A5A"/>
    </w:rPr>
  </w:style>
  <w:style w:type="character" w:styleId="affff5">
    <w:name w:val="Intense Emphasis"/>
    <w:basedOn w:val="a3"/>
    <w:uiPriority w:val="21"/>
    <w:qFormat/>
    <w:rsid w:val="000D0E61"/>
    <w:rPr>
      <w:b/>
      <w:i/>
      <w:sz w:val="24"/>
      <w:szCs w:val="24"/>
      <w:u w:val="single"/>
    </w:rPr>
  </w:style>
  <w:style w:type="character" w:styleId="affff6">
    <w:name w:val="Subtle Reference"/>
    <w:basedOn w:val="a3"/>
    <w:uiPriority w:val="31"/>
    <w:qFormat/>
    <w:rsid w:val="000D0E61"/>
    <w:rPr>
      <w:sz w:val="24"/>
      <w:szCs w:val="24"/>
      <w:u w:val="single"/>
    </w:rPr>
  </w:style>
  <w:style w:type="character" w:styleId="affff7">
    <w:name w:val="Intense Reference"/>
    <w:basedOn w:val="a3"/>
    <w:uiPriority w:val="32"/>
    <w:qFormat/>
    <w:rsid w:val="000D0E61"/>
    <w:rPr>
      <w:b/>
      <w:sz w:val="24"/>
      <w:u w:val="single"/>
    </w:rPr>
  </w:style>
  <w:style w:type="character" w:styleId="affff8">
    <w:name w:val="Book Title"/>
    <w:basedOn w:val="a3"/>
    <w:uiPriority w:val="33"/>
    <w:qFormat/>
    <w:rsid w:val="000D0E61"/>
    <w:rPr>
      <w:rFonts w:ascii="Cambria" w:eastAsia="Times New Roman" w:hAnsi="Cambria"/>
      <w:b/>
      <w:i/>
      <w:sz w:val="24"/>
      <w:szCs w:val="24"/>
    </w:rPr>
  </w:style>
  <w:style w:type="paragraph" w:styleId="affff9">
    <w:name w:val="TOC Heading"/>
    <w:basedOn w:val="1"/>
    <w:next w:val="a2"/>
    <w:uiPriority w:val="39"/>
    <w:unhideWhenUsed/>
    <w:qFormat/>
    <w:rsid w:val="000D0E61"/>
    <w:pPr>
      <w:keepLines w:val="0"/>
      <w:spacing w:before="240" w:after="60"/>
      <w:jc w:val="left"/>
      <w:outlineLvl w:val="9"/>
    </w:pPr>
    <w:rPr>
      <w:rFonts w:ascii="Cambria" w:hAnsi="Cambria"/>
      <w:kern w:val="32"/>
      <w:sz w:val="32"/>
      <w:szCs w:val="32"/>
      <w:lang w:val="en-US" w:bidi="en-US"/>
    </w:rPr>
  </w:style>
  <w:style w:type="paragraph" w:customStyle="1" w:styleId="ConsPlusNonformat">
    <w:name w:val="ConsPlusNonformat"/>
    <w:rsid w:val="000D0E61"/>
    <w:pPr>
      <w:widowControl w:val="0"/>
      <w:autoSpaceDE w:val="0"/>
      <w:autoSpaceDN w:val="0"/>
      <w:adjustRightInd w:val="0"/>
    </w:pPr>
    <w:rPr>
      <w:rFonts w:ascii="Courier New" w:eastAsia="Times New Roman" w:hAnsi="Courier New" w:cs="Courier New"/>
    </w:rPr>
  </w:style>
  <w:style w:type="paragraph" w:customStyle="1" w:styleId="affffa">
    <w:name w:val="Прижатый влево"/>
    <w:basedOn w:val="a2"/>
    <w:next w:val="a2"/>
    <w:rsid w:val="000D0E61"/>
    <w:pPr>
      <w:widowControl w:val="0"/>
      <w:autoSpaceDE w:val="0"/>
      <w:autoSpaceDN w:val="0"/>
      <w:adjustRightInd w:val="0"/>
      <w:ind w:firstLine="0"/>
      <w:jc w:val="left"/>
    </w:pPr>
    <w:rPr>
      <w:rFonts w:ascii="Arial" w:eastAsia="Times New Roman" w:hAnsi="Arial" w:cs="Arial"/>
      <w:szCs w:val="24"/>
      <w:lang w:eastAsia="ru-RU"/>
    </w:rPr>
  </w:style>
  <w:style w:type="character" w:customStyle="1" w:styleId="mw-headline">
    <w:name w:val="mw-headline"/>
    <w:basedOn w:val="a3"/>
    <w:rsid w:val="000D0E61"/>
  </w:style>
  <w:style w:type="character" w:customStyle="1" w:styleId="apple-converted-space">
    <w:name w:val="apple-converted-space"/>
    <w:basedOn w:val="a3"/>
    <w:rsid w:val="000D0E61"/>
  </w:style>
  <w:style w:type="paragraph" w:customStyle="1" w:styleId="1d">
    <w:name w:val="Название объекта1"/>
    <w:basedOn w:val="a2"/>
    <w:next w:val="a2"/>
    <w:rsid w:val="000D0E61"/>
    <w:pPr>
      <w:ind w:firstLine="0"/>
      <w:jc w:val="left"/>
    </w:pPr>
    <w:rPr>
      <w:rFonts w:eastAsia="Times New Roman"/>
      <w:b/>
      <w:bCs/>
      <w:sz w:val="20"/>
      <w:szCs w:val="20"/>
      <w:lang w:eastAsia="ar-SA"/>
    </w:rPr>
  </w:style>
  <w:style w:type="paragraph" w:customStyle="1" w:styleId="affffb">
    <w:name w:val="Знак"/>
    <w:basedOn w:val="a2"/>
    <w:rsid w:val="000D0E61"/>
    <w:pPr>
      <w:spacing w:after="160" w:line="240" w:lineRule="exact"/>
      <w:ind w:firstLine="0"/>
      <w:jc w:val="left"/>
    </w:pPr>
    <w:rPr>
      <w:rFonts w:ascii="Verdana" w:eastAsia="Times New Roman" w:hAnsi="Verdana"/>
      <w:sz w:val="20"/>
      <w:szCs w:val="20"/>
      <w:lang w:val="en-US"/>
    </w:rPr>
  </w:style>
  <w:style w:type="paragraph" w:customStyle="1" w:styleId="210">
    <w:name w:val="Основной текст 21"/>
    <w:basedOn w:val="a2"/>
    <w:rsid w:val="000D0E61"/>
    <w:pPr>
      <w:ind w:firstLine="709"/>
    </w:pPr>
    <w:rPr>
      <w:rFonts w:eastAsia="Times New Roman"/>
      <w:sz w:val="28"/>
      <w:szCs w:val="20"/>
      <w:lang w:eastAsia="ru-RU"/>
    </w:rPr>
  </w:style>
  <w:style w:type="paragraph" w:customStyle="1" w:styleId="G">
    <w:name w:val="G_Обычный текст"/>
    <w:basedOn w:val="affa"/>
    <w:link w:val="G0"/>
    <w:qFormat/>
    <w:rsid w:val="00D92B80"/>
    <w:pPr>
      <w:spacing w:before="120" w:after="60"/>
    </w:pPr>
    <w:rPr>
      <w:rFonts w:ascii="Calibri" w:hAnsi="Calibri"/>
      <w:lang w:eastAsia="ar-SA" w:bidi="en-US"/>
    </w:rPr>
  </w:style>
  <w:style w:type="character" w:customStyle="1" w:styleId="G0">
    <w:name w:val="G_Обычный текст Знак"/>
    <w:link w:val="G"/>
    <w:rsid w:val="00D92B80"/>
    <w:rPr>
      <w:rFonts w:eastAsia="Times New Roman"/>
      <w:sz w:val="24"/>
      <w:szCs w:val="24"/>
      <w:lang w:eastAsia="ar-SA" w:bidi="en-US"/>
    </w:rPr>
  </w:style>
  <w:style w:type="character" w:customStyle="1" w:styleId="112">
    <w:name w:val="Заголовок 1 Знак1"/>
    <w:aliases w:val="Заголовок 1 Знак Знак Знак2,Заголовок 1 Знак Знак Знак Знак1,Caaieiaie aei?ac Знак1,caaieiaie 1 Знак1"/>
    <w:basedOn w:val="a3"/>
    <w:rsid w:val="0004063F"/>
    <w:rPr>
      <w:rFonts w:asciiTheme="majorHAnsi" w:eastAsiaTheme="majorEastAsia" w:hAnsiTheme="majorHAnsi" w:cstheme="majorBidi"/>
      <w:b/>
      <w:bCs/>
      <w:color w:val="2E74B5" w:themeColor="accent1" w:themeShade="BF"/>
      <w:sz w:val="28"/>
      <w:szCs w:val="28"/>
    </w:rPr>
  </w:style>
  <w:style w:type="paragraph" w:customStyle="1" w:styleId="39">
    <w:name w:val="Без интервала3"/>
    <w:rsid w:val="0004063F"/>
    <w:pPr>
      <w:suppressAutoHyphens/>
    </w:pPr>
    <w:rPr>
      <w:sz w:val="22"/>
      <w:szCs w:val="22"/>
      <w:lang w:eastAsia="ar-SA"/>
    </w:rPr>
  </w:style>
  <w:style w:type="paragraph" w:customStyle="1" w:styleId="affffc">
    <w:name w:val="шапка"/>
    <w:basedOn w:val="a2"/>
    <w:rsid w:val="003F6FA8"/>
    <w:pPr>
      <w:overflowPunct w:val="0"/>
      <w:autoSpaceDE w:val="0"/>
      <w:autoSpaceDN w:val="0"/>
      <w:adjustRightInd w:val="0"/>
      <w:spacing w:line="216" w:lineRule="exact"/>
      <w:ind w:firstLine="0"/>
      <w:jc w:val="center"/>
      <w:textAlignment w:val="baseline"/>
    </w:pPr>
    <w:rPr>
      <w:rFonts w:ascii="Times New Roman CYR" w:eastAsia="Times New Roman" w:hAnsi="Times New Roman CYR"/>
      <w:sz w:val="20"/>
      <w:szCs w:val="20"/>
      <w:lang w:eastAsia="ru-RU"/>
    </w:rPr>
  </w:style>
  <w:style w:type="paragraph" w:customStyle="1" w:styleId="affffd">
    <w:name w:val="текст"/>
    <w:basedOn w:val="a2"/>
    <w:rsid w:val="003F6FA8"/>
    <w:pPr>
      <w:overflowPunct w:val="0"/>
      <w:autoSpaceDE w:val="0"/>
      <w:autoSpaceDN w:val="0"/>
      <w:adjustRightInd w:val="0"/>
      <w:spacing w:before="120" w:line="216" w:lineRule="exact"/>
      <w:ind w:firstLine="0"/>
      <w:jc w:val="left"/>
      <w:textAlignment w:val="baseline"/>
    </w:pPr>
    <w:rPr>
      <w:rFonts w:ascii="Times New Roman CYR" w:eastAsia="Times New Roman" w:hAnsi="Times New Roman CYR"/>
      <w:szCs w:val="20"/>
      <w:lang w:eastAsia="ru-RU"/>
    </w:rPr>
  </w:style>
  <w:style w:type="paragraph" w:customStyle="1" w:styleId="2e">
    <w:name w:val="текст2"/>
    <w:basedOn w:val="affffd"/>
    <w:rsid w:val="003F6FA8"/>
    <w:pPr>
      <w:jc w:val="center"/>
    </w:pPr>
  </w:style>
  <w:style w:type="paragraph" w:customStyle="1" w:styleId="2f">
    <w:name w:val="цифры2"/>
    <w:basedOn w:val="affffd"/>
    <w:rsid w:val="003F6FA8"/>
    <w:pPr>
      <w:jc w:val="center"/>
    </w:pPr>
  </w:style>
  <w:style w:type="paragraph" w:customStyle="1" w:styleId="affffe">
    <w:name w:val="шапка"/>
    <w:basedOn w:val="a2"/>
    <w:rsid w:val="003F6FA8"/>
    <w:pPr>
      <w:overflowPunct w:val="0"/>
      <w:autoSpaceDE w:val="0"/>
      <w:autoSpaceDN w:val="0"/>
      <w:adjustRightInd w:val="0"/>
      <w:spacing w:line="192" w:lineRule="exact"/>
      <w:ind w:firstLine="0"/>
      <w:jc w:val="center"/>
      <w:textAlignment w:val="baseline"/>
    </w:pPr>
    <w:rPr>
      <w:rFonts w:ascii="Times New Roman CYR" w:eastAsia="Times New Roman" w:hAnsi="Times New Roman CYR"/>
      <w:sz w:val="22"/>
      <w:szCs w:val="20"/>
      <w:lang w:eastAsia="ru-RU"/>
    </w:rPr>
  </w:style>
  <w:style w:type="character" w:customStyle="1" w:styleId="1e">
    <w:name w:val="Текст сноски Знак1"/>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3"/>
    <w:rsid w:val="008C5184"/>
    <w:rPr>
      <w:sz w:val="20"/>
      <w:szCs w:val="20"/>
    </w:rPr>
  </w:style>
  <w:style w:type="paragraph" w:customStyle="1" w:styleId="G1">
    <w:name w:val="G_Маркированый список"/>
    <w:basedOn w:val="a2"/>
    <w:link w:val="G2"/>
    <w:qFormat/>
    <w:rsid w:val="00B13F7D"/>
    <w:pPr>
      <w:tabs>
        <w:tab w:val="left" w:pos="993"/>
      </w:tabs>
      <w:spacing w:before="60" w:after="60"/>
      <w:ind w:left="1420" w:hanging="360"/>
    </w:pPr>
    <w:rPr>
      <w:rFonts w:ascii="Calibri" w:eastAsia="Times New Roman" w:hAnsi="Calibri"/>
      <w:szCs w:val="24"/>
      <w:lang w:val="x-none" w:eastAsia="x-none" w:bidi="en-US"/>
    </w:rPr>
  </w:style>
  <w:style w:type="character" w:customStyle="1" w:styleId="G2">
    <w:name w:val="G_Маркированый список Знак"/>
    <w:link w:val="G1"/>
    <w:rsid w:val="00B13F7D"/>
    <w:rPr>
      <w:rFonts w:eastAsia="Times New Roman"/>
      <w:sz w:val="24"/>
      <w:szCs w:val="24"/>
      <w:lang w:val="x-none" w:eastAsia="x-none" w:bidi="en-US"/>
    </w:rPr>
  </w:style>
  <w:style w:type="paragraph" w:customStyle="1" w:styleId="Geonika">
    <w:name w:val="Geonika Маркированый список"/>
    <w:basedOn w:val="a2"/>
    <w:link w:val="Geonika0"/>
    <w:uiPriority w:val="39"/>
    <w:qFormat/>
    <w:rsid w:val="00B13F7D"/>
    <w:pPr>
      <w:numPr>
        <w:numId w:val="16"/>
      </w:numPr>
      <w:tabs>
        <w:tab w:val="left" w:pos="900"/>
      </w:tabs>
      <w:spacing w:before="120" w:after="120" w:line="276" w:lineRule="auto"/>
      <w:ind w:firstLine="0"/>
    </w:pPr>
    <w:rPr>
      <w:rFonts w:ascii="Calibri" w:eastAsia="Times New Roman" w:hAnsi="Calibri"/>
      <w:szCs w:val="24"/>
      <w:lang w:val="x-none" w:bidi="en-US"/>
    </w:rPr>
  </w:style>
  <w:style w:type="character" w:customStyle="1" w:styleId="Geonika0">
    <w:name w:val="Geonika Маркированый список Знак"/>
    <w:link w:val="Geonika"/>
    <w:uiPriority w:val="39"/>
    <w:locked/>
    <w:rsid w:val="00B13F7D"/>
    <w:rPr>
      <w:rFonts w:eastAsia="Times New Roman"/>
      <w:sz w:val="24"/>
      <w:szCs w:val="24"/>
      <w:lang w:val="x-none" w:eastAsia="en-US" w:bidi="en-US"/>
    </w:rPr>
  </w:style>
  <w:style w:type="paragraph" w:customStyle="1" w:styleId="1f">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Обычный (Web)1"/>
    <w:basedOn w:val="a2"/>
    <w:next w:val="affc"/>
    <w:link w:val="afffff"/>
    <w:uiPriority w:val="99"/>
    <w:qFormat/>
    <w:rsid w:val="004B6C3C"/>
    <w:pPr>
      <w:spacing w:before="75" w:after="75"/>
      <w:ind w:firstLine="0"/>
      <w:jc w:val="left"/>
    </w:pPr>
    <w:rPr>
      <w:rFonts w:ascii="Arial" w:eastAsia="Times New Roman" w:hAnsi="Arial"/>
      <w:sz w:val="18"/>
      <w:szCs w:val="18"/>
      <w:lang w:val="x-none" w:eastAsia="x-none"/>
    </w:rPr>
  </w:style>
  <w:style w:type="paragraph" w:styleId="afffff0">
    <w:name w:val="Block Text"/>
    <w:basedOn w:val="a2"/>
    <w:rsid w:val="004B6C3C"/>
    <w:pPr>
      <w:ind w:left="-709" w:right="43" w:firstLine="851"/>
    </w:pPr>
    <w:rPr>
      <w:rFonts w:eastAsia="Times New Roman"/>
      <w:sz w:val="28"/>
      <w:szCs w:val="20"/>
      <w:lang w:eastAsia="ru-RU"/>
    </w:rPr>
  </w:style>
  <w:style w:type="character" w:customStyle="1" w:styleId="afff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1f"/>
    <w:uiPriority w:val="99"/>
    <w:locked/>
    <w:rsid w:val="004B6C3C"/>
    <w:rPr>
      <w:rFonts w:ascii="Arial" w:eastAsia="Times New Roman" w:hAnsi="Arial" w:cs="Arial"/>
      <w:sz w:val="18"/>
      <w:szCs w:val="18"/>
    </w:rPr>
  </w:style>
  <w:style w:type="character" w:customStyle="1" w:styleId="ConsPlusNormal0">
    <w:name w:val="ConsPlusNormal Знак"/>
    <w:link w:val="ConsPlusNormal"/>
    <w:rsid w:val="004B6C3C"/>
    <w:rPr>
      <w:rFonts w:ascii="Arial" w:eastAsia="Times New Roman" w:hAnsi="Arial" w:cs="Arial"/>
      <w:sz w:val="22"/>
      <w:szCs w:val="22"/>
    </w:rPr>
  </w:style>
  <w:style w:type="paragraph" w:customStyle="1" w:styleId="afffff1">
    <w:name w:val="текст ПЗ"/>
    <w:basedOn w:val="a2"/>
    <w:link w:val="afffff2"/>
    <w:qFormat/>
    <w:rsid w:val="004B6C3C"/>
    <w:pPr>
      <w:spacing w:line="288" w:lineRule="auto"/>
      <w:ind w:firstLine="624"/>
    </w:pPr>
    <w:rPr>
      <w:rFonts w:eastAsia="Times New Roman"/>
      <w:color w:val="548DD4"/>
      <w:szCs w:val="24"/>
      <w:lang w:val="x-none" w:eastAsia="x-none"/>
    </w:rPr>
  </w:style>
  <w:style w:type="character" w:customStyle="1" w:styleId="afffff2">
    <w:name w:val="текст ПЗ Знак"/>
    <w:link w:val="afffff1"/>
    <w:rsid w:val="004B6C3C"/>
    <w:rPr>
      <w:rFonts w:ascii="Times New Roman" w:eastAsia="Times New Roman" w:hAnsi="Times New Roman"/>
      <w:color w:val="548DD4"/>
      <w:sz w:val="24"/>
      <w:szCs w:val="24"/>
      <w:lang w:val="x-none" w:eastAsia="x-none"/>
    </w:rPr>
  </w:style>
  <w:style w:type="paragraph" w:customStyle="1" w:styleId="FORMATTEXT0">
    <w:name w:val=".FORMATTEXT"/>
    <w:rsid w:val="0081528C"/>
    <w:pPr>
      <w:widowControl w:val="0"/>
      <w:autoSpaceDE w:val="0"/>
      <w:autoSpaceDN w:val="0"/>
      <w:adjustRightInd w:val="0"/>
    </w:pPr>
    <w:rPr>
      <w:rFonts w:ascii="Times New Roman" w:eastAsia="Times New Roman" w:hAnsi="Times New Roman"/>
      <w:sz w:val="24"/>
      <w:szCs w:val="24"/>
    </w:rPr>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9"/>
    <w:locked/>
    <w:rsid w:val="008B2387"/>
    <w:rPr>
      <w:rFonts w:eastAsia="Times New Roman"/>
      <w:b/>
      <w:i/>
      <w:sz w:val="28"/>
      <w:lang w:val="en-US"/>
    </w:rPr>
  </w:style>
  <w:style w:type="paragraph" w:customStyle="1" w:styleId="G3">
    <w:name w:val="G_Текст в таблице"/>
    <w:basedOn w:val="G"/>
    <w:link w:val="G4"/>
    <w:qFormat/>
    <w:rsid w:val="008B2387"/>
    <w:pPr>
      <w:ind w:firstLine="0"/>
      <w:jc w:val="center"/>
    </w:pPr>
  </w:style>
  <w:style w:type="character" w:customStyle="1" w:styleId="G4">
    <w:name w:val="G_Текст в таблице Знак"/>
    <w:basedOn w:val="G0"/>
    <w:link w:val="G3"/>
    <w:rsid w:val="008B2387"/>
    <w:rPr>
      <w:rFonts w:eastAsia="Times New Roman"/>
      <w:sz w:val="24"/>
      <w:szCs w:val="24"/>
      <w:lang w:eastAsia="ar-SA" w:bidi="en-US"/>
    </w:rPr>
  </w:style>
  <w:style w:type="paragraph" w:customStyle="1" w:styleId="211">
    <w:name w:val="Заголовок 21"/>
    <w:aliases w:val="Знак2,Знак2 Знак1,ГЛАВА,Заголовок 2 Знак1,Заголовок 2 Знак Знак"/>
    <w:basedOn w:val="a2"/>
    <w:next w:val="affa"/>
    <w:qFormat/>
    <w:rsid w:val="00F07205"/>
    <w:pPr>
      <w:keepNext/>
      <w:pBdr>
        <w:top w:val="single" w:sz="4" w:space="1" w:color="4F81BD"/>
        <w:left w:val="single" w:sz="4" w:space="4" w:color="4F81BD"/>
        <w:bottom w:val="single" w:sz="4" w:space="1" w:color="4F81BD"/>
        <w:right w:val="single" w:sz="4" w:space="4" w:color="4F81BD"/>
      </w:pBdr>
      <w:shd w:val="clear" w:color="auto" w:fill="4F81BD"/>
      <w:tabs>
        <w:tab w:val="left" w:pos="1134"/>
        <w:tab w:val="left" w:pos="1276"/>
      </w:tabs>
      <w:spacing w:before="180" w:after="60"/>
      <w:jc w:val="left"/>
      <w:outlineLvl w:val="1"/>
    </w:pPr>
    <w:rPr>
      <w:rFonts w:ascii="Calibri" w:eastAsia="Times New Roman" w:hAnsi="Calibri"/>
      <w:b/>
      <w:bCs/>
      <w:iCs/>
      <w:color w:val="FFFFFF"/>
      <w:sz w:val="28"/>
      <w:szCs w:val="28"/>
      <w:lang w:eastAsia="ru-RU"/>
    </w:rPr>
  </w:style>
  <w:style w:type="paragraph" w:customStyle="1" w:styleId="311">
    <w:name w:val="Заголовок 31"/>
    <w:aliases w:val="Знак3,Знак3 Знак Знак Знак,ПодЗаголовок,Знак14,Знак3 Знак Знак Знак Знак Знак"/>
    <w:basedOn w:val="a2"/>
    <w:next w:val="affa"/>
    <w:qFormat/>
    <w:rsid w:val="00F07205"/>
    <w:pPr>
      <w:keepNext/>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jc w:val="left"/>
      <w:outlineLvl w:val="2"/>
    </w:pPr>
    <w:rPr>
      <w:rFonts w:ascii="Calibri" w:eastAsia="Times New Roman" w:hAnsi="Calibri"/>
      <w:b/>
      <w:bCs/>
      <w:color w:val="FFFFFF"/>
      <w:sz w:val="26"/>
      <w:szCs w:val="26"/>
      <w:lang w:eastAsia="ru-RU"/>
    </w:rPr>
  </w:style>
  <w:style w:type="paragraph" w:customStyle="1" w:styleId="S">
    <w:name w:val="S_Обычный в таблице"/>
    <w:basedOn w:val="a2"/>
    <w:link w:val="S0"/>
    <w:rsid w:val="00347986"/>
    <w:pPr>
      <w:spacing w:line="360" w:lineRule="auto"/>
      <w:ind w:firstLine="0"/>
      <w:jc w:val="center"/>
    </w:pPr>
    <w:rPr>
      <w:rFonts w:eastAsia="Times New Roman"/>
      <w:szCs w:val="24"/>
      <w:lang w:val="x-none" w:eastAsia="x-none"/>
    </w:rPr>
  </w:style>
  <w:style w:type="character" w:customStyle="1" w:styleId="S0">
    <w:name w:val="S_Обычный в таблице Знак"/>
    <w:link w:val="S"/>
    <w:rsid w:val="00347986"/>
    <w:rPr>
      <w:rFonts w:ascii="Times New Roman" w:eastAsia="Times New Roman" w:hAnsi="Times New Roman"/>
      <w:sz w:val="24"/>
      <w:szCs w:val="24"/>
      <w:lang w:val="x-none" w:eastAsia="x-none"/>
    </w:rPr>
  </w:style>
  <w:style w:type="paragraph" w:customStyle="1" w:styleId="S1">
    <w:name w:val="S_Обычный"/>
    <w:basedOn w:val="a2"/>
    <w:link w:val="S2"/>
    <w:qFormat/>
    <w:rsid w:val="00347986"/>
    <w:pPr>
      <w:spacing w:line="360" w:lineRule="auto"/>
      <w:ind w:firstLine="709"/>
    </w:pPr>
    <w:rPr>
      <w:rFonts w:ascii="Calibri" w:hAnsi="Calibri"/>
      <w:szCs w:val="24"/>
      <w:lang w:val="x-none" w:eastAsia="x-none"/>
    </w:rPr>
  </w:style>
  <w:style w:type="character" w:customStyle="1" w:styleId="S2">
    <w:name w:val="S_Обычный Знак"/>
    <w:link w:val="S1"/>
    <w:locked/>
    <w:rsid w:val="00347986"/>
    <w:rPr>
      <w:sz w:val="24"/>
      <w:szCs w:val="24"/>
      <w:lang w:val="x-none" w:eastAsia="x-none"/>
    </w:rPr>
  </w:style>
  <w:style w:type="paragraph" w:customStyle="1" w:styleId="afffff3">
    <w:name w:val="_Список маркерный"/>
    <w:basedOn w:val="aff7"/>
    <w:link w:val="afffff4"/>
    <w:qFormat/>
    <w:rsid w:val="00347986"/>
    <w:pPr>
      <w:tabs>
        <w:tab w:val="left" w:pos="284"/>
        <w:tab w:val="num" w:pos="360"/>
      </w:tabs>
      <w:snapToGrid w:val="0"/>
      <w:spacing w:line="240" w:lineRule="auto"/>
      <w:ind w:firstLine="567"/>
    </w:pPr>
    <w:rPr>
      <w:rFonts w:eastAsia="Times New Roman"/>
      <w:sz w:val="24"/>
    </w:rPr>
  </w:style>
  <w:style w:type="character" w:customStyle="1" w:styleId="afffff4">
    <w:name w:val="_Список маркерный Знак"/>
    <w:link w:val="afffff3"/>
    <w:locked/>
    <w:rsid w:val="00347986"/>
    <w:rPr>
      <w:rFonts w:ascii="Times New Roman" w:eastAsia="Times New Roman" w:hAnsi="Times New Roman"/>
      <w:iCs/>
      <w:sz w:val="24"/>
      <w:szCs w:val="26"/>
      <w:lang w:eastAsia="en-US"/>
    </w:rPr>
  </w:style>
  <w:style w:type="character" w:customStyle="1" w:styleId="afffff5">
    <w:name w:val="МК Знак"/>
    <w:link w:val="a0"/>
    <w:locked/>
    <w:rsid w:val="004076B9"/>
    <w:rPr>
      <w:sz w:val="24"/>
      <w:szCs w:val="24"/>
    </w:rPr>
  </w:style>
  <w:style w:type="paragraph" w:customStyle="1" w:styleId="a0">
    <w:name w:val="МК"/>
    <w:basedOn w:val="a2"/>
    <w:link w:val="afffff5"/>
    <w:qFormat/>
    <w:rsid w:val="004076B9"/>
    <w:pPr>
      <w:numPr>
        <w:numId w:val="36"/>
      </w:numPr>
      <w:autoSpaceDE w:val="0"/>
      <w:autoSpaceDN w:val="0"/>
      <w:adjustRightInd w:val="0"/>
      <w:ind w:firstLine="0"/>
    </w:pPr>
    <w:rPr>
      <w:rFonts w:ascii="Calibri" w:hAnsi="Calibri"/>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lsdException w:name="footnote text" w:uiPriority="0" w:qFormat="1"/>
    <w:lsdException w:name="annotation text" w:semiHidden="0" w:uiPriority="0" w:qFormat="1"/>
    <w:lsdException w:name="header" w:semiHidden="0" w:uiPriority="0" w:qFormat="1"/>
    <w:lsdException w:name="footer" w:semiHidden="0" w:uiPriority="0" w:qFormat="1"/>
    <w:lsdException w:name="caption" w:uiPriority="0" w:qFormat="1"/>
    <w:lsdException w:name="table of figures" w:uiPriority="0"/>
    <w:lsdException w:name="footnote reference" w:uiPriority="0"/>
    <w:lsdException w:name="annotation reference" w:uiPriority="0" w:qFormat="1"/>
    <w:lsdException w:name="page number" w:uiPriority="0"/>
    <w:lsdException w:name="toa heading"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qFormat="1"/>
    <w:lsdException w:name="Body Text" w:uiPriority="1" w:qFormat="1"/>
    <w:lsdException w:name="Body Text Indent" w:uiPriority="0" w:qFormat="1"/>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HTML Definition" w:uiPriority="0"/>
    <w:lsdException w:name="HTML Preformatted" w:uiPriority="0"/>
    <w:lsdException w:name="Normal Table" w:qFormat="1"/>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ind w:firstLine="567"/>
      <w:jc w:val="both"/>
    </w:pPr>
    <w:rPr>
      <w:rFonts w:ascii="Times New Roman" w:hAnsi="Times New Roman"/>
      <w:sz w:val="24"/>
      <w:szCs w:val="22"/>
      <w:lang w:eastAsia="en-US"/>
    </w:rPr>
  </w:style>
  <w:style w:type="paragraph" w:styleId="1">
    <w:name w:val="heading 1"/>
    <w:aliases w:val="Заголовок 1 Знак Знак,Заголовок 1 Знак Знак Знак,Caaieiaie aei?ac,caaieiaie 1,новая страница,Знак19,Заголовок 1 Знак2,Заголовок 1 Знак1 Знак,Заголовок 1 Знак3 Знак1,Заголовок 1 Знак2 Знак Знак1"/>
    <w:basedOn w:val="a2"/>
    <w:next w:val="a2"/>
    <w:link w:val="10"/>
    <w:uiPriority w:val="9"/>
    <w:qFormat/>
    <w:pPr>
      <w:keepNext/>
      <w:keepLines/>
      <w:spacing w:before="480" w:after="120"/>
      <w:ind w:firstLine="0"/>
      <w:outlineLvl w:val="0"/>
    </w:pPr>
    <w:rPr>
      <w:rFonts w:eastAsia="Times New Roman"/>
      <w:b/>
      <w:bCs/>
      <w:szCs w:val="28"/>
    </w:rPr>
  </w:style>
  <w:style w:type="paragraph" w:styleId="2">
    <w:name w:val="heading 2"/>
    <w:basedOn w:val="a2"/>
    <w:next w:val="a2"/>
    <w:link w:val="20"/>
    <w:unhideWhenUsed/>
    <w:qFormat/>
    <w:pPr>
      <w:keepNext/>
      <w:keepLines/>
      <w:tabs>
        <w:tab w:val="left" w:pos="567"/>
      </w:tabs>
      <w:spacing w:before="120" w:after="120"/>
      <w:ind w:firstLine="0"/>
      <w:jc w:val="left"/>
      <w:outlineLvl w:val="1"/>
    </w:pPr>
    <w:rPr>
      <w:rFonts w:eastAsia="Times New Roman"/>
      <w:b/>
      <w:bCs/>
      <w:szCs w:val="26"/>
    </w:rPr>
  </w:style>
  <w:style w:type="paragraph" w:styleId="3">
    <w:name w:val="heading 3"/>
    <w:aliases w:val="h3, Знак2 Знак,Заголовок 3 Знак1, Знак2 Знак Знак,Знак2 Знак,Знак2 Знак Знак"/>
    <w:basedOn w:val="a2"/>
    <w:next w:val="a2"/>
    <w:link w:val="30"/>
    <w:uiPriority w:val="9"/>
    <w:unhideWhenUsed/>
    <w:qFormat/>
    <w:pPr>
      <w:keepNext/>
      <w:keepLines/>
      <w:spacing w:before="200"/>
      <w:ind w:firstLine="0"/>
      <w:outlineLvl w:val="2"/>
    </w:pPr>
    <w:rPr>
      <w:rFonts w:eastAsia="Times New Roman"/>
      <w:bCs/>
      <w:i/>
      <w:szCs w:val="20"/>
    </w:rPr>
  </w:style>
  <w:style w:type="paragraph" w:styleId="4">
    <w:name w:val="heading 4"/>
    <w:basedOn w:val="a2"/>
    <w:next w:val="a2"/>
    <w:link w:val="40"/>
    <w:uiPriority w:val="9"/>
    <w:unhideWhenUsed/>
    <w:qFormat/>
    <w:pPr>
      <w:keepNext/>
      <w:keepLines/>
      <w:spacing w:before="200"/>
      <w:ind w:firstLine="0"/>
      <w:outlineLvl w:val="3"/>
    </w:pPr>
    <w:rPr>
      <w:rFonts w:ascii="Cambria" w:eastAsia="Times New Roman" w:hAnsi="Cambria"/>
      <w:b/>
      <w:bCs/>
      <w:i/>
      <w:iCs/>
      <w:color w:val="4F81BD"/>
      <w:szCs w:val="20"/>
    </w:rPr>
  </w:style>
  <w:style w:type="paragraph" w:styleId="5">
    <w:name w:val="heading 5"/>
    <w:aliases w:val="заголовок-введение"/>
    <w:basedOn w:val="a2"/>
    <w:next w:val="a2"/>
    <w:link w:val="50"/>
    <w:uiPriority w:val="9"/>
    <w:qFormat/>
    <w:pPr>
      <w:spacing w:before="240" w:after="60"/>
      <w:outlineLvl w:val="4"/>
    </w:pPr>
    <w:rPr>
      <w:rFonts w:eastAsia="Times New Roman"/>
      <w:b/>
      <w:bCs/>
      <w:i/>
      <w:iCs/>
      <w:sz w:val="26"/>
      <w:szCs w:val="26"/>
    </w:rPr>
  </w:style>
  <w:style w:type="paragraph" w:styleId="6">
    <w:name w:val="heading 6"/>
    <w:basedOn w:val="a2"/>
    <w:next w:val="a2"/>
    <w:link w:val="60"/>
    <w:uiPriority w:val="9"/>
    <w:qFormat/>
    <w:pPr>
      <w:spacing w:before="240" w:after="60"/>
      <w:outlineLvl w:val="5"/>
    </w:pPr>
    <w:rPr>
      <w:rFonts w:eastAsia="Times New Roman"/>
      <w:b/>
      <w:bCs/>
      <w:sz w:val="22"/>
    </w:rPr>
  </w:style>
  <w:style w:type="paragraph" w:styleId="7">
    <w:name w:val="heading 7"/>
    <w:aliases w:val="Заголовок x.x"/>
    <w:basedOn w:val="a2"/>
    <w:next w:val="a2"/>
    <w:link w:val="70"/>
    <w:uiPriority w:val="9"/>
    <w:qFormat/>
    <w:pPr>
      <w:spacing w:before="240" w:after="60"/>
      <w:outlineLvl w:val="6"/>
    </w:pPr>
    <w:rPr>
      <w:rFonts w:eastAsia="Times New Roman"/>
      <w:szCs w:val="24"/>
    </w:rPr>
  </w:style>
  <w:style w:type="paragraph" w:styleId="8">
    <w:name w:val="heading 8"/>
    <w:basedOn w:val="a2"/>
    <w:next w:val="a2"/>
    <w:link w:val="80"/>
    <w:uiPriority w:val="9"/>
    <w:qFormat/>
    <w:pPr>
      <w:spacing w:before="240" w:after="60"/>
      <w:outlineLvl w:val="7"/>
    </w:pPr>
    <w:rPr>
      <w:rFonts w:eastAsia="Times New Roman"/>
      <w:i/>
      <w:iCs/>
      <w:szCs w:val="24"/>
    </w:rPr>
  </w:style>
  <w:style w:type="paragraph" w:styleId="9">
    <w:name w:val="heading 9"/>
    <w:basedOn w:val="a2"/>
    <w:next w:val="a2"/>
    <w:link w:val="90"/>
    <w:uiPriority w:val="9"/>
    <w:qFormat/>
    <w:pPr>
      <w:spacing w:before="240" w:after="60"/>
      <w:outlineLvl w:val="8"/>
    </w:pPr>
    <w:rPr>
      <w:rFonts w:ascii="Arial" w:eastAsia="Times New Roman"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semiHidden/>
    <w:unhideWhenUsed/>
    <w:qFormat/>
    <w:rPr>
      <w:sz w:val="16"/>
      <w:szCs w:val="16"/>
    </w:rPr>
  </w:style>
  <w:style w:type="character" w:styleId="a7">
    <w:name w:val="Hyperlink"/>
    <w:uiPriority w:val="99"/>
    <w:unhideWhenUsed/>
    <w:qFormat/>
    <w:rPr>
      <w:color w:val="0563C1"/>
      <w:u w:val="single"/>
    </w:rPr>
  </w:style>
  <w:style w:type="paragraph" w:styleId="a8">
    <w:name w:val="Balloon Text"/>
    <w:basedOn w:val="a2"/>
    <w:link w:val="a9"/>
    <w:semiHidden/>
    <w:unhideWhenUsed/>
    <w:qFormat/>
    <w:rPr>
      <w:rFonts w:ascii="Segoe UI" w:hAnsi="Segoe UI" w:cs="Segoe UI"/>
      <w:sz w:val="18"/>
      <w:szCs w:val="18"/>
    </w:rPr>
  </w:style>
  <w:style w:type="paragraph" w:styleId="aa">
    <w:name w:val="annotation text"/>
    <w:basedOn w:val="a2"/>
    <w:link w:val="ab"/>
    <w:unhideWhenUsed/>
    <w:qFormat/>
    <w:rPr>
      <w:sz w:val="20"/>
      <w:szCs w:val="20"/>
    </w:rPr>
  </w:style>
  <w:style w:type="paragraph" w:styleId="ac">
    <w:name w:val="annotation subject"/>
    <w:basedOn w:val="aa"/>
    <w:next w:val="aa"/>
    <w:link w:val="ad"/>
    <w:semiHidden/>
    <w:unhideWhenUsed/>
    <w:rPr>
      <w:b/>
      <w:bCs/>
    </w:rPr>
  </w:style>
  <w:style w:type="paragraph" w:styleId="ae">
    <w:name w:val="header"/>
    <w:basedOn w:val="a2"/>
    <w:link w:val="af"/>
    <w:unhideWhenUsed/>
    <w:qFormat/>
    <w:pPr>
      <w:tabs>
        <w:tab w:val="center" w:pos="4677"/>
        <w:tab w:val="right" w:pos="9355"/>
      </w:tabs>
    </w:pPr>
  </w:style>
  <w:style w:type="paragraph" w:styleId="11">
    <w:name w:val="toc 1"/>
    <w:basedOn w:val="a2"/>
    <w:next w:val="a2"/>
    <w:link w:val="12"/>
    <w:uiPriority w:val="39"/>
    <w:unhideWhenUsed/>
    <w:qFormat/>
    <w:rsid w:val="00AE41AB"/>
    <w:pPr>
      <w:tabs>
        <w:tab w:val="left" w:pos="993"/>
        <w:tab w:val="right" w:leader="dot" w:pos="9628"/>
      </w:tabs>
      <w:spacing w:before="120" w:after="120"/>
    </w:pPr>
    <w:rPr>
      <w:rFonts w:ascii="Times New Roman Полужирный" w:hAnsi="Times New Roman Полужирный"/>
      <w:b/>
      <w:smallCaps/>
      <w:szCs w:val="20"/>
    </w:rPr>
  </w:style>
  <w:style w:type="paragraph" w:styleId="21">
    <w:name w:val="toc 2"/>
    <w:basedOn w:val="a2"/>
    <w:next w:val="a2"/>
    <w:link w:val="22"/>
    <w:uiPriority w:val="39"/>
    <w:unhideWhenUsed/>
    <w:qFormat/>
    <w:rsid w:val="00AE41AB"/>
    <w:pPr>
      <w:tabs>
        <w:tab w:val="left" w:pos="993"/>
        <w:tab w:val="right" w:leader="dot" w:pos="9628"/>
      </w:tabs>
    </w:pPr>
  </w:style>
  <w:style w:type="paragraph" w:styleId="af0">
    <w:name w:val="footer"/>
    <w:basedOn w:val="a2"/>
    <w:link w:val="af1"/>
    <w:unhideWhenUsed/>
    <w:qFormat/>
    <w:pPr>
      <w:tabs>
        <w:tab w:val="center" w:pos="4677"/>
        <w:tab w:val="right" w:pos="9355"/>
      </w:tabs>
    </w:pPr>
  </w:style>
  <w:style w:type="character" w:customStyle="1" w:styleId="10">
    <w:name w:val="Заголовок 1 Знак"/>
    <w:aliases w:val="Заголовок 1 Знак Знак Знак1,Заголовок 1 Знак Знак Знак Знак,Caaieiaie aei?ac Знак,caaieiaie 1 Знак,новая страница Знак,Знак19 Знак,Заголовок 1 Знак2 Знак,Заголовок 1 Знак1 Знак Знак,Заголовок 1 Знак3 Знак1 Знак"/>
    <w:link w:val="1"/>
    <w:uiPriority w:val="9"/>
    <w:qFormat/>
    <w:rPr>
      <w:rFonts w:ascii="Times New Roman" w:eastAsia="Times New Roman" w:hAnsi="Times New Roman"/>
      <w:b/>
      <w:bCs/>
      <w:sz w:val="24"/>
      <w:szCs w:val="28"/>
      <w:lang w:eastAsia="en-US"/>
    </w:rPr>
  </w:style>
  <w:style w:type="character" w:customStyle="1" w:styleId="20">
    <w:name w:val="Заголовок 2 Знак"/>
    <w:link w:val="2"/>
    <w:qFormat/>
    <w:rPr>
      <w:rFonts w:ascii="Times New Roman" w:eastAsia="Times New Roman" w:hAnsi="Times New Roman"/>
      <w:b/>
      <w:bCs/>
      <w:sz w:val="24"/>
      <w:szCs w:val="26"/>
      <w:lang w:eastAsia="en-US"/>
    </w:rPr>
  </w:style>
  <w:style w:type="character" w:customStyle="1" w:styleId="30">
    <w:name w:val="Заголовок 3 Знак"/>
    <w:aliases w:val="h3 Знак, Знак2 Знак Знак1,Заголовок 3 Знак1 Знак, Знак2 Знак Знак Знак,Знак2 Знак Знак1,Знак2 Знак Знак Знак"/>
    <w:link w:val="3"/>
    <w:uiPriority w:val="9"/>
    <w:qFormat/>
    <w:rPr>
      <w:rFonts w:ascii="Times New Roman" w:eastAsia="Times New Roman" w:hAnsi="Times New Roman"/>
      <w:bCs/>
      <w:i/>
      <w:sz w:val="24"/>
      <w:lang w:eastAsia="en-US"/>
    </w:rPr>
  </w:style>
  <w:style w:type="character" w:customStyle="1" w:styleId="40">
    <w:name w:val="Заголовок 4 Знак"/>
    <w:link w:val="4"/>
    <w:uiPriority w:val="9"/>
    <w:qFormat/>
    <w:rPr>
      <w:rFonts w:ascii="Cambria" w:eastAsia="Times New Roman" w:hAnsi="Cambria"/>
      <w:b/>
      <w:bCs/>
      <w:i/>
      <w:iCs/>
      <w:color w:val="4F81BD"/>
      <w:sz w:val="24"/>
      <w:lang w:eastAsia="en-US"/>
    </w:rPr>
  </w:style>
  <w:style w:type="character" w:customStyle="1" w:styleId="50">
    <w:name w:val="Заголовок 5 Знак"/>
    <w:aliases w:val="заголовок-введение Знак"/>
    <w:link w:val="5"/>
    <w:uiPriority w:val="9"/>
    <w:qFormat/>
    <w:rPr>
      <w:rFonts w:ascii="Times New Roman" w:eastAsia="Times New Roman" w:hAnsi="Times New Roman"/>
      <w:b/>
      <w:bCs/>
      <w:i/>
      <w:iCs/>
      <w:sz w:val="26"/>
      <w:szCs w:val="26"/>
    </w:rPr>
  </w:style>
  <w:style w:type="character" w:customStyle="1" w:styleId="60">
    <w:name w:val="Заголовок 6 Знак"/>
    <w:link w:val="6"/>
    <w:uiPriority w:val="9"/>
    <w:qFormat/>
    <w:rPr>
      <w:rFonts w:ascii="Times New Roman" w:eastAsia="Times New Roman" w:hAnsi="Times New Roman"/>
      <w:b/>
      <w:bCs/>
      <w:sz w:val="22"/>
      <w:szCs w:val="22"/>
    </w:rPr>
  </w:style>
  <w:style w:type="character" w:customStyle="1" w:styleId="70">
    <w:name w:val="Заголовок 7 Знак"/>
    <w:aliases w:val="Заголовок x.x Знак"/>
    <w:link w:val="7"/>
    <w:uiPriority w:val="9"/>
    <w:qFormat/>
    <w:rPr>
      <w:rFonts w:ascii="Times New Roman" w:eastAsia="Times New Roman" w:hAnsi="Times New Roman"/>
      <w:sz w:val="24"/>
      <w:szCs w:val="24"/>
    </w:rPr>
  </w:style>
  <w:style w:type="character" w:customStyle="1" w:styleId="80">
    <w:name w:val="Заголовок 8 Знак"/>
    <w:link w:val="8"/>
    <w:uiPriority w:val="9"/>
    <w:qFormat/>
    <w:rPr>
      <w:rFonts w:ascii="Times New Roman" w:eastAsia="Times New Roman" w:hAnsi="Times New Roman"/>
      <w:i/>
      <w:iCs/>
      <w:sz w:val="24"/>
      <w:szCs w:val="24"/>
    </w:rPr>
  </w:style>
  <w:style w:type="character" w:customStyle="1" w:styleId="90">
    <w:name w:val="Заголовок 9 Знак"/>
    <w:link w:val="9"/>
    <w:uiPriority w:val="9"/>
    <w:qFormat/>
    <w:rPr>
      <w:rFonts w:ascii="Arial" w:eastAsia="Times New Roman" w:hAnsi="Arial" w:cs="Arial"/>
      <w:sz w:val="22"/>
      <w:szCs w:val="22"/>
    </w:rPr>
  </w:style>
  <w:style w:type="paragraph" w:customStyle="1" w:styleId="13">
    <w:name w:val="Рецензия1"/>
    <w:hidden/>
    <w:uiPriority w:val="99"/>
    <w:semiHidden/>
    <w:qFormat/>
    <w:rPr>
      <w:rFonts w:ascii="Times New Roman" w:eastAsia="Times New Roman" w:hAnsi="Times New Roman"/>
      <w:sz w:val="24"/>
      <w:szCs w:val="24"/>
    </w:rPr>
  </w:style>
  <w:style w:type="character" w:customStyle="1" w:styleId="285pt">
    <w:name w:val="Основной текст (2) + 8;5 pt"/>
    <w:rPr>
      <w:rFonts w:ascii="Times New Roman" w:eastAsia="Times New Roman" w:hAnsi="Times New Roman" w:cs="Times New Roman"/>
      <w:color w:val="000000"/>
      <w:spacing w:val="0"/>
      <w:w w:val="100"/>
      <w:position w:val="0"/>
      <w:sz w:val="17"/>
      <w:szCs w:val="17"/>
      <w:u w:val="none"/>
      <w:shd w:val="clear" w:color="auto" w:fill="FFFFFF"/>
      <w:lang w:val="ru-RU" w:eastAsia="ru-RU" w:bidi="ru-RU"/>
    </w:rPr>
  </w:style>
  <w:style w:type="paragraph" w:customStyle="1" w:styleId="Style23">
    <w:name w:val="_Style 23"/>
    <w:basedOn w:val="a2"/>
    <w:next w:val="a2"/>
    <w:qFormat/>
    <w:pPr>
      <w:widowControl w:val="0"/>
      <w:autoSpaceDE w:val="0"/>
      <w:autoSpaceDN w:val="0"/>
      <w:adjustRightInd w:val="0"/>
      <w:spacing w:before="240"/>
      <w:ind w:firstLine="0"/>
      <w:jc w:val="center"/>
    </w:pPr>
    <w:rPr>
      <w:rFonts w:eastAsia="Times New Roman"/>
      <w:b/>
      <w:bCs/>
      <w:szCs w:val="28"/>
      <w:lang w:eastAsia="ru-RU"/>
    </w:rPr>
  </w:style>
  <w:style w:type="paragraph" w:customStyle="1" w:styleId="Style24">
    <w:name w:val="_Style 24"/>
    <w:basedOn w:val="a2"/>
    <w:next w:val="a2"/>
    <w:qFormat/>
    <w:pPr>
      <w:widowControl w:val="0"/>
      <w:autoSpaceDE w:val="0"/>
      <w:autoSpaceDN w:val="0"/>
      <w:adjustRightInd w:val="0"/>
      <w:spacing w:before="240"/>
      <w:ind w:firstLine="0"/>
      <w:jc w:val="center"/>
    </w:pPr>
    <w:rPr>
      <w:rFonts w:eastAsia="Times New Roman"/>
      <w:b/>
      <w:bCs/>
      <w:szCs w:val="28"/>
      <w:lang w:eastAsia="ru-RU"/>
    </w:rPr>
  </w:style>
  <w:style w:type="character" w:customStyle="1" w:styleId="af">
    <w:name w:val="Верхний колонтитул Знак"/>
    <w:link w:val="ae"/>
    <w:qFormat/>
    <w:rPr>
      <w:rFonts w:ascii="Times New Roman" w:hAnsi="Times New Roman"/>
      <w:sz w:val="24"/>
      <w:szCs w:val="22"/>
      <w:lang w:eastAsia="en-US"/>
    </w:rPr>
  </w:style>
  <w:style w:type="character" w:customStyle="1" w:styleId="af1">
    <w:name w:val="Нижний колонтитул Знак"/>
    <w:link w:val="af0"/>
    <w:qFormat/>
    <w:rPr>
      <w:rFonts w:ascii="Times New Roman" w:hAnsi="Times New Roman"/>
      <w:sz w:val="24"/>
      <w:szCs w:val="22"/>
      <w:lang w:eastAsia="en-US"/>
    </w:rPr>
  </w:style>
  <w:style w:type="paragraph" w:styleId="af2">
    <w:name w:val="No Spacing"/>
    <w:aliases w:val="Стратегия,No Spacing"/>
    <w:link w:val="af3"/>
    <w:qFormat/>
    <w:rPr>
      <w:rFonts w:eastAsia="Times New Roman"/>
      <w:sz w:val="22"/>
      <w:szCs w:val="22"/>
    </w:rPr>
  </w:style>
  <w:style w:type="character" w:customStyle="1" w:styleId="af3">
    <w:name w:val="Без интервала Знак"/>
    <w:aliases w:val="Стратегия Знак,No Spacing Знак"/>
    <w:link w:val="af2"/>
    <w:uiPriority w:val="1"/>
    <w:qFormat/>
    <w:rPr>
      <w:rFonts w:eastAsia="Times New Roman"/>
      <w:sz w:val="22"/>
      <w:szCs w:val="22"/>
    </w:rPr>
  </w:style>
  <w:style w:type="character" w:customStyle="1" w:styleId="a9">
    <w:name w:val="Текст выноски Знак"/>
    <w:link w:val="a8"/>
    <w:semiHidden/>
    <w:rPr>
      <w:rFonts w:ascii="Segoe UI" w:hAnsi="Segoe UI" w:cs="Segoe UI"/>
      <w:sz w:val="18"/>
      <w:szCs w:val="18"/>
      <w:lang w:eastAsia="en-US"/>
    </w:rPr>
  </w:style>
  <w:style w:type="character" w:customStyle="1" w:styleId="ab">
    <w:name w:val="Текст примечания Знак"/>
    <w:link w:val="aa"/>
    <w:rPr>
      <w:rFonts w:ascii="Times New Roman" w:hAnsi="Times New Roman"/>
      <w:lang w:eastAsia="en-US"/>
    </w:rPr>
  </w:style>
  <w:style w:type="character" w:customStyle="1" w:styleId="ad">
    <w:name w:val="Тема примечания Знак"/>
    <w:link w:val="ac"/>
    <w:semiHidden/>
    <w:rPr>
      <w:rFonts w:ascii="Times New Roman" w:hAnsi="Times New Roman"/>
      <w:b/>
      <w:bCs/>
      <w:lang w:eastAsia="en-US"/>
    </w:rPr>
  </w:style>
  <w:style w:type="paragraph" w:styleId="af4">
    <w:name w:val="List Paragraph"/>
    <w:aliases w:val="Варианты ответов,Абзац списка основной,List Paragraph2,ПАРАГРАФ,Нумерация,список 1,СПИСКИ,Абзац списка3,маркированный,Заголовок_3,List Paragraph,Абзац вправо-1,List Paragraph1,Абзац вправо-11,List Paragraph11,Абзац вправо-12,Заголовок мой1"/>
    <w:basedOn w:val="a2"/>
    <w:link w:val="af5"/>
    <w:uiPriority w:val="1"/>
    <w:qFormat/>
    <w:pPr>
      <w:spacing w:after="200" w:line="276" w:lineRule="auto"/>
      <w:ind w:left="720" w:firstLine="0"/>
      <w:contextualSpacing/>
      <w:jc w:val="left"/>
    </w:pPr>
    <w:rPr>
      <w:rFonts w:ascii="Calibri" w:hAnsi="Calibri"/>
      <w:sz w:val="22"/>
    </w:rPr>
  </w:style>
  <w:style w:type="character" w:customStyle="1" w:styleId="af6">
    <w:name w:val="Другое_"/>
    <w:link w:val="af7"/>
    <w:locked/>
    <w:rPr>
      <w:rFonts w:ascii="Times New Roman" w:eastAsia="Times New Roman" w:hAnsi="Times New Roman"/>
      <w:sz w:val="16"/>
      <w:szCs w:val="16"/>
      <w:shd w:val="clear" w:color="auto" w:fill="FFFFFF"/>
    </w:rPr>
  </w:style>
  <w:style w:type="paragraph" w:customStyle="1" w:styleId="af7">
    <w:name w:val="Другое"/>
    <w:basedOn w:val="a2"/>
    <w:link w:val="af6"/>
    <w:qFormat/>
    <w:pPr>
      <w:widowControl w:val="0"/>
      <w:shd w:val="clear" w:color="auto" w:fill="FFFFFF"/>
      <w:spacing w:line="276" w:lineRule="auto"/>
      <w:ind w:firstLine="0"/>
      <w:jc w:val="left"/>
    </w:pPr>
    <w:rPr>
      <w:rFonts w:eastAsia="Times New Roman"/>
      <w:sz w:val="16"/>
      <w:szCs w:val="16"/>
      <w:lang w:eastAsia="ru-RU"/>
    </w:rPr>
  </w:style>
  <w:style w:type="paragraph" w:styleId="af8">
    <w:name w:val="Plain Text"/>
    <w:aliases w:val="Знак11, Знак11"/>
    <w:basedOn w:val="a2"/>
    <w:link w:val="14"/>
    <w:rsid w:val="00A7215B"/>
    <w:pPr>
      <w:ind w:firstLine="709"/>
    </w:pPr>
    <w:rPr>
      <w:rFonts w:ascii="Courier New" w:hAnsi="Courier New"/>
      <w:szCs w:val="24"/>
      <w:lang w:val="x-none" w:eastAsia="ru-RU"/>
    </w:rPr>
  </w:style>
  <w:style w:type="character" w:customStyle="1" w:styleId="af9">
    <w:name w:val="Текст Знак"/>
    <w:basedOn w:val="a3"/>
    <w:semiHidden/>
    <w:rsid w:val="00A7215B"/>
    <w:rPr>
      <w:rFonts w:ascii="Consolas" w:hAnsi="Consolas"/>
      <w:sz w:val="21"/>
      <w:szCs w:val="21"/>
      <w:lang w:eastAsia="en-US"/>
    </w:rPr>
  </w:style>
  <w:style w:type="character" w:customStyle="1" w:styleId="14">
    <w:name w:val="Текст Знак1"/>
    <w:aliases w:val="Знак11 Знак, Знак11 Знак"/>
    <w:link w:val="af8"/>
    <w:locked/>
    <w:rsid w:val="00A7215B"/>
    <w:rPr>
      <w:rFonts w:ascii="Courier New" w:hAnsi="Courier New"/>
      <w:sz w:val="24"/>
      <w:szCs w:val="24"/>
      <w:lang w:val="x-none"/>
    </w:rPr>
  </w:style>
  <w:style w:type="character" w:styleId="afa">
    <w:name w:val="footnote reference"/>
    <w:aliases w:val="Знак сноски-FN,Знак сноски 1"/>
    <w:basedOn w:val="a3"/>
    <w:unhideWhenUsed/>
    <w:rsid w:val="00852FEA"/>
    <w:rPr>
      <w:vertAlign w:val="superscript"/>
    </w:rPr>
  </w:style>
  <w:style w:type="character" w:styleId="afb">
    <w:name w:val="endnote reference"/>
    <w:basedOn w:val="a3"/>
    <w:uiPriority w:val="99"/>
    <w:semiHidden/>
    <w:unhideWhenUsed/>
    <w:rsid w:val="00852FEA"/>
    <w:rPr>
      <w:vertAlign w:val="superscript"/>
    </w:rPr>
  </w:style>
  <w:style w:type="paragraph" w:styleId="afc">
    <w:name w:val="endnote text"/>
    <w:basedOn w:val="a2"/>
    <w:link w:val="afd"/>
    <w:uiPriority w:val="99"/>
    <w:semiHidden/>
    <w:unhideWhenUsed/>
    <w:rsid w:val="00852FEA"/>
    <w:rPr>
      <w:sz w:val="20"/>
      <w:szCs w:val="20"/>
    </w:rPr>
  </w:style>
  <w:style w:type="character" w:customStyle="1" w:styleId="afd">
    <w:name w:val="Текст концевой сноски Знак"/>
    <w:basedOn w:val="a3"/>
    <w:link w:val="afc"/>
    <w:uiPriority w:val="99"/>
    <w:semiHidden/>
    <w:qFormat/>
    <w:rsid w:val="00852FEA"/>
    <w:rPr>
      <w:rFonts w:ascii="Times New Roman" w:hAnsi="Times New Roman"/>
      <w:lang w:eastAsia="en-US"/>
    </w:rPr>
  </w:style>
  <w:style w:type="paragraph" w:styleId="afe">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2"/>
    <w:link w:val="aff"/>
    <w:unhideWhenUsed/>
    <w:qFormat/>
    <w:rsid w:val="00852FEA"/>
    <w:rPr>
      <w:sz w:val="20"/>
      <w:szCs w:val="20"/>
    </w:rPr>
  </w:style>
  <w:style w:type="character" w:customStyle="1" w:styleId="aff">
    <w:name w:val="Текст сноски Знак"/>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basedOn w:val="a3"/>
    <w:link w:val="afe"/>
    <w:uiPriority w:val="99"/>
    <w:semiHidden/>
    <w:rsid w:val="00852FEA"/>
    <w:rPr>
      <w:rFonts w:ascii="Times New Roman" w:hAnsi="Times New Roman"/>
      <w:lang w:eastAsia="en-US"/>
    </w:rPr>
  </w:style>
  <w:style w:type="paragraph" w:styleId="81">
    <w:name w:val="toc 8"/>
    <w:basedOn w:val="a2"/>
    <w:next w:val="a2"/>
    <w:uiPriority w:val="39"/>
    <w:qFormat/>
    <w:rsid w:val="00852FEA"/>
    <w:pPr>
      <w:ind w:left="1680"/>
      <w:jc w:val="left"/>
    </w:pPr>
    <w:rPr>
      <w:rFonts w:ascii="Calibri" w:eastAsia="Times New Roman" w:hAnsi="Calibri"/>
      <w:sz w:val="18"/>
      <w:szCs w:val="18"/>
      <w:lang w:eastAsia="ru-RU"/>
    </w:rPr>
  </w:style>
  <w:style w:type="paragraph" w:styleId="91">
    <w:name w:val="toc 9"/>
    <w:basedOn w:val="a2"/>
    <w:next w:val="a2"/>
    <w:uiPriority w:val="39"/>
    <w:rsid w:val="00852FEA"/>
    <w:pPr>
      <w:ind w:left="1920"/>
      <w:jc w:val="left"/>
    </w:pPr>
    <w:rPr>
      <w:rFonts w:ascii="Calibri" w:eastAsia="Times New Roman" w:hAnsi="Calibri"/>
      <w:sz w:val="18"/>
      <w:szCs w:val="18"/>
      <w:lang w:eastAsia="ru-RU"/>
    </w:rPr>
  </w:style>
  <w:style w:type="paragraph" w:styleId="71">
    <w:name w:val="toc 7"/>
    <w:basedOn w:val="a2"/>
    <w:next w:val="a2"/>
    <w:uiPriority w:val="39"/>
    <w:qFormat/>
    <w:rsid w:val="00852FEA"/>
    <w:pPr>
      <w:ind w:left="1440"/>
      <w:jc w:val="left"/>
    </w:pPr>
    <w:rPr>
      <w:rFonts w:ascii="Calibri" w:eastAsia="Times New Roman" w:hAnsi="Calibri"/>
      <w:sz w:val="18"/>
      <w:szCs w:val="18"/>
      <w:lang w:eastAsia="ru-RU"/>
    </w:rPr>
  </w:style>
  <w:style w:type="paragraph" w:styleId="61">
    <w:name w:val="toc 6"/>
    <w:basedOn w:val="a2"/>
    <w:next w:val="a2"/>
    <w:uiPriority w:val="39"/>
    <w:rsid w:val="00852FEA"/>
    <w:pPr>
      <w:ind w:left="1200"/>
      <w:jc w:val="left"/>
    </w:pPr>
    <w:rPr>
      <w:rFonts w:ascii="Calibri" w:eastAsia="Times New Roman" w:hAnsi="Calibri"/>
      <w:sz w:val="18"/>
      <w:szCs w:val="18"/>
      <w:lang w:eastAsia="ru-RU"/>
    </w:rPr>
  </w:style>
  <w:style w:type="paragraph" w:styleId="31">
    <w:name w:val="toc 3"/>
    <w:basedOn w:val="a2"/>
    <w:next w:val="a2"/>
    <w:link w:val="32"/>
    <w:uiPriority w:val="39"/>
    <w:rsid w:val="00AE41AB"/>
    <w:pPr>
      <w:tabs>
        <w:tab w:val="left" w:pos="1418"/>
        <w:tab w:val="right" w:leader="dot" w:pos="9638"/>
      </w:tabs>
      <w:ind w:left="1134" w:hanging="567"/>
    </w:pPr>
    <w:rPr>
      <w:rFonts w:eastAsia="Times New Roman"/>
      <w:szCs w:val="20"/>
    </w:rPr>
  </w:style>
  <w:style w:type="paragraph" w:styleId="41">
    <w:name w:val="toc 4"/>
    <w:basedOn w:val="a2"/>
    <w:next w:val="a2"/>
    <w:link w:val="42"/>
    <w:uiPriority w:val="39"/>
    <w:qFormat/>
    <w:rsid w:val="00852FEA"/>
    <w:pPr>
      <w:ind w:left="720"/>
      <w:jc w:val="left"/>
    </w:pPr>
    <w:rPr>
      <w:rFonts w:ascii="Calibri" w:eastAsia="Times New Roman" w:hAnsi="Calibri"/>
      <w:sz w:val="18"/>
      <w:szCs w:val="18"/>
    </w:rPr>
  </w:style>
  <w:style w:type="paragraph" w:styleId="51">
    <w:name w:val="toc 5"/>
    <w:basedOn w:val="a2"/>
    <w:next w:val="a2"/>
    <w:uiPriority w:val="39"/>
    <w:qFormat/>
    <w:rsid w:val="00852FEA"/>
    <w:pPr>
      <w:ind w:left="960"/>
      <w:jc w:val="left"/>
    </w:pPr>
    <w:rPr>
      <w:rFonts w:ascii="Calibri" w:eastAsia="Times New Roman" w:hAnsi="Calibri"/>
      <w:sz w:val="18"/>
      <w:szCs w:val="18"/>
      <w:lang w:eastAsia="ru-RU"/>
    </w:rPr>
  </w:style>
  <w:style w:type="paragraph" w:styleId="aff0">
    <w:name w:val="Title"/>
    <w:basedOn w:val="a2"/>
    <w:next w:val="a2"/>
    <w:link w:val="aff1"/>
    <w:uiPriority w:val="10"/>
    <w:qFormat/>
    <w:rsid w:val="00852FEA"/>
    <w:pPr>
      <w:keepNext/>
      <w:widowControl w:val="0"/>
      <w:suppressAutoHyphens/>
      <w:spacing w:before="240" w:after="120"/>
      <w:jc w:val="center"/>
    </w:pPr>
    <w:rPr>
      <w:rFonts w:ascii="Arial" w:eastAsia="Lucida Sans Unicode" w:hAnsi="Arial" w:cs="Tahoma"/>
      <w:b/>
      <w:bCs/>
      <w:color w:val="000000"/>
      <w:sz w:val="28"/>
      <w:szCs w:val="28"/>
      <w:u w:val="single"/>
      <w:lang w:val="en-US" w:bidi="en-US"/>
    </w:rPr>
  </w:style>
  <w:style w:type="character" w:customStyle="1" w:styleId="aff1">
    <w:name w:val="Название Знак"/>
    <w:basedOn w:val="a3"/>
    <w:link w:val="aff0"/>
    <w:uiPriority w:val="10"/>
    <w:qFormat/>
    <w:rsid w:val="00852FEA"/>
    <w:rPr>
      <w:rFonts w:ascii="Arial" w:eastAsia="Lucida Sans Unicode" w:hAnsi="Arial" w:cs="Tahoma"/>
      <w:b/>
      <w:bCs/>
      <w:color w:val="000000"/>
      <w:sz w:val="28"/>
      <w:szCs w:val="28"/>
      <w:u w:val="single"/>
      <w:lang w:val="en-US" w:eastAsia="en-US" w:bidi="en-US"/>
    </w:rPr>
  </w:style>
  <w:style w:type="table" w:styleId="aff2">
    <w:name w:val="Table Grid"/>
    <w:aliases w:val="Table Grid Report"/>
    <w:basedOn w:val="a4"/>
    <w:uiPriority w:val="59"/>
    <w:rsid w:val="00852FEA"/>
    <w:rPr>
      <w:rFonts w:ascii="Times New Roman" w:eastAsia="SimSu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главление 1 Знак"/>
    <w:link w:val="11"/>
    <w:uiPriority w:val="39"/>
    <w:rsid w:val="00AE41AB"/>
    <w:rPr>
      <w:rFonts w:ascii="Times New Roman Полужирный" w:hAnsi="Times New Roman Полужирный"/>
      <w:b/>
      <w:smallCaps/>
      <w:sz w:val="24"/>
      <w:lang w:eastAsia="en-US"/>
    </w:rPr>
  </w:style>
  <w:style w:type="character" w:customStyle="1" w:styleId="22">
    <w:name w:val="Оглавление 2 Знак"/>
    <w:link w:val="21"/>
    <w:uiPriority w:val="39"/>
    <w:rsid w:val="00AE41AB"/>
    <w:rPr>
      <w:rFonts w:ascii="Times New Roman" w:hAnsi="Times New Roman"/>
      <w:sz w:val="24"/>
      <w:szCs w:val="22"/>
      <w:lang w:eastAsia="en-US"/>
    </w:rPr>
  </w:style>
  <w:style w:type="character" w:customStyle="1" w:styleId="32">
    <w:name w:val="Оглавление 3 Знак"/>
    <w:link w:val="31"/>
    <w:uiPriority w:val="39"/>
    <w:rsid w:val="00AE41AB"/>
    <w:rPr>
      <w:rFonts w:ascii="Times New Roman" w:eastAsia="Times New Roman" w:hAnsi="Times New Roman"/>
      <w:sz w:val="24"/>
      <w:lang w:eastAsia="en-US"/>
    </w:rPr>
  </w:style>
  <w:style w:type="character" w:customStyle="1" w:styleId="42">
    <w:name w:val="Оглавление 4 Знак"/>
    <w:link w:val="41"/>
    <w:uiPriority w:val="39"/>
    <w:rsid w:val="00852FEA"/>
    <w:rPr>
      <w:rFonts w:eastAsia="Times New Roman"/>
      <w:sz w:val="18"/>
      <w:szCs w:val="18"/>
      <w:lang w:eastAsia="en-US"/>
    </w:rPr>
  </w:style>
  <w:style w:type="paragraph" w:customStyle="1" w:styleId="aff3">
    <w:name w:val="заголовки таблиц Знак"/>
    <w:basedOn w:val="a2"/>
    <w:link w:val="aff4"/>
    <w:rsid w:val="00852FEA"/>
    <w:pPr>
      <w:spacing w:before="120"/>
      <w:ind w:firstLine="0"/>
      <w:jc w:val="center"/>
    </w:pPr>
    <w:rPr>
      <w:rFonts w:eastAsia="Times New Roman"/>
      <w:b/>
      <w:bCs/>
      <w:szCs w:val="20"/>
    </w:rPr>
  </w:style>
  <w:style w:type="character" w:customStyle="1" w:styleId="aff4">
    <w:name w:val="заголовки таблиц Знак Знак"/>
    <w:link w:val="aff3"/>
    <w:rsid w:val="00852FEA"/>
    <w:rPr>
      <w:rFonts w:ascii="Times New Roman" w:eastAsia="Times New Roman" w:hAnsi="Times New Roman"/>
      <w:b/>
      <w:bCs/>
      <w:sz w:val="24"/>
      <w:lang w:eastAsia="en-US"/>
    </w:rPr>
  </w:style>
  <w:style w:type="paragraph" w:customStyle="1" w:styleId="15">
    <w:name w:val="заголовок 1"/>
    <w:basedOn w:val="a2"/>
    <w:next w:val="a2"/>
    <w:uiPriority w:val="99"/>
    <w:rsid w:val="00852FEA"/>
    <w:pPr>
      <w:keepNext/>
      <w:autoSpaceDE w:val="0"/>
      <w:autoSpaceDN w:val="0"/>
      <w:ind w:firstLine="0"/>
      <w:jc w:val="left"/>
    </w:pPr>
    <w:rPr>
      <w:rFonts w:eastAsia="Times New Roman"/>
      <w:b/>
      <w:bCs/>
      <w:sz w:val="20"/>
      <w:szCs w:val="20"/>
      <w:lang w:eastAsia="ru-RU"/>
    </w:rPr>
  </w:style>
  <w:style w:type="paragraph" w:customStyle="1" w:styleId="aff5">
    <w:name w:val="заголовки таблиц"/>
    <w:basedOn w:val="a2"/>
    <w:rsid w:val="00852FEA"/>
    <w:pPr>
      <w:spacing w:after="120"/>
      <w:ind w:firstLine="0"/>
      <w:jc w:val="center"/>
    </w:pPr>
    <w:rPr>
      <w:rFonts w:eastAsia="Times New Roman"/>
      <w:b/>
      <w:szCs w:val="20"/>
      <w:lang w:eastAsia="ru-RU"/>
    </w:rPr>
  </w:style>
  <w:style w:type="paragraph" w:customStyle="1" w:styleId="Style46">
    <w:name w:val="_Style 46"/>
    <w:basedOn w:val="a2"/>
    <w:next w:val="aff0"/>
    <w:qFormat/>
    <w:rsid w:val="00852FEA"/>
    <w:pPr>
      <w:widowControl w:val="0"/>
      <w:autoSpaceDE w:val="0"/>
      <w:autoSpaceDN w:val="0"/>
      <w:adjustRightInd w:val="0"/>
      <w:spacing w:before="240"/>
      <w:ind w:firstLine="0"/>
      <w:jc w:val="center"/>
    </w:pPr>
    <w:rPr>
      <w:rFonts w:eastAsia="Times New Roman"/>
      <w:b/>
      <w:bCs/>
      <w:sz w:val="28"/>
      <w:szCs w:val="28"/>
      <w:lang w:eastAsia="ru-RU"/>
    </w:rPr>
  </w:style>
  <w:style w:type="paragraph" w:customStyle="1" w:styleId="Style47">
    <w:name w:val="_Style 47"/>
    <w:basedOn w:val="a2"/>
    <w:next w:val="aff0"/>
    <w:qFormat/>
    <w:rsid w:val="00852FEA"/>
    <w:pPr>
      <w:widowControl w:val="0"/>
      <w:autoSpaceDE w:val="0"/>
      <w:autoSpaceDN w:val="0"/>
      <w:adjustRightInd w:val="0"/>
      <w:spacing w:before="240"/>
      <w:ind w:firstLine="0"/>
      <w:jc w:val="center"/>
    </w:pPr>
    <w:rPr>
      <w:rFonts w:eastAsia="Times New Roman"/>
      <w:b/>
      <w:bCs/>
      <w:sz w:val="28"/>
      <w:szCs w:val="28"/>
      <w:lang w:eastAsia="ru-RU"/>
    </w:rPr>
  </w:style>
  <w:style w:type="character" w:customStyle="1" w:styleId="aff6">
    <w:name w:val="Основной текст_"/>
    <w:basedOn w:val="a3"/>
    <w:link w:val="100"/>
    <w:rsid w:val="00852FEA"/>
    <w:rPr>
      <w:rFonts w:ascii="Times New Roman" w:eastAsia="Times New Roman" w:hAnsi="Times New Roman"/>
      <w:sz w:val="26"/>
      <w:szCs w:val="26"/>
      <w:shd w:val="clear" w:color="auto" w:fill="FFFFFF"/>
    </w:rPr>
  </w:style>
  <w:style w:type="paragraph" w:customStyle="1" w:styleId="100">
    <w:name w:val="Основной текст10"/>
    <w:basedOn w:val="a2"/>
    <w:link w:val="aff6"/>
    <w:rsid w:val="00852FEA"/>
    <w:pPr>
      <w:shd w:val="clear" w:color="auto" w:fill="FFFFFF"/>
      <w:spacing w:after="240" w:line="322" w:lineRule="exact"/>
      <w:ind w:firstLine="0"/>
    </w:pPr>
    <w:rPr>
      <w:rFonts w:eastAsia="Times New Roman"/>
      <w:sz w:val="26"/>
      <w:szCs w:val="26"/>
      <w:lang w:eastAsia="ru-RU"/>
    </w:rPr>
  </w:style>
  <w:style w:type="paragraph" w:customStyle="1" w:styleId="aff7">
    <w:name w:val="_Обычный"/>
    <w:basedOn w:val="a2"/>
    <w:link w:val="aff8"/>
    <w:qFormat/>
    <w:rsid w:val="00852FEA"/>
    <w:pPr>
      <w:spacing w:before="120" w:after="120" w:line="360" w:lineRule="auto"/>
      <w:ind w:firstLine="709"/>
      <w:contextualSpacing/>
    </w:pPr>
    <w:rPr>
      <w:iCs/>
      <w:sz w:val="26"/>
      <w:szCs w:val="26"/>
    </w:rPr>
  </w:style>
  <w:style w:type="character" w:customStyle="1" w:styleId="aff8">
    <w:name w:val="_Обычный Знак"/>
    <w:link w:val="aff7"/>
    <w:locked/>
    <w:rsid w:val="00852FEA"/>
    <w:rPr>
      <w:rFonts w:ascii="Times New Roman" w:hAnsi="Times New Roman"/>
      <w:iCs/>
      <w:sz w:val="26"/>
      <w:szCs w:val="26"/>
      <w:lang w:eastAsia="en-US"/>
    </w:rPr>
  </w:style>
  <w:style w:type="paragraph" w:customStyle="1" w:styleId="a1">
    <w:name w:val="_Список нумерованный"/>
    <w:basedOn w:val="a2"/>
    <w:link w:val="aff9"/>
    <w:uiPriority w:val="99"/>
    <w:rsid w:val="00852FEA"/>
    <w:pPr>
      <w:numPr>
        <w:numId w:val="3"/>
      </w:numPr>
      <w:tabs>
        <w:tab w:val="left" w:pos="284"/>
      </w:tabs>
      <w:spacing w:before="120" w:after="120"/>
      <w:contextualSpacing/>
    </w:pPr>
    <w:rPr>
      <w:iCs/>
      <w:sz w:val="26"/>
      <w:szCs w:val="26"/>
    </w:rPr>
  </w:style>
  <w:style w:type="character" w:customStyle="1" w:styleId="aff9">
    <w:name w:val="_Список нумерованный Знак"/>
    <w:link w:val="a1"/>
    <w:uiPriority w:val="99"/>
    <w:locked/>
    <w:rsid w:val="00852FEA"/>
    <w:rPr>
      <w:rFonts w:ascii="Times New Roman" w:hAnsi="Times New Roman"/>
      <w:iCs/>
      <w:sz w:val="26"/>
      <w:szCs w:val="26"/>
      <w:lang w:eastAsia="en-US"/>
    </w:rPr>
  </w:style>
  <w:style w:type="paragraph" w:customStyle="1" w:styleId="headertext">
    <w:name w:val="headertext"/>
    <w:basedOn w:val="a2"/>
    <w:qFormat/>
    <w:rsid w:val="00852FEA"/>
    <w:pPr>
      <w:spacing w:before="100" w:beforeAutospacing="1" w:after="100" w:afterAutospacing="1"/>
      <w:ind w:firstLine="0"/>
      <w:jc w:val="left"/>
    </w:pPr>
    <w:rPr>
      <w:rFonts w:eastAsia="Times New Roman"/>
      <w:szCs w:val="24"/>
      <w:lang w:eastAsia="ru-RU"/>
    </w:rPr>
  </w:style>
  <w:style w:type="table" w:customStyle="1" w:styleId="16">
    <w:name w:val="Сетка таблицы1"/>
    <w:basedOn w:val="a4"/>
    <w:rsid w:val="00852FEA"/>
    <w:rPr>
      <w:rFonts w:ascii="Times New Roman" w:eastAsia="SimSun" w:hAnsi="Times New Roman"/>
      <w:sz w:val="18"/>
      <w:szCs w:val="22"/>
      <w:lang w:eastAsia="en-US"/>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Default">
    <w:name w:val="Default"/>
    <w:rsid w:val="00852FEA"/>
    <w:pPr>
      <w:autoSpaceDE w:val="0"/>
      <w:autoSpaceDN w:val="0"/>
      <w:adjustRightInd w:val="0"/>
    </w:pPr>
    <w:rPr>
      <w:rFonts w:ascii="Times New Roman" w:eastAsia="Times New Roman" w:hAnsi="Times New Roman"/>
      <w:color w:val="000000"/>
      <w:sz w:val="24"/>
      <w:szCs w:val="24"/>
    </w:rPr>
  </w:style>
  <w:style w:type="paragraph" w:customStyle="1" w:styleId="Myone">
    <w:name w:val="My one"/>
    <w:basedOn w:val="a2"/>
    <w:next w:val="a2"/>
    <w:uiPriority w:val="99"/>
    <w:rsid w:val="00852FEA"/>
    <w:pPr>
      <w:autoSpaceDE w:val="0"/>
      <w:autoSpaceDN w:val="0"/>
      <w:adjustRightInd w:val="0"/>
      <w:spacing w:line="200" w:lineRule="atLeast"/>
      <w:ind w:firstLine="283"/>
      <w:textAlignment w:val="center"/>
    </w:pPr>
    <w:rPr>
      <w:rFonts w:ascii="Arial" w:hAnsi="Arial" w:cs="Arial"/>
      <w:color w:val="000000"/>
      <w:sz w:val="18"/>
      <w:szCs w:val="18"/>
    </w:rPr>
  </w:style>
  <w:style w:type="paragraph" w:customStyle="1" w:styleId="formattext">
    <w:name w:val="formattext"/>
    <w:basedOn w:val="a2"/>
    <w:rsid w:val="00852FEA"/>
    <w:pPr>
      <w:spacing w:before="100" w:beforeAutospacing="1" w:after="100" w:afterAutospacing="1"/>
      <w:ind w:firstLine="0"/>
      <w:jc w:val="left"/>
    </w:pPr>
    <w:rPr>
      <w:rFonts w:eastAsia="Times New Roman"/>
      <w:szCs w:val="24"/>
      <w:lang w:eastAsia="ru-RU"/>
    </w:rPr>
  </w:style>
  <w:style w:type="paragraph" w:customStyle="1" w:styleId="TableParagraph">
    <w:name w:val="Table Paragraph"/>
    <w:basedOn w:val="a2"/>
    <w:uiPriority w:val="1"/>
    <w:qFormat/>
    <w:rsid w:val="00852FEA"/>
    <w:pPr>
      <w:widowControl w:val="0"/>
      <w:autoSpaceDE w:val="0"/>
      <w:autoSpaceDN w:val="0"/>
      <w:ind w:firstLine="0"/>
      <w:jc w:val="left"/>
    </w:pPr>
    <w:rPr>
      <w:rFonts w:eastAsia="Times New Roman"/>
      <w:sz w:val="22"/>
      <w:lang w:eastAsia="ru-RU" w:bidi="ru-RU"/>
    </w:rPr>
  </w:style>
  <w:style w:type="table" w:customStyle="1" w:styleId="TableNormal">
    <w:name w:val="Table Normal"/>
    <w:uiPriority w:val="2"/>
    <w:semiHidden/>
    <w:unhideWhenUsed/>
    <w:qFormat/>
    <w:rsid w:val="00852FEA"/>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3">
    <w:name w:val="Основной текст (2)_"/>
    <w:basedOn w:val="a3"/>
    <w:link w:val="24"/>
    <w:rsid w:val="00852FEA"/>
    <w:rPr>
      <w:rFonts w:ascii="Times New Roman" w:eastAsia="Times New Roman" w:hAnsi="Times New Roman"/>
      <w:shd w:val="clear" w:color="auto" w:fill="FFFFFF"/>
    </w:rPr>
  </w:style>
  <w:style w:type="paragraph" w:customStyle="1" w:styleId="24">
    <w:name w:val="Основной текст (2)"/>
    <w:basedOn w:val="a2"/>
    <w:link w:val="23"/>
    <w:rsid w:val="00852FEA"/>
    <w:pPr>
      <w:widowControl w:val="0"/>
      <w:shd w:val="clear" w:color="auto" w:fill="FFFFFF"/>
      <w:spacing w:before="180" w:line="283" w:lineRule="exact"/>
      <w:ind w:firstLine="0"/>
      <w:jc w:val="left"/>
    </w:pPr>
    <w:rPr>
      <w:rFonts w:eastAsia="Times New Roman"/>
      <w:sz w:val="20"/>
      <w:szCs w:val="20"/>
      <w:lang w:eastAsia="ru-RU"/>
    </w:rPr>
  </w:style>
  <w:style w:type="paragraph" w:customStyle="1" w:styleId="110">
    <w:name w:val="Табличный_таблица_11"/>
    <w:link w:val="111"/>
    <w:qFormat/>
    <w:rsid w:val="00852FEA"/>
    <w:pPr>
      <w:jc w:val="center"/>
    </w:pPr>
    <w:rPr>
      <w:rFonts w:ascii="Times New Roman" w:eastAsia="Times New Roman" w:hAnsi="Times New Roman"/>
      <w:sz w:val="28"/>
      <w:szCs w:val="28"/>
    </w:rPr>
  </w:style>
  <w:style w:type="character" w:customStyle="1" w:styleId="111">
    <w:name w:val="Табличный_таблица_11 Знак"/>
    <w:link w:val="110"/>
    <w:locked/>
    <w:rsid w:val="00852FEA"/>
    <w:rPr>
      <w:rFonts w:ascii="Times New Roman" w:eastAsia="Times New Roman" w:hAnsi="Times New Roman"/>
      <w:sz w:val="28"/>
      <w:szCs w:val="28"/>
    </w:rPr>
  </w:style>
  <w:style w:type="paragraph" w:customStyle="1" w:styleId="affa">
    <w:name w:val="Абзац"/>
    <w:link w:val="affb"/>
    <w:qFormat/>
    <w:rsid w:val="00852FEA"/>
    <w:pPr>
      <w:ind w:firstLine="567"/>
      <w:jc w:val="both"/>
    </w:pPr>
    <w:rPr>
      <w:rFonts w:ascii="Times New Roman" w:eastAsia="Times New Roman" w:hAnsi="Times New Roman"/>
      <w:sz w:val="24"/>
      <w:szCs w:val="24"/>
    </w:rPr>
  </w:style>
  <w:style w:type="character" w:customStyle="1" w:styleId="affb">
    <w:name w:val="Абзац Знак"/>
    <w:link w:val="affa"/>
    <w:qFormat/>
    <w:locked/>
    <w:rsid w:val="00852FEA"/>
    <w:rPr>
      <w:rFonts w:ascii="Times New Roman" w:eastAsia="Times New Roman" w:hAnsi="Times New Roman"/>
      <w:sz w:val="24"/>
      <w:szCs w:val="24"/>
    </w:rPr>
  </w:style>
  <w:style w:type="character" w:customStyle="1" w:styleId="af5">
    <w:name w:val="Абзац списка Знак"/>
    <w:aliases w:val="Варианты ответов Знак,Абзац списка основной Знак,List Paragraph2 Знак,ПАРАГРАФ Знак,Нумерация Знак,список 1 Знак,СПИСКИ Знак,Абзац списка3 Знак,маркированный Знак,Заголовок_3 Знак,List Paragraph Знак,Абзац вправо-1 Знак"/>
    <w:link w:val="af4"/>
    <w:uiPriority w:val="34"/>
    <w:qFormat/>
    <w:locked/>
    <w:rsid w:val="00852FEA"/>
    <w:rPr>
      <w:sz w:val="22"/>
      <w:szCs w:val="22"/>
      <w:lang w:eastAsia="en-US"/>
    </w:rPr>
  </w:style>
  <w:style w:type="paragraph" w:customStyle="1" w:styleId="43">
    <w:name w:val="4"/>
    <w:basedOn w:val="a2"/>
    <w:next w:val="affc"/>
    <w:uiPriority w:val="99"/>
    <w:unhideWhenUsed/>
    <w:qFormat/>
    <w:rsid w:val="00852FEA"/>
    <w:pPr>
      <w:spacing w:before="100" w:beforeAutospacing="1" w:after="100" w:afterAutospacing="1"/>
      <w:ind w:firstLine="0"/>
      <w:jc w:val="left"/>
    </w:pPr>
    <w:rPr>
      <w:rFonts w:eastAsia="Times New Roman"/>
      <w:szCs w:val="24"/>
      <w:lang w:eastAsia="ru-RU"/>
    </w:rPr>
  </w:style>
  <w:style w:type="paragraph" w:styleId="affc">
    <w:name w:val="Normal (Web)"/>
    <w:basedOn w:val="a2"/>
    <w:uiPriority w:val="99"/>
    <w:unhideWhenUsed/>
    <w:rsid w:val="00852FEA"/>
    <w:rPr>
      <w:szCs w:val="24"/>
    </w:rPr>
  </w:style>
  <w:style w:type="character" w:customStyle="1" w:styleId="FontStyle12">
    <w:name w:val="Font Style12"/>
    <w:rsid w:val="00852FEA"/>
    <w:rPr>
      <w:rFonts w:ascii="Times New Roman" w:hAnsi="Times New Roman" w:cs="Times New Roman"/>
      <w:sz w:val="24"/>
      <w:szCs w:val="24"/>
    </w:rPr>
  </w:style>
  <w:style w:type="paragraph" w:styleId="affd">
    <w:name w:val="Body Text Indent"/>
    <w:aliases w:val="Мой Заголовок 1,Основной текст 1,Нумерованный список !!,Основной текст без отступа,Основной текст 11,Основной текст с отступом Знак1,Надин стиль,Подпись к рис.,Ïîäïèñü ê ðèñ.,№ рисунку,Основной текст с отступом Знак Знак"/>
    <w:basedOn w:val="a2"/>
    <w:link w:val="affe"/>
    <w:qFormat/>
    <w:rsid w:val="00852FEA"/>
    <w:pPr>
      <w:spacing w:line="312" w:lineRule="auto"/>
      <w:ind w:firstLine="709"/>
    </w:pPr>
    <w:rPr>
      <w:rFonts w:eastAsia="Times New Roman"/>
      <w:szCs w:val="24"/>
      <w:lang w:eastAsia="ru-RU"/>
    </w:rPr>
  </w:style>
  <w:style w:type="character" w:customStyle="1" w:styleId="affe">
    <w:name w:val="Основной текст с отступом Знак"/>
    <w:aliases w:val="Мой Заголовок 1 Знак,Основной текст 1 Знак,Нумерованный список !! Знак,Основной текст без отступа Знак,Основной текст 11 Знак,Основной текст с отступом Знак1 Знак,Надин стиль Знак,Подпись к рис. Знак,Ïîäïèñü ê ðèñ. Знак"/>
    <w:basedOn w:val="a3"/>
    <w:link w:val="affd"/>
    <w:qFormat/>
    <w:rsid w:val="00852FEA"/>
    <w:rPr>
      <w:rFonts w:ascii="Times New Roman" w:eastAsia="Times New Roman" w:hAnsi="Times New Roman"/>
      <w:sz w:val="24"/>
      <w:szCs w:val="24"/>
    </w:rPr>
  </w:style>
  <w:style w:type="paragraph" w:customStyle="1" w:styleId="021216">
    <w:name w:val="021216ПослеТаблицы"/>
    <w:basedOn w:val="a2"/>
    <w:next w:val="a2"/>
    <w:link w:val="0212160"/>
    <w:autoRedefine/>
    <w:qFormat/>
    <w:rsid w:val="00852FEA"/>
    <w:pPr>
      <w:spacing w:line="300" w:lineRule="auto"/>
      <w:ind w:firstLine="709"/>
    </w:pPr>
    <w:rPr>
      <w:sz w:val="28"/>
      <w:lang w:eastAsia="ru-RU"/>
    </w:rPr>
  </w:style>
  <w:style w:type="character" w:customStyle="1" w:styleId="0212160">
    <w:name w:val="021216ПослеТаблицы Знак"/>
    <w:link w:val="021216"/>
    <w:rsid w:val="00852FEA"/>
    <w:rPr>
      <w:rFonts w:ascii="Times New Roman" w:hAnsi="Times New Roman"/>
      <w:sz w:val="28"/>
      <w:szCs w:val="22"/>
    </w:rPr>
  </w:style>
  <w:style w:type="numbering" w:customStyle="1" w:styleId="1ai11028">
    <w:name w:val="1 / a / i11028"/>
    <w:basedOn w:val="a5"/>
    <w:next w:val="1ai"/>
    <w:rsid w:val="00852FEA"/>
    <w:pPr>
      <w:numPr>
        <w:numId w:val="4"/>
      </w:numPr>
    </w:pPr>
  </w:style>
  <w:style w:type="numbering" w:styleId="1ai">
    <w:name w:val="Outline List 1"/>
    <w:basedOn w:val="a5"/>
    <w:uiPriority w:val="99"/>
    <w:semiHidden/>
    <w:unhideWhenUsed/>
    <w:rsid w:val="00852FEA"/>
  </w:style>
  <w:style w:type="character" w:customStyle="1" w:styleId="0pt">
    <w:name w:val="Основной текст + Курсив;Интервал 0 pt"/>
    <w:basedOn w:val="aff6"/>
    <w:rsid w:val="00852FE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33">
    <w:name w:val="Основной текст3"/>
    <w:basedOn w:val="a2"/>
    <w:rsid w:val="00852FEA"/>
    <w:pPr>
      <w:widowControl w:val="0"/>
      <w:shd w:val="clear" w:color="auto" w:fill="FFFFFF"/>
      <w:spacing w:line="298" w:lineRule="exact"/>
      <w:ind w:hanging="880"/>
    </w:pPr>
    <w:rPr>
      <w:rFonts w:eastAsia="Times New Roman"/>
      <w:spacing w:val="3"/>
      <w:sz w:val="23"/>
      <w:szCs w:val="23"/>
    </w:rPr>
  </w:style>
  <w:style w:type="character" w:customStyle="1" w:styleId="afff">
    <w:name w:val="Подпись к таблице"/>
    <w:basedOn w:val="a3"/>
    <w:rsid w:val="00852FEA"/>
    <w:rPr>
      <w:rFonts w:ascii="Times New Roman" w:eastAsia="Times New Roman" w:hAnsi="Times New Roman" w:cs="Times New Roman"/>
      <w:b w:val="0"/>
      <w:bCs w:val="0"/>
      <w:i w:val="0"/>
      <w:iCs w:val="0"/>
      <w:smallCaps w:val="0"/>
      <w:strike w:val="0"/>
      <w:color w:val="000000"/>
      <w:spacing w:val="3"/>
      <w:w w:val="100"/>
      <w:position w:val="0"/>
      <w:sz w:val="23"/>
      <w:szCs w:val="23"/>
      <w:u w:val="single"/>
      <w:lang w:val="ru-RU" w:eastAsia="ru-RU" w:bidi="ru-RU"/>
    </w:rPr>
  </w:style>
  <w:style w:type="character" w:customStyle="1" w:styleId="17">
    <w:name w:val="Основной текст1"/>
    <w:basedOn w:val="aff6"/>
    <w:rsid w:val="00852FEA"/>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ru-RU" w:eastAsia="ru-RU" w:bidi="ru-RU"/>
    </w:rPr>
  </w:style>
  <w:style w:type="character" w:customStyle="1" w:styleId="40pt">
    <w:name w:val="Основной текст (4) + Курсив;Интервал 0 pt"/>
    <w:basedOn w:val="a3"/>
    <w:rsid w:val="00852FEA"/>
    <w:rPr>
      <w:rFonts w:ascii="Times New Roman" w:eastAsia="Times New Roman" w:hAnsi="Times New Roman" w:cs="Times New Roman"/>
      <w:b w:val="0"/>
      <w:bCs w:val="0"/>
      <w:i/>
      <w:iCs/>
      <w:smallCaps w:val="0"/>
      <w:strike w:val="0"/>
      <w:color w:val="000000"/>
      <w:spacing w:val="1"/>
      <w:w w:val="100"/>
      <w:position w:val="0"/>
      <w:sz w:val="23"/>
      <w:szCs w:val="23"/>
      <w:u w:val="none"/>
      <w:lang w:val="ru-RU" w:eastAsia="ru-RU" w:bidi="ru-RU"/>
    </w:rPr>
  </w:style>
  <w:style w:type="character" w:customStyle="1" w:styleId="0pt0">
    <w:name w:val="Основной текст + Интервал 0 pt"/>
    <w:basedOn w:val="a3"/>
    <w:rsid w:val="00852FEA"/>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eastAsia="ru-RU" w:bidi="ru-RU"/>
    </w:rPr>
  </w:style>
  <w:style w:type="paragraph" w:customStyle="1" w:styleId="18">
    <w:name w:val="Обычный1"/>
    <w:link w:val="Normal"/>
    <w:rsid w:val="00852FEA"/>
    <w:pPr>
      <w:snapToGrid w:val="0"/>
    </w:pPr>
    <w:rPr>
      <w:rFonts w:ascii="Times New Roman" w:eastAsia="Times New Roman" w:hAnsi="Times New Roman"/>
      <w:sz w:val="22"/>
    </w:rPr>
  </w:style>
  <w:style w:type="character" w:customStyle="1" w:styleId="Normal">
    <w:name w:val="Normal Знак"/>
    <w:link w:val="18"/>
    <w:rsid w:val="00852FEA"/>
    <w:rPr>
      <w:rFonts w:ascii="Times New Roman" w:eastAsia="Times New Roman" w:hAnsi="Times New Roman"/>
      <w:sz w:val="22"/>
    </w:rPr>
  </w:style>
  <w:style w:type="paragraph" w:customStyle="1" w:styleId="Normal10-022">
    <w:name w:val="Стиль Normal + 10 пт полужирный По центру Слева:  -02 см Справ...2"/>
    <w:basedOn w:val="18"/>
    <w:link w:val="Normal10-0220"/>
    <w:rsid w:val="00852FEA"/>
    <w:pPr>
      <w:ind w:left="-113" w:right="-113"/>
      <w:jc w:val="center"/>
    </w:pPr>
    <w:rPr>
      <w:b/>
      <w:bCs/>
      <w:sz w:val="20"/>
    </w:rPr>
  </w:style>
  <w:style w:type="character" w:customStyle="1" w:styleId="Normal10-0220">
    <w:name w:val="Стиль Normal + 10 пт полужирный По центру Слева:  -02 см Справ...2 Знак"/>
    <w:link w:val="Normal10-022"/>
    <w:rsid w:val="00852FEA"/>
    <w:rPr>
      <w:rFonts w:ascii="Times New Roman" w:eastAsia="Times New Roman" w:hAnsi="Times New Roman"/>
      <w:b/>
      <w:bCs/>
    </w:rPr>
  </w:style>
  <w:style w:type="paragraph" w:customStyle="1" w:styleId="34">
    <w:name w:val="Знак Знак3 Знак Знак Знак Знак Знак Знак Знак"/>
    <w:basedOn w:val="a2"/>
    <w:rsid w:val="00852FEA"/>
    <w:pPr>
      <w:spacing w:after="160" w:line="240" w:lineRule="exact"/>
      <w:ind w:firstLine="0"/>
      <w:jc w:val="left"/>
    </w:pPr>
    <w:rPr>
      <w:rFonts w:ascii="Verdana" w:eastAsia="Times New Roman" w:hAnsi="Verdana"/>
      <w:sz w:val="20"/>
      <w:szCs w:val="20"/>
      <w:lang w:val="en-US"/>
    </w:rPr>
  </w:style>
  <w:style w:type="paragraph" w:styleId="a">
    <w:name w:val="List Bullet"/>
    <w:aliases w:val="Маркированный список1"/>
    <w:basedOn w:val="a2"/>
    <w:rsid w:val="00852FEA"/>
    <w:pPr>
      <w:numPr>
        <w:numId w:val="5"/>
      </w:numPr>
      <w:jc w:val="left"/>
    </w:pPr>
    <w:rPr>
      <w:rFonts w:eastAsia="Times New Roman"/>
      <w:szCs w:val="24"/>
      <w:lang w:eastAsia="ru-RU"/>
    </w:rPr>
  </w:style>
  <w:style w:type="paragraph" w:customStyle="1" w:styleId="afff0">
    <w:name w:val="Документ"/>
    <w:basedOn w:val="a2"/>
    <w:link w:val="afff1"/>
    <w:autoRedefine/>
    <w:qFormat/>
    <w:rsid w:val="0025066B"/>
    <w:pPr>
      <w:tabs>
        <w:tab w:val="left" w:pos="3240"/>
      </w:tabs>
      <w:autoSpaceDE w:val="0"/>
      <w:autoSpaceDN w:val="0"/>
      <w:adjustRightInd w:val="0"/>
      <w:ind w:firstLine="0"/>
      <w:jc w:val="left"/>
    </w:pPr>
    <w:rPr>
      <w:rFonts w:ascii="Arial Narrow" w:eastAsia="Times New Roman" w:hAnsi="Arial Narrow"/>
      <w:szCs w:val="24"/>
      <w:lang w:val="en-US" w:eastAsia="ru-RU"/>
    </w:rPr>
  </w:style>
  <w:style w:type="character" w:customStyle="1" w:styleId="afff1">
    <w:name w:val="Документ Знак"/>
    <w:link w:val="afff0"/>
    <w:rsid w:val="0025066B"/>
    <w:rPr>
      <w:rFonts w:ascii="Arial Narrow" w:eastAsia="Times New Roman" w:hAnsi="Arial Narrow"/>
      <w:sz w:val="24"/>
      <w:szCs w:val="24"/>
      <w:lang w:val="en-US"/>
    </w:rPr>
  </w:style>
  <w:style w:type="paragraph" w:styleId="25">
    <w:name w:val="Body Text 2"/>
    <w:basedOn w:val="a2"/>
    <w:link w:val="26"/>
    <w:rsid w:val="002038EE"/>
    <w:pPr>
      <w:spacing w:after="120" w:line="480" w:lineRule="auto"/>
      <w:ind w:firstLine="0"/>
      <w:jc w:val="left"/>
    </w:pPr>
    <w:rPr>
      <w:rFonts w:ascii="Calibri" w:eastAsia="Times New Roman" w:hAnsi="Calibri"/>
      <w:szCs w:val="24"/>
      <w:lang w:val="en-US"/>
    </w:rPr>
  </w:style>
  <w:style w:type="character" w:customStyle="1" w:styleId="26">
    <w:name w:val="Основной текст 2 Знак"/>
    <w:basedOn w:val="a3"/>
    <w:link w:val="25"/>
    <w:rsid w:val="002038EE"/>
    <w:rPr>
      <w:rFonts w:eastAsia="Times New Roman"/>
      <w:sz w:val="24"/>
      <w:szCs w:val="24"/>
      <w:lang w:val="en-US" w:eastAsia="en-US"/>
    </w:rPr>
  </w:style>
  <w:style w:type="paragraph" w:styleId="afff2">
    <w:name w:val="Body Text"/>
    <w:basedOn w:val="a2"/>
    <w:link w:val="afff3"/>
    <w:uiPriority w:val="1"/>
    <w:unhideWhenUsed/>
    <w:qFormat/>
    <w:rsid w:val="002038EE"/>
    <w:pPr>
      <w:spacing w:after="120"/>
    </w:pPr>
  </w:style>
  <w:style w:type="character" w:customStyle="1" w:styleId="afff3">
    <w:name w:val="Основной текст Знак"/>
    <w:basedOn w:val="a3"/>
    <w:link w:val="afff2"/>
    <w:rsid w:val="002038EE"/>
    <w:rPr>
      <w:rFonts w:ascii="Times New Roman" w:hAnsi="Times New Roman"/>
      <w:sz w:val="24"/>
      <w:szCs w:val="22"/>
      <w:lang w:eastAsia="en-US"/>
    </w:rPr>
  </w:style>
  <w:style w:type="character" w:customStyle="1" w:styleId="WW8Num6z0">
    <w:name w:val="WW8Num6z0"/>
    <w:rsid w:val="000D0E61"/>
    <w:rPr>
      <w:rFonts w:ascii="Wingdings" w:hAnsi="Wingdings" w:cs="Wingdings"/>
    </w:rPr>
  </w:style>
  <w:style w:type="character" w:customStyle="1" w:styleId="WW8Num6z1">
    <w:name w:val="WW8Num6z1"/>
    <w:rsid w:val="000D0E61"/>
    <w:rPr>
      <w:rFonts w:ascii="Courier New" w:hAnsi="Courier New" w:cs="Courier New"/>
    </w:rPr>
  </w:style>
  <w:style w:type="character" w:customStyle="1" w:styleId="WW8Num6z3">
    <w:name w:val="WW8Num6z3"/>
    <w:rsid w:val="000D0E61"/>
    <w:rPr>
      <w:rFonts w:ascii="Symbol" w:hAnsi="Symbol" w:cs="Symbol"/>
    </w:rPr>
  </w:style>
  <w:style w:type="character" w:customStyle="1" w:styleId="WW8Num9z0">
    <w:name w:val="WW8Num9z0"/>
    <w:rsid w:val="000D0E61"/>
    <w:rPr>
      <w:rFonts w:ascii="Symbol" w:hAnsi="Symbol" w:cs="Symbol"/>
    </w:rPr>
  </w:style>
  <w:style w:type="character" w:customStyle="1" w:styleId="WW8Num3z0">
    <w:name w:val="WW8Num3z0"/>
    <w:rsid w:val="000D0E61"/>
    <w:rPr>
      <w:rFonts w:ascii="Wingdings" w:hAnsi="Wingdings" w:cs="Wingdings"/>
    </w:rPr>
  </w:style>
  <w:style w:type="character" w:customStyle="1" w:styleId="WW8Num3z1">
    <w:name w:val="WW8Num3z1"/>
    <w:rsid w:val="000D0E61"/>
    <w:rPr>
      <w:rFonts w:ascii="Courier New" w:hAnsi="Courier New" w:cs="Courier New"/>
    </w:rPr>
  </w:style>
  <w:style w:type="character" w:customStyle="1" w:styleId="WW8Num3z3">
    <w:name w:val="WW8Num3z3"/>
    <w:rsid w:val="000D0E61"/>
    <w:rPr>
      <w:rFonts w:ascii="Symbol" w:hAnsi="Symbol" w:cs="Symbol"/>
    </w:rPr>
  </w:style>
  <w:style w:type="character" w:customStyle="1" w:styleId="WW8Num4z0">
    <w:name w:val="WW8Num4z0"/>
    <w:rsid w:val="000D0E61"/>
    <w:rPr>
      <w:rFonts w:ascii="Wingdings" w:hAnsi="Wingdings" w:cs="Wingdings"/>
    </w:rPr>
  </w:style>
  <w:style w:type="character" w:customStyle="1" w:styleId="WW8Num4z1">
    <w:name w:val="WW8Num4z1"/>
    <w:rsid w:val="000D0E61"/>
    <w:rPr>
      <w:rFonts w:ascii="Courier New" w:hAnsi="Courier New" w:cs="Courier New"/>
    </w:rPr>
  </w:style>
  <w:style w:type="character" w:customStyle="1" w:styleId="WW8Num4z3">
    <w:name w:val="WW8Num4z3"/>
    <w:rsid w:val="000D0E61"/>
    <w:rPr>
      <w:rFonts w:ascii="Symbol" w:hAnsi="Symbol" w:cs="Symbol"/>
    </w:rPr>
  </w:style>
  <w:style w:type="paragraph" w:customStyle="1" w:styleId="19">
    <w:name w:val="Заголовок1"/>
    <w:basedOn w:val="a2"/>
    <w:next w:val="afff2"/>
    <w:rsid w:val="000D0E61"/>
    <w:pPr>
      <w:keepNext/>
      <w:spacing w:before="240" w:after="120"/>
      <w:ind w:firstLine="0"/>
      <w:jc w:val="left"/>
    </w:pPr>
    <w:rPr>
      <w:rFonts w:ascii="Arial" w:eastAsia="SimSun" w:hAnsi="Arial" w:cs="Mangal"/>
      <w:sz w:val="28"/>
      <w:szCs w:val="28"/>
      <w:lang w:val="en-US" w:bidi="en-US"/>
    </w:rPr>
  </w:style>
  <w:style w:type="paragraph" w:styleId="afff4">
    <w:name w:val="List"/>
    <w:basedOn w:val="afff2"/>
    <w:rsid w:val="000D0E61"/>
    <w:pPr>
      <w:ind w:firstLine="0"/>
      <w:jc w:val="left"/>
    </w:pPr>
    <w:rPr>
      <w:rFonts w:ascii="Calibri" w:eastAsia="SimSun" w:hAnsi="Calibri" w:cs="Mangal"/>
      <w:kern w:val="1"/>
      <w:szCs w:val="24"/>
      <w:lang w:val="en-US" w:eastAsia="hi-IN" w:bidi="hi-IN"/>
    </w:rPr>
  </w:style>
  <w:style w:type="paragraph" w:customStyle="1" w:styleId="1a">
    <w:name w:val="Название1"/>
    <w:basedOn w:val="a2"/>
    <w:rsid w:val="000D0E61"/>
    <w:pPr>
      <w:suppressLineNumbers/>
      <w:spacing w:before="120" w:after="120"/>
      <w:ind w:firstLine="0"/>
      <w:jc w:val="left"/>
    </w:pPr>
    <w:rPr>
      <w:rFonts w:ascii="Calibri" w:eastAsia="Times New Roman" w:hAnsi="Calibri" w:cs="Mangal"/>
      <w:i/>
      <w:iCs/>
      <w:szCs w:val="24"/>
      <w:lang w:val="en-US" w:bidi="en-US"/>
    </w:rPr>
  </w:style>
  <w:style w:type="paragraph" w:customStyle="1" w:styleId="1b">
    <w:name w:val="Указатель1"/>
    <w:basedOn w:val="a2"/>
    <w:rsid w:val="000D0E61"/>
    <w:pPr>
      <w:suppressLineNumbers/>
      <w:ind w:firstLine="0"/>
      <w:jc w:val="left"/>
    </w:pPr>
    <w:rPr>
      <w:rFonts w:ascii="Calibri" w:eastAsia="Times New Roman" w:hAnsi="Calibri" w:cs="Mangal"/>
      <w:szCs w:val="24"/>
      <w:lang w:val="en-US" w:bidi="en-US"/>
    </w:rPr>
  </w:style>
  <w:style w:type="paragraph" w:customStyle="1" w:styleId="310">
    <w:name w:val="Основной текст с отступом 31"/>
    <w:basedOn w:val="a2"/>
    <w:rsid w:val="000D0E61"/>
    <w:pPr>
      <w:spacing w:after="120"/>
      <w:ind w:left="283" w:firstLine="0"/>
      <w:jc w:val="left"/>
    </w:pPr>
    <w:rPr>
      <w:rFonts w:ascii="Calibri" w:eastAsia="Times New Roman" w:hAnsi="Calibri" w:cs="Mangal"/>
      <w:sz w:val="16"/>
      <w:szCs w:val="16"/>
      <w:lang w:val="en-US" w:bidi="en-US"/>
    </w:rPr>
  </w:style>
  <w:style w:type="paragraph" w:styleId="27">
    <w:name w:val="Body Text Indent 2"/>
    <w:basedOn w:val="a2"/>
    <w:link w:val="28"/>
    <w:rsid w:val="000D0E61"/>
    <w:pPr>
      <w:spacing w:after="120" w:line="480" w:lineRule="auto"/>
      <w:ind w:left="283" w:firstLine="0"/>
      <w:jc w:val="left"/>
    </w:pPr>
    <w:rPr>
      <w:rFonts w:ascii="Calibri" w:eastAsia="Times New Roman" w:hAnsi="Calibri"/>
      <w:szCs w:val="24"/>
      <w:lang w:val="en-US"/>
    </w:rPr>
  </w:style>
  <w:style w:type="character" w:customStyle="1" w:styleId="28">
    <w:name w:val="Основной текст с отступом 2 Знак"/>
    <w:basedOn w:val="a3"/>
    <w:link w:val="27"/>
    <w:rsid w:val="000D0E61"/>
    <w:rPr>
      <w:rFonts w:eastAsia="Times New Roman"/>
      <w:sz w:val="24"/>
      <w:szCs w:val="24"/>
      <w:lang w:val="en-US" w:eastAsia="en-US"/>
    </w:rPr>
  </w:style>
  <w:style w:type="paragraph" w:customStyle="1" w:styleId="afff5">
    <w:name w:val="Основной"/>
    <w:basedOn w:val="affd"/>
    <w:rsid w:val="000D0E61"/>
    <w:pPr>
      <w:spacing w:line="240" w:lineRule="auto"/>
      <w:ind w:firstLine="680"/>
    </w:pPr>
    <w:rPr>
      <w:rFonts w:ascii="Calibri" w:hAnsi="Calibri"/>
      <w:sz w:val="28"/>
      <w:lang w:val="en-US"/>
    </w:rPr>
  </w:style>
  <w:style w:type="character" w:customStyle="1" w:styleId="afff6">
    <w:name w:val="Цветовое выделение"/>
    <w:uiPriority w:val="99"/>
    <w:rsid w:val="000D0E61"/>
    <w:rPr>
      <w:b/>
      <w:bCs/>
      <w:color w:val="000080"/>
    </w:rPr>
  </w:style>
  <w:style w:type="character" w:customStyle="1" w:styleId="afff7">
    <w:name w:val="Гипертекстовая ссылка"/>
    <w:uiPriority w:val="99"/>
    <w:rsid w:val="000D0E61"/>
    <w:rPr>
      <w:b/>
      <w:bCs/>
      <w:color w:val="008000"/>
    </w:rPr>
  </w:style>
  <w:style w:type="paragraph" w:customStyle="1" w:styleId="afff8">
    <w:name w:val="Нормальный (таблица)"/>
    <w:basedOn w:val="a2"/>
    <w:next w:val="a2"/>
    <w:rsid w:val="000D0E61"/>
    <w:pPr>
      <w:autoSpaceDE w:val="0"/>
      <w:autoSpaceDN w:val="0"/>
      <w:adjustRightInd w:val="0"/>
      <w:ind w:firstLine="0"/>
    </w:pPr>
    <w:rPr>
      <w:rFonts w:ascii="Arial" w:eastAsia="Times New Roman" w:hAnsi="Arial" w:cs="Arial"/>
      <w:szCs w:val="24"/>
      <w:lang w:val="en-US" w:eastAsia="ru-RU"/>
    </w:rPr>
  </w:style>
  <w:style w:type="paragraph" w:customStyle="1" w:styleId="ConsPlusNormal">
    <w:name w:val="ConsPlusNormal"/>
    <w:link w:val="ConsPlusNormal0"/>
    <w:rsid w:val="000D0E61"/>
    <w:pPr>
      <w:widowControl w:val="0"/>
      <w:autoSpaceDE w:val="0"/>
      <w:autoSpaceDN w:val="0"/>
      <w:adjustRightInd w:val="0"/>
      <w:spacing w:after="200" w:line="276" w:lineRule="auto"/>
      <w:ind w:firstLine="720"/>
    </w:pPr>
    <w:rPr>
      <w:rFonts w:ascii="Arial" w:eastAsia="Times New Roman" w:hAnsi="Arial" w:cs="Arial"/>
      <w:sz w:val="22"/>
      <w:szCs w:val="22"/>
    </w:rPr>
  </w:style>
  <w:style w:type="paragraph" w:styleId="35">
    <w:name w:val="Body Text 3"/>
    <w:basedOn w:val="a2"/>
    <w:link w:val="36"/>
    <w:rsid w:val="000D0E61"/>
    <w:pPr>
      <w:spacing w:after="120"/>
      <w:ind w:firstLine="0"/>
      <w:jc w:val="left"/>
    </w:pPr>
    <w:rPr>
      <w:rFonts w:ascii="Calibri" w:eastAsia="Times New Roman" w:hAnsi="Calibri"/>
      <w:sz w:val="16"/>
      <w:szCs w:val="16"/>
      <w:lang w:val="en-US"/>
    </w:rPr>
  </w:style>
  <w:style w:type="character" w:customStyle="1" w:styleId="36">
    <w:name w:val="Основной текст 3 Знак"/>
    <w:basedOn w:val="a3"/>
    <w:link w:val="35"/>
    <w:rsid w:val="000D0E61"/>
    <w:rPr>
      <w:rFonts w:eastAsia="Times New Roman"/>
      <w:sz w:val="16"/>
      <w:szCs w:val="16"/>
      <w:lang w:val="en-US" w:eastAsia="en-US"/>
    </w:rPr>
  </w:style>
  <w:style w:type="paragraph" w:styleId="37">
    <w:name w:val="Body Text Indent 3"/>
    <w:basedOn w:val="a2"/>
    <w:link w:val="38"/>
    <w:rsid w:val="000D0E61"/>
    <w:pPr>
      <w:spacing w:after="120"/>
      <w:ind w:left="283" w:firstLine="0"/>
      <w:jc w:val="left"/>
    </w:pPr>
    <w:rPr>
      <w:rFonts w:ascii="Calibri" w:eastAsia="Times New Roman" w:hAnsi="Calibri"/>
      <w:sz w:val="16"/>
      <w:szCs w:val="16"/>
      <w:lang w:val="en-US"/>
    </w:rPr>
  </w:style>
  <w:style w:type="character" w:customStyle="1" w:styleId="38">
    <w:name w:val="Основной текст с отступом 3 Знак"/>
    <w:basedOn w:val="a3"/>
    <w:link w:val="37"/>
    <w:rsid w:val="000D0E61"/>
    <w:rPr>
      <w:rFonts w:eastAsia="Times New Roman"/>
      <w:sz w:val="16"/>
      <w:szCs w:val="16"/>
      <w:lang w:val="en-US" w:eastAsia="en-US"/>
    </w:rPr>
  </w:style>
  <w:style w:type="paragraph" w:customStyle="1" w:styleId="xl27">
    <w:name w:val="xl27"/>
    <w:basedOn w:val="a2"/>
    <w:rsid w:val="000D0E6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eastAsia="Times New Roman" w:hAnsi="Calibri"/>
      <w:szCs w:val="24"/>
      <w:lang w:val="en-US" w:eastAsia="ru-RU"/>
    </w:rPr>
  </w:style>
  <w:style w:type="paragraph" w:customStyle="1" w:styleId="Style11">
    <w:name w:val="Style11"/>
    <w:basedOn w:val="a2"/>
    <w:uiPriority w:val="99"/>
    <w:rsid w:val="000D0E61"/>
    <w:pPr>
      <w:autoSpaceDE w:val="0"/>
      <w:autoSpaceDN w:val="0"/>
      <w:adjustRightInd w:val="0"/>
      <w:spacing w:line="252" w:lineRule="exact"/>
      <w:ind w:firstLine="0"/>
      <w:jc w:val="center"/>
    </w:pPr>
    <w:rPr>
      <w:rFonts w:ascii="Calibri" w:eastAsia="Times New Roman" w:hAnsi="Calibri"/>
      <w:szCs w:val="24"/>
      <w:lang w:val="en-US" w:eastAsia="ru-RU"/>
    </w:rPr>
  </w:style>
  <w:style w:type="paragraph" w:customStyle="1" w:styleId="Style13">
    <w:name w:val="Style13"/>
    <w:basedOn w:val="a2"/>
    <w:uiPriority w:val="99"/>
    <w:rsid w:val="000D0E61"/>
    <w:pPr>
      <w:autoSpaceDE w:val="0"/>
      <w:autoSpaceDN w:val="0"/>
      <w:adjustRightInd w:val="0"/>
      <w:spacing w:line="252" w:lineRule="exact"/>
      <w:ind w:firstLine="0"/>
      <w:jc w:val="left"/>
    </w:pPr>
    <w:rPr>
      <w:rFonts w:ascii="Calibri" w:eastAsia="Times New Roman" w:hAnsi="Calibri"/>
      <w:szCs w:val="24"/>
      <w:lang w:val="en-US" w:eastAsia="ru-RU"/>
    </w:rPr>
  </w:style>
  <w:style w:type="character" w:customStyle="1" w:styleId="FontStyle20">
    <w:name w:val="Font Style20"/>
    <w:uiPriority w:val="99"/>
    <w:rsid w:val="000D0E61"/>
    <w:rPr>
      <w:rFonts w:ascii="Times New Roman" w:hAnsi="Times New Roman" w:cs="Times New Roman"/>
      <w:sz w:val="20"/>
      <w:szCs w:val="20"/>
    </w:rPr>
  </w:style>
  <w:style w:type="character" w:customStyle="1" w:styleId="FontStyle21">
    <w:name w:val="Font Style21"/>
    <w:uiPriority w:val="99"/>
    <w:rsid w:val="000D0E61"/>
    <w:rPr>
      <w:rFonts w:ascii="Times New Roman" w:hAnsi="Times New Roman" w:cs="Times New Roman"/>
      <w:b/>
      <w:bCs/>
      <w:sz w:val="20"/>
      <w:szCs w:val="20"/>
    </w:rPr>
  </w:style>
  <w:style w:type="paragraph" w:customStyle="1" w:styleId="Style14">
    <w:name w:val="Style14"/>
    <w:basedOn w:val="a2"/>
    <w:uiPriority w:val="99"/>
    <w:rsid w:val="000D0E61"/>
    <w:pPr>
      <w:autoSpaceDE w:val="0"/>
      <w:autoSpaceDN w:val="0"/>
      <w:adjustRightInd w:val="0"/>
      <w:spacing w:line="252" w:lineRule="exact"/>
      <w:ind w:firstLine="0"/>
    </w:pPr>
    <w:rPr>
      <w:rFonts w:ascii="Calibri" w:eastAsia="Times New Roman" w:hAnsi="Calibri"/>
      <w:szCs w:val="24"/>
      <w:lang w:val="en-US" w:eastAsia="ru-RU"/>
    </w:rPr>
  </w:style>
  <w:style w:type="numbering" w:customStyle="1" w:styleId="1c">
    <w:name w:val="Нет списка1"/>
    <w:next w:val="a5"/>
    <w:semiHidden/>
    <w:unhideWhenUsed/>
    <w:rsid w:val="000D0E61"/>
  </w:style>
  <w:style w:type="paragraph" w:styleId="a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1"/>
    <w:basedOn w:val="a2"/>
    <w:next w:val="a2"/>
    <w:link w:val="29"/>
    <w:qFormat/>
    <w:rsid w:val="000D0E61"/>
    <w:pPr>
      <w:ind w:firstLine="0"/>
      <w:jc w:val="center"/>
    </w:pPr>
    <w:rPr>
      <w:rFonts w:ascii="Calibri" w:eastAsia="Times New Roman" w:hAnsi="Calibri"/>
      <w:b/>
      <w:i/>
      <w:sz w:val="28"/>
      <w:szCs w:val="20"/>
      <w:lang w:val="en-US" w:eastAsia="ru-RU"/>
    </w:rPr>
  </w:style>
  <w:style w:type="paragraph" w:styleId="2a">
    <w:name w:val="List Bullet 2"/>
    <w:basedOn w:val="a2"/>
    <w:autoRedefine/>
    <w:rsid w:val="000D0E61"/>
    <w:pPr>
      <w:spacing w:before="120"/>
      <w:ind w:firstLine="0"/>
    </w:pPr>
    <w:rPr>
      <w:rFonts w:ascii="Calibri" w:eastAsia="Times New Roman" w:hAnsi="Calibri"/>
      <w:sz w:val="26"/>
      <w:szCs w:val="20"/>
      <w:lang w:val="en-US" w:eastAsia="ru-RU"/>
    </w:rPr>
  </w:style>
  <w:style w:type="character" w:styleId="afffa">
    <w:name w:val="FollowedHyperlink"/>
    <w:rsid w:val="000D0E61"/>
    <w:rPr>
      <w:color w:val="800080"/>
      <w:u w:val="single"/>
    </w:rPr>
  </w:style>
  <w:style w:type="paragraph" w:customStyle="1" w:styleId="5-">
    <w:name w:val="Заголовок 5.заголовок-введение"/>
    <w:basedOn w:val="a2"/>
    <w:next w:val="a2"/>
    <w:rsid w:val="000D0E61"/>
    <w:pPr>
      <w:keepNext/>
      <w:tabs>
        <w:tab w:val="num" w:pos="1008"/>
      </w:tabs>
      <w:snapToGrid w:val="0"/>
      <w:spacing w:before="120" w:after="120"/>
      <w:ind w:left="1008" w:hanging="1008"/>
      <w:jc w:val="center"/>
      <w:outlineLvl w:val="4"/>
    </w:pPr>
    <w:rPr>
      <w:rFonts w:ascii="Calibri" w:eastAsia="Times New Roman" w:hAnsi="Calibri"/>
      <w:b/>
      <w:szCs w:val="20"/>
      <w:lang w:val="en-US" w:eastAsia="ru-RU"/>
    </w:rPr>
  </w:style>
  <w:style w:type="character" w:styleId="afffb">
    <w:name w:val="page number"/>
    <w:rsid w:val="000D0E61"/>
  </w:style>
  <w:style w:type="paragraph" w:styleId="afffc">
    <w:name w:val="Document Map"/>
    <w:basedOn w:val="a2"/>
    <w:link w:val="afffd"/>
    <w:semiHidden/>
    <w:rsid w:val="000D0E61"/>
    <w:pPr>
      <w:shd w:val="clear" w:color="auto" w:fill="000080"/>
      <w:ind w:firstLine="0"/>
      <w:jc w:val="left"/>
    </w:pPr>
    <w:rPr>
      <w:rFonts w:ascii="Tahoma" w:eastAsia="Times New Roman" w:hAnsi="Tahoma"/>
      <w:sz w:val="20"/>
      <w:szCs w:val="20"/>
      <w:lang w:val="en-US"/>
    </w:rPr>
  </w:style>
  <w:style w:type="character" w:customStyle="1" w:styleId="afffd">
    <w:name w:val="Схема документа Знак"/>
    <w:basedOn w:val="a3"/>
    <w:link w:val="afffc"/>
    <w:semiHidden/>
    <w:rsid w:val="000D0E61"/>
    <w:rPr>
      <w:rFonts w:ascii="Tahoma" w:eastAsia="Times New Roman" w:hAnsi="Tahoma"/>
      <w:shd w:val="clear" w:color="auto" w:fill="000080"/>
      <w:lang w:val="en-US" w:eastAsia="en-US"/>
    </w:rPr>
  </w:style>
  <w:style w:type="paragraph" w:customStyle="1" w:styleId="ConsNormal">
    <w:name w:val="ConsNormal"/>
    <w:rsid w:val="000D0E61"/>
    <w:pPr>
      <w:widowControl w:val="0"/>
      <w:autoSpaceDE w:val="0"/>
      <w:autoSpaceDN w:val="0"/>
      <w:adjustRightInd w:val="0"/>
      <w:spacing w:after="200" w:line="276" w:lineRule="auto"/>
      <w:ind w:right="19772" w:firstLine="720"/>
    </w:pPr>
    <w:rPr>
      <w:rFonts w:ascii="Arial" w:eastAsia="Times New Roman" w:hAnsi="Arial" w:cs="Arial"/>
      <w:sz w:val="22"/>
      <w:szCs w:val="22"/>
    </w:rPr>
  </w:style>
  <w:style w:type="paragraph" w:customStyle="1" w:styleId="2b">
    <w:name w:val="Стиль2"/>
    <w:basedOn w:val="1"/>
    <w:rsid w:val="000D0E61"/>
    <w:pPr>
      <w:keepNext w:val="0"/>
      <w:keepLines w:val="0"/>
      <w:pageBreakBefore/>
      <w:tabs>
        <w:tab w:val="num" w:pos="360"/>
        <w:tab w:val="left" w:pos="9356"/>
      </w:tabs>
      <w:spacing w:before="120" w:line="360" w:lineRule="auto"/>
      <w:jc w:val="center"/>
    </w:pPr>
    <w:rPr>
      <w:rFonts w:cs="Arial"/>
      <w:b w:val="0"/>
      <w:kern w:val="32"/>
      <w:szCs w:val="32"/>
      <w:lang w:val="en-US" w:eastAsia="ru-RU"/>
    </w:rPr>
  </w:style>
  <w:style w:type="paragraph" w:styleId="afffe">
    <w:name w:val="Subtitle"/>
    <w:basedOn w:val="a2"/>
    <w:next w:val="a2"/>
    <w:link w:val="affff"/>
    <w:uiPriority w:val="11"/>
    <w:qFormat/>
    <w:rsid w:val="000D0E61"/>
    <w:pPr>
      <w:spacing w:after="60"/>
      <w:ind w:firstLine="0"/>
      <w:jc w:val="center"/>
      <w:outlineLvl w:val="1"/>
    </w:pPr>
    <w:rPr>
      <w:rFonts w:ascii="Cambria" w:eastAsia="Times New Roman" w:hAnsi="Cambria"/>
      <w:szCs w:val="24"/>
      <w:lang w:val="en-US" w:bidi="en-US"/>
    </w:rPr>
  </w:style>
  <w:style w:type="character" w:customStyle="1" w:styleId="affff">
    <w:name w:val="Подзаголовок Знак"/>
    <w:basedOn w:val="a3"/>
    <w:link w:val="afffe"/>
    <w:uiPriority w:val="11"/>
    <w:rsid w:val="000D0E61"/>
    <w:rPr>
      <w:rFonts w:ascii="Cambria" w:eastAsia="Times New Roman" w:hAnsi="Cambria"/>
      <w:sz w:val="24"/>
      <w:szCs w:val="24"/>
      <w:lang w:val="en-US" w:eastAsia="en-US" w:bidi="en-US"/>
    </w:rPr>
  </w:style>
  <w:style w:type="character" w:styleId="affff0">
    <w:name w:val="Strong"/>
    <w:basedOn w:val="a3"/>
    <w:uiPriority w:val="22"/>
    <w:qFormat/>
    <w:rsid w:val="000D0E61"/>
    <w:rPr>
      <w:b/>
      <w:bCs/>
    </w:rPr>
  </w:style>
  <w:style w:type="character" w:styleId="affff1">
    <w:name w:val="Emphasis"/>
    <w:basedOn w:val="a3"/>
    <w:uiPriority w:val="20"/>
    <w:qFormat/>
    <w:rsid w:val="000D0E61"/>
    <w:rPr>
      <w:rFonts w:ascii="Calibri" w:hAnsi="Calibri"/>
      <w:b/>
      <w:i/>
      <w:iCs/>
    </w:rPr>
  </w:style>
  <w:style w:type="paragraph" w:styleId="2c">
    <w:name w:val="Quote"/>
    <w:basedOn w:val="a2"/>
    <w:next w:val="a2"/>
    <w:link w:val="2d"/>
    <w:uiPriority w:val="29"/>
    <w:qFormat/>
    <w:rsid w:val="000D0E61"/>
    <w:pPr>
      <w:ind w:firstLine="0"/>
      <w:jc w:val="left"/>
    </w:pPr>
    <w:rPr>
      <w:rFonts w:ascii="Calibri" w:eastAsia="Times New Roman" w:hAnsi="Calibri"/>
      <w:i/>
      <w:szCs w:val="24"/>
      <w:lang w:val="en-US" w:bidi="en-US"/>
    </w:rPr>
  </w:style>
  <w:style w:type="character" w:customStyle="1" w:styleId="2d">
    <w:name w:val="Цитата 2 Знак"/>
    <w:basedOn w:val="a3"/>
    <w:link w:val="2c"/>
    <w:uiPriority w:val="29"/>
    <w:rsid w:val="000D0E61"/>
    <w:rPr>
      <w:rFonts w:eastAsia="Times New Roman"/>
      <w:i/>
      <w:sz w:val="24"/>
      <w:szCs w:val="24"/>
      <w:lang w:val="en-US" w:eastAsia="en-US" w:bidi="en-US"/>
    </w:rPr>
  </w:style>
  <w:style w:type="paragraph" w:styleId="affff2">
    <w:name w:val="Intense Quote"/>
    <w:basedOn w:val="a2"/>
    <w:next w:val="a2"/>
    <w:link w:val="affff3"/>
    <w:uiPriority w:val="30"/>
    <w:qFormat/>
    <w:rsid w:val="000D0E61"/>
    <w:pPr>
      <w:ind w:left="720" w:right="720" w:firstLine="0"/>
      <w:jc w:val="left"/>
    </w:pPr>
    <w:rPr>
      <w:rFonts w:ascii="Calibri" w:eastAsia="Times New Roman" w:hAnsi="Calibri"/>
      <w:b/>
      <w:i/>
      <w:lang w:val="en-US" w:bidi="en-US"/>
    </w:rPr>
  </w:style>
  <w:style w:type="character" w:customStyle="1" w:styleId="affff3">
    <w:name w:val="Выделенная цитата Знак"/>
    <w:basedOn w:val="a3"/>
    <w:link w:val="affff2"/>
    <w:uiPriority w:val="30"/>
    <w:rsid w:val="000D0E61"/>
    <w:rPr>
      <w:rFonts w:eastAsia="Times New Roman"/>
      <w:b/>
      <w:i/>
      <w:sz w:val="24"/>
      <w:szCs w:val="22"/>
      <w:lang w:val="en-US" w:eastAsia="en-US" w:bidi="en-US"/>
    </w:rPr>
  </w:style>
  <w:style w:type="character" w:styleId="affff4">
    <w:name w:val="Subtle Emphasis"/>
    <w:uiPriority w:val="19"/>
    <w:qFormat/>
    <w:rsid w:val="000D0E61"/>
    <w:rPr>
      <w:i/>
      <w:color w:val="5A5A5A"/>
    </w:rPr>
  </w:style>
  <w:style w:type="character" w:styleId="affff5">
    <w:name w:val="Intense Emphasis"/>
    <w:basedOn w:val="a3"/>
    <w:uiPriority w:val="21"/>
    <w:qFormat/>
    <w:rsid w:val="000D0E61"/>
    <w:rPr>
      <w:b/>
      <w:i/>
      <w:sz w:val="24"/>
      <w:szCs w:val="24"/>
      <w:u w:val="single"/>
    </w:rPr>
  </w:style>
  <w:style w:type="character" w:styleId="affff6">
    <w:name w:val="Subtle Reference"/>
    <w:basedOn w:val="a3"/>
    <w:uiPriority w:val="31"/>
    <w:qFormat/>
    <w:rsid w:val="000D0E61"/>
    <w:rPr>
      <w:sz w:val="24"/>
      <w:szCs w:val="24"/>
      <w:u w:val="single"/>
    </w:rPr>
  </w:style>
  <w:style w:type="character" w:styleId="affff7">
    <w:name w:val="Intense Reference"/>
    <w:basedOn w:val="a3"/>
    <w:uiPriority w:val="32"/>
    <w:qFormat/>
    <w:rsid w:val="000D0E61"/>
    <w:rPr>
      <w:b/>
      <w:sz w:val="24"/>
      <w:u w:val="single"/>
    </w:rPr>
  </w:style>
  <w:style w:type="character" w:styleId="affff8">
    <w:name w:val="Book Title"/>
    <w:basedOn w:val="a3"/>
    <w:uiPriority w:val="33"/>
    <w:qFormat/>
    <w:rsid w:val="000D0E61"/>
    <w:rPr>
      <w:rFonts w:ascii="Cambria" w:eastAsia="Times New Roman" w:hAnsi="Cambria"/>
      <w:b/>
      <w:i/>
      <w:sz w:val="24"/>
      <w:szCs w:val="24"/>
    </w:rPr>
  </w:style>
  <w:style w:type="paragraph" w:styleId="affff9">
    <w:name w:val="TOC Heading"/>
    <w:basedOn w:val="1"/>
    <w:next w:val="a2"/>
    <w:uiPriority w:val="39"/>
    <w:unhideWhenUsed/>
    <w:qFormat/>
    <w:rsid w:val="000D0E61"/>
    <w:pPr>
      <w:keepLines w:val="0"/>
      <w:spacing w:before="240" w:after="60"/>
      <w:jc w:val="left"/>
      <w:outlineLvl w:val="9"/>
    </w:pPr>
    <w:rPr>
      <w:rFonts w:ascii="Cambria" w:hAnsi="Cambria"/>
      <w:kern w:val="32"/>
      <w:sz w:val="32"/>
      <w:szCs w:val="32"/>
      <w:lang w:val="en-US" w:bidi="en-US"/>
    </w:rPr>
  </w:style>
  <w:style w:type="paragraph" w:customStyle="1" w:styleId="ConsPlusNonformat">
    <w:name w:val="ConsPlusNonformat"/>
    <w:rsid w:val="000D0E61"/>
    <w:pPr>
      <w:widowControl w:val="0"/>
      <w:autoSpaceDE w:val="0"/>
      <w:autoSpaceDN w:val="0"/>
      <w:adjustRightInd w:val="0"/>
    </w:pPr>
    <w:rPr>
      <w:rFonts w:ascii="Courier New" w:eastAsia="Times New Roman" w:hAnsi="Courier New" w:cs="Courier New"/>
    </w:rPr>
  </w:style>
  <w:style w:type="paragraph" w:customStyle="1" w:styleId="affffa">
    <w:name w:val="Прижатый влево"/>
    <w:basedOn w:val="a2"/>
    <w:next w:val="a2"/>
    <w:rsid w:val="000D0E61"/>
    <w:pPr>
      <w:widowControl w:val="0"/>
      <w:autoSpaceDE w:val="0"/>
      <w:autoSpaceDN w:val="0"/>
      <w:adjustRightInd w:val="0"/>
      <w:ind w:firstLine="0"/>
      <w:jc w:val="left"/>
    </w:pPr>
    <w:rPr>
      <w:rFonts w:ascii="Arial" w:eastAsia="Times New Roman" w:hAnsi="Arial" w:cs="Arial"/>
      <w:szCs w:val="24"/>
      <w:lang w:eastAsia="ru-RU"/>
    </w:rPr>
  </w:style>
  <w:style w:type="character" w:customStyle="1" w:styleId="mw-headline">
    <w:name w:val="mw-headline"/>
    <w:basedOn w:val="a3"/>
    <w:rsid w:val="000D0E61"/>
  </w:style>
  <w:style w:type="character" w:customStyle="1" w:styleId="apple-converted-space">
    <w:name w:val="apple-converted-space"/>
    <w:basedOn w:val="a3"/>
    <w:rsid w:val="000D0E61"/>
  </w:style>
  <w:style w:type="paragraph" w:customStyle="1" w:styleId="1d">
    <w:name w:val="Название объекта1"/>
    <w:basedOn w:val="a2"/>
    <w:next w:val="a2"/>
    <w:rsid w:val="000D0E61"/>
    <w:pPr>
      <w:ind w:firstLine="0"/>
      <w:jc w:val="left"/>
    </w:pPr>
    <w:rPr>
      <w:rFonts w:eastAsia="Times New Roman"/>
      <w:b/>
      <w:bCs/>
      <w:sz w:val="20"/>
      <w:szCs w:val="20"/>
      <w:lang w:eastAsia="ar-SA"/>
    </w:rPr>
  </w:style>
  <w:style w:type="paragraph" w:customStyle="1" w:styleId="affffb">
    <w:name w:val="Знак"/>
    <w:basedOn w:val="a2"/>
    <w:rsid w:val="000D0E61"/>
    <w:pPr>
      <w:spacing w:after="160" w:line="240" w:lineRule="exact"/>
      <w:ind w:firstLine="0"/>
      <w:jc w:val="left"/>
    </w:pPr>
    <w:rPr>
      <w:rFonts w:ascii="Verdana" w:eastAsia="Times New Roman" w:hAnsi="Verdana"/>
      <w:sz w:val="20"/>
      <w:szCs w:val="20"/>
      <w:lang w:val="en-US"/>
    </w:rPr>
  </w:style>
  <w:style w:type="paragraph" w:customStyle="1" w:styleId="210">
    <w:name w:val="Основной текст 21"/>
    <w:basedOn w:val="a2"/>
    <w:rsid w:val="000D0E61"/>
    <w:pPr>
      <w:ind w:firstLine="709"/>
    </w:pPr>
    <w:rPr>
      <w:rFonts w:eastAsia="Times New Roman"/>
      <w:sz w:val="28"/>
      <w:szCs w:val="20"/>
      <w:lang w:eastAsia="ru-RU"/>
    </w:rPr>
  </w:style>
  <w:style w:type="paragraph" w:customStyle="1" w:styleId="G">
    <w:name w:val="G_Обычный текст"/>
    <w:basedOn w:val="affa"/>
    <w:link w:val="G0"/>
    <w:qFormat/>
    <w:rsid w:val="00D92B80"/>
    <w:pPr>
      <w:spacing w:before="120" w:after="60"/>
    </w:pPr>
    <w:rPr>
      <w:rFonts w:ascii="Calibri" w:hAnsi="Calibri"/>
      <w:lang w:eastAsia="ar-SA" w:bidi="en-US"/>
    </w:rPr>
  </w:style>
  <w:style w:type="character" w:customStyle="1" w:styleId="G0">
    <w:name w:val="G_Обычный текст Знак"/>
    <w:link w:val="G"/>
    <w:rsid w:val="00D92B80"/>
    <w:rPr>
      <w:rFonts w:eastAsia="Times New Roman"/>
      <w:sz w:val="24"/>
      <w:szCs w:val="24"/>
      <w:lang w:eastAsia="ar-SA" w:bidi="en-US"/>
    </w:rPr>
  </w:style>
  <w:style w:type="character" w:customStyle="1" w:styleId="112">
    <w:name w:val="Заголовок 1 Знак1"/>
    <w:aliases w:val="Заголовок 1 Знак Знак Знак2,Заголовок 1 Знак Знак Знак Знак1,Caaieiaie aei?ac Знак1,caaieiaie 1 Знак1"/>
    <w:basedOn w:val="a3"/>
    <w:rsid w:val="0004063F"/>
    <w:rPr>
      <w:rFonts w:asciiTheme="majorHAnsi" w:eastAsiaTheme="majorEastAsia" w:hAnsiTheme="majorHAnsi" w:cstheme="majorBidi"/>
      <w:b/>
      <w:bCs/>
      <w:color w:val="2E74B5" w:themeColor="accent1" w:themeShade="BF"/>
      <w:sz w:val="28"/>
      <w:szCs w:val="28"/>
    </w:rPr>
  </w:style>
  <w:style w:type="paragraph" w:customStyle="1" w:styleId="39">
    <w:name w:val="Без интервала3"/>
    <w:rsid w:val="0004063F"/>
    <w:pPr>
      <w:suppressAutoHyphens/>
    </w:pPr>
    <w:rPr>
      <w:sz w:val="22"/>
      <w:szCs w:val="22"/>
      <w:lang w:eastAsia="ar-SA"/>
    </w:rPr>
  </w:style>
  <w:style w:type="paragraph" w:customStyle="1" w:styleId="affffc">
    <w:name w:val="шапка"/>
    <w:basedOn w:val="a2"/>
    <w:rsid w:val="003F6FA8"/>
    <w:pPr>
      <w:overflowPunct w:val="0"/>
      <w:autoSpaceDE w:val="0"/>
      <w:autoSpaceDN w:val="0"/>
      <w:adjustRightInd w:val="0"/>
      <w:spacing w:line="216" w:lineRule="exact"/>
      <w:ind w:firstLine="0"/>
      <w:jc w:val="center"/>
      <w:textAlignment w:val="baseline"/>
    </w:pPr>
    <w:rPr>
      <w:rFonts w:ascii="Times New Roman CYR" w:eastAsia="Times New Roman" w:hAnsi="Times New Roman CYR"/>
      <w:sz w:val="20"/>
      <w:szCs w:val="20"/>
      <w:lang w:eastAsia="ru-RU"/>
    </w:rPr>
  </w:style>
  <w:style w:type="paragraph" w:customStyle="1" w:styleId="affffd">
    <w:name w:val="текст"/>
    <w:basedOn w:val="a2"/>
    <w:rsid w:val="003F6FA8"/>
    <w:pPr>
      <w:overflowPunct w:val="0"/>
      <w:autoSpaceDE w:val="0"/>
      <w:autoSpaceDN w:val="0"/>
      <w:adjustRightInd w:val="0"/>
      <w:spacing w:before="120" w:line="216" w:lineRule="exact"/>
      <w:ind w:firstLine="0"/>
      <w:jc w:val="left"/>
      <w:textAlignment w:val="baseline"/>
    </w:pPr>
    <w:rPr>
      <w:rFonts w:ascii="Times New Roman CYR" w:eastAsia="Times New Roman" w:hAnsi="Times New Roman CYR"/>
      <w:szCs w:val="20"/>
      <w:lang w:eastAsia="ru-RU"/>
    </w:rPr>
  </w:style>
  <w:style w:type="paragraph" w:customStyle="1" w:styleId="2e">
    <w:name w:val="текст2"/>
    <w:basedOn w:val="affffd"/>
    <w:rsid w:val="003F6FA8"/>
    <w:pPr>
      <w:jc w:val="center"/>
    </w:pPr>
  </w:style>
  <w:style w:type="paragraph" w:customStyle="1" w:styleId="2f">
    <w:name w:val="цифры2"/>
    <w:basedOn w:val="affffd"/>
    <w:rsid w:val="003F6FA8"/>
    <w:pPr>
      <w:jc w:val="center"/>
    </w:pPr>
  </w:style>
  <w:style w:type="paragraph" w:customStyle="1" w:styleId="affffe">
    <w:name w:val="шапка"/>
    <w:basedOn w:val="a2"/>
    <w:rsid w:val="003F6FA8"/>
    <w:pPr>
      <w:overflowPunct w:val="0"/>
      <w:autoSpaceDE w:val="0"/>
      <w:autoSpaceDN w:val="0"/>
      <w:adjustRightInd w:val="0"/>
      <w:spacing w:line="192" w:lineRule="exact"/>
      <w:ind w:firstLine="0"/>
      <w:jc w:val="center"/>
      <w:textAlignment w:val="baseline"/>
    </w:pPr>
    <w:rPr>
      <w:rFonts w:ascii="Times New Roman CYR" w:eastAsia="Times New Roman" w:hAnsi="Times New Roman CYR"/>
      <w:sz w:val="22"/>
      <w:szCs w:val="20"/>
      <w:lang w:eastAsia="ru-RU"/>
    </w:rPr>
  </w:style>
  <w:style w:type="character" w:customStyle="1" w:styleId="1e">
    <w:name w:val="Текст сноски Знак1"/>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3"/>
    <w:rsid w:val="008C5184"/>
    <w:rPr>
      <w:sz w:val="20"/>
      <w:szCs w:val="20"/>
    </w:rPr>
  </w:style>
  <w:style w:type="paragraph" w:customStyle="1" w:styleId="G1">
    <w:name w:val="G_Маркированый список"/>
    <w:basedOn w:val="a2"/>
    <w:link w:val="G2"/>
    <w:qFormat/>
    <w:rsid w:val="00B13F7D"/>
    <w:pPr>
      <w:tabs>
        <w:tab w:val="left" w:pos="993"/>
      </w:tabs>
      <w:spacing w:before="60" w:after="60"/>
      <w:ind w:left="1420" w:hanging="360"/>
    </w:pPr>
    <w:rPr>
      <w:rFonts w:ascii="Calibri" w:eastAsia="Times New Roman" w:hAnsi="Calibri"/>
      <w:szCs w:val="24"/>
      <w:lang w:val="x-none" w:eastAsia="x-none" w:bidi="en-US"/>
    </w:rPr>
  </w:style>
  <w:style w:type="character" w:customStyle="1" w:styleId="G2">
    <w:name w:val="G_Маркированый список Знак"/>
    <w:link w:val="G1"/>
    <w:rsid w:val="00B13F7D"/>
    <w:rPr>
      <w:rFonts w:eastAsia="Times New Roman"/>
      <w:sz w:val="24"/>
      <w:szCs w:val="24"/>
      <w:lang w:val="x-none" w:eastAsia="x-none" w:bidi="en-US"/>
    </w:rPr>
  </w:style>
  <w:style w:type="paragraph" w:customStyle="1" w:styleId="Geonika">
    <w:name w:val="Geonika Маркированый список"/>
    <w:basedOn w:val="a2"/>
    <w:link w:val="Geonika0"/>
    <w:uiPriority w:val="39"/>
    <w:qFormat/>
    <w:rsid w:val="00B13F7D"/>
    <w:pPr>
      <w:numPr>
        <w:numId w:val="16"/>
      </w:numPr>
      <w:tabs>
        <w:tab w:val="left" w:pos="900"/>
      </w:tabs>
      <w:spacing w:before="120" w:after="120" w:line="276" w:lineRule="auto"/>
      <w:ind w:firstLine="0"/>
    </w:pPr>
    <w:rPr>
      <w:rFonts w:ascii="Calibri" w:eastAsia="Times New Roman" w:hAnsi="Calibri"/>
      <w:szCs w:val="24"/>
      <w:lang w:val="x-none" w:bidi="en-US"/>
    </w:rPr>
  </w:style>
  <w:style w:type="character" w:customStyle="1" w:styleId="Geonika0">
    <w:name w:val="Geonika Маркированый список Знак"/>
    <w:link w:val="Geonika"/>
    <w:uiPriority w:val="39"/>
    <w:locked/>
    <w:rsid w:val="00B13F7D"/>
    <w:rPr>
      <w:rFonts w:eastAsia="Times New Roman"/>
      <w:sz w:val="24"/>
      <w:szCs w:val="24"/>
      <w:lang w:val="x-none" w:eastAsia="en-US" w:bidi="en-US"/>
    </w:rPr>
  </w:style>
  <w:style w:type="paragraph" w:customStyle="1" w:styleId="1f">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Обычный (Web)1"/>
    <w:basedOn w:val="a2"/>
    <w:next w:val="affc"/>
    <w:link w:val="afffff"/>
    <w:uiPriority w:val="99"/>
    <w:qFormat/>
    <w:rsid w:val="004B6C3C"/>
    <w:pPr>
      <w:spacing w:before="75" w:after="75"/>
      <w:ind w:firstLine="0"/>
      <w:jc w:val="left"/>
    </w:pPr>
    <w:rPr>
      <w:rFonts w:ascii="Arial" w:eastAsia="Times New Roman" w:hAnsi="Arial"/>
      <w:sz w:val="18"/>
      <w:szCs w:val="18"/>
      <w:lang w:val="x-none" w:eastAsia="x-none"/>
    </w:rPr>
  </w:style>
  <w:style w:type="paragraph" w:styleId="afffff0">
    <w:name w:val="Block Text"/>
    <w:basedOn w:val="a2"/>
    <w:rsid w:val="004B6C3C"/>
    <w:pPr>
      <w:ind w:left="-709" w:right="43" w:firstLine="851"/>
    </w:pPr>
    <w:rPr>
      <w:rFonts w:eastAsia="Times New Roman"/>
      <w:sz w:val="28"/>
      <w:szCs w:val="20"/>
      <w:lang w:eastAsia="ru-RU"/>
    </w:rPr>
  </w:style>
  <w:style w:type="character" w:customStyle="1" w:styleId="afff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1f"/>
    <w:uiPriority w:val="99"/>
    <w:locked/>
    <w:rsid w:val="004B6C3C"/>
    <w:rPr>
      <w:rFonts w:ascii="Arial" w:eastAsia="Times New Roman" w:hAnsi="Arial" w:cs="Arial"/>
      <w:sz w:val="18"/>
      <w:szCs w:val="18"/>
    </w:rPr>
  </w:style>
  <w:style w:type="character" w:customStyle="1" w:styleId="ConsPlusNormal0">
    <w:name w:val="ConsPlusNormal Знак"/>
    <w:link w:val="ConsPlusNormal"/>
    <w:rsid w:val="004B6C3C"/>
    <w:rPr>
      <w:rFonts w:ascii="Arial" w:eastAsia="Times New Roman" w:hAnsi="Arial" w:cs="Arial"/>
      <w:sz w:val="22"/>
      <w:szCs w:val="22"/>
    </w:rPr>
  </w:style>
  <w:style w:type="paragraph" w:customStyle="1" w:styleId="afffff1">
    <w:name w:val="текст ПЗ"/>
    <w:basedOn w:val="a2"/>
    <w:link w:val="afffff2"/>
    <w:qFormat/>
    <w:rsid w:val="004B6C3C"/>
    <w:pPr>
      <w:spacing w:line="288" w:lineRule="auto"/>
      <w:ind w:firstLine="624"/>
    </w:pPr>
    <w:rPr>
      <w:rFonts w:eastAsia="Times New Roman"/>
      <w:color w:val="548DD4"/>
      <w:szCs w:val="24"/>
      <w:lang w:val="x-none" w:eastAsia="x-none"/>
    </w:rPr>
  </w:style>
  <w:style w:type="character" w:customStyle="1" w:styleId="afffff2">
    <w:name w:val="текст ПЗ Знак"/>
    <w:link w:val="afffff1"/>
    <w:rsid w:val="004B6C3C"/>
    <w:rPr>
      <w:rFonts w:ascii="Times New Roman" w:eastAsia="Times New Roman" w:hAnsi="Times New Roman"/>
      <w:color w:val="548DD4"/>
      <w:sz w:val="24"/>
      <w:szCs w:val="24"/>
      <w:lang w:val="x-none" w:eastAsia="x-none"/>
    </w:rPr>
  </w:style>
  <w:style w:type="paragraph" w:customStyle="1" w:styleId="FORMATTEXT0">
    <w:name w:val=".FORMATTEXT"/>
    <w:rsid w:val="0081528C"/>
    <w:pPr>
      <w:widowControl w:val="0"/>
      <w:autoSpaceDE w:val="0"/>
      <w:autoSpaceDN w:val="0"/>
      <w:adjustRightInd w:val="0"/>
    </w:pPr>
    <w:rPr>
      <w:rFonts w:ascii="Times New Roman" w:eastAsia="Times New Roman" w:hAnsi="Times New Roman"/>
      <w:sz w:val="24"/>
      <w:szCs w:val="24"/>
    </w:rPr>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9"/>
    <w:locked/>
    <w:rsid w:val="008B2387"/>
    <w:rPr>
      <w:rFonts w:eastAsia="Times New Roman"/>
      <w:b/>
      <w:i/>
      <w:sz w:val="28"/>
      <w:lang w:val="en-US"/>
    </w:rPr>
  </w:style>
  <w:style w:type="paragraph" w:customStyle="1" w:styleId="G3">
    <w:name w:val="G_Текст в таблице"/>
    <w:basedOn w:val="G"/>
    <w:link w:val="G4"/>
    <w:qFormat/>
    <w:rsid w:val="008B2387"/>
    <w:pPr>
      <w:ind w:firstLine="0"/>
      <w:jc w:val="center"/>
    </w:pPr>
  </w:style>
  <w:style w:type="character" w:customStyle="1" w:styleId="G4">
    <w:name w:val="G_Текст в таблице Знак"/>
    <w:basedOn w:val="G0"/>
    <w:link w:val="G3"/>
    <w:rsid w:val="008B2387"/>
    <w:rPr>
      <w:rFonts w:eastAsia="Times New Roman"/>
      <w:sz w:val="24"/>
      <w:szCs w:val="24"/>
      <w:lang w:eastAsia="ar-SA" w:bidi="en-US"/>
    </w:rPr>
  </w:style>
  <w:style w:type="paragraph" w:customStyle="1" w:styleId="211">
    <w:name w:val="Заголовок 21"/>
    <w:aliases w:val="Знак2,Знак2 Знак1,ГЛАВА,Заголовок 2 Знак1,Заголовок 2 Знак Знак"/>
    <w:basedOn w:val="a2"/>
    <w:next w:val="affa"/>
    <w:qFormat/>
    <w:rsid w:val="00F07205"/>
    <w:pPr>
      <w:keepNext/>
      <w:pBdr>
        <w:top w:val="single" w:sz="4" w:space="1" w:color="4F81BD"/>
        <w:left w:val="single" w:sz="4" w:space="4" w:color="4F81BD"/>
        <w:bottom w:val="single" w:sz="4" w:space="1" w:color="4F81BD"/>
        <w:right w:val="single" w:sz="4" w:space="4" w:color="4F81BD"/>
      </w:pBdr>
      <w:shd w:val="clear" w:color="auto" w:fill="4F81BD"/>
      <w:tabs>
        <w:tab w:val="left" w:pos="1134"/>
        <w:tab w:val="left" w:pos="1276"/>
      </w:tabs>
      <w:spacing w:before="180" w:after="60"/>
      <w:jc w:val="left"/>
      <w:outlineLvl w:val="1"/>
    </w:pPr>
    <w:rPr>
      <w:rFonts w:ascii="Calibri" w:eastAsia="Times New Roman" w:hAnsi="Calibri"/>
      <w:b/>
      <w:bCs/>
      <w:iCs/>
      <w:color w:val="FFFFFF"/>
      <w:sz w:val="28"/>
      <w:szCs w:val="28"/>
      <w:lang w:eastAsia="ru-RU"/>
    </w:rPr>
  </w:style>
  <w:style w:type="paragraph" w:customStyle="1" w:styleId="311">
    <w:name w:val="Заголовок 31"/>
    <w:aliases w:val="Знак3,Знак3 Знак Знак Знак,ПодЗаголовок,Знак14,Знак3 Знак Знак Знак Знак Знак"/>
    <w:basedOn w:val="a2"/>
    <w:next w:val="affa"/>
    <w:qFormat/>
    <w:rsid w:val="00F07205"/>
    <w:pPr>
      <w:keepNext/>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jc w:val="left"/>
      <w:outlineLvl w:val="2"/>
    </w:pPr>
    <w:rPr>
      <w:rFonts w:ascii="Calibri" w:eastAsia="Times New Roman" w:hAnsi="Calibri"/>
      <w:b/>
      <w:bCs/>
      <w:color w:val="FFFFFF"/>
      <w:sz w:val="26"/>
      <w:szCs w:val="26"/>
      <w:lang w:eastAsia="ru-RU"/>
    </w:rPr>
  </w:style>
  <w:style w:type="paragraph" w:customStyle="1" w:styleId="S">
    <w:name w:val="S_Обычный в таблице"/>
    <w:basedOn w:val="a2"/>
    <w:link w:val="S0"/>
    <w:rsid w:val="00347986"/>
    <w:pPr>
      <w:spacing w:line="360" w:lineRule="auto"/>
      <w:ind w:firstLine="0"/>
      <w:jc w:val="center"/>
    </w:pPr>
    <w:rPr>
      <w:rFonts w:eastAsia="Times New Roman"/>
      <w:szCs w:val="24"/>
      <w:lang w:val="x-none" w:eastAsia="x-none"/>
    </w:rPr>
  </w:style>
  <w:style w:type="character" w:customStyle="1" w:styleId="S0">
    <w:name w:val="S_Обычный в таблице Знак"/>
    <w:link w:val="S"/>
    <w:rsid w:val="00347986"/>
    <w:rPr>
      <w:rFonts w:ascii="Times New Roman" w:eastAsia="Times New Roman" w:hAnsi="Times New Roman"/>
      <w:sz w:val="24"/>
      <w:szCs w:val="24"/>
      <w:lang w:val="x-none" w:eastAsia="x-none"/>
    </w:rPr>
  </w:style>
  <w:style w:type="paragraph" w:customStyle="1" w:styleId="S1">
    <w:name w:val="S_Обычный"/>
    <w:basedOn w:val="a2"/>
    <w:link w:val="S2"/>
    <w:qFormat/>
    <w:rsid w:val="00347986"/>
    <w:pPr>
      <w:spacing w:line="360" w:lineRule="auto"/>
      <w:ind w:firstLine="709"/>
    </w:pPr>
    <w:rPr>
      <w:rFonts w:ascii="Calibri" w:hAnsi="Calibri"/>
      <w:szCs w:val="24"/>
      <w:lang w:val="x-none" w:eastAsia="x-none"/>
    </w:rPr>
  </w:style>
  <w:style w:type="character" w:customStyle="1" w:styleId="S2">
    <w:name w:val="S_Обычный Знак"/>
    <w:link w:val="S1"/>
    <w:locked/>
    <w:rsid w:val="00347986"/>
    <w:rPr>
      <w:sz w:val="24"/>
      <w:szCs w:val="24"/>
      <w:lang w:val="x-none" w:eastAsia="x-none"/>
    </w:rPr>
  </w:style>
  <w:style w:type="paragraph" w:customStyle="1" w:styleId="afffff3">
    <w:name w:val="_Список маркерный"/>
    <w:basedOn w:val="aff7"/>
    <w:link w:val="afffff4"/>
    <w:qFormat/>
    <w:rsid w:val="00347986"/>
    <w:pPr>
      <w:tabs>
        <w:tab w:val="left" w:pos="284"/>
        <w:tab w:val="num" w:pos="360"/>
      </w:tabs>
      <w:snapToGrid w:val="0"/>
      <w:spacing w:line="240" w:lineRule="auto"/>
      <w:ind w:firstLine="567"/>
    </w:pPr>
    <w:rPr>
      <w:rFonts w:eastAsia="Times New Roman"/>
      <w:sz w:val="24"/>
    </w:rPr>
  </w:style>
  <w:style w:type="character" w:customStyle="1" w:styleId="afffff4">
    <w:name w:val="_Список маркерный Знак"/>
    <w:link w:val="afffff3"/>
    <w:locked/>
    <w:rsid w:val="00347986"/>
    <w:rPr>
      <w:rFonts w:ascii="Times New Roman" w:eastAsia="Times New Roman" w:hAnsi="Times New Roman"/>
      <w:iCs/>
      <w:sz w:val="24"/>
      <w:szCs w:val="26"/>
      <w:lang w:eastAsia="en-US"/>
    </w:rPr>
  </w:style>
  <w:style w:type="character" w:customStyle="1" w:styleId="afffff5">
    <w:name w:val="МК Знак"/>
    <w:link w:val="a0"/>
    <w:locked/>
    <w:rsid w:val="004076B9"/>
    <w:rPr>
      <w:sz w:val="24"/>
      <w:szCs w:val="24"/>
    </w:rPr>
  </w:style>
  <w:style w:type="paragraph" w:customStyle="1" w:styleId="a0">
    <w:name w:val="МК"/>
    <w:basedOn w:val="a2"/>
    <w:link w:val="afffff5"/>
    <w:qFormat/>
    <w:rsid w:val="004076B9"/>
    <w:pPr>
      <w:numPr>
        <w:numId w:val="36"/>
      </w:numPr>
      <w:autoSpaceDE w:val="0"/>
      <w:autoSpaceDN w:val="0"/>
      <w:adjustRightInd w:val="0"/>
      <w:ind w:firstLine="0"/>
    </w:pPr>
    <w:rPr>
      <w:rFonts w:ascii="Calibri" w:hAnsi="Calibri"/>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66262">
      <w:bodyDiv w:val="1"/>
      <w:marLeft w:val="0"/>
      <w:marRight w:val="0"/>
      <w:marTop w:val="0"/>
      <w:marBottom w:val="0"/>
      <w:divBdr>
        <w:top w:val="none" w:sz="0" w:space="0" w:color="auto"/>
        <w:left w:val="none" w:sz="0" w:space="0" w:color="auto"/>
        <w:bottom w:val="none" w:sz="0" w:space="0" w:color="auto"/>
        <w:right w:val="none" w:sz="0" w:space="0" w:color="auto"/>
      </w:divBdr>
    </w:div>
    <w:div w:id="975526120">
      <w:bodyDiv w:val="1"/>
      <w:marLeft w:val="0"/>
      <w:marRight w:val="0"/>
      <w:marTop w:val="0"/>
      <w:marBottom w:val="0"/>
      <w:divBdr>
        <w:top w:val="none" w:sz="0" w:space="0" w:color="auto"/>
        <w:left w:val="none" w:sz="0" w:space="0" w:color="auto"/>
        <w:bottom w:val="none" w:sz="0" w:space="0" w:color="auto"/>
        <w:right w:val="none" w:sz="0" w:space="0" w:color="auto"/>
      </w:divBdr>
      <w:divsChild>
        <w:div w:id="758907822">
          <w:marLeft w:val="0"/>
          <w:marRight w:val="0"/>
          <w:marTop w:val="0"/>
          <w:marBottom w:val="0"/>
          <w:divBdr>
            <w:top w:val="none" w:sz="0" w:space="0" w:color="auto"/>
            <w:left w:val="none" w:sz="0" w:space="0" w:color="auto"/>
            <w:bottom w:val="none" w:sz="0" w:space="0" w:color="auto"/>
            <w:right w:val="none" w:sz="0" w:space="0" w:color="auto"/>
          </w:divBdr>
        </w:div>
      </w:divsChild>
    </w:div>
    <w:div w:id="1079248846">
      <w:bodyDiv w:val="1"/>
      <w:marLeft w:val="0"/>
      <w:marRight w:val="0"/>
      <w:marTop w:val="0"/>
      <w:marBottom w:val="0"/>
      <w:divBdr>
        <w:top w:val="none" w:sz="0" w:space="0" w:color="auto"/>
        <w:left w:val="none" w:sz="0" w:space="0" w:color="auto"/>
        <w:bottom w:val="none" w:sz="0" w:space="0" w:color="auto"/>
        <w:right w:val="none" w:sz="0" w:space="0" w:color="auto"/>
      </w:divBdr>
      <w:divsChild>
        <w:div w:id="1883177233">
          <w:marLeft w:val="0"/>
          <w:marRight w:val="0"/>
          <w:marTop w:val="0"/>
          <w:marBottom w:val="0"/>
          <w:divBdr>
            <w:top w:val="none" w:sz="0" w:space="0" w:color="auto"/>
            <w:left w:val="none" w:sz="0" w:space="0" w:color="auto"/>
            <w:bottom w:val="none" w:sz="0" w:space="0" w:color="auto"/>
            <w:right w:val="none" w:sz="0" w:space="0" w:color="auto"/>
          </w:divBdr>
        </w:div>
      </w:divsChild>
    </w:div>
    <w:div w:id="1110852548">
      <w:bodyDiv w:val="1"/>
      <w:marLeft w:val="0"/>
      <w:marRight w:val="0"/>
      <w:marTop w:val="0"/>
      <w:marBottom w:val="0"/>
      <w:divBdr>
        <w:top w:val="none" w:sz="0" w:space="0" w:color="auto"/>
        <w:left w:val="none" w:sz="0" w:space="0" w:color="auto"/>
        <w:bottom w:val="none" w:sz="0" w:space="0" w:color="auto"/>
        <w:right w:val="none" w:sz="0" w:space="0" w:color="auto"/>
      </w:divBdr>
    </w:div>
    <w:div w:id="1246719550">
      <w:bodyDiv w:val="1"/>
      <w:marLeft w:val="0"/>
      <w:marRight w:val="0"/>
      <w:marTop w:val="0"/>
      <w:marBottom w:val="0"/>
      <w:divBdr>
        <w:top w:val="none" w:sz="0" w:space="0" w:color="auto"/>
        <w:left w:val="none" w:sz="0" w:space="0" w:color="auto"/>
        <w:bottom w:val="none" w:sz="0" w:space="0" w:color="auto"/>
        <w:right w:val="none" w:sz="0" w:space="0" w:color="auto"/>
      </w:divBdr>
      <w:divsChild>
        <w:div w:id="789859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31292242.0" TargetMode="External"/><Relationship Id="rId18" Type="http://schemas.openxmlformats.org/officeDocument/2006/relationships/hyperlink" Target="garantF1://31214047.0"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garantF1://45503244.0" TargetMode="External"/><Relationship Id="rId17" Type="http://schemas.openxmlformats.org/officeDocument/2006/relationships/hyperlink" Target="garantF1://31214040.0"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garantF1://31218148.0" TargetMode="External"/><Relationship Id="rId20" Type="http://schemas.openxmlformats.org/officeDocument/2006/relationships/header" Target="header1.xml"/><Relationship Id="rId29" Type="http://schemas.openxmlformats.org/officeDocument/2006/relationships/hyperlink" Target="consultantplus://offline/main?base=LAW;n=114248;fld=134;dst=1000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1218033.0" TargetMode="External"/><Relationship Id="rId24" Type="http://schemas.openxmlformats.org/officeDocument/2006/relationships/image" Target="http://www.botsad.ru/grants/fig23.jpg" TargetMode="External"/><Relationship Id="rId5" Type="http://schemas.openxmlformats.org/officeDocument/2006/relationships/settings" Target="settings.xml"/><Relationship Id="rId15" Type="http://schemas.openxmlformats.org/officeDocument/2006/relationships/hyperlink" Target="garantF1://31292087.0" TargetMode="External"/><Relationship Id="rId23" Type="http://schemas.openxmlformats.org/officeDocument/2006/relationships/image" Target="media/image2.jpeg"/><Relationship Id="rId28" Type="http://schemas.openxmlformats.org/officeDocument/2006/relationships/hyperlink" Target="http://www.consultant.ru/document/cons_doc_LAW_387310/" TargetMode="External"/><Relationship Id="rId10" Type="http://schemas.openxmlformats.org/officeDocument/2006/relationships/hyperlink" Target="http://docs.cntd.ru/document/819088451" TargetMode="External"/><Relationship Id="rId19" Type="http://schemas.openxmlformats.org/officeDocument/2006/relationships/hyperlink" Target="garantF1://31214043.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31292089.0" TargetMode="External"/><Relationship Id="rId22" Type="http://schemas.openxmlformats.org/officeDocument/2006/relationships/footer" Target="footer2.xml"/><Relationship Id="rId27" Type="http://schemas.openxmlformats.org/officeDocument/2006/relationships/hyperlink" Target="consultantplus://offline/ref=A16F76D1ADEB267159BC5F316EB0717AF51375C8E20F4839EA3AB3A7A2D3D6DE162677A2E9B1530D50Q3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17D9-ACAC-472F-AEBB-EE6BA1E6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112</Pages>
  <Words>45521</Words>
  <Characters>259470</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Джи Динамика</dc:creator>
  <cp:lastModifiedBy>PC 113</cp:lastModifiedBy>
  <cp:revision>3</cp:revision>
  <cp:lastPrinted>2025-04-07T06:38:00Z</cp:lastPrinted>
  <dcterms:created xsi:type="dcterms:W3CDTF">2025-04-07T05:28:00Z</dcterms:created>
  <dcterms:modified xsi:type="dcterms:W3CDTF">2025-04-07T06:56:00Z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1049-11.2.0.11042</vt:lpwstr>
  </property>
  <property fmtid="{D5CDD505-2E9C-101B-9397-08002B2CF9AE}" pid="3" name="ICV">
    <vt:lpwstr>5DBD307641AD4CBAB2403A3A2A9EC234</vt:lpwstr>
  </property>
</Properties>
</file>