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5E1" w:rsidRPr="001945FC" w:rsidRDefault="001945FC" w:rsidP="001945FC">
      <w:pPr>
        <w:pStyle w:val="20"/>
        <w:shd w:val="clear" w:color="auto" w:fill="auto"/>
        <w:spacing w:before="0" w:after="0" w:line="240" w:lineRule="auto"/>
        <w:ind w:firstLine="0"/>
        <w:jc w:val="center"/>
        <w:rPr>
          <w:b/>
        </w:rPr>
      </w:pPr>
      <w:bookmarkStart w:id="0" w:name="bookmark2"/>
      <w:r w:rsidRPr="001945FC">
        <w:rPr>
          <w:b/>
        </w:rPr>
        <w:t>О</w:t>
      </w:r>
      <w:r w:rsidR="0068301A" w:rsidRPr="001945FC">
        <w:rPr>
          <w:b/>
        </w:rPr>
        <w:t>тчёт</w:t>
      </w:r>
      <w:bookmarkEnd w:id="0"/>
    </w:p>
    <w:p w:rsidR="007555E1" w:rsidRDefault="0068301A" w:rsidP="001945FC">
      <w:pPr>
        <w:pStyle w:val="30"/>
        <w:shd w:val="clear" w:color="auto" w:fill="auto"/>
        <w:spacing w:after="0" w:line="240" w:lineRule="auto"/>
      </w:pPr>
      <w:r w:rsidRPr="001945FC">
        <w:t>о результатах деятельности Главы муниципального образования</w:t>
      </w:r>
      <w:r w:rsidRPr="001945FC">
        <w:br/>
        <w:t>Билибинский муниципальный</w:t>
      </w:r>
      <w:r w:rsidRPr="001945FC">
        <w:t xml:space="preserve"> район</w:t>
      </w:r>
      <w:r w:rsidR="001945FC">
        <w:t xml:space="preserve"> </w:t>
      </w:r>
      <w:bookmarkStart w:id="1" w:name="_GoBack"/>
      <w:bookmarkEnd w:id="1"/>
      <w:r w:rsidRPr="001945FC">
        <w:t>Чукотского</w:t>
      </w:r>
      <w:r w:rsidR="001945FC" w:rsidRPr="001945FC">
        <w:t xml:space="preserve"> автономного округа</w:t>
      </w:r>
      <w:r w:rsidR="001945FC" w:rsidRPr="001945FC">
        <w:br/>
        <w:t>за 2019 год</w:t>
      </w:r>
    </w:p>
    <w:p w:rsidR="001945FC" w:rsidRPr="001945FC" w:rsidRDefault="001945FC" w:rsidP="001945FC">
      <w:pPr>
        <w:pStyle w:val="30"/>
        <w:shd w:val="clear" w:color="auto" w:fill="auto"/>
        <w:spacing w:after="0" w:line="240" w:lineRule="auto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jc w:val="center"/>
      </w:pPr>
      <w:bookmarkStart w:id="2" w:name="bookmark3"/>
      <w:r w:rsidRPr="001945FC">
        <w:t>Вводная часть</w:t>
      </w:r>
      <w:bookmarkEnd w:id="2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Билибинский муни</w:t>
      </w:r>
      <w:r w:rsidRPr="001945FC">
        <w:t xml:space="preserve">ципальный район, Глава муниципального образования представляет представительному органу муниципального образования ежегодные </w:t>
      </w:r>
      <w:proofErr w:type="spellStart"/>
      <w:r w:rsidRPr="001945FC">
        <w:t>отчеты</w:t>
      </w:r>
      <w:proofErr w:type="spellEnd"/>
      <w:r w:rsidRPr="001945FC">
        <w:t xml:space="preserve"> о результатах своей деятельности. На основании этого представляю Вашему вниманию ежегодный </w:t>
      </w:r>
      <w:proofErr w:type="spellStart"/>
      <w:r w:rsidRPr="001945FC">
        <w:t>отчет</w:t>
      </w:r>
      <w:proofErr w:type="spellEnd"/>
      <w:r w:rsidRPr="001945FC">
        <w:t xml:space="preserve"> о результатах деятельности </w:t>
      </w:r>
      <w:r w:rsidRPr="001945FC">
        <w:t>Главы Билибинского муниципального района за 2019 год.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Основной задачей своей деятельности была и </w:t>
      </w:r>
      <w:proofErr w:type="spellStart"/>
      <w:r w:rsidRPr="001945FC">
        <w:t>остается</w:t>
      </w:r>
      <w:proofErr w:type="spellEnd"/>
      <w:r w:rsidRPr="001945FC">
        <w:t xml:space="preserve"> работа по обеспечению стабильного социально - экономического развития района, улучшение благосостояния жителей и сохранение устойчивой экономической с</w:t>
      </w:r>
      <w:r w:rsidRPr="001945FC">
        <w:t>итуации в Билибинском муниципальном районе.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Приоритетными направлениями в развитии экономики Билибинского муниципального района остаются вопросы стабилизации промышленного и сельскохозяйственного производства, повышения уровня жизни населения, своевременно</w:t>
      </w:r>
      <w:r w:rsidRPr="001945FC">
        <w:t>сти выплаты заработной платы, расширения сферы субъектов малого и среднего предпринимательства, вопросы благоустройства и создания доступной среды для инвалидов, обеспечения безопасности граждан Билибинского района.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Управление развитием Билибинского муници</w:t>
      </w:r>
      <w:r w:rsidRPr="001945FC">
        <w:t xml:space="preserve">пального района осуществлялось с помощью широкого спектра конкретных действий, посредством которых местная администрация стимулировала развитие его экономики. Наши усилия были направлены на решение первоочередных задач по поддержанию на достигнутом уровне </w:t>
      </w:r>
      <w:r w:rsidRPr="001945FC">
        <w:t>и дальнейшем развитии социальной сферы, социальной защиты населения, улучшение качества жизни граждан, совершенствование системы образования детей.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Экономическое развитие района в 2019 году стабильное и соответствует общероссийским и окружным тенденциям. В</w:t>
      </w:r>
      <w:r w:rsidRPr="001945FC">
        <w:t xml:space="preserve"> 2019 году увеличен уровень заработной платы работников муниципальных учреждений, а так же работников муниципальных предприятий, не было допущено образования задолженности по заработной плате.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2019 году Администрацией муниципального района продолжена реа</w:t>
      </w:r>
      <w:r w:rsidRPr="001945FC">
        <w:t>лизация девяти муниципальных программ с мероприятиями, запланированными на 2016-2022 годы.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Трудовые ресурсы являются важнейшим фактором экономического роста. По состоянию на 1 января 2020 года численность экономически активного населения в Билибинском </w:t>
      </w:r>
      <w:r w:rsidRPr="001945FC">
        <w:t>районе составила 4 189 человек, из них 4 072 человек заняты трудовой деятельностью.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Граждан, обратившихся за содействием в поисках подходящей работы 117 человек, из них официально зарегистрировано в органах службы занятости 106 человек или 1,4 % от количес</w:t>
      </w:r>
      <w:r w:rsidRPr="001945FC">
        <w:t>тва экономически активного населения.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Массового сокращения рабочих мест и увольнения не происходило, в </w:t>
      </w:r>
      <w:proofErr w:type="gramStart"/>
      <w:r w:rsidRPr="001945FC">
        <w:t>общем</w:t>
      </w:r>
      <w:proofErr w:type="gramEnd"/>
      <w:r w:rsidRPr="001945FC">
        <w:t xml:space="preserve"> на рынке труда Билибинского района сохраняется стабильная ситуация.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Численность постоянного населения, постоянно проживающего на территории района,</w:t>
      </w:r>
      <w:r w:rsidRPr="001945FC">
        <w:t xml:space="preserve"> за 2019 год увеличилась на 296 человек, и по данным Росстата на 1 января 2020 года составила 7 667 человек.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Показатель естественного прироста населения за 2019 год имеет статичное значение, общее количество </w:t>
      </w:r>
      <w:proofErr w:type="gramStart"/>
      <w:r w:rsidRPr="001945FC">
        <w:t>родившихся</w:t>
      </w:r>
      <w:proofErr w:type="gramEnd"/>
      <w:r w:rsidRPr="001945FC">
        <w:t xml:space="preserve"> за 2019 год равно числу умерших.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proofErr w:type="gramStart"/>
      <w:r w:rsidRPr="001945FC">
        <w:t xml:space="preserve">На </w:t>
      </w:r>
      <w:proofErr w:type="spellStart"/>
      <w:r w:rsidRPr="001945FC">
        <w:t>у</w:t>
      </w:r>
      <w:r w:rsidRPr="001945FC">
        <w:t>чете</w:t>
      </w:r>
      <w:proofErr w:type="spellEnd"/>
      <w:r w:rsidRPr="001945FC">
        <w:t xml:space="preserve"> в Пенсионном фонде по Билибинскому району на 1 января 2020 года </w:t>
      </w:r>
      <w:r w:rsidRPr="001945FC">
        <w:lastRenderedPageBreak/>
        <w:t>численность получателей пенсий и пособий составляет 2 640 человек, что по сравнению с уровнем 2018 года на 23 человека меньше, в том числе пенсионеров по старости - 2 277 человека, что по</w:t>
      </w:r>
      <w:r w:rsidRPr="001945FC">
        <w:t xml:space="preserve"> сравнению с 2018 годом на 175 человек меньше.</w:t>
      </w:r>
      <w:proofErr w:type="gramEnd"/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Средний размер назначенных ежемесячных пенсий в Билибинском районе продолжает расти и в 2019 году составил 25 648,37 рублей, что по сравнению с уровнем 2018 года больше на 1 030,17 рублей.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Численность работающ</w:t>
      </w:r>
      <w:r w:rsidRPr="001945FC">
        <w:t>их пенсионеров уменьшилась, и по состоянию на 1 января 2020 года составила 1296, что по сравнению с 2018 годом на 21 человека меньше.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300" w:firstLine="567"/>
        <w:jc w:val="center"/>
      </w:pPr>
      <w:bookmarkStart w:id="3" w:name="bookmark4"/>
      <w:r w:rsidRPr="001945FC">
        <w:t>Бюджетная обеспеченность</w:t>
      </w:r>
      <w:bookmarkEnd w:id="3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30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Бюджетная и налоговая политика Билибинского муниципального района в последние годы направлена на </w:t>
      </w:r>
      <w:r w:rsidRPr="001945FC">
        <w:t xml:space="preserve">увеличение доходной базы бюджета за </w:t>
      </w:r>
      <w:proofErr w:type="spellStart"/>
      <w:r w:rsidRPr="001945FC">
        <w:t>счет</w:t>
      </w:r>
      <w:proofErr w:type="spellEnd"/>
      <w:r w:rsidRPr="001945FC">
        <w:t xml:space="preserve"> собираемости налоговых и неналоговых платежей, а также использования всех имеющихся источников пополнения бюджета. По-прежнему значительное внимание отводится обеспечению эффективности управления муниципальной собст</w:t>
      </w:r>
      <w:r w:rsidRPr="001945FC">
        <w:t xml:space="preserve">венностью района и увеличению доходов от </w:t>
      </w:r>
      <w:proofErr w:type="spellStart"/>
      <w:r w:rsidRPr="001945FC">
        <w:t>ее</w:t>
      </w:r>
      <w:proofErr w:type="spellEnd"/>
      <w:r w:rsidRPr="001945FC">
        <w:t xml:space="preserve"> использования. Политика управления муниципальной собственностью района ориентирована на оптимизацию муниципального сектора экономики и повышение эффективности использования муниципального имущества.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Общий объем д</w:t>
      </w:r>
      <w:r w:rsidRPr="001945FC">
        <w:t xml:space="preserve">оходов бюджета, с </w:t>
      </w:r>
      <w:proofErr w:type="spellStart"/>
      <w:r w:rsidRPr="001945FC">
        <w:t>учетом</w:t>
      </w:r>
      <w:proofErr w:type="spellEnd"/>
      <w:r w:rsidRPr="001945FC">
        <w:t xml:space="preserve"> безвозмездных поступлений из окружного бюджета, составил за 2019 год 1 691 293,8 тыс. рублей, что на 202 145,0 тыс. рублей больше доходов, полученных за аналогичный период прошлого года. Собственные доходы увеличились на 16 267,9 т</w:t>
      </w:r>
      <w:r w:rsidRPr="001945FC">
        <w:t>ыс. рублей и составили 254 209,1 тыс. рублей.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proofErr w:type="gramStart"/>
      <w:r w:rsidRPr="001945FC">
        <w:t>Доля налоговых и неналоговых поступлений в доходах бюджета составила 15 %, безвозмездных поступлений - 85 %. Налоговых доходов поступило 227 214,9 тыс. рублей, что выше показателя соответствующего периода прошл</w:t>
      </w:r>
      <w:r w:rsidRPr="001945FC">
        <w:t>ого года на 11 726,2 тыс. рублей, неналоговых доходов поступило - 26 994,2 тыс. рублей, что на 3 671,3 тыс. рублей выше показателя, достигнутого в аналогичном периоде прошлого года.</w:t>
      </w:r>
      <w:proofErr w:type="gramEnd"/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Основным собственным доходным источником по-прежнему является налог на дох</w:t>
      </w:r>
      <w:r w:rsidRPr="001945FC">
        <w:t xml:space="preserve">оды физических лиц. Его доля в собственных доходах за 2019 год составила 87,2 %, в 2018 году - 84,0 %. В текущем году налог на доходы физических лиц поступил в </w:t>
      </w:r>
      <w:proofErr w:type="spellStart"/>
      <w:r w:rsidRPr="001945FC">
        <w:t>объеме</w:t>
      </w:r>
      <w:proofErr w:type="spellEnd"/>
      <w:r w:rsidRPr="001945FC">
        <w:t xml:space="preserve"> 198 187,9 тыс. рублей, что выше показателя предыдущего года на 11 435,4 тыс. рублей.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proofErr w:type="gramStart"/>
      <w:r w:rsidRPr="001945FC">
        <w:t>Расх</w:t>
      </w:r>
      <w:r w:rsidRPr="001945FC">
        <w:t xml:space="preserve">одная часть бюджета за отчётный период 2019 года исполнена в </w:t>
      </w:r>
      <w:proofErr w:type="spellStart"/>
      <w:r w:rsidRPr="001945FC">
        <w:t>объеме</w:t>
      </w:r>
      <w:proofErr w:type="spellEnd"/>
      <w:r w:rsidRPr="001945FC">
        <w:t xml:space="preserve"> 1 685 040,0 рублей, что на 283 929,2 тыс. рублей больше достигнутого показателя того же периода 2018 года, в том числе за </w:t>
      </w:r>
      <w:proofErr w:type="spellStart"/>
      <w:r w:rsidRPr="001945FC">
        <w:t>счет</w:t>
      </w:r>
      <w:proofErr w:type="spellEnd"/>
      <w:r w:rsidRPr="001945FC">
        <w:t xml:space="preserve"> финансирования расходов из средств окружного бюджета, социаль</w:t>
      </w:r>
      <w:r w:rsidRPr="001945FC">
        <w:t>но значимые продукты питания 116,7 млн. рублей (за 2018 год - 109,0 млн. руб. Государственная поддержка производства социально значимых видов хлеба</w:t>
      </w:r>
      <w:proofErr w:type="gramEnd"/>
      <w:r w:rsidRPr="001945FC">
        <w:t xml:space="preserve"> финансируется из окружного и местного бюджета. В 2019 году расходы составили 27,9 млн. руб., в том числе: за</w:t>
      </w:r>
      <w:r w:rsidRPr="001945FC">
        <w:t xml:space="preserve"> </w:t>
      </w:r>
      <w:proofErr w:type="spellStart"/>
      <w:r w:rsidRPr="001945FC">
        <w:t>счет</w:t>
      </w:r>
      <w:proofErr w:type="spellEnd"/>
      <w:r w:rsidRPr="001945FC">
        <w:t xml:space="preserve"> собственных доходов местного бюджета профинансировано - 281,5 тыс. рублей.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Объем финансирования капитального ремонта жилфонда в 2019 году составил 17,9 млн. рублей (2018 г. - 12,6 млн. рублей).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На содержание дорог между </w:t>
      </w:r>
      <w:proofErr w:type="spellStart"/>
      <w:r w:rsidRPr="001945FC">
        <w:t>населенными</w:t>
      </w:r>
      <w:proofErr w:type="spellEnd"/>
      <w:r w:rsidRPr="001945FC">
        <w:t xml:space="preserve"> пунктами </w:t>
      </w:r>
      <w:r w:rsidRPr="001945FC">
        <w:t>(автозимники) 51,0 млн. руб., дорог сельского значения израсходовано в текущем году 1,3 млн. рублей, на проведение ремонтных работ дорог в границах городского поселения Билибино израсходовано 6,7 млн. рублей (за 2018 год -41,6 млн. рублей).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На благоустройс</w:t>
      </w:r>
      <w:r w:rsidRPr="001945FC">
        <w:t xml:space="preserve">тво </w:t>
      </w:r>
      <w:proofErr w:type="spellStart"/>
      <w:r w:rsidRPr="001945FC">
        <w:t>населенных</w:t>
      </w:r>
      <w:proofErr w:type="spellEnd"/>
      <w:r w:rsidRPr="001945FC">
        <w:t xml:space="preserve"> пунктов в 2019 году Билибинского района направлено 55,7 млн. рублей.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Бюджет продолжает иметь социальную направленность.</w:t>
      </w:r>
    </w:p>
    <w:p w:rsidR="007555E1" w:rsidRPr="001945FC" w:rsidRDefault="0068301A" w:rsidP="001945FC">
      <w:pPr>
        <w:pStyle w:val="20"/>
        <w:shd w:val="clear" w:color="auto" w:fill="auto"/>
        <w:tabs>
          <w:tab w:val="left" w:pos="4792"/>
        </w:tabs>
        <w:spacing w:before="0" w:after="0" w:line="240" w:lineRule="auto"/>
        <w:ind w:firstLine="567"/>
      </w:pPr>
      <w:r w:rsidRPr="001945FC">
        <w:t>Основную долю расходов бюджета составляют расходы, направленные на финансирование сферы образования -</w:t>
      </w:r>
      <w:r w:rsidRPr="001945FC">
        <w:tab/>
        <w:t>50,9 % (в 2018 году</w:t>
      </w:r>
      <w:r w:rsidRPr="001945FC">
        <w:t xml:space="preserve"> - 54,6 %), а так же</w:t>
      </w:r>
      <w:r w:rsidR="001945FC">
        <w:t xml:space="preserve"> </w:t>
      </w:r>
      <w:r w:rsidRPr="001945FC">
        <w:lastRenderedPageBreak/>
        <w:t>национальная экономика - 13,2 % (в 2018 году - 13,7 %).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Бюджетное планирование района, нацелено на долгосрочную перспективу, с </w:t>
      </w:r>
      <w:proofErr w:type="spellStart"/>
      <w:r w:rsidRPr="001945FC">
        <w:t>учетом</w:t>
      </w:r>
      <w:proofErr w:type="spellEnd"/>
      <w:r w:rsidRPr="001945FC">
        <w:t xml:space="preserve"> применяемых мер, направленных на повышение эффективности функционирования бюджетной системы Билибинск</w:t>
      </w:r>
      <w:r w:rsidRPr="001945FC">
        <w:t xml:space="preserve">ого муниципального района в целом, </w:t>
      </w:r>
      <w:proofErr w:type="spellStart"/>
      <w:r w:rsidRPr="001945FC">
        <w:t>ее</w:t>
      </w:r>
      <w:proofErr w:type="spellEnd"/>
      <w:r w:rsidRPr="001945FC">
        <w:t xml:space="preserve"> роли в стимулировании социально-экономического развития района, решении иных стратегических задач. Стратегия развития района ориентирована на обеспечение достойной жизни населения, содействие социальному и экономическо</w:t>
      </w:r>
      <w:r w:rsidRPr="001945FC">
        <w:t xml:space="preserve">му развитию, при </w:t>
      </w:r>
      <w:proofErr w:type="spellStart"/>
      <w:r w:rsidRPr="001945FC">
        <w:t>учете</w:t>
      </w:r>
      <w:proofErr w:type="spellEnd"/>
      <w:r w:rsidRPr="001945FC">
        <w:t xml:space="preserve"> критериев эффективности и результативности бюджетных расходов.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  <w:bookmarkStart w:id="4" w:name="bookmark5"/>
      <w:r w:rsidRPr="001945FC">
        <w:t>Золотодобывающая промышленность</w:t>
      </w:r>
      <w:bookmarkEnd w:id="4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За 2019 год золотодобывающими предприятиями района добыто всего 2 792,49 кг золота, что на 58,26 кг меньше, чем в аналогичном периоде 2018</w:t>
      </w:r>
      <w:r w:rsidRPr="001945FC">
        <w:t xml:space="preserve"> года.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том числе рудного золота добыто 1 670,62 кг, что на 38,46 кг меньше соответствующего периода прошлого года. Россыпного металла добыто 1 121,87 кг, что на 19,8 кг меньше, чем в аналогичном периоде прошлого 2018 года.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Добычей серебра занимается АО </w:t>
      </w:r>
      <w:r w:rsidRPr="001945FC">
        <w:t xml:space="preserve">«Рудник </w:t>
      </w:r>
      <w:proofErr w:type="spellStart"/>
      <w:r w:rsidRPr="001945FC">
        <w:t>Каральвеем</w:t>
      </w:r>
      <w:proofErr w:type="spellEnd"/>
      <w:r w:rsidRPr="001945FC">
        <w:t>», в 2019 году было добыто 184,52 кг, что на 7,57 кг меньше, чем в аналогичном периоде прошлого года.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На территории Билибинского района зарегистрировано 9 золотодобывающих предприятий. Основным крупным золотодобывающим предприятием по пре</w:t>
      </w:r>
      <w:r w:rsidRPr="001945FC">
        <w:t xml:space="preserve">жнему является АО «Рудник </w:t>
      </w:r>
      <w:proofErr w:type="spellStart"/>
      <w:r w:rsidRPr="001945FC">
        <w:t>Каральвеем</w:t>
      </w:r>
      <w:proofErr w:type="spellEnd"/>
      <w:r w:rsidRPr="001945FC">
        <w:t>», добывающее рудное золото (1670,62 кг), и 8 золотодобывающих предприятий частной формы собственности (старательских артелей), добывающих россыпное золото, в том числе: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- ООО А/с «Луч» - 225,83 кг (объем золотодобычи в </w:t>
      </w:r>
      <w:r w:rsidRPr="001945FC">
        <w:t>2019 году увеличился на 13,7 кг);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ЗАО А/</w:t>
      </w:r>
      <w:proofErr w:type="gramStart"/>
      <w:r w:rsidRPr="001945FC">
        <w:t>с</w:t>
      </w:r>
      <w:proofErr w:type="gramEnd"/>
      <w:r w:rsidRPr="001945FC">
        <w:t xml:space="preserve"> «</w:t>
      </w:r>
      <w:proofErr w:type="gramStart"/>
      <w:r w:rsidRPr="001945FC">
        <w:t>Полярная</w:t>
      </w:r>
      <w:proofErr w:type="gramEnd"/>
      <w:r w:rsidRPr="001945FC">
        <w:t xml:space="preserve"> звезда» - 372,68 кг (объем золотодобычи в 2019 году увеличился на 67,46 кг);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ООО «Агат» - 72,4 кг (объем золотодобычи вырос на 17,4 кг);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ООО А/с «Сияние» - 295,6 кг (объем золотодобычи снизился на 139,5 к</w:t>
      </w:r>
      <w:r w:rsidRPr="001945FC">
        <w:t>г);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ООО «</w:t>
      </w:r>
      <w:proofErr w:type="spellStart"/>
      <w:r w:rsidRPr="001945FC">
        <w:t>Анюй</w:t>
      </w:r>
      <w:proofErr w:type="spellEnd"/>
      <w:r w:rsidRPr="001945FC">
        <w:t>» - 0 кг (в 2018-2019 золото не добывали);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ЗДК «Купол» - 125,5 кг (объем золотодобычи вырос на 44,6 кг);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ООО «Дон Чукотка» - 14,75 кг (объем золотодобычи снизился на 22,76 кг);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ООО «Айон»-15,2 кг (объем золотодобычи снизился на 0,68 кг).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  <w:bookmarkStart w:id="5" w:name="bookmark6"/>
      <w:r w:rsidRPr="001945FC">
        <w:t>Элект</w:t>
      </w:r>
      <w:r w:rsidRPr="001945FC">
        <w:t>роэнергетика</w:t>
      </w:r>
      <w:bookmarkEnd w:id="5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  <w:jc w:val="left"/>
      </w:pPr>
      <w:r w:rsidRPr="001945FC">
        <w:t>Выработка электроэнергии Филиалом АО «Концерн Росэнергоатом» «Билибинская атомная станция» составила 210,922 млн. кВт/ч, что на 1,4 млн. кВт/ч меньше аналогичного показателя прошлого года.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Производство </w:t>
      </w:r>
      <w:proofErr w:type="spellStart"/>
      <w:r w:rsidRPr="001945FC">
        <w:t>теплоэнергии</w:t>
      </w:r>
      <w:proofErr w:type="spellEnd"/>
      <w:r w:rsidRPr="001945FC">
        <w:t xml:space="preserve"> на станции в 2019 году </w:t>
      </w:r>
      <w:r w:rsidRPr="001945FC">
        <w:t>составило 172,946 тыс. Гкал, что на 16,61 тыс. Гкал больше аналогичного показателя прошлого года.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Общий объем </w:t>
      </w:r>
      <w:proofErr w:type="gramStart"/>
      <w:r w:rsidRPr="001945FC">
        <w:t xml:space="preserve">товарной продукции, </w:t>
      </w:r>
      <w:proofErr w:type="spellStart"/>
      <w:r w:rsidRPr="001945FC">
        <w:t>произведенной</w:t>
      </w:r>
      <w:proofErr w:type="spellEnd"/>
      <w:r w:rsidRPr="001945FC">
        <w:t xml:space="preserve"> Билибинской атомной станцией за </w:t>
      </w:r>
      <w:proofErr w:type="spellStart"/>
      <w:r w:rsidRPr="001945FC">
        <w:t>отчетный</w:t>
      </w:r>
      <w:proofErr w:type="spellEnd"/>
      <w:r w:rsidRPr="001945FC">
        <w:t xml:space="preserve"> период составил</w:t>
      </w:r>
      <w:proofErr w:type="gramEnd"/>
      <w:r w:rsidRPr="001945FC">
        <w:t xml:space="preserve"> 2 763,4 млн. рублей, что на 24,7 млн. рублей, или на 0,</w:t>
      </w:r>
      <w:r w:rsidRPr="001945FC">
        <w:t>9 %, ниже аналогичного показателя, достигнутого в предыдущем году.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  <w:bookmarkStart w:id="6" w:name="bookmark7"/>
      <w:r w:rsidRPr="001945FC">
        <w:t>Автотранспортная система</w:t>
      </w:r>
      <w:bookmarkEnd w:id="6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Для бесперебойного обеспечения района товарами народного потребления, материально-техническими ресурсами, для развития территории ключевое значение имеет транспортн</w:t>
      </w:r>
      <w:r w:rsidRPr="001945FC">
        <w:t>ая схема, которая на территории Билибинского района отличается сложностью и многоступенчатостью, а также высокой стоимостью доставки народнохозяйственных грузов.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lastRenderedPageBreak/>
        <w:t>Автотранспортная система представлена преимущественно автозимниками, по которым доставляются т</w:t>
      </w:r>
      <w:r w:rsidRPr="001945FC">
        <w:t>овары народного потребления, горюче-смазочные материалы и продукция производственно-технического назначения из морских портов «</w:t>
      </w:r>
      <w:proofErr w:type="spellStart"/>
      <w:r w:rsidRPr="001945FC">
        <w:t>Певек</w:t>
      </w:r>
      <w:proofErr w:type="spellEnd"/>
      <w:r w:rsidRPr="001945FC">
        <w:t>», «</w:t>
      </w:r>
      <w:proofErr w:type="spellStart"/>
      <w:r w:rsidRPr="001945FC">
        <w:t>Зеленый</w:t>
      </w:r>
      <w:proofErr w:type="spellEnd"/>
      <w:r w:rsidRPr="001945FC">
        <w:t xml:space="preserve"> Мыс» и «</w:t>
      </w:r>
      <w:proofErr w:type="spellStart"/>
      <w:r w:rsidRPr="001945FC">
        <w:t>Эгвекинот</w:t>
      </w:r>
      <w:proofErr w:type="spellEnd"/>
      <w:r w:rsidRPr="001945FC">
        <w:t>». А также круглогодичными автомобильными дорогами общего пользования регионального значения «Б</w:t>
      </w:r>
      <w:r w:rsidRPr="001945FC">
        <w:t>илибино - Встречный - Анюйск» и «Билибино - Кепервеем», связывающими районный центр с аэропортом, расположенным в селе Кепервеем, и речным причалом в селе Анюйск.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Доставка грузов в национальные села Илирней, Островное и Омолон производится по зимним автодо</w:t>
      </w:r>
      <w:r w:rsidRPr="001945FC">
        <w:t xml:space="preserve">рогам в период с января по апрель. </w:t>
      </w:r>
      <w:proofErr w:type="spellStart"/>
      <w:r w:rsidRPr="001945FC">
        <w:t>Протяженность</w:t>
      </w:r>
      <w:proofErr w:type="spellEnd"/>
      <w:r w:rsidRPr="001945FC">
        <w:t xml:space="preserve"> зимников составляет 140 км, 50 км и 620 км соответственно.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За 2019 год в национальные села района по зимникам доставлено 3,458 тыс. тонн, ГСМ: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с. Илирней - 850,00 тонн;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с. Островное -340,67 тонн;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с. Омолон -</w:t>
      </w:r>
      <w:r w:rsidRPr="001945FC">
        <w:t xml:space="preserve"> 2 267,98 тонн.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За 2019 год </w:t>
      </w:r>
      <w:proofErr w:type="gramStart"/>
      <w:r w:rsidRPr="001945FC">
        <w:t>в</w:t>
      </w:r>
      <w:proofErr w:type="gramEnd"/>
      <w:r w:rsidRPr="001945FC">
        <w:t xml:space="preserve"> с. Кепервеем, с.п. Островное доставлено 6,4 тыс. тонн угля.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За 2019 год по автомобильным дорогам только муниципальными предприятиями района и государственным унитарным предприятием «</w:t>
      </w:r>
      <w:proofErr w:type="spellStart"/>
      <w:r w:rsidRPr="001945FC">
        <w:t>Чукотснаб</w:t>
      </w:r>
      <w:proofErr w:type="spellEnd"/>
      <w:r w:rsidRPr="001945FC">
        <w:t>» для нужд района завезено: Дизельн</w:t>
      </w:r>
      <w:r w:rsidRPr="001945FC">
        <w:t>ого топлива 14 000,00 тонн, Бензина 1 000,00 тонн.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  <w:bookmarkStart w:id="7" w:name="bookmark8"/>
      <w:r w:rsidRPr="001945FC">
        <w:t>Воздушный транспорт</w:t>
      </w:r>
      <w:bookmarkEnd w:id="7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На территории района находятся два аэропорта, являющиеся структурными подразделениями ФКП «Аэропорты Чукотки»: Кепервеем и Омолон.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Аэропорт Кепервеем осуществляет обслуживание </w:t>
      </w:r>
      <w:r w:rsidRPr="001945FC">
        <w:t>авиатранспорта, обеспечивающего связь с центральными районами страны и Дальневосточным регионом, а также выполняет авиаперевозки в села района Омолон, Анюйск, Островное и Илирней.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Аэропорт Омолон производит </w:t>
      </w:r>
      <w:proofErr w:type="spellStart"/>
      <w:r w:rsidRPr="001945FC">
        <w:t>прием</w:t>
      </w:r>
      <w:proofErr w:type="spellEnd"/>
      <w:r w:rsidRPr="001945FC">
        <w:t xml:space="preserve"> авиатранспорта из аэропорта Кепервеем и цен</w:t>
      </w:r>
      <w:r w:rsidRPr="001945FC">
        <w:t>тральных районов страны через аэропорт Магадан.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За 2019 год авиатранспортом перевезено 23,553 тыс. пассажиров. Объем отправленного и полученного груза составил 1 534,337 тыс. кг, в том числе почты России - 210,962 тыс. кг.</w:t>
      </w: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  <w:bookmarkStart w:id="8" w:name="bookmark9"/>
      <w:r w:rsidRPr="001945FC">
        <w:t>Морские и речные порты</w:t>
      </w:r>
      <w:bookmarkEnd w:id="8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Доставка г</w:t>
      </w:r>
      <w:r w:rsidRPr="001945FC">
        <w:t>руза на территорию Билибинского района осуществляется водным транспортом по северо-восточному направлению - через морской порт «</w:t>
      </w:r>
      <w:proofErr w:type="spellStart"/>
      <w:r w:rsidRPr="001945FC">
        <w:t>Певек</w:t>
      </w:r>
      <w:proofErr w:type="spellEnd"/>
      <w:r w:rsidRPr="001945FC">
        <w:t>», западному - порт «</w:t>
      </w:r>
      <w:proofErr w:type="spellStart"/>
      <w:r w:rsidRPr="001945FC">
        <w:t>Зеленый</w:t>
      </w:r>
      <w:proofErr w:type="spellEnd"/>
      <w:r w:rsidRPr="001945FC">
        <w:t xml:space="preserve"> Мыс» Республики Саха (Якутия) и речной причал села Анюйск.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В навигацию 2019 года через причал </w:t>
      </w:r>
      <w:r w:rsidRPr="001945FC">
        <w:t>с. Анюйск доставлено 25,0 тыс. тонн груза, в том числе: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уголь - 10 000 тонн;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социально-значимых продуктов питания - 223 тонн;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переработано 150 контейнеров.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240" w:firstLine="567"/>
        <w:jc w:val="center"/>
      </w:pPr>
      <w:bookmarkStart w:id="9" w:name="bookmark10"/>
      <w:r w:rsidRPr="001945FC">
        <w:t>Пассажирский транспорт</w:t>
      </w:r>
      <w:bookmarkEnd w:id="9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24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Муниципальным автотранспортным предприятием выполняется три маршрута: </w:t>
      </w:r>
      <w:r w:rsidRPr="001945FC">
        <w:t>«Городской», «Пригородный», «Школьный», а также оказываются услуги по перевозке грузов и пассажиров на коммерческой основе (заказные маршруты).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За 2019 год автотранспортным предприятием перевезено 93 493 пассажиров; из них по городу перевезено 54 255 челов</w:t>
      </w:r>
      <w:r w:rsidRPr="001945FC">
        <w:t>ек, пригородным транспортом 39 238 пассажиров.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Объем доходов от пассажирских перевозок составил 7 348,2 тыс. руб., что на 1 395,2 </w:t>
      </w:r>
      <w:r w:rsidRPr="001945FC">
        <w:lastRenderedPageBreak/>
        <w:t>тыс. руб. меньше показателя 2018 года.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Объем выплаченной субсидии за </w:t>
      </w:r>
      <w:proofErr w:type="spellStart"/>
      <w:r w:rsidRPr="001945FC">
        <w:t>счет</w:t>
      </w:r>
      <w:proofErr w:type="spellEnd"/>
      <w:r w:rsidRPr="001945FC">
        <w:t xml:space="preserve"> бюджета городского поселения Билибино на компенсацию</w:t>
      </w:r>
      <w:r w:rsidRPr="001945FC">
        <w:t xml:space="preserve"> затрат связанных с пассажирскими перевозками в 2019 году составил: 17 500,0 тыс. руб., что на 57,1 тыс. руб. больше аналогичного периода 2018 года (17 442,9 тыс. руб.).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Всего получено дохода в 2019 году Муниципальным автотранспортным предприятием за </w:t>
      </w:r>
      <w:proofErr w:type="spellStart"/>
      <w:r w:rsidRPr="001945FC">
        <w:t>счет</w:t>
      </w:r>
      <w:proofErr w:type="spellEnd"/>
      <w:r w:rsidRPr="001945FC">
        <w:t xml:space="preserve"> </w:t>
      </w:r>
      <w:r w:rsidRPr="001945FC">
        <w:t>всех источников финансирования, включая субсидию из бюджета: 26 582,3 тыс. руб.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240" w:firstLine="567"/>
        <w:jc w:val="center"/>
      </w:pPr>
      <w:bookmarkStart w:id="10" w:name="bookmark11"/>
      <w:r w:rsidRPr="001945FC">
        <w:t>Связь</w:t>
      </w:r>
      <w:bookmarkEnd w:id="10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24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На сегодняшний день сотовой связью охвачены все </w:t>
      </w:r>
      <w:proofErr w:type="spellStart"/>
      <w:r w:rsidRPr="001945FC">
        <w:t>населенные</w:t>
      </w:r>
      <w:proofErr w:type="spellEnd"/>
      <w:r w:rsidRPr="001945FC">
        <w:t xml:space="preserve"> пункты Билибинского муниципального района. В сельских поселениях Анюйск, Омолон, Островное и Илирней жители пол</w:t>
      </w:r>
      <w:r w:rsidRPr="001945FC">
        <w:t xml:space="preserve">ьзуются услугами сотового оператора «Билайн». В г. Билибино </w:t>
      </w:r>
      <w:r w:rsidRPr="001945FC">
        <w:rPr>
          <w:rStyle w:val="23pt"/>
        </w:rPr>
        <w:t>иве.</w:t>
      </w:r>
      <w:r w:rsidRPr="001945FC">
        <w:t xml:space="preserve"> Кепервеем жители города располагают современной телефонной и сотовой связью операторов «Мегафон», «Билайн» и МТС.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На данный момент на территории района свою деятельность осуществляет Хабаровс</w:t>
      </w:r>
      <w:r w:rsidRPr="001945FC">
        <w:t xml:space="preserve">кий филиал ПАО «Ростелеком», который предоставляет населению и организациям услуги автоматической междугородней, международной и телеграфной связи во всех </w:t>
      </w:r>
      <w:proofErr w:type="spellStart"/>
      <w:r w:rsidRPr="001945FC">
        <w:t>населенных</w:t>
      </w:r>
      <w:proofErr w:type="spellEnd"/>
      <w:r w:rsidRPr="001945FC">
        <w:t xml:space="preserve"> пунктах района. Филиал ОАО «Концерн Росэнергоатом» «Билибинская атомная станция», ОАО «Руд</w:t>
      </w:r>
      <w:r w:rsidRPr="001945FC">
        <w:t xml:space="preserve">ник </w:t>
      </w:r>
      <w:proofErr w:type="spellStart"/>
      <w:r w:rsidRPr="001945FC">
        <w:t>Каральвеем</w:t>
      </w:r>
      <w:proofErr w:type="spellEnd"/>
      <w:r w:rsidRPr="001945FC">
        <w:t xml:space="preserve">» и АО «Чукотская </w:t>
      </w:r>
      <w:proofErr w:type="spellStart"/>
      <w:r w:rsidRPr="001945FC">
        <w:t>горно</w:t>
      </w:r>
      <w:r w:rsidRPr="001945FC">
        <w:softHyphen/>
        <w:t>геологическая</w:t>
      </w:r>
      <w:proofErr w:type="spellEnd"/>
      <w:r w:rsidRPr="001945FC">
        <w:t xml:space="preserve"> компания» дополнительно пользуются своими собственными спутниковыми каналами.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В каждом </w:t>
      </w:r>
      <w:proofErr w:type="spellStart"/>
      <w:r w:rsidRPr="001945FC">
        <w:t>населенном</w:t>
      </w:r>
      <w:proofErr w:type="spellEnd"/>
      <w:r w:rsidRPr="001945FC">
        <w:t xml:space="preserve"> пункте Билибинского муниципального района установлены вышки РТРС для просмотра цифрового телевидения.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С 3 </w:t>
      </w:r>
      <w:r w:rsidRPr="001945FC">
        <w:t xml:space="preserve">июня 2019 года </w:t>
      </w:r>
      <w:proofErr w:type="spellStart"/>
      <w:r w:rsidRPr="001945FC">
        <w:t>осуществлен</w:t>
      </w:r>
      <w:proofErr w:type="spellEnd"/>
      <w:r w:rsidRPr="001945FC">
        <w:t xml:space="preserve"> переход трансляции телепередач от аналоговых каналов на цифровые каналы.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proofErr w:type="gramStart"/>
      <w:r w:rsidRPr="001945FC">
        <w:t>Почтовая связь на территории района осуществляется отделением почтовой связи «Билибино», являющимся структурным подразделением Управления федеральной почтов</w:t>
      </w:r>
      <w:r w:rsidRPr="001945FC">
        <w:t xml:space="preserve">ой связи Чукотского автономного округа - филиала Федерального государственного унитарного предприятия «Почта России», в которое входят почтовое отделение г. Билибино и 5 кустовых отделений, осуществляющих почтовую связь в национальных </w:t>
      </w:r>
      <w:proofErr w:type="spellStart"/>
      <w:r w:rsidRPr="001945FC">
        <w:t>селах</w:t>
      </w:r>
      <w:proofErr w:type="spellEnd"/>
      <w:r w:rsidRPr="001945FC">
        <w:t xml:space="preserve"> Омолон, Анюйск,</w:t>
      </w:r>
      <w:r w:rsidRPr="001945FC">
        <w:t xml:space="preserve"> Илирней, Островное и Кепервеем.</w:t>
      </w:r>
      <w:proofErr w:type="gramEnd"/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Доставка почты осуществляется по авиамаршрутам Хабаровск - Кепервеем и Магадан - Кепервеем в зависимости от загрузки </w:t>
      </w:r>
      <w:proofErr w:type="spellStart"/>
      <w:r w:rsidRPr="001945FC">
        <w:t>самолетов</w:t>
      </w:r>
      <w:proofErr w:type="spellEnd"/>
      <w:r w:rsidRPr="001945FC">
        <w:t>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240" w:firstLine="567"/>
        <w:jc w:val="center"/>
      </w:pPr>
      <w:bookmarkStart w:id="11" w:name="bookmark12"/>
      <w:r w:rsidRPr="001945FC">
        <w:t>Строительство, реконструкция, капитальный ремонт</w:t>
      </w:r>
      <w:bookmarkEnd w:id="11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24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  <w:jc w:val="left"/>
      </w:pPr>
      <w:r w:rsidRPr="001945FC">
        <w:t>В 2019 году на ремонт муниципального жилищного</w:t>
      </w:r>
      <w:r w:rsidRPr="001945FC">
        <w:t xml:space="preserve"> фонда </w:t>
      </w:r>
      <w:proofErr w:type="spellStart"/>
      <w:r w:rsidRPr="001945FC">
        <w:t>г.п</w:t>
      </w:r>
      <w:proofErr w:type="spellEnd"/>
      <w:r w:rsidRPr="001945FC">
        <w:t>. Билибино направлено 14 953,3 тыс. руб., освоено 14 832,2 тыс. руб.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  <w:jc w:val="left"/>
      </w:pPr>
      <w:r w:rsidRPr="001945FC">
        <w:t>Выполнены следующие работы: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- Замена канализационных труб и стояков в жилом доме ул. Комарова д. 6 с. Кепервеем 1 488 288,23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Замена канализационных труб и стояков в </w:t>
      </w:r>
      <w:r w:rsidRPr="001945FC">
        <w:t>жилом доме ул. Комарова д. 2 с. Кепервеем 1 488 288,23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  <w:jc w:val="left"/>
      </w:pPr>
      <w:r w:rsidRPr="001945FC">
        <w:t xml:space="preserve">Замена полов в жилом доме ул. </w:t>
      </w:r>
      <w:proofErr w:type="spellStart"/>
      <w:r w:rsidRPr="001945FC">
        <w:t>Билибина</w:t>
      </w:r>
      <w:proofErr w:type="spellEnd"/>
      <w:r w:rsidRPr="001945FC">
        <w:t xml:space="preserve"> д. 11 с. Кепервеем 5 199 387,46 рублей; Ремонт кровли пр. </w:t>
      </w:r>
      <w:proofErr w:type="gramStart"/>
      <w:r w:rsidRPr="001945FC">
        <w:t>Южный</w:t>
      </w:r>
      <w:proofErr w:type="gramEnd"/>
      <w:r w:rsidRPr="001945FC">
        <w:t xml:space="preserve"> д. 1 с. Кепервеем 1 089 196,29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Ремонт кровли пр. Южный д. 3 с. Кепервеем 1 169 316</w:t>
      </w:r>
      <w:r w:rsidRPr="001945FC">
        <w:t>,14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Ремонт квартир для переселения из аварийного жилья 4 397 716,17 рублей.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  <w:jc w:val="left"/>
      </w:pPr>
      <w:r w:rsidRPr="001945FC">
        <w:t>На ремонт муниципального жилищного фонда в сельских поселениях направлено 3 043,0 тыс. руб.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  <w:jc w:val="left"/>
      </w:pPr>
      <w:r w:rsidRPr="001945FC">
        <w:t>Выполнены работы: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Ремонт кровли </w:t>
      </w:r>
      <w:proofErr w:type="gramStart"/>
      <w:r w:rsidRPr="001945FC">
        <w:t>в</w:t>
      </w:r>
      <w:proofErr w:type="gramEnd"/>
      <w:r w:rsidRPr="001945FC">
        <w:t xml:space="preserve"> с. Анюйск, ул. Мира, д. 25</w:t>
      </w:r>
      <w:r w:rsidR="001945FC">
        <w:t>-</w:t>
      </w:r>
      <w:r w:rsidRPr="001945FC">
        <w:t xml:space="preserve"> 801 394,23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lastRenderedPageBreak/>
        <w:t xml:space="preserve">Ремонт пристройки </w:t>
      </w:r>
      <w:proofErr w:type="gramStart"/>
      <w:r w:rsidRPr="001945FC">
        <w:t>в</w:t>
      </w:r>
      <w:proofErr w:type="gramEnd"/>
      <w:r w:rsidRPr="001945FC">
        <w:t xml:space="preserve"> с. Анюйск, ул. Мира, д.</w:t>
      </w:r>
      <w:r w:rsidR="001945FC">
        <w:t>10</w:t>
      </w:r>
      <w:r w:rsidRPr="001945FC">
        <w:t>, кв. 2</w:t>
      </w:r>
      <w:r w:rsidR="001945FC">
        <w:t>-</w:t>
      </w:r>
      <w:r w:rsidRPr="001945FC">
        <w:t xml:space="preserve"> 1 326 769,56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Замена трубопровода холодного водоснабжения многоквартирного дома по пр. </w:t>
      </w:r>
      <w:proofErr w:type="gramStart"/>
      <w:r w:rsidRPr="001945FC">
        <w:t>Ручейный</w:t>
      </w:r>
      <w:proofErr w:type="gramEnd"/>
      <w:r w:rsidRPr="001945FC">
        <w:t xml:space="preserve">, 1 в с. Островное </w:t>
      </w:r>
      <w:r w:rsidR="001945FC">
        <w:t xml:space="preserve">- </w:t>
      </w:r>
      <w:r w:rsidRPr="001945FC">
        <w:t>845 034,09 рублей;</w:t>
      </w:r>
    </w:p>
    <w:p w:rsidR="007555E1" w:rsidRDefault="0068301A" w:rsidP="001945FC">
      <w:pPr>
        <w:pStyle w:val="20"/>
        <w:shd w:val="clear" w:color="auto" w:fill="auto"/>
        <w:tabs>
          <w:tab w:val="left" w:pos="8864"/>
        </w:tabs>
        <w:spacing w:before="0" w:after="0" w:line="240" w:lineRule="auto"/>
        <w:ind w:firstLine="567"/>
      </w:pPr>
      <w:r w:rsidRPr="001945FC">
        <w:t xml:space="preserve">Ремонт завалинки жилого дома с. Островное пр. </w:t>
      </w:r>
      <w:proofErr w:type="gramStart"/>
      <w:r w:rsidRPr="001945FC">
        <w:t>Ручейный</w:t>
      </w:r>
      <w:proofErr w:type="gramEnd"/>
      <w:r w:rsidRPr="001945FC">
        <w:t>, д. 1</w:t>
      </w:r>
      <w:r w:rsidR="001945FC">
        <w:t xml:space="preserve"> - </w:t>
      </w:r>
      <w:r w:rsidRPr="001945FC">
        <w:t xml:space="preserve">68 </w:t>
      </w:r>
      <w:r w:rsidRPr="001945FC">
        <w:t>987,36</w:t>
      </w:r>
      <w:r w:rsidR="001945FC">
        <w:t xml:space="preserve"> </w:t>
      </w:r>
      <w:r w:rsidRPr="001945FC">
        <w:t>рублей.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  <w:jc w:val="left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280" w:firstLine="567"/>
        <w:jc w:val="center"/>
      </w:pPr>
      <w:bookmarkStart w:id="12" w:name="bookmark13"/>
      <w:r w:rsidRPr="001945FC">
        <w:t>Строительство в городском поселении Билибино</w:t>
      </w:r>
      <w:bookmarkEnd w:id="12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280" w:firstLine="567"/>
        <w:jc w:val="center"/>
      </w:pPr>
    </w:p>
    <w:p w:rsidR="007555E1" w:rsidRPr="001945FC" w:rsidRDefault="0068301A" w:rsidP="001945FC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before="0" w:after="0" w:line="240" w:lineRule="auto"/>
        <w:ind w:firstLine="567"/>
      </w:pPr>
      <w:r w:rsidRPr="001945FC">
        <w:t xml:space="preserve">В 2019 году, в соответствии с концессионным соглашением, </w:t>
      </w:r>
      <w:proofErr w:type="gramStart"/>
      <w:r w:rsidRPr="001945FC">
        <w:t>ООО</w:t>
      </w:r>
      <w:proofErr w:type="gramEnd"/>
      <w:r w:rsidRPr="001945FC">
        <w:t xml:space="preserve"> а/с «Луч» и подрядной организацией ООО а/с «Сияние» проводились работы по второму этапу строительства катка в г. Билибино. В конце 2019</w:t>
      </w:r>
      <w:r w:rsidRPr="001945FC">
        <w:t xml:space="preserve"> года строительство катка было завершено и 29.10.2019 выдано Разрешение на ввод объекта в эксплуатацию. Стоимость строительства всего объекта составила 48 824 886,0 руб. (из них в 2018 году было освоено 9 937 150,0 руб.) Параллельно со строительством катка</w:t>
      </w:r>
      <w:r w:rsidRPr="001945FC">
        <w:t xml:space="preserve"> </w:t>
      </w:r>
      <w:proofErr w:type="gramStart"/>
      <w:r w:rsidRPr="001945FC">
        <w:t>ООО</w:t>
      </w:r>
      <w:proofErr w:type="gramEnd"/>
      <w:r w:rsidRPr="001945FC">
        <w:t xml:space="preserve"> а/с «Сияние» выполнило работы по демонтажу аварийного многоквартирного дома по ул. Ленина, 1, расположенного рядом с катком. Стоимость работ по демонтажу составила 11 000 409,4 руб.</w:t>
      </w:r>
    </w:p>
    <w:p w:rsidR="007555E1" w:rsidRPr="001945FC" w:rsidRDefault="0068301A" w:rsidP="001945FC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before="0" w:after="0" w:line="240" w:lineRule="auto"/>
        <w:ind w:firstLine="567"/>
      </w:pPr>
      <w:r w:rsidRPr="001945FC">
        <w:t xml:space="preserve">Индивидуальным предпринимателем </w:t>
      </w:r>
      <w:proofErr w:type="spellStart"/>
      <w:r w:rsidRPr="001945FC">
        <w:t>Чевдар</w:t>
      </w:r>
      <w:proofErr w:type="spellEnd"/>
      <w:r w:rsidRPr="001945FC">
        <w:t xml:space="preserve"> О.П. по муниципальному контрак</w:t>
      </w:r>
      <w:r w:rsidRPr="001945FC">
        <w:t xml:space="preserve">ту от 12.11.2019 года № 84 был выполнен комплекс работ по инженерным изысканиям для строительства полигона ТКО в городе Билибино. Акт </w:t>
      </w:r>
      <w:proofErr w:type="spellStart"/>
      <w:r w:rsidRPr="001945FC">
        <w:t>приема</w:t>
      </w:r>
      <w:proofErr w:type="spellEnd"/>
      <w:r w:rsidRPr="001945FC">
        <w:t>-передачи выполненных работ по инженерным изысканиям был подписан 13.12.2019 года. Стоимость работ составила 2 751 1</w:t>
      </w:r>
      <w:r w:rsidRPr="001945FC">
        <w:t>74, 01 руб. Подрядчик должен предоставить Администрации муниципального образования Билибинский муниципальный район материалы государственной экспертизы по данному проекту.</w:t>
      </w:r>
    </w:p>
    <w:p w:rsidR="007555E1" w:rsidRDefault="0068301A" w:rsidP="001945FC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before="0" w:after="0" w:line="240" w:lineRule="auto"/>
        <w:ind w:firstLine="567"/>
      </w:pPr>
      <w:r w:rsidRPr="001945FC">
        <w:t>Обществом с ограниченной ответственностью «</w:t>
      </w:r>
      <w:proofErr w:type="spellStart"/>
      <w:r w:rsidRPr="001945FC">
        <w:t>Энергоцентр</w:t>
      </w:r>
      <w:proofErr w:type="spellEnd"/>
      <w:r w:rsidRPr="001945FC">
        <w:t xml:space="preserve"> Билибино» </w:t>
      </w:r>
      <w:proofErr w:type="spellStart"/>
      <w:r w:rsidRPr="001945FC">
        <w:t>заключен</w:t>
      </w:r>
      <w:proofErr w:type="spellEnd"/>
      <w:r w:rsidRPr="001945FC">
        <w:t xml:space="preserve"> договор с </w:t>
      </w:r>
      <w:r w:rsidRPr="001945FC">
        <w:t xml:space="preserve">подрядной организацией Непубличное акционерное общество «Чукотская торговая компания» на выполнение работ по проектированию, строительству и вводу в эксплуатацию объекта капитального строительства: «Строительство </w:t>
      </w:r>
      <w:proofErr w:type="spellStart"/>
      <w:r w:rsidRPr="001945FC">
        <w:t>энергоисточника</w:t>
      </w:r>
      <w:proofErr w:type="spellEnd"/>
      <w:r w:rsidRPr="001945FC">
        <w:t xml:space="preserve"> в г. Билибино с внеплощадоч</w:t>
      </w:r>
      <w:r w:rsidRPr="001945FC">
        <w:t xml:space="preserve">ной инфраструктурой». В настоящее время ведутся работы по строительству </w:t>
      </w:r>
      <w:proofErr w:type="spellStart"/>
      <w:r w:rsidRPr="001945FC">
        <w:t>энергоцентра</w:t>
      </w:r>
      <w:proofErr w:type="spellEnd"/>
      <w:r w:rsidRPr="001945FC">
        <w:t>.</w:t>
      </w:r>
    </w:p>
    <w:p w:rsidR="001945FC" w:rsidRPr="001945FC" w:rsidRDefault="001945FC" w:rsidP="001945FC">
      <w:pPr>
        <w:pStyle w:val="20"/>
        <w:shd w:val="clear" w:color="auto" w:fill="auto"/>
        <w:tabs>
          <w:tab w:val="left" w:pos="1078"/>
        </w:tabs>
        <w:spacing w:before="0" w:after="0" w:line="240" w:lineRule="auto"/>
        <w:ind w:left="567" w:firstLine="0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280" w:firstLine="567"/>
        <w:jc w:val="center"/>
      </w:pPr>
      <w:bookmarkStart w:id="13" w:name="bookmark14"/>
      <w:r w:rsidRPr="001945FC">
        <w:t>Строительство и капитальные ремонты в сельских поселениях</w:t>
      </w:r>
      <w:bookmarkEnd w:id="13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280" w:firstLine="567"/>
        <w:jc w:val="center"/>
      </w:pPr>
    </w:p>
    <w:p w:rsidR="007555E1" w:rsidRPr="001945FC" w:rsidRDefault="0068301A" w:rsidP="001945FC">
      <w:pPr>
        <w:pStyle w:val="20"/>
        <w:numPr>
          <w:ilvl w:val="0"/>
          <w:numId w:val="3"/>
        </w:numPr>
        <w:shd w:val="clear" w:color="auto" w:fill="auto"/>
        <w:tabs>
          <w:tab w:val="left" w:pos="1078"/>
        </w:tabs>
        <w:spacing w:before="0" w:after="0" w:line="240" w:lineRule="auto"/>
        <w:ind w:firstLine="567"/>
      </w:pPr>
      <w:r w:rsidRPr="001945FC">
        <w:t>В 2019 году в соответствии с Государственной программой «Обеспечение устойчивого сокращения непригодного для про</w:t>
      </w:r>
      <w:r w:rsidRPr="001945FC">
        <w:t xml:space="preserve">живания жилищного фонда в Чукотском автономном округе», было заключено Соглашение о предоставлении из окружного бюджета субсидии на обеспечение устойчивого сокращения непригодного для проживания жилого фонда. По муниципальному контракту от 29.07.2019 № 53 </w:t>
      </w:r>
      <w:r w:rsidRPr="001945FC">
        <w:t xml:space="preserve">Администрацией было приобретено у Застройщика ООО «Строй-Сервис Горизонт» шесть жилых квартир во вновь построенном жилом двухэтажном доме по ул. </w:t>
      </w:r>
      <w:proofErr w:type="gramStart"/>
      <w:r w:rsidRPr="001945FC">
        <w:t>Полярная</w:t>
      </w:r>
      <w:proofErr w:type="gramEnd"/>
      <w:r w:rsidRPr="001945FC">
        <w:t>, 13 в с. Анюйск, с целью переселения граждан, проживающих в многоквартирных домах, признанных аварийны</w:t>
      </w:r>
      <w:r w:rsidRPr="001945FC">
        <w:t xml:space="preserve">ми. Жилые помещения и сам жилой дом с инженерными сетями теплоснабжения, холодного водоснабжения, электроснабжения и канализации были приняты Администрацией по актам </w:t>
      </w:r>
      <w:proofErr w:type="spellStart"/>
      <w:r w:rsidRPr="001945FC">
        <w:t>приема</w:t>
      </w:r>
      <w:proofErr w:type="spellEnd"/>
      <w:r w:rsidRPr="001945FC">
        <w:t xml:space="preserve"> - передачи объектов недвижимости. Объект находится в стадии передачи Застройщиком А</w:t>
      </w:r>
      <w:r w:rsidRPr="001945FC">
        <w:t xml:space="preserve">дминистрации жилого дома с инженерными сетями в собственность. Площадь </w:t>
      </w:r>
      <w:proofErr w:type="spellStart"/>
      <w:r w:rsidRPr="001945FC">
        <w:t>приобретенных</w:t>
      </w:r>
      <w:proofErr w:type="spellEnd"/>
      <w:r w:rsidRPr="001945FC">
        <w:t xml:space="preserve"> жилых помещений составила 339,2 </w:t>
      </w:r>
      <w:proofErr w:type="spellStart"/>
      <w:r w:rsidRPr="001945FC">
        <w:t>кв</w:t>
      </w:r>
      <w:proofErr w:type="gramStart"/>
      <w:r w:rsidRPr="001945FC">
        <w:t>.м</w:t>
      </w:r>
      <w:proofErr w:type="spellEnd"/>
      <w:proofErr w:type="gramEnd"/>
      <w:r w:rsidRPr="001945FC">
        <w:t>, стоимость - 40 308 658,66 руб.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В 2020 году ООО «Строй-Сервис Горизонт» планирует построить </w:t>
      </w:r>
      <w:proofErr w:type="spellStart"/>
      <w:r w:rsidRPr="001945FC">
        <w:t>еще</w:t>
      </w:r>
      <w:proofErr w:type="spellEnd"/>
      <w:r w:rsidRPr="001945FC">
        <w:t xml:space="preserve"> один </w:t>
      </w:r>
      <w:proofErr w:type="spellStart"/>
      <w:r w:rsidRPr="001945FC">
        <w:t>шестиквартирный</w:t>
      </w:r>
      <w:proofErr w:type="spellEnd"/>
      <w:r w:rsidRPr="001945FC">
        <w:t xml:space="preserve"> жилой дом </w:t>
      </w:r>
      <w:proofErr w:type="gramStart"/>
      <w:r w:rsidRPr="001945FC">
        <w:t>в</w:t>
      </w:r>
      <w:proofErr w:type="gramEnd"/>
      <w:r w:rsidRPr="001945FC">
        <w:t xml:space="preserve"> с. Ан</w:t>
      </w:r>
      <w:r w:rsidRPr="001945FC">
        <w:t>юйск.</w:t>
      </w:r>
    </w:p>
    <w:p w:rsidR="007555E1" w:rsidRPr="001945FC" w:rsidRDefault="0068301A" w:rsidP="001945FC">
      <w:pPr>
        <w:pStyle w:val="20"/>
        <w:numPr>
          <w:ilvl w:val="0"/>
          <w:numId w:val="3"/>
        </w:numPr>
        <w:shd w:val="clear" w:color="auto" w:fill="auto"/>
        <w:tabs>
          <w:tab w:val="left" w:pos="1124"/>
        </w:tabs>
        <w:spacing w:before="0" w:after="0" w:line="240" w:lineRule="auto"/>
        <w:ind w:firstLine="567"/>
      </w:pPr>
      <w:r w:rsidRPr="001945FC">
        <w:t xml:space="preserve">В стадии проектно-изыскательских работ находится объект: «Строительство центра образования </w:t>
      </w:r>
      <w:proofErr w:type="gramStart"/>
      <w:r w:rsidRPr="001945FC">
        <w:t>в</w:t>
      </w:r>
      <w:proofErr w:type="gramEnd"/>
      <w:r w:rsidRPr="001945FC">
        <w:t xml:space="preserve"> с. Островное». Начало строительства объекта планируется Заказчиком ГКУ «Управление капитального строительства Чукотского автономного округа» в 2020 году.</w:t>
      </w:r>
    </w:p>
    <w:p w:rsidR="007555E1" w:rsidRPr="001945FC" w:rsidRDefault="0068301A" w:rsidP="001945FC">
      <w:pPr>
        <w:pStyle w:val="20"/>
        <w:numPr>
          <w:ilvl w:val="0"/>
          <w:numId w:val="3"/>
        </w:numPr>
        <w:shd w:val="clear" w:color="auto" w:fill="auto"/>
        <w:tabs>
          <w:tab w:val="left" w:pos="1124"/>
        </w:tabs>
        <w:spacing w:before="0" w:after="0" w:line="240" w:lineRule="auto"/>
        <w:ind w:firstLine="567"/>
      </w:pPr>
      <w:r w:rsidRPr="001945FC">
        <w:lastRenderedPageBreak/>
        <w:t xml:space="preserve">25.03.2019 года ГКУ «Управление капитального строительства Чукотского автономного округа» выдано Разрешение на строительство объекта: «Участковая больница </w:t>
      </w:r>
      <w:proofErr w:type="gramStart"/>
      <w:r w:rsidRPr="001945FC">
        <w:t>в</w:t>
      </w:r>
      <w:proofErr w:type="gramEnd"/>
      <w:r w:rsidRPr="001945FC">
        <w:t xml:space="preserve"> с. Омолон». В 2019 году подрядной организацией Непубличное акционерное общество «Чукотская торговая</w:t>
      </w:r>
      <w:r w:rsidRPr="001945FC">
        <w:t xml:space="preserve"> компания» было выполнено свайное поле и бетонный экран под здание больницы. В 2020 году работы будут продолжены. Завершить строительство объекта планируется в январе 2021 года.</w:t>
      </w:r>
    </w:p>
    <w:p w:rsidR="007555E1" w:rsidRPr="001945FC" w:rsidRDefault="0068301A" w:rsidP="001945FC">
      <w:pPr>
        <w:pStyle w:val="20"/>
        <w:numPr>
          <w:ilvl w:val="0"/>
          <w:numId w:val="3"/>
        </w:numPr>
        <w:shd w:val="clear" w:color="auto" w:fill="auto"/>
        <w:tabs>
          <w:tab w:val="left" w:pos="1124"/>
        </w:tabs>
        <w:spacing w:before="0" w:after="0" w:line="240" w:lineRule="auto"/>
        <w:ind w:firstLine="567"/>
      </w:pPr>
      <w:r w:rsidRPr="001945FC">
        <w:t xml:space="preserve">В ноябре 2019 года принят в эксплуатацию объект: «Строительство автомобильной </w:t>
      </w:r>
      <w:r w:rsidRPr="001945FC">
        <w:t xml:space="preserve">дороги Колыма-Омсукчан-Омолон-Анадырь на территории Чукотского автономного округа. Участок Омолон-Анадырь с подъездами до Билибино, </w:t>
      </w:r>
      <w:proofErr w:type="gramStart"/>
      <w:r w:rsidRPr="001945FC">
        <w:t>Комсомольского</w:t>
      </w:r>
      <w:proofErr w:type="gramEnd"/>
      <w:r w:rsidRPr="001945FC">
        <w:t xml:space="preserve">, </w:t>
      </w:r>
      <w:proofErr w:type="spellStart"/>
      <w:r w:rsidRPr="001945FC">
        <w:t>Эгвекинота</w:t>
      </w:r>
      <w:proofErr w:type="spellEnd"/>
      <w:r w:rsidRPr="001945FC">
        <w:t xml:space="preserve">. Мостовой переход через реку Малый </w:t>
      </w:r>
      <w:proofErr w:type="spellStart"/>
      <w:r w:rsidRPr="001945FC">
        <w:t>Анюй</w:t>
      </w:r>
      <w:proofErr w:type="spellEnd"/>
      <w:r w:rsidRPr="001945FC">
        <w:t xml:space="preserve"> 502 км, расположенный у села Илирней.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связи с обращения</w:t>
      </w:r>
      <w:r w:rsidRPr="001945FC">
        <w:t xml:space="preserve">ми юридических лиц в 2019 году был </w:t>
      </w:r>
      <w:proofErr w:type="spellStart"/>
      <w:r w:rsidRPr="001945FC">
        <w:t>заключен</w:t>
      </w:r>
      <w:proofErr w:type="spellEnd"/>
      <w:r w:rsidRPr="001945FC">
        <w:t xml:space="preserve"> муниципальный контра</w:t>
      </w:r>
      <w:proofErr w:type="gramStart"/>
      <w:r w:rsidRPr="001945FC">
        <w:t>кт с пр</w:t>
      </w:r>
      <w:proofErr w:type="gramEnd"/>
      <w:r w:rsidRPr="001945FC">
        <w:t>оектной организацией ООО «Генплан-НН» и была разработана документация по корректировке схемы территориального планирования (СТП) и Правил землепользования и застройки межселенной террит</w:t>
      </w:r>
      <w:r w:rsidRPr="001945FC">
        <w:t xml:space="preserve">ории (ПЗЗ). В документы внесены производственные зоны для строительства </w:t>
      </w:r>
      <w:proofErr w:type="spellStart"/>
      <w:r w:rsidRPr="001945FC">
        <w:t>горно</w:t>
      </w:r>
      <w:r w:rsidRPr="001945FC">
        <w:softHyphen/>
        <w:t>перерабатывающего</w:t>
      </w:r>
      <w:proofErr w:type="spellEnd"/>
      <w:r w:rsidRPr="001945FC">
        <w:t xml:space="preserve"> комплекса на месторождении «</w:t>
      </w:r>
      <w:proofErr w:type="spellStart"/>
      <w:r w:rsidRPr="001945FC">
        <w:t>Кекура</w:t>
      </w:r>
      <w:proofErr w:type="spellEnd"/>
      <w:r w:rsidRPr="001945FC">
        <w:t xml:space="preserve">» (АО «Базовые металлы») и строительства </w:t>
      </w:r>
      <w:proofErr w:type="spellStart"/>
      <w:r w:rsidRPr="001945FC">
        <w:t>Баимского</w:t>
      </w:r>
      <w:proofErr w:type="spellEnd"/>
      <w:r w:rsidRPr="001945FC">
        <w:t xml:space="preserve"> горно-обогатительного комбината (ООО ГДК «</w:t>
      </w:r>
      <w:proofErr w:type="spellStart"/>
      <w:r w:rsidRPr="001945FC">
        <w:t>Баимская</w:t>
      </w:r>
      <w:proofErr w:type="spellEnd"/>
      <w:r w:rsidRPr="001945FC">
        <w:t xml:space="preserve">»); внесена зона особого </w:t>
      </w:r>
      <w:r w:rsidRPr="001945FC">
        <w:t xml:space="preserve">назначения (размещения отходов потребления СН-3) для строительства полигона </w:t>
      </w:r>
      <w:proofErr w:type="spellStart"/>
      <w:r w:rsidRPr="001945FC">
        <w:t>твердых</w:t>
      </w:r>
      <w:proofErr w:type="spellEnd"/>
      <w:r w:rsidRPr="001945FC">
        <w:t xml:space="preserve"> коммунальных отходов в г. Билибино.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Материалы СТП и ПЗЗ были рассмотрены на Публичных слушаниях. Решением Совета депутатов муниципального образования Билибинский муниципаль</w:t>
      </w:r>
      <w:r w:rsidRPr="001945FC">
        <w:t>ный район от 17.10.2019 № 7 данная документация была утверждена.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Решениями Совета депутатов муниципального образования Билибинский муниципальный район были утверждены генеральные планы и Правила землепользования и застройки сельских поселений Омолон, </w:t>
      </w:r>
      <w:r w:rsidRPr="001945FC">
        <w:t>Островное, Илирней и Анюйск.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300" w:firstLine="567"/>
        <w:jc w:val="center"/>
      </w:pPr>
      <w:bookmarkStart w:id="14" w:name="bookmark15"/>
      <w:r w:rsidRPr="001945FC">
        <w:t>Благоустройство</w:t>
      </w:r>
      <w:bookmarkEnd w:id="14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30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2019 году на реализацию мероприятий «Содействие развитию инфраструктуры и благоустройства городского поселения Билибино» и «Содействие развитию инфраструктуры и благоустройства сельских поселений» выделена сум</w:t>
      </w:r>
      <w:r w:rsidRPr="001945FC">
        <w:t>ма в размере 55 711,2 тыс. рублей: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proofErr w:type="gramStart"/>
      <w:r w:rsidRPr="001945FC">
        <w:t>г. Билибино и с. Кепервеем - 53 779,0 тыс. руб., с. Анюйск - 518,0 тыс. руб., с. Илирней — 294,8 тыс. руб., с. Омолон — 518,1 тыс. руб., с. Островное — 601,3 тыс. рублей.</w:t>
      </w:r>
      <w:proofErr w:type="gramEnd"/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За 2019 год организациями и индивидуальными предпр</w:t>
      </w:r>
      <w:r w:rsidRPr="001945FC">
        <w:t>инимателями на контрактной и договорной основе выполнены следующие работы: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556"/>
        </w:tabs>
        <w:spacing w:before="0" w:after="0" w:line="240" w:lineRule="auto"/>
        <w:ind w:firstLine="567"/>
      </w:pPr>
      <w:r w:rsidRPr="001945FC">
        <w:t xml:space="preserve">Разборка многоквартирного дома по ул. Ленина д. 1 в </w:t>
      </w:r>
      <w:proofErr w:type="spellStart"/>
      <w:r w:rsidRPr="001945FC">
        <w:t>г.п</w:t>
      </w:r>
      <w:proofErr w:type="spellEnd"/>
      <w:r w:rsidRPr="001945FC">
        <w:t>. Билибино 11 000 409,44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Содержание элементов дорог 927 838,80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Пылеподавление дорог 1 153 686,32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Закупка автобусных павильонов 1 765 019,97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Выращены ОФ Росинка и высажены цветы на городских клумбах 386 800,00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Ремонт фасадного освещения 1 800 000,00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Уход за </w:t>
      </w:r>
      <w:proofErr w:type="spellStart"/>
      <w:r w:rsidRPr="001945FC">
        <w:t>зелеными</w:t>
      </w:r>
      <w:proofErr w:type="spellEnd"/>
      <w:r w:rsidRPr="001945FC">
        <w:t xml:space="preserve"> насаждениями, посадка деревьев в </w:t>
      </w:r>
      <w:proofErr w:type="spellStart"/>
      <w:r w:rsidRPr="001945FC">
        <w:t>г.п</w:t>
      </w:r>
      <w:proofErr w:type="spellEnd"/>
      <w:r w:rsidRPr="001945FC">
        <w:t>. Билибино 367 378,00 рубле</w:t>
      </w:r>
      <w:r w:rsidRPr="001945FC">
        <w:t>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Ремонт ливневой канализации по ул. Курчатова д. 4 на 512 479,93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Ремонт детской площадки с устройством </w:t>
      </w:r>
      <w:proofErr w:type="spellStart"/>
      <w:r w:rsidRPr="001945FC">
        <w:t>травмобезопасного</w:t>
      </w:r>
      <w:proofErr w:type="spellEnd"/>
      <w:r w:rsidRPr="001945FC">
        <w:t xml:space="preserve"> покрытия </w:t>
      </w:r>
      <w:proofErr w:type="gramStart"/>
      <w:r w:rsidRPr="001945FC">
        <w:t>в</w:t>
      </w:r>
      <w:proofErr w:type="gramEnd"/>
      <w:r w:rsidRPr="001945FC">
        <w:t xml:space="preserve"> с. Кепервеем 2 542 341,97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Ремонт и устройство </w:t>
      </w:r>
      <w:proofErr w:type="spellStart"/>
      <w:r w:rsidRPr="001945FC">
        <w:t>травмобезопасного</w:t>
      </w:r>
      <w:proofErr w:type="spellEnd"/>
      <w:r w:rsidRPr="001945FC">
        <w:t xml:space="preserve"> спортивного покрытия на спортплощадке в 3-</w:t>
      </w:r>
      <w:r w:rsidRPr="001945FC">
        <w:t>м дворе м-на Арктика 2 839 669,62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Ремонт игровых элементов на детских игровых площадках в г. Билибино 98 574,62 </w:t>
      </w:r>
      <w:r w:rsidRPr="001945FC">
        <w:lastRenderedPageBreak/>
        <w:t>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Уборка территорий от несанкционированных свалок в </w:t>
      </w:r>
      <w:proofErr w:type="spellStart"/>
      <w:r w:rsidRPr="001945FC">
        <w:t>г.п</w:t>
      </w:r>
      <w:proofErr w:type="spellEnd"/>
      <w:r w:rsidRPr="001945FC">
        <w:t>. Билибино 1 071 396,33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Устройство тротуара к детскому саду «Сказка</w:t>
      </w:r>
      <w:r w:rsidRPr="001945FC">
        <w:t>» 605 121,60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Снос ветхого строения с.п. Анюйск 195 000,00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Устройство тротуаров в с.п. Островное - 453 180,00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Изготовление столиков и скамеек с.п. Илирней - 98 000,00 рублей;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Ремонтные работы на ТП-308 </w:t>
      </w:r>
      <w:proofErr w:type="gramStart"/>
      <w:r w:rsidRPr="001945FC">
        <w:t>в</w:t>
      </w:r>
      <w:proofErr w:type="gramEnd"/>
      <w:r w:rsidRPr="001945FC">
        <w:t xml:space="preserve"> с. Кепервеем 148 396,62 </w:t>
      </w:r>
      <w:r w:rsidRPr="001945FC">
        <w:t>рублей.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Также за 2019 год выполнены работы по санитарной очистке территорий, обслуживанию уличного освещения, содержанию дорог, содержанию кладбищ, отлову безнадзорных животных и другие работы: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549"/>
        </w:tabs>
        <w:spacing w:before="0" w:after="0" w:line="240" w:lineRule="auto"/>
        <w:ind w:firstLine="567"/>
      </w:pPr>
      <w:proofErr w:type="gramStart"/>
      <w:r w:rsidRPr="001945FC">
        <w:t>санитарному содержанию территорий (</w:t>
      </w:r>
      <w:proofErr w:type="spellStart"/>
      <w:r w:rsidRPr="001945FC">
        <w:t>г.п</w:t>
      </w:r>
      <w:proofErr w:type="spellEnd"/>
      <w:r w:rsidRPr="001945FC">
        <w:t>.</w:t>
      </w:r>
      <w:proofErr w:type="gramEnd"/>
      <w:r w:rsidRPr="001945FC">
        <w:t xml:space="preserve"> Билибино сельские посе</w:t>
      </w:r>
      <w:r w:rsidRPr="001945FC">
        <w:t>ления)- 2 011 491,73 рублей;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605"/>
        </w:tabs>
        <w:spacing w:before="0" w:after="0" w:line="240" w:lineRule="auto"/>
        <w:ind w:firstLine="567"/>
      </w:pPr>
      <w:r w:rsidRPr="001945FC">
        <w:t>содержанию тротуаров и внутриквартальных проездов -1 789 763,34 рублей;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605"/>
        </w:tabs>
        <w:spacing w:before="0" w:after="0" w:line="240" w:lineRule="auto"/>
        <w:ind w:firstLine="567"/>
      </w:pPr>
      <w:r w:rsidRPr="001945FC">
        <w:t>содержанию городского кладбища - 657 135,00 рублей;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549"/>
        </w:tabs>
        <w:spacing w:before="0" w:after="0" w:line="240" w:lineRule="auto"/>
        <w:ind w:firstLine="567"/>
      </w:pPr>
      <w:proofErr w:type="gramStart"/>
      <w:r w:rsidRPr="001945FC">
        <w:t>содержанию общественного туалета (</w:t>
      </w:r>
      <w:proofErr w:type="spellStart"/>
      <w:r w:rsidRPr="001945FC">
        <w:t>г.п</w:t>
      </w:r>
      <w:proofErr w:type="spellEnd"/>
      <w:r w:rsidRPr="001945FC">
        <w:t>.</w:t>
      </w:r>
      <w:proofErr w:type="gramEnd"/>
      <w:r w:rsidRPr="001945FC">
        <w:t xml:space="preserve"> Билибино, с.п. Омолон)- 460 198,45 рублей;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605"/>
        </w:tabs>
        <w:spacing w:before="0" w:after="0" w:line="240" w:lineRule="auto"/>
        <w:ind w:firstLine="567"/>
      </w:pPr>
      <w:r w:rsidRPr="001945FC">
        <w:t>содержанию автомобиль</w:t>
      </w:r>
      <w:r w:rsidRPr="001945FC">
        <w:t>ных дорог города Билибино - 1 330 946,40 рублей;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605"/>
        </w:tabs>
        <w:spacing w:before="0" w:after="0" w:line="240" w:lineRule="auto"/>
        <w:ind w:firstLine="567"/>
      </w:pPr>
      <w:r w:rsidRPr="001945FC">
        <w:t>обслуживанию уличного освещения в г. Билибино - 1 636 010,51 рублей.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Программа </w:t>
      </w:r>
      <w:proofErr w:type="gramStart"/>
      <w:r w:rsidRPr="001945FC">
        <w:t>Инициативного</w:t>
      </w:r>
      <w:proofErr w:type="gramEnd"/>
      <w:r w:rsidRPr="001945FC">
        <w:t xml:space="preserve"> бюджетирования стартовала на Чукотке в конце 2018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года. Жители районов, участвуя в опросах, принимали решения о </w:t>
      </w:r>
      <w:r w:rsidRPr="001945FC">
        <w:t xml:space="preserve">том, куда направить средства бюджета. Благодаря данной программе, в 2019 году на территории Билибинского муниципального района было реализовано 4 проекта на общую сумму 7 788,2 тыс. руб., из них за </w:t>
      </w:r>
      <w:proofErr w:type="spellStart"/>
      <w:r w:rsidRPr="001945FC">
        <w:t>счет</w:t>
      </w:r>
      <w:proofErr w:type="spellEnd"/>
      <w:r w:rsidRPr="001945FC">
        <w:t xml:space="preserve"> ОБ - 7 398,9 тыс. руб., МБ - 389,3 тыс. руб.: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605"/>
        </w:tabs>
        <w:spacing w:before="0" w:after="0" w:line="240" w:lineRule="auto"/>
        <w:ind w:firstLine="567"/>
      </w:pPr>
      <w:r w:rsidRPr="001945FC">
        <w:t xml:space="preserve">Ремонт </w:t>
      </w:r>
      <w:r w:rsidRPr="001945FC">
        <w:t>покрытия площади им. Ленина 2 779 700,00 рублей;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546"/>
        </w:tabs>
        <w:spacing w:before="0" w:after="0" w:line="240" w:lineRule="auto"/>
        <w:ind w:firstLine="567"/>
      </w:pPr>
      <w:r w:rsidRPr="001945FC">
        <w:t>Благоустройство части улицы, ведущей к детскому саду «</w:t>
      </w:r>
      <w:proofErr w:type="spellStart"/>
      <w:r w:rsidRPr="001945FC">
        <w:t>Аленушка</w:t>
      </w:r>
      <w:proofErr w:type="spellEnd"/>
      <w:r w:rsidRPr="001945FC">
        <w:t>» 1 336 800,00 рублей;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546"/>
        </w:tabs>
        <w:spacing w:before="0" w:after="0" w:line="240" w:lineRule="auto"/>
        <w:ind w:firstLine="567"/>
      </w:pPr>
      <w:r w:rsidRPr="001945FC">
        <w:t>Очистка несанкционированной свалки на территории бывшего ДОСААФ по ул. Геологов 339 000,00 рублей;</w:t>
      </w:r>
    </w:p>
    <w:p w:rsidR="007555E1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546"/>
        </w:tabs>
        <w:spacing w:before="0" w:after="0" w:line="240" w:lineRule="auto"/>
        <w:ind w:firstLine="567"/>
      </w:pPr>
      <w:r w:rsidRPr="001945FC">
        <w:t>Ремонт участка дороги н</w:t>
      </w:r>
      <w:r w:rsidRPr="001945FC">
        <w:t>а площади им. Ленина и прилегающей территории по ул. Комсомольская 3 332 700,00 рублей.</w:t>
      </w:r>
    </w:p>
    <w:p w:rsidR="001945FC" w:rsidRPr="001945FC" w:rsidRDefault="001945FC" w:rsidP="001945FC">
      <w:pPr>
        <w:pStyle w:val="20"/>
        <w:shd w:val="clear" w:color="auto" w:fill="auto"/>
        <w:tabs>
          <w:tab w:val="left" w:pos="546"/>
        </w:tabs>
        <w:spacing w:before="0" w:after="0" w:line="240" w:lineRule="auto"/>
        <w:ind w:left="567" w:firstLine="0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280"/>
        <w:jc w:val="center"/>
      </w:pPr>
      <w:bookmarkStart w:id="15" w:name="bookmark16"/>
      <w:r w:rsidRPr="001945FC">
        <w:t>Потребительский рынок</w:t>
      </w:r>
      <w:r w:rsidRPr="001945FC">
        <w:br/>
        <w:t>Пищевая промышленность</w:t>
      </w:r>
      <w:bookmarkEnd w:id="15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280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Одним из наиболее важных факторов в социально-экономическом развитии района является потребительский рынок.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За 2019 год общ</w:t>
      </w:r>
      <w:r w:rsidRPr="001945FC">
        <w:t>ий объем производства пищевой продукции в Билибинском районе составил 122,6 млн. рублей, что на 16,2 млн. рублей меньше, чем в аналогичном периоде 2018 года. Объем производства пищевой продукции в натуральных показателях увеличился, и составил 943,3 тонн п</w:t>
      </w:r>
      <w:r w:rsidRPr="001945FC">
        <w:t>родукции, что на 210,5 тонн меньше, по сравнению с аналогичным периодом прошлого года.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В 2019 году производство пищевой продукции в Билибинском районе осуществляли два предприятия муниципальной формы собственности: Общество с ограниченной ответственностью </w:t>
      </w:r>
      <w:r w:rsidRPr="001945FC">
        <w:t>«Билибинский продукт» (далее - ООО «БП») и Общество с ограниченной ответственностью «Билибинская торговая компания» (далее - ООО «БТК») и один индивидуальный предприниматель Игнатов Вячеслав Григорьевич.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ООО «БТК» осуществляет выпечку хлеба и булочных изде</w:t>
      </w:r>
      <w:r w:rsidRPr="001945FC">
        <w:t>лий в 4-х (</w:t>
      </w:r>
      <w:proofErr w:type="spellStart"/>
      <w:r w:rsidRPr="001945FC">
        <w:t>четырех</w:t>
      </w:r>
      <w:proofErr w:type="spellEnd"/>
      <w:r w:rsidRPr="001945FC">
        <w:t xml:space="preserve">) национальных </w:t>
      </w:r>
      <w:proofErr w:type="spellStart"/>
      <w:r w:rsidRPr="001945FC">
        <w:t>селах</w:t>
      </w:r>
      <w:proofErr w:type="spellEnd"/>
      <w:r w:rsidRPr="001945FC">
        <w:t xml:space="preserve"> района, ООО «БП» производит молочную продукцию, хлеб, мучные кондитерские изделия, мясные, рыбные, овощные полуфабрикаты, широкий ассортимент готовой кулинарной продукции для жителей города Билибино и села Кепервеем. </w:t>
      </w:r>
      <w:r w:rsidRPr="001945FC">
        <w:t>Также предприятие обеспечивает молочной продукцией и другие села района.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lastRenderedPageBreak/>
        <w:t>ИП Игнатов В.Г. за 2019 год реализовал 161,95 тонну социально значимых видов хлеба. Объем производства социально значимых видов хлеба вырос на 39,05 тонн по сравнению с прошлым 2018 г</w:t>
      </w:r>
      <w:r w:rsidRPr="001945FC">
        <w:t>одом, общая сумма выручки составила - 11,7 млн. руб., что на 3,4 млн. руб. больше аналогичного периода прошлого года.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ООО «БП» за 2019 год реализовало 254,7 тонн социально значимых видов хлеба, что равно аналогичному периоду 2018 года, выручка от </w:t>
      </w:r>
      <w:r w:rsidRPr="001945FC">
        <w:t>реализации социально значимых видов хлеба в 2019 году составила 17,9 млн. руб., что на 3,4 млн. рублей больше аналогичного периода прошлого года.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ООО «БТК» в 2019 году реализовало 79,4 тонн социально значимого вида хлеба, что на 1,2 тонны больше, чем в про</w:t>
      </w:r>
      <w:r w:rsidRPr="001945FC">
        <w:t>шлом 2018 году. Выручка от реализации социально значимых видов хлеба в 2019 году составила 3,4 млн. руб., что составляет практически такую же сумму, что и в аналогичном периоде 2018 года.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ООО «БП» единственное предприятие, которое производит молочную проду</w:t>
      </w:r>
      <w:r w:rsidRPr="001945FC">
        <w:t xml:space="preserve">кцию. Общий объем </w:t>
      </w:r>
      <w:proofErr w:type="spellStart"/>
      <w:r w:rsidRPr="001945FC">
        <w:t>произведенной</w:t>
      </w:r>
      <w:proofErr w:type="spellEnd"/>
      <w:r w:rsidRPr="001945FC">
        <w:t xml:space="preserve"> молочной продукции в 2019 году составил 290,5 тонн, что на 29,9 тонн меньше, </w:t>
      </w:r>
      <w:proofErr w:type="spellStart"/>
      <w:r w:rsidRPr="001945FC">
        <w:t>произведенной</w:t>
      </w:r>
      <w:proofErr w:type="spellEnd"/>
      <w:r w:rsidRPr="001945FC">
        <w:t xml:space="preserve"> продукции в прошлом году.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proofErr w:type="gramStart"/>
      <w:r w:rsidRPr="001945FC">
        <w:t>В 2019 году в рамках реализации одного из мероприятий Подпрограммы «Развитие пищевой и перерабатывающей про</w:t>
      </w:r>
      <w:r w:rsidRPr="001945FC">
        <w:t xml:space="preserve">мышленности» муниципальной программы «Развитие агропромышленного комплекса Билибинского муниципального района на 2016 - 2020 годы» ООО «БП» выделялась субсидия на поддержку производства молочной продукции, которая в 2019 году составила 6 064,55 тыс. руб., </w:t>
      </w:r>
      <w:r w:rsidRPr="001945FC">
        <w:t xml:space="preserve">в том числе: 99% - финансирование за </w:t>
      </w:r>
      <w:proofErr w:type="spellStart"/>
      <w:r w:rsidRPr="001945FC">
        <w:t>счет</w:t>
      </w:r>
      <w:proofErr w:type="spellEnd"/>
      <w:r w:rsidRPr="001945FC">
        <w:t xml:space="preserve"> средств окружного бюджета в размере 6 003,90 тыс</w:t>
      </w:r>
      <w:proofErr w:type="gramEnd"/>
      <w:r w:rsidRPr="001945FC">
        <w:t xml:space="preserve">. руб., и 1% - 60,65 тыс. руб. за </w:t>
      </w:r>
      <w:proofErr w:type="spellStart"/>
      <w:r w:rsidRPr="001945FC">
        <w:t>счет</w:t>
      </w:r>
      <w:proofErr w:type="spellEnd"/>
      <w:r w:rsidRPr="001945FC">
        <w:t xml:space="preserve"> средств местного бюджета.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Н</w:t>
      </w:r>
      <w:proofErr w:type="gramStart"/>
      <w:r w:rsidRPr="001945FC">
        <w:t>а ООО</w:t>
      </w:r>
      <w:proofErr w:type="gramEnd"/>
      <w:r w:rsidRPr="001945FC">
        <w:t xml:space="preserve"> «БТК» возложены обязанности по обеспечению населения района продуктами питания социально значи</w:t>
      </w:r>
      <w:r w:rsidRPr="001945FC">
        <w:t>мой группы.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Общий товарооборот за 2019 год составил 459 730 132 рубля 21 копейку, в том числе: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888"/>
        </w:tabs>
        <w:spacing w:before="0" w:after="0" w:line="240" w:lineRule="auto"/>
        <w:ind w:firstLine="567"/>
        <w:jc w:val="left"/>
      </w:pPr>
      <w:r w:rsidRPr="001945FC">
        <w:t>социально значимые товары: 130 079 403 рубля 12 копеек.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888"/>
        </w:tabs>
        <w:spacing w:before="0" w:after="0" w:line="240" w:lineRule="auto"/>
        <w:ind w:firstLine="567"/>
        <w:jc w:val="left"/>
      </w:pPr>
      <w:r w:rsidRPr="001945FC">
        <w:t>хлебобулочные изделия: 3 911 629 рублей 62 копейки.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В 2019 году Муниципальному торговому предприятию </w:t>
      </w:r>
      <w:r w:rsidRPr="001945FC">
        <w:t>Билибинского муниципального района на основании Соглашения о выделении субсидии из средств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  <w:jc w:val="left"/>
      </w:pPr>
      <w:r w:rsidRPr="001945FC">
        <w:t>бюджета Билибинского муниципального района на обеспечение жителей поселений Билибинского муниципального района социально значимыми продовольственными товарами было в</w:t>
      </w:r>
      <w:r w:rsidRPr="001945FC">
        <w:t>ыделено 117 908 282 рубля 03 копеек, в том числе: из окружного бюджета: 116 729 174 рубля 50 копеек; из местного бюджета 1 179 077 рублей 53 копеек.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Перечень социально значимых продовольственных товаров по обеспечению жителей поселений муниципального образ</w:t>
      </w:r>
      <w:r w:rsidRPr="001945FC">
        <w:t>ования Билибинский муниципальный район в 2019 году включал 25 наименований.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  <w:bookmarkStart w:id="16" w:name="bookmark17"/>
      <w:r w:rsidRPr="001945FC">
        <w:t>Общественное питание</w:t>
      </w:r>
      <w:bookmarkEnd w:id="16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На территории Билибинского района услуги общественного питания предоставляются населению только в городе Билибино.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Основной объем услуг общественного питания </w:t>
      </w:r>
      <w:r w:rsidRPr="001945FC">
        <w:t>приходится на долю ООО «БП», в структуру которого входит ресторан «Билибинский». Продукции общественного питания за 2019 год в ресторане реализовано на сумму 9,9 млн. руб. (в 2018- 8,2 млн. рублей), что на 1,7 млн. рублей больше аналогичного периода 2018 г</w:t>
      </w:r>
      <w:r w:rsidRPr="001945FC">
        <w:t>ода.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proofErr w:type="gramStart"/>
      <w:r w:rsidRPr="001945FC">
        <w:t xml:space="preserve">Кроме ресторана «Билибинский», услуги общепита в городе Билибино предоставляет кафе «Кормилица», кафе «У дяди </w:t>
      </w:r>
      <w:proofErr w:type="spellStart"/>
      <w:r w:rsidRPr="001945FC">
        <w:t>Федора</w:t>
      </w:r>
      <w:proofErr w:type="spellEnd"/>
      <w:r w:rsidRPr="001945FC">
        <w:t>», кафе формата суши - бар «Токио», кафе - ресторан «Жемчужина», кафе "</w:t>
      </w:r>
      <w:proofErr w:type="spellStart"/>
      <w:r w:rsidRPr="001945FC">
        <w:t>СНШОиГ</w:t>
      </w:r>
      <w:proofErr w:type="spellEnd"/>
      <w:r w:rsidRPr="001945FC">
        <w:t>, кафе "Заполярье”, кафе "Тепло".</w:t>
      </w:r>
      <w:proofErr w:type="gramEnd"/>
      <w:r w:rsidRPr="001945FC">
        <w:t xml:space="preserve"> Также услуги общественно</w:t>
      </w:r>
      <w:r w:rsidRPr="001945FC">
        <w:t xml:space="preserve">го питания предоставляют своим работникам Филиал ОАО «Концерн Росэнергоатом» Билибинская атомная станция, ОАО «Рудник </w:t>
      </w:r>
      <w:proofErr w:type="spellStart"/>
      <w:r w:rsidRPr="001945FC">
        <w:t>Каральвеем</w:t>
      </w:r>
      <w:proofErr w:type="spellEnd"/>
      <w:r w:rsidRPr="001945FC">
        <w:t>».</w:t>
      </w: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  <w:bookmarkStart w:id="17" w:name="bookmark18"/>
      <w:r w:rsidRPr="001945FC">
        <w:lastRenderedPageBreak/>
        <w:t>Малое предпринимательство</w:t>
      </w:r>
      <w:bookmarkEnd w:id="17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По состоянию на 1 января 2020 года число предпринимателей, зарегистрированных на территории района,</w:t>
      </w:r>
      <w:r w:rsidRPr="001945FC">
        <w:t xml:space="preserve"> составило 246 человек, что на 13 человек меньше по сравнению с аналогичным периодом прошлого года. На 1000 жителей приходится 32 зарегистрированных предпринимателя. Доля граждан, осуществляющих предпринимательскую деятельность в качестве индивидуальных пр</w:t>
      </w:r>
      <w:r w:rsidRPr="001945FC">
        <w:t>едпринимателей, составляет 3,2 % от общей численности населения района.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рамках Муниципальной программы «Стимулирование экономической активности населения в муниципальном образовании Билибинский муниципальный район на 2016-2020 годы» в 2019 году была выде</w:t>
      </w:r>
      <w:r w:rsidRPr="001945FC">
        <w:t>лена поддержка субъектам малого и среднего предпринимательства: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759"/>
        </w:tabs>
        <w:spacing w:before="0" w:after="0" w:line="240" w:lineRule="auto"/>
        <w:ind w:firstLine="567"/>
      </w:pPr>
      <w:proofErr w:type="gramStart"/>
      <w:r w:rsidRPr="001945FC">
        <w:t xml:space="preserve">финансовая поддержка субъектам малого и среднего предпринимательства, занятых видами деятельности, </w:t>
      </w:r>
      <w:proofErr w:type="spellStart"/>
      <w:r w:rsidRPr="001945FC">
        <w:t>определенными</w:t>
      </w:r>
      <w:proofErr w:type="spellEnd"/>
      <w:r w:rsidRPr="001945FC">
        <w:t xml:space="preserve"> как приоритетные для развития в Билибинском муниципальном районе в размере 200,</w:t>
      </w:r>
      <w:r w:rsidRPr="001945FC">
        <w:t>0 тыс. рублей - 1 предпринимателю;</w:t>
      </w:r>
      <w:proofErr w:type="gramEnd"/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финансовая поддержка начинающим субъектам малого и среднего предпринимательства на создание собственного дела в размере 300,0 тыс. рублей - 1 предпринимателю;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759"/>
        </w:tabs>
        <w:spacing w:before="0" w:after="0" w:line="240" w:lineRule="auto"/>
        <w:ind w:firstLine="567"/>
      </w:pPr>
      <w:r w:rsidRPr="001945FC">
        <w:t>финансовой поддержки субъектам предпринимательской деятельност</w:t>
      </w:r>
      <w:r w:rsidRPr="001945FC">
        <w:t>и, осуществляющим деятельность в сельской местности - 2 предпринимателям;</w:t>
      </w:r>
    </w:p>
    <w:p w:rsidR="007555E1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759"/>
        </w:tabs>
        <w:spacing w:before="0" w:after="0" w:line="240" w:lineRule="auto"/>
        <w:ind w:firstLine="567"/>
      </w:pPr>
      <w:r w:rsidRPr="001945FC">
        <w:t xml:space="preserve">имущественная поддержка субъектов малого и среднего предпринимательства в виде предоставления во владение и (или) пользование объектов недвижимого имущества, </w:t>
      </w:r>
      <w:proofErr w:type="spellStart"/>
      <w:r w:rsidRPr="001945FC">
        <w:t>включенных</w:t>
      </w:r>
      <w:proofErr w:type="spellEnd"/>
      <w:r w:rsidRPr="001945FC">
        <w:t xml:space="preserve"> в состав муни</w:t>
      </w:r>
      <w:r w:rsidRPr="001945FC">
        <w:t xml:space="preserve">ципальной казны, на возмездной основе, безвозмездной основе или </w:t>
      </w:r>
      <w:proofErr w:type="gramStart"/>
      <w:r w:rsidRPr="001945FC">
        <w:t>на</w:t>
      </w:r>
      <w:proofErr w:type="gramEnd"/>
      <w:r w:rsidRPr="001945FC">
        <w:t xml:space="preserve"> льготных условиях-10 предпринимателям.</w:t>
      </w:r>
    </w:p>
    <w:p w:rsidR="001945FC" w:rsidRPr="001945FC" w:rsidRDefault="001945FC" w:rsidP="001945FC">
      <w:pPr>
        <w:pStyle w:val="20"/>
        <w:shd w:val="clear" w:color="auto" w:fill="auto"/>
        <w:tabs>
          <w:tab w:val="left" w:pos="759"/>
        </w:tabs>
        <w:spacing w:before="0" w:after="0" w:line="240" w:lineRule="auto"/>
        <w:ind w:left="567" w:firstLine="0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  <w:bookmarkStart w:id="18" w:name="bookmark19"/>
      <w:r w:rsidRPr="001945FC">
        <w:t>Сельское хозяйство</w:t>
      </w:r>
      <w:bookmarkEnd w:id="18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32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  <w:jc w:val="right"/>
      </w:pPr>
      <w:r w:rsidRPr="001945FC">
        <w:t xml:space="preserve">На территории района осуществляют свою деятельность четыре муниципальных предприятия сельскохозяйственной отрасли: из них три </w:t>
      </w:r>
      <w:r w:rsidRPr="001945FC">
        <w:t xml:space="preserve">оленеводческих хозяйства </w:t>
      </w:r>
      <w:proofErr w:type="gramStart"/>
      <w:r w:rsidRPr="001945FC">
        <w:t>по</w:t>
      </w:r>
      <w:proofErr w:type="gramEnd"/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производству мяса и одно предприятие, занимающееся выращиванием овощных культур в закрытом грунте. Профилирующей отраслью является оленеводство.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По состоянию на 1 января 2020 года общее поголовье оленей в районе составило 16 990</w:t>
      </w:r>
      <w:r w:rsidRPr="001945FC">
        <w:t xml:space="preserve"> голов, что на 1 659 голов меньше, чем запланировано (18 649 голов).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Подведя итоги по основным показателям деятельности работы оленеводческих хозяйств Билибинского муниципального района за 2019 год, можно сказать следующее: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770"/>
        </w:tabs>
        <w:spacing w:before="0" w:after="0" w:line="240" w:lineRule="auto"/>
        <w:ind w:firstLine="567"/>
      </w:pPr>
      <w:r w:rsidRPr="001945FC">
        <w:t>плановый показатель по общему вы</w:t>
      </w:r>
      <w:r w:rsidRPr="001945FC">
        <w:t>ходному поголовью выполнен на 91,1 %;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770"/>
        </w:tabs>
        <w:spacing w:before="0" w:after="0" w:line="240" w:lineRule="auto"/>
        <w:ind w:firstLine="567"/>
      </w:pPr>
      <w:r w:rsidRPr="001945FC">
        <w:t>план по маточному выходному поголовью выполнен на 85,9 %;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770"/>
        </w:tabs>
        <w:spacing w:before="0" w:after="0" w:line="240" w:lineRule="auto"/>
        <w:ind w:firstLine="567"/>
      </w:pPr>
      <w:r w:rsidRPr="001945FC">
        <w:t>показатель по поголовью телят текущего года на 86,1 %;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-непроизводительный отход составил 5,4 тыс. голов, при допустимых плановых нормах 3,1 тыс. голов.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1945FC" w:rsidRDefault="0068301A" w:rsidP="001945FC">
      <w:pPr>
        <w:pStyle w:val="30"/>
        <w:shd w:val="clear" w:color="auto" w:fill="auto"/>
        <w:spacing w:after="0" w:line="240" w:lineRule="auto"/>
        <w:ind w:firstLine="567"/>
      </w:pPr>
      <w:r w:rsidRPr="001945FC">
        <w:t>Муницип</w:t>
      </w:r>
      <w:r w:rsidRPr="001945FC">
        <w:t xml:space="preserve">альное предприятие </w:t>
      </w:r>
      <w:proofErr w:type="spellStart"/>
      <w:r w:rsidRPr="001945FC">
        <w:t>сельхозтоваропроизводителей</w:t>
      </w:r>
      <w:proofErr w:type="spellEnd"/>
    </w:p>
    <w:p w:rsidR="007555E1" w:rsidRDefault="0068301A" w:rsidP="001945FC">
      <w:pPr>
        <w:pStyle w:val="30"/>
        <w:shd w:val="clear" w:color="auto" w:fill="auto"/>
        <w:spacing w:after="0" w:line="240" w:lineRule="auto"/>
        <w:ind w:firstLine="567"/>
      </w:pPr>
      <w:r w:rsidRPr="001945FC">
        <w:t>Билибинского муниципального района «ОСТРОВНОЕ»</w:t>
      </w:r>
    </w:p>
    <w:p w:rsidR="001945FC" w:rsidRPr="001945FC" w:rsidRDefault="001945FC" w:rsidP="001945FC">
      <w:pPr>
        <w:pStyle w:val="30"/>
        <w:shd w:val="clear" w:color="auto" w:fill="auto"/>
        <w:spacing w:after="0" w:line="240" w:lineRule="auto"/>
        <w:ind w:firstLine="567"/>
      </w:pPr>
    </w:p>
    <w:p w:rsidR="007555E1" w:rsidRPr="001945FC" w:rsidRDefault="0068301A" w:rsidP="001945FC">
      <w:pPr>
        <w:pStyle w:val="20"/>
        <w:shd w:val="clear" w:color="auto" w:fill="auto"/>
        <w:tabs>
          <w:tab w:val="left" w:pos="8168"/>
        </w:tabs>
        <w:spacing w:before="0" w:after="0" w:line="240" w:lineRule="auto"/>
        <w:ind w:firstLine="567"/>
      </w:pPr>
      <w:r w:rsidRPr="001945FC">
        <w:t>Основной вид деятельности - оленеводство. Центральная усадьба - с. Островное Билибинского района. Общая площадь землепользования -</w:t>
      </w:r>
      <w:r w:rsidRPr="001945FC">
        <w:tab/>
        <w:t>3,8 млн. га.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Производственные </w:t>
      </w:r>
      <w:r w:rsidRPr="001945FC">
        <w:t xml:space="preserve">объекты: стационарные </w:t>
      </w:r>
      <w:proofErr w:type="spellStart"/>
      <w:r w:rsidRPr="001945FC">
        <w:t>корали</w:t>
      </w:r>
      <w:proofErr w:type="spellEnd"/>
      <w:r w:rsidRPr="001945FC">
        <w:t xml:space="preserve"> - 3; ледник - 1.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хозяйстве работают пять оленеводческих бригад. Штатная численность предприятия составляет 82,5 единиц, в том числе 55 работников оленеводства.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Общее выходное поголовье оленей на 1 января 2020 года - 5 314 гол</w:t>
      </w:r>
      <w:r w:rsidRPr="001945FC">
        <w:t xml:space="preserve">ов при плане в 7 274 голов (выполнение 73,0 %). Маточное выходное поголовье оленей - 2 518 голов при </w:t>
      </w:r>
      <w:r w:rsidRPr="001945FC">
        <w:lastRenderedPageBreak/>
        <w:t xml:space="preserve">плане в 3 631 голов (выполнение 69,3 %). Получено телят 2 657 голов, при </w:t>
      </w:r>
      <w:proofErr w:type="gramStart"/>
      <w:r w:rsidRPr="001945FC">
        <w:t>запланированном</w:t>
      </w:r>
      <w:proofErr w:type="gramEnd"/>
      <w:r w:rsidRPr="001945FC">
        <w:t xml:space="preserve"> 2 870 голов (выполнение 92,5 %). Деловой выход телят составил 1 36</w:t>
      </w:r>
      <w:r w:rsidRPr="001945FC">
        <w:t>6 голов при плане 1 995 голов (выполнение 68,5 %).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Показатель по производству (выращивание) мяса в живом весе - 616,02 цент</w:t>
      </w:r>
      <w:proofErr w:type="gramStart"/>
      <w:r w:rsidRPr="001945FC">
        <w:t xml:space="preserve">., </w:t>
      </w:r>
      <w:proofErr w:type="gramEnd"/>
      <w:r w:rsidRPr="001945FC">
        <w:t>при плане 1 122,02 цент, (выполнение 54,9%).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Производство оленей на убой в живом весе 591,15 цент., </w:t>
      </w:r>
      <w:proofErr w:type="gramStart"/>
      <w:r w:rsidRPr="001945FC">
        <w:t>при</w:t>
      </w:r>
      <w:proofErr w:type="gramEnd"/>
      <w:r w:rsidRPr="001945FC">
        <w:t xml:space="preserve"> запланированном 835,80 цен</w:t>
      </w:r>
      <w:r w:rsidRPr="001945FC">
        <w:t>т, (выполнение 70,7 %).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Реализовано продукции мяса оленя и субпродуктов - 34,2 тонн на сумму 6,015 млн. руб.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Непроизводительный отход составил 3 118 головы, при допустимых плановых нормах 1 226 голова. Сверхплановый отход составил 1 892 головы, что на 60,7</w:t>
      </w:r>
      <w:r w:rsidRPr="001945FC">
        <w:t xml:space="preserve"> </w:t>
      </w:r>
      <w:r w:rsidRPr="001945FC">
        <w:rPr>
          <w:rStyle w:val="23"/>
          <w:b w:val="0"/>
          <w:bCs w:val="0"/>
        </w:rPr>
        <w:t xml:space="preserve">% </w:t>
      </w:r>
      <w:r w:rsidRPr="001945FC">
        <w:t xml:space="preserve">больше планового показателя. Падёж оленей составил 738 головы. Потери </w:t>
      </w:r>
      <w:proofErr w:type="spellStart"/>
      <w:r w:rsidRPr="001945FC">
        <w:t>оленепоголовья</w:t>
      </w:r>
      <w:proofErr w:type="spellEnd"/>
      <w:r w:rsidRPr="001945FC">
        <w:t xml:space="preserve"> составили 1 744 головы.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30"/>
        <w:shd w:val="clear" w:color="auto" w:fill="auto"/>
        <w:spacing w:after="0" w:line="240" w:lineRule="auto"/>
        <w:ind w:firstLine="567"/>
        <w:jc w:val="both"/>
      </w:pPr>
      <w:r w:rsidRPr="001945FC">
        <w:t xml:space="preserve">Муниципальное предприятие </w:t>
      </w:r>
      <w:proofErr w:type="spellStart"/>
      <w:r w:rsidRPr="001945FC">
        <w:t>сельхозтоваропроизводителей</w:t>
      </w:r>
      <w:proofErr w:type="spellEnd"/>
      <w:r w:rsidRPr="001945FC">
        <w:t xml:space="preserve"> Билибинского муниципального района «ОЛОЙ»</w:t>
      </w:r>
    </w:p>
    <w:p w:rsidR="001945FC" w:rsidRPr="001945FC" w:rsidRDefault="001945FC" w:rsidP="001945FC">
      <w:pPr>
        <w:pStyle w:val="30"/>
        <w:shd w:val="clear" w:color="auto" w:fill="auto"/>
        <w:spacing w:after="0" w:line="240" w:lineRule="auto"/>
        <w:ind w:firstLine="567"/>
        <w:jc w:val="both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Основной вид деятельности - оленеводство. Центра</w:t>
      </w:r>
      <w:r w:rsidRPr="001945FC">
        <w:t>льная усадьба: с. Омолон Билибинского района. Общая площадь землепользования - 2 363 031 га.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Производственные объекты: один убойный пункт (</w:t>
      </w:r>
      <w:proofErr w:type="spellStart"/>
      <w:r w:rsidRPr="001945FC">
        <w:t>кораль</w:t>
      </w:r>
      <w:proofErr w:type="spellEnd"/>
      <w:r w:rsidRPr="001945FC">
        <w:t xml:space="preserve">) на </w:t>
      </w:r>
      <w:proofErr w:type="gramStart"/>
      <w:r w:rsidRPr="001945FC">
        <w:t>п</w:t>
      </w:r>
      <w:proofErr w:type="gramEnd"/>
      <w:r w:rsidRPr="001945FC">
        <w:t xml:space="preserve">/б </w:t>
      </w:r>
      <w:proofErr w:type="spellStart"/>
      <w:r w:rsidRPr="001945FC">
        <w:t>Кайэттын</w:t>
      </w:r>
      <w:proofErr w:type="spellEnd"/>
      <w:r w:rsidRPr="001945FC">
        <w:t xml:space="preserve">, он же осенний </w:t>
      </w:r>
      <w:proofErr w:type="spellStart"/>
      <w:r w:rsidRPr="001945FC">
        <w:t>кораль</w:t>
      </w:r>
      <w:proofErr w:type="spellEnd"/>
      <w:r w:rsidRPr="001945FC">
        <w:t xml:space="preserve"> бригады № 10; стационарных </w:t>
      </w:r>
      <w:proofErr w:type="spellStart"/>
      <w:r w:rsidRPr="001945FC">
        <w:t>коралей</w:t>
      </w:r>
      <w:proofErr w:type="spellEnd"/>
      <w:r w:rsidRPr="001945FC">
        <w:t xml:space="preserve"> - 10 (осенний, весенний), два ледник</w:t>
      </w:r>
      <w:r w:rsidRPr="001945FC">
        <w:t>а (центральная усадьба и отделение «</w:t>
      </w:r>
      <w:proofErr w:type="spellStart"/>
      <w:r w:rsidRPr="001945FC">
        <w:t>Кайэттын</w:t>
      </w:r>
      <w:proofErr w:type="spellEnd"/>
      <w:r w:rsidRPr="001945FC">
        <w:t>»).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Количество оленеводческих бригад: 4; штатная численность предприятия составляет 68,5 единиц, в том числе 44 работников оленеводства.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Общее выходное поголовье оленей на 1 января 2020 года - 5 406 голов при пла</w:t>
      </w:r>
      <w:r w:rsidRPr="001945FC">
        <w:t>не в 5 532 голов (выполнение 97,7 %).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Маточное выходное поголовье оленей - 2 676 головы при плане в 2 836 голов (выполнение 94,3 %).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Получено телят 2 024 головы, при </w:t>
      </w:r>
      <w:proofErr w:type="gramStart"/>
      <w:r w:rsidRPr="001945FC">
        <w:t>запланированном</w:t>
      </w:r>
      <w:proofErr w:type="gramEnd"/>
      <w:r w:rsidRPr="001945FC">
        <w:t xml:space="preserve"> 2 340 голов (выполнение 86,5 %). Отход 479 голов. На конец года 1 388 </w:t>
      </w:r>
      <w:r w:rsidRPr="001945FC">
        <w:t>голов.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Общее выходное поголовье 4 267,98 центр</w:t>
      </w:r>
      <w:proofErr w:type="gramStart"/>
      <w:r w:rsidRPr="001945FC">
        <w:t xml:space="preserve">., </w:t>
      </w:r>
      <w:proofErr w:type="gramEnd"/>
      <w:r w:rsidRPr="001945FC">
        <w:t>маточное 2 201,55 центр.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Производство оленей на убой 604 из них: реализация 270, общепит 334. Вес реализации 234,75 центр.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Непроизводительный отход составил 1 367 головы, при допустимых плановых нормах 1 500</w:t>
      </w:r>
      <w:r w:rsidRPr="001945FC">
        <w:t xml:space="preserve"> голов. </w:t>
      </w:r>
      <w:proofErr w:type="spellStart"/>
      <w:r w:rsidRPr="001945FC">
        <w:t>Травёж</w:t>
      </w:r>
      <w:proofErr w:type="spellEnd"/>
      <w:r w:rsidRPr="001945FC">
        <w:t xml:space="preserve"> оленей составил 682 головы. Потери </w:t>
      </w:r>
      <w:proofErr w:type="spellStart"/>
      <w:r w:rsidRPr="001945FC">
        <w:t>оленепоголовья</w:t>
      </w:r>
      <w:proofErr w:type="spellEnd"/>
      <w:r w:rsidRPr="001945FC">
        <w:t xml:space="preserve"> составили 317 голов. Падеж составил 368 голов.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30"/>
        <w:shd w:val="clear" w:color="auto" w:fill="auto"/>
        <w:spacing w:after="0" w:line="240" w:lineRule="auto"/>
        <w:ind w:firstLine="567"/>
        <w:jc w:val="both"/>
      </w:pPr>
      <w:r w:rsidRPr="001945FC">
        <w:t xml:space="preserve">Муниципальное предприятие </w:t>
      </w:r>
      <w:proofErr w:type="spellStart"/>
      <w:r w:rsidRPr="001945FC">
        <w:t>сельхозтоваропроизводителей</w:t>
      </w:r>
      <w:proofErr w:type="spellEnd"/>
      <w:r w:rsidRPr="001945FC">
        <w:t xml:space="preserve"> Билибинского муниципального района «Озёрное»</w:t>
      </w:r>
    </w:p>
    <w:p w:rsidR="001945FC" w:rsidRPr="001945FC" w:rsidRDefault="001945FC" w:rsidP="001945FC">
      <w:pPr>
        <w:pStyle w:val="30"/>
        <w:shd w:val="clear" w:color="auto" w:fill="auto"/>
        <w:spacing w:after="0" w:line="240" w:lineRule="auto"/>
        <w:ind w:firstLine="567"/>
        <w:jc w:val="both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Центральная усадьба - с. Анюйск Билибинского </w:t>
      </w:r>
      <w:r w:rsidRPr="001945FC">
        <w:t>района.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Общая площадь землепользования - 1 210 543 га.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Производственные объекты: ледник - 1 и меховая пошивочная мастерская - 1.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Количество бригад: 4.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Штатная численность предприятия составляет 68,5 человек, в том числе 44 работников оленеводства.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Общее вы</w:t>
      </w:r>
      <w:r w:rsidRPr="001945FC">
        <w:t>ходное поголовье оленей на 1 января 2020 года - 6 270 голов при плане в 5 843 головы (выполнение 107,3 %).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Маточное выходное поголовье оленей - 3 060 голов при плане в 3 137 голов (выполнение 97,5 %).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Получено телят 2 207 голов, при плане 2 365 головы (вып</w:t>
      </w:r>
      <w:r w:rsidRPr="001945FC">
        <w:t xml:space="preserve">олнение 93,3 %). Деловой </w:t>
      </w:r>
      <w:r w:rsidRPr="001945FC">
        <w:lastRenderedPageBreak/>
        <w:t>выход телят составил 67 голов при плане 62 голов (выполнение 108 %).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Показатель по производству (выращивание) мяса в живом весе: 1 056,06 центр</w:t>
      </w:r>
      <w:proofErr w:type="gramStart"/>
      <w:r w:rsidRPr="001945FC">
        <w:t xml:space="preserve">., </w:t>
      </w:r>
      <w:proofErr w:type="gramEnd"/>
      <w:r w:rsidRPr="001945FC">
        <w:t>при плане 620,78 центр.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Производство оленей на убой в живом весе 28,49 тонн, </w:t>
      </w:r>
      <w:proofErr w:type="gramStart"/>
      <w:r w:rsidRPr="001945FC">
        <w:t>при</w:t>
      </w:r>
      <w:proofErr w:type="gramEnd"/>
      <w:r w:rsidRPr="001945FC">
        <w:t xml:space="preserve"> запл</w:t>
      </w:r>
      <w:r w:rsidRPr="001945FC">
        <w:t>анированном 20,09 тонн (выполнение 141,8 %).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Реализовано продукции мяса оленя и субпродуктов - 9,6 тонн на сумму 2,681 млн. руб.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Непроизводительный отход составил 916 голов, при допустимых плановых нормах 754 головы. Сверхплановый отход составил 162 головы</w:t>
      </w:r>
      <w:r w:rsidRPr="001945FC">
        <w:t xml:space="preserve">, что на 21,5 % больше планового показателя. </w:t>
      </w:r>
      <w:proofErr w:type="spellStart"/>
      <w:r w:rsidRPr="001945FC">
        <w:t>Травёж</w:t>
      </w:r>
      <w:proofErr w:type="spellEnd"/>
      <w:r w:rsidRPr="001945FC">
        <w:t xml:space="preserve"> оленей составил 608 голов. Потери </w:t>
      </w:r>
      <w:proofErr w:type="spellStart"/>
      <w:r w:rsidRPr="001945FC">
        <w:t>оленепоголовья</w:t>
      </w:r>
      <w:proofErr w:type="spellEnd"/>
      <w:r w:rsidRPr="001945FC">
        <w:t xml:space="preserve"> составили 36 голов. Падеж составил 272 головы.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30"/>
        <w:shd w:val="clear" w:color="auto" w:fill="auto"/>
        <w:spacing w:after="0" w:line="240" w:lineRule="auto"/>
        <w:ind w:firstLine="567"/>
        <w:jc w:val="both"/>
      </w:pPr>
      <w:r w:rsidRPr="001945FC">
        <w:t>Муниципальное предприятие Билибинского муниципального района Овощная фабрика «Росинка»</w:t>
      </w:r>
    </w:p>
    <w:p w:rsidR="001945FC" w:rsidRPr="001945FC" w:rsidRDefault="001945FC" w:rsidP="001945FC">
      <w:pPr>
        <w:pStyle w:val="30"/>
        <w:shd w:val="clear" w:color="auto" w:fill="auto"/>
        <w:spacing w:after="0" w:line="240" w:lineRule="auto"/>
        <w:ind w:firstLine="567"/>
        <w:jc w:val="both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Место расположения: г</w:t>
      </w:r>
      <w:r w:rsidRPr="001945FC">
        <w:t>. Билибино; Общая площадь: 0,75 га. Количество теплиц: 5 шт.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Муниципальным предприятием в 2019 году было выращено 87,978 тонн свежих овощей, в т. ч. свежих огурцов - 63,042 тонн, помидор - 22,711 тонн, </w:t>
      </w:r>
      <w:proofErr w:type="spellStart"/>
      <w:r w:rsidRPr="001945FC">
        <w:t>зеленой</w:t>
      </w:r>
      <w:proofErr w:type="spellEnd"/>
      <w:r w:rsidRPr="001945FC">
        <w:t xml:space="preserve"> и прочей продукции - 2,225 тонн. Выращено </w:t>
      </w:r>
      <w:r w:rsidRPr="001945FC">
        <w:t xml:space="preserve">цветов 8 541 штук, из них реализовано 8 105 шт., в </w:t>
      </w:r>
      <w:proofErr w:type="spellStart"/>
      <w:r w:rsidRPr="001945FC">
        <w:t>т.ч</w:t>
      </w:r>
      <w:proofErr w:type="spellEnd"/>
      <w:r w:rsidRPr="001945FC">
        <w:t>. 6 171 шт. весенних цветов, для озеленения городских клумб выращено бархатцев и др. в количестве 1 934 шт.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План по производству свежих овощей в 2019 году в целом выполнен на 98 %, уменьшение урожая по </w:t>
      </w:r>
      <w:r w:rsidRPr="001945FC">
        <w:t>сравнению с 2018 годом составило 1,184 т. в связи со вспышкой вируса в теплицах.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proofErr w:type="gramStart"/>
      <w:r w:rsidRPr="001945FC">
        <w:t>Реализовано свежих овощей всего 81,488 т. на сумму 33 177,015 тыс. руб., в том числе: огурцов - 57,229 т., на сумму 20 258,862 тыс. руб. средняя цена составила 354,32 руб./кг.</w:t>
      </w:r>
      <w:r w:rsidRPr="001945FC">
        <w:t>; помидор реализовано 22,085 т. на сумму 10 937,256 тыс. руб., средняя цена реализации составила 495,21 руб./кг.; зеленных и прочих овощей (перца сладкого, кабачков, перца острого) продано 2,174 т. на</w:t>
      </w:r>
      <w:proofErr w:type="gramEnd"/>
      <w:r w:rsidRPr="001945FC">
        <w:t xml:space="preserve"> сумму 1 980,897 тыс. руб., средняя цена реализации 908,</w:t>
      </w:r>
      <w:r w:rsidRPr="001945FC">
        <w:t>53 руб./</w:t>
      </w:r>
      <w:proofErr w:type="gramStart"/>
      <w:r w:rsidRPr="001945FC">
        <w:t>кг</w:t>
      </w:r>
      <w:proofErr w:type="gramEnd"/>
      <w:r w:rsidRPr="001945FC">
        <w:t xml:space="preserve">. План по реализации цветов выполнен на 110 %. Средняя цена реализации в 2019 году составила 183,93 руб. за штуку. В переработку в консервный цех передано 1 964,466 т. свежих овощей. </w:t>
      </w:r>
      <w:proofErr w:type="spellStart"/>
      <w:r w:rsidRPr="001945FC">
        <w:t>Соленых</w:t>
      </w:r>
      <w:proofErr w:type="spellEnd"/>
      <w:r w:rsidRPr="001945FC">
        <w:t xml:space="preserve"> овощей в 2019 году продано на сумму 351,802 тыс. руб., </w:t>
      </w:r>
      <w:r w:rsidRPr="001945FC">
        <w:t>консервированных овощей на сумму 526,909 тыс. руб. Всего от реализации продукции в переработанном виде 878,710 тыс. руб.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План доходов выполнен на 99,5 % и составил 35 552,445 тыс. руб.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В </w:t>
      </w:r>
      <w:proofErr w:type="spellStart"/>
      <w:r w:rsidRPr="001945FC">
        <w:t>Чаунский</w:t>
      </w:r>
      <w:proofErr w:type="spellEnd"/>
      <w:r w:rsidRPr="001945FC">
        <w:t xml:space="preserve"> район отправлено всего свежих овощей - 7 008,4 кг, в </w:t>
      </w:r>
      <w:proofErr w:type="spellStart"/>
      <w:r w:rsidRPr="001945FC">
        <w:t>т.ч</w:t>
      </w:r>
      <w:proofErr w:type="spellEnd"/>
      <w:r w:rsidRPr="001945FC">
        <w:t>. ог</w:t>
      </w:r>
      <w:r w:rsidRPr="001945FC">
        <w:t>урцов 6 438,9 кг, помидор 567,5 кг, прочей продукции - 2 кг.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Доходы от реализации продукции сельского хозяйства на 1 января 2020 года составили 50,0 млн. рублей, в том числе: доходы от реализации продукции оленеводства - 14,4 млн. руб.; доходы от растениев</w:t>
      </w:r>
      <w:r w:rsidRPr="001945FC">
        <w:t>одства - 35,6 млн. рублей.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Объем реализации мяса в </w:t>
      </w:r>
      <w:proofErr w:type="spellStart"/>
      <w:r w:rsidRPr="001945FC">
        <w:t>отчетном</w:t>
      </w:r>
      <w:proofErr w:type="spellEnd"/>
      <w:r w:rsidRPr="001945FC">
        <w:t xml:space="preserve"> периоде составил 75,1 тонн, что на 13,8 тонн больше, чем в 2018 году, объем выращенных овощей в 2019 году составил 87,9 тонн.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340" w:firstLine="567"/>
        <w:jc w:val="center"/>
      </w:pPr>
      <w:bookmarkStart w:id="19" w:name="bookmark20"/>
      <w:r w:rsidRPr="001945FC">
        <w:t>Социальная сфера</w:t>
      </w:r>
      <w:bookmarkEnd w:id="19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34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Бюджет муниципального образования Билибинский муницип</w:t>
      </w:r>
      <w:r w:rsidRPr="001945FC">
        <w:t xml:space="preserve">альный район на протяжении многих лет </w:t>
      </w:r>
      <w:proofErr w:type="spellStart"/>
      <w:r w:rsidRPr="001945FC">
        <w:t>остается</w:t>
      </w:r>
      <w:proofErr w:type="spellEnd"/>
      <w:r w:rsidRPr="001945FC">
        <w:t xml:space="preserve"> социально ориентированным.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За 2019 год расходы на социальную сферу составили 1 042 052,9 тыс. рублей, что на 87 317,1 тыс. руб. больше, чем за аналогичный период 2018 года (954 735,8) в том числе: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right="1160" w:firstLine="567"/>
        <w:jc w:val="left"/>
      </w:pPr>
      <w:proofErr w:type="gramStart"/>
      <w:r w:rsidRPr="001945FC">
        <w:t>на образован</w:t>
      </w:r>
      <w:r w:rsidRPr="001945FC">
        <w:t>ие - 857 724,4 тыс. руб. (2018 год - 760 788,7 тыс. рублей), на культуру - 127 009,6 тыс. руб. (2018 год - 122 627,3 тыс. рублей), на социальную политику - 57 318,9 тыс. руб. (2018 год - 43 712,4 тыс. рублей).</w:t>
      </w:r>
      <w:proofErr w:type="gramEnd"/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lastRenderedPageBreak/>
        <w:t xml:space="preserve">Выплата заработной платы </w:t>
      </w:r>
      <w:proofErr w:type="gramStart"/>
      <w:r w:rsidRPr="001945FC">
        <w:t xml:space="preserve">находится на особом </w:t>
      </w:r>
      <w:r w:rsidRPr="001945FC">
        <w:t>контроле Правительства Чукотского автономного округа и Администрации района и задолженности по заработной плате перед работниками бюджетной сферы на протяжении ряда лет нет</w:t>
      </w:r>
      <w:proofErr w:type="gramEnd"/>
      <w:r w:rsidRPr="001945FC">
        <w:t>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За 2019 год средняя заработная плата педагогов составила 93 550,0 рублей, что на 5</w:t>
      </w:r>
      <w:r w:rsidRPr="001945FC">
        <w:t xml:space="preserve"> 870,0 рублей больше, чем в аналогичном периоде 2018 года (87 680,0).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340" w:firstLine="567"/>
        <w:jc w:val="center"/>
      </w:pPr>
      <w:bookmarkStart w:id="20" w:name="bookmark21"/>
      <w:r w:rsidRPr="001945FC">
        <w:t>Образование</w:t>
      </w:r>
      <w:bookmarkEnd w:id="20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34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В 2019 году образовательная сфера Билибинского муниципального района представлена одиннадцатью муниципальными образовательными организациями и одной окружной. В организациях </w:t>
      </w:r>
      <w:r w:rsidRPr="001945FC">
        <w:t>среднего общего образования обучается 872 человека, основного общего образования - 233 школьника, начального общего образования - 7 обучающихся. Охват детей дошкольным образованием на 31 декабря 2019 г. составил 625 человек.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Сфера дополнительного образован</w:t>
      </w:r>
      <w:r w:rsidRPr="001945FC">
        <w:t>ия детей представлена муниципальными автономными образовательными учреждениями дополнительного образования: Билибинским районным Центром дополнительного образования, Билибинской детск</w:t>
      </w:r>
      <w:proofErr w:type="gramStart"/>
      <w:r w:rsidRPr="001945FC">
        <w:t>о-</w:t>
      </w:r>
      <w:proofErr w:type="gramEnd"/>
      <w:r w:rsidRPr="001945FC">
        <w:t xml:space="preserve"> юношеской спортивной школой, Билибинской школой искусств. Охват детей </w:t>
      </w:r>
      <w:r w:rsidRPr="001945FC">
        <w:t xml:space="preserve">дополнительным образованием на 31 декабря 2019 составил 1 530 человек (с </w:t>
      </w:r>
      <w:proofErr w:type="spellStart"/>
      <w:r w:rsidRPr="001945FC">
        <w:t>учетом</w:t>
      </w:r>
      <w:proofErr w:type="spellEnd"/>
      <w:r w:rsidRPr="001945FC">
        <w:t xml:space="preserve"> посещения детьми нескольких кружков, секций, отделений).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образовательное пространство района входит также Государственное автономное профессиональное образовательное учрежден</w:t>
      </w:r>
      <w:r w:rsidRPr="001945FC">
        <w:t>ие Чукотского автономного округа «Чукотский северо-западный техникум города Билибино». Количество учащихся в 2019 году - 219 человек.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Финансирование муниципальных образовательных организаций из окружного бюджета (субвенции) по основным статьям затрат за 20</w:t>
      </w:r>
      <w:r w:rsidRPr="001945FC">
        <w:t>19 год на 8 % больше аналогичного показателя 2018 года. Увеличился объём финансирования на заработную плату и проезд в отпуск.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На социальную поддержку педагогов образовательных организаций и работников учреждений культуры Билибинского муниципального района</w:t>
      </w:r>
      <w:r w:rsidRPr="001945FC">
        <w:t xml:space="preserve"> в 2019 году было израсходовано 2 612,8 тыс. руб. Стимулирующую надбавку за высокое педагогическое мастерство в Билибинском муниципальном районе общим финансовым </w:t>
      </w:r>
      <w:proofErr w:type="spellStart"/>
      <w:r w:rsidRPr="001945FC">
        <w:t>объемом</w:t>
      </w:r>
      <w:proofErr w:type="spellEnd"/>
      <w:r w:rsidRPr="001945FC">
        <w:t xml:space="preserve"> в 345,0 тыс. руб. в 2019 году получали 2 руководителя образовательных организаций.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На </w:t>
      </w:r>
      <w:r w:rsidRPr="001945FC">
        <w:t>проведение государственной итоговой аттестации выпускников 9, 11 классов школ Билибинского муниципального района из муниципального бюджета затрачено 240 тыс. руб.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Общий объем затрат на проведение мероприятий в области образования в 2019 году составил 1 450</w:t>
      </w:r>
      <w:r w:rsidRPr="001945FC">
        <w:t>,3 тыс. руб. из муниципального бюджета.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Большое внимание уделяется вопросам организации отдыха и оздоровления учащихся в период летних каникул.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На территории района в 2019 году, так же как и в предыдущие годы, функционировало 6 лагерей с дневным </w:t>
      </w:r>
      <w:r w:rsidRPr="001945FC">
        <w:t xml:space="preserve">пребыванием детей (детских площадок) в СОШ г. Билибино на базе второго корпуса и во всех сельских школах. На базе ДЮСШ функционировал спортивный отряд. В летний сезон </w:t>
      </w:r>
      <w:proofErr w:type="spellStart"/>
      <w:r w:rsidRPr="001945FC">
        <w:t>отчетного</w:t>
      </w:r>
      <w:proofErr w:type="spellEnd"/>
      <w:r w:rsidRPr="001945FC">
        <w:t xml:space="preserve"> периода в тундре с родителями провели свои каникулы 46 детей, что на 16% больше</w:t>
      </w:r>
      <w:r w:rsidRPr="001945FC">
        <w:t xml:space="preserve"> чем в 2018 году. В летний период за пределами района в лечебных санаториях, во всероссийских и международных детских центрах «</w:t>
      </w:r>
      <w:proofErr w:type="spellStart"/>
      <w:r w:rsidRPr="001945FC">
        <w:t>Орленок</w:t>
      </w:r>
      <w:proofErr w:type="spellEnd"/>
      <w:r w:rsidRPr="001945FC">
        <w:t xml:space="preserve">» (Туапсе), «Океан» (Владивосток), «Артек» (Ялта), г. Сочи отдохнули и поправили </w:t>
      </w:r>
      <w:proofErr w:type="spellStart"/>
      <w:r w:rsidRPr="001945FC">
        <w:t>свое</w:t>
      </w:r>
      <w:proofErr w:type="spellEnd"/>
      <w:r w:rsidRPr="001945FC">
        <w:t xml:space="preserve"> здоровье 23 </w:t>
      </w:r>
      <w:proofErr w:type="spellStart"/>
      <w:r w:rsidRPr="001945FC">
        <w:t>ребенка</w:t>
      </w:r>
      <w:proofErr w:type="spellEnd"/>
      <w:r w:rsidRPr="001945FC">
        <w:t xml:space="preserve"> района.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Количест</w:t>
      </w:r>
      <w:r w:rsidRPr="001945FC">
        <w:t>венный охват организованным отдыхом детей различных категорий учета (дети-инвалиды, дети-сироты и оставшихся без попечения родителей, дети из многодетных и малообеспеченных семей) составил 459 человек. Занятость несовершеннолетних посредством их трудоустро</w:t>
      </w:r>
      <w:r w:rsidRPr="001945FC">
        <w:t>йства в организациях, предприятиях, учреждениях района в летний период составила 119 несовершеннолетних.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lastRenderedPageBreak/>
        <w:t xml:space="preserve">В 2019 году между Администрацией муниципального образования Билибинский муниципальный район и Департаментом образования и науки Чукотского автономного </w:t>
      </w:r>
      <w:r w:rsidRPr="001945FC">
        <w:t xml:space="preserve">округа на условиях обязательного </w:t>
      </w:r>
      <w:proofErr w:type="spellStart"/>
      <w:r w:rsidRPr="001945FC">
        <w:t>софинансирования</w:t>
      </w:r>
      <w:proofErr w:type="spellEnd"/>
      <w:r w:rsidRPr="001945FC">
        <w:t xml:space="preserve"> средствами местного бюджета были заключены четыре соглашения о предоставлении субсидии бюджету муниципального образования Билибинский муниципальный район: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500"/>
        </w:tabs>
        <w:spacing w:before="0" w:after="0" w:line="240" w:lineRule="auto"/>
        <w:ind w:firstLine="567"/>
      </w:pPr>
      <w:r w:rsidRPr="001945FC">
        <w:t>на приобретение оборудования и товарно-материальных</w:t>
      </w:r>
      <w:r w:rsidRPr="001945FC">
        <w:t xml:space="preserve"> ценностей для нужд муниципальных образовательных организаций в 2019 году на 1 000 000 руб. На данные финансовые средства было закуплено оборудование для пищеблока 1 корпуса МАОУ «СОШ г. Билибино ЧАО».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500"/>
        </w:tabs>
        <w:spacing w:before="0" w:after="0" w:line="240" w:lineRule="auto"/>
        <w:ind w:firstLine="567"/>
      </w:pPr>
      <w:r w:rsidRPr="001945FC">
        <w:t xml:space="preserve">на ремонт пищеблока в корпусе 1 школы г. Билибино за </w:t>
      </w:r>
      <w:proofErr w:type="spellStart"/>
      <w:r w:rsidRPr="001945FC">
        <w:t>с</w:t>
      </w:r>
      <w:r w:rsidRPr="001945FC">
        <w:t>чет</w:t>
      </w:r>
      <w:proofErr w:type="spellEnd"/>
      <w:r w:rsidRPr="001945FC">
        <w:t xml:space="preserve"> средств местного бюджета на сумму 5 300,0 тыс. руб.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500"/>
        </w:tabs>
        <w:spacing w:before="0" w:after="0" w:line="240" w:lineRule="auto"/>
        <w:ind w:firstLine="567"/>
      </w:pPr>
      <w:r w:rsidRPr="001945FC">
        <w:t>на оснащение объектов спортивной инфраструктуры спортивно-технологическим оборудованием для ГТО на 700 000 руб. Приобретено оборудование для проведения ГТО в МАОУ ДОД «БДЮСШ».</w:t>
      </w:r>
    </w:p>
    <w:p w:rsidR="007555E1" w:rsidRPr="001945FC" w:rsidRDefault="0068301A" w:rsidP="001945FC">
      <w:pPr>
        <w:pStyle w:val="20"/>
        <w:numPr>
          <w:ilvl w:val="0"/>
          <w:numId w:val="4"/>
        </w:numPr>
        <w:shd w:val="clear" w:color="auto" w:fill="auto"/>
        <w:tabs>
          <w:tab w:val="left" w:pos="500"/>
        </w:tabs>
        <w:spacing w:before="0" w:after="0" w:line="240" w:lineRule="auto"/>
        <w:ind w:firstLine="567"/>
      </w:pPr>
      <w:r w:rsidRPr="001945FC">
        <w:t xml:space="preserve">на создание условий для </w:t>
      </w:r>
      <w:r w:rsidRPr="001945FC">
        <w:t>занятий физической культурой и спортом, а именно на ремонт спортзала в МБОУ «НШ-ДС с. Илирней» из окружного бюджета затрачено 6 102 500 руб., из бюджета муниципального уровня затрачено 1 200,0 тыс. руб.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Сферу культуры и спорта Билибинского муниципального р</w:t>
      </w:r>
      <w:r w:rsidRPr="001945FC">
        <w:t>айона представляют 5 (пять) учреждений: МАУК «Центр досуга и народного творчества Билибинского муниципального района», МАУК «Центральная библиотека Билибинского муниципального района», МАУК «Краеведческий музей имени Г.С. Глазырина», телестудия «</w:t>
      </w:r>
      <w:proofErr w:type="gramStart"/>
      <w:r w:rsidRPr="001945FC">
        <w:t>БИ-ТВ</w:t>
      </w:r>
      <w:proofErr w:type="gramEnd"/>
      <w:r w:rsidRPr="001945FC">
        <w:t>», Му</w:t>
      </w:r>
      <w:r w:rsidRPr="001945FC">
        <w:t xml:space="preserve">ниципальное автономное учреждение Спортивно - оздоровительный комплекс городского поселения Билибино. Центр досуга и народного творчества и центральная библиотека имеют филиалы во всех национальных </w:t>
      </w:r>
      <w:proofErr w:type="spellStart"/>
      <w:r w:rsidRPr="001945FC">
        <w:t>селах</w:t>
      </w:r>
      <w:proofErr w:type="spellEnd"/>
      <w:r w:rsidRPr="001945FC">
        <w:t xml:space="preserve"> района. Краеведческий музей, телестудия и бассейн ос</w:t>
      </w:r>
      <w:r w:rsidRPr="001945FC">
        <w:t>уществляют деятельность в г. Билибино.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Финансирование муниципальных учреждений культуры из окружного бюджета (субвенции) по основным статьям затрат за 2019 год на 10 % больше аналогичного показателя 2018 года. Увеличился объём финансирования на заработную </w:t>
      </w:r>
      <w:r w:rsidRPr="001945FC">
        <w:t>плату и коммунальные услуги.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Pr="001945FC" w:rsidRDefault="0068301A" w:rsidP="001945FC">
      <w:pPr>
        <w:pStyle w:val="30"/>
        <w:shd w:val="clear" w:color="auto" w:fill="auto"/>
        <w:spacing w:after="0" w:line="240" w:lineRule="auto"/>
        <w:ind w:firstLine="567"/>
        <w:jc w:val="both"/>
      </w:pPr>
      <w:r w:rsidRPr="001945FC">
        <w:t>Наиболее яркие мероприятия 2019 года в сфере культуры:</w:t>
      </w:r>
    </w:p>
    <w:p w:rsidR="007555E1" w:rsidRPr="001945FC" w:rsidRDefault="0068301A" w:rsidP="001945FC">
      <w:pPr>
        <w:pStyle w:val="20"/>
        <w:shd w:val="clear" w:color="auto" w:fill="auto"/>
        <w:tabs>
          <w:tab w:val="left" w:pos="3607"/>
          <w:tab w:val="left" w:pos="4856"/>
          <w:tab w:val="left" w:pos="5839"/>
        </w:tabs>
        <w:spacing w:before="0" w:after="0" w:line="240" w:lineRule="auto"/>
        <w:ind w:firstLine="567"/>
      </w:pPr>
      <w:r w:rsidRPr="001945FC">
        <w:t xml:space="preserve">В течение первого полугодия на базе Дворца культуры и народного творчества и сельских домов культуры прошло свыше 40 мероприятий </w:t>
      </w:r>
      <w:proofErr w:type="spellStart"/>
      <w:r w:rsidRPr="001945FC">
        <w:t>посвященных</w:t>
      </w:r>
      <w:proofErr w:type="spellEnd"/>
      <w:r w:rsidRPr="001945FC">
        <w:t xml:space="preserve"> Международному году языков </w:t>
      </w:r>
      <w:r w:rsidRPr="001945FC">
        <w:t>коренных народов мира, Году театра, Дням воинской славы, Международному</w:t>
      </w:r>
      <w:r w:rsidR="001945FC">
        <w:t xml:space="preserve"> </w:t>
      </w:r>
      <w:r w:rsidRPr="001945FC">
        <w:t>женскому</w:t>
      </w:r>
      <w:r w:rsidR="001945FC">
        <w:t xml:space="preserve"> </w:t>
      </w:r>
      <w:r w:rsidRPr="001945FC">
        <w:t>дню,</w:t>
      </w:r>
      <w:r w:rsidR="001945FC">
        <w:t xml:space="preserve"> </w:t>
      </w:r>
      <w:r w:rsidRPr="001945FC">
        <w:t>Дню Победы, Всероссийским</w:t>
      </w:r>
      <w:r w:rsidR="001945FC">
        <w:t xml:space="preserve"> </w:t>
      </w:r>
      <w:r w:rsidRPr="001945FC">
        <w:t xml:space="preserve">профессиональным и календарным праздникам. В соответствии с муниципальной программой «Развитие образования, культуры, </w:t>
      </w:r>
      <w:proofErr w:type="spellStart"/>
      <w:r w:rsidRPr="001945FC">
        <w:t>молодежной</w:t>
      </w:r>
      <w:proofErr w:type="spellEnd"/>
      <w:r w:rsidRPr="001945FC">
        <w:t xml:space="preserve"> политики, массо</w:t>
      </w:r>
      <w:r w:rsidRPr="001945FC">
        <w:t>вого спорта и средств массовой информации в муниципальном образовании Билибинский муниципальный район на 2016 - 2020 годы» на проведение всех культурно-массовых мероприятий в 2019 году было затрачено 1 296,1 тыс. рублей.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августе 2019 г. на городском стад</w:t>
      </w:r>
      <w:r w:rsidRPr="001945FC">
        <w:t xml:space="preserve">ионе </w:t>
      </w:r>
      <w:proofErr w:type="spellStart"/>
      <w:r w:rsidRPr="001945FC">
        <w:t>прошел</w:t>
      </w:r>
      <w:proofErr w:type="spellEnd"/>
      <w:r w:rsidRPr="001945FC">
        <w:t xml:space="preserve"> один из колоритных праздников национальных культур «Реки дружбы». </w:t>
      </w:r>
      <w:proofErr w:type="spellStart"/>
      <w:r w:rsidRPr="001945FC">
        <w:t>Этнофестиваль</w:t>
      </w:r>
      <w:proofErr w:type="spellEnd"/>
      <w:r w:rsidRPr="001945FC">
        <w:t xml:space="preserve"> проводится раз в два года и с некоторых пор принял масштаб межрегионального, поскольку участниками данного мероприятия являются не только национальные коллективы ра</w:t>
      </w:r>
      <w:r w:rsidRPr="001945FC">
        <w:t>йона, но и соседнего региона Республики Саха (Якутия). Всего на проведение, данного мероприятия затрачено 300,0 тыс. руб.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За </w:t>
      </w:r>
      <w:proofErr w:type="spellStart"/>
      <w:r w:rsidRPr="001945FC">
        <w:t>отчетный</w:t>
      </w:r>
      <w:proofErr w:type="spellEnd"/>
      <w:r w:rsidRPr="001945FC">
        <w:t xml:space="preserve"> период отделом культуры, спорта и </w:t>
      </w:r>
      <w:proofErr w:type="spellStart"/>
      <w:r w:rsidRPr="001945FC">
        <w:t>молодежной</w:t>
      </w:r>
      <w:proofErr w:type="spellEnd"/>
      <w:r w:rsidRPr="001945FC">
        <w:t xml:space="preserve"> политики Управления социальной политики Администрации МО Билибинский муниципа</w:t>
      </w:r>
      <w:r w:rsidRPr="001945FC">
        <w:t xml:space="preserve">льный район было организовано и проведено 71 спортивное мероприятие, в которых приняло участие 4 210 человек. Впервые в городе Билибино </w:t>
      </w:r>
      <w:proofErr w:type="spellStart"/>
      <w:r w:rsidRPr="001945FC">
        <w:t>прошел</w:t>
      </w:r>
      <w:proofErr w:type="spellEnd"/>
      <w:r w:rsidRPr="001945FC">
        <w:t xml:space="preserve"> хоккейный турнир регионального масштаба «Северная шайба», в котором участвовали 4 команды. 8 ноября для горожан и</w:t>
      </w:r>
      <w:r w:rsidRPr="001945FC">
        <w:t xml:space="preserve"> гостей города </w:t>
      </w:r>
      <w:r w:rsidRPr="001945FC">
        <w:lastRenderedPageBreak/>
        <w:t>открытие спортивного комплекса «Луч» стало настоящим спортивным праздником. На проведение всех спортивных мероприятий из районного бюджета было затрачено 3 120,1 тыс. руб.</w:t>
      </w: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280" w:firstLine="567"/>
        <w:jc w:val="center"/>
      </w:pPr>
      <w:bookmarkStart w:id="21" w:name="bookmark22"/>
      <w:r w:rsidRPr="001945FC">
        <w:t>Здравоохранение</w:t>
      </w:r>
      <w:bookmarkEnd w:id="21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28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Реализация мероприятий, осуществляемых в соответствии</w:t>
      </w:r>
      <w:r w:rsidRPr="001945FC">
        <w:t xml:space="preserve"> с национальными проектами в сфере здравоохранения, направлена на создание условий обеспечения доступности медицинского обслуживания и улучшения его качества. По состоянию на 1 января 2020 года показатель обеспеченности населения на 10 тыс. жителей составл</w:t>
      </w:r>
      <w:r w:rsidRPr="001945FC">
        <w:t>яет: больничными койками 86,8 (прошлый год 86,8), врачами 56,9 (прошлый 2018 год 55,6), средним медицинским персоналом 140,9 (прошлый 2018 год 141,1).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рамках реализации приоритетного национального проекта «Здоровье» в Билибинском районе действует ряд под</w:t>
      </w:r>
      <w:r w:rsidRPr="001945FC">
        <w:t>программ.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рамках Проекта «Здоровье» за 2019 год были реализованы следующие мероприятия по контролю реализации приоритетных национальных проектов в Билибинском муниципальном районе: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-осуществляется подготовка и переподготовка врачей общей (семейной) практ</w:t>
      </w:r>
      <w:r w:rsidRPr="001945FC">
        <w:t>ики, участковых врачей - терапевтов и врачей-педиатров (1 человек);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-осуществляются денежные выплаты медицинским работникам участковой службы, фельдшерско-акушерских пунктов и отделения скорой помощи - 3 терапевтам, 3 участковым </w:t>
      </w:r>
      <w:proofErr w:type="spellStart"/>
      <w:r w:rsidRPr="001945FC">
        <w:t>медсестрам</w:t>
      </w:r>
      <w:proofErr w:type="spellEnd"/>
      <w:r w:rsidRPr="001945FC">
        <w:t xml:space="preserve"> терапевтическим,</w:t>
      </w:r>
      <w:r w:rsidRPr="001945FC">
        <w:t xml:space="preserve"> 2 участковым педиатрам и 2 участковым </w:t>
      </w:r>
      <w:proofErr w:type="spellStart"/>
      <w:r w:rsidRPr="001945FC">
        <w:t>медсестрам</w:t>
      </w:r>
      <w:proofErr w:type="spellEnd"/>
      <w:r w:rsidRPr="001945FC">
        <w:t xml:space="preserve"> педиатрическим;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-производится обследование граждан на ВИЧ-инфекцию, на гепатит</w:t>
      </w:r>
      <w:proofErr w:type="gramStart"/>
      <w:r w:rsidRPr="001945FC">
        <w:t xml:space="preserve"> В</w:t>
      </w:r>
      <w:proofErr w:type="gramEnd"/>
      <w:r w:rsidRPr="001945FC">
        <w:t xml:space="preserve"> и С, за 2019 год обследовано на ВИЧ - инфекцию 2 272 человек (в 2018 году - 2 384 чел.), на гепатит В - 2 104 человек (в 2018</w:t>
      </w:r>
      <w:r w:rsidRPr="001945FC">
        <w:t xml:space="preserve"> г. - 2 016 человек.), на гепатит С - 2 172 чел. (в 2018 г. - 2 176 чел.);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-проводится обследование </w:t>
      </w:r>
      <w:proofErr w:type="spellStart"/>
      <w:r w:rsidRPr="001945FC">
        <w:t>новорожденных</w:t>
      </w:r>
      <w:proofErr w:type="spellEnd"/>
      <w:r w:rsidRPr="001945FC">
        <w:t xml:space="preserve"> детей тест-системами на </w:t>
      </w:r>
      <w:proofErr w:type="spellStart"/>
      <w:r w:rsidRPr="001945FC">
        <w:t>врожденную</w:t>
      </w:r>
      <w:proofErr w:type="spellEnd"/>
      <w:r w:rsidRPr="001945FC">
        <w:t xml:space="preserve"> патологию. По итогам 2019 года обследован 64 </w:t>
      </w:r>
      <w:proofErr w:type="spellStart"/>
      <w:r w:rsidRPr="001945FC">
        <w:t>новорожденных</w:t>
      </w:r>
      <w:proofErr w:type="spellEnd"/>
      <w:r w:rsidRPr="001945FC">
        <w:t xml:space="preserve"> </w:t>
      </w:r>
      <w:proofErr w:type="spellStart"/>
      <w:r w:rsidRPr="001945FC">
        <w:t>ребенок</w:t>
      </w:r>
      <w:proofErr w:type="spellEnd"/>
      <w:r w:rsidRPr="001945FC">
        <w:t xml:space="preserve"> на такие инфекции, как </w:t>
      </w:r>
      <w:proofErr w:type="spellStart"/>
      <w:r w:rsidRPr="001945FC">
        <w:t>фенилкетонурию</w:t>
      </w:r>
      <w:proofErr w:type="spellEnd"/>
      <w:r w:rsidRPr="001945FC">
        <w:t xml:space="preserve">, </w:t>
      </w:r>
      <w:proofErr w:type="spellStart"/>
      <w:r w:rsidRPr="001945FC">
        <w:t>в</w:t>
      </w:r>
      <w:r w:rsidRPr="001945FC">
        <w:t>рожденный</w:t>
      </w:r>
      <w:proofErr w:type="spellEnd"/>
      <w:r w:rsidRPr="001945FC">
        <w:t xml:space="preserve"> гипотиреоз, </w:t>
      </w:r>
      <w:proofErr w:type="spellStart"/>
      <w:r w:rsidRPr="001945FC">
        <w:t>муковисцидоз</w:t>
      </w:r>
      <w:proofErr w:type="spellEnd"/>
      <w:r w:rsidRPr="001945FC">
        <w:t xml:space="preserve">, </w:t>
      </w:r>
      <w:proofErr w:type="spellStart"/>
      <w:r w:rsidRPr="001945FC">
        <w:t>галактоземию</w:t>
      </w:r>
      <w:proofErr w:type="spellEnd"/>
      <w:r w:rsidRPr="001945FC">
        <w:t xml:space="preserve">, </w:t>
      </w:r>
      <w:proofErr w:type="spellStart"/>
      <w:r w:rsidRPr="001945FC">
        <w:t>адрено</w:t>
      </w:r>
      <w:proofErr w:type="spellEnd"/>
      <w:r w:rsidRPr="001945FC">
        <w:t xml:space="preserve">-генитальный синдром (в 2018г. обследовано - 89 </w:t>
      </w:r>
      <w:proofErr w:type="spellStart"/>
      <w:r w:rsidRPr="001945FC">
        <w:t>новорожденных</w:t>
      </w:r>
      <w:proofErr w:type="spellEnd"/>
      <w:r w:rsidRPr="001945FC">
        <w:t>);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-осуществляется диспансеризация </w:t>
      </w:r>
      <w:proofErr w:type="spellStart"/>
      <w:r w:rsidRPr="001945FC">
        <w:t>определенных</w:t>
      </w:r>
      <w:proofErr w:type="spellEnd"/>
      <w:r w:rsidRPr="001945FC">
        <w:t xml:space="preserve"> гру</w:t>
      </w:r>
      <w:proofErr w:type="gramStart"/>
      <w:r w:rsidRPr="001945FC">
        <w:t>пп взр</w:t>
      </w:r>
      <w:proofErr w:type="gramEnd"/>
      <w:r w:rsidRPr="001945FC">
        <w:t>ослого населения, профилактические осмотры несовершеннолетних, прошли диспансериза</w:t>
      </w:r>
      <w:r w:rsidRPr="001945FC">
        <w:t>цию 1 030 человек (за 2018 год - 604 чел.);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-оказывается медицинская помощь женщинам в период беременности и родов.</w:t>
      </w:r>
    </w:p>
    <w:p w:rsidR="007555E1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рамках подпрограммы «Обеспечение населения высокотехнологичной медицинской помощью» больные направляются на обследование и лечение за пред</w:t>
      </w:r>
      <w:r w:rsidRPr="001945FC">
        <w:t>елы Чукотского автономного округа. В 2019 году для проведения высокотехнологичного медицинского обследования за пределы Чукотского АО было направлено 121 человек (в 2018 году - 65 человек), из них 40 детей (в 2018 году - 8 детей).</w:t>
      </w:r>
    </w:p>
    <w:p w:rsidR="001945FC" w:rsidRPr="001945FC" w:rsidRDefault="001945FC" w:rsidP="001945FC">
      <w:pPr>
        <w:pStyle w:val="20"/>
        <w:shd w:val="clear" w:color="auto" w:fill="auto"/>
        <w:spacing w:before="0" w:after="0" w:line="240" w:lineRule="auto"/>
        <w:ind w:firstLine="567"/>
      </w:pPr>
    </w:p>
    <w:p w:rsidR="007555E1" w:rsidRDefault="0068301A" w:rsidP="001945FC">
      <w:pPr>
        <w:pStyle w:val="22"/>
        <w:keepNext/>
        <w:keepLines/>
        <w:shd w:val="clear" w:color="auto" w:fill="auto"/>
        <w:spacing w:after="0" w:line="240" w:lineRule="auto"/>
        <w:ind w:right="260" w:firstLine="567"/>
        <w:jc w:val="center"/>
      </w:pPr>
      <w:bookmarkStart w:id="22" w:name="bookmark23"/>
      <w:r w:rsidRPr="001945FC">
        <w:t>Заключение</w:t>
      </w:r>
      <w:bookmarkEnd w:id="22"/>
    </w:p>
    <w:p w:rsidR="001945FC" w:rsidRPr="001945FC" w:rsidRDefault="001945FC" w:rsidP="001945FC">
      <w:pPr>
        <w:pStyle w:val="22"/>
        <w:keepNext/>
        <w:keepLines/>
        <w:shd w:val="clear" w:color="auto" w:fill="auto"/>
        <w:spacing w:after="0" w:line="240" w:lineRule="auto"/>
        <w:ind w:right="260" w:firstLine="567"/>
        <w:jc w:val="center"/>
      </w:pP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Подводя итог -</w:t>
      </w:r>
      <w:r w:rsidRPr="001945FC">
        <w:t xml:space="preserve"> могу сказать: 2019 год - был годом </w:t>
      </w:r>
      <w:proofErr w:type="spellStart"/>
      <w:r w:rsidRPr="001945FC">
        <w:t>напряженным</w:t>
      </w:r>
      <w:proofErr w:type="spellEnd"/>
      <w:r w:rsidRPr="001945FC">
        <w:t xml:space="preserve">, в нем нашли </w:t>
      </w:r>
      <w:proofErr w:type="spellStart"/>
      <w:r w:rsidRPr="001945FC">
        <w:t>свое</w:t>
      </w:r>
      <w:proofErr w:type="spellEnd"/>
      <w:r w:rsidRPr="001945FC">
        <w:t xml:space="preserve"> место новые программы и подходы к решению старых проблем. Но предстоит сделать </w:t>
      </w:r>
      <w:proofErr w:type="spellStart"/>
      <w:r w:rsidRPr="001945FC">
        <w:t>еще</w:t>
      </w:r>
      <w:proofErr w:type="spellEnd"/>
      <w:r w:rsidRPr="001945FC">
        <w:t xml:space="preserve"> многое, чтоб жизнь на территории Билибинского муниципального района стала лучше.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 xml:space="preserve">Планы на 2020 год большие </w:t>
      </w:r>
      <w:r w:rsidRPr="001945FC">
        <w:t xml:space="preserve">и их выполнение возможно только при совместной работе органов местного самоуправления, предприятий, учреждений и организаций района. </w:t>
      </w:r>
      <w:proofErr w:type="spellStart"/>
      <w:proofErr w:type="gramStart"/>
      <w:r w:rsidRPr="001945FC">
        <w:t>Убежден</w:t>
      </w:r>
      <w:proofErr w:type="spellEnd"/>
      <w:r w:rsidRPr="001945FC">
        <w:t xml:space="preserve"> в том, что при условии взаимопонимания, общественного согласия, выработки верных решений нам удастся сделать жизнь </w:t>
      </w:r>
      <w:r w:rsidRPr="001945FC">
        <w:t xml:space="preserve">наших граждан </w:t>
      </w:r>
      <w:proofErr w:type="spellStart"/>
      <w:r w:rsidRPr="001945FC">
        <w:t>надежней</w:t>
      </w:r>
      <w:proofErr w:type="spellEnd"/>
      <w:r w:rsidRPr="001945FC">
        <w:t xml:space="preserve"> и комфортней.</w:t>
      </w:r>
      <w:proofErr w:type="gramEnd"/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В заключени</w:t>
      </w:r>
      <w:proofErr w:type="gramStart"/>
      <w:r w:rsidRPr="001945FC">
        <w:t>и</w:t>
      </w:r>
      <w:proofErr w:type="gramEnd"/>
      <w:r w:rsidRPr="001945FC">
        <w:t xml:space="preserve"> выражаю слова благодарности нашим депутатам, всем работникам социальной сферы, всем службам и учреждениям района, за совместную работу в решении проблем нашего района, хочу пожелать всем дальнейшей совместн</w:t>
      </w:r>
      <w:r w:rsidRPr="001945FC">
        <w:t xml:space="preserve">ой плодотворной работы </w:t>
      </w:r>
      <w:r w:rsidRPr="001945FC">
        <w:lastRenderedPageBreak/>
        <w:t>и взаимопонимания.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proofErr w:type="gramStart"/>
      <w:r w:rsidRPr="001945FC">
        <w:t>Уверен</w:t>
      </w:r>
      <w:proofErr w:type="gramEnd"/>
      <w:r w:rsidRPr="001945FC">
        <w:t>, что совместными усилиями мы успешно справимся с поставленными задачами и будем работать как прежде, в интересах населения всего Билибинского района.</w:t>
      </w:r>
    </w:p>
    <w:p w:rsidR="007555E1" w:rsidRPr="001945FC" w:rsidRDefault="0068301A" w:rsidP="001945FC">
      <w:pPr>
        <w:pStyle w:val="20"/>
        <w:shd w:val="clear" w:color="auto" w:fill="auto"/>
        <w:spacing w:before="0" w:after="0" w:line="240" w:lineRule="auto"/>
        <w:ind w:firstLine="567"/>
      </w:pPr>
      <w:r w:rsidRPr="001945FC">
        <w:t>Спасибо всем за работу и благодарю за внимание!</w:t>
      </w:r>
    </w:p>
    <w:sectPr w:rsidR="007555E1" w:rsidRPr="001945FC" w:rsidSect="001945FC">
      <w:type w:val="continuous"/>
      <w:pgSz w:w="11900" w:h="16840"/>
      <w:pgMar w:top="709" w:right="439" w:bottom="7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01A" w:rsidRDefault="0068301A">
      <w:r>
        <w:separator/>
      </w:r>
    </w:p>
  </w:endnote>
  <w:endnote w:type="continuationSeparator" w:id="0">
    <w:p w:rsidR="0068301A" w:rsidRDefault="0068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01A" w:rsidRDefault="0068301A"/>
  </w:footnote>
  <w:footnote w:type="continuationSeparator" w:id="0">
    <w:p w:rsidR="0068301A" w:rsidRDefault="006830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D1581"/>
    <w:multiLevelType w:val="multilevel"/>
    <w:tmpl w:val="3244C5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6E39B7"/>
    <w:multiLevelType w:val="multilevel"/>
    <w:tmpl w:val="C2863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772C15"/>
    <w:multiLevelType w:val="multilevel"/>
    <w:tmpl w:val="95EAD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BE4C0F"/>
    <w:multiLevelType w:val="multilevel"/>
    <w:tmpl w:val="64F0D1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E1"/>
    <w:rsid w:val="001945FC"/>
    <w:rsid w:val="0068301A"/>
    <w:rsid w:val="0075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CenturyGothic45pt">
    <w:name w:val="Основной текст (4) + Century Gothic;4;5 pt;Не полужирный"/>
    <w:basedOn w:val="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760" w:line="288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 w:line="299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20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line="522" w:lineRule="exact"/>
      <w:jc w:val="right"/>
      <w:outlineLvl w:val="0"/>
    </w:pPr>
    <w:rPr>
      <w:rFonts w:ascii="Franklin Gothic Heavy" w:eastAsia="Franklin Gothic Heavy" w:hAnsi="Franklin Gothic Heavy" w:cs="Franklin Gothic Heavy"/>
      <w:sz w:val="46"/>
      <w:szCs w:val="4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CenturyGothic45pt">
    <w:name w:val="Основной текст (4) + Century Gothic;4;5 pt;Не полужирный"/>
    <w:basedOn w:val="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760" w:line="288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 w:line="299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20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line="522" w:lineRule="exact"/>
      <w:jc w:val="right"/>
      <w:outlineLvl w:val="0"/>
    </w:pPr>
    <w:rPr>
      <w:rFonts w:ascii="Franklin Gothic Heavy" w:eastAsia="Franklin Gothic Heavy" w:hAnsi="Franklin Gothic Heavy" w:cs="Franklin Gothic Heavy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7150</Words>
  <Characters>40756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Эллина Ю. Колесник</dc:creator>
  <cp:lastModifiedBy>Эллина Ю. Колесник</cp:lastModifiedBy>
  <cp:revision>1</cp:revision>
  <dcterms:created xsi:type="dcterms:W3CDTF">2026-07-21T22:28:00Z</dcterms:created>
  <dcterms:modified xsi:type="dcterms:W3CDTF">2026-07-21T22:34:00Z</dcterms:modified>
</cp:coreProperties>
</file>