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909" w:rsidRPr="00910909" w:rsidRDefault="00910909" w:rsidP="00910909">
      <w:pPr>
        <w:spacing w:after="0" w:line="240" w:lineRule="auto"/>
        <w:jc w:val="center"/>
        <w:rPr>
          <w:rFonts w:ascii="Times New Roman" w:eastAsia="Times New Roman" w:hAnsi="Times New Roman" w:cs="Times New Roman"/>
          <w:color w:val="0D0D0D"/>
          <w:sz w:val="20"/>
          <w:szCs w:val="20"/>
          <w:lang w:eastAsia="ru-RU"/>
        </w:rPr>
      </w:pPr>
      <w:r>
        <w:rPr>
          <w:rFonts w:ascii="Times New Roman" w:eastAsia="Times New Roman" w:hAnsi="Times New Roman" w:cs="Times New Roman"/>
          <w:noProof/>
          <w:color w:val="0D0D0D"/>
          <w:sz w:val="20"/>
          <w:szCs w:val="20"/>
          <w:lang w:eastAsia="ru-RU"/>
        </w:rPr>
        <w:drawing>
          <wp:inline distT="0" distB="0" distL="0" distR="0">
            <wp:extent cx="614680" cy="721995"/>
            <wp:effectExtent l="0" t="0" r="0" b="1905"/>
            <wp:docPr id="1" name="Рисунок 1" descr="GB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BR2"/>
                    <pic:cNvPicPr>
                      <a:picLocks noChangeAspect="1" noChangeArrowheads="1"/>
                    </pic:cNvPicPr>
                  </pic:nvPicPr>
                  <pic:blipFill>
                    <a:blip r:embed="rId6">
                      <a:clrChange>
                        <a:clrFrom>
                          <a:srgbClr val="F6F5FB"/>
                        </a:clrFrom>
                        <a:clrTo>
                          <a:srgbClr val="F6F5FB">
                            <a:alpha val="0"/>
                          </a:srgbClr>
                        </a:clrTo>
                      </a:clrChange>
                      <a:lum bright="30000" contrast="24000"/>
                      <a:grayscl/>
                      <a:extLst>
                        <a:ext uri="{28A0092B-C50C-407E-A947-70E740481C1C}">
                          <a14:useLocalDpi xmlns:a14="http://schemas.microsoft.com/office/drawing/2010/main" val="0"/>
                        </a:ext>
                      </a:extLst>
                    </a:blip>
                    <a:srcRect l="14465" t="24855" r="14651" b="14143"/>
                    <a:stretch>
                      <a:fillRect/>
                    </a:stretch>
                  </pic:blipFill>
                  <pic:spPr bwMode="auto">
                    <a:xfrm>
                      <a:off x="0" y="0"/>
                      <a:ext cx="614680" cy="721995"/>
                    </a:xfrm>
                    <a:prstGeom prst="rect">
                      <a:avLst/>
                    </a:prstGeom>
                    <a:noFill/>
                    <a:ln>
                      <a:noFill/>
                    </a:ln>
                  </pic:spPr>
                </pic:pic>
              </a:graphicData>
            </a:graphic>
          </wp:inline>
        </w:drawing>
      </w:r>
      <w:r w:rsidRPr="00910909">
        <w:rPr>
          <w:rFonts w:ascii="Times New Roman" w:eastAsia="Times New Roman" w:hAnsi="Times New Roman" w:cs="Times New Roman"/>
          <w:color w:val="0D0D0D"/>
          <w:sz w:val="20"/>
          <w:szCs w:val="20"/>
          <w:lang w:eastAsia="ru-RU"/>
        </w:rPr>
        <w:t xml:space="preserve"> </w:t>
      </w:r>
    </w:p>
    <w:p w:rsidR="00910909" w:rsidRPr="00910909" w:rsidRDefault="00910909" w:rsidP="00910909">
      <w:pPr>
        <w:spacing w:after="0" w:line="240" w:lineRule="auto"/>
        <w:jc w:val="center"/>
        <w:rPr>
          <w:rFonts w:ascii="Times New Roman" w:eastAsia="Times New Roman" w:hAnsi="Times New Roman" w:cs="Times New Roman"/>
          <w:b/>
          <w:color w:val="0D0D0D"/>
          <w:sz w:val="28"/>
          <w:szCs w:val="28"/>
          <w:u w:val="single"/>
          <w:lang w:eastAsia="ru-RU"/>
        </w:rPr>
      </w:pPr>
    </w:p>
    <w:p w:rsidR="00910909" w:rsidRPr="00910909" w:rsidRDefault="00910909" w:rsidP="00910909">
      <w:pPr>
        <w:spacing w:after="0" w:line="240" w:lineRule="auto"/>
        <w:jc w:val="center"/>
        <w:rPr>
          <w:rFonts w:ascii="Times New Roman" w:eastAsia="Times New Roman" w:hAnsi="Times New Roman" w:cs="Times New Roman"/>
          <w:b/>
          <w:color w:val="0D0D0D"/>
          <w:sz w:val="28"/>
          <w:szCs w:val="28"/>
          <w:lang w:eastAsia="ru-RU"/>
        </w:rPr>
      </w:pPr>
      <w:r w:rsidRPr="00910909">
        <w:rPr>
          <w:rFonts w:ascii="Times New Roman" w:eastAsia="Times New Roman" w:hAnsi="Times New Roman" w:cs="Times New Roman"/>
          <w:b/>
          <w:color w:val="0D0D0D"/>
          <w:sz w:val="28"/>
          <w:szCs w:val="28"/>
          <w:lang w:eastAsia="ru-RU"/>
        </w:rPr>
        <w:t>РОССИЙСКАЯ ФЕДЕРАЦИЯ</w:t>
      </w:r>
    </w:p>
    <w:p w:rsidR="00910909" w:rsidRPr="00910909" w:rsidRDefault="00910909" w:rsidP="00910909">
      <w:pPr>
        <w:spacing w:after="0" w:line="240" w:lineRule="auto"/>
        <w:jc w:val="center"/>
        <w:rPr>
          <w:rFonts w:ascii="Times New Roman" w:eastAsia="Times New Roman" w:hAnsi="Times New Roman" w:cs="Times New Roman"/>
          <w:b/>
          <w:color w:val="0D0D0D"/>
          <w:sz w:val="28"/>
          <w:szCs w:val="28"/>
          <w:lang w:eastAsia="ru-RU"/>
        </w:rPr>
      </w:pPr>
      <w:r w:rsidRPr="00910909">
        <w:rPr>
          <w:rFonts w:ascii="Times New Roman" w:eastAsia="Times New Roman" w:hAnsi="Times New Roman" w:cs="Times New Roman"/>
          <w:b/>
          <w:color w:val="0D0D0D"/>
          <w:sz w:val="28"/>
          <w:szCs w:val="28"/>
          <w:lang w:eastAsia="ru-RU"/>
        </w:rPr>
        <w:t>ЧУКОТСКИЙ АВТОНОМНЫЙ ОКРУГ</w:t>
      </w:r>
    </w:p>
    <w:p w:rsidR="00910909" w:rsidRPr="00910909" w:rsidRDefault="00910909" w:rsidP="00910909">
      <w:pPr>
        <w:spacing w:after="0" w:line="240" w:lineRule="auto"/>
        <w:jc w:val="center"/>
        <w:rPr>
          <w:rFonts w:ascii="Times New Roman" w:eastAsia="Times New Roman" w:hAnsi="Times New Roman" w:cs="Times New Roman"/>
          <w:b/>
          <w:color w:val="0D0D0D"/>
          <w:sz w:val="28"/>
          <w:szCs w:val="28"/>
          <w:lang w:eastAsia="ru-RU"/>
        </w:rPr>
      </w:pPr>
      <w:r w:rsidRPr="00910909">
        <w:rPr>
          <w:rFonts w:ascii="Times New Roman" w:eastAsia="Times New Roman" w:hAnsi="Times New Roman" w:cs="Times New Roman"/>
          <w:b/>
          <w:color w:val="0D0D0D"/>
          <w:sz w:val="28"/>
          <w:szCs w:val="28"/>
          <w:lang w:eastAsia="ru-RU"/>
        </w:rPr>
        <w:t xml:space="preserve">СОВЕТ ДЕПУТАТОВ МУНИЦИПАЛЬНОГО ОБРАЗОВАНИЯ </w:t>
      </w:r>
    </w:p>
    <w:p w:rsidR="00910909" w:rsidRPr="00910909" w:rsidRDefault="002064F3" w:rsidP="00910909">
      <w:pPr>
        <w:spacing w:after="0" w:line="240" w:lineRule="auto"/>
        <w:jc w:val="center"/>
        <w:rPr>
          <w:rFonts w:ascii="Times New Roman" w:eastAsia="Times New Roman" w:hAnsi="Times New Roman" w:cs="Times New Roman"/>
          <w:b/>
          <w:color w:val="0D0D0D"/>
          <w:sz w:val="28"/>
          <w:szCs w:val="28"/>
          <w:lang w:eastAsia="ru-RU"/>
        </w:rPr>
      </w:pPr>
      <w:r>
        <w:rPr>
          <w:rFonts w:ascii="Times New Roman" w:eastAsia="Times New Roman" w:hAnsi="Times New Roman" w:cs="Times New Roman"/>
          <w:b/>
          <w:color w:val="0D0D0D"/>
          <w:sz w:val="28"/>
          <w:szCs w:val="28"/>
          <w:lang w:eastAsia="ru-RU"/>
        </w:rPr>
        <w:t>СЕЛЬСКОЕ ПОСЕЛЕНИЕ ИЛИРНЕЙ</w:t>
      </w:r>
    </w:p>
    <w:p w:rsidR="00910909" w:rsidRPr="00910909" w:rsidRDefault="002064F3" w:rsidP="00910909">
      <w:pPr>
        <w:spacing w:after="0" w:line="240" w:lineRule="auto"/>
        <w:jc w:val="center"/>
        <w:rPr>
          <w:rFonts w:ascii="Times New Roman" w:eastAsia="Times New Roman" w:hAnsi="Times New Roman" w:cs="Times New Roman"/>
          <w:b/>
          <w:color w:val="0D0D0D"/>
          <w:sz w:val="28"/>
          <w:szCs w:val="28"/>
          <w:lang w:eastAsia="ru-RU"/>
        </w:rPr>
      </w:pPr>
      <w:r>
        <w:rPr>
          <w:rFonts w:ascii="Times New Roman" w:eastAsia="Times New Roman" w:hAnsi="Times New Roman" w:cs="Times New Roman"/>
          <w:b/>
          <w:color w:val="0D0D0D"/>
          <w:sz w:val="28"/>
          <w:szCs w:val="28"/>
          <w:lang w:eastAsia="ru-RU"/>
        </w:rPr>
        <w:t>Восемнадцатая внео</w:t>
      </w:r>
      <w:r w:rsidR="003B7086">
        <w:rPr>
          <w:rFonts w:ascii="Times New Roman" w:eastAsia="Times New Roman" w:hAnsi="Times New Roman" w:cs="Times New Roman"/>
          <w:b/>
          <w:color w:val="0D0D0D"/>
          <w:sz w:val="28"/>
          <w:szCs w:val="28"/>
          <w:lang w:eastAsia="ru-RU"/>
        </w:rPr>
        <w:t>чередная</w:t>
      </w:r>
      <w:r w:rsidR="00910909" w:rsidRPr="00910909">
        <w:rPr>
          <w:rFonts w:ascii="Times New Roman" w:eastAsia="Times New Roman" w:hAnsi="Times New Roman" w:cs="Times New Roman"/>
          <w:b/>
          <w:color w:val="0D0D0D"/>
          <w:sz w:val="28"/>
          <w:szCs w:val="28"/>
          <w:lang w:eastAsia="ru-RU"/>
        </w:rPr>
        <w:t xml:space="preserve"> сессия четвертого созыва</w:t>
      </w:r>
    </w:p>
    <w:p w:rsidR="00910909" w:rsidRPr="00910909" w:rsidRDefault="00910909" w:rsidP="00910909">
      <w:pPr>
        <w:spacing w:after="0" w:line="240" w:lineRule="auto"/>
        <w:jc w:val="center"/>
        <w:rPr>
          <w:rFonts w:ascii="Times New Roman" w:eastAsia="Times New Roman" w:hAnsi="Times New Roman" w:cs="Times New Roman"/>
          <w:color w:val="0D0D0D"/>
          <w:sz w:val="28"/>
          <w:szCs w:val="28"/>
          <w:lang w:eastAsia="ru-RU"/>
        </w:rPr>
      </w:pPr>
    </w:p>
    <w:p w:rsidR="00910909" w:rsidRPr="00910909" w:rsidRDefault="00910909" w:rsidP="00910909">
      <w:pPr>
        <w:spacing w:after="0" w:line="240" w:lineRule="auto"/>
        <w:jc w:val="center"/>
        <w:rPr>
          <w:rFonts w:ascii="Times New Roman" w:eastAsia="Times New Roman" w:hAnsi="Times New Roman" w:cs="Times New Roman"/>
          <w:b/>
          <w:color w:val="0D0D0D"/>
          <w:sz w:val="32"/>
          <w:szCs w:val="32"/>
          <w:lang w:eastAsia="ru-RU"/>
        </w:rPr>
      </w:pPr>
      <w:r w:rsidRPr="00910909">
        <w:rPr>
          <w:rFonts w:ascii="Times New Roman" w:eastAsia="Times New Roman" w:hAnsi="Times New Roman" w:cs="Times New Roman"/>
          <w:b/>
          <w:color w:val="0D0D0D"/>
          <w:sz w:val="32"/>
          <w:szCs w:val="32"/>
          <w:lang w:eastAsia="ru-RU"/>
        </w:rPr>
        <w:t xml:space="preserve">Р Е Ш Е Н И Е </w:t>
      </w:r>
    </w:p>
    <w:p w:rsidR="00910909" w:rsidRPr="00910909" w:rsidRDefault="00910909" w:rsidP="00910909">
      <w:pPr>
        <w:spacing w:after="0" w:line="240" w:lineRule="auto"/>
        <w:jc w:val="center"/>
        <w:rPr>
          <w:rFonts w:ascii="Times New Roman" w:eastAsia="Times New Roman" w:hAnsi="Times New Roman" w:cs="Times New Roman"/>
          <w:b/>
          <w:color w:val="0D0D0D"/>
          <w:sz w:val="32"/>
          <w:szCs w:val="32"/>
          <w:lang w:eastAsia="ru-RU"/>
        </w:rPr>
      </w:pPr>
    </w:p>
    <w:tbl>
      <w:tblPr>
        <w:tblW w:w="9819" w:type="dxa"/>
        <w:tblInd w:w="-72" w:type="dxa"/>
        <w:tblLook w:val="01E0" w:firstRow="1" w:lastRow="1" w:firstColumn="1" w:lastColumn="1" w:noHBand="0" w:noVBand="0"/>
      </w:tblPr>
      <w:tblGrid>
        <w:gridCol w:w="3582"/>
        <w:gridCol w:w="3578"/>
        <w:gridCol w:w="2659"/>
      </w:tblGrid>
      <w:tr w:rsidR="00910909" w:rsidRPr="00910909" w:rsidTr="003371B6">
        <w:tc>
          <w:tcPr>
            <w:tcW w:w="3582" w:type="dxa"/>
          </w:tcPr>
          <w:p w:rsidR="00910909" w:rsidRPr="00910909" w:rsidRDefault="002064F3" w:rsidP="00910909">
            <w:pPr>
              <w:spacing w:after="0" w:line="240" w:lineRule="auto"/>
              <w:jc w:val="both"/>
              <w:rPr>
                <w:rFonts w:ascii="Times New Roman" w:eastAsia="Times New Roman" w:hAnsi="Times New Roman" w:cs="Times New Roman"/>
                <w:color w:val="0D0D0D"/>
                <w:sz w:val="26"/>
                <w:szCs w:val="26"/>
                <w:lang w:eastAsia="ru-RU"/>
              </w:rPr>
            </w:pPr>
            <w:r>
              <w:rPr>
                <w:rFonts w:ascii="Times New Roman" w:eastAsia="Times New Roman" w:hAnsi="Times New Roman" w:cs="Times New Roman"/>
                <w:color w:val="0D0D0D"/>
                <w:sz w:val="26"/>
                <w:szCs w:val="26"/>
                <w:lang w:eastAsia="ru-RU"/>
              </w:rPr>
              <w:t>от 15 августа 2023</w:t>
            </w:r>
            <w:r w:rsidR="00910909" w:rsidRPr="00910909">
              <w:rPr>
                <w:rFonts w:ascii="Times New Roman" w:eastAsia="Times New Roman" w:hAnsi="Times New Roman" w:cs="Times New Roman"/>
                <w:color w:val="0D0D0D"/>
                <w:sz w:val="26"/>
                <w:szCs w:val="26"/>
                <w:lang w:eastAsia="ru-RU"/>
              </w:rPr>
              <w:t xml:space="preserve"> года</w:t>
            </w:r>
          </w:p>
        </w:tc>
        <w:tc>
          <w:tcPr>
            <w:tcW w:w="3578" w:type="dxa"/>
          </w:tcPr>
          <w:p w:rsidR="00910909" w:rsidRPr="00910909" w:rsidRDefault="002064F3" w:rsidP="00910909">
            <w:pPr>
              <w:spacing w:after="0" w:line="240" w:lineRule="auto"/>
              <w:rPr>
                <w:rFonts w:ascii="Times New Roman" w:eastAsia="Times New Roman" w:hAnsi="Times New Roman" w:cs="Times New Roman"/>
                <w:color w:val="0D0D0D"/>
                <w:sz w:val="26"/>
                <w:szCs w:val="26"/>
                <w:lang w:eastAsia="ru-RU"/>
              </w:rPr>
            </w:pPr>
            <w:r>
              <w:rPr>
                <w:rFonts w:ascii="Times New Roman" w:eastAsia="Times New Roman" w:hAnsi="Times New Roman" w:cs="Times New Roman"/>
                <w:color w:val="0D0D0D"/>
                <w:sz w:val="26"/>
                <w:szCs w:val="26"/>
                <w:lang w:eastAsia="ru-RU"/>
              </w:rPr>
              <w:t>№ 1</w:t>
            </w:r>
          </w:p>
        </w:tc>
        <w:tc>
          <w:tcPr>
            <w:tcW w:w="2659" w:type="dxa"/>
          </w:tcPr>
          <w:p w:rsidR="00910909" w:rsidRPr="00910909" w:rsidRDefault="00910909" w:rsidP="00910909">
            <w:pPr>
              <w:spacing w:after="0" w:line="240" w:lineRule="auto"/>
              <w:jc w:val="right"/>
              <w:rPr>
                <w:rFonts w:ascii="Times New Roman" w:eastAsia="Times New Roman" w:hAnsi="Times New Roman" w:cs="Times New Roman"/>
                <w:color w:val="0D0D0D"/>
                <w:sz w:val="26"/>
                <w:szCs w:val="26"/>
                <w:lang w:eastAsia="ru-RU"/>
              </w:rPr>
            </w:pPr>
            <w:r w:rsidRPr="00910909">
              <w:rPr>
                <w:rFonts w:ascii="Times New Roman" w:eastAsia="Times New Roman" w:hAnsi="Times New Roman" w:cs="Times New Roman"/>
                <w:color w:val="0D0D0D"/>
                <w:sz w:val="26"/>
                <w:szCs w:val="26"/>
                <w:lang w:eastAsia="ru-RU"/>
              </w:rPr>
              <w:t xml:space="preserve"> с. </w:t>
            </w:r>
            <w:r w:rsidR="002064F3">
              <w:rPr>
                <w:rFonts w:ascii="Times New Roman" w:eastAsia="Times New Roman" w:hAnsi="Times New Roman" w:cs="Times New Roman"/>
                <w:sz w:val="26"/>
                <w:szCs w:val="26"/>
                <w:lang w:eastAsia="ru-RU"/>
              </w:rPr>
              <w:t>Илирней</w:t>
            </w:r>
          </w:p>
        </w:tc>
      </w:tr>
    </w:tbl>
    <w:p w:rsidR="00910909" w:rsidRPr="00910909" w:rsidRDefault="00910909" w:rsidP="00910909">
      <w:pPr>
        <w:spacing w:after="0" w:line="240" w:lineRule="auto"/>
        <w:jc w:val="both"/>
        <w:rPr>
          <w:rFonts w:ascii="Times New Roman" w:eastAsia="Times New Roman" w:hAnsi="Times New Roman" w:cs="Times New Roman"/>
          <w:color w:val="0D0D0D"/>
          <w:sz w:val="26"/>
          <w:szCs w:val="26"/>
          <w:lang w:eastAsia="ru-RU"/>
        </w:rPr>
      </w:pPr>
    </w:p>
    <w:tbl>
      <w:tblPr>
        <w:tblW w:w="0" w:type="auto"/>
        <w:tblLook w:val="01E0" w:firstRow="1" w:lastRow="1" w:firstColumn="1" w:lastColumn="1" w:noHBand="0" w:noVBand="0"/>
      </w:tblPr>
      <w:tblGrid>
        <w:gridCol w:w="5401"/>
      </w:tblGrid>
      <w:tr w:rsidR="00910909" w:rsidRPr="00910909" w:rsidTr="003371B6">
        <w:trPr>
          <w:trHeight w:val="796"/>
        </w:trPr>
        <w:tc>
          <w:tcPr>
            <w:tcW w:w="5401" w:type="dxa"/>
          </w:tcPr>
          <w:p w:rsidR="00910909" w:rsidRPr="00910909" w:rsidRDefault="00910909" w:rsidP="00910909">
            <w:pPr>
              <w:tabs>
                <w:tab w:val="left" w:pos="4536"/>
              </w:tabs>
              <w:spacing w:after="0" w:line="240" w:lineRule="auto"/>
              <w:ind w:right="36"/>
              <w:jc w:val="both"/>
              <w:rPr>
                <w:rFonts w:ascii="Times New Roman" w:eastAsia="Times New Roman" w:hAnsi="Times New Roman" w:cs="Times New Roman"/>
                <w:color w:val="0D0D0D"/>
                <w:sz w:val="26"/>
                <w:szCs w:val="26"/>
                <w:lang w:eastAsia="ru-RU"/>
              </w:rPr>
            </w:pPr>
            <w:r w:rsidRPr="00910909">
              <w:rPr>
                <w:rFonts w:ascii="Times New Roman" w:eastAsia="Times New Roman" w:hAnsi="Times New Roman" w:cs="Times New Roman"/>
                <w:sz w:val="26"/>
                <w:szCs w:val="26"/>
                <w:lang w:eastAsia="ru-RU"/>
              </w:rPr>
              <w:t>Об утверждении Положения о порядке и условиях приватизации муниципального имущ</w:t>
            </w:r>
            <w:r w:rsidR="002064F3">
              <w:rPr>
                <w:rFonts w:ascii="Times New Roman" w:eastAsia="Times New Roman" w:hAnsi="Times New Roman" w:cs="Times New Roman"/>
                <w:sz w:val="26"/>
                <w:szCs w:val="26"/>
                <w:lang w:eastAsia="ru-RU"/>
              </w:rPr>
              <w:t>ества сельского поселения Илирней</w:t>
            </w:r>
          </w:p>
        </w:tc>
      </w:tr>
    </w:tbl>
    <w:p w:rsidR="00910909" w:rsidRPr="00910909" w:rsidRDefault="00910909" w:rsidP="00910909">
      <w:pPr>
        <w:spacing w:after="0" w:line="240" w:lineRule="auto"/>
        <w:ind w:firstLine="709"/>
        <w:jc w:val="both"/>
        <w:rPr>
          <w:rFonts w:ascii="Times New Roman" w:eastAsia="Times New Roman" w:hAnsi="Times New Roman" w:cs="Times New Roman"/>
          <w:color w:val="0D0D0D"/>
          <w:sz w:val="26"/>
          <w:szCs w:val="26"/>
          <w:lang w:eastAsia="ru-RU"/>
        </w:rPr>
      </w:pPr>
    </w:p>
    <w:p w:rsidR="00910909" w:rsidRPr="00910909" w:rsidRDefault="00910909" w:rsidP="00910909">
      <w:pPr>
        <w:spacing w:after="0" w:line="240" w:lineRule="auto"/>
        <w:ind w:firstLine="709"/>
        <w:jc w:val="both"/>
        <w:rPr>
          <w:rFonts w:ascii="Times New Roman" w:eastAsia="Times New Roman" w:hAnsi="Times New Roman" w:cs="Times New Roman"/>
          <w:b/>
          <w:color w:val="0D0D0D"/>
          <w:sz w:val="26"/>
          <w:szCs w:val="26"/>
          <w:lang w:eastAsia="ru-RU"/>
        </w:rPr>
      </w:pPr>
      <w:r w:rsidRPr="00910909">
        <w:rPr>
          <w:rFonts w:ascii="Times New Roman" w:eastAsia="Times New Roman" w:hAnsi="Times New Roman" w:cs="Times New Roman"/>
          <w:sz w:val="26"/>
          <w:szCs w:val="26"/>
          <w:lang w:eastAsia="ru-RU"/>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21 декабря 2001 года № 178-ФЗ «О приватизации государственного и муниципального имущества», Ус</w:t>
      </w:r>
      <w:r w:rsidR="002064F3">
        <w:rPr>
          <w:rFonts w:ascii="Times New Roman" w:eastAsia="Times New Roman" w:hAnsi="Times New Roman" w:cs="Times New Roman"/>
          <w:sz w:val="26"/>
          <w:szCs w:val="26"/>
          <w:lang w:eastAsia="ru-RU"/>
        </w:rPr>
        <w:t>тавом сельского поселения Илирней</w:t>
      </w:r>
      <w:r w:rsidR="003B7086">
        <w:rPr>
          <w:rFonts w:ascii="Times New Roman" w:eastAsia="Times New Roman" w:hAnsi="Times New Roman" w:cs="Times New Roman"/>
          <w:sz w:val="26"/>
          <w:szCs w:val="26"/>
          <w:lang w:eastAsia="ru-RU"/>
        </w:rPr>
        <w:t xml:space="preserve">, Совет депутатов </w:t>
      </w:r>
      <w:r w:rsidRPr="00910909">
        <w:rPr>
          <w:rFonts w:ascii="Times New Roman" w:eastAsia="Times New Roman" w:hAnsi="Times New Roman" w:cs="Times New Roman"/>
          <w:sz w:val="26"/>
          <w:szCs w:val="26"/>
          <w:lang w:eastAsia="ru-RU"/>
        </w:rPr>
        <w:t>муниципального образо</w:t>
      </w:r>
      <w:r w:rsidR="003B7086">
        <w:rPr>
          <w:rFonts w:ascii="Times New Roman" w:eastAsia="Times New Roman" w:hAnsi="Times New Roman" w:cs="Times New Roman"/>
          <w:sz w:val="26"/>
          <w:szCs w:val="26"/>
          <w:lang w:eastAsia="ru-RU"/>
        </w:rPr>
        <w:t xml:space="preserve">вания </w:t>
      </w:r>
      <w:r w:rsidR="002064F3">
        <w:rPr>
          <w:rFonts w:ascii="Times New Roman" w:eastAsia="Times New Roman" w:hAnsi="Times New Roman" w:cs="Times New Roman"/>
          <w:sz w:val="26"/>
          <w:szCs w:val="26"/>
          <w:lang w:eastAsia="ru-RU"/>
        </w:rPr>
        <w:t>сельское поселение Илирней</w:t>
      </w:r>
      <w:r w:rsidRPr="00910909">
        <w:rPr>
          <w:rFonts w:ascii="Times New Roman" w:eastAsia="Times New Roman" w:hAnsi="Times New Roman" w:cs="Times New Roman"/>
          <w:sz w:val="26"/>
          <w:szCs w:val="26"/>
          <w:lang w:eastAsia="ru-RU"/>
        </w:rPr>
        <w:t>,</w:t>
      </w:r>
      <w:r w:rsidRPr="00910909">
        <w:rPr>
          <w:rFonts w:ascii="Times New Roman" w:eastAsia="Times New Roman" w:hAnsi="Times New Roman" w:cs="Times New Roman"/>
          <w:b/>
          <w:color w:val="0D0D0D"/>
          <w:sz w:val="26"/>
          <w:szCs w:val="26"/>
          <w:lang w:eastAsia="ru-RU"/>
        </w:rPr>
        <w:t xml:space="preserve"> </w:t>
      </w:r>
    </w:p>
    <w:p w:rsidR="00910909" w:rsidRPr="00910909" w:rsidRDefault="00910909" w:rsidP="00910909">
      <w:pPr>
        <w:spacing w:after="0" w:line="240" w:lineRule="auto"/>
        <w:ind w:firstLine="709"/>
        <w:jc w:val="both"/>
        <w:rPr>
          <w:rFonts w:ascii="Times New Roman" w:eastAsia="Times New Roman" w:hAnsi="Times New Roman" w:cs="Times New Roman"/>
          <w:b/>
          <w:color w:val="0D0D0D"/>
          <w:sz w:val="26"/>
          <w:szCs w:val="26"/>
          <w:lang w:eastAsia="ru-RU"/>
        </w:rPr>
      </w:pPr>
      <w:r w:rsidRPr="00910909">
        <w:rPr>
          <w:rFonts w:ascii="Times New Roman" w:eastAsia="Times New Roman" w:hAnsi="Times New Roman" w:cs="Times New Roman"/>
          <w:b/>
          <w:color w:val="0D0D0D"/>
          <w:sz w:val="26"/>
          <w:szCs w:val="26"/>
          <w:lang w:eastAsia="ru-RU"/>
        </w:rPr>
        <w:t>РЕШИЛ:</w:t>
      </w:r>
    </w:p>
    <w:p w:rsidR="00910909" w:rsidRPr="00910909" w:rsidRDefault="00910909" w:rsidP="00910909">
      <w:pPr>
        <w:spacing w:after="0" w:line="240" w:lineRule="auto"/>
        <w:ind w:firstLine="709"/>
        <w:jc w:val="both"/>
        <w:rPr>
          <w:rFonts w:ascii="Times New Roman" w:eastAsia="Times New Roman" w:hAnsi="Times New Roman" w:cs="Times New Roman"/>
          <w:b/>
          <w:color w:val="0D0D0D"/>
          <w:sz w:val="26"/>
          <w:szCs w:val="26"/>
          <w:lang w:eastAsia="ru-RU"/>
        </w:rPr>
      </w:pPr>
    </w:p>
    <w:p w:rsidR="00910909" w:rsidRPr="00910909" w:rsidRDefault="00910909" w:rsidP="00910909">
      <w:pPr>
        <w:spacing w:after="0" w:line="240" w:lineRule="auto"/>
        <w:ind w:firstLine="709"/>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color w:val="0D0D0D"/>
          <w:sz w:val="26"/>
          <w:szCs w:val="26"/>
          <w:lang w:eastAsia="ru-RU"/>
        </w:rPr>
        <w:t xml:space="preserve">1. </w:t>
      </w:r>
      <w:r w:rsidRPr="00910909">
        <w:rPr>
          <w:rFonts w:ascii="Times New Roman" w:eastAsia="Times New Roman" w:hAnsi="Times New Roman" w:cs="Times New Roman"/>
          <w:sz w:val="26"/>
          <w:szCs w:val="26"/>
          <w:lang w:eastAsia="ru-RU"/>
        </w:rPr>
        <w:t>Утвердить Положения о порядке и условиях приватизации муниципального имущ</w:t>
      </w:r>
      <w:r w:rsidR="002064F3">
        <w:rPr>
          <w:rFonts w:ascii="Times New Roman" w:eastAsia="Times New Roman" w:hAnsi="Times New Roman" w:cs="Times New Roman"/>
          <w:sz w:val="26"/>
          <w:szCs w:val="26"/>
          <w:lang w:eastAsia="ru-RU"/>
        </w:rPr>
        <w:t>ества сельского поселения Илирней</w:t>
      </w:r>
      <w:r w:rsidRPr="00910909">
        <w:rPr>
          <w:rFonts w:ascii="Times New Roman" w:eastAsia="Times New Roman" w:hAnsi="Times New Roman" w:cs="Times New Roman"/>
          <w:sz w:val="26"/>
          <w:szCs w:val="26"/>
          <w:lang w:eastAsia="ru-RU"/>
        </w:rPr>
        <w:t xml:space="preserve">, прилагаемое к настоящему решению. </w:t>
      </w:r>
    </w:p>
    <w:p w:rsidR="00910909" w:rsidRPr="00910909" w:rsidRDefault="00910909" w:rsidP="00910909">
      <w:pPr>
        <w:spacing w:after="0" w:line="240" w:lineRule="auto"/>
        <w:ind w:firstLine="709"/>
        <w:jc w:val="both"/>
        <w:rPr>
          <w:rFonts w:ascii="Times New Roman" w:eastAsia="Times New Roman" w:hAnsi="Times New Roman" w:cs="Times New Roman"/>
          <w:color w:val="0D0D0D"/>
          <w:sz w:val="26"/>
          <w:szCs w:val="26"/>
          <w:lang w:eastAsia="ru-RU"/>
        </w:rPr>
      </w:pPr>
      <w:r w:rsidRPr="00910909">
        <w:rPr>
          <w:rFonts w:ascii="Times New Roman" w:eastAsia="Times New Roman" w:hAnsi="Times New Roman" w:cs="Times New Roman"/>
          <w:sz w:val="26"/>
          <w:szCs w:val="26"/>
          <w:lang w:eastAsia="ru-RU"/>
        </w:rPr>
        <w:t xml:space="preserve">2.  </w:t>
      </w:r>
      <w:r w:rsidRPr="00910909">
        <w:rPr>
          <w:rFonts w:ascii="Times New Roman" w:eastAsia="Times New Roman" w:hAnsi="Times New Roman" w:cs="Times New Roman"/>
          <w:color w:val="0D0D0D"/>
          <w:sz w:val="26"/>
          <w:szCs w:val="26"/>
          <w:lang w:eastAsia="ru-RU"/>
        </w:rPr>
        <w:t xml:space="preserve">Обнародовать настоящее решение </w:t>
      </w:r>
      <w:r w:rsidRPr="00910909">
        <w:rPr>
          <w:rFonts w:ascii="Times New Roman" w:eastAsia="Times New Roman" w:hAnsi="Times New Roman" w:cs="Times New Roman"/>
          <w:sz w:val="26"/>
          <w:szCs w:val="26"/>
          <w:lang w:eastAsia="ru-RU"/>
        </w:rPr>
        <w:t>в общедоступных для населения местах.</w:t>
      </w:r>
    </w:p>
    <w:p w:rsidR="00910909" w:rsidRPr="00910909" w:rsidRDefault="00910909" w:rsidP="00910909">
      <w:pPr>
        <w:tabs>
          <w:tab w:val="left" w:pos="1080"/>
        </w:tabs>
        <w:spacing w:after="0" w:line="240" w:lineRule="auto"/>
        <w:ind w:firstLine="708"/>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3. Настоящее решение вступает в силу с момента его обнародования.</w:t>
      </w:r>
    </w:p>
    <w:p w:rsidR="00910909" w:rsidRPr="00910909" w:rsidRDefault="00910909" w:rsidP="00910909">
      <w:pPr>
        <w:spacing w:after="0" w:line="240" w:lineRule="auto"/>
        <w:jc w:val="both"/>
        <w:rPr>
          <w:rFonts w:ascii="Times New Roman" w:eastAsia="Arial Unicode MS" w:hAnsi="Times New Roman" w:cs="Arial Unicode MS"/>
          <w:color w:val="0D0D0D"/>
          <w:sz w:val="26"/>
          <w:szCs w:val="26"/>
          <w:lang w:eastAsia="ru-RU"/>
        </w:rPr>
      </w:pPr>
    </w:p>
    <w:p w:rsidR="00910909" w:rsidRPr="00910909" w:rsidRDefault="00910909" w:rsidP="00910909">
      <w:pPr>
        <w:spacing w:after="0" w:line="240" w:lineRule="auto"/>
        <w:jc w:val="both"/>
        <w:rPr>
          <w:rFonts w:ascii="Times New Roman" w:eastAsia="Times New Roman" w:hAnsi="Times New Roman" w:cs="Times New Roman"/>
          <w:color w:val="0D0D0D"/>
          <w:sz w:val="26"/>
          <w:szCs w:val="26"/>
          <w:lang w:eastAsia="ru-RU"/>
        </w:rPr>
      </w:pPr>
    </w:p>
    <w:p w:rsidR="00910909" w:rsidRPr="00910909" w:rsidRDefault="00910909" w:rsidP="00910909">
      <w:pPr>
        <w:spacing w:after="0" w:line="240" w:lineRule="auto"/>
        <w:jc w:val="both"/>
        <w:rPr>
          <w:rFonts w:ascii="Times New Roman" w:eastAsia="Times New Roman" w:hAnsi="Times New Roman" w:cs="Times New Roman"/>
          <w:color w:val="0D0D0D"/>
          <w:sz w:val="26"/>
          <w:szCs w:val="26"/>
          <w:lang w:eastAsia="ru-RU"/>
        </w:rPr>
      </w:pPr>
    </w:p>
    <w:p w:rsidR="00910909" w:rsidRPr="00910909" w:rsidRDefault="00910909" w:rsidP="00910909">
      <w:pPr>
        <w:spacing w:after="0" w:line="240" w:lineRule="auto"/>
        <w:ind w:firstLine="709"/>
        <w:jc w:val="both"/>
        <w:rPr>
          <w:rFonts w:ascii="Times New Roman" w:eastAsia="Times New Roman" w:hAnsi="Times New Roman" w:cs="Times New Roman"/>
          <w:color w:val="0D0D0D"/>
          <w:sz w:val="26"/>
          <w:szCs w:val="26"/>
          <w:lang w:eastAsia="ru-RU"/>
        </w:rPr>
      </w:pPr>
    </w:p>
    <w:p w:rsidR="00910909" w:rsidRPr="00910909" w:rsidRDefault="00910909" w:rsidP="00910909">
      <w:pPr>
        <w:spacing w:after="0" w:line="240" w:lineRule="auto"/>
        <w:jc w:val="both"/>
        <w:rPr>
          <w:rFonts w:ascii="Times New Roman" w:eastAsia="Times New Roman" w:hAnsi="Times New Roman" w:cs="Times New Roman"/>
          <w:color w:val="0D0D0D"/>
          <w:sz w:val="26"/>
          <w:szCs w:val="26"/>
          <w:lang w:eastAsia="ru-RU"/>
        </w:rPr>
      </w:pPr>
      <w:r w:rsidRPr="00910909">
        <w:rPr>
          <w:rFonts w:ascii="Times New Roman" w:eastAsia="Times New Roman" w:hAnsi="Times New Roman" w:cs="Times New Roman"/>
          <w:color w:val="0D0D0D"/>
          <w:sz w:val="26"/>
          <w:szCs w:val="26"/>
          <w:lang w:eastAsia="ru-RU"/>
        </w:rPr>
        <w:t xml:space="preserve">Председатель </w:t>
      </w:r>
    </w:p>
    <w:p w:rsidR="00910909" w:rsidRPr="00910909" w:rsidRDefault="00910909" w:rsidP="00910909">
      <w:pPr>
        <w:spacing w:after="0" w:line="240" w:lineRule="auto"/>
        <w:jc w:val="both"/>
        <w:rPr>
          <w:rFonts w:ascii="Times New Roman" w:eastAsia="Times New Roman" w:hAnsi="Times New Roman" w:cs="Times New Roman"/>
          <w:color w:val="0D0D0D"/>
          <w:sz w:val="26"/>
          <w:szCs w:val="26"/>
          <w:lang w:eastAsia="ru-RU"/>
        </w:rPr>
      </w:pPr>
      <w:r w:rsidRPr="00910909">
        <w:rPr>
          <w:rFonts w:ascii="Times New Roman" w:eastAsia="Times New Roman" w:hAnsi="Times New Roman" w:cs="Times New Roman"/>
          <w:color w:val="0D0D0D"/>
          <w:sz w:val="26"/>
          <w:szCs w:val="26"/>
          <w:lang w:eastAsia="ru-RU"/>
        </w:rPr>
        <w:t xml:space="preserve">Совета депутатов муниципального образования </w:t>
      </w:r>
    </w:p>
    <w:p w:rsidR="00910909" w:rsidRPr="00910909" w:rsidRDefault="002064F3" w:rsidP="00910909">
      <w:pPr>
        <w:spacing w:after="0" w:line="240" w:lineRule="auto"/>
        <w:jc w:val="both"/>
        <w:rPr>
          <w:rFonts w:ascii="Times New Roman" w:eastAsia="Times New Roman" w:hAnsi="Times New Roman" w:cs="Times New Roman"/>
          <w:color w:val="0D0D0D"/>
          <w:sz w:val="26"/>
          <w:szCs w:val="26"/>
          <w:lang w:eastAsia="ru-RU"/>
        </w:rPr>
      </w:pPr>
      <w:r>
        <w:rPr>
          <w:rFonts w:ascii="Times New Roman" w:eastAsia="Times New Roman" w:hAnsi="Times New Roman" w:cs="Times New Roman"/>
          <w:color w:val="0D0D0D"/>
          <w:sz w:val="26"/>
          <w:szCs w:val="26"/>
          <w:lang w:eastAsia="ru-RU"/>
        </w:rPr>
        <w:t>сельское поселение Илирней</w:t>
      </w:r>
      <w:r w:rsidR="00910909" w:rsidRPr="00910909">
        <w:rPr>
          <w:rFonts w:ascii="Times New Roman" w:eastAsia="Times New Roman" w:hAnsi="Times New Roman" w:cs="Times New Roman"/>
          <w:color w:val="0D0D0D"/>
          <w:sz w:val="26"/>
          <w:szCs w:val="26"/>
          <w:lang w:eastAsia="ru-RU"/>
        </w:rPr>
        <w:t xml:space="preserve">                              </w:t>
      </w:r>
      <w:r>
        <w:rPr>
          <w:rFonts w:ascii="Times New Roman" w:eastAsia="Times New Roman" w:hAnsi="Times New Roman" w:cs="Times New Roman"/>
          <w:color w:val="0D0D0D"/>
          <w:sz w:val="26"/>
          <w:szCs w:val="26"/>
          <w:lang w:eastAsia="ru-RU"/>
        </w:rPr>
        <w:t xml:space="preserve">                                       С.П. </w:t>
      </w:r>
      <w:proofErr w:type="spellStart"/>
      <w:r>
        <w:rPr>
          <w:rFonts w:ascii="Times New Roman" w:eastAsia="Times New Roman" w:hAnsi="Times New Roman" w:cs="Times New Roman"/>
          <w:color w:val="0D0D0D"/>
          <w:sz w:val="26"/>
          <w:szCs w:val="26"/>
          <w:lang w:eastAsia="ru-RU"/>
        </w:rPr>
        <w:t>Бережнова</w:t>
      </w:r>
      <w:proofErr w:type="spellEnd"/>
      <w:r w:rsidR="00910909" w:rsidRPr="00910909">
        <w:rPr>
          <w:rFonts w:ascii="Times New Roman" w:eastAsia="Times New Roman" w:hAnsi="Times New Roman" w:cs="Times New Roman"/>
          <w:color w:val="0D0D0D"/>
          <w:sz w:val="26"/>
          <w:szCs w:val="26"/>
          <w:lang w:eastAsia="ru-RU"/>
        </w:rPr>
        <w:t xml:space="preserve">                                               </w:t>
      </w:r>
    </w:p>
    <w:p w:rsidR="00910909" w:rsidRPr="00910909" w:rsidRDefault="00910909" w:rsidP="00910909">
      <w:pPr>
        <w:spacing w:after="0" w:line="240" w:lineRule="auto"/>
        <w:jc w:val="both"/>
        <w:rPr>
          <w:rFonts w:ascii="Times New Roman" w:eastAsia="Times New Roman" w:hAnsi="Times New Roman" w:cs="Times New Roman"/>
          <w:color w:val="0D0D0D"/>
          <w:sz w:val="26"/>
          <w:szCs w:val="26"/>
          <w:lang w:eastAsia="ru-RU"/>
        </w:rPr>
      </w:pPr>
    </w:p>
    <w:p w:rsidR="00910909" w:rsidRPr="00910909" w:rsidRDefault="00910909" w:rsidP="00910909">
      <w:pPr>
        <w:spacing w:after="0" w:line="240" w:lineRule="auto"/>
        <w:jc w:val="both"/>
        <w:rPr>
          <w:rFonts w:ascii="Times New Roman" w:eastAsia="Times New Roman" w:hAnsi="Times New Roman" w:cs="Times New Roman"/>
          <w:color w:val="0D0D0D"/>
          <w:sz w:val="26"/>
          <w:szCs w:val="26"/>
          <w:lang w:eastAsia="ru-RU"/>
        </w:rPr>
      </w:pPr>
    </w:p>
    <w:p w:rsidR="00910909" w:rsidRPr="00910909" w:rsidRDefault="00910909" w:rsidP="00910909">
      <w:pPr>
        <w:spacing w:after="0" w:line="240" w:lineRule="auto"/>
        <w:jc w:val="both"/>
        <w:rPr>
          <w:rFonts w:ascii="Times New Roman" w:eastAsia="Times New Roman" w:hAnsi="Times New Roman" w:cs="Times New Roman"/>
          <w:color w:val="0D0D0D"/>
          <w:sz w:val="26"/>
          <w:szCs w:val="26"/>
          <w:lang w:eastAsia="ru-RU"/>
        </w:rPr>
      </w:pPr>
    </w:p>
    <w:p w:rsidR="00910909" w:rsidRPr="00910909" w:rsidRDefault="00910909" w:rsidP="00910909">
      <w:pPr>
        <w:spacing w:after="0" w:line="240" w:lineRule="auto"/>
        <w:ind w:left="4248" w:firstLine="708"/>
        <w:rPr>
          <w:rFonts w:ascii="Times New Roman" w:eastAsia="Arial Unicode MS" w:hAnsi="Times New Roman" w:cs="Times New Roman"/>
          <w:sz w:val="26"/>
          <w:szCs w:val="26"/>
          <w:lang w:eastAsia="ru-RU"/>
        </w:rPr>
      </w:pPr>
    </w:p>
    <w:p w:rsidR="00910909" w:rsidRPr="00910909" w:rsidRDefault="00910909" w:rsidP="00910909">
      <w:pPr>
        <w:spacing w:after="0" w:line="240" w:lineRule="auto"/>
        <w:ind w:left="4248" w:firstLine="708"/>
        <w:rPr>
          <w:rFonts w:ascii="Times New Roman" w:eastAsia="Arial Unicode MS" w:hAnsi="Times New Roman" w:cs="Times New Roman"/>
          <w:sz w:val="26"/>
          <w:szCs w:val="26"/>
          <w:lang w:eastAsia="ru-RU"/>
        </w:rPr>
      </w:pPr>
    </w:p>
    <w:p w:rsidR="00910909" w:rsidRPr="00910909" w:rsidRDefault="00910909" w:rsidP="00910909">
      <w:pPr>
        <w:spacing w:after="0" w:line="240" w:lineRule="auto"/>
        <w:ind w:left="4248" w:firstLine="708"/>
        <w:rPr>
          <w:rFonts w:ascii="Times New Roman" w:eastAsia="Arial Unicode MS" w:hAnsi="Times New Roman" w:cs="Times New Roman"/>
          <w:sz w:val="26"/>
          <w:szCs w:val="26"/>
          <w:lang w:eastAsia="ru-RU"/>
        </w:rPr>
      </w:pPr>
    </w:p>
    <w:p w:rsidR="00910909" w:rsidRPr="00910909" w:rsidRDefault="00910909" w:rsidP="00910909">
      <w:pPr>
        <w:spacing w:after="0" w:line="240" w:lineRule="auto"/>
        <w:ind w:left="4248" w:firstLine="708"/>
        <w:rPr>
          <w:rFonts w:ascii="Times New Roman" w:eastAsia="Arial Unicode MS" w:hAnsi="Times New Roman" w:cs="Times New Roman"/>
          <w:sz w:val="26"/>
          <w:szCs w:val="26"/>
          <w:lang w:eastAsia="ru-RU"/>
        </w:rPr>
      </w:pPr>
    </w:p>
    <w:p w:rsidR="00910909" w:rsidRPr="00910909" w:rsidRDefault="00910909" w:rsidP="00910909">
      <w:pPr>
        <w:spacing w:after="0" w:line="240" w:lineRule="auto"/>
        <w:ind w:left="4248" w:firstLine="708"/>
        <w:rPr>
          <w:rFonts w:ascii="Times New Roman" w:eastAsia="Arial Unicode MS" w:hAnsi="Times New Roman" w:cs="Times New Roman"/>
          <w:sz w:val="26"/>
          <w:szCs w:val="26"/>
          <w:lang w:eastAsia="ru-RU"/>
        </w:rPr>
      </w:pPr>
    </w:p>
    <w:p w:rsidR="00910909" w:rsidRPr="00910909" w:rsidRDefault="00910909" w:rsidP="00910909">
      <w:pPr>
        <w:spacing w:after="0" w:line="240" w:lineRule="auto"/>
        <w:ind w:left="4248" w:firstLine="708"/>
        <w:rPr>
          <w:rFonts w:ascii="Times New Roman" w:eastAsia="Arial Unicode MS" w:hAnsi="Times New Roman" w:cs="Times New Roman"/>
          <w:sz w:val="26"/>
          <w:szCs w:val="26"/>
          <w:lang w:eastAsia="ru-RU"/>
        </w:rPr>
      </w:pPr>
    </w:p>
    <w:p w:rsidR="00910909" w:rsidRPr="00910909" w:rsidRDefault="00910909" w:rsidP="00910909">
      <w:pPr>
        <w:spacing w:after="0" w:line="240" w:lineRule="auto"/>
        <w:ind w:left="4248" w:firstLine="708"/>
        <w:rPr>
          <w:rFonts w:ascii="Times New Roman" w:eastAsia="Arial Unicode MS" w:hAnsi="Times New Roman" w:cs="Times New Roman"/>
          <w:sz w:val="26"/>
          <w:szCs w:val="26"/>
          <w:lang w:eastAsia="ru-RU"/>
        </w:rPr>
      </w:pPr>
    </w:p>
    <w:p w:rsidR="00910909" w:rsidRPr="00910909" w:rsidRDefault="00910909" w:rsidP="00910909">
      <w:pPr>
        <w:spacing w:after="0" w:line="240" w:lineRule="auto"/>
        <w:ind w:left="4962"/>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УТВЕРЖДЕНО</w:t>
      </w:r>
    </w:p>
    <w:p w:rsidR="00910909" w:rsidRPr="00910909" w:rsidRDefault="00910909" w:rsidP="00910909">
      <w:pPr>
        <w:spacing w:after="0" w:line="240" w:lineRule="auto"/>
        <w:ind w:left="4962"/>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Решением Совета депутатов муниципального образования </w:t>
      </w:r>
    </w:p>
    <w:p w:rsidR="00910909" w:rsidRPr="00910909" w:rsidRDefault="002064F3" w:rsidP="00910909">
      <w:pPr>
        <w:spacing w:after="0" w:line="240" w:lineRule="auto"/>
        <w:ind w:left="496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сельское поселение Илирней</w:t>
      </w:r>
    </w:p>
    <w:p w:rsidR="00910909" w:rsidRPr="00910909" w:rsidRDefault="003B7086" w:rsidP="00910909">
      <w:pPr>
        <w:spacing w:after="0" w:line="240" w:lineRule="auto"/>
        <w:ind w:left="4962"/>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от 15 августа </w:t>
      </w:r>
      <w:r w:rsidR="002064F3">
        <w:rPr>
          <w:rFonts w:ascii="Times New Roman" w:eastAsia="Times New Roman" w:hAnsi="Times New Roman" w:cs="Times New Roman"/>
          <w:sz w:val="26"/>
          <w:szCs w:val="26"/>
          <w:lang w:eastAsia="ru-RU"/>
        </w:rPr>
        <w:t>2023 года   № 1</w:t>
      </w:r>
      <w:r w:rsidR="00910909" w:rsidRPr="00910909">
        <w:rPr>
          <w:rFonts w:ascii="Times New Roman" w:eastAsia="Times New Roman" w:hAnsi="Times New Roman" w:cs="Times New Roman"/>
          <w:sz w:val="26"/>
          <w:szCs w:val="26"/>
          <w:lang w:eastAsia="ru-RU"/>
        </w:rPr>
        <w:t xml:space="preserve">  </w:t>
      </w:r>
    </w:p>
    <w:p w:rsidR="00910909" w:rsidRPr="00910909" w:rsidRDefault="00910909" w:rsidP="00910909">
      <w:pPr>
        <w:spacing w:after="0" w:line="240" w:lineRule="auto"/>
        <w:jc w:val="center"/>
        <w:rPr>
          <w:rFonts w:ascii="Times New Roman" w:eastAsia="Arial Unicode MS" w:hAnsi="Times New Roman" w:cs="Times New Roman"/>
          <w:b/>
          <w:sz w:val="26"/>
          <w:szCs w:val="26"/>
          <w:lang w:val="x-none" w:eastAsia="ru-RU"/>
        </w:rPr>
      </w:pPr>
    </w:p>
    <w:p w:rsidR="00910909" w:rsidRPr="00910909" w:rsidRDefault="00910909" w:rsidP="00910909">
      <w:pPr>
        <w:spacing w:after="0" w:line="240" w:lineRule="auto"/>
        <w:rPr>
          <w:rFonts w:ascii="Times New Roman" w:eastAsia="Times New Roman" w:hAnsi="Times New Roman" w:cs="Times New Roman"/>
          <w:sz w:val="20"/>
          <w:szCs w:val="20"/>
          <w:lang w:eastAsia="ru-RU"/>
        </w:rPr>
      </w:pPr>
    </w:p>
    <w:p w:rsidR="00910909" w:rsidRPr="00910909" w:rsidRDefault="00910909" w:rsidP="00910909">
      <w:pPr>
        <w:spacing w:after="0" w:line="240" w:lineRule="auto"/>
        <w:rPr>
          <w:rFonts w:ascii="Times New Roman" w:eastAsia="Times New Roman" w:hAnsi="Times New Roman" w:cs="Times New Roman"/>
          <w:sz w:val="20"/>
          <w:szCs w:val="20"/>
          <w:lang w:eastAsia="ru-RU"/>
        </w:rPr>
      </w:pPr>
      <w:bookmarkStart w:id="0" w:name="_GoBack"/>
      <w:bookmarkEnd w:id="0"/>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ПОЛОЖЕНИЕ</w:t>
      </w: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О ПОРЯДКЕ И УСЛОВИЯХ ПРИВАТИЗАЦИИ МУНИЦИПАЛЬНОГО</w:t>
      </w: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ИМУЩ</w:t>
      </w:r>
      <w:r w:rsidR="002064F3">
        <w:rPr>
          <w:rFonts w:ascii="Times New Roman" w:eastAsia="Times New Roman" w:hAnsi="Times New Roman" w:cs="Times New Roman"/>
          <w:b/>
          <w:sz w:val="26"/>
          <w:szCs w:val="26"/>
          <w:lang w:eastAsia="ru-RU"/>
        </w:rPr>
        <w:t>ЕСТВА СЕЛЬСКОГО ПОСЕЛЕНИЯ ИЛИРНЕЙ</w:t>
      </w: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910909" w:rsidRPr="00910909" w:rsidRDefault="00910909" w:rsidP="00910909">
      <w:pPr>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1. ОБЩИЕ ПОЛОЖЕНИЯ</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1.1. Настоящее Положение устанавливает организационные и правовые основы процесса приватизации муниципального имущ</w:t>
      </w:r>
      <w:r w:rsidR="002064F3">
        <w:rPr>
          <w:rFonts w:ascii="Times New Roman" w:eastAsia="Times New Roman" w:hAnsi="Times New Roman" w:cs="Times New Roman"/>
          <w:sz w:val="26"/>
          <w:szCs w:val="26"/>
          <w:lang w:eastAsia="ru-RU"/>
        </w:rPr>
        <w:t>ества сельского поселения Илирней</w:t>
      </w:r>
      <w:r w:rsidRPr="00910909">
        <w:rPr>
          <w:rFonts w:ascii="Times New Roman" w:eastAsia="Times New Roman" w:hAnsi="Times New Roman" w:cs="Times New Roman"/>
          <w:sz w:val="26"/>
          <w:szCs w:val="26"/>
          <w:lang w:eastAsia="ru-RU"/>
        </w:rPr>
        <w:t xml:space="preserve"> (далее - муниципальное имущество).</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1.2. Настоящее Положение разработано в соответствии с:</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Конституцией Российской Федерации; </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Гражданским кодексом Российской Федерации; </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Федеральным законом Российской Федерации от 21.12.2001 N 178-ФЗ "О приватизации государственного и муниципального имущества";</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Федеральным законом Российской Федерации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Положением об организации продажи государственного или муниципального имущества посредством публичного предложения и без объявления цены, утвержденным постановлением Правительства Российской Федерации от 22.07.2002 N 549;</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Положением о проведении конкурса по продаже государственного или муниципального имущества, утвержденным постановлением Правительства Российской Федерации от 12.08.2002 N 584;</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Положением об организации продажи государственного или муниципального имущества на аукционе и Положением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 утвержденными постановлением Правительства Российской Федерации от 12.08.2002 N 585.</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1.3. Действие настоящего Положения не распространяется на отношения, возникающие при отчуждении муниципального имущества, указанные в пункте 2 статьи 3 Федерального закона от 21.12.2001 N 178-ФЗ "О приватизации государственного и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Отчуждение указанного в настоящем пункте муниципального имущества регулируется иными федеральными законами и принятыми в соответствии с ними муниципальными нормативными правовыми актами.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1.4. К отношениям по отчуждению муниципального имущества, не урегулированным указанным выше Федеральным законом, применяются нормы </w:t>
      </w:r>
      <w:r w:rsidRPr="00910909">
        <w:rPr>
          <w:rFonts w:ascii="Times New Roman" w:eastAsia="Times New Roman" w:hAnsi="Times New Roman" w:cs="Times New Roman"/>
          <w:sz w:val="26"/>
          <w:szCs w:val="26"/>
          <w:lang w:eastAsia="ru-RU"/>
        </w:rPr>
        <w:lastRenderedPageBreak/>
        <w:t>гражданского законодательства.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2. КОМПЕТЕНЦИЯ ОРГАНОВ МЕСТНОГО САМОУПРАВЛЕНИЯ</w:t>
      </w:r>
    </w:p>
    <w:p w:rsidR="00910909" w:rsidRPr="00910909" w:rsidRDefault="00910909" w:rsidP="00910909">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В СФЕРЕ ПРИВАТИЗАЦИИ</w:t>
      </w:r>
    </w:p>
    <w:p w:rsidR="00910909" w:rsidRPr="00910909" w:rsidRDefault="00910909" w:rsidP="00910909">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2.1. Для реализации единой политики в области приватизации муниципального имущества органы местного самоуправления поселения наделяются следующими полномочиями: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2.1.1. Совет депутатов муниципального образ</w:t>
      </w:r>
      <w:r w:rsidR="002064F3">
        <w:rPr>
          <w:rFonts w:ascii="Times New Roman" w:eastAsia="Times New Roman" w:hAnsi="Times New Roman" w:cs="Times New Roman"/>
          <w:sz w:val="26"/>
          <w:szCs w:val="26"/>
          <w:lang w:eastAsia="ru-RU"/>
        </w:rPr>
        <w:t xml:space="preserve">ования сельское поселение </w:t>
      </w:r>
      <w:proofErr w:type="gramStart"/>
      <w:r w:rsidR="002064F3">
        <w:rPr>
          <w:rFonts w:ascii="Times New Roman" w:eastAsia="Times New Roman" w:hAnsi="Times New Roman" w:cs="Times New Roman"/>
          <w:sz w:val="26"/>
          <w:szCs w:val="26"/>
          <w:lang w:eastAsia="ru-RU"/>
        </w:rPr>
        <w:t>Илирней</w:t>
      </w:r>
      <w:r w:rsidRPr="00910909">
        <w:rPr>
          <w:rFonts w:ascii="Times New Roman" w:eastAsia="Times New Roman" w:hAnsi="Times New Roman" w:cs="Times New Roman"/>
          <w:sz w:val="26"/>
          <w:szCs w:val="26"/>
          <w:lang w:eastAsia="ru-RU"/>
        </w:rPr>
        <w:t xml:space="preserve">  (</w:t>
      </w:r>
      <w:proofErr w:type="gramEnd"/>
      <w:r w:rsidRPr="00910909">
        <w:rPr>
          <w:rFonts w:ascii="Times New Roman" w:eastAsia="Times New Roman" w:hAnsi="Times New Roman" w:cs="Times New Roman"/>
          <w:sz w:val="26"/>
          <w:szCs w:val="26"/>
          <w:lang w:eastAsia="ru-RU"/>
        </w:rPr>
        <w:t>далее – Совет депутатов):</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а) принимает нормативные правовые акты по вопросам приватизации;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б) ежегодно утверждает прогнозный план приватизации имущества </w:t>
      </w:r>
      <w:proofErr w:type="gramStart"/>
      <w:r w:rsidRPr="00910909">
        <w:rPr>
          <w:rFonts w:ascii="Times New Roman" w:eastAsia="Times New Roman" w:hAnsi="Times New Roman" w:cs="Times New Roman"/>
          <w:sz w:val="26"/>
          <w:szCs w:val="26"/>
          <w:lang w:eastAsia="ru-RU"/>
        </w:rPr>
        <w:t>поселения  на</w:t>
      </w:r>
      <w:proofErr w:type="gramEnd"/>
      <w:r w:rsidRPr="00910909">
        <w:rPr>
          <w:rFonts w:ascii="Times New Roman" w:eastAsia="Times New Roman" w:hAnsi="Times New Roman" w:cs="Times New Roman"/>
          <w:sz w:val="26"/>
          <w:szCs w:val="26"/>
          <w:lang w:eastAsia="ru-RU"/>
        </w:rPr>
        <w:t xml:space="preserve"> соответствующий год;</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в) вносит изменения и дополнения в прогнозный план приватизации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г) принимает решения об условиях приватизации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д) установление </w:t>
      </w:r>
      <w:r w:rsidR="002064F3">
        <w:rPr>
          <w:rFonts w:ascii="Times New Roman" w:eastAsia="Times New Roman" w:hAnsi="Times New Roman" w:cs="Times New Roman"/>
          <w:sz w:val="26"/>
          <w:szCs w:val="26"/>
          <w:lang w:eastAsia="ru-RU"/>
        </w:rPr>
        <w:t xml:space="preserve">перечня объектов муниципальной </w:t>
      </w:r>
      <w:r w:rsidRPr="00910909">
        <w:rPr>
          <w:rFonts w:ascii="Times New Roman" w:eastAsia="Times New Roman" w:hAnsi="Times New Roman" w:cs="Times New Roman"/>
          <w:sz w:val="26"/>
          <w:szCs w:val="26"/>
          <w:lang w:eastAsia="ru-RU"/>
        </w:rPr>
        <w:t>собственности, не подлежащих отчуждению;</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ж) ежегодно заслушивает и утверждает отчет о выполнении прогнозного плана приватизации имущества за прошедший год.</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2.1.2. Администрация муниципального образования сельское поселени</w:t>
      </w:r>
      <w:r w:rsidR="002064F3">
        <w:rPr>
          <w:rFonts w:ascii="Times New Roman" w:eastAsia="Times New Roman" w:hAnsi="Times New Roman" w:cs="Times New Roman"/>
          <w:sz w:val="26"/>
          <w:szCs w:val="26"/>
          <w:lang w:eastAsia="ru-RU"/>
        </w:rPr>
        <w:t xml:space="preserve">е </w:t>
      </w:r>
      <w:proofErr w:type="gramStart"/>
      <w:r w:rsidR="002064F3">
        <w:rPr>
          <w:rFonts w:ascii="Times New Roman" w:eastAsia="Times New Roman" w:hAnsi="Times New Roman" w:cs="Times New Roman"/>
          <w:sz w:val="26"/>
          <w:szCs w:val="26"/>
          <w:lang w:eastAsia="ru-RU"/>
        </w:rPr>
        <w:t>Илирней</w:t>
      </w:r>
      <w:r w:rsidRPr="00910909">
        <w:rPr>
          <w:rFonts w:ascii="Times New Roman" w:eastAsia="Times New Roman" w:hAnsi="Times New Roman" w:cs="Times New Roman"/>
          <w:sz w:val="26"/>
          <w:szCs w:val="26"/>
          <w:lang w:eastAsia="ru-RU"/>
        </w:rPr>
        <w:t xml:space="preserve">  (</w:t>
      </w:r>
      <w:proofErr w:type="gramEnd"/>
      <w:r w:rsidRPr="00910909">
        <w:rPr>
          <w:rFonts w:ascii="Times New Roman" w:eastAsia="Times New Roman" w:hAnsi="Times New Roman" w:cs="Times New Roman"/>
          <w:sz w:val="26"/>
          <w:szCs w:val="26"/>
          <w:lang w:eastAsia="ru-RU"/>
        </w:rPr>
        <w:t>далее – Администрация сельского поселения):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а) для проведения аукционов, конкурсов, подведения итогов продажи муниципального имущества посредством публичного предложения и без объявления цены создает комиссию по приватизации муниципального имущества. Состав комиссии, ее полномочия и порядок работы (Положение о комиссии) утверждается постановлением Администрации муниципального образ</w:t>
      </w:r>
      <w:r w:rsidR="002064F3">
        <w:rPr>
          <w:rFonts w:ascii="Times New Roman" w:eastAsia="Times New Roman" w:hAnsi="Times New Roman" w:cs="Times New Roman"/>
          <w:sz w:val="26"/>
          <w:szCs w:val="26"/>
          <w:lang w:eastAsia="ru-RU"/>
        </w:rPr>
        <w:t>ования сельское поселение Илирней</w:t>
      </w:r>
      <w:r w:rsidRPr="00910909">
        <w:rPr>
          <w:rFonts w:ascii="Times New Roman" w:eastAsia="Times New Roman" w:hAnsi="Times New Roman" w:cs="Times New Roman"/>
          <w:sz w:val="26"/>
          <w:szCs w:val="26"/>
          <w:lang w:eastAsia="ru-RU"/>
        </w:rPr>
        <w:t>;</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б) утверждение перечня муниципального имущества, свободного от прав третьих лиц (за исключением имущественных прав субъектов малого и среднего предпринимательства).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в) разрабатывает в пределах своей компетенции проекты нормативных правовых актов, регулирующих процесс приватизации имущества сельского поселения;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г) осуществляет подготовку к приватизации и приватизацию муниципального имущества сельского поселения в соответствии с действующим законодательством;</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д) ежегодно разрабатывает проект прогнозного плана приватизации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е) ежегодно представляет в Совет депутатов отчет о выполнении прогнозного плана за прошедший год;</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ж) разрабатывает условия приватизации муниципального имущества в соответствии с прогнозным планом приватизации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з) готовит перечень объектов недвижимости, подлежащих приватизации при преобразовании муниципальных предприятий в открытые акционерные общества, для представления в Совет депутатов;</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и) организует подготовку и публикацию информационных сообщений о приватизации муниципального имущества и информации о результатах приватизации за отчетный период, а также размещение в сети Интернет в соответствии с </w:t>
      </w:r>
      <w:r w:rsidRPr="00910909">
        <w:rPr>
          <w:rFonts w:ascii="Times New Roman" w:eastAsia="Times New Roman" w:hAnsi="Times New Roman" w:cs="Times New Roman"/>
          <w:sz w:val="26"/>
          <w:szCs w:val="26"/>
          <w:lang w:eastAsia="ru-RU"/>
        </w:rPr>
        <w:lastRenderedPageBreak/>
        <w:t>требованиями, установленными Федеральным законом «О приватизации государственного и муниципального имущества» и другими нормативными правовыми актами;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к) является уполномоченным органом по управлению муниципальным имуще</w:t>
      </w:r>
      <w:r w:rsidR="002064F3">
        <w:rPr>
          <w:rFonts w:ascii="Times New Roman" w:eastAsia="Times New Roman" w:hAnsi="Times New Roman" w:cs="Times New Roman"/>
          <w:sz w:val="26"/>
          <w:szCs w:val="26"/>
          <w:lang w:eastAsia="ru-RU"/>
        </w:rPr>
        <w:t>ством сельского поселения Илирней</w:t>
      </w:r>
      <w:r w:rsidRPr="00910909">
        <w:rPr>
          <w:rFonts w:ascii="Times New Roman" w:eastAsia="Times New Roman" w:hAnsi="Times New Roman" w:cs="Times New Roman"/>
          <w:sz w:val="26"/>
          <w:szCs w:val="26"/>
          <w:lang w:eastAsia="ru-RU"/>
        </w:rPr>
        <w:t>, осуществляет функции продавца муниципального имущества от имени муниципального образ</w:t>
      </w:r>
      <w:r w:rsidR="002064F3">
        <w:rPr>
          <w:rFonts w:ascii="Times New Roman" w:eastAsia="Times New Roman" w:hAnsi="Times New Roman" w:cs="Times New Roman"/>
          <w:sz w:val="26"/>
          <w:szCs w:val="26"/>
          <w:lang w:eastAsia="ru-RU"/>
        </w:rPr>
        <w:t>ования сельское поселение Илирней</w:t>
      </w:r>
      <w:r w:rsidRPr="00910909">
        <w:rPr>
          <w:rFonts w:ascii="Times New Roman" w:eastAsia="Times New Roman" w:hAnsi="Times New Roman" w:cs="Times New Roman"/>
          <w:sz w:val="26"/>
          <w:szCs w:val="26"/>
          <w:lang w:eastAsia="ru-RU"/>
        </w:rPr>
        <w:t>, в том числе заключает договора купли-продажи муниципального имущества, осуществляет передачу муниципального имущества согласно актам приёма-передачи;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л) определяет порядок осуществления полномочий общего собрания акционеров открытого акционерного общества в случае, если в собствен</w:t>
      </w:r>
      <w:r w:rsidR="002064F3">
        <w:rPr>
          <w:rFonts w:ascii="Times New Roman" w:eastAsia="Times New Roman" w:hAnsi="Times New Roman" w:cs="Times New Roman"/>
          <w:sz w:val="26"/>
          <w:szCs w:val="26"/>
          <w:lang w:eastAsia="ru-RU"/>
        </w:rPr>
        <w:t>ности сельского поселения Илирней</w:t>
      </w:r>
      <w:r w:rsidRPr="00910909">
        <w:rPr>
          <w:rFonts w:ascii="Times New Roman" w:eastAsia="Times New Roman" w:hAnsi="Times New Roman" w:cs="Times New Roman"/>
          <w:sz w:val="26"/>
          <w:szCs w:val="26"/>
          <w:lang w:eastAsia="ru-RU"/>
        </w:rPr>
        <w:t xml:space="preserve"> находится 100 процентов акций открытого акционерного общества;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м) устанавливает порядок голосования победителя конкурса (при продаже на конкурсе акций открытых акционерных обществ) в органах управления акционерных обществ до перехода к нему права собственности на акции по вопросам, установленным Федеральным законом "О приватизации государственного и муниципального имущества".</w:t>
      </w:r>
    </w:p>
    <w:p w:rsidR="00910909" w:rsidRPr="00910909" w:rsidRDefault="00910909" w:rsidP="0091090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910909" w:rsidRPr="00910909" w:rsidRDefault="00910909" w:rsidP="00910909">
      <w:pPr>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3. ПОРЯДОК ПЛАНИРОВАНИЯ ПРИВАТИЗАЦИИ ИМУЩЕСТВА,</w:t>
      </w: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НАХОДЯЩЕГОСЯ В СОБСТВЕННОСТИ СЕЛЬСКОГО ПОСЕЛЕНИЯ АНЮЙСК</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3.1. Планирование приватизации муниципального имущества осуществляется исходя из соответствующих программ раз</w:t>
      </w:r>
      <w:r w:rsidR="002064F3">
        <w:rPr>
          <w:rFonts w:ascii="Times New Roman" w:eastAsia="Times New Roman" w:hAnsi="Times New Roman" w:cs="Times New Roman"/>
          <w:sz w:val="26"/>
          <w:szCs w:val="26"/>
          <w:lang w:eastAsia="ru-RU"/>
        </w:rPr>
        <w:t>вития сельского поселения Илирней</w:t>
      </w:r>
      <w:r w:rsidRPr="00910909">
        <w:rPr>
          <w:rFonts w:ascii="Times New Roman" w:eastAsia="Times New Roman" w:hAnsi="Times New Roman" w:cs="Times New Roman"/>
          <w:sz w:val="26"/>
          <w:szCs w:val="26"/>
          <w:lang w:eastAsia="ru-RU"/>
        </w:rPr>
        <w:t xml:space="preserve"> с учетом интересов населения в развитии инфраструктуры поселения.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3.2. Целью реализации прогнозного плана приватизации является повышение эффективности управления муниципальной собственностью и обеспечение планомерности процесса приватизации.</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3.3. Предложения о проведении приватизации объектов муниципального имущества могут исходить от депутатов Совета депутатов, </w:t>
      </w:r>
      <w:r w:rsidR="002064F3">
        <w:rPr>
          <w:rFonts w:ascii="Times New Roman" w:eastAsia="Times New Roman" w:hAnsi="Times New Roman" w:cs="Times New Roman"/>
          <w:sz w:val="26"/>
          <w:szCs w:val="26"/>
          <w:lang w:eastAsia="ru-RU"/>
        </w:rPr>
        <w:t xml:space="preserve">Главы сельского поселения </w:t>
      </w:r>
      <w:proofErr w:type="gramStart"/>
      <w:r w:rsidR="002064F3">
        <w:rPr>
          <w:rFonts w:ascii="Times New Roman" w:eastAsia="Times New Roman" w:hAnsi="Times New Roman" w:cs="Times New Roman"/>
          <w:sz w:val="26"/>
          <w:szCs w:val="26"/>
          <w:lang w:eastAsia="ru-RU"/>
        </w:rPr>
        <w:t>Илирней</w:t>
      </w:r>
      <w:r w:rsidRPr="00910909">
        <w:rPr>
          <w:rFonts w:ascii="Times New Roman" w:eastAsia="Times New Roman" w:hAnsi="Times New Roman" w:cs="Times New Roman"/>
          <w:sz w:val="26"/>
          <w:szCs w:val="26"/>
          <w:lang w:eastAsia="ru-RU"/>
        </w:rPr>
        <w:t>,  физических</w:t>
      </w:r>
      <w:proofErr w:type="gramEnd"/>
      <w:r w:rsidRPr="00910909">
        <w:rPr>
          <w:rFonts w:ascii="Times New Roman" w:eastAsia="Times New Roman" w:hAnsi="Times New Roman" w:cs="Times New Roman"/>
          <w:sz w:val="26"/>
          <w:szCs w:val="26"/>
          <w:lang w:eastAsia="ru-RU"/>
        </w:rPr>
        <w:t xml:space="preserve"> и юридических лиц.</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3.4. Составление проекта прогнозного плана (программы) приватизации муниципального имущества осуществляет Администрация сельского поселения.</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3.5. Принятие прогнозного плана приватизации муниципального имущества, контроль за его исполнением и утверждение отчета о его исполнении осуществляет Совет депутатов.</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3.6. Прогнозный план приватизации муниципального имущества составляется на один год. Перечень объектов, включенных в прогнозный план приватизации, формируется исходя из принципа целесообразности приватизации муниципального имущества.</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Прогнозный план приватизации муниципального имущества может дополняться Советом депутатов в течение очередного финансового года.</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Муниципальное имущество, включенное в прогнозный план приватизации и не приватизированное в соответствующем году, может быть включено в прогнозный план приватизации на следующий год Советом депутатов по представлению Администрации поселения.</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lastRenderedPageBreak/>
        <w:t>3.7. Прогнозный план приватизации муниципального имущества должен содержать перечень муниципальных предприятий, акций открытых акционерных обществ, находящихся в муниципальной собственности, долей участия в хозяйственных обществах, объектов недвижимого имущества и иного муниципального имущества, которое предполагается приватизировать в соответствующем году. В прогнозном плане приватизации муниципального имущества указываются наименование и характеристика имущества, которое планируется приватизировать, предполагаемые сроки приватизации, ориентировочная цена, способ приватизации.</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3.8. Приватизация муниципального имущества, не включенного в прогнозный план приватизации, не допускается, кроме случаев, предусмотренных законодательством и настоящим Положением.</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3.9. Администрация сельского поселения представляет в Совет депутатов отчет об исполнении прогнозного плана (программы) приватизации не позднее 1 мая года, следующего за отчетным.</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3.10. Отчет о выполнении прогнозного плана приватизации должен содержать перечень приватизированных в прошедшем году имущественных комплексов муниципальных предприятий, акций открытых акционерных обществ, объектов недвижимого имущества и иного муниципального имущества с указанием способа, срока и цены сделки приватизации.</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 xml:space="preserve"> 4. ПОКУПАТЕЛИ МУНИЦИПАЛЬНОГО ИМУЩЕСТВА И ДОКУМЕНТЫ, ПРЕДОСТАВЛЯЕМЫЕ ПОКУПАТЕЛЯМИ МУНИЦИПАЛЬНОГО ИМУЩЕСТВА </w:t>
      </w:r>
    </w:p>
    <w:p w:rsidR="00910909" w:rsidRPr="00910909" w:rsidRDefault="00910909" w:rsidP="00910909">
      <w:pPr>
        <w:widowControl w:val="0"/>
        <w:autoSpaceDE w:val="0"/>
        <w:autoSpaceDN w:val="0"/>
        <w:adjustRightInd w:val="0"/>
        <w:spacing w:after="0" w:line="240" w:lineRule="auto"/>
        <w:jc w:val="center"/>
        <w:outlineLvl w:val="2"/>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ind w:firstLine="540"/>
        <w:jc w:val="both"/>
        <w:outlineLvl w:val="2"/>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4.1. Покупателями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N 178-ФЗ "О приватизации государственного и муниципального имущества" (далее - Федеральный закон о приватизации).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Ограничения, установленные настоящей статьей, не распространяются на собственников объектов недвижимости, не являющихся самовольными постройками и расположенных на относящихся к муниципальной собственности земельных участках, при приобретении указанными собственниками этих земельных участков.</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4.2.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муниципального имущества. </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4.3. Открытые 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 приватизации.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4.4. В случае если впоследствии будет установлено, что покупатель муниципального имущества не имел законного права на его приобретение, </w:t>
      </w:r>
      <w:r w:rsidRPr="00910909">
        <w:rPr>
          <w:rFonts w:ascii="Times New Roman" w:eastAsia="Times New Roman" w:hAnsi="Times New Roman" w:cs="Times New Roman"/>
          <w:sz w:val="26"/>
          <w:szCs w:val="26"/>
          <w:lang w:eastAsia="ru-RU"/>
        </w:rPr>
        <w:lastRenderedPageBreak/>
        <w:t>соответствующая сделка является ничтожной.</w:t>
      </w: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910909" w:rsidRPr="00910909" w:rsidRDefault="00910909" w:rsidP="00910909">
      <w:pPr>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5. ОПРЕДЕЛЕНИЕ ЦЕНЫ ПОДЛЕЖАЩЕГО ПРИВАТИЗАЦИИ</w:t>
      </w: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МУНИЦИПАЛЬНОГО ИМУЩЕСТВА</w:t>
      </w: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Начальная цена подлежащего приватизации муниципального имущества устанавливается в соответствии с </w:t>
      </w:r>
      <w:hyperlink r:id="rId7" w:history="1">
        <w:r w:rsidRPr="00910909">
          <w:rPr>
            <w:rFonts w:ascii="Times New Roman" w:eastAsia="Times New Roman" w:hAnsi="Times New Roman" w:cs="Times New Roman"/>
            <w:sz w:val="26"/>
            <w:szCs w:val="26"/>
            <w:lang w:eastAsia="ru-RU"/>
          </w:rPr>
          <w:t>законодательством</w:t>
        </w:r>
      </w:hyperlink>
      <w:r w:rsidRPr="00910909">
        <w:rPr>
          <w:rFonts w:ascii="Times New Roman" w:eastAsia="Times New Roman" w:hAnsi="Times New Roman" w:cs="Times New Roman"/>
          <w:sz w:val="26"/>
          <w:szCs w:val="26"/>
          <w:lang w:eastAsia="ru-RU"/>
        </w:rPr>
        <w:t xml:space="preserve"> Российской Федерации, регулирующим оценочную деятельность, при условии, что со дня составления отчета об оценке объекта оценки до дня размещения на официальном сайте в сети "Интернет" информационного сообщения о продаже государственного или муниципального имущества прошло не более чем шесть месяцев.</w:t>
      </w: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910909" w:rsidRPr="00910909" w:rsidRDefault="00910909" w:rsidP="00910909">
      <w:pPr>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6. ПОРЯДОК ПРИНЯТИЯ РЕШЕНИЙ ОБ УСЛОВИЯХ ПРИВАТИЗАЦИИ МУНИЦИПАЛЬНОГО ИМУЩЕСТВА</w:t>
      </w: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6.1. Решение об условиях приватизации муниципального имущества принимает Совет депутатов муниципального образования сельское поселение</w:t>
      </w:r>
      <w:r w:rsidRPr="00910909">
        <w:rPr>
          <w:rFonts w:ascii="Arial" w:eastAsia="Times New Roman" w:hAnsi="Arial" w:cs="Arial"/>
          <w:sz w:val="26"/>
          <w:szCs w:val="26"/>
          <w:lang w:eastAsia="ru-RU"/>
        </w:rPr>
        <w:t xml:space="preserve"> </w:t>
      </w:r>
      <w:r w:rsidR="002064F3">
        <w:rPr>
          <w:rFonts w:ascii="Times New Roman" w:eastAsia="Times New Roman" w:hAnsi="Times New Roman" w:cs="Times New Roman"/>
          <w:sz w:val="26"/>
          <w:szCs w:val="26"/>
          <w:lang w:eastAsia="ru-RU"/>
        </w:rPr>
        <w:t>Илирней</w:t>
      </w:r>
      <w:r w:rsidRPr="00910909">
        <w:rPr>
          <w:rFonts w:ascii="Times New Roman" w:eastAsia="Times New Roman" w:hAnsi="Times New Roman" w:cs="Times New Roman"/>
          <w:sz w:val="26"/>
          <w:szCs w:val="26"/>
          <w:lang w:eastAsia="ru-RU"/>
        </w:rPr>
        <w:t xml:space="preserve"> в соответствии с утвержденным планом приватизации.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6.2. В решении об условиях приватизации должны содержаться следующие сведения: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наименование имущества и иные позволяющие его индивидуализировать данные (характеристика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способ приватизации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начальная цена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срок рассрочки платежа (в случае ее предоставления);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форма подачи предложений по цене (при продаже имущества на аукционе, за исключением случаев, когда аукцион по продаже муниципального имущества проводится в электронной форме);</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обременения, установленные в соответствии с пунктом 6 статьи 28, статьями</w:t>
      </w:r>
      <w:r w:rsidR="002064F3">
        <w:rPr>
          <w:rFonts w:ascii="Times New Roman" w:eastAsia="Times New Roman" w:hAnsi="Times New Roman" w:cs="Times New Roman"/>
          <w:sz w:val="26"/>
          <w:szCs w:val="26"/>
          <w:lang w:eastAsia="ru-RU"/>
        </w:rPr>
        <w:t xml:space="preserve">   29 - 31 </w:t>
      </w:r>
      <w:r w:rsidRPr="00910909">
        <w:rPr>
          <w:rFonts w:ascii="Times New Roman" w:eastAsia="Times New Roman" w:hAnsi="Times New Roman" w:cs="Times New Roman"/>
          <w:sz w:val="26"/>
          <w:szCs w:val="26"/>
          <w:lang w:eastAsia="ru-RU"/>
        </w:rPr>
        <w:t>Федерального закона N 178-ФЗ от 21.12.2001 "О приватизации государственного и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иные необходимые для приватизации имущества сведения.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В случаях, предусмотренных Федеральным законом от 21.12.2001 N 178-ФЗ "О приватизации государственного и муниципального имущества", продажа муниципального имущества может осуществляться в электронной форме. Сведения о проведении продажи муниципального имущества в электронной форме должны содержаться в решении об условиях приватизации такого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6.3. В случае приватизации имущественного комплекса муниципального унитарного предприятия в решении о приватизации также указываются:</w:t>
      </w:r>
    </w:p>
    <w:p w:rsidR="00910909" w:rsidRPr="00910909" w:rsidRDefault="00910909" w:rsidP="00910909">
      <w:pPr>
        <w:spacing w:after="0" w:line="240" w:lineRule="auto"/>
        <w:ind w:firstLine="567"/>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состав подлежащего приватизации имущественного комплекса унитарного предприятия</w:t>
      </w:r>
      <w:bookmarkStart w:id="1" w:name="sub_314"/>
      <w:r w:rsidRPr="00910909">
        <w:rPr>
          <w:rFonts w:ascii="Times New Roman" w:eastAsia="Times New Roman" w:hAnsi="Times New Roman" w:cs="Times New Roman"/>
          <w:sz w:val="26"/>
          <w:szCs w:val="26"/>
          <w:lang w:eastAsia="ru-RU"/>
        </w:rPr>
        <w:t>;</w:t>
      </w:r>
    </w:p>
    <w:p w:rsidR="00910909" w:rsidRPr="00910909" w:rsidRDefault="00910909" w:rsidP="00910909">
      <w:pPr>
        <w:spacing w:after="0" w:line="240" w:lineRule="auto"/>
        <w:ind w:firstLine="567"/>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перечень объектов (в том числе исключительных прав), не подлежащих приватизации в составе имущественного комплекса унитарного предприятия;</w:t>
      </w:r>
      <w:bookmarkStart w:id="2" w:name="sub_3136"/>
      <w:bookmarkEnd w:id="1"/>
    </w:p>
    <w:p w:rsidR="00910909" w:rsidRPr="00910909" w:rsidRDefault="00910909" w:rsidP="00910909">
      <w:pPr>
        <w:spacing w:after="0" w:line="240" w:lineRule="auto"/>
        <w:ind w:firstLine="567"/>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размер уставного капитала акционерного общества или общества с ограниченной ответственностью, создаваемых посредством преобразования унитарного предприятия;</w:t>
      </w:r>
      <w:bookmarkStart w:id="3" w:name="sub_3137"/>
      <w:bookmarkEnd w:id="2"/>
    </w:p>
    <w:p w:rsidR="00910909" w:rsidRPr="00910909" w:rsidRDefault="00910909" w:rsidP="00910909">
      <w:pPr>
        <w:spacing w:after="0" w:line="240" w:lineRule="auto"/>
        <w:ind w:firstLine="567"/>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lastRenderedPageBreak/>
        <w:t>количество, категории и номинальная стоимость акций акционерного общества или номинальная стоимость доли участника общества с ограниченной ответственностью.</w:t>
      </w:r>
    </w:p>
    <w:bookmarkEnd w:id="3"/>
    <w:p w:rsidR="00910909" w:rsidRPr="00910909" w:rsidRDefault="00910909" w:rsidP="00910909">
      <w:pPr>
        <w:spacing w:after="0" w:line="240" w:lineRule="auto"/>
        <w:jc w:val="both"/>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 6.4. В случае если продажа муниципального имущества, включенного в прогнозный план приватизации, не состоялась, в течение действия прогнозного плана может быть принято решение:</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повторно выставить имущество на торги без изменения условий приватизации;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изменить условия приватизации этого имущества в части способа приватизации и условий, связанных с указанным способом (в том числе выставить имущество на продажу посредством публичного предложения, выставить имущество на продажу без объявления цены);</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исключить данное имущество из прогнозного плана приватизации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6.5.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необходимых для их использования, если иное не предусмотрено федеральным законом.</w:t>
      </w: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910909" w:rsidRPr="00910909" w:rsidRDefault="00910909" w:rsidP="00910909">
      <w:pPr>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7. ОПРЕДЕЛЕНИЕ СОСТАВА ПОДЛЕЖАЩЕГО ПРИВАТИЗАЦИИ</w:t>
      </w: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ИМУЩЕСТВЕННОГО КОМПЛЕКСА МУНИЦИПАЛЬНОГО ПРЕДПРИЯТИЯ</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7.1. Состав подлежащего приватизации имущественного комплекса муниципального предприятия формируется на дату составления промежуточного баланса и определяется на основе данных акта инвентаризации муниципального предприятия, аудиторского заключения, а также документов о земельных участках, предоставленных в установленном порядке предприятию, и о правах на них.</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7.2. В состав подлежащего приватизации имущественного комплекса муниципального предприятия включаются все имущество, принадлежащее предприятию на праве хозяйственного ведения, подлежащие приватизации земельные участки, а также права на обозначения, индивидуализирующие предприятие, его продукцию, работы и услуги, другие исключительные права, обязательства, включая обязательства, по которым срок исполнения не наступил.</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7.3. В перечень объектов (в том числе исключительных прав), не подлежащих приватизации в составе имущественного комплекса муниципального предприятия, включаются объекты, изъятые из оборота, объекты, которые могут находиться только в муниципальной собственности, в том числе исключительные права, а также иные объекты, не включенные в состав подлежащего приватизации имущественного комплекса.</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7.4. Перечень обременений (ограничений) имущества, включенного в состав подлежащего приватизации имущественного комплекса предприятия, определяется в соответствии с</w:t>
      </w:r>
      <w:r w:rsidR="002064F3">
        <w:rPr>
          <w:rFonts w:ascii="Times New Roman" w:eastAsia="Times New Roman" w:hAnsi="Times New Roman" w:cs="Times New Roman"/>
          <w:sz w:val="26"/>
          <w:szCs w:val="26"/>
          <w:lang w:eastAsia="ru-RU"/>
        </w:rPr>
        <w:t xml:space="preserve"> пунктом 6 статьи 28, статьями </w:t>
      </w:r>
      <w:r w:rsidRPr="00910909">
        <w:rPr>
          <w:rFonts w:ascii="Times New Roman" w:eastAsia="Times New Roman" w:hAnsi="Times New Roman" w:cs="Times New Roman"/>
          <w:sz w:val="26"/>
          <w:szCs w:val="26"/>
          <w:lang w:eastAsia="ru-RU"/>
        </w:rPr>
        <w:t>29 - 31 Федерального закона                    N 178-ФЗ от 21.12.2001 "О приватизации государственного и муниципального имущества".</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lastRenderedPageBreak/>
        <w:t>7.5. Расчет балансовой стоимости подлежащих приватизации активов муниципального предприятия производится на основе данных промежуточного бухгалтерского баланса, подготавливаемого с учетом результатов проведения инвентаризации имущества указанного предприятия, на дату составления акта инвентаризации.</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7.6. Балансовая стоимость подлежащих приватизации активов муниципального предприятия определяется как сумма стоимости его чистых активов, исчисленных по данным промежуточного бухгалтерского баланса, и стоимости земельных участков, определенной в соответствии с пунктом 7.7 настоящего раздела, за вычетом балансовой стоимости объектов, не подлежащих приватизации в составе имущественного комплекса муниципального предприятия.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7.7. Стоимость земельных участков принимается равной их кадастровой стоимости в случае создания хозяйственного общества путем преобразования муниципального предприятия. В иных случаях стоимость земельных участков принимается равной рыночной стоимости земельных участков, определенной в соответствии с законодательством об оценочной деятельности.</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7.8. При приватизации имущественного комплекса предприятия имущество, не включенное в состав подлежащих приватизации активов указанного предприятия, передаётся в состав </w:t>
      </w:r>
      <w:r w:rsidR="002064F3">
        <w:rPr>
          <w:rFonts w:ascii="Times New Roman" w:eastAsia="Times New Roman" w:hAnsi="Times New Roman" w:cs="Times New Roman"/>
          <w:sz w:val="26"/>
          <w:szCs w:val="26"/>
          <w:lang w:eastAsia="ru-RU"/>
        </w:rPr>
        <w:t>казны сельского поселения Илирней</w:t>
      </w:r>
      <w:r w:rsidRPr="00910909">
        <w:rPr>
          <w:rFonts w:ascii="Times New Roman" w:eastAsia="Times New Roman" w:hAnsi="Times New Roman" w:cs="Times New Roman"/>
          <w:sz w:val="26"/>
          <w:szCs w:val="26"/>
          <w:lang w:eastAsia="ru-RU"/>
        </w:rPr>
        <w:t>.</w:t>
      </w: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910909" w:rsidRPr="00910909" w:rsidRDefault="00910909" w:rsidP="00910909">
      <w:pPr>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8. ИНФОРМАЦИОННОЕ ОБЕСПЕЧЕНИЕ ПРИВАТИЗАЦИИ</w:t>
      </w: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МУНИЦИПАЛЬНОГО ИМУЩЕСТВА</w:t>
      </w:r>
    </w:p>
    <w:p w:rsidR="00910909" w:rsidRPr="00910909" w:rsidRDefault="00910909" w:rsidP="00910909">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rsidR="00910909" w:rsidRPr="00910909" w:rsidRDefault="00910909" w:rsidP="00910909">
      <w:pPr>
        <w:spacing w:after="0" w:line="240" w:lineRule="auto"/>
        <w:ind w:firstLine="851"/>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8.1. Прогнозный план приватизации муниципального имущества, отчет о выполнении прогнозного плана приватизации муниципального имущества сельского поселения, решения об условиях приватизации муниципального имущества, информационные сообщения о продаже муниципального имущества и об итогах его продажи подлежат размещению на официальном сайте Российской Федерации в сети "Интернет" для размещения информации о проведении торгов (www.torgi.gov.ru) (далее также - сайт в сети "Интернет"), а также должны быть о</w:t>
      </w:r>
      <w:r w:rsidRPr="00910909">
        <w:rPr>
          <w:rFonts w:ascii="Times New Roman" w:eastAsia="Times New Roman" w:hAnsi="Times New Roman" w:cs="Times New Roman"/>
          <w:color w:val="0D0D0D"/>
          <w:sz w:val="26"/>
          <w:szCs w:val="26"/>
          <w:lang w:eastAsia="ru-RU"/>
        </w:rPr>
        <w:t xml:space="preserve">бнародованы </w:t>
      </w:r>
      <w:r w:rsidRPr="00910909">
        <w:rPr>
          <w:rFonts w:ascii="Times New Roman" w:eastAsia="Times New Roman" w:hAnsi="Times New Roman" w:cs="Times New Roman"/>
          <w:sz w:val="26"/>
          <w:szCs w:val="26"/>
          <w:lang w:eastAsia="ru-RU"/>
        </w:rPr>
        <w:t>в общедоступных для населения местах.</w:t>
      </w:r>
    </w:p>
    <w:p w:rsidR="00910909" w:rsidRPr="00910909" w:rsidRDefault="00910909" w:rsidP="00910909">
      <w:pPr>
        <w:spacing w:after="0" w:line="240" w:lineRule="auto"/>
        <w:ind w:firstLine="851"/>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8.2. Информационное сообщение о продаже муниципального имущества подлежит размещению на сайте в сети "Интернет" не менее чем за тридцать дней до дня осуществления продажи указанного имущества, если иное не предусмотрено Федеральным </w:t>
      </w:r>
      <w:hyperlink r:id="rId8" w:history="1">
        <w:r w:rsidRPr="00910909">
          <w:rPr>
            <w:rFonts w:ascii="Times New Roman" w:eastAsia="Times New Roman" w:hAnsi="Times New Roman" w:cs="Times New Roman"/>
            <w:color w:val="0000FF"/>
            <w:sz w:val="26"/>
            <w:szCs w:val="26"/>
            <w:u w:val="single"/>
            <w:lang w:eastAsia="ru-RU"/>
          </w:rPr>
          <w:t>законом</w:t>
        </w:r>
      </w:hyperlink>
      <w:r w:rsidRPr="00910909">
        <w:rPr>
          <w:rFonts w:ascii="Times New Roman" w:eastAsia="Times New Roman" w:hAnsi="Times New Roman" w:cs="Times New Roman"/>
          <w:sz w:val="26"/>
          <w:szCs w:val="26"/>
          <w:lang w:eastAsia="ru-RU"/>
        </w:rPr>
        <w:t xml:space="preserve"> N 178-ФЗ от 21.12.2001 "О приватизации государственного и муниципального имущества".</w:t>
      </w:r>
    </w:p>
    <w:p w:rsidR="00910909" w:rsidRPr="00910909" w:rsidRDefault="00910909" w:rsidP="00910909">
      <w:pPr>
        <w:spacing w:after="0" w:line="240" w:lineRule="auto"/>
        <w:ind w:firstLine="851"/>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Решение об условиях приватизации государственного и муниципального имущества должно быть о</w:t>
      </w:r>
      <w:r w:rsidRPr="00910909">
        <w:rPr>
          <w:rFonts w:ascii="Times New Roman" w:eastAsia="Times New Roman" w:hAnsi="Times New Roman" w:cs="Times New Roman"/>
          <w:color w:val="0D0D0D"/>
          <w:sz w:val="26"/>
          <w:szCs w:val="26"/>
          <w:lang w:eastAsia="ru-RU"/>
        </w:rPr>
        <w:t xml:space="preserve">бнародовано </w:t>
      </w:r>
      <w:r w:rsidRPr="00910909">
        <w:rPr>
          <w:rFonts w:ascii="Times New Roman" w:eastAsia="Times New Roman" w:hAnsi="Times New Roman" w:cs="Times New Roman"/>
          <w:sz w:val="26"/>
          <w:szCs w:val="26"/>
          <w:lang w:eastAsia="ru-RU"/>
        </w:rPr>
        <w:t>в общедоступных для населения местах в течение десяти дней со дня принятия этого решения.</w:t>
      </w:r>
    </w:p>
    <w:p w:rsidR="00910909" w:rsidRPr="00910909" w:rsidRDefault="00910909" w:rsidP="00910909">
      <w:pPr>
        <w:spacing w:after="0" w:line="240" w:lineRule="auto"/>
        <w:ind w:firstLine="851"/>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Информация о результатах сделок приватизации государственного или муниципального имущества должна быть о</w:t>
      </w:r>
      <w:r w:rsidRPr="00910909">
        <w:rPr>
          <w:rFonts w:ascii="Times New Roman" w:eastAsia="Times New Roman" w:hAnsi="Times New Roman" w:cs="Times New Roman"/>
          <w:color w:val="0D0D0D"/>
          <w:sz w:val="26"/>
          <w:szCs w:val="26"/>
          <w:lang w:eastAsia="ru-RU"/>
        </w:rPr>
        <w:t xml:space="preserve">бнародована </w:t>
      </w:r>
      <w:r w:rsidRPr="00910909">
        <w:rPr>
          <w:rFonts w:ascii="Times New Roman" w:eastAsia="Times New Roman" w:hAnsi="Times New Roman" w:cs="Times New Roman"/>
          <w:sz w:val="26"/>
          <w:szCs w:val="26"/>
          <w:lang w:eastAsia="ru-RU"/>
        </w:rPr>
        <w:t>в общедоступных для населения местах в течение десяти дней со дня совершения указанных сделок.</w:t>
      </w:r>
    </w:p>
    <w:p w:rsidR="00910909" w:rsidRPr="00910909" w:rsidRDefault="00910909" w:rsidP="00910909">
      <w:pPr>
        <w:spacing w:after="0" w:line="240" w:lineRule="auto"/>
        <w:ind w:firstLine="851"/>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Отчет о выполнении прогнозного плана приватизации муниципального имущества должен быть о</w:t>
      </w:r>
      <w:r w:rsidRPr="00910909">
        <w:rPr>
          <w:rFonts w:ascii="Times New Roman" w:eastAsia="Times New Roman" w:hAnsi="Times New Roman" w:cs="Times New Roman"/>
          <w:color w:val="0D0D0D"/>
          <w:sz w:val="26"/>
          <w:szCs w:val="26"/>
          <w:lang w:eastAsia="ru-RU"/>
        </w:rPr>
        <w:t xml:space="preserve">бнародован </w:t>
      </w:r>
      <w:r w:rsidRPr="00910909">
        <w:rPr>
          <w:rFonts w:ascii="Times New Roman" w:eastAsia="Times New Roman" w:hAnsi="Times New Roman" w:cs="Times New Roman"/>
          <w:sz w:val="26"/>
          <w:szCs w:val="26"/>
          <w:lang w:eastAsia="ru-RU"/>
        </w:rPr>
        <w:t>в общедоступных для населения местах в течение 20 дней со дня утверждения Советом депутатов сельского поселения.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8.3. Обязательному опубликованию в информационном сообщении о продаже муниципального имущества сельского поселения подлежат сведения, </w:t>
      </w:r>
      <w:r w:rsidRPr="00910909">
        <w:rPr>
          <w:rFonts w:ascii="Times New Roman" w:eastAsia="Times New Roman" w:hAnsi="Times New Roman" w:cs="Times New Roman"/>
          <w:sz w:val="26"/>
          <w:szCs w:val="26"/>
          <w:lang w:eastAsia="ru-RU"/>
        </w:rPr>
        <w:lastRenderedPageBreak/>
        <w:t xml:space="preserve">предусмотренные </w:t>
      </w:r>
      <w:hyperlink r:id="rId9" w:history="1">
        <w:r w:rsidRPr="00910909">
          <w:rPr>
            <w:rFonts w:ascii="Times New Roman" w:eastAsia="Times New Roman" w:hAnsi="Times New Roman" w:cs="Times New Roman"/>
            <w:color w:val="0000FF"/>
            <w:sz w:val="26"/>
            <w:szCs w:val="26"/>
            <w:u w:val="single"/>
            <w:lang w:eastAsia="ru-RU"/>
          </w:rPr>
          <w:t>частями 3</w:t>
        </w:r>
      </w:hyperlink>
      <w:r w:rsidRPr="00910909">
        <w:rPr>
          <w:rFonts w:ascii="Times New Roman" w:eastAsia="Times New Roman" w:hAnsi="Times New Roman" w:cs="Times New Roman"/>
          <w:sz w:val="26"/>
          <w:szCs w:val="26"/>
          <w:lang w:eastAsia="ru-RU"/>
        </w:rPr>
        <w:t xml:space="preserve"> и </w:t>
      </w:r>
      <w:hyperlink r:id="rId10" w:history="1">
        <w:r w:rsidRPr="00910909">
          <w:rPr>
            <w:rFonts w:ascii="Times New Roman" w:eastAsia="Times New Roman" w:hAnsi="Times New Roman" w:cs="Times New Roman"/>
            <w:color w:val="0000FF"/>
            <w:sz w:val="26"/>
            <w:szCs w:val="26"/>
            <w:u w:val="single"/>
            <w:lang w:eastAsia="ru-RU"/>
          </w:rPr>
          <w:t>4</w:t>
        </w:r>
      </w:hyperlink>
      <w:r w:rsidRPr="00910909">
        <w:rPr>
          <w:rFonts w:ascii="Times New Roman" w:eastAsia="Times New Roman" w:hAnsi="Times New Roman" w:cs="Times New Roman"/>
          <w:sz w:val="26"/>
          <w:szCs w:val="26"/>
          <w:lang w:eastAsia="ru-RU"/>
        </w:rPr>
        <w:t xml:space="preserve"> </w:t>
      </w:r>
      <w:hyperlink r:id="rId11" w:history="1">
        <w:r w:rsidRPr="00910909">
          <w:rPr>
            <w:rFonts w:ascii="Times New Roman" w:eastAsia="Times New Roman" w:hAnsi="Times New Roman" w:cs="Times New Roman"/>
            <w:color w:val="0000FF"/>
            <w:sz w:val="26"/>
            <w:szCs w:val="26"/>
            <w:u w:val="single"/>
            <w:lang w:eastAsia="ru-RU"/>
          </w:rPr>
          <w:t>статьи 15</w:t>
        </w:r>
      </w:hyperlink>
      <w:r w:rsidRPr="00910909">
        <w:rPr>
          <w:rFonts w:ascii="Times New Roman" w:eastAsia="Times New Roman" w:hAnsi="Times New Roman" w:cs="Times New Roman"/>
          <w:sz w:val="26"/>
          <w:szCs w:val="26"/>
          <w:lang w:eastAsia="ru-RU"/>
        </w:rPr>
        <w:t xml:space="preserve"> Федерального закона от 21.12.2001 N 178-ФЗ "О приватизации государственного и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9. СПОСОБЫ ПРИВАТИЗАЦИИ МУНИЦИПАЛЬНОГО ИМУЩЕСТВА</w:t>
      </w:r>
    </w:p>
    <w:p w:rsidR="00910909" w:rsidRPr="00910909" w:rsidRDefault="00910909" w:rsidP="00910909">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При приватизации муниципального имущества применяются следующие способы приватизации: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9.1. Преобразование муниципального предприятия в акционерное общество;</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9.2. Преобразование муниципального предприятия в общество с ограниченной ответственностью;</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9.3. Продажа муниципального имущества на аукционе;</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9.4. Продажа муниципального имущества на конкурсе;</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9.5. Продажа муниципального имущества посредством публичного предложения;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9.6. Продажа муниципального имущества без объявления цены;</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9.7. Внесение муниципального имущества в качестве вклада в уставные капиталы акционерных обществ;</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9.8. Продажа акций акционерных обществ по результатам доверительного управления.</w:t>
      </w: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10. ОСОБЕННОСТИ СОЗДАНИЯ АКЦИОНЕРНОГО</w:t>
      </w:r>
    </w:p>
    <w:p w:rsidR="00910909" w:rsidRPr="00910909" w:rsidRDefault="00910909" w:rsidP="00910909">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ОБЩЕСТВА, ОБЩЕСТВА С ОГРАНИЧЕННОЙ ОТВЕТСТВЕННОСТЬЮ</w:t>
      </w:r>
    </w:p>
    <w:p w:rsidR="00910909" w:rsidRPr="00910909" w:rsidRDefault="00910909" w:rsidP="00910909">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ПУТЕМ ПРЕОБРАЗОВАНИЯ МУНИЦИПАЛЬНОГО ПРЕДПРИЯТИЯ</w:t>
      </w:r>
    </w:p>
    <w:p w:rsidR="00910909" w:rsidRPr="00910909" w:rsidRDefault="00910909" w:rsidP="00910909">
      <w:pPr>
        <w:widowControl w:val="0"/>
        <w:autoSpaceDE w:val="0"/>
        <w:autoSpaceDN w:val="0"/>
        <w:adjustRightInd w:val="0"/>
        <w:spacing w:after="0" w:line="240" w:lineRule="auto"/>
        <w:rPr>
          <w:rFonts w:ascii="Times New Roman" w:eastAsia="Times New Roman" w:hAnsi="Times New Roman" w:cs="Times New Roman"/>
          <w:b/>
          <w:sz w:val="26"/>
          <w:szCs w:val="26"/>
          <w:lang w:eastAsia="ru-RU"/>
        </w:rPr>
      </w:pP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10.1. Особенности создания открытого акционерного общества путем преобразования унитарного предприятия осуществляются в соответствии со статьей 37 Федерального закона от 21 декабря 2001 года N 178-ФЗ "О приватизации государственного и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bookmarkStart w:id="4" w:name="Par383"/>
      <w:bookmarkEnd w:id="4"/>
      <w:r w:rsidRPr="00910909">
        <w:rPr>
          <w:rFonts w:ascii="Times New Roman" w:eastAsia="Times New Roman" w:hAnsi="Times New Roman" w:cs="Times New Roman"/>
          <w:sz w:val="26"/>
          <w:szCs w:val="26"/>
          <w:lang w:eastAsia="ru-RU"/>
        </w:rPr>
        <w:t>10.2. Хозяйственное общество, созданное путем преобразования муниципального предприятия, с момента его государственной регистрации в Едином государственном реестре юридических лиц становится правопреемником этого предприятия в соответствии с передаточным актом, составленным в порядке, установленном статьей 11 Федерального закона от 21 декабря 2001 года N 178-ФЗ "О приватизации государственного и муниципального имущества", со всеми изменениями состава и стоимости имущественного комплекса унитарного предприятия, произошедшими после принятия решения об условиях приватизации имущественного комплекса этого предприятия.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10.3. </w:t>
      </w:r>
      <w:proofErr w:type="gramStart"/>
      <w:r w:rsidRPr="00910909">
        <w:rPr>
          <w:rFonts w:ascii="Times New Roman" w:eastAsia="Times New Roman" w:hAnsi="Times New Roman" w:cs="Times New Roman"/>
          <w:sz w:val="26"/>
          <w:szCs w:val="26"/>
          <w:lang w:eastAsia="ru-RU"/>
        </w:rPr>
        <w:t>В уставах</w:t>
      </w:r>
      <w:proofErr w:type="gramEnd"/>
      <w:r w:rsidRPr="00910909">
        <w:rPr>
          <w:rFonts w:ascii="Times New Roman" w:eastAsia="Times New Roman" w:hAnsi="Times New Roman" w:cs="Times New Roman"/>
          <w:sz w:val="26"/>
          <w:szCs w:val="26"/>
          <w:lang w:eastAsia="ru-RU"/>
        </w:rPr>
        <w:t xml:space="preserve"> созданных путем преобразования муниципального предприятия акционерного общества, общества с ограниченной ответственностью должны быть учтены требования Федерального закона от 26 декабря 1995 года N 208-ФЗ "Об акционерных обществах", Федерального закона от 8 февраля 1998 года N 14-ФЗ "Об обществах с ограниченной ответственностью" и определенные Федеральным законом от 21 декабря 2001 года N 178-ФЗ "О приватизации государственного и муниципального имущества" особенности.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10.4. Уставами созданных открытого акционерного общества, общества с ограниченной ответственностью определяются в обязательном порядке цели и предмет деятельности этих обществ.</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10.5. Размеры </w:t>
      </w:r>
      <w:proofErr w:type="gramStart"/>
      <w:r w:rsidRPr="00910909">
        <w:rPr>
          <w:rFonts w:ascii="Times New Roman" w:eastAsia="Times New Roman" w:hAnsi="Times New Roman" w:cs="Times New Roman"/>
          <w:sz w:val="26"/>
          <w:szCs w:val="26"/>
          <w:lang w:eastAsia="ru-RU"/>
        </w:rPr>
        <w:t>уставных капиталов</w:t>
      </w:r>
      <w:proofErr w:type="gramEnd"/>
      <w:r w:rsidRPr="00910909">
        <w:rPr>
          <w:rFonts w:ascii="Times New Roman" w:eastAsia="Times New Roman" w:hAnsi="Times New Roman" w:cs="Times New Roman"/>
          <w:sz w:val="26"/>
          <w:szCs w:val="26"/>
          <w:lang w:eastAsia="ru-RU"/>
        </w:rPr>
        <w:t xml:space="preserve"> созданных путем преобразования унитарного </w:t>
      </w:r>
      <w:r w:rsidRPr="00910909">
        <w:rPr>
          <w:rFonts w:ascii="Times New Roman" w:eastAsia="Times New Roman" w:hAnsi="Times New Roman" w:cs="Times New Roman"/>
          <w:sz w:val="26"/>
          <w:szCs w:val="26"/>
          <w:lang w:eastAsia="ru-RU"/>
        </w:rPr>
        <w:lastRenderedPageBreak/>
        <w:t>предприятия открытого акционерного общества, общества с ограниченной ответственностью определяются в порядке, установленном статьей 11 Федерального закона от 21 декабря 2001 года N 178-ФЗ "О приватизации государственного и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10.6. До первого общего собрания акционеров открытого акционерного общества или общего собрания участников общества с ограниченной ответственностью руководитель муниципального предприятия, преобразованного в акционерное общество или общество с ограниченной ответственностью, назначается директором (генеральным директором) акционерного общества или общества с ограниченной ответственностью.</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10.7. Одновременно с утверждением устава акционерного общества, устава общества с ограниченной ответственностью определяется количественный состав совета директоров (наблюдательного совета) и назначаются члены совета директоров (наблюдательного совета) и его председатель, а также образуется ревизионная комиссия или назначается ревизор общества на период до первого общего собрания акционеров акционерного общества, общего собрания участников общества с ограниченной ответственностью, если образование совета директоров (наблюдательного совета) и (или) ревизионной комиссии или назначение ревизора предусмотрено уставом общества с ограниченной ответственностью.</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10.8. Уставом общества с ограниченной ответственностью, 100 процентов уставного капитала которого принадлежит сельскому поселению, не может быть предусмотрено преимущественное право общества на приобретение доли, продаваемой его участником.</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bookmarkStart w:id="5" w:name="Par392"/>
      <w:bookmarkEnd w:id="5"/>
      <w:r w:rsidRPr="00910909">
        <w:rPr>
          <w:rFonts w:ascii="Times New Roman" w:eastAsia="Times New Roman" w:hAnsi="Times New Roman" w:cs="Times New Roman"/>
          <w:sz w:val="26"/>
          <w:szCs w:val="26"/>
          <w:lang w:eastAsia="ru-RU"/>
        </w:rPr>
        <w:t>10.9. В случае преобразования муниципальных предприятий, учредителем которых является сельск</w:t>
      </w:r>
      <w:r w:rsidR="002064F3">
        <w:rPr>
          <w:rFonts w:ascii="Times New Roman" w:eastAsia="Times New Roman" w:hAnsi="Times New Roman" w:cs="Times New Roman"/>
          <w:sz w:val="26"/>
          <w:szCs w:val="26"/>
          <w:lang w:eastAsia="ru-RU"/>
        </w:rPr>
        <w:t>ое поселение Илирней</w:t>
      </w:r>
      <w:r w:rsidRPr="00910909">
        <w:rPr>
          <w:rFonts w:ascii="Times New Roman" w:eastAsia="Times New Roman" w:hAnsi="Times New Roman" w:cs="Times New Roman"/>
          <w:sz w:val="26"/>
          <w:szCs w:val="26"/>
          <w:lang w:eastAsia="ru-RU"/>
        </w:rPr>
        <w:t>, в акционерные общества, осуществляемого посредством продажи акций этих предприятий, управление акциями образованных акционерных обществ производится в следующем порядке:</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права акционера акционерных обществ, акции которых находятся в собствен</w:t>
      </w:r>
      <w:r w:rsidR="002064F3">
        <w:rPr>
          <w:rFonts w:ascii="Times New Roman" w:eastAsia="Times New Roman" w:hAnsi="Times New Roman" w:cs="Times New Roman"/>
          <w:sz w:val="26"/>
          <w:szCs w:val="26"/>
          <w:lang w:eastAsia="ru-RU"/>
        </w:rPr>
        <w:t>ности сельского поселения Илирней</w:t>
      </w:r>
      <w:r w:rsidRPr="00910909">
        <w:rPr>
          <w:rFonts w:ascii="Times New Roman" w:eastAsia="Times New Roman" w:hAnsi="Times New Roman" w:cs="Times New Roman"/>
          <w:sz w:val="26"/>
          <w:szCs w:val="26"/>
          <w:lang w:eastAsia="ru-RU"/>
        </w:rPr>
        <w:t>, осуществляет Администрация сельского поселения;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представителями интересов поселения в органах управления и ревизионных комиссиях акционерных обществ могут быть лица, замещающие муниципальные должности, а также иные лица;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голосование представителей интересов поселения по вопросам повестки дня собрания акционеров должно быть согласовано с Администрацией сельского поселения.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b/>
          <w:sz w:val="26"/>
          <w:szCs w:val="26"/>
          <w:lang w:eastAsia="ru-RU"/>
        </w:rPr>
      </w:pPr>
    </w:p>
    <w:p w:rsidR="00910909" w:rsidRPr="00910909" w:rsidRDefault="00910909" w:rsidP="00910909">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p>
    <w:p w:rsidR="00910909" w:rsidRPr="00910909" w:rsidRDefault="00910909" w:rsidP="00910909">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11. ПОРЯДОК ПРОДАЖИ МУНИЦИПАЛЬНОГО ИМУЩЕСТВА НА АУКЦИОНЕ</w:t>
      </w:r>
    </w:p>
    <w:p w:rsidR="00910909" w:rsidRPr="00910909" w:rsidRDefault="00910909" w:rsidP="00910909">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11.1. Порядок продажи муниципального имущества на аукционе осуществляется в соответствии со статьей 18 Федерального закона от 21 декабря 2001 года N 178-ФЗ "О приватизации государственного и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bookmarkStart w:id="6" w:name="Par177"/>
      <w:bookmarkEnd w:id="6"/>
      <w:r w:rsidRPr="00910909">
        <w:rPr>
          <w:rFonts w:ascii="Times New Roman" w:eastAsia="Times New Roman" w:hAnsi="Times New Roman" w:cs="Times New Roman"/>
          <w:sz w:val="26"/>
          <w:szCs w:val="26"/>
          <w:lang w:eastAsia="ru-RU"/>
        </w:rPr>
        <w:t>11.2. На аукционе продается муниципальное имущество в случае, если его покупатель не должен выполнить какие-либо условия в отношении такого имущества. Право его приобретения принадлежит покупателю, который предложит в ходе торгов наиболее высокую цену за такое имущество.</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lastRenderedPageBreak/>
        <w:t>11.3. Аукцион является открытым по составу участников.</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11.4. Предложения о цене муниципального имущества подаются участниками аукциона в запечатанных конвертах (закрытая форма подачи предложений о цене) или заявляются ими открыто в ходе проведения торгов (открытая форма подачи предложений о цене). Форма подачи предложений о цене муниципального имущества определяется решением об условиях приватизации.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Аукцион, в котором принял участие только один участник, признается несостоявшимся.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При равенстве двух и более предложений о цене муниципального имущества на аукционе, закрытом по форме подачи предложения о цене, победителем признается тот участник, чья заявка была подана раньше других заявок.</w:t>
      </w:r>
    </w:p>
    <w:p w:rsidR="00910909" w:rsidRPr="00910909" w:rsidRDefault="00910909" w:rsidP="00910909">
      <w:pPr>
        <w:spacing w:after="0" w:line="240" w:lineRule="auto"/>
        <w:ind w:firstLine="709"/>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11.5. Продолжительность приема заявок на участие в аукционе должна быть не менее чем двадцать пять дней. Признание претендентов участниками аукциона осуществляется в течение пяти рабочих дней со дня окончания срока приема указанных заявок. Аукцион проводится не позднее третьего рабочего дня со дня признания претендентов участниками аукциона.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11.6. При проведении аукциона, если используется открытая форма подачи предложений о цене муниципального имущества, в информационном сообщении указывается величина повышения начальной цены (шаг аукциона).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Шаг аукциона устанавливается Решением Совета депутатов об условиях решения приватизации муниципального имущества, но не более 5 процентов начальной цены продажи.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11.7. Для участия в аукционе претендент вносит задаток в размере 20 процентов начальной цены, указанной в информационном сообщении о продаже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Документом, подтверждающим поступление задатка на счет, указанный в информационном сообщении, является выписка с этого счета.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11.8. При закрытой форме подачи предложений о цене муниципального имущества они подаются в день подведения итогов аукциона. По желанию претендента запечатанный конверт с предложением о цене указанного имущества может быть подан при подаче заявки.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11.9. Претендент не допускается к участию в аукционе по основаниям, предусмотренных пунктом 8 статьи 18 Федерального закона от 21.12.2001 N 178-ФЗ "О приватизации государственного и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11.10. До признания претендента участником аукциона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11.11. Одно лицо имеет право подать только одну заявку, а в случае проведения аукциона при закрытой форме подачи предложений о цене муниципального имущества - только одно предложение о цене имущества, продаваемого на аукционе.</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11.12. Уведомление о признании участника аукциона победителем выдается победителю или его полномочному представителю под расписку или высылается ему по почте заказным письмом в течение пяти дней с даты подведения итогов аукциона.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11.13. При уклонении или отказе победителя аукциона от заключения в </w:t>
      </w:r>
      <w:r w:rsidRPr="00910909">
        <w:rPr>
          <w:rFonts w:ascii="Times New Roman" w:eastAsia="Times New Roman" w:hAnsi="Times New Roman" w:cs="Times New Roman"/>
          <w:sz w:val="26"/>
          <w:szCs w:val="26"/>
          <w:lang w:eastAsia="ru-RU"/>
        </w:rPr>
        <w:lastRenderedPageBreak/>
        <w:t xml:space="preserve">установленный срок договора купли-продажи имущества задаток ему </w:t>
      </w:r>
      <w:proofErr w:type="gramStart"/>
      <w:r w:rsidRPr="00910909">
        <w:rPr>
          <w:rFonts w:ascii="Times New Roman" w:eastAsia="Times New Roman" w:hAnsi="Times New Roman" w:cs="Times New Roman"/>
          <w:sz w:val="26"/>
          <w:szCs w:val="26"/>
          <w:lang w:eastAsia="ru-RU"/>
        </w:rPr>
        <w:t>не</w:t>
      </w:r>
      <w:r w:rsidR="002064F3">
        <w:rPr>
          <w:rFonts w:ascii="Times New Roman" w:eastAsia="Times New Roman" w:hAnsi="Times New Roman" w:cs="Times New Roman"/>
          <w:sz w:val="26"/>
          <w:szCs w:val="26"/>
          <w:lang w:eastAsia="ru-RU"/>
        </w:rPr>
        <w:t xml:space="preserve"> </w:t>
      </w:r>
      <w:r w:rsidRPr="00910909">
        <w:rPr>
          <w:rFonts w:ascii="Times New Roman" w:eastAsia="Times New Roman" w:hAnsi="Times New Roman" w:cs="Times New Roman"/>
          <w:sz w:val="26"/>
          <w:szCs w:val="26"/>
          <w:lang w:eastAsia="ru-RU"/>
        </w:rPr>
        <w:t xml:space="preserve"> возвращается</w:t>
      </w:r>
      <w:proofErr w:type="gramEnd"/>
      <w:r w:rsidRPr="00910909">
        <w:rPr>
          <w:rFonts w:ascii="Times New Roman" w:eastAsia="Times New Roman" w:hAnsi="Times New Roman" w:cs="Times New Roman"/>
          <w:sz w:val="26"/>
          <w:szCs w:val="26"/>
          <w:lang w:eastAsia="ru-RU"/>
        </w:rPr>
        <w:t xml:space="preserve"> и он утрачивает право на заключение указанного договора.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11.14. Суммы задатков возвращаются участникам аукциона, за исключением его победителя, в течение пяти календарных дней с даты подведения итогов аукциона.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11.15. В течение пяти рабочих дней с даты подведения итогов аукциона с победителем аукциона заключается договор купли-продажи.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11.16. 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купли-продажи не позднее чем через тридцать дней после дня полной оплаты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11.17. Не урегулированные настоящим разделом и связанные с проведением аукциона отношения регулируются Правительством Российской Федерации.</w:t>
      </w: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p>
    <w:p w:rsidR="00910909" w:rsidRPr="00910909" w:rsidRDefault="00910909" w:rsidP="00910909">
      <w:pPr>
        <w:widowControl w:val="0"/>
        <w:autoSpaceDE w:val="0"/>
        <w:autoSpaceDN w:val="0"/>
        <w:adjustRightInd w:val="0"/>
        <w:spacing w:after="0" w:line="240" w:lineRule="auto"/>
        <w:jc w:val="both"/>
        <w:rPr>
          <w:rFonts w:ascii="Times New Roman" w:eastAsia="Times New Roman" w:hAnsi="Times New Roman" w:cs="Times New Roman"/>
          <w:b/>
          <w:sz w:val="26"/>
          <w:szCs w:val="26"/>
          <w:lang w:eastAsia="ru-RU"/>
        </w:rPr>
      </w:pPr>
      <w:bookmarkStart w:id="7" w:name="Par152"/>
      <w:bookmarkEnd w:id="7"/>
    </w:p>
    <w:p w:rsidR="00910909" w:rsidRPr="00910909" w:rsidRDefault="00910909" w:rsidP="00910909">
      <w:pPr>
        <w:widowControl w:val="0"/>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bookmarkStart w:id="8" w:name="Par175"/>
      <w:bookmarkEnd w:id="8"/>
      <w:r w:rsidRPr="00910909">
        <w:rPr>
          <w:rFonts w:ascii="Times New Roman" w:eastAsia="Times New Roman" w:hAnsi="Times New Roman" w:cs="Times New Roman"/>
          <w:b/>
          <w:sz w:val="26"/>
          <w:szCs w:val="26"/>
          <w:lang w:eastAsia="ru-RU"/>
        </w:rPr>
        <w:t>12. ПОРЯДОК РАЗРАБОТКИ И УТВЕРЖДЕНИЯ УСЛОВИЙ</w:t>
      </w:r>
    </w:p>
    <w:p w:rsidR="00910909" w:rsidRPr="00910909" w:rsidRDefault="00910909" w:rsidP="00910909">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КОНКУРСА ПО ПРИВАТИЗАЦИИ МУНИЦИПАЛЬНОГО ИМУЩЕСТВА</w:t>
      </w:r>
    </w:p>
    <w:p w:rsidR="00910909" w:rsidRPr="00910909" w:rsidRDefault="00910909" w:rsidP="00910909">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И ИМУЩЕСТВЕННОГО КОМПЛЕКСА</w:t>
      </w:r>
    </w:p>
    <w:p w:rsidR="00910909" w:rsidRPr="00910909" w:rsidRDefault="00910909" w:rsidP="0091090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909" w:rsidRPr="00910909" w:rsidRDefault="00910909" w:rsidP="00910909">
      <w:pPr>
        <w:spacing w:after="0" w:line="240" w:lineRule="auto"/>
        <w:ind w:firstLine="709"/>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12.1. На конкурсе могут продаваться акции акционерного общества либо доля в уставном капитале общества с ограниченной ответственностью, которые составляют более чем 50 процентов уставного капитала указанных обществ, либо объект культурного наследия, включенный в единый государственный реестр объектов культурного наследия (памятников истории и культуры) народов Российской Федерации (далее - реестр объектов культурного наследия), если в отношении такого имущества его покупателю необходимо выполнить определенные условия.</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Право приобретения государственного или муниципального имущества принадлежит тому покупателю, который предложил в ходе конкурса наиболее высокую цену за указанное имущество, при условии выполнения таким покупателем условий конкурса.</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12.2. Конкурс является открытым по составу участников. Предложения о цене муниципального имущества подаются участниками конкурса в запечатанных конвертах.</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9" w:name="sub_3601"/>
      <w:r w:rsidRPr="00910909">
        <w:rPr>
          <w:rFonts w:ascii="Times New Roman" w:eastAsia="Times New Roman" w:hAnsi="Times New Roman" w:cs="Times New Roman"/>
          <w:sz w:val="26"/>
          <w:szCs w:val="26"/>
          <w:lang w:eastAsia="ru-RU"/>
        </w:rPr>
        <w:t>Конкурс, в котором принял участие только один участник, признается несостоявшимся, если иное не установлено настоящим Федеральным законом.</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10" w:name="sub_3602"/>
      <w:bookmarkEnd w:id="9"/>
      <w:r w:rsidRPr="00910909">
        <w:rPr>
          <w:rFonts w:ascii="Times New Roman" w:eastAsia="Times New Roman" w:hAnsi="Times New Roman" w:cs="Times New Roman"/>
          <w:sz w:val="26"/>
          <w:szCs w:val="26"/>
          <w:lang w:eastAsia="ru-RU"/>
        </w:rPr>
        <w:t>При равенстве двух и более предложений о цене муниципального имущества победителем признается тот участник, чья заявка была подана раньше других заявок.</w:t>
      </w:r>
    </w:p>
    <w:bookmarkEnd w:id="10"/>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12.3. Продолжительность приема заявок на участие в конкурсе должна быть не менее чем двадцать пять дней. Признание претендентов участниками конкурса осуществляется в течение пяти рабочих дней со дня окончания срока приема указанных заявок. Конкурс проводится не позднее третьего рабочего дня со дня признания претендентов участниками конкурса.</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11" w:name="sub_2052"/>
      <w:r w:rsidRPr="00910909">
        <w:rPr>
          <w:rFonts w:ascii="Times New Roman" w:eastAsia="Times New Roman" w:hAnsi="Times New Roman" w:cs="Times New Roman"/>
          <w:sz w:val="26"/>
          <w:szCs w:val="26"/>
          <w:lang w:eastAsia="ru-RU"/>
        </w:rPr>
        <w:t>12.4. Для участия в конкурсе претендент вносит задаток в размере 20 процентов начальной цены, указанной в информационном сообщении о продаже государственного или муниципального имущества.</w:t>
      </w:r>
    </w:p>
    <w:bookmarkEnd w:id="11"/>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Документом, подтверждающим поступление задатка на счет, указанный в информационном сообщении, является выписка с этого счета.</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12" w:name="sub_363"/>
      <w:r w:rsidRPr="00910909">
        <w:rPr>
          <w:rFonts w:ascii="Times New Roman" w:eastAsia="Times New Roman" w:hAnsi="Times New Roman" w:cs="Times New Roman"/>
          <w:sz w:val="26"/>
          <w:szCs w:val="26"/>
          <w:lang w:eastAsia="ru-RU"/>
        </w:rPr>
        <w:lastRenderedPageBreak/>
        <w:t>12.5. Предложение о цене продаваемого на конкурсе имущества подается участником конкурса в день подведения итогов конкурса. По желанию претендента запечатанный конверт с предложением о цене продаваемого имущества может быть подан при подаче заявки.</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13" w:name="sub_364"/>
      <w:bookmarkEnd w:id="12"/>
      <w:r w:rsidRPr="00910909">
        <w:rPr>
          <w:rFonts w:ascii="Times New Roman" w:eastAsia="Times New Roman" w:hAnsi="Times New Roman" w:cs="Times New Roman"/>
          <w:sz w:val="26"/>
          <w:szCs w:val="26"/>
          <w:lang w:eastAsia="ru-RU"/>
        </w:rPr>
        <w:t>12.6. Претендент не допускается к участию в конкурсе по основаниям, предусмотренным пунктом 7 статьи 20 Федерального закона от 21.12.2001 N 178-ФЗ "О приватизации государственного и муниципального имущества"</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14" w:name="sub_365"/>
      <w:bookmarkEnd w:id="13"/>
      <w:r w:rsidRPr="00910909">
        <w:rPr>
          <w:rFonts w:ascii="Times New Roman" w:eastAsia="Times New Roman" w:hAnsi="Times New Roman" w:cs="Times New Roman"/>
          <w:sz w:val="26"/>
          <w:szCs w:val="26"/>
          <w:lang w:eastAsia="ru-RU"/>
        </w:rPr>
        <w:t>12.7. До признания претендента участником конкурса он имеет право посредством уведомления в письменной форме отозвать зарегистрированную заявку. В случае отзыва претендентом в установленном порядке заявки до даты окончания приема заявок поступивший от претендента задаток подлежит возврату в течение пяти дней со дня поступления уведомления об отзыве заявки. В случае отзыва претендентом заявки позднее даты окончания приема заявок задаток возвращается в порядке, установленном для участников конкурса.</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15" w:name="sub_366"/>
      <w:bookmarkEnd w:id="14"/>
      <w:r w:rsidRPr="00910909">
        <w:rPr>
          <w:rFonts w:ascii="Times New Roman" w:eastAsia="Times New Roman" w:hAnsi="Times New Roman" w:cs="Times New Roman"/>
          <w:sz w:val="26"/>
          <w:szCs w:val="26"/>
          <w:lang w:eastAsia="ru-RU"/>
        </w:rPr>
        <w:t>12.8. Одно лицо имеет право подать только одну заявку, а также только одно предложение о цене государственного или муниципального имущества.</w:t>
      </w:r>
    </w:p>
    <w:bookmarkEnd w:id="15"/>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12.9. Уведомление о признании участника конкурса победителем выдается победителю или его полномочному представителю под расписку в день подведения итогов конкурса.</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16" w:name="sub_378"/>
      <w:r w:rsidRPr="00910909">
        <w:rPr>
          <w:rFonts w:ascii="Times New Roman" w:eastAsia="Times New Roman" w:hAnsi="Times New Roman" w:cs="Times New Roman"/>
          <w:sz w:val="26"/>
          <w:szCs w:val="26"/>
          <w:lang w:eastAsia="ru-RU"/>
        </w:rPr>
        <w:t>12.10 При уклонении или отказе победителя конкурса от заключения договора купли-продажи государственного или муниципального имущества задаток ему не возвращается.</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17" w:name="sub_379"/>
      <w:bookmarkEnd w:id="16"/>
      <w:r w:rsidRPr="00910909">
        <w:rPr>
          <w:rFonts w:ascii="Times New Roman" w:eastAsia="Times New Roman" w:hAnsi="Times New Roman" w:cs="Times New Roman"/>
          <w:sz w:val="26"/>
          <w:szCs w:val="26"/>
          <w:lang w:eastAsia="ru-RU"/>
        </w:rPr>
        <w:t>12.11. Суммы задатков, внесенные участниками конкурса, за исключением победителя, возвращаются участникам конкурса в течение пяти дней с даты подведения итогов конкурса.</w:t>
      </w:r>
    </w:p>
    <w:bookmarkEnd w:id="17"/>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12.12 </w:t>
      </w:r>
      <w:proofErr w:type="gramStart"/>
      <w:r w:rsidRPr="00910909">
        <w:rPr>
          <w:rFonts w:ascii="Times New Roman" w:eastAsia="Times New Roman" w:hAnsi="Times New Roman" w:cs="Times New Roman"/>
          <w:sz w:val="26"/>
          <w:szCs w:val="26"/>
          <w:lang w:eastAsia="ru-RU"/>
        </w:rPr>
        <w:t>В</w:t>
      </w:r>
      <w:proofErr w:type="gramEnd"/>
      <w:r w:rsidRPr="00910909">
        <w:rPr>
          <w:rFonts w:ascii="Times New Roman" w:eastAsia="Times New Roman" w:hAnsi="Times New Roman" w:cs="Times New Roman"/>
          <w:sz w:val="26"/>
          <w:szCs w:val="26"/>
          <w:lang w:eastAsia="ru-RU"/>
        </w:rPr>
        <w:t xml:space="preserve"> течение пяти рабочих дней с даты подведения итогов конкурса с победителем конкурса заключается договор купли-продажи.</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18" w:name="sub_381"/>
      <w:r w:rsidRPr="00910909">
        <w:rPr>
          <w:rFonts w:ascii="Times New Roman" w:eastAsia="Times New Roman" w:hAnsi="Times New Roman" w:cs="Times New Roman"/>
          <w:sz w:val="26"/>
          <w:szCs w:val="26"/>
          <w:lang w:eastAsia="ru-RU"/>
        </w:rPr>
        <w:t>12.13. Договор купли-продажи государственного или муниципального имущества включает в себя порядок выполнения победителем конкурса условий конкурса.</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19" w:name="sub_3811"/>
      <w:bookmarkEnd w:id="18"/>
      <w:r w:rsidRPr="00910909">
        <w:rPr>
          <w:rFonts w:ascii="Times New Roman" w:eastAsia="Times New Roman" w:hAnsi="Times New Roman" w:cs="Times New Roman"/>
          <w:sz w:val="26"/>
          <w:szCs w:val="26"/>
          <w:lang w:eastAsia="ru-RU"/>
        </w:rPr>
        <w:t>Указанный договор должен устанавливать порядок подтверждения победителем конкурса выполнения принимаемых на себя обязательств.</w:t>
      </w:r>
    </w:p>
    <w:bookmarkEnd w:id="19"/>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12.14. Передача имущества победителю конкурса и оформление права собственности на него осуществляются в порядке, установленном законодательством Российской Федерации и соответствующим договором купли-продажи, не позднее чем через тридцать дней после дня полной оплаты имущества и выполнения условий конкурса, если иное не предусмотрено настоящим Федеральным законом.</w:t>
      </w:r>
    </w:p>
    <w:p w:rsidR="00910909" w:rsidRPr="00910909" w:rsidRDefault="00910909" w:rsidP="00910909">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12.15. Условия конкурса разрабатываются Администрацией сельского поселения и могут предусматривать:</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сохранение определенного числа рабочих мест;</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переподготовку и (или) повышение квалификации работников;</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20" w:name="sub_20214"/>
      <w:r w:rsidRPr="00910909">
        <w:rPr>
          <w:rFonts w:ascii="Times New Roman" w:eastAsia="Times New Roman" w:hAnsi="Times New Roman" w:cs="Times New Roman"/>
          <w:sz w:val="26"/>
          <w:szCs w:val="26"/>
          <w:lang w:eastAsia="ru-RU"/>
        </w:rPr>
        <w:t>ограничение изменения назначения отдельных объектов, используемых для осуществления научной и (или) научно-технической деятельности, социально-культурного, коммунально-бытового или транспортного обслуживания населения, и (или) прекращение использования указанных объектов;</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21" w:name="sub_20215"/>
      <w:bookmarkEnd w:id="20"/>
      <w:r w:rsidRPr="00910909">
        <w:rPr>
          <w:rFonts w:ascii="Times New Roman" w:eastAsia="Times New Roman" w:hAnsi="Times New Roman" w:cs="Times New Roman"/>
          <w:sz w:val="26"/>
          <w:szCs w:val="26"/>
          <w:lang w:eastAsia="ru-RU"/>
        </w:rPr>
        <w:t>проведение ремонтных и иных работ в отношении объектов социально-культурного и коммунально-бытового назначения;</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22" w:name="sub_20216"/>
      <w:bookmarkEnd w:id="21"/>
      <w:r w:rsidRPr="00910909">
        <w:rPr>
          <w:rFonts w:ascii="Times New Roman" w:eastAsia="Times New Roman" w:hAnsi="Times New Roman" w:cs="Times New Roman"/>
          <w:sz w:val="26"/>
          <w:szCs w:val="26"/>
          <w:lang w:eastAsia="ru-RU"/>
        </w:rPr>
        <w:lastRenderedPageBreak/>
        <w:t xml:space="preserve">проведение работ по сохранению объекта культурного наследия, включенного в реестр объектов культурного наследия, в порядке, установленном </w:t>
      </w:r>
      <w:hyperlink r:id="rId12" w:history="1">
        <w:r w:rsidRPr="00910909">
          <w:rPr>
            <w:rFonts w:ascii="Times New Roman" w:eastAsia="Times New Roman" w:hAnsi="Times New Roman" w:cs="Times New Roman"/>
            <w:color w:val="106BBE"/>
            <w:sz w:val="26"/>
            <w:szCs w:val="26"/>
            <w:lang w:eastAsia="ru-RU"/>
          </w:rPr>
          <w:t>Федеральным законом</w:t>
        </w:r>
      </w:hyperlink>
      <w:r w:rsidRPr="00910909">
        <w:rPr>
          <w:rFonts w:ascii="Times New Roman" w:eastAsia="Times New Roman" w:hAnsi="Times New Roman" w:cs="Times New Roman"/>
          <w:sz w:val="26"/>
          <w:szCs w:val="26"/>
          <w:lang w:eastAsia="ru-RU"/>
        </w:rPr>
        <w:t xml:space="preserve"> от 25 июня 2002 года N 73-ФЗ "Об объектах культурного наследия (памятниках истории и культуры) народов Российской Федерации".</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23" w:name="sub_3881"/>
      <w:bookmarkEnd w:id="22"/>
      <w:r w:rsidRPr="00910909">
        <w:rPr>
          <w:rFonts w:ascii="Times New Roman" w:eastAsia="Times New Roman" w:hAnsi="Times New Roman" w:cs="Times New Roman"/>
          <w:sz w:val="26"/>
          <w:szCs w:val="26"/>
          <w:lang w:eastAsia="ru-RU"/>
        </w:rPr>
        <w:t>Условия конкурса должны иметь экономическое обоснование, сроки их исполнения, порядок подтверждения победителем конкурса исполнения таких условий. Условия конкурса не подлежат изменению.</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24" w:name="sub_3882"/>
      <w:bookmarkEnd w:id="23"/>
      <w:r w:rsidRPr="00910909">
        <w:rPr>
          <w:rFonts w:ascii="Times New Roman" w:eastAsia="Times New Roman" w:hAnsi="Times New Roman" w:cs="Times New Roman"/>
          <w:sz w:val="26"/>
          <w:szCs w:val="26"/>
          <w:lang w:eastAsia="ru-RU"/>
        </w:rPr>
        <w:t>Указанный перечень условий конкурса является исчерпывающим.</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bookmarkStart w:id="25" w:name="sub_389"/>
      <w:bookmarkEnd w:id="24"/>
      <w:r w:rsidRPr="00910909">
        <w:rPr>
          <w:rFonts w:ascii="Times New Roman" w:eastAsia="Times New Roman" w:hAnsi="Times New Roman" w:cs="Times New Roman"/>
          <w:sz w:val="26"/>
          <w:szCs w:val="26"/>
          <w:lang w:eastAsia="ru-RU"/>
        </w:rPr>
        <w:t>12.16. Выполнение условий конкурса контролируется комиссией по приватизации муниципального имущества в соответствии с заключенным с победителем конкурса договором купли-продажи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12.17 Для подтверждения выполнения условий конкурса победитель конкурса направляет Продавцу отчетные документы, содержащие показатели финансово-хозяйственной деятельности, подтверждающие выполнение условий конкурса (бухгалтерский баланс с отметкой налогового органа - для юридических лиц). Срок представления отчета - один раз в квартал.</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11.18. Для обеспечения эффективного контроля за выполнением условий конкурса Комиссия осуществляет следующие функции: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 -  ведет учет обязательств победителя конкурса, определенных договором купли-продажи имущества либо имущественного комплекса;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проводит анализ поступающих от победителя конкурса документов, их достоверности и надлежащего оформления;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осуществляет проверку фактического выполнения условий конкурса непосредственно на месте расположения объектов конкурса;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по мере необходимости запрашивает у победителя конкурса дополнительные документы, подтверждающие надлежащее выполнение условий конкурса;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принимает предусмотренные законодательством РФ и договором купли-продажи имущества либо имущественного комплекса меры воздействия, направленные на устранение нарушений и обеспечение выполнения условий конкурса.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12.19. По результатам проверки выполнения условий конкурса Комиссией оформляется акт о выполнении условий конкурса и договорных обязательств.</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12.20. Меры по осуществлению контроля за исполнением условий конкурса должны предусматривать периодичность контроля не чаще одного раза в квартал.</w:t>
      </w:r>
    </w:p>
    <w:p w:rsidR="00910909" w:rsidRPr="00910909" w:rsidRDefault="00910909" w:rsidP="00910909">
      <w:pPr>
        <w:autoSpaceDE w:val="0"/>
        <w:autoSpaceDN w:val="0"/>
        <w:adjustRightInd w:val="0"/>
        <w:spacing w:after="0" w:line="240" w:lineRule="auto"/>
        <w:ind w:firstLine="720"/>
        <w:jc w:val="both"/>
        <w:rPr>
          <w:rFonts w:ascii="Arial" w:eastAsia="Times New Roman" w:hAnsi="Arial" w:cs="Arial"/>
          <w:sz w:val="24"/>
          <w:szCs w:val="24"/>
          <w:lang w:eastAsia="ru-RU"/>
        </w:rPr>
      </w:pPr>
    </w:p>
    <w:bookmarkEnd w:id="25"/>
    <w:p w:rsidR="00910909" w:rsidRPr="00910909" w:rsidRDefault="00910909" w:rsidP="0091090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13. ПОРЯДОК ПРОДАЖИ МУНИЦИПАЛЬНОГО ИМУЩЕСТВА ПОСРЕДСТВОМ ПУБЛИЧНОГО ПРЕДЛОЖЕНИЯ</w:t>
      </w:r>
    </w:p>
    <w:p w:rsidR="00910909" w:rsidRPr="00910909" w:rsidRDefault="00910909" w:rsidP="00910909">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13.1. Порядок продажи муниципального имущества посредством публичного предложения осуществляется в соответствии с настоящей статьей и Положением об организации продажи государственного или муниципального имущества посредством публичного предложения, утвержденным постановлением Правительства РФ от 22.07.2002 N 549.</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13.2. Продажа муниципального имущества посредством публичного предложения осуществляется в случае, если аукцион по продаже указанного имущества был признан несостоявшимся.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lastRenderedPageBreak/>
        <w:t>13.3. Публичное предложение о продаже муниципального имущества является публичной офертой.</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13.4. При продаже муниципального имущества посредством публичного предложения в информационном сообщении указываются сведения, предусмотренные статьёй 15 и пунктом 2 статьи 23 Федерального закона от 21.12.2001 N 178-ФЗ "О приватизации государственного и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При этом цена первоначального предложения устанавливается не ниже начальной цены, указанной в информационном сообщении о продаже указанного имущества на аукционе, который был признан несостоявшимся, а цена отсечения составляет 50 процентов начальной цены такого аукциона.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13.5. Продолжительность приема заявок должна быть не менее чем двадцать пять дней. Одно лицо имеет право подать только одну заявку. Продажа посредством публичного предложения проводится не ранее чем через десять рабочих дней со дня признания претендентов участниками продажи посредством публичного предложения.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13.6. Для участия в продаже посредством публичного предложения претендент вносит задаток в размере 20 процентов начальной цены, указанной в информационном сообщении о продаже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Документом, подтверждающим поступление задатка на счет, указанный в информационном сообщении, является выписка с этого счета.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13.7. Продажа посредством публичного предложения осуществляется с использованием открытой формы подачи предложений о приобретении муниципального имущества в течение одной процедуры проведения такой продажи.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Предложения о приобретении муниципального имущества заявляются участниками продажи посредством публичного предложения поднятием их карточек после оглашения цены первоначального предложения или цены предложения, сложившейся на соответствующем шаге понижения.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установленным в соответствии с действующим законодательством правилам проведения аукциона, предусматривающим открытую форму подачи предложений о цене имущества. Начальной ценой муниципального имущества на таком аукционе является цена первоначального предложения или цена предложения, сложившаяся на данном "шаге понижения".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В случае если участники такого аукциона не заявляют предложения о цене, превышающей начальную цену муниципального имущества, право его приобретения принадлежит участнику аукциона, который первым подтвердил начальную цену </w:t>
      </w:r>
      <w:r w:rsidRPr="00910909">
        <w:rPr>
          <w:rFonts w:ascii="Times New Roman" w:eastAsia="Times New Roman" w:hAnsi="Times New Roman" w:cs="Times New Roman"/>
          <w:sz w:val="26"/>
          <w:szCs w:val="26"/>
          <w:lang w:eastAsia="ru-RU"/>
        </w:rPr>
        <w:lastRenderedPageBreak/>
        <w:t>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13.8. Продажа посредством публичного предложения, в которой принял участие только один участник, признается несостоявшейся.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13.9. Претендент не допускается к участию в продаже посредством публичного предложения по следующим основ</w:t>
      </w:r>
      <w:r w:rsidR="002064F3">
        <w:rPr>
          <w:rFonts w:ascii="Times New Roman" w:eastAsia="Times New Roman" w:hAnsi="Times New Roman" w:cs="Times New Roman"/>
          <w:sz w:val="26"/>
          <w:szCs w:val="26"/>
          <w:lang w:eastAsia="ru-RU"/>
        </w:rPr>
        <w:t xml:space="preserve">аниям, предусмотренным пунктом </w:t>
      </w:r>
      <w:r w:rsidRPr="00910909">
        <w:rPr>
          <w:rFonts w:ascii="Times New Roman" w:eastAsia="Times New Roman" w:hAnsi="Times New Roman" w:cs="Times New Roman"/>
          <w:sz w:val="26"/>
          <w:szCs w:val="26"/>
          <w:lang w:eastAsia="ru-RU"/>
        </w:rPr>
        <w:t>7 статьи 23 Федерального закона от 21.12.2001 N 178-ФЗ "О приватизации государственного и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Перечень оснований отказа претенденту в участии в продаже посредством публичного предложения является исчерпывающим.</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13.11. Претендент имеет право отозвать поданную заявку на участие в продаже посредством публичного предложения до момента признания его участником такой продажи.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13.12. Уведомление о признании участника продажи посредством публичного предложения победителем выдается победителю или его полномочному представителю под расписку в день подведения итогов продажи посредством публичного предложения.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13.13. При уклонении или отказе победителя продажи посредством публичного предложения от заключения в установленный срок договора купли-продажи имущества он утрачивает право на заключение указанного договора и задаток ему не возвращается.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13.14. Суммы задатков возвращаются участникам продажи посредством публичного предложения, за исключением победителя такой продажи, в течение пяти дней с даты подведения ее итогов.</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13.15. Не позднее чем через пятнадцать рабочих дней с даты выдачи уведомления о признании участника продажи посредством публичного предложения победителем с ним заключается договор купли-продажи.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13.16. Передача муниципального имущества и оформление права собственности на него осуществляются в соответствии с законодательством Российской Федерации не позднее чем через тридцать дней после дня полной оплаты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14. ПОРЯДОК ПРОДАЖИ МУНИЦИПАЛЬНОГО ИМУЩЕСТВА БЕЗ ОБЪЯВЛЕНИЯ ЦЕНЫ</w:t>
      </w:r>
    </w:p>
    <w:p w:rsidR="00910909" w:rsidRPr="00910909" w:rsidRDefault="00910909" w:rsidP="0091090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14.1. Продажа муниципального имущества без объявления цены осуществляется, если продажа этого имущества посредством публичного предложения не состоялась.</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При продаже муниципального имущества без объявления цены его начальная цена не определяется.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14.2. Претенденты направляют свои предложения о цене муниципального имущества в адрес, указанный в информационном сообщении.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Предложения о приобретении муниципального имущества подаются претендентами в запечатанном конверте и регистрируются в журнале приема предложений с присвоением каждому обращению номера и указанием времени подачи документов (число, месяц, часы и минуты).</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14.3. Помимо предложения о цене муниципального имущества претендент должен представить документы, указанные в информационном сообщении.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14.4. По результатам рассмотрения представленных документов продавец принимает по каждой зарегистрированной заявке отдельное решение о рассмотрении </w:t>
      </w:r>
      <w:r w:rsidRPr="00910909">
        <w:rPr>
          <w:rFonts w:ascii="Times New Roman" w:eastAsia="Times New Roman" w:hAnsi="Times New Roman" w:cs="Times New Roman"/>
          <w:sz w:val="26"/>
          <w:szCs w:val="26"/>
          <w:lang w:eastAsia="ru-RU"/>
        </w:rPr>
        <w:lastRenderedPageBreak/>
        <w:t>предложений о цене приобретения имущества. Указанное решение оформляется протоколом об итогах продажи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14.5. Для определения покупателя имущества продавец вскрывает конверты с предложениями о цене приобретения имущества. При вскрытии конвертов с предложениями могут присутствовать подавшие их претенденты или их полномочные представители.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14.6. Покупателем имущества признается: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при принятии к рассмотрению одного предложения о цене приобретения имущества - претендент, подавший это предложение;</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при принятии к рассмотрению нескольких предложений о цене приобретения имущества - претендент, предложивший наибольшую цену;</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при принятии к рассмотрению нескольких одинаковых предложений о цене приобретения имущества - претендент, заявка которого была зарегистрирована ранее других.</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14.7. Протокол об итогах продажи имущества должен содержать:</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а) сведения об имуществе;</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б) общее количество зарегистрированных заявок;</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в) сведения об отказах в рассмотрении предложений о цене приобретения имущества с указанием подавших их претендентов и причин отказов;</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г) сведения о рассмотренных предложениях о цене приобретения имущества с указанием подавших их претендентов;</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д) сведения о покупателе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е) цену приобретения имущества, предложенную покупателем;</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ж) иные необходимые сведения.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14.8. Договор купли-продажи муниципального имущества заключается не позднее </w:t>
      </w:r>
      <w:proofErr w:type="gramStart"/>
      <w:r w:rsidRPr="00910909">
        <w:rPr>
          <w:rFonts w:ascii="Times New Roman" w:eastAsia="Times New Roman" w:hAnsi="Times New Roman" w:cs="Times New Roman"/>
          <w:sz w:val="26"/>
          <w:szCs w:val="26"/>
          <w:lang w:eastAsia="ru-RU"/>
        </w:rPr>
        <w:t>пяти  дней</w:t>
      </w:r>
      <w:proofErr w:type="gramEnd"/>
      <w:r w:rsidRPr="00910909">
        <w:rPr>
          <w:rFonts w:ascii="Times New Roman" w:eastAsia="Times New Roman" w:hAnsi="Times New Roman" w:cs="Times New Roman"/>
          <w:sz w:val="26"/>
          <w:szCs w:val="26"/>
          <w:lang w:eastAsia="ru-RU"/>
        </w:rPr>
        <w:t xml:space="preserve"> со дня подведения итогов продажи.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Договор купли-продажи имущества должен содержать все существенные условия, предусмотренные для таких договоров Гражданским кодексом Российской Федерации, Федеральным законом от 21.12.2001 N 178-ФЗ "О приватизации государственного и муниципального имущества" и иными нормативными правовыми актами Российской Федерации.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В договоре купли-продажи предусматривается уплата покупателем неустойки в случае его уклонения или отказа от оплаты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14.9. При уклонении покупателя от заключения договора купли-продажи имущества в установленный срок покупатель утрачивает право на заключение такого договора. В этом случае продажа имущества признается несостоявшейся.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bookmarkStart w:id="26" w:name="Par374"/>
      <w:bookmarkStart w:id="27" w:name="Par385"/>
      <w:bookmarkEnd w:id="26"/>
      <w:bookmarkEnd w:id="27"/>
      <w:r w:rsidRPr="00910909">
        <w:rPr>
          <w:rFonts w:ascii="Times New Roman" w:eastAsia="Times New Roman" w:hAnsi="Times New Roman" w:cs="Times New Roman"/>
          <w:b/>
          <w:sz w:val="26"/>
          <w:szCs w:val="26"/>
          <w:lang w:eastAsia="ru-RU"/>
        </w:rPr>
        <w:t>15. ПОРЯДОК ВНЕСЕНИЯ МУНИЦИПАЛЬНОГО ИМУЩЕСТВА В КАЧЕСТВЕ ВКЛАДА В УСТАВНЫЕ КАПИТАЛЫ АКЦИОНЕРНЫХ ОБЩЕСТВ</w:t>
      </w:r>
    </w:p>
    <w:p w:rsidR="00910909" w:rsidRPr="00910909" w:rsidRDefault="00910909" w:rsidP="00910909">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bookmarkStart w:id="28" w:name="Par388"/>
      <w:bookmarkEnd w:id="28"/>
      <w:r w:rsidRPr="00910909">
        <w:rPr>
          <w:rFonts w:ascii="Times New Roman" w:eastAsia="Times New Roman" w:hAnsi="Times New Roman" w:cs="Times New Roman"/>
          <w:sz w:val="26"/>
          <w:szCs w:val="26"/>
          <w:lang w:eastAsia="ru-RU"/>
        </w:rPr>
        <w:t>15.1. По решению Совета депутатов поселения муниципальное имущество, а также исключительные права могут быть внесены в качестве вклада в уставные или приобретаемых в собственность поселения, в общем количестве обыкновенных акций этого акционерного общества не может составлять менее чем 25 процентов плюс одна акция, если иное не установлено Президентом Российской Федерации в отношении стратегических акционерных обществ.</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lastRenderedPageBreak/>
        <w:t>15.2. Внесение муниципального имущества, а также исключительных прав в уставные капиталы акционерных обществ может осуществляться:</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при учреждении акционерных обществ;</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в порядке оплаты размещаемых дополнительных акций при увеличении уставных капиталов акционерных обществ.</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15.3. Внесение муниципального имущества, а также исключительных прав в качестве оплаты размещаемых дополнительных акций акционерного общества может быть осуществлено при соблюдении следующих условий:</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акционерное общество в соответствии с законодательством Российской Федерации об акционерных обществах приняло решение об увеличении уставного капитала посредством размещения дополнительных акций, оплата которых будет осуществляться в том числе муниципальным имуществом (с указанием вида такого имущества), а также исключительными правами, принадлежащими муниципальному образ</w:t>
      </w:r>
      <w:r w:rsidR="002064F3">
        <w:rPr>
          <w:rFonts w:ascii="Times New Roman" w:eastAsia="Times New Roman" w:hAnsi="Times New Roman" w:cs="Times New Roman"/>
          <w:sz w:val="26"/>
          <w:szCs w:val="26"/>
          <w:lang w:eastAsia="ru-RU"/>
        </w:rPr>
        <w:t>ованию сельское поселение Илирней</w:t>
      </w:r>
      <w:r w:rsidRPr="00910909">
        <w:rPr>
          <w:rFonts w:ascii="Times New Roman" w:eastAsia="Times New Roman" w:hAnsi="Times New Roman" w:cs="Times New Roman"/>
          <w:sz w:val="26"/>
          <w:szCs w:val="26"/>
          <w:lang w:eastAsia="ru-RU"/>
        </w:rPr>
        <w:t xml:space="preserve">  (с указанием объема, пределов и способа использования соответствующих исключительных прав);</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дополнительные акции, в оплату которых вносятся муниципальное имущество и (или) исключительные права, являются обыкновенными акциями;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оценка муниципального имущества, вносимого в оплату дополнительных акций, проведена в соответствии с законодательством Российской Федерации об оценочной деятельности.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15.4. При внесении муниципального имущества, а также исключительных прав в качестве вклада в уставный капитал открытого акционерного общества количество акций, приобретаемых в собствен</w:t>
      </w:r>
      <w:r w:rsidR="002064F3">
        <w:rPr>
          <w:rFonts w:ascii="Times New Roman" w:eastAsia="Times New Roman" w:hAnsi="Times New Roman" w:cs="Times New Roman"/>
          <w:sz w:val="26"/>
          <w:szCs w:val="26"/>
          <w:lang w:eastAsia="ru-RU"/>
        </w:rPr>
        <w:t>ность сельского поселения Илирней</w:t>
      </w:r>
      <w:r w:rsidRPr="00910909">
        <w:rPr>
          <w:rFonts w:ascii="Times New Roman" w:eastAsia="Times New Roman" w:hAnsi="Times New Roman" w:cs="Times New Roman"/>
          <w:sz w:val="26"/>
          <w:szCs w:val="26"/>
          <w:lang w:eastAsia="ru-RU"/>
        </w:rPr>
        <w:t>, доля этих акций в общем количестве обыкновенных акций открытого акционерного общества и стоимость муниципального имущества, вносимого в качестве вклада в уставный капитал акционерного общества (цена приобретения указанных акций), определяются в соответствии с Федеральным законом "Об акционерных обществах" и законодательством Российской Федерации об оценочной деятельности.</w:t>
      </w:r>
    </w:p>
    <w:p w:rsidR="00910909" w:rsidRPr="00910909" w:rsidRDefault="00910909" w:rsidP="0091090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sz w:val="26"/>
          <w:szCs w:val="26"/>
          <w:lang w:eastAsia="ru-RU"/>
        </w:rPr>
        <w:t xml:space="preserve">16. </w:t>
      </w:r>
      <w:r w:rsidRPr="00910909">
        <w:rPr>
          <w:rFonts w:ascii="Times New Roman" w:eastAsia="Times New Roman" w:hAnsi="Times New Roman" w:cs="Times New Roman"/>
          <w:b/>
          <w:sz w:val="26"/>
          <w:szCs w:val="26"/>
          <w:lang w:eastAsia="ru-RU"/>
        </w:rPr>
        <w:t>ПОРЯДОК ПРОДАЖИ АКЦИЙ АКЦИОНЕРНЫХ ОБЩЕСТВ ПО РЕЗУЛЬТАТАМ ДОВЕРИЕЛЬНОГО УПРАВЛЕНИЯ</w:t>
      </w:r>
    </w:p>
    <w:p w:rsidR="00910909" w:rsidRPr="00910909" w:rsidRDefault="00910909" w:rsidP="0091090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16.1. Лицо, заключившее по результатам конкурса договор доверительного управления акциями акционерного общества, приобретает эти акции в собственность после завершения срока доверительного управления в случае исполнения условий договора доверительного управления.</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bookmarkStart w:id="29" w:name="sub_4221"/>
      <w:r w:rsidRPr="00910909">
        <w:rPr>
          <w:rFonts w:ascii="Times New Roman" w:eastAsia="Times New Roman" w:hAnsi="Times New Roman" w:cs="Times New Roman"/>
          <w:sz w:val="26"/>
          <w:szCs w:val="26"/>
          <w:lang w:eastAsia="ru-RU"/>
        </w:rPr>
        <w:t>Договор купли-продажи акций акционерного общества заключается с победителем конкурса одновременно с договором доверительного управления.</w:t>
      </w:r>
    </w:p>
    <w:bookmarkEnd w:id="29"/>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16.2. Сведения о количестве (доле в уставном капитале) и цене продажи акций акционерного общества, которые подлежат продаже по результатам доверительного управления, включаются в соответствующее информационное сообщение о проведении конкурса по передаче акций указанного акционерного общества в доверительное управление.</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16.3. Информационное сообщение о проведении конкурса по передаче акций акционерного общества в доверительное управление размещается на сайтах в сети "Интернет" не менее чем за тридцать дней до его проведения. В указанное </w:t>
      </w:r>
      <w:r w:rsidRPr="00910909">
        <w:rPr>
          <w:rFonts w:ascii="Times New Roman" w:eastAsia="Times New Roman" w:hAnsi="Times New Roman" w:cs="Times New Roman"/>
          <w:sz w:val="26"/>
          <w:szCs w:val="26"/>
          <w:lang w:eastAsia="ru-RU"/>
        </w:rPr>
        <w:lastRenderedPageBreak/>
        <w:t>информационное сообщение включаются сведения об акционерном обществе, а также о количестве передаваемых в доверительное управление акций и об их доле в уставном капитале акционерного общества, об условиях доверительного управления и о сроке, на который заключается договор доверительного управления (не более чем на три года).</w:t>
      </w:r>
    </w:p>
    <w:p w:rsidR="00910909" w:rsidRPr="00910909" w:rsidRDefault="00910909" w:rsidP="00910909">
      <w:pPr>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16.4. Неисполнение или ненадлежащее исполнение условий договора доверительного управления является основанием расторжения в судебном порядке договора доверительного управления и договора купли-продажи акций акционерного общества. Исполнение условий договора доверительного управления подтверждается отчетом доверительного управляющего, принятым учредителем доверительного управления.</w:t>
      </w:r>
    </w:p>
    <w:p w:rsidR="00910909" w:rsidRPr="00910909" w:rsidRDefault="00910909" w:rsidP="0091090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910909" w:rsidRPr="00910909" w:rsidRDefault="00910909" w:rsidP="00910909">
      <w:pPr>
        <w:autoSpaceDE w:val="0"/>
        <w:autoSpaceDN w:val="0"/>
        <w:adjustRightInd w:val="0"/>
        <w:spacing w:after="0" w:line="240" w:lineRule="auto"/>
        <w:jc w:val="center"/>
        <w:outlineLvl w:val="1"/>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17. ПОРЯДОК ОПЛАТЫ МУНИЦИПАЛЬНОГО ИМУЩЕСТВА</w:t>
      </w: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ПРИ ЕГО ПРИВАТИЗАЦИИ И РАСПРЕДЕЛЕНИЯ</w:t>
      </w: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sz w:val="26"/>
          <w:szCs w:val="26"/>
          <w:lang w:eastAsia="ru-RU"/>
        </w:rPr>
      </w:pPr>
      <w:r w:rsidRPr="00910909">
        <w:rPr>
          <w:rFonts w:ascii="Times New Roman" w:eastAsia="Times New Roman" w:hAnsi="Times New Roman" w:cs="Times New Roman"/>
          <w:b/>
          <w:sz w:val="26"/>
          <w:szCs w:val="26"/>
          <w:lang w:eastAsia="ru-RU"/>
        </w:rPr>
        <w:t>ДЕНЕЖНЫХ СРЕДСТВ ПРИ ПРИВАТИЗАЦИИ</w:t>
      </w:r>
    </w:p>
    <w:p w:rsidR="00910909" w:rsidRPr="00910909" w:rsidRDefault="00910909" w:rsidP="0091090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17.1. Оплата приобретаемого покупателем муниципального имущества производится единовременно или в рассрочку.</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17.2. Срок оплаты имущества при его приватизации указывается в договоре купли-продажи имущества. Оплата имущества при единовременной форме оплаты производится в течение 30 дней с момента подписания договора купли-продажи, если иной срок оплаты не установлен законодательством Российской Федерации и принятыми в соответствии с ним муниципальными правовыми актами.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17.3. Рассрочка может быть применена при продаже муниципального имущества без объявления цены, а также при продаже имущества в соответствии с Федеральным законом Российской Федерации от 22.07.2008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 xml:space="preserve"> Рассрочка</w:t>
      </w:r>
      <w:r w:rsidR="002064F3">
        <w:rPr>
          <w:rFonts w:ascii="Times New Roman" w:eastAsia="Times New Roman" w:hAnsi="Times New Roman" w:cs="Times New Roman"/>
          <w:sz w:val="26"/>
          <w:szCs w:val="26"/>
          <w:lang w:eastAsia="ru-RU"/>
        </w:rPr>
        <w:t xml:space="preserve"> платежа при продаже имущества без объявления цены </w:t>
      </w:r>
      <w:r w:rsidRPr="00910909">
        <w:rPr>
          <w:rFonts w:ascii="Times New Roman" w:eastAsia="Times New Roman" w:hAnsi="Times New Roman" w:cs="Times New Roman"/>
          <w:sz w:val="26"/>
          <w:szCs w:val="26"/>
          <w:lang w:eastAsia="ru-RU"/>
        </w:rPr>
        <w:t xml:space="preserve">не может быть более чем один год. </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Срок оплаты имущества, срок предоставления рассрочки и порядок внесения платежей указываются в информационном сообщении о приватизации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На сумму денежных средств, по уплате которой предоставляется рассрочка, производится начисление процентов исходя из ставки, равной одной трети ставки рефинансирования Центрального банка Российской Федерации, действующей на дату публикации объявления о продаже.</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Начисленные проценты перечисляются в порядке, установленном Бюджетным кодексом Российской Федерации.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Покупатель вправе оплатить приобретаемое муниципальное имущество досрочно.</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С момента передачи покупателю приобретенного в рассрочку имущества и до момента его полной оплаты указанное имущество признается находящимся в залоге для обеспечения исполнения покупателем его обязанности по оплате приобретенного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lastRenderedPageBreak/>
        <w:t>В случае нарушения покупателем сроков и порядка внесения платежей обращается взыскание на заложенное имущество в судебном порядке.</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С покупателя могут быть взысканы также убытки, причиненные неисполнением договора купли-продажи.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17.4. Денежными средствами, полученными от продажи муниципального имущества, являются денежные средства, полученные от покупателей в счет оплаты муниципального имущества в соответствии с договорами купли-продажи муниципального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17.5. Средства, полученные от приватизации муниципального имущества, являются доходом местного бюджета и в полном объеме поступают в местный бюджет в соответствии со статьей 62 Бюджетного кодекса РФ.</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17.6. Оплата приобретаемого на аукционе имущества производится путем перечисления денежных средств на счет, указанный в информационном сообщении о проведении аукциона, в размере и сроки, указанные в договоре купли-продажи, но не позднее 30 рабочих дней со дня заключения договора купли-продажи.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17.7. Внесенный победителем продажи задаток засчитывается в счет оплаты приобретаемого имущества. Задаток победителя аукциона подлежит перечислению в бюджет поселения в течение 5 календарных дней с даты заключения договора купли-продажи имущества.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17.8. Победитель перечисляет сумму НДС в бюджет самостоятельно как налоговый агент в соответствии со статьёй 161 Налогового кодекса Российской Федерации.</w:t>
      </w:r>
    </w:p>
    <w:p w:rsidR="00910909" w:rsidRPr="00910909" w:rsidRDefault="00910909" w:rsidP="00910909">
      <w:pPr>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910909" w:rsidRPr="00910909" w:rsidRDefault="00910909" w:rsidP="00910909">
      <w:pPr>
        <w:autoSpaceDE w:val="0"/>
        <w:autoSpaceDN w:val="0"/>
        <w:adjustRightInd w:val="0"/>
        <w:spacing w:after="0" w:line="240" w:lineRule="auto"/>
        <w:jc w:val="center"/>
        <w:rPr>
          <w:rFonts w:ascii="Times New Roman" w:eastAsia="Times New Roman" w:hAnsi="Times New Roman" w:cs="Times New Roman"/>
          <w:sz w:val="26"/>
          <w:szCs w:val="26"/>
          <w:lang w:eastAsia="ru-RU"/>
        </w:rPr>
      </w:pPr>
    </w:p>
    <w:p w:rsidR="00910909" w:rsidRPr="00910909" w:rsidRDefault="00910909" w:rsidP="00910909">
      <w:pPr>
        <w:widowControl w:val="0"/>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 xml:space="preserve">18. ЗАЩИТА ПРАВ СЕЛЬСКОГО ПОСЕЛЕНИЯ </w:t>
      </w:r>
    </w:p>
    <w:p w:rsidR="00910909" w:rsidRPr="00910909" w:rsidRDefault="00910909" w:rsidP="00910909">
      <w:pPr>
        <w:widowControl w:val="0"/>
        <w:autoSpaceDE w:val="0"/>
        <w:autoSpaceDN w:val="0"/>
        <w:adjustRightInd w:val="0"/>
        <w:spacing w:after="0" w:line="240" w:lineRule="auto"/>
        <w:jc w:val="center"/>
        <w:outlineLvl w:val="2"/>
        <w:rPr>
          <w:rFonts w:ascii="Times New Roman" w:eastAsia="Times New Roman" w:hAnsi="Times New Roman" w:cs="Times New Roman"/>
          <w:b/>
          <w:sz w:val="26"/>
          <w:szCs w:val="26"/>
          <w:lang w:eastAsia="ru-RU"/>
        </w:rPr>
      </w:pPr>
      <w:r w:rsidRPr="00910909">
        <w:rPr>
          <w:rFonts w:ascii="Times New Roman" w:eastAsia="Times New Roman" w:hAnsi="Times New Roman" w:cs="Times New Roman"/>
          <w:b/>
          <w:sz w:val="26"/>
          <w:szCs w:val="26"/>
          <w:lang w:eastAsia="ru-RU"/>
        </w:rPr>
        <w:t>КАК СОБСТВЕННИКА ИМУЩЕСТВА</w:t>
      </w:r>
    </w:p>
    <w:p w:rsidR="00910909" w:rsidRPr="00910909" w:rsidRDefault="00910909" w:rsidP="00910909">
      <w:pPr>
        <w:widowControl w:val="0"/>
        <w:autoSpaceDE w:val="0"/>
        <w:autoSpaceDN w:val="0"/>
        <w:adjustRightInd w:val="0"/>
        <w:spacing w:after="0" w:line="240" w:lineRule="auto"/>
        <w:jc w:val="center"/>
        <w:rPr>
          <w:rFonts w:ascii="Times New Roman" w:eastAsia="Times New Roman" w:hAnsi="Times New Roman" w:cs="Times New Roman"/>
          <w:b/>
          <w:sz w:val="26"/>
          <w:szCs w:val="26"/>
          <w:lang w:eastAsia="ru-RU"/>
        </w:rPr>
      </w:pP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18.1. Администрация сельского поселения как орган, уполномоченный осуществлять функции продавца муниципального имущества посредством приватизации, обращается в суды с исками и выступает в судах соответственно от имени поселения в защиту имущественных и иных прав и законных интересов муниципального образ</w:t>
      </w:r>
      <w:r w:rsidR="002064F3">
        <w:rPr>
          <w:rFonts w:ascii="Times New Roman" w:eastAsia="Times New Roman" w:hAnsi="Times New Roman" w:cs="Times New Roman"/>
          <w:sz w:val="26"/>
          <w:szCs w:val="26"/>
          <w:lang w:eastAsia="ru-RU"/>
        </w:rPr>
        <w:t>ования сельское поселение Илирней</w:t>
      </w:r>
      <w:r w:rsidRPr="00910909">
        <w:rPr>
          <w:rFonts w:ascii="Times New Roman" w:eastAsia="Times New Roman" w:hAnsi="Times New Roman" w:cs="Times New Roman"/>
          <w:sz w:val="26"/>
          <w:szCs w:val="26"/>
          <w:lang w:eastAsia="ru-RU"/>
        </w:rPr>
        <w:t>.</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18.2. Защита прав сельск</w:t>
      </w:r>
      <w:r w:rsidR="002064F3">
        <w:rPr>
          <w:rFonts w:ascii="Times New Roman" w:eastAsia="Times New Roman" w:hAnsi="Times New Roman" w:cs="Times New Roman"/>
          <w:sz w:val="26"/>
          <w:szCs w:val="26"/>
          <w:lang w:eastAsia="ru-RU"/>
        </w:rPr>
        <w:t>ого поселения Илирней</w:t>
      </w:r>
      <w:r w:rsidRPr="00910909">
        <w:rPr>
          <w:rFonts w:ascii="Times New Roman" w:eastAsia="Times New Roman" w:hAnsi="Times New Roman" w:cs="Times New Roman"/>
          <w:sz w:val="26"/>
          <w:szCs w:val="26"/>
          <w:lang w:eastAsia="ru-RU"/>
        </w:rPr>
        <w:t>, как собственника имущества, финансируется за счет средств местного бюджета.</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18.3. Сделки приватизации муниципального имущества, совершенные лицами, не уполномоченными на совершение указанных сделок, признаются ничтожными.</w:t>
      </w:r>
    </w:p>
    <w:p w:rsidR="00910909" w:rsidRPr="00910909" w:rsidRDefault="00910909" w:rsidP="00910909">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910909">
        <w:rPr>
          <w:rFonts w:ascii="Times New Roman" w:eastAsia="Times New Roman" w:hAnsi="Times New Roman" w:cs="Times New Roman"/>
          <w:sz w:val="26"/>
          <w:szCs w:val="26"/>
          <w:lang w:eastAsia="ru-RU"/>
        </w:rPr>
        <w:t>18.4. Денежные средства, полученные от взыскания штрафных санкций за неисполнение обязательств по сделкам приватизации муниципального имущества, подлежат перечислению в порядке, установленном Бюджетным кодексом Российской Федерации.</w:t>
      </w:r>
    </w:p>
    <w:p w:rsidR="00910909" w:rsidRPr="00910909" w:rsidRDefault="00910909" w:rsidP="00910909">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910909" w:rsidRPr="00910909" w:rsidRDefault="00910909" w:rsidP="00910909">
      <w:pPr>
        <w:spacing w:after="0" w:line="240" w:lineRule="auto"/>
        <w:rPr>
          <w:rFonts w:ascii="Times New Roman" w:eastAsia="Times New Roman" w:hAnsi="Times New Roman" w:cs="Times New Roman"/>
          <w:sz w:val="26"/>
          <w:szCs w:val="26"/>
          <w:lang w:eastAsia="ru-RU"/>
        </w:rPr>
      </w:pPr>
      <w:bookmarkStart w:id="30" w:name="Par601"/>
      <w:bookmarkEnd w:id="30"/>
    </w:p>
    <w:p w:rsidR="00910909" w:rsidRPr="00910909" w:rsidRDefault="00910909" w:rsidP="00910909">
      <w:pPr>
        <w:spacing w:after="0" w:line="240" w:lineRule="auto"/>
        <w:jc w:val="center"/>
        <w:rPr>
          <w:rFonts w:ascii="Times New Roman" w:eastAsia="Times New Roman" w:hAnsi="Times New Roman" w:cs="Times New Roman"/>
          <w:sz w:val="20"/>
          <w:szCs w:val="20"/>
          <w:lang w:eastAsia="ru-RU"/>
        </w:rPr>
      </w:pPr>
    </w:p>
    <w:p w:rsidR="001905F8" w:rsidRDefault="001905F8"/>
    <w:sectPr w:rsidR="001905F8" w:rsidSect="00190445">
      <w:headerReference w:type="defaul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15C" w:rsidRDefault="0008515C">
      <w:pPr>
        <w:spacing w:after="0" w:line="240" w:lineRule="auto"/>
      </w:pPr>
      <w:r>
        <w:separator/>
      </w:r>
    </w:p>
  </w:endnote>
  <w:endnote w:type="continuationSeparator" w:id="0">
    <w:p w:rsidR="0008515C" w:rsidRDefault="000851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15C" w:rsidRDefault="0008515C">
      <w:pPr>
        <w:spacing w:after="0" w:line="240" w:lineRule="auto"/>
      </w:pPr>
      <w:r>
        <w:separator/>
      </w:r>
    </w:p>
  </w:footnote>
  <w:footnote w:type="continuationSeparator" w:id="0">
    <w:p w:rsidR="0008515C" w:rsidRDefault="000851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7811" w:rsidRPr="004F4FD7" w:rsidRDefault="0008515C" w:rsidP="004F4FD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EED"/>
    <w:rsid w:val="0008515C"/>
    <w:rsid w:val="001905F8"/>
    <w:rsid w:val="002064F3"/>
    <w:rsid w:val="003B7086"/>
    <w:rsid w:val="00910909"/>
    <w:rsid w:val="00A26EED"/>
    <w:rsid w:val="00BD4B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D75DE"/>
  <w15:docId w15:val="{77ADD7E2-0916-4CC8-BD1D-55033DF9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10909"/>
    <w:pPr>
      <w:tabs>
        <w:tab w:val="center" w:pos="4677"/>
        <w:tab w:val="right" w:pos="9355"/>
      </w:tabs>
      <w:spacing w:after="0" w:line="240" w:lineRule="auto"/>
    </w:pPr>
    <w:rPr>
      <w:rFonts w:ascii="Times New Roman" w:eastAsia="Times New Roman" w:hAnsi="Times New Roman" w:cs="Times New Roman"/>
      <w:sz w:val="20"/>
      <w:szCs w:val="20"/>
      <w:lang w:val="x-none" w:eastAsia="x-none"/>
    </w:rPr>
  </w:style>
  <w:style w:type="character" w:customStyle="1" w:styleId="a4">
    <w:name w:val="Верхний колонтитул Знак"/>
    <w:basedOn w:val="a0"/>
    <w:link w:val="a3"/>
    <w:uiPriority w:val="99"/>
    <w:semiHidden/>
    <w:rsid w:val="00910909"/>
    <w:rPr>
      <w:rFonts w:ascii="Times New Roman" w:eastAsia="Times New Roman" w:hAnsi="Times New Roman" w:cs="Times New Roman"/>
      <w:sz w:val="20"/>
      <w:szCs w:val="20"/>
      <w:lang w:val="x-none" w:eastAsia="x-none"/>
    </w:rPr>
  </w:style>
  <w:style w:type="paragraph" w:styleId="a5">
    <w:name w:val="Balloon Text"/>
    <w:basedOn w:val="a"/>
    <w:link w:val="a6"/>
    <w:uiPriority w:val="99"/>
    <w:semiHidden/>
    <w:unhideWhenUsed/>
    <w:rsid w:val="0091090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109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2D1BCDEBC619D7F70E2833AA683E9B9969EB96ECC39EBBE4BC9966378jFyEK"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garantF1://12012509.1" TargetMode="External"/><Relationship Id="rId12" Type="http://schemas.openxmlformats.org/officeDocument/2006/relationships/hyperlink" Target="garantF1://1202723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D2D1BCDEBC619D7F70E2833AA683E9B9969EB96ECC39EBBE4BC9966378FEB792853C5B71j6y2K"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D2D1BCDEBC619D7F70E2833AA683E9B9969EB96ECC39EBBE4BC9966378FEB792853C5B7660j4y2K" TargetMode="External"/><Relationship Id="rId4" Type="http://schemas.openxmlformats.org/officeDocument/2006/relationships/footnotes" Target="footnotes.xml"/><Relationship Id="rId9" Type="http://schemas.openxmlformats.org/officeDocument/2006/relationships/hyperlink" Target="consultantplus://offline/ref=D2D1BCDEBC619D7F70E2833AA683E9B9969EB96ECC39EBBE4BC9966378FEB792853C5B73j6y3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8054</Words>
  <Characters>45911</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VolVolod</cp:lastModifiedBy>
  <cp:revision>4</cp:revision>
  <cp:lastPrinted>2023-08-14T23:42:00Z</cp:lastPrinted>
  <dcterms:created xsi:type="dcterms:W3CDTF">2023-08-14T23:14:00Z</dcterms:created>
  <dcterms:modified xsi:type="dcterms:W3CDTF">2023-08-14T23:51:00Z</dcterms:modified>
</cp:coreProperties>
</file>