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34" w:rsidRPr="007C6FA1" w:rsidRDefault="004B1D34" w:rsidP="004B1D34">
      <w:pPr>
        <w:tabs>
          <w:tab w:val="center" w:pos="4820"/>
          <w:tab w:val="right" w:pos="9355"/>
        </w:tabs>
        <w:jc w:val="center"/>
        <w:rPr>
          <w:szCs w:val="26"/>
        </w:rPr>
      </w:pPr>
      <w:r w:rsidRPr="007C6FA1">
        <w:rPr>
          <w:noProof/>
          <w:szCs w:val="26"/>
        </w:rPr>
        <w:drawing>
          <wp:inline distT="0" distB="0" distL="0" distR="0" wp14:anchorId="59057288" wp14:editId="4107B9C7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D34" w:rsidRPr="00EB2F82" w:rsidRDefault="004B1D34" w:rsidP="004B1D34">
      <w:pPr>
        <w:jc w:val="center"/>
        <w:rPr>
          <w:b/>
          <w:sz w:val="24"/>
          <w:szCs w:val="24"/>
        </w:rPr>
      </w:pPr>
    </w:p>
    <w:p w:rsidR="004B1D34" w:rsidRPr="007C6FA1" w:rsidRDefault="004B1D34" w:rsidP="004B1D3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АДМИНИСТРАЦИЯ</w:t>
      </w:r>
    </w:p>
    <w:p w:rsidR="004B1D34" w:rsidRPr="007C6FA1" w:rsidRDefault="004B1D34" w:rsidP="004B1D3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4B1D34" w:rsidRPr="007C6FA1" w:rsidRDefault="004B1D34" w:rsidP="004B1D3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4B1D34" w:rsidRPr="007C6FA1" w:rsidRDefault="004B1D34" w:rsidP="004B1D3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4B1D34" w:rsidRPr="00EB2F82" w:rsidRDefault="004B1D34" w:rsidP="004B1D34">
      <w:pPr>
        <w:jc w:val="center"/>
        <w:rPr>
          <w:sz w:val="24"/>
          <w:szCs w:val="24"/>
        </w:rPr>
      </w:pPr>
    </w:p>
    <w:p w:rsidR="004B1D34" w:rsidRPr="007C6FA1" w:rsidRDefault="004B1D34" w:rsidP="004B1D34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4B1D34" w:rsidRPr="00EB2F82" w:rsidRDefault="004B1D34" w:rsidP="004B1D34">
      <w:pPr>
        <w:jc w:val="center"/>
        <w:rPr>
          <w:b/>
          <w:sz w:val="24"/>
          <w:szCs w:val="24"/>
        </w:rPr>
      </w:pPr>
    </w:p>
    <w:p w:rsidR="004B1D34" w:rsidRPr="007C6FA1" w:rsidRDefault="004B1D34" w:rsidP="004B1D34">
      <w:pPr>
        <w:jc w:val="center"/>
        <w:rPr>
          <w:b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4B1D34" w:rsidRPr="002D4701" w:rsidTr="009A19B3">
        <w:tc>
          <w:tcPr>
            <w:tcW w:w="3652" w:type="dxa"/>
            <w:hideMark/>
          </w:tcPr>
          <w:p w:rsidR="004B1D34" w:rsidRPr="002D4701" w:rsidRDefault="004B1D34" w:rsidP="00F729E4">
            <w:pPr>
              <w:spacing w:after="0" w:line="240" w:lineRule="auto"/>
              <w:rPr>
                <w:szCs w:val="26"/>
              </w:rPr>
            </w:pPr>
            <w:r w:rsidRPr="002D4701">
              <w:rPr>
                <w:szCs w:val="26"/>
              </w:rPr>
              <w:t xml:space="preserve">от </w:t>
            </w:r>
            <w:r w:rsidR="00F729E4">
              <w:rPr>
                <w:szCs w:val="26"/>
                <w:u w:val="single"/>
              </w:rPr>
              <w:t>24 октября</w:t>
            </w:r>
            <w:r w:rsidRPr="002D4701">
              <w:rPr>
                <w:szCs w:val="26"/>
              </w:rPr>
              <w:t xml:space="preserve"> 202</w:t>
            </w:r>
            <w:r>
              <w:rPr>
                <w:szCs w:val="26"/>
              </w:rPr>
              <w:t>3</w:t>
            </w:r>
            <w:r w:rsidRPr="002D4701">
              <w:rPr>
                <w:szCs w:val="26"/>
              </w:rPr>
              <w:t xml:space="preserve"> года</w:t>
            </w:r>
            <w:r w:rsidRPr="002D4701">
              <w:rPr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4B1D34" w:rsidRPr="002D4701" w:rsidRDefault="004B1D34" w:rsidP="00F729E4">
            <w:pPr>
              <w:spacing w:after="0" w:line="240" w:lineRule="auto"/>
              <w:ind w:left="-108"/>
              <w:rPr>
                <w:szCs w:val="26"/>
              </w:rPr>
            </w:pPr>
            <w:r w:rsidRPr="002D4701">
              <w:rPr>
                <w:szCs w:val="26"/>
              </w:rPr>
              <w:t xml:space="preserve">№ </w:t>
            </w:r>
            <w:r w:rsidR="00F729E4">
              <w:rPr>
                <w:szCs w:val="26"/>
                <w:u w:val="single"/>
              </w:rPr>
              <w:t>1226</w:t>
            </w:r>
          </w:p>
        </w:tc>
        <w:tc>
          <w:tcPr>
            <w:tcW w:w="2302" w:type="dxa"/>
            <w:hideMark/>
          </w:tcPr>
          <w:p w:rsidR="004B1D34" w:rsidRPr="002D4701" w:rsidRDefault="004B1D34" w:rsidP="00EB2F8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szCs w:val="26"/>
              </w:rPr>
            </w:pPr>
            <w:r w:rsidRPr="002D4701">
              <w:rPr>
                <w:szCs w:val="26"/>
              </w:rPr>
              <w:t xml:space="preserve">  г. Билибино</w:t>
            </w:r>
          </w:p>
        </w:tc>
      </w:tr>
    </w:tbl>
    <w:p w:rsidR="004B1D34" w:rsidRPr="00EB2F82" w:rsidRDefault="004B1D34" w:rsidP="00EB2F82">
      <w:pPr>
        <w:spacing w:after="0" w:line="240" w:lineRule="auto"/>
        <w:rPr>
          <w:sz w:val="16"/>
          <w:szCs w:val="16"/>
        </w:rPr>
      </w:pPr>
    </w:p>
    <w:p w:rsidR="001647E7" w:rsidRPr="00EB2F82" w:rsidRDefault="001647E7" w:rsidP="00EB2F82">
      <w:pPr>
        <w:spacing w:after="0" w:line="240" w:lineRule="auto"/>
        <w:rPr>
          <w:sz w:val="24"/>
          <w:szCs w:val="24"/>
        </w:rPr>
      </w:pPr>
    </w:p>
    <w:p w:rsidR="0062357E" w:rsidRPr="002D4701" w:rsidRDefault="001647E7" w:rsidP="009A69C3">
      <w:pPr>
        <w:spacing w:after="0" w:line="240" w:lineRule="auto"/>
        <w:ind w:left="0" w:right="4396" w:firstLine="0"/>
        <w:rPr>
          <w:szCs w:val="26"/>
        </w:rPr>
      </w:pPr>
      <w:r w:rsidRPr="001647E7">
        <w:rPr>
          <w:szCs w:val="26"/>
        </w:rPr>
        <w:t xml:space="preserve">Об утверждении Перечня </w:t>
      </w:r>
      <w:r w:rsidR="0062357E">
        <w:t>должностей муниципальной службы, исполнение должностных обязанностей по которым связано с коррупционными рисками</w:t>
      </w:r>
    </w:p>
    <w:p w:rsidR="004B1D34" w:rsidRPr="00EB2F82" w:rsidRDefault="004B1D34" w:rsidP="00EB2F82">
      <w:pPr>
        <w:spacing w:after="0" w:line="240" w:lineRule="auto"/>
        <w:ind w:left="0" w:firstLine="0"/>
        <w:rPr>
          <w:sz w:val="16"/>
          <w:szCs w:val="16"/>
          <w:highlight w:val="yellow"/>
        </w:rPr>
      </w:pPr>
    </w:p>
    <w:p w:rsidR="001647E7" w:rsidRPr="00EB2F82" w:rsidRDefault="001647E7" w:rsidP="00EB2F82">
      <w:pPr>
        <w:spacing w:after="0" w:line="240" w:lineRule="auto"/>
        <w:rPr>
          <w:sz w:val="24"/>
          <w:szCs w:val="24"/>
          <w:highlight w:val="yellow"/>
        </w:rPr>
      </w:pPr>
    </w:p>
    <w:p w:rsidR="00EB2F82" w:rsidRPr="003D4614" w:rsidRDefault="00EB2F82" w:rsidP="00EB2F82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 w:rsidRPr="00EB2F82">
        <w:rPr>
          <w:color w:val="auto"/>
        </w:rPr>
        <w:t xml:space="preserve">В соответствии с Федеральным законом от </w:t>
      </w:r>
      <w:r>
        <w:t xml:space="preserve">2 марта 2007 года № 25-ФЗ </w:t>
      </w:r>
      <w:r>
        <w:rPr>
          <w:color w:val="auto"/>
        </w:rPr>
        <w:t>«</w:t>
      </w:r>
      <w:r w:rsidRPr="00EB2F82">
        <w:rPr>
          <w:color w:val="auto"/>
        </w:rPr>
        <w:t xml:space="preserve">О </w:t>
      </w:r>
      <w:r>
        <w:rPr>
          <w:color w:val="auto"/>
        </w:rPr>
        <w:t>муниципальной</w:t>
      </w:r>
      <w:r w:rsidRPr="00EB2F82">
        <w:rPr>
          <w:color w:val="auto"/>
        </w:rPr>
        <w:t xml:space="preserve"> службе Российской Федерации</w:t>
      </w:r>
      <w:r>
        <w:rPr>
          <w:color w:val="auto"/>
        </w:rPr>
        <w:t>»</w:t>
      </w:r>
      <w:r w:rsidRPr="00EB2F82">
        <w:rPr>
          <w:color w:val="auto"/>
        </w:rPr>
        <w:t xml:space="preserve">, Федеральным законом от 25 декабря 2008 года </w:t>
      </w:r>
      <w:r>
        <w:rPr>
          <w:color w:val="auto"/>
        </w:rPr>
        <w:t>№</w:t>
      </w:r>
      <w:r w:rsidRPr="00EB2F82">
        <w:rPr>
          <w:color w:val="auto"/>
        </w:rPr>
        <w:t xml:space="preserve"> 273-ФЗ </w:t>
      </w:r>
      <w:r>
        <w:rPr>
          <w:color w:val="auto"/>
        </w:rPr>
        <w:t>«</w:t>
      </w:r>
      <w:r w:rsidRPr="00EB2F82">
        <w:rPr>
          <w:color w:val="auto"/>
        </w:rPr>
        <w:t>О противодействии коррупции</w:t>
      </w:r>
      <w:r>
        <w:rPr>
          <w:color w:val="auto"/>
        </w:rPr>
        <w:t>»</w:t>
      </w:r>
      <w:r w:rsidRPr="00EB2F82">
        <w:rPr>
          <w:color w:val="auto"/>
        </w:rPr>
        <w:t>, Кодекс</w:t>
      </w:r>
      <w:r>
        <w:rPr>
          <w:color w:val="auto"/>
        </w:rPr>
        <w:t>ом</w:t>
      </w:r>
      <w:r w:rsidRPr="00EB2F82">
        <w:rPr>
          <w:color w:val="auto"/>
        </w:rPr>
        <w:t xml:space="preserve"> о муниципальной службе Чукотского автономного округа</w:t>
      </w:r>
      <w:r>
        <w:rPr>
          <w:color w:val="auto"/>
        </w:rPr>
        <w:t xml:space="preserve"> </w:t>
      </w:r>
      <w:r w:rsidRPr="00EB2F82">
        <w:rPr>
          <w:color w:val="auto"/>
        </w:rPr>
        <w:t>от 7 августа 2007 г</w:t>
      </w:r>
      <w:r>
        <w:rPr>
          <w:color w:val="auto"/>
        </w:rPr>
        <w:t>ода</w:t>
      </w:r>
      <w:r w:rsidRPr="00EB2F82">
        <w:rPr>
          <w:color w:val="auto"/>
        </w:rPr>
        <w:t xml:space="preserve"> </w:t>
      </w:r>
      <w:r>
        <w:rPr>
          <w:color w:val="auto"/>
        </w:rPr>
        <w:t>№</w:t>
      </w:r>
      <w:r w:rsidRPr="00EB2F82">
        <w:rPr>
          <w:color w:val="auto"/>
        </w:rPr>
        <w:t xml:space="preserve"> 74-ОЗ, </w:t>
      </w:r>
    </w:p>
    <w:p w:rsidR="004B1D34" w:rsidRPr="00E51C6B" w:rsidRDefault="004B1D34" w:rsidP="00EB2F82">
      <w:pPr>
        <w:shd w:val="clear" w:color="auto" w:fill="FFFFFF"/>
        <w:spacing w:after="0" w:line="240" w:lineRule="auto"/>
        <w:ind w:right="-1" w:firstLine="709"/>
        <w:rPr>
          <w:b/>
          <w:spacing w:val="20"/>
          <w:szCs w:val="26"/>
        </w:rPr>
      </w:pPr>
      <w:r w:rsidRPr="00E51C6B">
        <w:rPr>
          <w:b/>
          <w:spacing w:val="20"/>
          <w:szCs w:val="26"/>
        </w:rPr>
        <w:t>ПОСТАНОВЛЯЕТ:</w:t>
      </w:r>
    </w:p>
    <w:p w:rsidR="00341015" w:rsidRPr="00EB2F82" w:rsidRDefault="00341015" w:rsidP="00EB2F82">
      <w:pPr>
        <w:spacing w:after="0" w:line="240" w:lineRule="auto"/>
        <w:ind w:left="14" w:right="14" w:firstLine="706"/>
        <w:rPr>
          <w:sz w:val="24"/>
          <w:szCs w:val="24"/>
        </w:rPr>
      </w:pPr>
    </w:p>
    <w:p w:rsidR="00341015" w:rsidRDefault="00034A5C" w:rsidP="00EB2F82">
      <w:pPr>
        <w:spacing w:after="0" w:line="240" w:lineRule="auto"/>
        <w:ind w:left="14" w:right="14" w:firstLine="742"/>
      </w:pPr>
      <w:r>
        <w:t xml:space="preserve">1. Утвердить прилагаемый </w:t>
      </w:r>
      <w:r w:rsidR="0062357E">
        <w:t>Перечень должностей муниципальной службы, исполнение должностных обязанностей по которым связано с коррупционными рисками</w:t>
      </w:r>
      <w:r w:rsidR="004B1D34">
        <w:t xml:space="preserve"> (далее – Перечень).</w:t>
      </w:r>
    </w:p>
    <w:p w:rsidR="00341015" w:rsidRDefault="00034A5C" w:rsidP="00EB2F82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14" w:firstLine="713"/>
      </w:pPr>
      <w:r>
        <w:t>Должностным лицам, ответственным за ведение кадровой работы в Администрации муниципального образования Билибинский муниципальный район</w:t>
      </w:r>
      <w:r w:rsidR="004B1D34">
        <w:t xml:space="preserve"> и её структурных подразделениях</w:t>
      </w:r>
      <w:r>
        <w:t>, обеспечить ознак</w:t>
      </w:r>
      <w:r w:rsidR="008524E4">
        <w:t xml:space="preserve">омление </w:t>
      </w:r>
      <w:r w:rsidR="003D4614">
        <w:t xml:space="preserve">муниципальных служащих, замещаемым должности муниципальной службы в соответствии </w:t>
      </w:r>
      <w:r w:rsidR="008524E4">
        <w:t>с утвержденным Перечнем</w:t>
      </w:r>
      <w:r>
        <w:t xml:space="preserve">, а также граждан при  назначении </w:t>
      </w:r>
      <w:r w:rsidR="003D4614">
        <w:t xml:space="preserve">их </w:t>
      </w:r>
      <w:r>
        <w:t>на должности муниципальной службы, предусмотренные Перечнем.</w:t>
      </w:r>
      <w:r>
        <w:rPr>
          <w:noProof/>
        </w:rPr>
        <w:drawing>
          <wp:inline distT="0" distB="0" distL="0" distR="0">
            <wp:extent cx="4572" cy="4574"/>
            <wp:effectExtent l="0" t="0" r="0" b="0"/>
            <wp:docPr id="2795" name="Picture 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" name="Picture 27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D34" w:rsidRDefault="004B1D34" w:rsidP="00EB2F82">
      <w:pPr>
        <w:spacing w:after="0" w:line="240" w:lineRule="auto"/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3. </w:t>
      </w:r>
      <w:r w:rsidRPr="0006242A">
        <w:rPr>
          <w:rFonts w:eastAsia="Calibri"/>
          <w:szCs w:val="26"/>
        </w:rPr>
        <w:t xml:space="preserve">Опубликовать настоящее </w:t>
      </w:r>
      <w:r>
        <w:rPr>
          <w:rFonts w:eastAsia="Calibri"/>
          <w:szCs w:val="26"/>
        </w:rPr>
        <w:t>п</w:t>
      </w:r>
      <w:r w:rsidRPr="0006242A">
        <w:rPr>
          <w:rFonts w:eastAsia="Calibri"/>
          <w:szCs w:val="26"/>
        </w:rPr>
        <w:t xml:space="preserve">остановление в </w:t>
      </w:r>
      <w:r>
        <w:rPr>
          <w:rFonts w:eastAsia="Calibri"/>
          <w:szCs w:val="26"/>
        </w:rPr>
        <w:t>«Информационном вестнике Билибинского района»</w:t>
      </w:r>
      <w:r w:rsidRPr="0006242A">
        <w:rPr>
          <w:rFonts w:eastAsia="Calibri"/>
          <w:szCs w:val="26"/>
        </w:rPr>
        <w:t xml:space="preserve"> и </w:t>
      </w:r>
      <w:r>
        <w:rPr>
          <w:rFonts w:eastAsia="Calibri"/>
          <w:szCs w:val="26"/>
        </w:rPr>
        <w:t xml:space="preserve">разместить </w:t>
      </w:r>
      <w:r w:rsidRPr="0006242A">
        <w:rPr>
          <w:rFonts w:eastAsia="Calibri"/>
          <w:szCs w:val="26"/>
        </w:rPr>
        <w:t>на официальном сайте</w:t>
      </w:r>
      <w:r>
        <w:rPr>
          <w:rFonts w:eastAsia="Calibri"/>
          <w:szCs w:val="26"/>
        </w:rPr>
        <w:t xml:space="preserve"> муниципального образования Билибинский муниципальный район.</w:t>
      </w:r>
    </w:p>
    <w:p w:rsidR="004B1D34" w:rsidRPr="00DF3A62" w:rsidRDefault="004B1D34" w:rsidP="00EB2F82">
      <w:pPr>
        <w:spacing w:after="0" w:line="240" w:lineRule="auto"/>
        <w:ind w:firstLine="709"/>
        <w:rPr>
          <w:szCs w:val="26"/>
        </w:rPr>
      </w:pPr>
      <w:r>
        <w:rPr>
          <w:rFonts w:eastAsia="Calibri"/>
          <w:szCs w:val="26"/>
        </w:rPr>
        <w:t>4. Настоящее постановление вступает в законную силу с момента его опубликования.</w:t>
      </w:r>
    </w:p>
    <w:p w:rsidR="008524E4" w:rsidRPr="00DF3A62" w:rsidRDefault="008524E4" w:rsidP="00EB2F82">
      <w:pPr>
        <w:spacing w:after="0" w:line="240" w:lineRule="auto"/>
        <w:ind w:firstLine="709"/>
        <w:rPr>
          <w:szCs w:val="26"/>
        </w:rPr>
      </w:pPr>
      <w:r>
        <w:rPr>
          <w:szCs w:val="26"/>
        </w:rPr>
        <w:t xml:space="preserve">5. </w:t>
      </w:r>
      <w:r w:rsidRPr="000B3726">
        <w:rPr>
          <w:szCs w:val="26"/>
        </w:rPr>
        <w:t xml:space="preserve">Контроль за исполнением настоящего постановления </w:t>
      </w:r>
      <w:r>
        <w:rPr>
          <w:szCs w:val="26"/>
        </w:rPr>
        <w:t>возлагаю на заместителя Главы Администрации – начальника Управления правового и организационного обеспечения Гизбрехта В.В.</w:t>
      </w:r>
    </w:p>
    <w:p w:rsidR="008524E4" w:rsidRPr="00DF3A62" w:rsidRDefault="008524E4" w:rsidP="008524E4">
      <w:pPr>
        <w:rPr>
          <w:szCs w:val="26"/>
        </w:rPr>
      </w:pPr>
    </w:p>
    <w:p w:rsidR="008524E4" w:rsidRDefault="008524E4" w:rsidP="008524E4">
      <w:pPr>
        <w:rPr>
          <w:szCs w:val="26"/>
        </w:rPr>
      </w:pPr>
    </w:p>
    <w:p w:rsidR="00EB2F82" w:rsidRPr="00DF3A62" w:rsidRDefault="00EB2F82" w:rsidP="008524E4">
      <w:pPr>
        <w:rPr>
          <w:szCs w:val="26"/>
        </w:rPr>
      </w:pPr>
    </w:p>
    <w:p w:rsidR="008524E4" w:rsidRDefault="008524E4" w:rsidP="00EB2F82">
      <w:r w:rsidRPr="00DF3A62">
        <w:rPr>
          <w:szCs w:val="26"/>
        </w:rPr>
        <w:t>Глав</w:t>
      </w:r>
      <w:r>
        <w:rPr>
          <w:szCs w:val="26"/>
        </w:rPr>
        <w:t>а</w:t>
      </w:r>
      <w:r w:rsidRPr="00DF3A62">
        <w:rPr>
          <w:szCs w:val="26"/>
        </w:rPr>
        <w:t xml:space="preserve"> Администрации</w:t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="009A69C3">
        <w:rPr>
          <w:szCs w:val="26"/>
        </w:rPr>
        <w:t xml:space="preserve">                                      Е.З. Сафонов</w:t>
      </w:r>
    </w:p>
    <w:p w:rsidR="008524E4" w:rsidRDefault="008524E4" w:rsidP="008524E4">
      <w:pPr>
        <w:spacing w:after="0" w:line="240" w:lineRule="auto"/>
        <w:ind w:left="5245" w:firstLine="0"/>
        <w:jc w:val="left"/>
      </w:pPr>
      <w:r>
        <w:lastRenderedPageBreak/>
        <w:t>УТВЕРЖДЕН</w:t>
      </w:r>
    </w:p>
    <w:p w:rsidR="008524E4" w:rsidRDefault="008524E4" w:rsidP="008524E4">
      <w:pPr>
        <w:spacing w:after="0" w:line="240" w:lineRule="auto"/>
        <w:ind w:left="5245" w:right="47" w:firstLine="0"/>
        <w:jc w:val="left"/>
      </w:pPr>
      <w:r>
        <w:t>Постановлением Администрации муниципального образования</w:t>
      </w:r>
    </w:p>
    <w:p w:rsidR="008524E4" w:rsidRDefault="008524E4" w:rsidP="008524E4">
      <w:pPr>
        <w:spacing w:after="0" w:line="240" w:lineRule="auto"/>
        <w:ind w:left="5245" w:right="274" w:firstLine="0"/>
        <w:jc w:val="left"/>
      </w:pPr>
      <w:r>
        <w:t xml:space="preserve">Билибинский муниципальный район </w:t>
      </w:r>
    </w:p>
    <w:p w:rsidR="008524E4" w:rsidRDefault="008524E4" w:rsidP="008524E4">
      <w:pPr>
        <w:spacing w:after="0" w:line="240" w:lineRule="auto"/>
        <w:ind w:left="5245" w:right="13" w:firstLine="0"/>
        <w:jc w:val="left"/>
      </w:pPr>
      <w:r>
        <w:t xml:space="preserve">от </w:t>
      </w:r>
      <w:r w:rsidR="00F729E4">
        <w:t>24 октября</w:t>
      </w:r>
      <w:r>
        <w:t xml:space="preserve"> 2023 года № </w:t>
      </w:r>
      <w:r w:rsidR="00F729E4">
        <w:t>1226</w:t>
      </w:r>
      <w:bookmarkStart w:id="0" w:name="_GoBack"/>
      <w:bookmarkEnd w:id="0"/>
    </w:p>
    <w:p w:rsidR="008524E4" w:rsidRDefault="008524E4" w:rsidP="008524E4">
      <w:pPr>
        <w:spacing w:after="0" w:line="240" w:lineRule="auto"/>
        <w:ind w:left="1527" w:right="1808" w:firstLine="2319"/>
        <w:jc w:val="left"/>
        <w:rPr>
          <w:sz w:val="28"/>
        </w:rPr>
      </w:pPr>
    </w:p>
    <w:p w:rsidR="004B1D34" w:rsidRPr="008524E4" w:rsidRDefault="004B1D34">
      <w:pPr>
        <w:spacing w:after="0" w:line="232" w:lineRule="auto"/>
        <w:ind w:left="93" w:right="100" w:firstLine="1736"/>
        <w:jc w:val="center"/>
        <w:rPr>
          <w:sz w:val="10"/>
          <w:szCs w:val="10"/>
        </w:rPr>
      </w:pPr>
    </w:p>
    <w:p w:rsidR="00FE2247" w:rsidRDefault="00FE2247" w:rsidP="00EB2F82">
      <w:pPr>
        <w:spacing w:after="0" w:line="240" w:lineRule="auto"/>
        <w:ind w:left="17" w:right="10" w:hanging="11"/>
        <w:jc w:val="center"/>
        <w:rPr>
          <w:sz w:val="24"/>
        </w:rPr>
      </w:pPr>
      <w:r>
        <w:rPr>
          <w:b/>
          <w:color w:val="26282F"/>
        </w:rPr>
        <w:t xml:space="preserve">Перечень </w:t>
      </w:r>
    </w:p>
    <w:p w:rsidR="00EB2F82" w:rsidRDefault="00FE2247" w:rsidP="00EB2F82">
      <w:pPr>
        <w:spacing w:after="0" w:line="240" w:lineRule="auto"/>
        <w:ind w:left="17" w:hanging="11"/>
        <w:jc w:val="center"/>
        <w:rPr>
          <w:b/>
          <w:color w:val="26282F"/>
        </w:rPr>
      </w:pPr>
      <w:r>
        <w:rPr>
          <w:b/>
          <w:color w:val="26282F"/>
        </w:rPr>
        <w:t xml:space="preserve">должностей </w:t>
      </w:r>
      <w:r w:rsidRPr="00FE2247">
        <w:rPr>
          <w:b/>
        </w:rPr>
        <w:t>муниципальной службы</w:t>
      </w:r>
      <w:r>
        <w:rPr>
          <w:b/>
          <w:color w:val="26282F"/>
        </w:rPr>
        <w:t xml:space="preserve">, исполнение должностных обязанностей </w:t>
      </w:r>
    </w:p>
    <w:p w:rsidR="00FE2247" w:rsidRDefault="00FE2247" w:rsidP="00EB2F82">
      <w:pPr>
        <w:spacing w:after="0" w:line="240" w:lineRule="auto"/>
        <w:ind w:left="17" w:hanging="11"/>
        <w:jc w:val="center"/>
      </w:pPr>
      <w:r>
        <w:rPr>
          <w:b/>
          <w:color w:val="26282F"/>
        </w:rPr>
        <w:t xml:space="preserve">по которым связано с коррупционными рисками </w:t>
      </w:r>
    </w:p>
    <w:p w:rsidR="00CE163E" w:rsidRDefault="00CE163E" w:rsidP="00FE2247">
      <w:pPr>
        <w:spacing w:after="0" w:line="240" w:lineRule="auto"/>
        <w:ind w:left="0" w:right="21" w:hanging="3"/>
      </w:pPr>
      <w:r>
        <w:t xml:space="preserve">  </w:t>
      </w:r>
    </w:p>
    <w:p w:rsidR="00CE163E" w:rsidRDefault="0062357E" w:rsidP="0062357E">
      <w:pPr>
        <w:spacing w:after="0" w:line="240" w:lineRule="auto"/>
        <w:ind w:left="0" w:right="21" w:firstLine="567"/>
      </w:pPr>
      <w:r>
        <w:t>Перечень должностей муниципальной службы, исполнение должностных обязанностей по которым связано с коррупционными рисками включает д</w:t>
      </w:r>
      <w:r w:rsidR="00CE163E">
        <w:t xml:space="preserve">олжности </w:t>
      </w:r>
      <w:r w:rsidR="00FE2247" w:rsidRPr="00FE2247">
        <w:t>муниципальной службы</w:t>
      </w:r>
      <w:r w:rsidR="00CE163E">
        <w:t xml:space="preserve">, исполнение должностных обязанностей по которым предусматривает: </w:t>
      </w:r>
    </w:p>
    <w:p w:rsidR="00CE163E" w:rsidRDefault="00FE2247" w:rsidP="00FE2247">
      <w:pPr>
        <w:spacing w:after="0" w:line="240" w:lineRule="auto"/>
        <w:ind w:left="0" w:right="21" w:firstLine="567"/>
      </w:pPr>
      <w:r>
        <w:t xml:space="preserve">- </w:t>
      </w:r>
      <w:r w:rsidR="00CE163E">
        <w:t>осуществление постоянно, временно или</w:t>
      </w:r>
      <w:r>
        <w:t xml:space="preserve"> в соответствии со специальными </w:t>
      </w:r>
      <w:r w:rsidR="00CE163E">
        <w:t xml:space="preserve">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</w:t>
      </w:r>
    </w:p>
    <w:p w:rsidR="00CE163E" w:rsidRDefault="00FE2247" w:rsidP="00FE2247">
      <w:pPr>
        <w:spacing w:after="0" w:line="240" w:lineRule="auto"/>
        <w:ind w:left="0" w:right="21" w:firstLine="567"/>
      </w:pPr>
      <w:r>
        <w:t xml:space="preserve">- </w:t>
      </w:r>
      <w:r w:rsidR="00CE163E">
        <w:t>подготовку и принятие решений о распределении бюджетных ассигнований, субсидий, межбюджетных трансфертов, а также распределение огранич</w:t>
      </w:r>
      <w:r>
        <w:t xml:space="preserve">енного ресурса (квоты, частоты </w:t>
      </w:r>
      <w:r w:rsidR="00CE163E">
        <w:t xml:space="preserve">и др.); управление </w:t>
      </w:r>
      <w:r>
        <w:t>муниципаль</w:t>
      </w:r>
      <w:r w:rsidR="00CE163E">
        <w:t xml:space="preserve">ным имуществом; </w:t>
      </w:r>
    </w:p>
    <w:p w:rsidR="00CE163E" w:rsidRDefault="00FE2247" w:rsidP="00FE2247">
      <w:pPr>
        <w:spacing w:after="0" w:line="240" w:lineRule="auto"/>
        <w:ind w:left="0" w:right="21" w:firstLine="567"/>
      </w:pPr>
      <w:r>
        <w:t xml:space="preserve">- </w:t>
      </w:r>
      <w:r w:rsidR="00CE163E">
        <w:t>осуществление государственных закупок либо выдачу лицензий и</w:t>
      </w:r>
      <w:r>
        <w:t xml:space="preserve"> </w:t>
      </w:r>
      <w:r w:rsidR="00CE163E">
        <w:t xml:space="preserve">разрешений; хранение и распределение материально-технических ресурсов. </w:t>
      </w:r>
    </w:p>
    <w:p w:rsidR="00CE163E" w:rsidRDefault="00CE163E" w:rsidP="00FE2247">
      <w:pPr>
        <w:spacing w:after="0" w:line="240" w:lineRule="auto"/>
        <w:ind w:left="686" w:right="21" w:hanging="3"/>
      </w:pPr>
    </w:p>
    <w:p w:rsidR="008524E4" w:rsidRPr="0062357E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</w:p>
    <w:p w:rsidR="008524E4" w:rsidRPr="0062357E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Главы Администрации муниципального образования Билибинский муниципальный район - начальник Управления правового и организационного обеспечения.</w:t>
      </w:r>
    </w:p>
    <w:p w:rsidR="008524E4" w:rsidRPr="0062357E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8524E4" w:rsidRPr="0062357E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8524E4" w:rsidRPr="0062357E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62357E" w:rsidRPr="0062357E" w:rsidRDefault="0062357E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начальника Управления правового и организационного обеспечения - начальник правового отдела.</w:t>
      </w:r>
    </w:p>
    <w:p w:rsidR="0062357E" w:rsidRPr="0062357E" w:rsidRDefault="0062357E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начальника Управления социальной политики - начальник отдела образования.</w:t>
      </w:r>
    </w:p>
    <w:p w:rsidR="0062357E" w:rsidRDefault="0062357E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 w:rsidRPr="0062357E">
        <w:t>Заместитель начальника</w:t>
      </w:r>
      <w:r>
        <w:t xml:space="preserve">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записи актов гражданского состояния.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бухгалтерского учета и отчетности.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гражданской защиты.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сельского хозяйства и торговли Управления промышленной и сельскохозяйственной политики.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lastRenderedPageBreak/>
        <w:t>Начальник отдела промышленности, транспорта, топливно-энергетического комплекса и жилищно-коммунального хозяйства Управления промышленной и сельскохозяйственной политики.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архитектуры и градостроительства Управления промышленной и сельскохозяйственной политики.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жилья Управления промышленной и сельскохозяйственной политики.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муниципальных закупок Управления правового и организационного обеспечения.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имущественных и земельных отношений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финансового отдела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экономики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культуры, спорта и молодёжной политики Управления социальной политики.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казначейского исполнения.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муниципальных закупок Управления правового и организационного обеспечения.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жилья Управления промышленной и сельскохозяйственной политики.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имущественных и земельных отношений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финансового отдела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экономики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образования Управления социальной политики.</w:t>
      </w:r>
    </w:p>
    <w:p w:rsidR="008524E4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культуры, спорта и молодёжной политики Управления социальной политики.</w:t>
      </w:r>
    </w:p>
    <w:p w:rsidR="00341015" w:rsidRDefault="008524E4" w:rsidP="0062357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казначейского исполнения.</w:t>
      </w: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EB2F82" w:rsidRDefault="00EB2F82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EB2F82" w:rsidRDefault="00EB2F82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EB2F82" w:rsidRDefault="00EB2F82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EB2F82" w:rsidRDefault="00EB2F82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EB2F82" w:rsidRDefault="00EB2F82" w:rsidP="008524E4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8524E4">
      <w:pPr>
        <w:tabs>
          <w:tab w:val="left" w:pos="1333"/>
        </w:tabs>
      </w:pPr>
    </w:p>
    <w:p w:rsidR="008524E4" w:rsidRDefault="008524E4" w:rsidP="008524E4">
      <w:pPr>
        <w:tabs>
          <w:tab w:val="left" w:pos="1333"/>
        </w:tabs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7375"/>
        <w:gridCol w:w="2340"/>
      </w:tblGrid>
      <w:tr w:rsidR="008524E4" w:rsidRPr="005D46DB" w:rsidTr="009A19B3">
        <w:tc>
          <w:tcPr>
            <w:tcW w:w="7375" w:type="dxa"/>
            <w:shd w:val="clear" w:color="auto" w:fill="auto"/>
          </w:tcPr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Подготовлено: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 xml:space="preserve">Начальник отдела организационной 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 xml:space="preserve">и кадровой работы Управления правового 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и организационного обеспечения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Е.Б. Снесарь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</w:tc>
      </w:tr>
      <w:tr w:rsidR="008524E4" w:rsidRPr="005D46DB" w:rsidTr="009A19B3">
        <w:tc>
          <w:tcPr>
            <w:tcW w:w="7375" w:type="dxa"/>
            <w:shd w:val="clear" w:color="auto" w:fill="auto"/>
          </w:tcPr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Согласовано:</w:t>
            </w:r>
          </w:p>
        </w:tc>
        <w:tc>
          <w:tcPr>
            <w:tcW w:w="2340" w:type="dxa"/>
            <w:shd w:val="clear" w:color="auto" w:fill="auto"/>
          </w:tcPr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</w:tc>
      </w:tr>
      <w:tr w:rsidR="008524E4" w:rsidRPr="005D46DB" w:rsidTr="009A19B3">
        <w:trPr>
          <w:trHeight w:val="796"/>
        </w:trPr>
        <w:tc>
          <w:tcPr>
            <w:tcW w:w="7375" w:type="dxa"/>
            <w:shd w:val="clear" w:color="auto" w:fill="auto"/>
          </w:tcPr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 xml:space="preserve">начальник Управления правового 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и организационного обеспечения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начальник Управления</w:t>
            </w:r>
            <w:r>
              <w:rPr>
                <w:szCs w:val="26"/>
              </w:rPr>
              <w:t xml:space="preserve"> финансов, 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экономики и имущественных отношений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начальник Управления</w:t>
            </w:r>
            <w:r>
              <w:rPr>
                <w:szCs w:val="26"/>
              </w:rPr>
              <w:t xml:space="preserve"> социальной политики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начальник Управления</w:t>
            </w:r>
            <w:r>
              <w:rPr>
                <w:szCs w:val="26"/>
              </w:rPr>
              <w:t xml:space="preserve"> промышленной 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и сельскохозяйственной политики 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2A4264" w:rsidRDefault="008524E4" w:rsidP="00EB2F82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</w:tcPr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В.В. Гизбрехт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2A4264" w:rsidRDefault="008524E4" w:rsidP="00EB2F82">
            <w:pPr>
              <w:spacing w:after="0" w:line="240" w:lineRule="auto"/>
              <w:rPr>
                <w:sz w:val="2"/>
                <w:szCs w:val="2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О.В. Шершнёва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С.В. Попова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А.В. Медведев</w:t>
            </w:r>
          </w:p>
        </w:tc>
      </w:tr>
      <w:tr w:rsidR="008524E4" w:rsidRPr="005D46DB" w:rsidTr="009A19B3">
        <w:tc>
          <w:tcPr>
            <w:tcW w:w="7375" w:type="dxa"/>
            <w:shd w:val="clear" w:color="auto" w:fill="auto"/>
          </w:tcPr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начальник</w:t>
            </w:r>
            <w:r>
              <w:rPr>
                <w:szCs w:val="26"/>
              </w:rPr>
              <w:t>а</w:t>
            </w:r>
            <w:r w:rsidRPr="005D46DB">
              <w:rPr>
                <w:szCs w:val="26"/>
              </w:rPr>
              <w:t xml:space="preserve"> Управления 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правового и организационного обеспечения</w:t>
            </w:r>
            <w:r>
              <w:rPr>
                <w:szCs w:val="26"/>
              </w:rPr>
              <w:t xml:space="preserve"> – </w:t>
            </w: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начальник правового отдела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EB2F8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А.В. Шаповалова</w:t>
            </w:r>
          </w:p>
          <w:p w:rsidR="008524E4" w:rsidRPr="005D46DB" w:rsidRDefault="008524E4" w:rsidP="00EB2F82">
            <w:pPr>
              <w:spacing w:after="0" w:line="240" w:lineRule="auto"/>
              <w:rPr>
                <w:szCs w:val="26"/>
              </w:rPr>
            </w:pPr>
          </w:p>
        </w:tc>
      </w:tr>
    </w:tbl>
    <w:p w:rsidR="008524E4" w:rsidRPr="007220C5" w:rsidRDefault="008524E4" w:rsidP="00EB2F82">
      <w:pPr>
        <w:spacing w:after="0" w:line="240" w:lineRule="auto"/>
        <w:rPr>
          <w:szCs w:val="26"/>
        </w:rPr>
      </w:pPr>
    </w:p>
    <w:p w:rsidR="008524E4" w:rsidRPr="007220C5" w:rsidRDefault="008524E4" w:rsidP="00EB2F82">
      <w:pPr>
        <w:spacing w:after="0" w:line="240" w:lineRule="auto"/>
        <w:rPr>
          <w:szCs w:val="26"/>
        </w:rPr>
      </w:pPr>
    </w:p>
    <w:p w:rsidR="008524E4" w:rsidRPr="007220C5" w:rsidRDefault="008524E4" w:rsidP="00EB2F82">
      <w:pPr>
        <w:spacing w:after="0" w:line="240" w:lineRule="auto"/>
        <w:rPr>
          <w:szCs w:val="26"/>
        </w:rPr>
      </w:pPr>
    </w:p>
    <w:p w:rsidR="008524E4" w:rsidRPr="007220C5" w:rsidRDefault="008524E4" w:rsidP="00EB2F82">
      <w:pPr>
        <w:spacing w:after="0" w:line="240" w:lineRule="auto"/>
        <w:rPr>
          <w:szCs w:val="26"/>
        </w:rPr>
      </w:pPr>
    </w:p>
    <w:p w:rsidR="008524E4" w:rsidRDefault="008524E4" w:rsidP="00EB2F82">
      <w:pPr>
        <w:spacing w:after="0" w:line="240" w:lineRule="auto"/>
      </w:pPr>
      <w:r>
        <w:rPr>
          <w:szCs w:val="26"/>
        </w:rPr>
        <w:t>Разослано: в дело, отдел организационной и кадровой работы, УСП, УФЭиИО, УПиСХП</w:t>
      </w:r>
    </w:p>
    <w:sectPr w:rsidR="008524E4" w:rsidSect="00EB2F82">
      <w:pgSz w:w="11909" w:h="16841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B80"/>
    <w:multiLevelType w:val="hybridMultilevel"/>
    <w:tmpl w:val="B1906898"/>
    <w:lvl w:ilvl="0" w:tplc="02803EC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18D2DE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489C42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24C2F8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20C50E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FA2FE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04C234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54F43C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9AB202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1F5C0F"/>
    <w:multiLevelType w:val="hybridMultilevel"/>
    <w:tmpl w:val="C9F2F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9E64F8"/>
    <w:multiLevelType w:val="hybridMultilevel"/>
    <w:tmpl w:val="87A43986"/>
    <w:lvl w:ilvl="0" w:tplc="4A3A190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78B1E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78EED4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E4DD1E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2423E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8CBA06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862D80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CC7FC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40DC20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15"/>
    <w:rsid w:val="00034A5C"/>
    <w:rsid w:val="001647E7"/>
    <w:rsid w:val="00341015"/>
    <w:rsid w:val="003D4614"/>
    <w:rsid w:val="004B1D34"/>
    <w:rsid w:val="0062357E"/>
    <w:rsid w:val="008524E4"/>
    <w:rsid w:val="009A69C3"/>
    <w:rsid w:val="00CE163E"/>
    <w:rsid w:val="00EB2F82"/>
    <w:rsid w:val="00F729E4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2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8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E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23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2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8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E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2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cp:lastModifiedBy>PC 312</cp:lastModifiedBy>
  <cp:revision>4</cp:revision>
  <cp:lastPrinted>2023-09-27T04:49:00Z</cp:lastPrinted>
  <dcterms:created xsi:type="dcterms:W3CDTF">2023-09-27T04:48:00Z</dcterms:created>
  <dcterms:modified xsi:type="dcterms:W3CDTF">2023-10-26T20:09:00Z</dcterms:modified>
</cp:coreProperties>
</file>