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column">
              <wp:align>left</wp:align>
            </wp:positionH>
            <wp:positionV relativeFrom="paragraph">
              <wp:posOffset>162560</wp:posOffset>
            </wp:positionV>
            <wp:extent cx="1588135" cy="1184275"/>
            <wp:effectExtent l="0" t="0" r="0" b="0"/>
            <wp:wrapSquare wrapText="righ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Государственная инспекция по маломерным судам Билибинского инспекторского участка Центра ГИМС Главного управления по Чукотскому АО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</w:t>
      </w:r>
      <w:r>
        <w:rPr>
          <w:rFonts w:ascii="Times New Roman" w:cs="Times New Roman" w:hAnsi="Times New Roman"/>
          <w:b/>
          <w:sz w:val="28"/>
          <w:szCs w:val="28"/>
        </w:rPr>
        <w:t xml:space="preserve"> безопасном поведении и предупреждении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несчастных случаев на водных объекта</w:t>
      </w:r>
      <w:r>
        <w:rPr>
          <w:rFonts w:ascii="Times New Roman" w:cs="Times New Roman" w:hAnsi="Times New Roman"/>
          <w:b/>
          <w:sz w:val="28"/>
          <w:szCs w:val="28"/>
        </w:rPr>
        <w:t>х.</w:t>
      </w:r>
    </w:p>
    <w:p>
      <w:pPr>
        <w:jc w:val="center"/>
        <w:rPr>
          <w:rFonts w:ascii="Times New Roman" w:cs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ВНИМАНИЕ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!!!</w:t>
      </w:r>
    </w:p>
    <w:p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 ПАВОДОК НА ВОДНЫХ ОБЪЕТАХ  БИЛИБИНСКОГО РАЙОНА!!! 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 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 xml:space="preserve">В результате продолжительных осадков в реках, ручьях резко повысился уровень воды. В следствии чего просим всех жителей района без надобности не посещать берега горных рек . ручьёв , а </w:t>
      </w:r>
      <w:r>
        <w:rPr>
          <w:rFonts w:ascii="Times New Roman" w:cs="Times New Roman" w:hAnsi="Times New Roman"/>
          <w:sz w:val="28"/>
          <w:szCs w:val="28"/>
          <w:u w:val="single"/>
        </w:rPr>
        <w:t>в это  время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судоводителей не выезжать на своих маломерных судах  .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 xml:space="preserve">Родители!!! Будьте внимательны к вашим дети. Дети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u w:val="single"/>
        </w:rPr>
        <w:t>категорически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не должны находиться у водоёмах в такое опасное время. 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 xml:space="preserve">ПОМНИТЕ!!! </w:t>
      </w:r>
      <w:r>
        <w:rPr>
          <w:rFonts w:ascii="Times New Roman" w:cs="Times New Roman" w:hAnsi="Times New Roman"/>
          <w:sz w:val="28"/>
          <w:szCs w:val="28"/>
        </w:rPr>
        <w:t>Не допустимо нахождения детей на реках, ручьях, озерах и других водных объектах без присмотра взрослых</w:t>
      </w:r>
      <w:r>
        <w:rPr>
          <w:rFonts w:ascii="Times New Roman" w:cs="Times New Roman" w:hAnsi="Times New Roman"/>
          <w:sz w:val="28"/>
          <w:szCs w:val="28"/>
        </w:rPr>
        <w:t>!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 xml:space="preserve"> На водных объектах будьте внимательны и соблюдайте меры безоп</w:t>
      </w:r>
      <w:r>
        <w:rPr>
          <w:rFonts w:ascii="Times New Roman" w:cs="Times New Roman" w:hAnsi="Times New Roman"/>
          <w:sz w:val="28"/>
          <w:szCs w:val="28"/>
          <w:u w:val="single"/>
        </w:rPr>
        <w:t>а</w:t>
      </w:r>
      <w:r>
        <w:rPr>
          <w:rFonts w:ascii="Times New Roman" w:cs="Times New Roman" w:hAnsi="Times New Roman"/>
          <w:sz w:val="28"/>
          <w:szCs w:val="28"/>
          <w:u w:val="single"/>
        </w:rPr>
        <w:t>сности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опасно находиться на водных объектах в состоянии алкогольного опьянения; не подходите близко к затопленным берегам, местам с быстрым течение воды.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</w:t>
      </w:r>
    </w:p>
    <w:p>
      <w:pPr>
        <w:jc w:val="center"/>
        <w:rPr>
          <w:rFonts w:ascii="Times New Roman" w:cs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Знание и соблюдение мер предосторожности на вод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е-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                          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ЭТО ВАША  ЖИЗНЬ!</w:t>
      </w:r>
    </w:p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случае возникновения ЧС в первую очередь звонить на телефоны экстренных служб: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01, 112, 2-68-20 </w:t>
      </w:r>
      <w:r>
        <w:rPr>
          <w:rFonts w:ascii="Times New Roman" w:cs="Times New Roman" w:hAnsi="Times New Roman"/>
          <w:sz w:val="28"/>
          <w:szCs w:val="28"/>
        </w:rPr>
        <w:t>(ЕД</w:t>
      </w:r>
      <w:r>
        <w:rPr>
          <w:rFonts w:ascii="Times New Roman" w:cs="Times New Roman" w:hAnsi="Times New Roman"/>
          <w:sz w:val="28"/>
          <w:szCs w:val="28"/>
        </w:rPr>
        <w:t>ДС г.Билибино</w:t>
      </w:r>
      <w:r>
        <w:rPr>
          <w:rFonts w:ascii="Times New Roman" w:cs="Times New Roman" w:hAnsi="Times New Roman"/>
          <w:sz w:val="28"/>
          <w:szCs w:val="28"/>
        </w:rPr>
        <w:t>)</w:t>
      </w:r>
    </w:p>
    <w:p/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A7261"/>
    <w:rsid w:val="000336E3"/>
    <w:rsid w:val="0010094B"/>
    <w:rsid w:val="001A7D82"/>
    <w:rsid w:val="001E7687"/>
    <w:rsid w:val="00230CF7"/>
    <w:rsid w:val="0023440C"/>
    <w:rsid w:val="002A2536"/>
    <w:rsid w:val="002B0DA5"/>
    <w:rsid w:val="00302344"/>
    <w:rsid w:val="0035046C"/>
    <w:rsid w:val="003555A2"/>
    <w:rsid w:val="003A7261"/>
    <w:rsid w:val="003D1CA1"/>
    <w:rsid w:val="00424B50"/>
    <w:rsid w:val="00436E73"/>
    <w:rsid w:val="004A44E2"/>
    <w:rsid w:val="00536C33"/>
    <w:rsid w:val="00540FE6"/>
    <w:rsid w:val="00595689"/>
    <w:rsid w:val="005B4E88"/>
    <w:rsid w:val="005B6107"/>
    <w:rsid w:val="00602823"/>
    <w:rsid w:val="006B0494"/>
    <w:rsid w:val="007856DE"/>
    <w:rsid w:val="008115D2"/>
    <w:rsid w:val="00814DFB"/>
    <w:rsid w:val="00897C79"/>
    <w:rsid w:val="008E1B5E"/>
    <w:rsid w:val="00976F0D"/>
    <w:rsid w:val="00983634"/>
    <w:rsid w:val="009A338B"/>
    <w:rsid w:val="009A69EC"/>
    <w:rsid w:val="00A642E0"/>
    <w:rsid w:val="00AD10BF"/>
    <w:rsid w:val="00AD7C85"/>
    <w:rsid w:val="00B06789"/>
    <w:rsid w:val="00BC5F25"/>
    <w:rsid w:val="00C42FD8"/>
    <w:rsid w:val="00C546B2"/>
    <w:rsid w:val="00D53D2D"/>
    <w:rsid w:val="00DC203A"/>
    <w:rsid w:val="00E41041"/>
    <w:rsid w:val="00E5647A"/>
    <w:rsid w:val="00E61AE3"/>
    <w:rsid w:val="00FC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Марьяна Лейвина</cp:lastModifiedBy>
</cp:coreProperties>
</file>