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50F19" w14:textId="0F27A1D2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5E310D91" w14:textId="7E77B041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1.1. Настоящие правила (далее – Правила) определяют порядок проведения Международного молодежного конкурса социальной антикоррупционной рекламы «Вместе против коррупции!» (далее – Конкурс), в том числе условия участия в Конкурсе, критерии оценки работ, представленных для участия в Конкурсе (далее – Конкурсная работа) и определения финалистов (победителей и призеров) Конкурса.</w:t>
      </w:r>
    </w:p>
    <w:p w14:paraId="1AE26B90" w14:textId="50B1ABF1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1.2. Конкурс проводится Межгосударственным советом по противодействию коррупции (далее – </w:t>
      </w:r>
      <w:proofErr w:type="spellStart"/>
      <w:r w:rsidR="00563ECB" w:rsidRPr="00B30025">
        <w:rPr>
          <w:rFonts w:ascii="Times New Roman" w:hAnsi="Times New Roman" w:cs="Times New Roman"/>
          <w:sz w:val="28"/>
          <w:szCs w:val="28"/>
        </w:rPr>
        <w:t>Межгоссовет</w:t>
      </w:r>
      <w:proofErr w:type="spellEnd"/>
      <w:r w:rsidR="00563ECB" w:rsidRPr="00B30025">
        <w:rPr>
          <w:rFonts w:ascii="Times New Roman" w:hAnsi="Times New Roman" w:cs="Times New Roman"/>
          <w:sz w:val="28"/>
          <w:szCs w:val="28"/>
        </w:rPr>
        <w:t>).</w:t>
      </w:r>
    </w:p>
    <w:p w14:paraId="7B453EC3" w14:textId="4B1E1FFB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1.3. Головным организатором Конкурса является Генеральная прокуратура Российской Федерации (далее – Организатор). Соорганизаторами Конкурса выступают: Генеральная прокуратура Республики Армения, Генеральная прокуратура Республики Беларусь, Генеральная прокуратура Кыргызской Республики, Агентство Республики Казахстан по противодействию коррупции, Агентство по государственному финансовому контролю и борьбе с коррупцией Республики Таджикистан (далее – Соорганизаторы).</w:t>
      </w:r>
    </w:p>
    <w:p w14:paraId="2A85BBAC" w14:textId="5DBDBB72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1.4. Участниками Конкурса могут быть граждане государств – участников Соглашения об образовании </w:t>
      </w:r>
      <w:proofErr w:type="spellStart"/>
      <w:r w:rsidR="00563ECB" w:rsidRPr="00B30025">
        <w:rPr>
          <w:rFonts w:ascii="Times New Roman" w:hAnsi="Times New Roman" w:cs="Times New Roman"/>
          <w:sz w:val="28"/>
          <w:szCs w:val="28"/>
        </w:rPr>
        <w:t>Межгоссовета</w:t>
      </w:r>
      <w:proofErr w:type="spellEnd"/>
      <w:r w:rsidR="00563ECB" w:rsidRPr="00B30025">
        <w:rPr>
          <w:rFonts w:ascii="Times New Roman" w:hAnsi="Times New Roman" w:cs="Times New Roman"/>
          <w:sz w:val="28"/>
          <w:szCs w:val="28"/>
        </w:rPr>
        <w:t>, а также иных государств в возрасте от 14 до 25 лет (авторы – физические лица или творческие коллективы).</w:t>
      </w:r>
    </w:p>
    <w:p w14:paraId="677D80A3" w14:textId="52CCE765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1.5. Номинации Конкурса: «Лучший плакат», «Лучший рисунок» и «Лучший видеоролик».</w:t>
      </w:r>
    </w:p>
    <w:p w14:paraId="54BCCE2C" w14:textId="19D5E583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1.6. Тема: «Вместе против коррупции!».</w:t>
      </w:r>
    </w:p>
    <w:p w14:paraId="6A3E4978" w14:textId="3DD28192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1.7. Конкурсные работы (плакаты, рисунки и видеоролики) принимаются на сайте конкурса </w:t>
      </w:r>
      <w:hyperlink r:id="rId5" w:tgtFrame="_blank" w:history="1">
        <w:r w:rsidR="00563ECB" w:rsidRPr="00B30025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www.anticorruption.life</w:t>
        </w:r>
      </w:hyperlink>
      <w:r w:rsidR="00563ECB" w:rsidRPr="00B30025">
        <w:rPr>
          <w:rFonts w:ascii="Times New Roman" w:hAnsi="Times New Roman" w:cs="Times New Roman"/>
          <w:sz w:val="28"/>
          <w:szCs w:val="28"/>
        </w:rPr>
        <w:t> на русском языке.</w:t>
      </w:r>
    </w:p>
    <w:p w14:paraId="1C47E6A4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Допустимо представление конкурсных работ на национальном языке конкурсантов с обязательным переводом на русский язык (плакаты и рисунки должны содержать пояснительный текст, видеоролики – смонтированные субтитры).</w:t>
      </w:r>
    </w:p>
    <w:p w14:paraId="6B3BD222" w14:textId="0D67E46B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1.8. Начало приема конкурсных работ – </w:t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01.05.2024</w:t>
      </w:r>
      <w:r w:rsidR="00563ECB" w:rsidRPr="00B30025">
        <w:rPr>
          <w:rFonts w:ascii="Times New Roman" w:hAnsi="Times New Roman" w:cs="Times New Roman"/>
          <w:sz w:val="28"/>
          <w:szCs w:val="28"/>
        </w:rPr>
        <w:t> (с 10:00 по московскому времени); окончание – </w:t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01.10.2024</w:t>
      </w:r>
      <w:r w:rsidR="00563ECB" w:rsidRPr="00B30025">
        <w:rPr>
          <w:rFonts w:ascii="Times New Roman" w:hAnsi="Times New Roman" w:cs="Times New Roman"/>
          <w:sz w:val="28"/>
          <w:szCs w:val="28"/>
        </w:rPr>
        <w:t> (в 18:00 по московскому времени).</w:t>
      </w:r>
    </w:p>
    <w:p w14:paraId="70F95F41" w14:textId="65B2913E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1.9. Информирование целевой аудитории о Конкурсе, его целях, задачах и условиях проведения возлагается на Организатора и Соорганизаторов Конкурса.</w:t>
      </w:r>
    </w:p>
    <w:p w14:paraId="29C83906" w14:textId="0E7AF675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1.10. Участие в Конкурсе является бесплатным.</w:t>
      </w:r>
    </w:p>
    <w:p w14:paraId="01407120" w14:textId="1E4D8E71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II. Цели и задачи конкурса</w:t>
      </w:r>
    </w:p>
    <w:p w14:paraId="20409937" w14:textId="205E57C6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2.1. Цели Конкурса – привлечение внимания подрастающего поколения к проблемам коррупции; поощрение и поддержка творческих инициатив детей и молодежи в создании социальной антикоррупционной рекламы; укрепление практики взаимодействия общества с органами власти в борьбе с коррупцией.</w:t>
      </w:r>
    </w:p>
    <w:p w14:paraId="69429C7C" w14:textId="5E5A0EC9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2.2. Задачи конкурса:</w:t>
      </w:r>
    </w:p>
    <w:p w14:paraId="3B7A2DA8" w14:textId="77777777" w:rsidR="00563ECB" w:rsidRPr="00B30025" w:rsidRDefault="00563ECB" w:rsidP="00B300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антикоррупционное правовое просвещение населения; развитие в обществе нетерпимого отношения к коррупционным проявлениям;</w:t>
      </w:r>
    </w:p>
    <w:p w14:paraId="593657B4" w14:textId="77777777" w:rsidR="00563ECB" w:rsidRPr="00B30025" w:rsidRDefault="00563ECB" w:rsidP="00B300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привлечение внимания общественности к вопросам противодействия коррупции;</w:t>
      </w:r>
    </w:p>
    <w:p w14:paraId="14CF6DC8" w14:textId="77777777" w:rsidR="00563ECB" w:rsidRPr="00B30025" w:rsidRDefault="00563ECB" w:rsidP="00B3002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укрепление доверия к органам прокуратуры и иным государственным органам, осуществляющим деятельность в сфере борьбы с коррупцией; формирование позитивного отношения к проводимой ими работе.</w:t>
      </w:r>
    </w:p>
    <w:p w14:paraId="74B35FE1" w14:textId="3FF61647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ab/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III. Регистрация участников конкурса. </w:t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br/>
        <w:t>Технические требования к конкурсным работам</w:t>
      </w:r>
    </w:p>
    <w:p w14:paraId="276E69F9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3.1. Для участия в Конкурсе необходимо пройти регистрацию на официальном сайте конкурса, корректно заполнив регистрационную форму и подтвердить свое согласие с Правилами конкурса и обработку персональных данных. </w:t>
      </w:r>
    </w:p>
    <w:p w14:paraId="783F8B05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Конкурсные работы в электронном виде загружаются через личный кабинет на официальном сайте конкурса </w:t>
      </w:r>
      <w:hyperlink r:id="rId6" w:history="1">
        <w:r w:rsidR="00563ECB" w:rsidRPr="00B30025">
          <w:rPr>
            <w:rStyle w:val="a3"/>
            <w:rFonts w:ascii="Times New Roman" w:hAnsi="Times New Roman" w:cs="Times New Roman"/>
            <w:sz w:val="28"/>
            <w:szCs w:val="28"/>
          </w:rPr>
          <w:t>www.anticorruption.life</w:t>
        </w:r>
      </w:hyperlink>
      <w:r w:rsidR="00563ECB" w:rsidRPr="00B3002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8D2909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При этом зарегистрированный участник Конкурса должен являться непосредственным автором конкурсной работы либо одним из соавторов творческого коллектива. </w:t>
      </w:r>
    </w:p>
    <w:p w14:paraId="20722CDB" w14:textId="566C0CB8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Для участников в возрасте от 10 до 17 лет регистрация может осуществляться самостоятельно либо законным представителем (попечителем).</w:t>
      </w:r>
    </w:p>
    <w:p w14:paraId="572F999C" w14:textId="0A30CF81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В случае признания участника победителем или призером конкурса необходимо подтвердить указанные при регистрации персональные данные с предъявлением документов, удостоверяющих личность.</w:t>
      </w:r>
    </w:p>
    <w:p w14:paraId="5824DD85" w14:textId="0D95477B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3.2. На Конкурс принимаются работы в номинациях:</w:t>
      </w:r>
    </w:p>
    <w:p w14:paraId="43731D26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3.2.1. «Лучший плакат» (выполненный графическим способом, с помощью компьютерных программ, планшетов, </w:t>
      </w:r>
      <w:proofErr w:type="spellStart"/>
      <w:r w:rsidR="00563ECB" w:rsidRPr="00B30025">
        <w:rPr>
          <w:rFonts w:ascii="Times New Roman" w:hAnsi="Times New Roman" w:cs="Times New Roman"/>
          <w:sz w:val="28"/>
          <w:szCs w:val="28"/>
        </w:rPr>
        <w:t>стилсов</w:t>
      </w:r>
      <w:proofErr w:type="spellEnd"/>
      <w:r w:rsidR="00563ECB" w:rsidRPr="00B30025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19532E15" w14:textId="32320BA7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Форматы предоставления файла: JPG, разрешение в соответствии с форматом А3 (297 x 420 </w:t>
      </w:r>
      <w:proofErr w:type="spellStart"/>
      <w:r w:rsidR="00563ECB" w:rsidRPr="00B30025">
        <w:rPr>
          <w:rFonts w:ascii="Times New Roman" w:hAnsi="Times New Roman" w:cs="Times New Roman"/>
          <w:sz w:val="28"/>
          <w:szCs w:val="28"/>
        </w:rPr>
        <w:t>mm</w:t>
      </w:r>
      <w:proofErr w:type="spellEnd"/>
      <w:r w:rsidR="00563ECB" w:rsidRPr="00B30025">
        <w:rPr>
          <w:rFonts w:ascii="Times New Roman" w:hAnsi="Times New Roman" w:cs="Times New Roman"/>
          <w:sz w:val="28"/>
          <w:szCs w:val="28"/>
        </w:rPr>
        <w:t>) с корректным соотношением сторон и разрешением 300dpi, физический размер одного файла не более 15 Мб. Количество: не более 10 файлов;</w:t>
      </w:r>
    </w:p>
    <w:p w14:paraId="2581F27E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3.2.2. «Лучший рисунок» (выполненный ручным способом при помощи принадлежностей для рисования – карандаш, фломастер, мелки, краски, </w:t>
      </w:r>
      <w:proofErr w:type="spellStart"/>
      <w:r w:rsidR="00563ECB" w:rsidRPr="00B30025">
        <w:rPr>
          <w:rFonts w:ascii="Times New Roman" w:hAnsi="Times New Roman" w:cs="Times New Roman"/>
          <w:sz w:val="28"/>
          <w:szCs w:val="28"/>
        </w:rPr>
        <w:t>скетчмаркеры</w:t>
      </w:r>
      <w:proofErr w:type="spellEnd"/>
      <w:r w:rsidR="00563ECB" w:rsidRPr="00B30025">
        <w:rPr>
          <w:rFonts w:ascii="Times New Roman" w:hAnsi="Times New Roman" w:cs="Times New Roman"/>
          <w:sz w:val="28"/>
          <w:szCs w:val="28"/>
        </w:rPr>
        <w:t xml:space="preserve">, сепия, сангина, уголь, тушь, капиллярные ручки). </w:t>
      </w:r>
    </w:p>
    <w:p w14:paraId="271B8B49" w14:textId="477C09D3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Форматы предоставления файла: JPG, разрешение в соответствии с форматом А3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(297 x 420 </w:t>
      </w:r>
      <w:proofErr w:type="spellStart"/>
      <w:r w:rsidR="00563ECB" w:rsidRPr="00B30025">
        <w:rPr>
          <w:rFonts w:ascii="Times New Roman" w:hAnsi="Times New Roman" w:cs="Times New Roman"/>
          <w:sz w:val="28"/>
          <w:szCs w:val="28"/>
        </w:rPr>
        <w:t>mm</w:t>
      </w:r>
      <w:proofErr w:type="spellEnd"/>
      <w:r w:rsidR="00563ECB" w:rsidRPr="00B30025">
        <w:rPr>
          <w:rFonts w:ascii="Times New Roman" w:hAnsi="Times New Roman" w:cs="Times New Roman"/>
          <w:sz w:val="28"/>
          <w:szCs w:val="28"/>
        </w:rPr>
        <w:t>) с корректным соотношением сторон и разрешением 300dpi, физический размер одного файла не более 15 Мб. Количество: не более 10 файлов;</w:t>
      </w:r>
    </w:p>
    <w:p w14:paraId="39A38845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3.2.3. «Лучший видеоролик». </w:t>
      </w:r>
    </w:p>
    <w:p w14:paraId="66BB3713" w14:textId="51AF88B8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Форматы предоставления файла: mp4, разрешение не более 1920 х 1080р, физический размер файла не более 300 Мб. Длительность – не более 120 сек. Звук: 16 бит, стерео. Количество – не более 10 файлов.</w:t>
      </w:r>
    </w:p>
    <w:p w14:paraId="373CBFA6" w14:textId="561CE9E3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3.3. Конкурсные работы в обязательном порядке должны содержать авторское название, пояснительный текст (для плакатов и рисунков) или смонтированные субтитры (для видеороликов) на русском языке, информацию о фамилии, имени, возрасте автора (название творческого коллектива), государстве.</w:t>
      </w:r>
    </w:p>
    <w:p w14:paraId="309124CA" w14:textId="77777777" w:rsidR="00563ECB" w:rsidRPr="00563ECB" w:rsidRDefault="00563ECB" w:rsidP="00563ECB"/>
    <w:p w14:paraId="4B3D18EC" w14:textId="77777777" w:rsidR="00563ECB" w:rsidRPr="00563ECB" w:rsidRDefault="00563ECB" w:rsidP="00563ECB"/>
    <w:p w14:paraId="01F1F0C7" w14:textId="216E9931" w:rsidR="00563ECB" w:rsidRPr="00563ECB" w:rsidRDefault="00563ECB" w:rsidP="00563ECB">
      <w:r w:rsidRPr="00563ECB">
        <w:rPr>
          <w:noProof/>
        </w:rPr>
        <w:lastRenderedPageBreak/>
        <w:drawing>
          <wp:inline distT="0" distB="0" distL="0" distR="0" wp14:anchorId="5B8D3C74" wp14:editId="0B60F39E">
            <wp:extent cx="5384800" cy="7677150"/>
            <wp:effectExtent l="0" t="0" r="6350" b="0"/>
            <wp:docPr id="49811368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EAA01" w14:textId="77777777" w:rsidR="00563ECB" w:rsidRPr="00563ECB" w:rsidRDefault="00563ECB" w:rsidP="00563ECB"/>
    <w:p w14:paraId="3CE4CC56" w14:textId="77777777" w:rsidR="00B30025" w:rsidRDefault="00B30025" w:rsidP="00563ECB"/>
    <w:p w14:paraId="309E6FFF" w14:textId="77777777" w:rsidR="00B30025" w:rsidRDefault="00B30025" w:rsidP="00563ECB"/>
    <w:p w14:paraId="027A3C7D" w14:textId="77777777" w:rsidR="0052112A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11C6BB5" w14:textId="77777777" w:rsidR="0052112A" w:rsidRDefault="0052112A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C0A92" w14:textId="77777777" w:rsidR="0052112A" w:rsidRDefault="0052112A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87C22" w14:textId="77777777" w:rsidR="0052112A" w:rsidRDefault="0052112A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CCC8B" w14:textId="040F1460" w:rsidR="00563ECB" w:rsidRPr="00B30025" w:rsidRDefault="0052112A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3.4. Ограничения.</w:t>
      </w:r>
    </w:p>
    <w:p w14:paraId="71FFDBB7" w14:textId="6BB22A8B" w:rsidR="00563ECB" w:rsidRPr="00B30025" w:rsidRDefault="00563ECB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Конкурсные работы не должны содержать:</w:t>
      </w:r>
    </w:p>
    <w:p w14:paraId="7F9CF8FB" w14:textId="77777777" w:rsidR="00563ECB" w:rsidRPr="00B30025" w:rsidRDefault="00563ECB" w:rsidP="00B300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текст, сюжеты, действия сценических лиц и персонажей, противоречащие внутреннему праву государств, граждане которых являются участниками Конкурса, дискредитирующие работу органов государственной власти и органов местного самоуправления, а также оскорбляющие религиозные чувства граждан;</w:t>
      </w:r>
    </w:p>
    <w:p w14:paraId="4408BEFA" w14:textId="77777777" w:rsidR="00563ECB" w:rsidRPr="00B30025" w:rsidRDefault="00563ECB" w:rsidP="00B300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нецензурную (ненормативную) лексику, слова и фразы, унижающие человеческое достоинство, экспрессивные и жаргонные выражения, скрытую рекламу, демонстрацию курения, огнестрельного и холодного оружия, взрывчатых веществ, процесса изготовления взрывных устройств, употребления алкогольных и наркотических средств, других психотропных веществ;</w:t>
      </w:r>
    </w:p>
    <w:p w14:paraId="1E935829" w14:textId="77777777" w:rsidR="00563ECB" w:rsidRPr="00B30025" w:rsidRDefault="00563ECB" w:rsidP="00B300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указания реальных адресов и телефонов, информации о религиозных движениях, в том числе религиозной символики, названий и упоминания о существующих марках товаров, товарных знаках, знаках обслуживания, о физических и юридических лицах;</w:t>
      </w:r>
    </w:p>
    <w:p w14:paraId="15A9E07C" w14:textId="77777777" w:rsidR="00563ECB" w:rsidRPr="00B30025" w:rsidRDefault="00563ECB" w:rsidP="00B3002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изображения фашистской атрибутики (свастики), сцен насилия, любого вида дискриминации, вандализма, крови, отражающих телесные страдания людей и животных, интимных сцен, виды обнаженных людей, иной информации, в любой форме унижающей достоинство человека или группы людей, а также информации, которая может причинить вред здоровью и (или) развитию детей, а также содержащей призывы к осуществлению экстремистской деятельности;</w:t>
      </w:r>
    </w:p>
    <w:p w14:paraId="3115A261" w14:textId="77777777" w:rsidR="00563ECB" w:rsidRPr="00B30025" w:rsidRDefault="00563ECB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Не допускается:</w:t>
      </w:r>
    </w:p>
    <w:p w14:paraId="260338F5" w14:textId="77777777" w:rsidR="00563ECB" w:rsidRPr="00B30025" w:rsidRDefault="00563ECB" w:rsidP="00B300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использование чужих текстов, видео- и аудиоматериалов (плагиат), за исключением случаев цитирования произведений в допустимых законодательством об авторском праве пределах;</w:t>
      </w:r>
    </w:p>
    <w:p w14:paraId="64ACE10C" w14:textId="77777777" w:rsidR="00563ECB" w:rsidRPr="00B30025" w:rsidRDefault="00563ECB" w:rsidP="00B300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использование систем и технологий искусственного интеллекта;</w:t>
      </w:r>
    </w:p>
    <w:p w14:paraId="57428597" w14:textId="77777777" w:rsidR="00563ECB" w:rsidRPr="00B30025" w:rsidRDefault="00563ECB" w:rsidP="00B300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размещение одной и той же работы несколько раз;</w:t>
      </w:r>
    </w:p>
    <w:p w14:paraId="2E0BD1D7" w14:textId="77777777" w:rsidR="00563ECB" w:rsidRPr="00B30025" w:rsidRDefault="00563ECB" w:rsidP="00B300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размещение работ предыдущих периодов;</w:t>
      </w:r>
    </w:p>
    <w:p w14:paraId="167DF2BC" w14:textId="77777777" w:rsidR="00563ECB" w:rsidRPr="00B30025" w:rsidRDefault="00563ECB" w:rsidP="00B3002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размещение фотографии работы с посторонними предметами на ней.</w:t>
      </w:r>
    </w:p>
    <w:p w14:paraId="78D5D0AA" w14:textId="77777777" w:rsidR="00563ECB" w:rsidRPr="00B30025" w:rsidRDefault="00563ECB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В случае несоблюдения данных ограничений работа не допускается к участию в Конкурсе.</w:t>
      </w:r>
    </w:p>
    <w:p w14:paraId="3DB2F6B4" w14:textId="2D17174D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3.5. Конкурсные работы не возвращаются и не рецензируются.</w:t>
      </w:r>
    </w:p>
    <w:p w14:paraId="15AF356E" w14:textId="69E5A1BD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3.6. Организатор и Соорганизаторы Конкурса, иные компетентные органы самостоятельно обеспечивают обратную связь с конкурсантами из своей страны для решения текущих организационных вопросов.</w:t>
      </w:r>
    </w:p>
    <w:p w14:paraId="7DA16EDC" w14:textId="297AB56A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3.7. На официальном сайте Конкурса после 25.10.2024 для общего просмотра Организатором публикуются лучшие конкурсные работы, отобранные Национальными конкурсными комиссиями (иными компетентными органами) государств, граждане которых являются участниками Конкурса, в соответствии с пунктом 4.4 настоящих Правил.</w:t>
      </w:r>
    </w:p>
    <w:p w14:paraId="3526ED14" w14:textId="03618150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IV.  Порядок и сроки проведения Конкурса. Проверка и оценка конкурсных работ</w:t>
      </w:r>
    </w:p>
    <w:p w14:paraId="3161D52F" w14:textId="04E86EA2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4.1. Конкурс проводится по трем номинациям в трех возрастных группах:</w:t>
      </w:r>
    </w:p>
    <w:p w14:paraId="113C3967" w14:textId="77777777" w:rsidR="00563ECB" w:rsidRPr="00B30025" w:rsidRDefault="00563ECB" w:rsidP="00B300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lastRenderedPageBreak/>
        <w:t>от 10 до 15 лет;</w:t>
      </w:r>
    </w:p>
    <w:p w14:paraId="4E72E947" w14:textId="77777777" w:rsidR="00563ECB" w:rsidRPr="00B30025" w:rsidRDefault="00563ECB" w:rsidP="00B300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от 16 до 20 лет;</w:t>
      </w:r>
    </w:p>
    <w:p w14:paraId="296C1FDD" w14:textId="77777777" w:rsidR="00563ECB" w:rsidRPr="00B30025" w:rsidRDefault="00563ECB" w:rsidP="00B3002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от 21 до 25 лет.</w:t>
      </w:r>
    </w:p>
    <w:p w14:paraId="340F174F" w14:textId="63E8EE4D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4.2. Конкурсные работы проверяются по следующим критериям: соответствие заявленной тематике, техническим требованиям и ограничениям, указанным в разделе III настоящих Правил; отсутствие плагиата; аргументированность и глубина раскрытия темы; креативность, новизна идеи</w:t>
      </w:r>
      <w:r w:rsidR="00563ECB" w:rsidRPr="00B30025">
        <w:rPr>
          <w:rFonts w:ascii="Times New Roman" w:hAnsi="Times New Roman" w:cs="Times New Roman"/>
          <w:sz w:val="28"/>
          <w:szCs w:val="28"/>
        </w:rPr>
        <w:br/>
        <w:t>и качество исполнения работы; точность и доходчивость языка и стиля изложения; потенциальная возможность дальнейшего использования в качестве социальной антикоррупционной рекламы.</w:t>
      </w:r>
    </w:p>
    <w:p w14:paraId="41FE0A1D" w14:textId="77777777" w:rsidR="00563ECB" w:rsidRPr="00B30025" w:rsidRDefault="00563ECB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Конкурс проводится в два этапа – полуфинал и финал.</w:t>
      </w:r>
    </w:p>
    <w:p w14:paraId="49D6E143" w14:textId="7A0AFBAD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4.3. Полуфинал Конкурса (01.05.2024 – 25.10.2024)</w:t>
      </w:r>
    </w:p>
    <w:p w14:paraId="538CA24D" w14:textId="77777777" w:rsidR="00563ECB" w:rsidRPr="00B30025" w:rsidRDefault="00563ECB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025">
        <w:rPr>
          <w:rFonts w:ascii="Times New Roman" w:hAnsi="Times New Roman" w:cs="Times New Roman"/>
          <w:sz w:val="28"/>
          <w:szCs w:val="28"/>
        </w:rPr>
        <w:t>Проводится отдельно в каждом из государств, граждане которых являются участниками Конкурса.</w:t>
      </w:r>
    </w:p>
    <w:p w14:paraId="553B5171" w14:textId="126617C8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Отбор конкурсных работ, подготовленных участниками из Республики Армения, Республики Беларусь, Республики Казахстан, Кыргызской Республики, Российской Федерации, Республики Таджикистан, в рамках полуфинала обеспечивается Национальными конкурсными комиссиями, формируемыми компетентными органами этих государств.</w:t>
      </w:r>
    </w:p>
    <w:p w14:paraId="535BE83A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Отбор конкурсных работ, подготовленных участниками из других иностранных государств, в рамках полуфинала обеспечивается Национальными конкурсными комиссиями или компетентными органами этих государств (далее – иные компетентные органы). </w:t>
      </w:r>
    </w:p>
    <w:p w14:paraId="5FB04459" w14:textId="07E8DC6E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В случае, если указанными органами не будет изъявлено желание принять участие в проверке и оценке конкурсных работ,</w:t>
      </w:r>
      <w:r w:rsidR="00563ECB" w:rsidRPr="00B30025">
        <w:rPr>
          <w:rFonts w:ascii="Times New Roman" w:hAnsi="Times New Roman" w:cs="Times New Roman"/>
          <w:sz w:val="28"/>
          <w:szCs w:val="28"/>
        </w:rPr>
        <w:br/>
        <w:t>их отбор в рамках полуфинала обеспечивается Национальной конкурсной комиссией Российской Федерации.</w:t>
      </w:r>
    </w:p>
    <w:p w14:paraId="083B048B" w14:textId="0D1DB2EF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Национальные конкурсные комиссии (иные компетентные органы) определяют победителей (I места) и призеров (II и III места) полуфинала </w:t>
      </w: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Конкурса в каждой номинации и возрастной группе.</w:t>
      </w:r>
    </w:p>
    <w:p w14:paraId="5B2A05C9" w14:textId="47662BE7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Конкурсные работы, занявшие первые места по итогам полуфинала (победители), проходят в финал Конкурса.</w:t>
      </w:r>
    </w:p>
    <w:p w14:paraId="762CE02F" w14:textId="78EB49EB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4.4. Национальные конкурсные комиссии (иные компетентные органы) </w:t>
      </w:r>
      <w:r>
        <w:rPr>
          <w:rFonts w:ascii="Times New Roman" w:hAnsi="Times New Roman" w:cs="Times New Roman"/>
          <w:sz w:val="28"/>
          <w:szCs w:val="28"/>
        </w:rPr>
        <w:br/>
      </w:r>
      <w:r w:rsidR="00563ECB" w:rsidRPr="00B300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>25.10.2024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>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>почте </w:t>
      </w:r>
      <w:hyperlink r:id="rId8" w:history="1">
        <w:r w:rsidR="00563ECB" w:rsidRPr="00B30025">
          <w:rPr>
            <w:rStyle w:val="a3"/>
            <w:rFonts w:ascii="Times New Roman" w:hAnsi="Times New Roman" w:cs="Times New Roman"/>
            <w:sz w:val="28"/>
            <w:szCs w:val="28"/>
          </w:rPr>
          <w:t>orgkonkurs@anticorruption.life</w:t>
        </w:r>
      </w:hyperlink>
      <w:r w:rsidR="00563ECB" w:rsidRPr="00B30025">
        <w:rPr>
          <w:rFonts w:ascii="Times New Roman" w:hAnsi="Times New Roman" w:cs="Times New Roman"/>
          <w:sz w:val="28"/>
          <w:szCs w:val="28"/>
        </w:rPr>
        <w:t> направляют Организатору конкурсные работы с указанием регистрационных номеров (плакаты, рисунки и видеоролики), занявшие первые места по итогам национального отбора (во всех номинациях и возрастных группах) и сведения об их авторах (фамилия, имя, возраст, страна, контактный телефон и адрес электронной почты) – для организации их участия в финале Конкурса.</w:t>
      </w:r>
    </w:p>
    <w:p w14:paraId="32A1680E" w14:textId="757FB959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В этот же срок Национальные конкурсные комиссии (иные компетентные органы) представляют Организатору «10 лучших плакатов», «10 лучших рисунков» и «10 лучших видеороликов» (с указанием регистрационных номеров и сведений об авторах) для их размещения на официальном сайте Конкурса </w:t>
      </w:r>
      <w:hyperlink r:id="rId9" w:history="1">
        <w:r w:rsidR="00563ECB" w:rsidRPr="00B30025">
          <w:rPr>
            <w:rStyle w:val="a3"/>
            <w:rFonts w:ascii="Times New Roman" w:hAnsi="Times New Roman" w:cs="Times New Roman"/>
            <w:sz w:val="28"/>
            <w:szCs w:val="28"/>
          </w:rPr>
          <w:t>www.anticorruption.life</w:t>
        </w:r>
      </w:hyperlink>
      <w:r w:rsidR="00563ECB" w:rsidRPr="00B30025">
        <w:rPr>
          <w:rFonts w:ascii="Times New Roman" w:hAnsi="Times New Roman" w:cs="Times New Roman"/>
          <w:sz w:val="28"/>
          <w:szCs w:val="28"/>
        </w:rPr>
        <w:t> (в разделе «Галерея работ») и использования при подготовке различных выставок (экспозиций).</w:t>
      </w:r>
    </w:p>
    <w:p w14:paraId="7521BA06" w14:textId="3FF68AA3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Компетентные органы государств, не принимающих участие в проверке и оценке конкурсных работ от своей страны, обеспечивают их направление в Генеральную прокуратуру Российской Федерации не позднее 10.10.2024, для отбора Национальной конкурсной комиссией Российской Федерации в рамках полуфинала.</w:t>
      </w:r>
    </w:p>
    <w:p w14:paraId="29EA6953" w14:textId="70315A11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4.5. Финал Конкурса (25.10.2024 – 20.11.2024).</w:t>
      </w:r>
    </w:p>
    <w:p w14:paraId="3966F551" w14:textId="77777777" w:rsid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Победители (I места) и призеры (II и III места) финала Конкурса в каждой номинации и возрастной группе определяются Международным жюри путем голосования по 5-балльной шкале. </w:t>
      </w:r>
    </w:p>
    <w:p w14:paraId="20D7536C" w14:textId="3DDDFDE4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Голосование членов Международного жюри производится дистанционно с использованием ресурса официального сайта Конкурса </w:t>
      </w:r>
      <w:hyperlink r:id="rId10" w:history="1">
        <w:r w:rsidR="00563ECB" w:rsidRPr="00B30025">
          <w:rPr>
            <w:rStyle w:val="a3"/>
            <w:rFonts w:ascii="Times New Roman" w:hAnsi="Times New Roman" w:cs="Times New Roman"/>
            <w:sz w:val="28"/>
            <w:szCs w:val="28"/>
          </w:rPr>
          <w:t>www.anticorruption.life</w:t>
        </w:r>
      </w:hyperlink>
      <w:r w:rsidR="00563ECB" w:rsidRPr="00B30025">
        <w:rPr>
          <w:rFonts w:ascii="Times New Roman" w:hAnsi="Times New Roman" w:cs="Times New Roman"/>
          <w:sz w:val="28"/>
          <w:szCs w:val="28"/>
        </w:rPr>
        <w:t>.</w:t>
      </w:r>
    </w:p>
    <w:p w14:paraId="7FA80789" w14:textId="0861E906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В отношении каждой из прошедших в финал конкурсных работ член Международного жюри от конкретного государства, граждане которого являются участниками Конкурса, может проголосовать единожды по балльной шкале от 1 до 5 (5 – это наивысший балл). При этом член Международного жюри не может голосовать за работы конкурсантов из своей страны.</w:t>
      </w:r>
    </w:p>
    <w:p w14:paraId="6C36008A" w14:textId="2F3552D0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4.6. Победители и призеры Конкурса в каждой номинации и возрастной группе определяются в зависимости от наивысшего среднего балла, набранного по результатам голосования Международного жюри.</w:t>
      </w:r>
    </w:p>
    <w:p w14:paraId="6EBF8C04" w14:textId="2BB6C1EA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В случае получения несколькими конкурсными работами равного количества баллов по итогам голосования Международного жюри, призовые места присуждаются авторам (творческим коллективам) каждой из этих конкурсных работ.</w:t>
      </w:r>
    </w:p>
    <w:p w14:paraId="456B6638" w14:textId="1D3A0B5F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Национальные конкурсные комиссии (иные компетентные органы) и Международное жюри вправе не признать ни одного из участников Конкурса победителем в конкретной номинации, а также возрастной группе Конкурса, в случае, если их работы не соответствуют критериям, изложенным в пунктах 4.1 и 4.2 настоящих Правил.</w:t>
      </w:r>
    </w:p>
    <w:p w14:paraId="00C2A02E" w14:textId="77045C1C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V. Национальные конкурсные комиссии, Международное жюри конкурса</w:t>
      </w:r>
    </w:p>
    <w:p w14:paraId="4587A801" w14:textId="7D4EA45D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5.1. Национальные конкурсные комиссии формируются самостоятельно Организатором и Соорганизаторами Конкурса, а также компетентными органами государств, не являющихся участниками Соглашения об образовании </w:t>
      </w:r>
      <w:proofErr w:type="spellStart"/>
      <w:r w:rsidR="00563ECB" w:rsidRPr="00B30025">
        <w:rPr>
          <w:rFonts w:ascii="Times New Roman" w:hAnsi="Times New Roman" w:cs="Times New Roman"/>
          <w:sz w:val="28"/>
          <w:szCs w:val="28"/>
        </w:rPr>
        <w:t>Межгоссовета</w:t>
      </w:r>
      <w:proofErr w:type="spellEnd"/>
      <w:r w:rsidR="00563ECB" w:rsidRPr="00B30025">
        <w:rPr>
          <w:rFonts w:ascii="Times New Roman" w:hAnsi="Times New Roman" w:cs="Times New Roman"/>
          <w:sz w:val="28"/>
          <w:szCs w:val="28"/>
        </w:rPr>
        <w:t>, для отбора работ и определения победителей полуфинала Конкурса.</w:t>
      </w:r>
    </w:p>
    <w:p w14:paraId="0044F70D" w14:textId="4D049046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Порядок проведения полуфинала Конкурса, формирования состава Национальных конкурсных комиссий, их деятельности и оценки конкурсных работ, награждения победителей полуфинала в каждой стране определяется государствами, граждане которых являются участниками Конкурса самостоятельно.</w:t>
      </w:r>
    </w:p>
    <w:p w14:paraId="70C64DA4" w14:textId="431FBD73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Рекомендуется включение в состав Национальных конкурсных комиссий представителей органов, осуществляющих деятельность в сфере противодействия коррупции; институтов гражданского общества; высших учебных заведений в области культуры и искусства; экспертов по социальной рекламе.</w:t>
      </w:r>
    </w:p>
    <w:p w14:paraId="029D74F5" w14:textId="33B3AD75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 xml:space="preserve">5.2. Организатор формирует Международное жюри Конкурса, в состав которого входят по одному кандидату от Генеральной прокуратуры Республики Армения; Генеральной прокуратуры Республики Беларусь; Генеральной </w:t>
      </w:r>
      <w:r w:rsidR="00563ECB" w:rsidRPr="00B30025">
        <w:rPr>
          <w:rFonts w:ascii="Times New Roman" w:hAnsi="Times New Roman" w:cs="Times New Roman"/>
          <w:sz w:val="28"/>
          <w:szCs w:val="28"/>
        </w:rPr>
        <w:lastRenderedPageBreak/>
        <w:t xml:space="preserve">прокуратуры Кыргызской Республики; Генеральной прокуратуры Российской Федерации; Агентства Республики Казахстан по противодействию коррупции; Агентства по государственному финансовому контролю и борьбе с коррупцией Республики Таджикистан. Кроме того, Организатор Конкурса может пригласить для участия в работе Международного жюри Конкурса экспертов высокого уровня (руководителей профильных международных организаций), представителей компетентных, прежде всего антикоррупционных, органов иностранных государств, не являющихся участниками Соглашения об образовании </w:t>
      </w:r>
      <w:proofErr w:type="spellStart"/>
      <w:r w:rsidR="00563ECB" w:rsidRPr="00B30025">
        <w:rPr>
          <w:rFonts w:ascii="Times New Roman" w:hAnsi="Times New Roman" w:cs="Times New Roman"/>
          <w:sz w:val="28"/>
          <w:szCs w:val="28"/>
        </w:rPr>
        <w:t>Межгоссовета</w:t>
      </w:r>
      <w:proofErr w:type="spellEnd"/>
      <w:r w:rsidR="00563ECB" w:rsidRPr="00B30025">
        <w:rPr>
          <w:rFonts w:ascii="Times New Roman" w:hAnsi="Times New Roman" w:cs="Times New Roman"/>
          <w:sz w:val="28"/>
          <w:szCs w:val="28"/>
        </w:rPr>
        <w:t>.</w:t>
      </w:r>
    </w:p>
    <w:p w14:paraId="6D9C9DEA" w14:textId="7F5A3C87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VI. Подведение итогов конкурса.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Награждение победителей и призеров конкурса</w:t>
      </w:r>
    </w:p>
    <w:p w14:paraId="2C62FBB8" w14:textId="4A9523F7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6.1. Подведение итогов Конкурса, объявление победителей и призеров Конкурса приурочено к Международному дню борьбы с коррупцией (9 декабря).</w:t>
      </w:r>
    </w:p>
    <w:p w14:paraId="6C5F8700" w14:textId="077BE2FB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6.2. Победители и призеры Конкурса награждаются почетными медалями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>с символикой конкурса, сувенирной продукцией, электронными сертификатами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CB" w:rsidRPr="00B30025">
        <w:rPr>
          <w:rFonts w:ascii="Times New Roman" w:hAnsi="Times New Roman" w:cs="Times New Roman"/>
          <w:sz w:val="28"/>
          <w:szCs w:val="28"/>
        </w:rPr>
        <w:t>(всем участникам Конкурса, соответствующим критериям, изложенным в пунктах 4.1 и 4.2 настоящих Правил), а также иными призами, определяемыми Организатором и, при необходимости, Соорганизаторами Конкурса.</w:t>
      </w:r>
    </w:p>
    <w:p w14:paraId="7E8A7381" w14:textId="4665DE52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b/>
          <w:bCs/>
          <w:sz w:val="28"/>
          <w:szCs w:val="28"/>
        </w:rPr>
        <w:t>VII. Дополнительные положения</w:t>
      </w:r>
    </w:p>
    <w:p w14:paraId="207E183F" w14:textId="4D0EB912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7.1. Представляя работу на Конкурс, каждый участник гарантирует, что является правообладателем конкурсной работы и подтверждает, что не нарушает интеллектуальные права третьих лиц.</w:t>
      </w:r>
    </w:p>
    <w:p w14:paraId="2074F072" w14:textId="48DEB3BE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В случае использования в работе объектов интеллектуальных прав третьих лиц участник обязан указать автора и предоставить подтверждение наличия у участника права использования такого объекта интеллектуальных прав.</w:t>
      </w:r>
    </w:p>
    <w:p w14:paraId="41390ACC" w14:textId="22A24F73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За нарушение интеллектуальных прав третьих лиц участники Конкурса несут ответственность, предусмотренную действующим международным и национальным законодательством.</w:t>
      </w:r>
    </w:p>
    <w:p w14:paraId="44601597" w14:textId="47CEB6EF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7.2. Организатор и Соорганизаторы, иные компетентные органы не несут ответственности за использование конкурсных работ, подготовленных конкурсантами с нарушением интеллектуальных прав третьих лиц.</w:t>
      </w:r>
    </w:p>
    <w:p w14:paraId="352927C2" w14:textId="604CC597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7.3. Участник Конкурса разрешает Организатору и Соорганизаторам, иным компетентным органам внесение в конкурсные работы необходимых изменений, снабжение конкурсных работ комментариями и пояснениями; использование конкурсных работ, в том числе без указания информации об их авторах.</w:t>
      </w:r>
    </w:p>
    <w:p w14:paraId="06E71885" w14:textId="7C4518BB" w:rsidR="00563ECB" w:rsidRPr="00B30025" w:rsidRDefault="00B30025" w:rsidP="00B300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7.4. Организатор и Соорганизаторы, иные компетентные органы вправе использовать конкурсные работы (в том числе в качестве социальной антикоррупционной рекламы) в следующих формах: размещение на интернет-платформах, в средствах массовой информации, социальных сетях, в рамках выставок, форумов и других мероприятий. Организатор и Соорганизаторы, иные компетентные органы не обязаны предоставлять отчеты об использовании конкурсных работ.</w:t>
      </w:r>
    </w:p>
    <w:p w14:paraId="5CAE16D8" w14:textId="518D4944" w:rsidR="0033412A" w:rsidRDefault="00B30025" w:rsidP="0052112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563ECB" w:rsidRPr="00B30025">
        <w:rPr>
          <w:rFonts w:ascii="Times New Roman" w:hAnsi="Times New Roman" w:cs="Times New Roman"/>
          <w:sz w:val="28"/>
          <w:szCs w:val="28"/>
        </w:rPr>
        <w:t>7.5. В случае обращения конкурсантов и представителей компетентных органов государств – участников Конкурса к Организаторам обратная связь с ними осуществляется на русском языке на официальном сайте Конкурса в разделе «Контакты».</w:t>
      </w:r>
      <w:bookmarkStart w:id="0" w:name="_GoBack"/>
      <w:bookmarkEnd w:id="0"/>
    </w:p>
    <w:sectPr w:rsidR="0033412A" w:rsidSect="0052112A">
      <w:pgSz w:w="11906" w:h="16838"/>
      <w:pgMar w:top="907" w:right="567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A543E"/>
    <w:multiLevelType w:val="multilevel"/>
    <w:tmpl w:val="0EB0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A1D72"/>
    <w:multiLevelType w:val="multilevel"/>
    <w:tmpl w:val="BD22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477C6C"/>
    <w:multiLevelType w:val="multilevel"/>
    <w:tmpl w:val="08586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551CD"/>
    <w:multiLevelType w:val="multilevel"/>
    <w:tmpl w:val="B824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69C"/>
    <w:rsid w:val="0033412A"/>
    <w:rsid w:val="004C45BC"/>
    <w:rsid w:val="0052112A"/>
    <w:rsid w:val="00563ECB"/>
    <w:rsid w:val="008A7305"/>
    <w:rsid w:val="00AF669C"/>
    <w:rsid w:val="00B30025"/>
    <w:rsid w:val="00F6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8057E"/>
  <w15:chartTrackingRefBased/>
  <w15:docId w15:val="{DE4E1F29-8C50-4D63-8B11-438567AF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EC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3E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8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99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697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5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9932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151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438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3375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55183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0495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30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5622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82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672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9771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konkurs@anticorruption.li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ticorruption.lif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nticorruption.life/" TargetMode="External"/><Relationship Id="rId10" Type="http://schemas.openxmlformats.org/officeDocument/2006/relationships/hyperlink" Target="http://www.anticorruption.lif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corruption.lif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Вавилова Александра Александровна</cp:lastModifiedBy>
  <cp:revision>3</cp:revision>
  <dcterms:created xsi:type="dcterms:W3CDTF">2024-08-28T03:59:00Z</dcterms:created>
  <dcterms:modified xsi:type="dcterms:W3CDTF">2024-08-28T04:01:00Z</dcterms:modified>
</cp:coreProperties>
</file>