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339" w:rsidRDefault="00CF1339">
      <w:pPr>
        <w:spacing w:line="360" w:lineRule="exact"/>
      </w:pPr>
    </w:p>
    <w:p w:rsidR="00F06F7A" w:rsidRDefault="00F06F7A">
      <w:pPr>
        <w:spacing w:line="360" w:lineRule="exact"/>
      </w:pPr>
    </w:p>
    <w:p w:rsidR="00371696" w:rsidRPr="00371696" w:rsidRDefault="00371696" w:rsidP="00371696">
      <w:pPr>
        <w:widowControl/>
        <w:jc w:val="center"/>
        <w:rPr>
          <w:rFonts w:ascii="Times New Roman" w:eastAsia="Times New Roman" w:hAnsi="Times New Roman" w:cs="Times New Roman"/>
          <w:color w:val="auto"/>
          <w:sz w:val="20"/>
          <w:szCs w:val="20"/>
          <w:lang w:bidi="ar-SA"/>
        </w:rPr>
      </w:pPr>
      <w:r w:rsidRPr="00371696">
        <w:rPr>
          <w:rFonts w:ascii="Times New Roman" w:eastAsia="Times New Roman" w:hAnsi="Times New Roman" w:cs="Times New Roman"/>
          <w:noProof/>
          <w:color w:val="auto"/>
          <w:sz w:val="20"/>
          <w:szCs w:val="20"/>
          <w:lang w:bidi="ar-SA"/>
        </w:rPr>
        <w:drawing>
          <wp:inline distT="0" distB="0" distL="0" distR="0" wp14:anchorId="1EF2646E" wp14:editId="54039365">
            <wp:extent cx="609600" cy="723900"/>
            <wp:effectExtent l="19050" t="0" r="0" b="0"/>
            <wp:docPr id="2" name="Рисунок 2" descr="GBR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BR2"/>
                    <pic:cNvPicPr>
                      <a:picLocks noChangeArrowheads="1"/>
                    </pic:cNvPicPr>
                  </pic:nvPicPr>
                  <pic:blipFill>
                    <a:blip r:embed="rId9" cstate="print">
                      <a:clrChange>
                        <a:clrFrom>
                          <a:srgbClr val="F6F5FB"/>
                        </a:clrFrom>
                        <a:clrTo>
                          <a:srgbClr val="F6F5FB">
                            <a:alpha val="0"/>
                          </a:srgbClr>
                        </a:clrTo>
                      </a:clrChange>
                      <a:lum bright="30000" contrast="24000"/>
                      <a:grayscl/>
                    </a:blip>
                    <a:srcRect l="14465" t="24855" r="14651" b="14143"/>
                    <a:stretch>
                      <a:fillRect/>
                    </a:stretch>
                  </pic:blipFill>
                  <pic:spPr bwMode="auto">
                    <a:xfrm>
                      <a:off x="0" y="0"/>
                      <a:ext cx="609600" cy="723900"/>
                    </a:xfrm>
                    <a:prstGeom prst="rect">
                      <a:avLst/>
                    </a:prstGeom>
                    <a:noFill/>
                    <a:ln w="9525">
                      <a:noFill/>
                      <a:miter lim="800000"/>
                      <a:headEnd/>
                      <a:tailEnd/>
                    </a:ln>
                  </pic:spPr>
                </pic:pic>
              </a:graphicData>
            </a:graphic>
          </wp:inline>
        </w:drawing>
      </w:r>
    </w:p>
    <w:p w:rsidR="00371696" w:rsidRPr="00371696" w:rsidRDefault="00371696" w:rsidP="00371696">
      <w:pPr>
        <w:widowControl/>
        <w:jc w:val="center"/>
        <w:rPr>
          <w:rFonts w:ascii="Times New Roman" w:eastAsia="Times New Roman" w:hAnsi="Times New Roman" w:cs="Times New Roman"/>
          <w:b/>
          <w:color w:val="auto"/>
          <w:sz w:val="28"/>
          <w:szCs w:val="28"/>
          <w:lang w:bidi="ar-SA"/>
        </w:rPr>
      </w:pPr>
      <w:r w:rsidRPr="00371696">
        <w:rPr>
          <w:rFonts w:ascii="Times New Roman" w:eastAsia="Times New Roman" w:hAnsi="Times New Roman" w:cs="Times New Roman"/>
          <w:b/>
          <w:color w:val="auto"/>
          <w:sz w:val="28"/>
          <w:szCs w:val="28"/>
          <w:lang w:bidi="ar-SA"/>
        </w:rPr>
        <w:t xml:space="preserve"> </w:t>
      </w:r>
    </w:p>
    <w:p w:rsidR="00371696" w:rsidRPr="00371696" w:rsidRDefault="00371696" w:rsidP="00371696">
      <w:pPr>
        <w:widowControl/>
        <w:jc w:val="center"/>
        <w:rPr>
          <w:rFonts w:ascii="Times New Roman" w:eastAsia="Times New Roman" w:hAnsi="Times New Roman" w:cs="Times New Roman"/>
          <w:b/>
          <w:color w:val="auto"/>
          <w:sz w:val="28"/>
          <w:szCs w:val="28"/>
          <w:lang w:bidi="ar-SA"/>
        </w:rPr>
      </w:pPr>
      <w:r w:rsidRPr="00371696">
        <w:rPr>
          <w:rFonts w:ascii="Times New Roman" w:eastAsia="Times New Roman" w:hAnsi="Times New Roman" w:cs="Times New Roman"/>
          <w:b/>
          <w:color w:val="auto"/>
          <w:sz w:val="28"/>
          <w:szCs w:val="28"/>
          <w:lang w:bidi="ar-SA"/>
        </w:rPr>
        <w:t>АДМИНИСТРАЦИЯ</w:t>
      </w:r>
    </w:p>
    <w:p w:rsidR="00371696" w:rsidRPr="00371696" w:rsidRDefault="00371696" w:rsidP="00371696">
      <w:pPr>
        <w:widowControl/>
        <w:jc w:val="center"/>
        <w:rPr>
          <w:rFonts w:ascii="Times New Roman" w:eastAsia="Times New Roman" w:hAnsi="Times New Roman" w:cs="Times New Roman"/>
          <w:b/>
          <w:color w:val="auto"/>
          <w:sz w:val="28"/>
          <w:szCs w:val="28"/>
          <w:lang w:bidi="ar-SA"/>
        </w:rPr>
      </w:pPr>
      <w:r w:rsidRPr="00371696">
        <w:rPr>
          <w:rFonts w:ascii="Times New Roman" w:eastAsia="Times New Roman" w:hAnsi="Times New Roman" w:cs="Times New Roman"/>
          <w:b/>
          <w:color w:val="auto"/>
          <w:sz w:val="28"/>
          <w:szCs w:val="28"/>
          <w:lang w:bidi="ar-SA"/>
        </w:rPr>
        <w:t>МУНИЦИПАЛЬНОГО ОБРАЗОВАНИЯ</w:t>
      </w:r>
    </w:p>
    <w:p w:rsidR="00371696" w:rsidRPr="00371696" w:rsidRDefault="00371696" w:rsidP="00371696">
      <w:pPr>
        <w:widowControl/>
        <w:jc w:val="center"/>
        <w:rPr>
          <w:rFonts w:ascii="Times New Roman" w:eastAsia="Times New Roman" w:hAnsi="Times New Roman" w:cs="Times New Roman"/>
          <w:b/>
          <w:color w:val="auto"/>
          <w:sz w:val="28"/>
          <w:szCs w:val="28"/>
          <w:lang w:bidi="ar-SA"/>
        </w:rPr>
      </w:pPr>
      <w:r w:rsidRPr="00371696">
        <w:rPr>
          <w:rFonts w:ascii="Times New Roman" w:eastAsia="Times New Roman" w:hAnsi="Times New Roman" w:cs="Times New Roman"/>
          <w:b/>
          <w:color w:val="auto"/>
          <w:sz w:val="28"/>
          <w:szCs w:val="28"/>
          <w:lang w:bidi="ar-SA"/>
        </w:rPr>
        <w:t>БИЛИБИНСКИЙ МУНИЦИПАЛЬНЫЙ РАЙОН</w:t>
      </w:r>
    </w:p>
    <w:p w:rsidR="00371696" w:rsidRPr="00371696" w:rsidRDefault="00371696" w:rsidP="00371696">
      <w:pPr>
        <w:widowControl/>
        <w:jc w:val="center"/>
        <w:rPr>
          <w:rFonts w:ascii="Times New Roman" w:eastAsia="Times New Roman" w:hAnsi="Times New Roman" w:cs="Times New Roman"/>
          <w:b/>
          <w:color w:val="auto"/>
          <w:sz w:val="28"/>
          <w:szCs w:val="28"/>
          <w:lang w:bidi="ar-SA"/>
        </w:rPr>
      </w:pPr>
      <w:r w:rsidRPr="00371696">
        <w:rPr>
          <w:rFonts w:ascii="Times New Roman" w:eastAsia="Times New Roman" w:hAnsi="Times New Roman" w:cs="Times New Roman"/>
          <w:b/>
          <w:color w:val="auto"/>
          <w:sz w:val="28"/>
          <w:szCs w:val="28"/>
          <w:lang w:bidi="ar-SA"/>
        </w:rPr>
        <w:t>ЧУКОТСКОГО АВТОНОМНОГО ОКРУГА</w:t>
      </w:r>
    </w:p>
    <w:p w:rsidR="00371696" w:rsidRPr="00371696" w:rsidRDefault="00371696" w:rsidP="00371696">
      <w:pPr>
        <w:widowControl/>
        <w:jc w:val="center"/>
        <w:rPr>
          <w:rFonts w:ascii="Times New Roman" w:eastAsia="Times New Roman" w:hAnsi="Times New Roman" w:cs="Times New Roman"/>
          <w:color w:val="auto"/>
          <w:sz w:val="28"/>
          <w:szCs w:val="28"/>
          <w:lang w:bidi="ar-SA"/>
        </w:rPr>
      </w:pPr>
    </w:p>
    <w:p w:rsidR="00371696" w:rsidRPr="00371696" w:rsidRDefault="00371696" w:rsidP="00371696">
      <w:pPr>
        <w:widowControl/>
        <w:jc w:val="center"/>
        <w:rPr>
          <w:rFonts w:ascii="Times New Roman" w:eastAsia="Times New Roman" w:hAnsi="Times New Roman" w:cs="Times New Roman"/>
          <w:b/>
          <w:color w:val="auto"/>
          <w:sz w:val="32"/>
          <w:szCs w:val="32"/>
          <w:lang w:bidi="ar-SA"/>
        </w:rPr>
      </w:pPr>
      <w:proofErr w:type="gramStart"/>
      <w:r w:rsidRPr="00371696">
        <w:rPr>
          <w:rFonts w:ascii="Times New Roman" w:eastAsia="Times New Roman" w:hAnsi="Times New Roman" w:cs="Times New Roman"/>
          <w:b/>
          <w:color w:val="auto"/>
          <w:sz w:val="32"/>
          <w:szCs w:val="32"/>
          <w:lang w:bidi="ar-SA"/>
        </w:rPr>
        <w:t>П</w:t>
      </w:r>
      <w:proofErr w:type="gramEnd"/>
      <w:r w:rsidRPr="00371696">
        <w:rPr>
          <w:rFonts w:ascii="Times New Roman" w:eastAsia="Times New Roman" w:hAnsi="Times New Roman" w:cs="Times New Roman"/>
          <w:b/>
          <w:color w:val="auto"/>
          <w:sz w:val="32"/>
          <w:szCs w:val="32"/>
          <w:lang w:bidi="ar-SA"/>
        </w:rPr>
        <w:t xml:space="preserve"> О С Т А Н О В Л Е Н И Е</w:t>
      </w:r>
    </w:p>
    <w:p w:rsidR="00371696" w:rsidRPr="00371696" w:rsidRDefault="00371696" w:rsidP="00371696">
      <w:pPr>
        <w:widowControl/>
        <w:jc w:val="center"/>
        <w:rPr>
          <w:rFonts w:ascii="Times New Roman" w:eastAsia="Times New Roman" w:hAnsi="Times New Roman" w:cs="Times New Roman"/>
          <w:b/>
          <w:color w:val="auto"/>
          <w:sz w:val="32"/>
          <w:szCs w:val="32"/>
          <w:lang w:bidi="ar-SA"/>
        </w:rPr>
      </w:pPr>
    </w:p>
    <w:tbl>
      <w:tblPr>
        <w:tblW w:w="9854" w:type="dxa"/>
        <w:tblLook w:val="01E0" w:firstRow="1" w:lastRow="1" w:firstColumn="1" w:lastColumn="1" w:noHBand="0" w:noVBand="0"/>
      </w:tblPr>
      <w:tblGrid>
        <w:gridCol w:w="2592"/>
        <w:gridCol w:w="635"/>
        <w:gridCol w:w="2977"/>
        <w:gridCol w:w="71"/>
        <w:gridCol w:w="3491"/>
        <w:gridCol w:w="88"/>
      </w:tblGrid>
      <w:tr w:rsidR="00371696" w:rsidRPr="00371696" w:rsidTr="0042471D">
        <w:trPr>
          <w:gridAfter w:val="1"/>
          <w:wAfter w:w="88" w:type="dxa"/>
        </w:trPr>
        <w:tc>
          <w:tcPr>
            <w:tcW w:w="3227" w:type="dxa"/>
            <w:gridSpan w:val="2"/>
          </w:tcPr>
          <w:p w:rsidR="00371696" w:rsidRPr="00371696" w:rsidRDefault="00371696" w:rsidP="00C51CDF">
            <w:pPr>
              <w:widowControl/>
              <w:rPr>
                <w:rFonts w:ascii="Times New Roman" w:eastAsia="Times New Roman" w:hAnsi="Times New Roman" w:cs="Times New Roman"/>
                <w:color w:val="auto"/>
                <w:sz w:val="26"/>
                <w:szCs w:val="26"/>
                <w:lang w:bidi="ar-SA"/>
              </w:rPr>
            </w:pPr>
            <w:r w:rsidRPr="00371696">
              <w:rPr>
                <w:rFonts w:ascii="Times New Roman" w:eastAsia="Times New Roman" w:hAnsi="Times New Roman" w:cs="Times New Roman"/>
                <w:color w:val="auto"/>
                <w:sz w:val="26"/>
                <w:szCs w:val="26"/>
                <w:lang w:bidi="ar-SA"/>
              </w:rPr>
              <w:t xml:space="preserve"> от </w:t>
            </w:r>
            <w:r w:rsidR="00C51CDF">
              <w:rPr>
                <w:rFonts w:ascii="Times New Roman" w:eastAsia="Times New Roman" w:hAnsi="Times New Roman" w:cs="Times New Roman"/>
                <w:color w:val="auto"/>
                <w:sz w:val="26"/>
                <w:szCs w:val="26"/>
                <w:lang w:bidi="ar-SA"/>
              </w:rPr>
              <w:t>20 сентября 2024 года</w:t>
            </w:r>
          </w:p>
        </w:tc>
        <w:tc>
          <w:tcPr>
            <w:tcW w:w="2977" w:type="dxa"/>
          </w:tcPr>
          <w:p w:rsidR="00371696" w:rsidRPr="00371696" w:rsidRDefault="00371696" w:rsidP="00C51CDF">
            <w:pPr>
              <w:widowControl/>
              <w:jc w:val="center"/>
              <w:rPr>
                <w:rFonts w:ascii="Times New Roman" w:eastAsia="Times New Roman" w:hAnsi="Times New Roman" w:cs="Times New Roman"/>
                <w:color w:val="auto"/>
                <w:sz w:val="26"/>
                <w:szCs w:val="26"/>
                <w:lang w:bidi="ar-SA"/>
              </w:rPr>
            </w:pPr>
            <w:r w:rsidRPr="00371696">
              <w:rPr>
                <w:rFonts w:ascii="Times New Roman" w:eastAsia="Times New Roman" w:hAnsi="Times New Roman" w:cs="Times New Roman"/>
                <w:color w:val="auto"/>
                <w:sz w:val="26"/>
                <w:szCs w:val="26"/>
                <w:lang w:bidi="ar-SA"/>
              </w:rPr>
              <w:t xml:space="preserve">№  </w:t>
            </w:r>
            <w:r w:rsidR="00C51CDF">
              <w:rPr>
                <w:rFonts w:ascii="Times New Roman" w:eastAsia="Times New Roman" w:hAnsi="Times New Roman" w:cs="Times New Roman"/>
                <w:color w:val="auto"/>
                <w:sz w:val="26"/>
                <w:szCs w:val="26"/>
                <w:lang w:bidi="ar-SA"/>
              </w:rPr>
              <w:t>858</w:t>
            </w:r>
          </w:p>
        </w:tc>
        <w:tc>
          <w:tcPr>
            <w:tcW w:w="3562" w:type="dxa"/>
            <w:gridSpan w:val="2"/>
          </w:tcPr>
          <w:p w:rsidR="00371696" w:rsidRPr="00371696" w:rsidRDefault="00371696" w:rsidP="00371696">
            <w:pPr>
              <w:widowControl/>
              <w:jc w:val="right"/>
              <w:rPr>
                <w:rFonts w:ascii="Times New Roman" w:eastAsia="Times New Roman" w:hAnsi="Times New Roman" w:cs="Times New Roman"/>
                <w:color w:val="auto"/>
                <w:sz w:val="26"/>
                <w:szCs w:val="26"/>
                <w:lang w:bidi="ar-SA"/>
              </w:rPr>
            </w:pPr>
            <w:r w:rsidRPr="00371696">
              <w:rPr>
                <w:rFonts w:ascii="Times New Roman" w:eastAsia="Times New Roman" w:hAnsi="Times New Roman" w:cs="Times New Roman"/>
                <w:color w:val="auto"/>
                <w:sz w:val="26"/>
                <w:szCs w:val="26"/>
                <w:lang w:bidi="ar-SA"/>
              </w:rPr>
              <w:t>г. Билибино</w:t>
            </w:r>
          </w:p>
        </w:tc>
      </w:tr>
      <w:tr w:rsidR="00371696" w:rsidRPr="00371696" w:rsidTr="0042471D">
        <w:tc>
          <w:tcPr>
            <w:tcW w:w="2592" w:type="dxa"/>
          </w:tcPr>
          <w:p w:rsidR="00371696" w:rsidRPr="00371696" w:rsidRDefault="00371696" w:rsidP="00371696">
            <w:pPr>
              <w:widowControl/>
              <w:jc w:val="both"/>
              <w:rPr>
                <w:rFonts w:ascii="Times New Roman" w:eastAsia="Times New Roman" w:hAnsi="Times New Roman" w:cs="Times New Roman"/>
                <w:color w:val="auto"/>
                <w:sz w:val="26"/>
                <w:szCs w:val="26"/>
                <w:u w:val="single"/>
                <w:lang w:bidi="ar-SA"/>
              </w:rPr>
            </w:pPr>
          </w:p>
        </w:tc>
        <w:tc>
          <w:tcPr>
            <w:tcW w:w="3683" w:type="dxa"/>
            <w:gridSpan w:val="3"/>
          </w:tcPr>
          <w:p w:rsidR="00371696" w:rsidRPr="00371696" w:rsidRDefault="00371696" w:rsidP="00371696">
            <w:pPr>
              <w:widowControl/>
              <w:rPr>
                <w:rFonts w:ascii="Times New Roman" w:eastAsia="Times New Roman" w:hAnsi="Times New Roman" w:cs="Times New Roman"/>
                <w:color w:val="auto"/>
                <w:sz w:val="26"/>
                <w:szCs w:val="26"/>
                <w:u w:val="single"/>
                <w:lang w:bidi="ar-SA"/>
              </w:rPr>
            </w:pPr>
          </w:p>
        </w:tc>
        <w:tc>
          <w:tcPr>
            <w:tcW w:w="3579" w:type="dxa"/>
            <w:gridSpan w:val="2"/>
          </w:tcPr>
          <w:p w:rsidR="00371696" w:rsidRPr="00371696" w:rsidRDefault="00371696" w:rsidP="00371696">
            <w:pPr>
              <w:widowControl/>
              <w:jc w:val="right"/>
              <w:rPr>
                <w:rFonts w:ascii="Times New Roman" w:eastAsia="Times New Roman" w:hAnsi="Times New Roman" w:cs="Times New Roman"/>
                <w:color w:val="auto"/>
                <w:sz w:val="26"/>
                <w:szCs w:val="26"/>
                <w:lang w:bidi="ar-SA"/>
              </w:rPr>
            </w:pPr>
          </w:p>
        </w:tc>
      </w:tr>
    </w:tbl>
    <w:p w:rsidR="0082751E" w:rsidRDefault="007A4A7B" w:rsidP="0082751E">
      <w:pPr>
        <w:pStyle w:val="1"/>
        <w:ind w:left="-284" w:firstLine="0"/>
        <w:jc w:val="both"/>
        <w:rPr>
          <w:sz w:val="26"/>
          <w:szCs w:val="26"/>
        </w:rPr>
      </w:pPr>
      <w:r w:rsidRPr="0082751E">
        <w:rPr>
          <w:sz w:val="26"/>
          <w:szCs w:val="26"/>
        </w:rPr>
        <w:t>Об утверждении Порядка определения нормативных затрат на оказание муни</w:t>
      </w:r>
      <w:r w:rsidRPr="0082751E">
        <w:rPr>
          <w:sz w:val="26"/>
          <w:szCs w:val="26"/>
        </w:rPr>
        <w:softHyphen/>
        <w:t>ципальных услуг (выполнение работ) в сфере физической культуры и спорта, применяемых при расчете объема суб</w:t>
      </w:r>
      <w:r w:rsidRPr="0082751E">
        <w:rPr>
          <w:sz w:val="26"/>
          <w:szCs w:val="26"/>
        </w:rPr>
        <w:softHyphen/>
        <w:t>сидии на финансовое обеспечение вы</w:t>
      </w:r>
      <w:r w:rsidRPr="0082751E">
        <w:rPr>
          <w:sz w:val="26"/>
          <w:szCs w:val="26"/>
        </w:rPr>
        <w:softHyphen/>
        <w:t>полнения муниципального задания на оказание муниципальных услуг (вы</w:t>
      </w:r>
      <w:r w:rsidRPr="0082751E">
        <w:rPr>
          <w:sz w:val="26"/>
          <w:szCs w:val="26"/>
        </w:rPr>
        <w:softHyphen/>
        <w:t>полнение работ) муниципальным учре</w:t>
      </w:r>
      <w:r w:rsidRPr="0082751E">
        <w:rPr>
          <w:sz w:val="26"/>
          <w:szCs w:val="26"/>
        </w:rPr>
        <w:softHyphen/>
        <w:t>ждением</w:t>
      </w:r>
    </w:p>
    <w:p w:rsidR="0082751E" w:rsidRDefault="0082751E" w:rsidP="0082751E">
      <w:pPr>
        <w:pStyle w:val="1"/>
        <w:ind w:left="-284" w:firstLine="0"/>
        <w:jc w:val="both"/>
        <w:rPr>
          <w:sz w:val="26"/>
          <w:szCs w:val="26"/>
        </w:rPr>
      </w:pPr>
    </w:p>
    <w:p w:rsidR="0082751E" w:rsidRDefault="0082751E" w:rsidP="0082751E">
      <w:pPr>
        <w:pStyle w:val="1"/>
        <w:ind w:left="-284" w:firstLine="0"/>
        <w:jc w:val="both"/>
        <w:rPr>
          <w:sz w:val="26"/>
          <w:szCs w:val="26"/>
        </w:rPr>
      </w:pPr>
      <w:r>
        <w:rPr>
          <w:sz w:val="26"/>
          <w:szCs w:val="26"/>
        </w:rPr>
        <w:tab/>
        <w:t xml:space="preserve">      </w:t>
      </w:r>
      <w:r w:rsidR="007A4A7B" w:rsidRPr="0082751E">
        <w:rPr>
          <w:sz w:val="26"/>
          <w:szCs w:val="26"/>
        </w:rPr>
        <w:t>В соответствии с абзацем вторым пункта 4 статьи 69.2 Бюджетного ко</w:t>
      </w:r>
      <w:r w:rsidR="007A4A7B" w:rsidRPr="0082751E">
        <w:rPr>
          <w:sz w:val="26"/>
          <w:szCs w:val="26"/>
        </w:rPr>
        <w:softHyphen/>
        <w:t xml:space="preserve">декса Российской Федерации, приказом </w:t>
      </w:r>
      <w:proofErr w:type="spellStart"/>
      <w:r w:rsidR="007A4A7B" w:rsidRPr="0082751E">
        <w:rPr>
          <w:sz w:val="26"/>
          <w:szCs w:val="26"/>
        </w:rPr>
        <w:t>Минспорта</w:t>
      </w:r>
      <w:proofErr w:type="spellEnd"/>
      <w:r w:rsidR="007A4A7B" w:rsidRPr="0082751E">
        <w:rPr>
          <w:sz w:val="26"/>
          <w:szCs w:val="26"/>
        </w:rPr>
        <w:t xml:space="preserve"> России от 8 февраля 2019 года № 83 «</w:t>
      </w:r>
      <w:proofErr w:type="gramStart"/>
      <w:r w:rsidR="007A4A7B" w:rsidRPr="0082751E">
        <w:rPr>
          <w:sz w:val="26"/>
          <w:szCs w:val="26"/>
        </w:rPr>
        <w:t>Об</w:t>
      </w:r>
      <w:proofErr w:type="gramEnd"/>
      <w:r w:rsidR="007A4A7B" w:rsidRPr="0082751E">
        <w:rPr>
          <w:sz w:val="26"/>
          <w:szCs w:val="26"/>
        </w:rPr>
        <w:t xml:space="preserve"> </w:t>
      </w:r>
      <w:proofErr w:type="gramStart"/>
      <w:r w:rsidR="007A4A7B" w:rsidRPr="0082751E">
        <w:rPr>
          <w:sz w:val="26"/>
          <w:szCs w:val="26"/>
        </w:rPr>
        <w:t>утверждении общих требований к определению нормативных затрат на оказание государственных (муниципальных) услуг в сфере физиче</w:t>
      </w:r>
      <w:r w:rsidR="007A4A7B" w:rsidRPr="0082751E">
        <w:rPr>
          <w:sz w:val="26"/>
          <w:szCs w:val="26"/>
        </w:rPr>
        <w:softHyphen/>
        <w:t>ской культуры и спорта, применяемых при расчете объема субсидии на финан</w:t>
      </w:r>
      <w:r w:rsidR="007A4A7B" w:rsidRPr="0082751E">
        <w:rPr>
          <w:sz w:val="26"/>
          <w:szCs w:val="26"/>
        </w:rPr>
        <w:softHyphen/>
        <w:t>совое обеспечение выполнения государственного (муниципального) задания на оказание государственных (муниципальных) услуг (выполнение работ) госу</w:t>
      </w:r>
      <w:r w:rsidR="007A4A7B" w:rsidRPr="0082751E">
        <w:rPr>
          <w:sz w:val="26"/>
          <w:szCs w:val="26"/>
        </w:rPr>
        <w:softHyphen/>
        <w:t>дарственным (муниципальным) учреждением», Администрация</w:t>
      </w:r>
      <w:r w:rsidR="00371696" w:rsidRPr="0082751E">
        <w:rPr>
          <w:sz w:val="26"/>
          <w:szCs w:val="26"/>
        </w:rPr>
        <w:t xml:space="preserve"> муниципального образования  Билибинский муниципальный район </w:t>
      </w:r>
      <w:proofErr w:type="gramEnd"/>
    </w:p>
    <w:p w:rsidR="0082751E" w:rsidRPr="0082751E" w:rsidRDefault="0082751E" w:rsidP="0082751E">
      <w:pPr>
        <w:pStyle w:val="1"/>
        <w:ind w:firstLine="0"/>
        <w:jc w:val="both"/>
        <w:rPr>
          <w:sz w:val="26"/>
          <w:szCs w:val="26"/>
        </w:rPr>
      </w:pPr>
      <w:r>
        <w:rPr>
          <w:b/>
          <w:color w:val="auto"/>
          <w:spacing w:val="20"/>
          <w:sz w:val="26"/>
          <w:szCs w:val="26"/>
          <w:lang w:bidi="ar-SA"/>
        </w:rPr>
        <w:t xml:space="preserve">     </w:t>
      </w:r>
      <w:r w:rsidRPr="0082751E">
        <w:rPr>
          <w:b/>
          <w:color w:val="auto"/>
          <w:spacing w:val="20"/>
          <w:sz w:val="26"/>
          <w:szCs w:val="26"/>
          <w:lang w:bidi="ar-SA"/>
        </w:rPr>
        <w:t>ПОСТАНОВЛЯЕТ:</w:t>
      </w:r>
    </w:p>
    <w:p w:rsidR="00371696" w:rsidRPr="00371696" w:rsidRDefault="00371696" w:rsidP="00371696">
      <w:pPr>
        <w:widowControl/>
        <w:ind w:firstLine="709"/>
        <w:jc w:val="both"/>
        <w:rPr>
          <w:rFonts w:ascii="Times New Roman" w:eastAsia="Times New Roman" w:hAnsi="Times New Roman" w:cs="Times New Roman"/>
          <w:b/>
          <w:color w:val="auto"/>
          <w:spacing w:val="20"/>
          <w:sz w:val="26"/>
          <w:szCs w:val="26"/>
          <w:lang w:bidi="ar-SA"/>
        </w:rPr>
      </w:pPr>
    </w:p>
    <w:p w:rsidR="00371696" w:rsidRPr="0082751E" w:rsidRDefault="0082751E" w:rsidP="0082751E">
      <w:pPr>
        <w:pStyle w:val="1"/>
        <w:tabs>
          <w:tab w:val="left" w:pos="873"/>
        </w:tabs>
        <w:ind w:left="-284" w:firstLine="0"/>
        <w:jc w:val="both"/>
        <w:rPr>
          <w:sz w:val="26"/>
          <w:szCs w:val="26"/>
        </w:rPr>
      </w:pPr>
      <w:bookmarkStart w:id="0" w:name="bookmark0"/>
      <w:bookmarkEnd w:id="0"/>
      <w:r>
        <w:rPr>
          <w:sz w:val="26"/>
          <w:szCs w:val="26"/>
        </w:rPr>
        <w:t xml:space="preserve">           1.</w:t>
      </w:r>
      <w:r w:rsidR="007A4A7B" w:rsidRPr="0082751E">
        <w:rPr>
          <w:sz w:val="26"/>
          <w:szCs w:val="26"/>
        </w:rPr>
        <w:t>Утвердить Порядок определения нормативных затрат на оказание муни</w:t>
      </w:r>
      <w:r w:rsidR="007A4A7B" w:rsidRPr="0082751E">
        <w:rPr>
          <w:sz w:val="26"/>
          <w:szCs w:val="26"/>
        </w:rPr>
        <w:softHyphen/>
        <w:t>ципальных услуг (выполнение работ) в сфере физической культуры и спорта, применяемых при расчете объема субсидии на финансовое обеспечение выпол</w:t>
      </w:r>
      <w:r w:rsidR="007A4A7B" w:rsidRPr="0082751E">
        <w:rPr>
          <w:sz w:val="26"/>
          <w:szCs w:val="26"/>
        </w:rPr>
        <w:softHyphen/>
        <w:t>нения муниципального задания на оказание муниципальных услуг (выполнение работ) муниципальным учреждением, согласно Приложению к настоящему по</w:t>
      </w:r>
      <w:r w:rsidR="007A4A7B" w:rsidRPr="0082751E">
        <w:rPr>
          <w:sz w:val="26"/>
          <w:szCs w:val="26"/>
        </w:rPr>
        <w:softHyphen/>
        <w:t>становлению.</w:t>
      </w:r>
      <w:bookmarkStart w:id="1" w:name="bookmark1"/>
      <w:bookmarkEnd w:id="1"/>
    </w:p>
    <w:p w:rsidR="00371696" w:rsidRPr="0082751E" w:rsidRDefault="0082751E" w:rsidP="0082751E">
      <w:pPr>
        <w:pStyle w:val="1"/>
        <w:tabs>
          <w:tab w:val="left" w:pos="873"/>
        </w:tabs>
        <w:ind w:left="-284" w:firstLine="284"/>
        <w:jc w:val="both"/>
        <w:rPr>
          <w:sz w:val="26"/>
          <w:szCs w:val="26"/>
        </w:rPr>
      </w:pPr>
      <w:r>
        <w:rPr>
          <w:sz w:val="26"/>
          <w:szCs w:val="26"/>
        </w:rPr>
        <w:t xml:space="preserve">       2.</w:t>
      </w:r>
      <w:r w:rsidR="007A4A7B" w:rsidRPr="0082751E">
        <w:rPr>
          <w:sz w:val="26"/>
          <w:szCs w:val="26"/>
        </w:rPr>
        <w:t xml:space="preserve">Опубликовать настоящее постановление в </w:t>
      </w:r>
      <w:bookmarkStart w:id="2" w:name="bookmark2"/>
      <w:bookmarkEnd w:id="2"/>
      <w:r w:rsidR="00371696" w:rsidRPr="0082751E">
        <w:rPr>
          <w:color w:val="auto"/>
          <w:sz w:val="26"/>
          <w:szCs w:val="26"/>
          <w:lang w:bidi="ar-SA"/>
        </w:rPr>
        <w:t>«Информационном вестнике Билибинского района» и разместить на официальном сайте муниципального образования Билибинский муниципальный район.</w:t>
      </w:r>
    </w:p>
    <w:p w:rsidR="00CF1339" w:rsidRPr="0082751E" w:rsidRDefault="00371696" w:rsidP="0082751E">
      <w:pPr>
        <w:pStyle w:val="1"/>
        <w:tabs>
          <w:tab w:val="left" w:pos="322"/>
        </w:tabs>
        <w:ind w:left="-284" w:firstLine="284"/>
        <w:jc w:val="both"/>
        <w:rPr>
          <w:sz w:val="26"/>
          <w:szCs w:val="26"/>
        </w:rPr>
      </w:pPr>
      <w:r w:rsidRPr="0082751E">
        <w:rPr>
          <w:sz w:val="26"/>
          <w:szCs w:val="26"/>
        </w:rPr>
        <w:tab/>
      </w:r>
      <w:r w:rsidR="0082751E">
        <w:rPr>
          <w:sz w:val="26"/>
          <w:szCs w:val="26"/>
        </w:rPr>
        <w:t xml:space="preserve">  3. </w:t>
      </w:r>
      <w:r w:rsidR="007A4A7B" w:rsidRPr="0082751E">
        <w:rPr>
          <w:sz w:val="26"/>
          <w:szCs w:val="26"/>
        </w:rPr>
        <w:t>Настояще</w:t>
      </w:r>
      <w:r w:rsidR="0082751E">
        <w:rPr>
          <w:sz w:val="26"/>
          <w:szCs w:val="26"/>
        </w:rPr>
        <w:t xml:space="preserve">е постановление вступает в силу со дня </w:t>
      </w:r>
      <w:r w:rsidR="007A4A7B" w:rsidRPr="0082751E">
        <w:rPr>
          <w:sz w:val="26"/>
          <w:szCs w:val="26"/>
        </w:rPr>
        <w:t>его официального опубликования.</w:t>
      </w:r>
    </w:p>
    <w:p w:rsidR="00CF1339" w:rsidRPr="0082751E" w:rsidRDefault="00371696" w:rsidP="0082751E">
      <w:pPr>
        <w:pStyle w:val="1"/>
        <w:tabs>
          <w:tab w:val="left" w:pos="921"/>
        </w:tabs>
        <w:ind w:left="-284" w:firstLine="284"/>
        <w:jc w:val="both"/>
        <w:rPr>
          <w:sz w:val="26"/>
          <w:szCs w:val="26"/>
        </w:rPr>
      </w:pPr>
      <w:bookmarkStart w:id="3" w:name="bookmark3"/>
      <w:bookmarkEnd w:id="3"/>
      <w:r w:rsidRPr="0082751E">
        <w:rPr>
          <w:sz w:val="26"/>
          <w:szCs w:val="26"/>
        </w:rPr>
        <w:t xml:space="preserve">    </w:t>
      </w:r>
      <w:r w:rsidR="0082751E">
        <w:rPr>
          <w:sz w:val="26"/>
          <w:szCs w:val="26"/>
        </w:rPr>
        <w:t xml:space="preserve">   </w:t>
      </w:r>
      <w:r w:rsidRPr="0082751E">
        <w:rPr>
          <w:sz w:val="26"/>
          <w:szCs w:val="26"/>
        </w:rPr>
        <w:t xml:space="preserve">4. </w:t>
      </w:r>
      <w:proofErr w:type="gramStart"/>
      <w:r w:rsidR="007A4A7B" w:rsidRPr="0082751E">
        <w:rPr>
          <w:sz w:val="26"/>
          <w:szCs w:val="26"/>
        </w:rPr>
        <w:t>Контроль за</w:t>
      </w:r>
      <w:proofErr w:type="gramEnd"/>
      <w:r w:rsidR="007A4A7B" w:rsidRPr="0082751E">
        <w:rPr>
          <w:sz w:val="26"/>
          <w:szCs w:val="26"/>
        </w:rPr>
        <w:t xml:space="preserve"> исполнением настоящего постановления возложить на заме</w:t>
      </w:r>
      <w:r w:rsidR="007A4A7B" w:rsidRPr="0082751E">
        <w:rPr>
          <w:sz w:val="26"/>
          <w:szCs w:val="26"/>
        </w:rPr>
        <w:softHyphen/>
        <w:t xml:space="preserve">стителя Главы Администрации - начальника Управления социальной политики Администрации </w:t>
      </w:r>
      <w:r w:rsidRPr="0082751E">
        <w:rPr>
          <w:sz w:val="26"/>
          <w:szCs w:val="26"/>
        </w:rPr>
        <w:t>муниципального образования Билибинский муниципальный район</w:t>
      </w:r>
      <w:r w:rsidR="007A4A7B" w:rsidRPr="0082751E">
        <w:rPr>
          <w:sz w:val="26"/>
          <w:szCs w:val="26"/>
        </w:rPr>
        <w:t>.</w:t>
      </w:r>
    </w:p>
    <w:p w:rsidR="00371696" w:rsidRPr="0082751E" w:rsidRDefault="00371696" w:rsidP="0082751E">
      <w:pPr>
        <w:pStyle w:val="1"/>
        <w:ind w:left="-284" w:firstLine="284"/>
        <w:jc w:val="both"/>
        <w:rPr>
          <w:sz w:val="26"/>
          <w:szCs w:val="26"/>
        </w:rPr>
      </w:pPr>
    </w:p>
    <w:p w:rsidR="0082751E" w:rsidRPr="0082751E" w:rsidRDefault="0082751E">
      <w:pPr>
        <w:pStyle w:val="1"/>
        <w:ind w:firstLine="0"/>
        <w:jc w:val="both"/>
        <w:rPr>
          <w:sz w:val="26"/>
          <w:szCs w:val="26"/>
        </w:rPr>
      </w:pPr>
      <w:proofErr w:type="gramStart"/>
      <w:r>
        <w:rPr>
          <w:sz w:val="26"/>
          <w:szCs w:val="26"/>
        </w:rPr>
        <w:lastRenderedPageBreak/>
        <w:t>Исполняющий</w:t>
      </w:r>
      <w:proofErr w:type="gramEnd"/>
      <w:r>
        <w:rPr>
          <w:sz w:val="26"/>
          <w:szCs w:val="26"/>
        </w:rPr>
        <w:t xml:space="preserve"> обязанности </w:t>
      </w:r>
    </w:p>
    <w:p w:rsidR="00CF1339" w:rsidRPr="0082751E" w:rsidRDefault="007A4A7B">
      <w:pPr>
        <w:pStyle w:val="1"/>
        <w:ind w:firstLine="0"/>
        <w:jc w:val="both"/>
        <w:rPr>
          <w:sz w:val="26"/>
          <w:szCs w:val="26"/>
        </w:rPr>
        <w:sectPr w:rsidR="00CF1339" w:rsidRPr="0082751E" w:rsidSect="0082751E">
          <w:headerReference w:type="even" r:id="rId10"/>
          <w:headerReference w:type="default" r:id="rId11"/>
          <w:pgSz w:w="11900" w:h="16840"/>
          <w:pgMar w:top="1215" w:right="541" w:bottom="993" w:left="1669" w:header="0" w:footer="3" w:gutter="0"/>
          <w:cols w:space="720"/>
          <w:noEndnote/>
          <w:docGrid w:linePitch="360"/>
        </w:sectPr>
      </w:pPr>
      <w:r w:rsidRPr="0082751E">
        <w:rPr>
          <w:sz w:val="26"/>
          <w:szCs w:val="26"/>
        </w:rPr>
        <w:t>Глав</w:t>
      </w:r>
      <w:r w:rsidR="0082751E">
        <w:rPr>
          <w:sz w:val="26"/>
          <w:szCs w:val="26"/>
        </w:rPr>
        <w:t>ы</w:t>
      </w:r>
      <w:r w:rsidRPr="0082751E">
        <w:rPr>
          <w:sz w:val="26"/>
          <w:szCs w:val="26"/>
        </w:rPr>
        <w:t xml:space="preserve"> Администрации</w:t>
      </w:r>
      <w:r w:rsidR="00371696" w:rsidRPr="0082751E">
        <w:rPr>
          <w:sz w:val="26"/>
          <w:szCs w:val="26"/>
        </w:rPr>
        <w:t xml:space="preserve">                                                                           </w:t>
      </w:r>
      <w:r w:rsidR="0082751E">
        <w:rPr>
          <w:sz w:val="26"/>
          <w:szCs w:val="26"/>
        </w:rPr>
        <w:t xml:space="preserve">         </w:t>
      </w:r>
      <w:r w:rsidR="00371696" w:rsidRPr="0082751E">
        <w:rPr>
          <w:sz w:val="26"/>
          <w:szCs w:val="26"/>
        </w:rPr>
        <w:t xml:space="preserve"> </w:t>
      </w:r>
      <w:r w:rsidR="0082751E">
        <w:rPr>
          <w:sz w:val="26"/>
          <w:szCs w:val="26"/>
        </w:rPr>
        <w:t>В.В. Гизбрехт</w:t>
      </w:r>
    </w:p>
    <w:p w:rsidR="00371696" w:rsidRDefault="00371696" w:rsidP="00371696">
      <w:pPr>
        <w:widowControl/>
        <w:rPr>
          <w:rFonts w:ascii="Times New Roman" w:eastAsia="Times New Roman" w:hAnsi="Times New Roman" w:cs="Times New Roman"/>
          <w:color w:val="auto"/>
          <w:sz w:val="26"/>
          <w:szCs w:val="20"/>
          <w:lang w:bidi="ar-SA"/>
        </w:rPr>
      </w:pPr>
      <w:r>
        <w:rPr>
          <w:rFonts w:ascii="Times New Roman" w:eastAsia="Times New Roman" w:hAnsi="Times New Roman" w:cs="Times New Roman"/>
          <w:color w:val="auto"/>
          <w:sz w:val="26"/>
          <w:szCs w:val="20"/>
          <w:lang w:bidi="ar-SA"/>
        </w:rPr>
        <w:lastRenderedPageBreak/>
        <w:t xml:space="preserve">                                                                                     </w:t>
      </w:r>
    </w:p>
    <w:p w:rsidR="0082751E" w:rsidRDefault="0082751E" w:rsidP="00371696">
      <w:pPr>
        <w:widowControl/>
        <w:rPr>
          <w:rFonts w:ascii="Times New Roman" w:eastAsia="Times New Roman" w:hAnsi="Times New Roman" w:cs="Times New Roman"/>
          <w:color w:val="auto"/>
          <w:sz w:val="26"/>
          <w:szCs w:val="20"/>
          <w:lang w:bidi="ar-SA"/>
        </w:rPr>
      </w:pPr>
    </w:p>
    <w:p w:rsidR="0082751E" w:rsidRDefault="0082751E" w:rsidP="00371696">
      <w:pPr>
        <w:widowControl/>
        <w:rPr>
          <w:rFonts w:ascii="Times New Roman" w:eastAsia="Times New Roman" w:hAnsi="Times New Roman" w:cs="Times New Roman"/>
          <w:color w:val="auto"/>
          <w:sz w:val="26"/>
          <w:szCs w:val="20"/>
          <w:lang w:bidi="ar-SA"/>
        </w:rPr>
      </w:pPr>
    </w:p>
    <w:p w:rsidR="0082751E" w:rsidRDefault="0082751E" w:rsidP="00371696">
      <w:pPr>
        <w:widowControl/>
        <w:rPr>
          <w:rFonts w:ascii="Times New Roman" w:eastAsia="Times New Roman" w:hAnsi="Times New Roman" w:cs="Times New Roman"/>
          <w:color w:val="auto"/>
          <w:sz w:val="26"/>
          <w:szCs w:val="20"/>
          <w:lang w:bidi="ar-SA"/>
        </w:rPr>
      </w:pPr>
    </w:p>
    <w:p w:rsidR="0082751E" w:rsidRDefault="0082751E" w:rsidP="00371696">
      <w:pPr>
        <w:widowControl/>
        <w:rPr>
          <w:rFonts w:ascii="Times New Roman" w:eastAsia="Times New Roman" w:hAnsi="Times New Roman" w:cs="Times New Roman"/>
          <w:color w:val="auto"/>
          <w:sz w:val="26"/>
          <w:szCs w:val="20"/>
          <w:lang w:bidi="ar-SA"/>
        </w:rPr>
      </w:pPr>
    </w:p>
    <w:p w:rsidR="0082751E" w:rsidRDefault="0082751E" w:rsidP="00371696">
      <w:pPr>
        <w:widowControl/>
        <w:rPr>
          <w:rFonts w:ascii="Times New Roman" w:eastAsia="Times New Roman" w:hAnsi="Times New Roman" w:cs="Times New Roman"/>
          <w:color w:val="auto"/>
          <w:sz w:val="26"/>
          <w:szCs w:val="20"/>
          <w:lang w:bidi="ar-SA"/>
        </w:rPr>
      </w:pPr>
    </w:p>
    <w:p w:rsidR="0082751E" w:rsidRDefault="0082751E" w:rsidP="00371696">
      <w:pPr>
        <w:widowControl/>
        <w:rPr>
          <w:rFonts w:ascii="Times New Roman" w:eastAsia="Times New Roman" w:hAnsi="Times New Roman" w:cs="Times New Roman"/>
          <w:color w:val="auto"/>
          <w:sz w:val="26"/>
          <w:szCs w:val="20"/>
          <w:lang w:bidi="ar-SA"/>
        </w:rPr>
      </w:pPr>
    </w:p>
    <w:p w:rsidR="0082751E" w:rsidRDefault="0082751E" w:rsidP="00371696">
      <w:pPr>
        <w:widowControl/>
        <w:rPr>
          <w:rFonts w:ascii="Times New Roman" w:eastAsia="Times New Roman" w:hAnsi="Times New Roman" w:cs="Times New Roman"/>
          <w:color w:val="auto"/>
          <w:sz w:val="26"/>
          <w:szCs w:val="20"/>
          <w:lang w:bidi="ar-SA"/>
        </w:rPr>
      </w:pPr>
    </w:p>
    <w:p w:rsidR="0082751E" w:rsidRDefault="0082751E" w:rsidP="00371696">
      <w:pPr>
        <w:widowControl/>
        <w:rPr>
          <w:rFonts w:ascii="Times New Roman" w:eastAsia="Times New Roman" w:hAnsi="Times New Roman" w:cs="Times New Roman"/>
          <w:color w:val="auto"/>
          <w:sz w:val="26"/>
          <w:szCs w:val="20"/>
          <w:lang w:bidi="ar-SA"/>
        </w:rPr>
      </w:pPr>
    </w:p>
    <w:p w:rsidR="0082751E" w:rsidRDefault="0082751E" w:rsidP="00371696">
      <w:pPr>
        <w:widowControl/>
        <w:rPr>
          <w:rFonts w:ascii="Times New Roman" w:eastAsia="Times New Roman" w:hAnsi="Times New Roman" w:cs="Times New Roman"/>
          <w:color w:val="auto"/>
          <w:sz w:val="26"/>
          <w:szCs w:val="20"/>
          <w:lang w:bidi="ar-SA"/>
        </w:rPr>
      </w:pPr>
    </w:p>
    <w:p w:rsidR="0082751E" w:rsidRDefault="0082751E" w:rsidP="00371696">
      <w:pPr>
        <w:widowControl/>
        <w:rPr>
          <w:rFonts w:ascii="Times New Roman" w:eastAsia="Times New Roman" w:hAnsi="Times New Roman" w:cs="Times New Roman"/>
          <w:color w:val="auto"/>
          <w:sz w:val="26"/>
          <w:szCs w:val="20"/>
          <w:lang w:bidi="ar-SA"/>
        </w:rPr>
      </w:pPr>
    </w:p>
    <w:p w:rsidR="0082751E" w:rsidRDefault="0082751E" w:rsidP="00371696">
      <w:pPr>
        <w:widowControl/>
        <w:rPr>
          <w:rFonts w:ascii="Times New Roman" w:eastAsia="Times New Roman" w:hAnsi="Times New Roman" w:cs="Times New Roman"/>
          <w:color w:val="auto"/>
          <w:sz w:val="26"/>
          <w:szCs w:val="20"/>
          <w:lang w:bidi="ar-SA"/>
        </w:rPr>
      </w:pPr>
    </w:p>
    <w:p w:rsidR="0082751E" w:rsidRDefault="0082751E" w:rsidP="00371696">
      <w:pPr>
        <w:widowControl/>
        <w:rPr>
          <w:rFonts w:ascii="Times New Roman" w:eastAsia="Times New Roman" w:hAnsi="Times New Roman" w:cs="Times New Roman"/>
          <w:color w:val="auto"/>
          <w:sz w:val="26"/>
          <w:szCs w:val="20"/>
          <w:lang w:bidi="ar-SA"/>
        </w:rPr>
      </w:pPr>
    </w:p>
    <w:p w:rsidR="0082751E" w:rsidRDefault="0082751E" w:rsidP="00371696">
      <w:pPr>
        <w:widowControl/>
        <w:rPr>
          <w:rFonts w:ascii="Times New Roman" w:eastAsia="Times New Roman" w:hAnsi="Times New Roman" w:cs="Times New Roman"/>
          <w:color w:val="auto"/>
          <w:sz w:val="26"/>
          <w:szCs w:val="20"/>
          <w:lang w:bidi="ar-SA"/>
        </w:rPr>
      </w:pPr>
    </w:p>
    <w:p w:rsidR="0082751E" w:rsidRDefault="0082751E" w:rsidP="00371696">
      <w:pPr>
        <w:widowControl/>
        <w:rPr>
          <w:rFonts w:ascii="Times New Roman" w:eastAsia="Times New Roman" w:hAnsi="Times New Roman" w:cs="Times New Roman"/>
          <w:color w:val="auto"/>
          <w:sz w:val="26"/>
          <w:szCs w:val="20"/>
          <w:lang w:bidi="ar-SA"/>
        </w:rPr>
      </w:pPr>
    </w:p>
    <w:p w:rsidR="0082751E" w:rsidRDefault="0082751E" w:rsidP="00371696">
      <w:pPr>
        <w:widowControl/>
        <w:rPr>
          <w:rFonts w:ascii="Times New Roman" w:eastAsia="Times New Roman" w:hAnsi="Times New Roman" w:cs="Times New Roman"/>
          <w:color w:val="auto"/>
          <w:sz w:val="26"/>
          <w:szCs w:val="20"/>
          <w:lang w:bidi="ar-SA"/>
        </w:rPr>
      </w:pPr>
    </w:p>
    <w:p w:rsidR="0082751E" w:rsidRDefault="0082751E" w:rsidP="00371696">
      <w:pPr>
        <w:widowControl/>
        <w:rPr>
          <w:rFonts w:ascii="Times New Roman" w:eastAsia="Times New Roman" w:hAnsi="Times New Roman" w:cs="Times New Roman"/>
          <w:color w:val="auto"/>
          <w:sz w:val="26"/>
          <w:szCs w:val="20"/>
          <w:lang w:bidi="ar-SA"/>
        </w:rPr>
      </w:pPr>
    </w:p>
    <w:p w:rsidR="0082751E" w:rsidRDefault="0082751E" w:rsidP="00371696">
      <w:pPr>
        <w:widowControl/>
        <w:rPr>
          <w:rFonts w:ascii="Times New Roman" w:eastAsia="Times New Roman" w:hAnsi="Times New Roman" w:cs="Times New Roman"/>
          <w:color w:val="auto"/>
          <w:sz w:val="26"/>
          <w:szCs w:val="20"/>
          <w:lang w:bidi="ar-SA"/>
        </w:rPr>
      </w:pPr>
    </w:p>
    <w:p w:rsidR="0082751E" w:rsidRDefault="0082751E" w:rsidP="00371696">
      <w:pPr>
        <w:widowControl/>
        <w:rPr>
          <w:rFonts w:ascii="Times New Roman" w:eastAsia="Times New Roman" w:hAnsi="Times New Roman" w:cs="Times New Roman"/>
          <w:color w:val="auto"/>
          <w:sz w:val="26"/>
          <w:szCs w:val="20"/>
          <w:lang w:bidi="ar-SA"/>
        </w:rPr>
      </w:pPr>
    </w:p>
    <w:p w:rsidR="0082751E" w:rsidRDefault="0082751E" w:rsidP="00371696">
      <w:pPr>
        <w:widowControl/>
        <w:rPr>
          <w:rFonts w:ascii="Times New Roman" w:eastAsia="Times New Roman" w:hAnsi="Times New Roman" w:cs="Times New Roman"/>
          <w:color w:val="auto"/>
          <w:sz w:val="26"/>
          <w:szCs w:val="20"/>
          <w:lang w:bidi="ar-SA"/>
        </w:rPr>
      </w:pPr>
    </w:p>
    <w:p w:rsidR="0082751E" w:rsidRDefault="0082751E" w:rsidP="00371696">
      <w:pPr>
        <w:widowControl/>
        <w:rPr>
          <w:rFonts w:ascii="Times New Roman" w:eastAsia="Times New Roman" w:hAnsi="Times New Roman" w:cs="Times New Roman"/>
          <w:color w:val="auto"/>
          <w:sz w:val="26"/>
          <w:szCs w:val="20"/>
          <w:lang w:bidi="ar-SA"/>
        </w:rPr>
      </w:pPr>
    </w:p>
    <w:p w:rsidR="0082751E" w:rsidRDefault="0082751E" w:rsidP="00371696">
      <w:pPr>
        <w:widowControl/>
        <w:rPr>
          <w:rFonts w:ascii="Times New Roman" w:eastAsia="Times New Roman" w:hAnsi="Times New Roman" w:cs="Times New Roman"/>
          <w:color w:val="auto"/>
          <w:sz w:val="26"/>
          <w:szCs w:val="20"/>
          <w:lang w:bidi="ar-SA"/>
        </w:rPr>
      </w:pPr>
    </w:p>
    <w:p w:rsidR="0082751E" w:rsidRDefault="0082751E" w:rsidP="00371696">
      <w:pPr>
        <w:widowControl/>
        <w:rPr>
          <w:rFonts w:ascii="Times New Roman" w:eastAsia="Times New Roman" w:hAnsi="Times New Roman" w:cs="Times New Roman"/>
          <w:color w:val="auto"/>
          <w:sz w:val="26"/>
          <w:szCs w:val="20"/>
          <w:lang w:bidi="ar-SA"/>
        </w:rPr>
      </w:pPr>
    </w:p>
    <w:p w:rsidR="0082751E" w:rsidRDefault="0082751E" w:rsidP="00371696">
      <w:pPr>
        <w:widowControl/>
        <w:rPr>
          <w:rFonts w:ascii="Times New Roman" w:eastAsia="Times New Roman" w:hAnsi="Times New Roman" w:cs="Times New Roman"/>
          <w:color w:val="auto"/>
          <w:sz w:val="26"/>
          <w:szCs w:val="20"/>
          <w:lang w:bidi="ar-SA"/>
        </w:rPr>
      </w:pPr>
    </w:p>
    <w:p w:rsidR="0082751E" w:rsidRDefault="0082751E" w:rsidP="00371696">
      <w:pPr>
        <w:widowControl/>
        <w:rPr>
          <w:rFonts w:ascii="Times New Roman" w:eastAsia="Times New Roman" w:hAnsi="Times New Roman" w:cs="Times New Roman"/>
          <w:color w:val="auto"/>
          <w:sz w:val="26"/>
          <w:szCs w:val="20"/>
          <w:lang w:bidi="ar-SA"/>
        </w:rPr>
      </w:pPr>
    </w:p>
    <w:p w:rsidR="0082751E" w:rsidRDefault="0082751E" w:rsidP="00371696">
      <w:pPr>
        <w:widowControl/>
        <w:rPr>
          <w:rFonts w:ascii="Times New Roman" w:eastAsia="Times New Roman" w:hAnsi="Times New Roman" w:cs="Times New Roman"/>
          <w:color w:val="auto"/>
          <w:sz w:val="26"/>
          <w:szCs w:val="20"/>
          <w:lang w:bidi="ar-SA"/>
        </w:rPr>
      </w:pPr>
    </w:p>
    <w:p w:rsidR="0082751E" w:rsidRDefault="0082751E" w:rsidP="00371696">
      <w:pPr>
        <w:widowControl/>
        <w:rPr>
          <w:rFonts w:ascii="Times New Roman" w:eastAsia="Times New Roman" w:hAnsi="Times New Roman" w:cs="Times New Roman"/>
          <w:color w:val="auto"/>
          <w:sz w:val="26"/>
          <w:szCs w:val="20"/>
          <w:lang w:bidi="ar-SA"/>
        </w:rPr>
      </w:pPr>
    </w:p>
    <w:p w:rsidR="0082751E" w:rsidRDefault="0082751E" w:rsidP="00371696">
      <w:pPr>
        <w:widowControl/>
        <w:rPr>
          <w:rFonts w:ascii="Times New Roman" w:eastAsia="Times New Roman" w:hAnsi="Times New Roman" w:cs="Times New Roman"/>
          <w:color w:val="auto"/>
          <w:sz w:val="26"/>
          <w:szCs w:val="20"/>
          <w:lang w:bidi="ar-SA"/>
        </w:rPr>
      </w:pPr>
    </w:p>
    <w:p w:rsidR="0082751E" w:rsidRDefault="0082751E" w:rsidP="00371696">
      <w:pPr>
        <w:widowControl/>
        <w:rPr>
          <w:rFonts w:ascii="Times New Roman" w:eastAsia="Times New Roman" w:hAnsi="Times New Roman" w:cs="Times New Roman"/>
          <w:color w:val="auto"/>
          <w:sz w:val="26"/>
          <w:szCs w:val="20"/>
          <w:lang w:bidi="ar-SA"/>
        </w:rPr>
      </w:pPr>
    </w:p>
    <w:p w:rsidR="0082751E" w:rsidRDefault="0082751E" w:rsidP="00371696">
      <w:pPr>
        <w:widowControl/>
        <w:rPr>
          <w:rFonts w:ascii="Times New Roman" w:eastAsia="Times New Roman" w:hAnsi="Times New Roman" w:cs="Times New Roman"/>
          <w:color w:val="auto"/>
          <w:sz w:val="26"/>
          <w:szCs w:val="20"/>
          <w:lang w:bidi="ar-SA"/>
        </w:rPr>
      </w:pPr>
    </w:p>
    <w:p w:rsidR="0082751E" w:rsidRDefault="0082751E" w:rsidP="00371696">
      <w:pPr>
        <w:widowControl/>
        <w:rPr>
          <w:rFonts w:ascii="Times New Roman" w:eastAsia="Times New Roman" w:hAnsi="Times New Roman" w:cs="Times New Roman"/>
          <w:color w:val="auto"/>
          <w:sz w:val="26"/>
          <w:szCs w:val="20"/>
          <w:lang w:bidi="ar-SA"/>
        </w:rPr>
      </w:pPr>
    </w:p>
    <w:p w:rsidR="0082751E" w:rsidRDefault="0082751E" w:rsidP="00371696">
      <w:pPr>
        <w:widowControl/>
        <w:rPr>
          <w:rFonts w:ascii="Times New Roman" w:eastAsia="Times New Roman" w:hAnsi="Times New Roman" w:cs="Times New Roman"/>
          <w:color w:val="auto"/>
          <w:sz w:val="26"/>
          <w:szCs w:val="20"/>
          <w:lang w:bidi="ar-SA"/>
        </w:rPr>
      </w:pPr>
    </w:p>
    <w:p w:rsidR="0082751E" w:rsidRPr="0082751E" w:rsidRDefault="0082751E" w:rsidP="0082751E">
      <w:pPr>
        <w:widowControl/>
        <w:tabs>
          <w:tab w:val="left" w:pos="7740"/>
        </w:tabs>
        <w:contextualSpacing/>
        <w:jc w:val="both"/>
        <w:rPr>
          <w:rFonts w:ascii="Times New Roman" w:eastAsia="Times New Roman" w:hAnsi="Times New Roman" w:cs="Times New Roman"/>
          <w:color w:val="auto"/>
          <w:sz w:val="26"/>
          <w:szCs w:val="26"/>
          <w:lang w:bidi="ar-SA"/>
        </w:rPr>
      </w:pPr>
      <w:r w:rsidRPr="0082751E">
        <w:rPr>
          <w:rFonts w:ascii="Times New Roman" w:eastAsia="Times New Roman" w:hAnsi="Times New Roman" w:cs="Times New Roman"/>
          <w:color w:val="auto"/>
          <w:sz w:val="26"/>
          <w:szCs w:val="26"/>
          <w:lang w:bidi="ar-SA"/>
        </w:rPr>
        <w:t xml:space="preserve">Подготовлено: </w:t>
      </w:r>
    </w:p>
    <w:p w:rsidR="0082751E" w:rsidRPr="0082751E" w:rsidRDefault="0082751E" w:rsidP="0082751E">
      <w:pPr>
        <w:widowControl/>
        <w:tabs>
          <w:tab w:val="left" w:pos="7740"/>
        </w:tabs>
        <w:contextualSpacing/>
        <w:jc w:val="both"/>
        <w:rPr>
          <w:rFonts w:ascii="Times New Roman" w:eastAsia="Times New Roman" w:hAnsi="Times New Roman" w:cs="Times New Roman"/>
          <w:color w:val="auto"/>
          <w:sz w:val="26"/>
          <w:szCs w:val="26"/>
          <w:lang w:bidi="ar-SA"/>
        </w:rPr>
      </w:pPr>
      <w:r w:rsidRPr="0082751E">
        <w:rPr>
          <w:rFonts w:ascii="Times New Roman" w:eastAsia="Times New Roman" w:hAnsi="Times New Roman" w:cs="Times New Roman"/>
          <w:color w:val="auto"/>
          <w:sz w:val="26"/>
          <w:szCs w:val="26"/>
          <w:lang w:bidi="ar-SA"/>
        </w:rPr>
        <w:t xml:space="preserve">Консультант отдела культуры, </w:t>
      </w:r>
    </w:p>
    <w:p w:rsidR="0082751E" w:rsidRPr="0082751E" w:rsidRDefault="0082751E" w:rsidP="0082751E">
      <w:pPr>
        <w:widowControl/>
        <w:tabs>
          <w:tab w:val="left" w:pos="7740"/>
        </w:tabs>
        <w:contextualSpacing/>
        <w:jc w:val="both"/>
        <w:rPr>
          <w:rFonts w:ascii="Times New Roman" w:eastAsia="Times New Roman" w:hAnsi="Times New Roman" w:cs="Times New Roman"/>
          <w:color w:val="auto"/>
          <w:sz w:val="26"/>
          <w:szCs w:val="26"/>
          <w:lang w:bidi="ar-SA"/>
        </w:rPr>
      </w:pPr>
      <w:r w:rsidRPr="0082751E">
        <w:rPr>
          <w:rFonts w:ascii="Times New Roman" w:eastAsia="Times New Roman" w:hAnsi="Times New Roman" w:cs="Times New Roman"/>
          <w:color w:val="auto"/>
          <w:sz w:val="26"/>
          <w:szCs w:val="26"/>
          <w:lang w:bidi="ar-SA"/>
        </w:rPr>
        <w:t>спорта и молодежной политики                                                                        Л.И. Корист</w:t>
      </w:r>
    </w:p>
    <w:p w:rsidR="0082751E" w:rsidRPr="0082751E" w:rsidRDefault="0082751E" w:rsidP="0082751E">
      <w:pPr>
        <w:widowControl/>
        <w:tabs>
          <w:tab w:val="left" w:pos="7740"/>
        </w:tabs>
        <w:contextualSpacing/>
        <w:jc w:val="both"/>
        <w:rPr>
          <w:rFonts w:ascii="Times New Roman" w:eastAsia="Times New Roman" w:hAnsi="Times New Roman" w:cs="Times New Roman"/>
          <w:color w:val="auto"/>
          <w:sz w:val="26"/>
          <w:szCs w:val="26"/>
          <w:lang w:bidi="ar-SA"/>
        </w:rPr>
      </w:pPr>
    </w:p>
    <w:p w:rsidR="0082751E" w:rsidRPr="0082751E" w:rsidRDefault="0082751E" w:rsidP="0082751E">
      <w:pPr>
        <w:widowControl/>
        <w:tabs>
          <w:tab w:val="left" w:pos="7740"/>
        </w:tabs>
        <w:contextualSpacing/>
        <w:jc w:val="both"/>
        <w:rPr>
          <w:rFonts w:ascii="Times New Roman" w:eastAsia="Times New Roman" w:hAnsi="Times New Roman" w:cs="Times New Roman"/>
          <w:color w:val="auto"/>
          <w:sz w:val="26"/>
          <w:szCs w:val="26"/>
          <w:lang w:bidi="ar-SA"/>
        </w:rPr>
      </w:pPr>
      <w:r w:rsidRPr="0082751E">
        <w:rPr>
          <w:rFonts w:ascii="Times New Roman" w:eastAsia="Times New Roman" w:hAnsi="Times New Roman" w:cs="Times New Roman"/>
          <w:color w:val="auto"/>
          <w:sz w:val="26"/>
          <w:szCs w:val="26"/>
          <w:lang w:bidi="ar-SA"/>
        </w:rPr>
        <w:t>Согласовано:</w:t>
      </w:r>
    </w:p>
    <w:p w:rsidR="0082751E" w:rsidRPr="0082751E" w:rsidRDefault="0082751E" w:rsidP="0082751E">
      <w:pPr>
        <w:tabs>
          <w:tab w:val="left" w:pos="900"/>
          <w:tab w:val="left" w:pos="7740"/>
        </w:tabs>
        <w:rPr>
          <w:rFonts w:ascii="Times New Roman" w:eastAsia="Times New Roman" w:hAnsi="Times New Roman" w:cs="Times New Roman"/>
          <w:color w:val="auto"/>
          <w:sz w:val="26"/>
          <w:szCs w:val="26"/>
          <w:lang w:bidi="ar-SA"/>
        </w:rPr>
      </w:pPr>
      <w:r w:rsidRPr="0082751E">
        <w:rPr>
          <w:rFonts w:ascii="Times New Roman" w:eastAsia="Times New Roman" w:hAnsi="Times New Roman" w:cs="Times New Roman"/>
          <w:color w:val="auto"/>
          <w:sz w:val="26"/>
          <w:szCs w:val="26"/>
          <w:lang w:bidi="ar-SA"/>
        </w:rPr>
        <w:t>Начальник Управления социальной политики</w:t>
      </w:r>
    </w:p>
    <w:p w:rsidR="0082751E" w:rsidRPr="0082751E" w:rsidRDefault="0082751E" w:rsidP="0082751E">
      <w:pPr>
        <w:tabs>
          <w:tab w:val="left" w:pos="900"/>
          <w:tab w:val="left" w:pos="7740"/>
        </w:tabs>
        <w:rPr>
          <w:rFonts w:ascii="Times New Roman" w:eastAsia="Times New Roman" w:hAnsi="Times New Roman" w:cs="Times New Roman"/>
          <w:color w:val="auto"/>
          <w:sz w:val="26"/>
          <w:szCs w:val="26"/>
          <w:lang w:bidi="ar-SA"/>
        </w:rPr>
      </w:pPr>
      <w:r w:rsidRPr="0082751E">
        <w:rPr>
          <w:rFonts w:ascii="Times New Roman" w:eastAsia="Times New Roman" w:hAnsi="Times New Roman" w:cs="Times New Roman"/>
          <w:color w:val="auto"/>
          <w:sz w:val="26"/>
          <w:szCs w:val="26"/>
          <w:lang w:bidi="ar-SA"/>
        </w:rPr>
        <w:t xml:space="preserve">Администрации муниципального образования </w:t>
      </w:r>
    </w:p>
    <w:p w:rsidR="0082751E" w:rsidRPr="0082751E" w:rsidRDefault="0082751E" w:rsidP="0082751E">
      <w:pPr>
        <w:tabs>
          <w:tab w:val="left" w:pos="900"/>
          <w:tab w:val="left" w:pos="7740"/>
        </w:tabs>
        <w:rPr>
          <w:rFonts w:ascii="Times New Roman" w:eastAsia="Times New Roman" w:hAnsi="Times New Roman" w:cs="Times New Roman"/>
          <w:color w:val="auto"/>
          <w:sz w:val="26"/>
          <w:szCs w:val="26"/>
          <w:lang w:bidi="ar-SA"/>
        </w:rPr>
      </w:pPr>
      <w:r w:rsidRPr="0082751E">
        <w:rPr>
          <w:rFonts w:ascii="Times New Roman" w:eastAsia="Times New Roman" w:hAnsi="Times New Roman" w:cs="Times New Roman"/>
          <w:color w:val="auto"/>
          <w:sz w:val="26"/>
          <w:szCs w:val="26"/>
          <w:lang w:bidi="ar-SA"/>
        </w:rPr>
        <w:t>Билибинский муниципальный район                                                               С.В. Попова</w:t>
      </w:r>
    </w:p>
    <w:p w:rsidR="0082751E" w:rsidRPr="0082751E" w:rsidRDefault="0082751E" w:rsidP="0082751E">
      <w:pPr>
        <w:rPr>
          <w:rFonts w:ascii="Times New Roman" w:eastAsia="Times New Roman" w:hAnsi="Times New Roman" w:cs="Times New Roman"/>
          <w:color w:val="auto"/>
          <w:sz w:val="26"/>
          <w:szCs w:val="26"/>
          <w:lang w:bidi="ar-SA"/>
        </w:rPr>
      </w:pPr>
    </w:p>
    <w:p w:rsidR="0082751E" w:rsidRPr="0082751E" w:rsidRDefault="0082751E" w:rsidP="0082751E">
      <w:pPr>
        <w:rPr>
          <w:rFonts w:ascii="Times New Roman" w:eastAsia="Times New Roman" w:hAnsi="Times New Roman" w:cs="Times New Roman"/>
          <w:color w:val="auto"/>
          <w:sz w:val="26"/>
          <w:szCs w:val="26"/>
          <w:lang w:bidi="ar-SA"/>
        </w:rPr>
      </w:pPr>
      <w:r w:rsidRPr="0082751E">
        <w:rPr>
          <w:rFonts w:ascii="Times New Roman" w:eastAsia="Times New Roman" w:hAnsi="Times New Roman" w:cs="Times New Roman"/>
          <w:color w:val="auto"/>
          <w:sz w:val="26"/>
          <w:szCs w:val="26"/>
          <w:lang w:bidi="ar-SA"/>
        </w:rPr>
        <w:t xml:space="preserve">Начальника отдела </w:t>
      </w:r>
      <w:proofErr w:type="gramStart"/>
      <w:r w:rsidRPr="0082751E">
        <w:rPr>
          <w:rFonts w:ascii="Times New Roman" w:eastAsia="Times New Roman" w:hAnsi="Times New Roman" w:cs="Times New Roman"/>
          <w:color w:val="auto"/>
          <w:sz w:val="26"/>
          <w:szCs w:val="26"/>
          <w:lang w:bidi="ar-SA"/>
        </w:rPr>
        <w:t>организационной</w:t>
      </w:r>
      <w:proofErr w:type="gramEnd"/>
      <w:r w:rsidRPr="0082751E">
        <w:rPr>
          <w:rFonts w:ascii="Times New Roman" w:eastAsia="Times New Roman" w:hAnsi="Times New Roman" w:cs="Times New Roman"/>
          <w:color w:val="auto"/>
          <w:sz w:val="26"/>
          <w:szCs w:val="26"/>
          <w:lang w:bidi="ar-SA"/>
        </w:rPr>
        <w:t xml:space="preserve"> </w:t>
      </w:r>
    </w:p>
    <w:p w:rsidR="0082751E" w:rsidRPr="0082751E" w:rsidRDefault="0082751E" w:rsidP="0082751E">
      <w:pPr>
        <w:rPr>
          <w:rFonts w:ascii="Times New Roman" w:eastAsia="Times New Roman" w:hAnsi="Times New Roman" w:cs="Times New Roman"/>
          <w:color w:val="auto"/>
          <w:sz w:val="26"/>
          <w:szCs w:val="26"/>
          <w:lang w:bidi="ar-SA"/>
        </w:rPr>
      </w:pPr>
      <w:r w:rsidRPr="0082751E">
        <w:rPr>
          <w:rFonts w:ascii="Times New Roman" w:eastAsia="Times New Roman" w:hAnsi="Times New Roman" w:cs="Times New Roman"/>
          <w:color w:val="auto"/>
          <w:sz w:val="26"/>
          <w:szCs w:val="26"/>
          <w:lang w:bidi="ar-SA"/>
        </w:rPr>
        <w:t>и кадровой работы Управления правового</w:t>
      </w:r>
    </w:p>
    <w:p w:rsidR="0082751E" w:rsidRPr="0082751E" w:rsidRDefault="0082751E" w:rsidP="0082751E">
      <w:pPr>
        <w:spacing w:after="120"/>
        <w:rPr>
          <w:rFonts w:ascii="Times New Roman" w:eastAsia="Times New Roman" w:hAnsi="Times New Roman" w:cs="Times New Roman"/>
          <w:color w:val="auto"/>
          <w:sz w:val="26"/>
          <w:szCs w:val="26"/>
          <w:lang w:bidi="ar-SA"/>
        </w:rPr>
      </w:pPr>
      <w:r w:rsidRPr="0082751E">
        <w:rPr>
          <w:rFonts w:ascii="Times New Roman" w:eastAsia="Times New Roman" w:hAnsi="Times New Roman" w:cs="Times New Roman"/>
          <w:color w:val="auto"/>
          <w:sz w:val="26"/>
          <w:szCs w:val="26"/>
          <w:lang w:bidi="ar-SA"/>
        </w:rPr>
        <w:t>и организационного обеспечения                                                                    Е.Б. Снесарь</w:t>
      </w:r>
    </w:p>
    <w:p w:rsidR="0082751E" w:rsidRPr="0082751E" w:rsidRDefault="0082751E" w:rsidP="0082751E">
      <w:pPr>
        <w:widowControl/>
        <w:tabs>
          <w:tab w:val="left" w:pos="7740"/>
        </w:tabs>
        <w:contextualSpacing/>
        <w:jc w:val="both"/>
        <w:rPr>
          <w:rFonts w:ascii="Times New Roman" w:eastAsia="Times New Roman" w:hAnsi="Times New Roman" w:cs="Times New Roman"/>
          <w:color w:val="auto"/>
          <w:sz w:val="26"/>
          <w:szCs w:val="26"/>
          <w:lang w:bidi="ar-SA"/>
        </w:rPr>
      </w:pPr>
    </w:p>
    <w:p w:rsidR="0082751E" w:rsidRPr="0082751E" w:rsidRDefault="0082751E" w:rsidP="0082751E">
      <w:pPr>
        <w:widowControl/>
        <w:tabs>
          <w:tab w:val="left" w:pos="7740"/>
        </w:tabs>
        <w:contextualSpacing/>
        <w:jc w:val="both"/>
        <w:rPr>
          <w:rFonts w:ascii="Times New Roman" w:eastAsia="Times New Roman" w:hAnsi="Times New Roman" w:cs="Times New Roman"/>
          <w:color w:val="auto"/>
          <w:sz w:val="26"/>
          <w:szCs w:val="26"/>
          <w:lang w:bidi="ar-SA"/>
        </w:rPr>
      </w:pPr>
      <w:r w:rsidRPr="0082751E">
        <w:rPr>
          <w:rFonts w:ascii="Times New Roman" w:eastAsia="Times New Roman" w:hAnsi="Times New Roman" w:cs="Times New Roman"/>
          <w:color w:val="auto"/>
          <w:sz w:val="26"/>
          <w:szCs w:val="26"/>
          <w:lang w:bidi="ar-SA"/>
        </w:rPr>
        <w:t xml:space="preserve">Заместитель  начальника Управления правового </w:t>
      </w:r>
    </w:p>
    <w:p w:rsidR="0082751E" w:rsidRPr="0082751E" w:rsidRDefault="0082751E" w:rsidP="0082751E">
      <w:pPr>
        <w:widowControl/>
        <w:tabs>
          <w:tab w:val="left" w:pos="7740"/>
        </w:tabs>
        <w:contextualSpacing/>
        <w:jc w:val="both"/>
        <w:rPr>
          <w:rFonts w:ascii="Times New Roman" w:eastAsia="Times New Roman" w:hAnsi="Times New Roman" w:cs="Times New Roman"/>
          <w:color w:val="auto"/>
          <w:sz w:val="26"/>
          <w:szCs w:val="26"/>
          <w:lang w:bidi="ar-SA"/>
        </w:rPr>
      </w:pPr>
      <w:r w:rsidRPr="0082751E">
        <w:rPr>
          <w:rFonts w:ascii="Times New Roman" w:eastAsia="Times New Roman" w:hAnsi="Times New Roman" w:cs="Times New Roman"/>
          <w:color w:val="auto"/>
          <w:sz w:val="26"/>
          <w:szCs w:val="26"/>
          <w:lang w:bidi="ar-SA"/>
        </w:rPr>
        <w:t xml:space="preserve">и организационного обеспечения – </w:t>
      </w:r>
    </w:p>
    <w:p w:rsidR="0082751E" w:rsidRPr="0082751E" w:rsidRDefault="0082751E" w:rsidP="0082751E">
      <w:pPr>
        <w:widowControl/>
        <w:tabs>
          <w:tab w:val="left" w:pos="7740"/>
        </w:tabs>
        <w:contextualSpacing/>
        <w:jc w:val="both"/>
        <w:rPr>
          <w:rFonts w:ascii="Times New Roman" w:eastAsia="Times New Roman" w:hAnsi="Times New Roman" w:cs="Times New Roman"/>
          <w:color w:val="auto"/>
          <w:sz w:val="26"/>
          <w:szCs w:val="26"/>
          <w:lang w:bidi="ar-SA"/>
        </w:rPr>
      </w:pPr>
      <w:r w:rsidRPr="0082751E">
        <w:rPr>
          <w:rFonts w:ascii="Times New Roman" w:eastAsia="Times New Roman" w:hAnsi="Times New Roman" w:cs="Times New Roman"/>
          <w:color w:val="auto"/>
          <w:sz w:val="26"/>
          <w:szCs w:val="26"/>
          <w:lang w:bidi="ar-SA"/>
        </w:rPr>
        <w:t>начальник правового отдела                                                                     А.В. Шаповалова</w:t>
      </w:r>
    </w:p>
    <w:p w:rsidR="0082751E" w:rsidRDefault="0082751E" w:rsidP="00371696">
      <w:pPr>
        <w:widowControl/>
        <w:rPr>
          <w:rFonts w:ascii="Times New Roman" w:eastAsia="Times New Roman" w:hAnsi="Times New Roman" w:cs="Times New Roman"/>
          <w:color w:val="auto"/>
          <w:sz w:val="26"/>
          <w:szCs w:val="20"/>
          <w:lang w:bidi="ar-SA"/>
        </w:rPr>
      </w:pPr>
    </w:p>
    <w:p w:rsidR="0082751E" w:rsidRDefault="0082751E" w:rsidP="00371696">
      <w:pPr>
        <w:widowControl/>
        <w:rPr>
          <w:rFonts w:ascii="Times New Roman" w:eastAsia="Times New Roman" w:hAnsi="Times New Roman" w:cs="Times New Roman"/>
          <w:color w:val="auto"/>
          <w:sz w:val="26"/>
          <w:szCs w:val="20"/>
          <w:lang w:bidi="ar-SA"/>
        </w:rPr>
      </w:pPr>
    </w:p>
    <w:p w:rsidR="0082751E" w:rsidRDefault="0082751E" w:rsidP="00371696">
      <w:pPr>
        <w:widowControl/>
        <w:rPr>
          <w:rFonts w:ascii="Times New Roman" w:eastAsia="Times New Roman" w:hAnsi="Times New Roman" w:cs="Times New Roman"/>
          <w:color w:val="auto"/>
          <w:sz w:val="26"/>
          <w:szCs w:val="20"/>
          <w:lang w:bidi="ar-SA"/>
        </w:rPr>
      </w:pPr>
    </w:p>
    <w:p w:rsidR="0082751E" w:rsidRPr="0082751E" w:rsidRDefault="0082751E" w:rsidP="00371696">
      <w:pPr>
        <w:widowControl/>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Разослано: дело, УСП.</w:t>
      </w:r>
    </w:p>
    <w:p w:rsidR="0082751E" w:rsidRDefault="0082751E" w:rsidP="00371696">
      <w:pPr>
        <w:widowControl/>
        <w:rPr>
          <w:rFonts w:ascii="Times New Roman" w:eastAsia="Times New Roman" w:hAnsi="Times New Roman" w:cs="Times New Roman"/>
          <w:color w:val="auto"/>
          <w:sz w:val="26"/>
          <w:szCs w:val="20"/>
          <w:lang w:bidi="ar-SA"/>
        </w:rPr>
      </w:pPr>
    </w:p>
    <w:p w:rsidR="0082751E" w:rsidRDefault="0082751E" w:rsidP="00371696">
      <w:pPr>
        <w:widowControl/>
        <w:rPr>
          <w:rFonts w:ascii="Times New Roman" w:eastAsia="Times New Roman" w:hAnsi="Times New Roman" w:cs="Times New Roman"/>
          <w:color w:val="auto"/>
          <w:sz w:val="26"/>
          <w:szCs w:val="20"/>
          <w:lang w:bidi="ar-SA"/>
        </w:rPr>
      </w:pPr>
    </w:p>
    <w:p w:rsidR="0082751E" w:rsidRDefault="0082751E" w:rsidP="00371696">
      <w:pPr>
        <w:widowControl/>
        <w:rPr>
          <w:rFonts w:ascii="Times New Roman" w:eastAsia="Times New Roman" w:hAnsi="Times New Roman" w:cs="Times New Roman"/>
          <w:color w:val="auto"/>
          <w:sz w:val="26"/>
          <w:szCs w:val="20"/>
          <w:lang w:bidi="ar-SA"/>
        </w:rPr>
      </w:pPr>
    </w:p>
    <w:p w:rsidR="00371696" w:rsidRPr="00371696" w:rsidRDefault="00371696" w:rsidP="00371696">
      <w:pPr>
        <w:widowControl/>
        <w:rPr>
          <w:rFonts w:ascii="Times New Roman" w:eastAsia="Times New Roman" w:hAnsi="Times New Roman" w:cs="Times New Roman"/>
          <w:color w:val="auto"/>
          <w:sz w:val="26"/>
          <w:szCs w:val="20"/>
          <w:lang w:bidi="ar-SA"/>
        </w:rPr>
      </w:pPr>
      <w:r>
        <w:rPr>
          <w:rFonts w:ascii="Times New Roman" w:eastAsia="Times New Roman" w:hAnsi="Times New Roman" w:cs="Times New Roman"/>
          <w:color w:val="auto"/>
          <w:sz w:val="26"/>
          <w:szCs w:val="20"/>
          <w:lang w:bidi="ar-SA"/>
        </w:rPr>
        <w:t xml:space="preserve">                                           </w:t>
      </w:r>
      <w:r w:rsidR="0082751E">
        <w:rPr>
          <w:rFonts w:ascii="Times New Roman" w:eastAsia="Times New Roman" w:hAnsi="Times New Roman" w:cs="Times New Roman"/>
          <w:color w:val="auto"/>
          <w:sz w:val="26"/>
          <w:szCs w:val="20"/>
          <w:lang w:bidi="ar-SA"/>
        </w:rPr>
        <w:t xml:space="preserve">                                </w:t>
      </w:r>
      <w:r>
        <w:rPr>
          <w:rFonts w:ascii="Times New Roman" w:eastAsia="Times New Roman" w:hAnsi="Times New Roman" w:cs="Times New Roman"/>
          <w:color w:val="auto"/>
          <w:sz w:val="26"/>
          <w:szCs w:val="20"/>
          <w:lang w:bidi="ar-SA"/>
        </w:rPr>
        <w:t xml:space="preserve">           </w:t>
      </w:r>
      <w:r w:rsidRPr="00371696">
        <w:rPr>
          <w:rFonts w:ascii="Times New Roman" w:eastAsia="Times New Roman" w:hAnsi="Times New Roman" w:cs="Times New Roman"/>
          <w:color w:val="auto"/>
          <w:sz w:val="26"/>
          <w:szCs w:val="20"/>
          <w:lang w:bidi="ar-SA"/>
        </w:rPr>
        <w:t xml:space="preserve">Приложение 1 </w:t>
      </w:r>
    </w:p>
    <w:p w:rsidR="00371696" w:rsidRDefault="00371696" w:rsidP="00371696">
      <w:pPr>
        <w:widowControl/>
        <w:rPr>
          <w:rFonts w:ascii="Times New Roman" w:eastAsia="Times New Roman" w:hAnsi="Times New Roman" w:cs="Times New Roman"/>
          <w:color w:val="auto"/>
          <w:sz w:val="26"/>
          <w:szCs w:val="20"/>
          <w:lang w:bidi="ar-SA"/>
        </w:rPr>
      </w:pPr>
      <w:r>
        <w:rPr>
          <w:rFonts w:ascii="Times New Roman" w:eastAsia="Times New Roman" w:hAnsi="Times New Roman" w:cs="Times New Roman"/>
          <w:color w:val="auto"/>
          <w:sz w:val="26"/>
          <w:szCs w:val="20"/>
          <w:lang w:bidi="ar-SA"/>
        </w:rPr>
        <w:t xml:space="preserve">                                                                                      </w:t>
      </w:r>
      <w:r w:rsidRPr="00371696">
        <w:rPr>
          <w:rFonts w:ascii="Times New Roman" w:eastAsia="Times New Roman" w:hAnsi="Times New Roman" w:cs="Times New Roman"/>
          <w:color w:val="auto"/>
          <w:sz w:val="26"/>
          <w:szCs w:val="20"/>
          <w:lang w:bidi="ar-SA"/>
        </w:rPr>
        <w:t>к Постановлению</w:t>
      </w:r>
      <w:r>
        <w:rPr>
          <w:rFonts w:ascii="Times New Roman" w:eastAsia="Times New Roman" w:hAnsi="Times New Roman" w:cs="Times New Roman"/>
          <w:color w:val="auto"/>
          <w:sz w:val="26"/>
          <w:szCs w:val="20"/>
          <w:lang w:bidi="ar-SA"/>
        </w:rPr>
        <w:t xml:space="preserve">    Администрации</w:t>
      </w:r>
      <w:r w:rsidRPr="00371696">
        <w:rPr>
          <w:rFonts w:ascii="Times New Roman" w:eastAsia="Times New Roman" w:hAnsi="Times New Roman" w:cs="Times New Roman"/>
          <w:color w:val="auto"/>
          <w:sz w:val="26"/>
          <w:szCs w:val="20"/>
          <w:lang w:bidi="ar-SA"/>
        </w:rPr>
        <w:t xml:space="preserve"> </w:t>
      </w:r>
      <w:r>
        <w:rPr>
          <w:rFonts w:ascii="Times New Roman" w:eastAsia="Times New Roman" w:hAnsi="Times New Roman" w:cs="Times New Roman"/>
          <w:color w:val="auto"/>
          <w:sz w:val="26"/>
          <w:szCs w:val="20"/>
          <w:lang w:bidi="ar-SA"/>
        </w:rPr>
        <w:t xml:space="preserve">                 </w:t>
      </w:r>
      <w:r w:rsidRPr="00371696">
        <w:rPr>
          <w:rFonts w:ascii="Times New Roman" w:eastAsia="Times New Roman" w:hAnsi="Times New Roman" w:cs="Times New Roman"/>
          <w:color w:val="auto"/>
          <w:sz w:val="26"/>
          <w:szCs w:val="20"/>
          <w:lang w:bidi="ar-SA"/>
        </w:rPr>
        <w:t xml:space="preserve">  </w:t>
      </w:r>
      <w:r>
        <w:rPr>
          <w:rFonts w:ascii="Times New Roman" w:eastAsia="Times New Roman" w:hAnsi="Times New Roman" w:cs="Times New Roman"/>
          <w:color w:val="auto"/>
          <w:sz w:val="26"/>
          <w:szCs w:val="20"/>
          <w:lang w:bidi="ar-SA"/>
        </w:rPr>
        <w:t xml:space="preserve">                                                         </w:t>
      </w:r>
      <w:r w:rsidRPr="00371696">
        <w:rPr>
          <w:rFonts w:ascii="Times New Roman" w:eastAsia="Times New Roman" w:hAnsi="Times New Roman" w:cs="Times New Roman"/>
          <w:color w:val="auto"/>
          <w:sz w:val="26"/>
          <w:szCs w:val="20"/>
          <w:lang w:bidi="ar-SA"/>
        </w:rPr>
        <w:t xml:space="preserve">                                              </w:t>
      </w:r>
    </w:p>
    <w:p w:rsidR="00371696" w:rsidRDefault="00371696" w:rsidP="00371696">
      <w:pPr>
        <w:widowControl/>
        <w:rPr>
          <w:rFonts w:ascii="Times New Roman" w:eastAsia="Times New Roman" w:hAnsi="Times New Roman" w:cs="Times New Roman"/>
          <w:color w:val="auto"/>
          <w:sz w:val="26"/>
          <w:szCs w:val="20"/>
          <w:lang w:bidi="ar-SA"/>
        </w:rPr>
      </w:pPr>
      <w:r>
        <w:rPr>
          <w:rFonts w:ascii="Times New Roman" w:eastAsia="Times New Roman" w:hAnsi="Times New Roman" w:cs="Times New Roman"/>
          <w:color w:val="auto"/>
          <w:sz w:val="26"/>
          <w:szCs w:val="20"/>
          <w:lang w:bidi="ar-SA"/>
        </w:rPr>
        <w:t xml:space="preserve">                                                                                      </w:t>
      </w:r>
      <w:r w:rsidRPr="00371696">
        <w:rPr>
          <w:rFonts w:ascii="Times New Roman" w:eastAsia="Times New Roman" w:hAnsi="Times New Roman" w:cs="Times New Roman"/>
          <w:color w:val="auto"/>
          <w:sz w:val="26"/>
          <w:szCs w:val="20"/>
          <w:lang w:bidi="ar-SA"/>
        </w:rPr>
        <w:t xml:space="preserve">муниципального образования                                                       </w:t>
      </w:r>
    </w:p>
    <w:p w:rsidR="00371696" w:rsidRPr="00371696" w:rsidRDefault="00371696" w:rsidP="00371696">
      <w:pPr>
        <w:widowControl/>
        <w:rPr>
          <w:rFonts w:ascii="Times New Roman" w:eastAsia="Times New Roman" w:hAnsi="Times New Roman" w:cs="Times New Roman"/>
          <w:color w:val="auto"/>
          <w:sz w:val="26"/>
          <w:szCs w:val="20"/>
          <w:lang w:bidi="ar-SA"/>
        </w:rPr>
      </w:pPr>
      <w:r>
        <w:rPr>
          <w:rFonts w:ascii="Times New Roman" w:eastAsia="Times New Roman" w:hAnsi="Times New Roman" w:cs="Times New Roman"/>
          <w:color w:val="auto"/>
          <w:sz w:val="26"/>
          <w:szCs w:val="20"/>
          <w:lang w:bidi="ar-SA"/>
        </w:rPr>
        <w:t xml:space="preserve">                                                                                      </w:t>
      </w:r>
      <w:r w:rsidRPr="00371696">
        <w:rPr>
          <w:rFonts w:ascii="Times New Roman" w:eastAsia="Times New Roman" w:hAnsi="Times New Roman" w:cs="Times New Roman"/>
          <w:color w:val="auto"/>
          <w:sz w:val="26"/>
          <w:szCs w:val="20"/>
          <w:lang w:bidi="ar-SA"/>
        </w:rPr>
        <w:t>Билибинский муниципальный район</w:t>
      </w:r>
    </w:p>
    <w:p w:rsidR="00371696" w:rsidRDefault="00371696" w:rsidP="00371696">
      <w:pPr>
        <w:pStyle w:val="1"/>
        <w:spacing w:after="320"/>
        <w:ind w:firstLine="0"/>
        <w:jc w:val="center"/>
        <w:rPr>
          <w:color w:val="auto"/>
          <w:sz w:val="26"/>
          <w:szCs w:val="20"/>
          <w:lang w:bidi="ar-SA"/>
        </w:rPr>
      </w:pPr>
      <w:r>
        <w:rPr>
          <w:color w:val="auto"/>
          <w:sz w:val="26"/>
          <w:szCs w:val="20"/>
          <w:lang w:bidi="ar-SA"/>
        </w:rPr>
        <w:t xml:space="preserve">                                                           </w:t>
      </w:r>
      <w:bookmarkStart w:id="4" w:name="_GoBack"/>
      <w:bookmarkEnd w:id="4"/>
      <w:r>
        <w:rPr>
          <w:color w:val="auto"/>
          <w:sz w:val="26"/>
          <w:szCs w:val="20"/>
          <w:lang w:bidi="ar-SA"/>
        </w:rPr>
        <w:t xml:space="preserve">              </w:t>
      </w:r>
      <w:r w:rsidRPr="00371696">
        <w:rPr>
          <w:color w:val="auto"/>
          <w:sz w:val="26"/>
          <w:szCs w:val="20"/>
          <w:lang w:bidi="ar-SA"/>
        </w:rPr>
        <w:t xml:space="preserve">от </w:t>
      </w:r>
      <w:r w:rsidR="00C51CDF">
        <w:rPr>
          <w:color w:val="auto"/>
          <w:sz w:val="26"/>
          <w:szCs w:val="20"/>
          <w:lang w:bidi="ar-SA"/>
        </w:rPr>
        <w:t xml:space="preserve">20 сентября 2024 года </w:t>
      </w:r>
      <w:r w:rsidRPr="00371696">
        <w:rPr>
          <w:color w:val="auto"/>
          <w:sz w:val="26"/>
          <w:szCs w:val="20"/>
          <w:lang w:bidi="ar-SA"/>
        </w:rPr>
        <w:t>_№</w:t>
      </w:r>
      <w:r w:rsidR="00C51CDF">
        <w:rPr>
          <w:color w:val="auto"/>
          <w:sz w:val="26"/>
          <w:szCs w:val="20"/>
          <w:lang w:bidi="ar-SA"/>
        </w:rPr>
        <w:t xml:space="preserve"> 858</w:t>
      </w:r>
    </w:p>
    <w:p w:rsidR="00371696" w:rsidRDefault="00371696" w:rsidP="00371696">
      <w:pPr>
        <w:pStyle w:val="1"/>
        <w:spacing w:after="320"/>
        <w:ind w:firstLine="0"/>
        <w:jc w:val="center"/>
        <w:rPr>
          <w:color w:val="auto"/>
          <w:sz w:val="26"/>
          <w:szCs w:val="20"/>
          <w:lang w:bidi="ar-SA"/>
        </w:rPr>
      </w:pPr>
    </w:p>
    <w:p w:rsidR="00B4005B" w:rsidRDefault="00B4005B" w:rsidP="00371696">
      <w:pPr>
        <w:pStyle w:val="1"/>
        <w:spacing w:after="320"/>
        <w:ind w:firstLine="0"/>
        <w:jc w:val="center"/>
        <w:rPr>
          <w:color w:val="auto"/>
          <w:sz w:val="26"/>
          <w:szCs w:val="20"/>
          <w:lang w:bidi="ar-SA"/>
        </w:rPr>
      </w:pPr>
    </w:p>
    <w:p w:rsidR="00371696" w:rsidRDefault="00371696" w:rsidP="00371696">
      <w:pPr>
        <w:pStyle w:val="1"/>
        <w:spacing w:after="320"/>
        <w:ind w:firstLine="0"/>
        <w:jc w:val="center"/>
        <w:rPr>
          <w:color w:val="auto"/>
          <w:sz w:val="26"/>
          <w:szCs w:val="20"/>
          <w:lang w:bidi="ar-SA"/>
        </w:rPr>
      </w:pPr>
    </w:p>
    <w:p w:rsidR="00CF1339" w:rsidRDefault="007A4A7B" w:rsidP="00371696">
      <w:pPr>
        <w:pStyle w:val="1"/>
        <w:spacing w:after="320"/>
        <w:ind w:firstLine="0"/>
        <w:jc w:val="center"/>
      </w:pPr>
      <w:r>
        <w:rPr>
          <w:b/>
          <w:bCs/>
        </w:rPr>
        <w:t>ПОРЯДОК</w:t>
      </w:r>
      <w:r>
        <w:rPr>
          <w:b/>
          <w:bCs/>
        </w:rPr>
        <w:br/>
        <w:t>определения нормативных затрат на оказание муниципальных услуг</w:t>
      </w:r>
      <w:r>
        <w:rPr>
          <w:b/>
          <w:bCs/>
        </w:rPr>
        <w:br/>
        <w:t>(выполнение работ) в сфере физической культуры и спорта, применяемых</w:t>
      </w:r>
      <w:r>
        <w:rPr>
          <w:b/>
          <w:bCs/>
        </w:rPr>
        <w:br/>
        <w:t>при расчете объема субсидии на финансовое обеспечение выполнения</w:t>
      </w:r>
      <w:r>
        <w:rPr>
          <w:b/>
          <w:bCs/>
        </w:rPr>
        <w:br/>
        <w:t>муниципального задания на оказание муниципальных услуг (выполнение</w:t>
      </w:r>
      <w:r>
        <w:rPr>
          <w:b/>
          <w:bCs/>
        </w:rPr>
        <w:br/>
        <w:t>работ) муниципальным учреждением</w:t>
      </w:r>
    </w:p>
    <w:p w:rsidR="00CF1339" w:rsidRDefault="007A4A7B">
      <w:pPr>
        <w:pStyle w:val="1"/>
        <w:numPr>
          <w:ilvl w:val="0"/>
          <w:numId w:val="2"/>
        </w:numPr>
        <w:tabs>
          <w:tab w:val="left" w:pos="294"/>
        </w:tabs>
        <w:spacing w:after="320"/>
        <w:ind w:firstLine="0"/>
        <w:jc w:val="center"/>
      </w:pPr>
      <w:bookmarkStart w:id="5" w:name="bookmark4"/>
      <w:bookmarkEnd w:id="5"/>
      <w:r>
        <w:t>Общие положения</w:t>
      </w:r>
    </w:p>
    <w:p w:rsidR="00CF1339" w:rsidRPr="0082751E" w:rsidRDefault="007A4A7B">
      <w:pPr>
        <w:pStyle w:val="1"/>
        <w:numPr>
          <w:ilvl w:val="1"/>
          <w:numId w:val="2"/>
        </w:numPr>
        <w:tabs>
          <w:tab w:val="left" w:pos="1244"/>
        </w:tabs>
        <w:ind w:firstLine="720"/>
        <w:jc w:val="both"/>
        <w:rPr>
          <w:sz w:val="26"/>
          <w:szCs w:val="26"/>
        </w:rPr>
      </w:pPr>
      <w:bookmarkStart w:id="6" w:name="bookmark5"/>
      <w:bookmarkEnd w:id="6"/>
      <w:proofErr w:type="gramStart"/>
      <w:r w:rsidRPr="0082751E">
        <w:rPr>
          <w:sz w:val="26"/>
          <w:szCs w:val="26"/>
        </w:rPr>
        <w:t>Настоящий Порядок разработан в соответствии с положениями абза</w:t>
      </w:r>
      <w:r w:rsidRPr="0082751E">
        <w:rPr>
          <w:sz w:val="26"/>
          <w:szCs w:val="26"/>
        </w:rPr>
        <w:softHyphen/>
        <w:t xml:space="preserve">ца второго пункта 4 статьи 69.2 Бюджетного кодекса Российской Федерации, приказом </w:t>
      </w:r>
      <w:proofErr w:type="spellStart"/>
      <w:r w:rsidRPr="0082751E">
        <w:rPr>
          <w:sz w:val="26"/>
          <w:szCs w:val="26"/>
        </w:rPr>
        <w:t>Минспорта</w:t>
      </w:r>
      <w:proofErr w:type="spellEnd"/>
      <w:r w:rsidRPr="0082751E">
        <w:rPr>
          <w:sz w:val="26"/>
          <w:szCs w:val="26"/>
        </w:rPr>
        <w:t xml:space="preserve"> России от 8 февраля 2019 года № 83 «Об утверждении общих требований к определению нормативных затрат на оказание государ</w:t>
      </w:r>
      <w:r w:rsidRPr="0082751E">
        <w:rPr>
          <w:sz w:val="26"/>
          <w:szCs w:val="26"/>
        </w:rPr>
        <w:softHyphen/>
        <w:t>ственных (муниципальных) услуг в сфере физической культуры и спорта, при</w:t>
      </w:r>
      <w:r w:rsidRPr="0082751E">
        <w:rPr>
          <w:sz w:val="26"/>
          <w:szCs w:val="26"/>
        </w:rPr>
        <w:softHyphen/>
        <w:t>меняемых при расчете объема субсидии на финансовое обеспечение выполне</w:t>
      </w:r>
      <w:r w:rsidRPr="0082751E">
        <w:rPr>
          <w:sz w:val="26"/>
          <w:szCs w:val="26"/>
        </w:rPr>
        <w:softHyphen/>
        <w:t>ния государственного (муниципального) задания на оказание государственных</w:t>
      </w:r>
      <w:proofErr w:type="gramEnd"/>
      <w:r w:rsidRPr="0082751E">
        <w:rPr>
          <w:sz w:val="26"/>
          <w:szCs w:val="26"/>
        </w:rPr>
        <w:t xml:space="preserve"> (муниципальных) услуг (выполнение работ) государственным (муниципаль</w:t>
      </w:r>
      <w:r w:rsidRPr="0082751E">
        <w:rPr>
          <w:sz w:val="26"/>
          <w:szCs w:val="26"/>
        </w:rPr>
        <w:softHyphen/>
        <w:t>ным) учреждением» и устанавливает правила определения нормативных затрат на оказание муниципальных услуг (выполнение работ) в сфере физической культуры и спорта, применяемых при расчете объема субсидии на финансовое обеспечение выполнения муниципального задания на оказание муниципальных услуг (выполнение работ) муниципальным учреждением (далее - нормативные затраты, муниципальное задание).</w:t>
      </w:r>
    </w:p>
    <w:p w:rsidR="00CF1339" w:rsidRPr="0082751E" w:rsidRDefault="007A4A7B">
      <w:pPr>
        <w:pStyle w:val="1"/>
        <w:numPr>
          <w:ilvl w:val="1"/>
          <w:numId w:val="2"/>
        </w:numPr>
        <w:tabs>
          <w:tab w:val="left" w:pos="1236"/>
        </w:tabs>
        <w:ind w:firstLine="720"/>
        <w:jc w:val="both"/>
        <w:rPr>
          <w:sz w:val="26"/>
          <w:szCs w:val="26"/>
        </w:rPr>
      </w:pPr>
      <w:bookmarkStart w:id="7" w:name="bookmark6"/>
      <w:bookmarkEnd w:id="7"/>
      <w:r w:rsidRPr="0082751E">
        <w:rPr>
          <w:sz w:val="26"/>
          <w:szCs w:val="26"/>
        </w:rPr>
        <w:t>Нормативные затраты на оказание муниципальной услуги в сфере физической культуры и спорта определяются:</w:t>
      </w:r>
    </w:p>
    <w:p w:rsidR="00CF1339" w:rsidRPr="0082751E" w:rsidRDefault="007A4A7B">
      <w:pPr>
        <w:pStyle w:val="1"/>
        <w:spacing w:after="320"/>
        <w:ind w:firstLine="720"/>
        <w:jc w:val="both"/>
        <w:rPr>
          <w:sz w:val="26"/>
          <w:szCs w:val="26"/>
        </w:rPr>
        <w:sectPr w:rsidR="00CF1339" w:rsidRPr="0082751E">
          <w:pgSz w:w="11900" w:h="16840"/>
          <w:pgMar w:top="457" w:right="531" w:bottom="457" w:left="1669" w:header="0" w:footer="3" w:gutter="0"/>
          <w:cols w:space="720"/>
          <w:noEndnote/>
          <w:docGrid w:linePitch="360"/>
        </w:sectPr>
      </w:pPr>
      <w:proofErr w:type="gramStart"/>
      <w:r w:rsidRPr="0082751E">
        <w:rPr>
          <w:sz w:val="26"/>
          <w:szCs w:val="26"/>
        </w:rPr>
        <w:t>исходя из содержащейся в общероссийском базовом (отраслевом) перечне (классификаторе) государственных и муниципальных услуг, оказываемых физическим лицам, в сфере физической культуры и спорта (далее - общероссийский перечень (классификатор)), региональном перечне (классификаторе)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и работ, оказание и выполнение которых предусмотрено нормативными правовыми актами субъекта Российской Федерации (муниципальными правовыми актами</w:t>
      </w:r>
      <w:proofErr w:type="gramEnd"/>
      <w:r w:rsidRPr="0082751E">
        <w:rPr>
          <w:sz w:val="26"/>
          <w:szCs w:val="26"/>
        </w:rPr>
        <w:t xml:space="preserve">), </w:t>
      </w:r>
      <w:proofErr w:type="gramStart"/>
      <w:r w:rsidRPr="0082751E">
        <w:rPr>
          <w:sz w:val="26"/>
          <w:szCs w:val="26"/>
        </w:rPr>
        <w:t>в том числе при осуществлении переданных им полномочий Российской Федерации и полномочий по предметам совместного ведения Российской Федерации и субъектов Российской Федерации (далее - региональный перечень (классификатор) информации о единице показателя, характеризующего объем государственной (муниципальной) услуги в сфере физической культуры и</w:t>
      </w:r>
      <w:proofErr w:type="gramEnd"/>
    </w:p>
    <w:p w:rsidR="00CF1339" w:rsidRPr="0082751E" w:rsidRDefault="007A4A7B">
      <w:pPr>
        <w:pStyle w:val="1"/>
        <w:ind w:firstLine="0"/>
        <w:jc w:val="both"/>
        <w:rPr>
          <w:sz w:val="26"/>
          <w:szCs w:val="26"/>
        </w:rPr>
      </w:pPr>
      <w:proofErr w:type="gramStart"/>
      <w:r w:rsidRPr="0082751E">
        <w:rPr>
          <w:sz w:val="26"/>
          <w:szCs w:val="26"/>
        </w:rPr>
        <w:lastRenderedPageBreak/>
        <w:t>спорта, и показателей, отражающих содержание и (или) условия (формы) оказания государственной (муниципальной) услуги в сфере физической культуры и спорта (далее - показатели отраслевой специфики);</w:t>
      </w:r>
      <w:proofErr w:type="gramEnd"/>
    </w:p>
    <w:p w:rsidR="00CF1339" w:rsidRPr="0082751E" w:rsidRDefault="007A4A7B">
      <w:pPr>
        <w:pStyle w:val="1"/>
        <w:ind w:firstLine="560"/>
        <w:jc w:val="both"/>
        <w:rPr>
          <w:sz w:val="26"/>
          <w:szCs w:val="26"/>
        </w:rPr>
      </w:pPr>
      <w:proofErr w:type="gramStart"/>
      <w:r w:rsidRPr="0082751E">
        <w:rPr>
          <w:sz w:val="26"/>
          <w:szCs w:val="26"/>
        </w:rPr>
        <w:t>на основе базового норматива затрат на оказание муниципальной услуги в сфере физической культуры и спорта и корректирующих коэффициентов к базовому нормативу затрат на оказание муниципальной услуги в сфере физической культуры и спорта, определяемых в соответствии с порядком, принятым Администрацией Анадырского муниципального района на основании пункта 4 статьи 69.2 Бюджетного кодекса Российской Федерации (далее - порядок, принятый на основании пункта 4 статьи</w:t>
      </w:r>
      <w:proofErr w:type="gramEnd"/>
      <w:r w:rsidRPr="0082751E">
        <w:rPr>
          <w:sz w:val="26"/>
          <w:szCs w:val="26"/>
        </w:rPr>
        <w:t xml:space="preserve"> </w:t>
      </w:r>
      <w:proofErr w:type="gramStart"/>
      <w:r w:rsidRPr="0082751E">
        <w:rPr>
          <w:sz w:val="26"/>
          <w:szCs w:val="26"/>
        </w:rPr>
        <w:t>69.2 Бюджетного кодекса Российской Федерации), с соблюдением настоящего Порядка.</w:t>
      </w:r>
      <w:proofErr w:type="gramEnd"/>
    </w:p>
    <w:p w:rsidR="00CF1339" w:rsidRPr="0082751E" w:rsidRDefault="007A4A7B">
      <w:pPr>
        <w:pStyle w:val="1"/>
        <w:ind w:firstLine="720"/>
        <w:jc w:val="both"/>
        <w:rPr>
          <w:sz w:val="26"/>
          <w:szCs w:val="26"/>
        </w:rPr>
      </w:pPr>
      <w:r w:rsidRPr="0082751E">
        <w:rPr>
          <w:sz w:val="26"/>
          <w:szCs w:val="26"/>
        </w:rPr>
        <w:t>Нормативные затраты на оказание муниципальной услуги в сфере физической культуры и спорта, рассчитанные с соблюдением настоящего Порядка, не могут приводить к превышению объема бюджетных ассигнований, предусмотренных решением о бюджете на очередной финансовый год (очередной финансовый год и плановый период) на финансовое обеспечение выполнения муниципального задания.</w:t>
      </w:r>
    </w:p>
    <w:p w:rsidR="00CF1339" w:rsidRPr="0082751E" w:rsidRDefault="007A4A7B">
      <w:pPr>
        <w:pStyle w:val="1"/>
        <w:numPr>
          <w:ilvl w:val="1"/>
          <w:numId w:val="2"/>
        </w:numPr>
        <w:tabs>
          <w:tab w:val="left" w:pos="1234"/>
        </w:tabs>
        <w:ind w:firstLine="720"/>
        <w:jc w:val="both"/>
        <w:rPr>
          <w:sz w:val="26"/>
          <w:szCs w:val="26"/>
        </w:rPr>
      </w:pPr>
      <w:bookmarkStart w:id="8" w:name="bookmark10"/>
      <w:bookmarkEnd w:id="8"/>
      <w:r w:rsidRPr="0082751E">
        <w:rPr>
          <w:sz w:val="26"/>
          <w:szCs w:val="26"/>
        </w:rPr>
        <w:t>Базовый норматив затрат на оказание муниципальной услуги в сфере физической культуры и спорта состоит из базового норматива затрат, непосредственно связанных с оказанием муниципальной услуги в сфере физической культуры и спорта, и базового норматива затрат на общехозяйственные нужды на оказание муниципальной услуги в сфере физической культуры и спорта.</w:t>
      </w:r>
    </w:p>
    <w:p w:rsidR="00CF1339" w:rsidRPr="0082751E" w:rsidRDefault="007A4A7B">
      <w:pPr>
        <w:pStyle w:val="1"/>
        <w:numPr>
          <w:ilvl w:val="1"/>
          <w:numId w:val="2"/>
        </w:numPr>
        <w:tabs>
          <w:tab w:val="left" w:pos="1234"/>
        </w:tabs>
        <w:ind w:firstLine="720"/>
        <w:jc w:val="both"/>
        <w:rPr>
          <w:sz w:val="26"/>
          <w:szCs w:val="26"/>
        </w:rPr>
      </w:pPr>
      <w:bookmarkStart w:id="9" w:name="bookmark11"/>
      <w:bookmarkEnd w:id="9"/>
      <w:r w:rsidRPr="0082751E">
        <w:rPr>
          <w:sz w:val="26"/>
          <w:szCs w:val="26"/>
        </w:rPr>
        <w:t>В базовый норматив затрат, непосредственно связанных с оказанием муниципальной услуги в сфере физической культуры и спорта, включаются:</w:t>
      </w:r>
    </w:p>
    <w:p w:rsidR="00CF1339" w:rsidRPr="0082751E" w:rsidRDefault="007A4A7B">
      <w:pPr>
        <w:pStyle w:val="1"/>
        <w:ind w:firstLine="720"/>
        <w:jc w:val="both"/>
        <w:rPr>
          <w:sz w:val="26"/>
          <w:szCs w:val="26"/>
        </w:rPr>
      </w:pPr>
      <w:proofErr w:type="gramStart"/>
      <w:r w:rsidRPr="0082751E">
        <w:rPr>
          <w:sz w:val="26"/>
          <w:szCs w:val="26"/>
        </w:rPr>
        <w:t>затраты на оплату труда работников, непосредственно связанных с оказанием муниципальной услуги в сфере физической культуры и спорта, и начисления на выплаты по оплате труда работников, непосредственно связанных с оказанием муниципальной услуги в сфере физической культуры и спорта, включая страховые взносы в Пенсионный фонд Российской Федерации, Фонд социального страхования Российской Федерации и Федеральный фонд обязательного медицинского страхования, страховые взносы на обязательное</w:t>
      </w:r>
      <w:proofErr w:type="gramEnd"/>
      <w:r w:rsidRPr="0082751E">
        <w:rPr>
          <w:sz w:val="26"/>
          <w:szCs w:val="26"/>
        </w:rPr>
        <w:t xml:space="preserve">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 содержащими нормы трудового права (далее - начисления на выплаты по оплате труда);</w:t>
      </w:r>
    </w:p>
    <w:p w:rsidR="00CF1339" w:rsidRPr="0082751E" w:rsidRDefault="007A4A7B">
      <w:pPr>
        <w:pStyle w:val="1"/>
        <w:ind w:firstLine="720"/>
        <w:jc w:val="both"/>
        <w:rPr>
          <w:sz w:val="26"/>
          <w:szCs w:val="26"/>
        </w:rPr>
      </w:pPr>
      <w:r w:rsidRPr="0082751E">
        <w:rPr>
          <w:sz w:val="26"/>
          <w:szCs w:val="26"/>
        </w:rPr>
        <w:t>затраты на приобретение материальных запасов и на приобретение движимого имущества (основных средств), используемого в процессе оказания муниципальной услуги с учетом срока полезного использования, а также затраты на аренду указанного имущества;</w:t>
      </w:r>
    </w:p>
    <w:p w:rsidR="00CF1339" w:rsidRPr="0082751E" w:rsidRDefault="007A4A7B">
      <w:pPr>
        <w:pStyle w:val="1"/>
        <w:ind w:firstLine="720"/>
        <w:jc w:val="both"/>
        <w:rPr>
          <w:sz w:val="26"/>
          <w:szCs w:val="26"/>
        </w:rPr>
      </w:pPr>
      <w:r w:rsidRPr="0082751E">
        <w:rPr>
          <w:sz w:val="26"/>
          <w:szCs w:val="26"/>
        </w:rPr>
        <w:t>затраты на формирование в установленном порядке резерва на полное восстановление состава объектов особо ценного движимого имущества, используемого в процессе оказания муниципальной услуги (основных средств и нематериальных активов, амортизируемых в процессе оказания услуги), с учетом срока их полезного использования;</w:t>
      </w:r>
    </w:p>
    <w:p w:rsidR="00CF1339" w:rsidRPr="0082751E" w:rsidRDefault="007A4A7B">
      <w:pPr>
        <w:pStyle w:val="1"/>
        <w:ind w:firstLine="720"/>
        <w:jc w:val="both"/>
        <w:rPr>
          <w:sz w:val="26"/>
          <w:szCs w:val="26"/>
        </w:rPr>
      </w:pPr>
      <w:r w:rsidRPr="0082751E">
        <w:rPr>
          <w:sz w:val="26"/>
          <w:szCs w:val="26"/>
        </w:rPr>
        <w:t>иные затраты, непосредственно связанные с оказанием муниципальной услуги в сфере физической культуры и спорта.</w:t>
      </w:r>
    </w:p>
    <w:p w:rsidR="00CF1339" w:rsidRPr="0082751E" w:rsidRDefault="007A4A7B">
      <w:pPr>
        <w:pStyle w:val="1"/>
        <w:numPr>
          <w:ilvl w:val="1"/>
          <w:numId w:val="2"/>
        </w:numPr>
        <w:tabs>
          <w:tab w:val="left" w:pos="1303"/>
        </w:tabs>
        <w:ind w:firstLine="720"/>
        <w:jc w:val="both"/>
        <w:rPr>
          <w:sz w:val="26"/>
          <w:szCs w:val="26"/>
        </w:rPr>
      </w:pPr>
      <w:bookmarkStart w:id="10" w:name="bookmark12"/>
      <w:bookmarkEnd w:id="10"/>
      <w:r w:rsidRPr="0082751E">
        <w:rPr>
          <w:sz w:val="26"/>
          <w:szCs w:val="26"/>
        </w:rPr>
        <w:t>В базовый норматив затрат на общехозяйственные нужды на оказание муниципальной услуги в сфере физической культуры и спорта включаются:</w:t>
      </w:r>
    </w:p>
    <w:p w:rsidR="00CF1339" w:rsidRPr="0082751E" w:rsidRDefault="007A4A7B">
      <w:pPr>
        <w:pStyle w:val="1"/>
        <w:ind w:firstLine="720"/>
        <w:jc w:val="both"/>
        <w:rPr>
          <w:sz w:val="26"/>
          <w:szCs w:val="26"/>
        </w:rPr>
      </w:pPr>
      <w:r w:rsidRPr="0082751E">
        <w:rPr>
          <w:sz w:val="26"/>
          <w:szCs w:val="26"/>
        </w:rPr>
        <w:t>затраты на коммунальные услуги;</w:t>
      </w:r>
    </w:p>
    <w:p w:rsidR="00CF1339" w:rsidRPr="0082751E" w:rsidRDefault="007A4A7B">
      <w:pPr>
        <w:pStyle w:val="1"/>
        <w:ind w:firstLine="720"/>
        <w:jc w:val="both"/>
        <w:rPr>
          <w:sz w:val="26"/>
          <w:szCs w:val="26"/>
        </w:rPr>
      </w:pPr>
      <w:r w:rsidRPr="0082751E">
        <w:rPr>
          <w:sz w:val="26"/>
          <w:szCs w:val="26"/>
        </w:rPr>
        <w:t>затраты на содержание объектов недвижимого имущества, а так же затраты на аренду указанного имущества;</w:t>
      </w:r>
    </w:p>
    <w:p w:rsidR="00CF1339" w:rsidRPr="0082751E" w:rsidRDefault="007A4A7B">
      <w:pPr>
        <w:pStyle w:val="1"/>
        <w:ind w:firstLine="720"/>
        <w:jc w:val="both"/>
        <w:rPr>
          <w:sz w:val="26"/>
          <w:szCs w:val="26"/>
        </w:rPr>
      </w:pPr>
      <w:r w:rsidRPr="0082751E">
        <w:rPr>
          <w:sz w:val="26"/>
          <w:szCs w:val="26"/>
        </w:rPr>
        <w:lastRenderedPageBreak/>
        <w:t>затраты на содержание объектов особо ценного движимого имущества, а также затраты на аренду указанного имущества;</w:t>
      </w:r>
    </w:p>
    <w:p w:rsidR="00CF1339" w:rsidRPr="0082751E" w:rsidRDefault="007A4A7B">
      <w:pPr>
        <w:pStyle w:val="1"/>
        <w:ind w:firstLine="720"/>
        <w:jc w:val="both"/>
        <w:rPr>
          <w:sz w:val="26"/>
          <w:szCs w:val="26"/>
        </w:rPr>
      </w:pPr>
      <w:r w:rsidRPr="0082751E">
        <w:rPr>
          <w:sz w:val="26"/>
          <w:szCs w:val="26"/>
        </w:rPr>
        <w:t>затраты на формирование в установленном порядке резерва на полное восстановление состава объектов особо ценного движимого имущества, используемого в процессе оказания муниципальной услуги (основных средств и нематериальных активов, амортизируемых в процессе оказания услуги), с учетом срока их полезного использования;</w:t>
      </w:r>
    </w:p>
    <w:p w:rsidR="00CF1339" w:rsidRPr="0082751E" w:rsidRDefault="007A4A7B">
      <w:pPr>
        <w:pStyle w:val="1"/>
        <w:ind w:firstLine="720"/>
        <w:jc w:val="both"/>
        <w:rPr>
          <w:sz w:val="26"/>
          <w:szCs w:val="26"/>
        </w:rPr>
      </w:pPr>
      <w:r w:rsidRPr="0082751E">
        <w:rPr>
          <w:sz w:val="26"/>
          <w:szCs w:val="26"/>
        </w:rPr>
        <w:t>затраты на приобретение услуг связи;</w:t>
      </w:r>
    </w:p>
    <w:p w:rsidR="00CF1339" w:rsidRPr="0082751E" w:rsidRDefault="007A4A7B">
      <w:pPr>
        <w:pStyle w:val="1"/>
        <w:ind w:firstLine="720"/>
        <w:jc w:val="both"/>
        <w:rPr>
          <w:sz w:val="26"/>
          <w:szCs w:val="26"/>
        </w:rPr>
      </w:pPr>
      <w:r w:rsidRPr="0082751E">
        <w:rPr>
          <w:sz w:val="26"/>
          <w:szCs w:val="26"/>
        </w:rPr>
        <w:t>затраты на приобретение транспортных услуг;</w:t>
      </w:r>
    </w:p>
    <w:p w:rsidR="00CF1339" w:rsidRPr="0082751E" w:rsidRDefault="007A4A7B">
      <w:pPr>
        <w:pStyle w:val="1"/>
        <w:ind w:firstLine="720"/>
        <w:jc w:val="both"/>
        <w:rPr>
          <w:sz w:val="26"/>
          <w:szCs w:val="26"/>
        </w:rPr>
      </w:pPr>
      <w:r w:rsidRPr="0082751E">
        <w:rPr>
          <w:sz w:val="26"/>
          <w:szCs w:val="26"/>
        </w:rPr>
        <w:t>затраты на оплату труда работников, которые не принимают непосредственного участия в оказании муниципальной услуги в сфере физической культуры и спорта, и начисления на выплаты по оплате труда работников, которые не принимают непосредственного участия в оказании муниципальной услуги в сфере физической культуры и спорта (далее - начисления на выплаты по оплате труда);</w:t>
      </w:r>
    </w:p>
    <w:p w:rsidR="00CF1339" w:rsidRPr="0082751E" w:rsidRDefault="007A4A7B">
      <w:pPr>
        <w:pStyle w:val="1"/>
        <w:ind w:firstLine="720"/>
        <w:jc w:val="both"/>
        <w:rPr>
          <w:sz w:val="26"/>
          <w:szCs w:val="26"/>
        </w:rPr>
      </w:pPr>
      <w:r w:rsidRPr="0082751E">
        <w:rPr>
          <w:sz w:val="26"/>
          <w:szCs w:val="26"/>
        </w:rPr>
        <w:t>затраты на прочие общехозяйственные нужды.</w:t>
      </w:r>
    </w:p>
    <w:p w:rsidR="00CF1339" w:rsidRPr="0082751E" w:rsidRDefault="007A4A7B">
      <w:pPr>
        <w:pStyle w:val="1"/>
        <w:ind w:firstLine="720"/>
        <w:jc w:val="both"/>
        <w:rPr>
          <w:sz w:val="26"/>
          <w:szCs w:val="26"/>
        </w:rPr>
      </w:pPr>
      <w:r w:rsidRPr="0082751E">
        <w:rPr>
          <w:sz w:val="26"/>
          <w:szCs w:val="26"/>
        </w:rPr>
        <w:t>В затраты, указанные в абзацах втором - четвертом настоящего пункта, включаются затраты на оказание муниципальной услуги в сфере физической культуры и спорта в отношении имущества учреждения, используемого в том числе на основании договора аренды (финансовой аренды) или договора безвозмездного пользования, для выполнения муниципального задания и общехозяйственных нужд.</w:t>
      </w:r>
    </w:p>
    <w:p w:rsidR="00CF1339" w:rsidRPr="0082751E" w:rsidRDefault="007A4A7B">
      <w:pPr>
        <w:pStyle w:val="1"/>
        <w:ind w:firstLine="720"/>
        <w:jc w:val="both"/>
        <w:rPr>
          <w:sz w:val="26"/>
          <w:szCs w:val="26"/>
        </w:rPr>
      </w:pPr>
      <w:r w:rsidRPr="0082751E">
        <w:rPr>
          <w:sz w:val="26"/>
          <w:szCs w:val="26"/>
        </w:rPr>
        <w:t>Затраты на аренду имущества, указанные в абзацах третьем - четвертом настоящего пункта, учитываются в составе указанных затрат в случае, если имущество, необходимое для выполнения муниципального задания, не закреплено за муниципальным бюджетным или автономным учреждением на праве оперативного управления.</w:t>
      </w:r>
    </w:p>
    <w:p w:rsidR="00CF1339" w:rsidRPr="0082751E" w:rsidRDefault="007A4A7B">
      <w:pPr>
        <w:pStyle w:val="1"/>
        <w:numPr>
          <w:ilvl w:val="1"/>
          <w:numId w:val="2"/>
        </w:numPr>
        <w:tabs>
          <w:tab w:val="left" w:pos="1303"/>
        </w:tabs>
        <w:ind w:firstLine="720"/>
        <w:jc w:val="both"/>
        <w:rPr>
          <w:sz w:val="26"/>
          <w:szCs w:val="26"/>
        </w:rPr>
      </w:pPr>
      <w:bookmarkStart w:id="11" w:name="bookmark13"/>
      <w:bookmarkEnd w:id="11"/>
      <w:r w:rsidRPr="0082751E">
        <w:rPr>
          <w:sz w:val="26"/>
          <w:szCs w:val="26"/>
        </w:rPr>
        <w:t xml:space="preserve">Корректирующие коэффициенты к базовому нормативу затрат на оказание муниципальной услуги в сфере физической культуры и спорта, применяемые при расчете нормативных затрат на оказание муниципальной услуги в сфере физической культуры и спорта, состоят </w:t>
      </w:r>
      <w:proofErr w:type="gramStart"/>
      <w:r w:rsidRPr="0082751E">
        <w:rPr>
          <w:sz w:val="26"/>
          <w:szCs w:val="26"/>
        </w:rPr>
        <w:t>из</w:t>
      </w:r>
      <w:proofErr w:type="gramEnd"/>
      <w:r w:rsidRPr="0082751E">
        <w:rPr>
          <w:sz w:val="26"/>
          <w:szCs w:val="26"/>
        </w:rPr>
        <w:t>:</w:t>
      </w:r>
    </w:p>
    <w:p w:rsidR="00CF1339" w:rsidRPr="0082751E" w:rsidRDefault="007A4A7B">
      <w:pPr>
        <w:pStyle w:val="1"/>
        <w:ind w:firstLine="720"/>
        <w:jc w:val="both"/>
        <w:rPr>
          <w:sz w:val="26"/>
          <w:szCs w:val="26"/>
        </w:rPr>
      </w:pPr>
      <w:r w:rsidRPr="0082751E">
        <w:rPr>
          <w:sz w:val="26"/>
          <w:szCs w:val="26"/>
        </w:rPr>
        <w:t>территориального корректирующего коэффициента, включающего территориальный корректирующий коэффициент на оплату труда с начислениями на выплаты по оплате труда и территориальный корректирующий коэффициент на коммунальные услуги и на содержание недвижимого имущества;</w:t>
      </w:r>
    </w:p>
    <w:p w:rsidR="00CF1339" w:rsidRPr="0082751E" w:rsidRDefault="007A4A7B">
      <w:pPr>
        <w:pStyle w:val="1"/>
        <w:ind w:firstLine="720"/>
        <w:jc w:val="both"/>
        <w:rPr>
          <w:sz w:val="26"/>
          <w:szCs w:val="26"/>
        </w:rPr>
      </w:pPr>
      <w:r w:rsidRPr="0082751E">
        <w:rPr>
          <w:sz w:val="26"/>
          <w:szCs w:val="26"/>
        </w:rPr>
        <w:t>отраслевого корректирующего коэффициента к базовому нормативу затрат, отражающего отраслевую специфику муниципальной услуги в сфере физической культуры и спорта.</w:t>
      </w:r>
    </w:p>
    <w:p w:rsidR="00CF1339" w:rsidRPr="0082751E" w:rsidRDefault="007A4A7B">
      <w:pPr>
        <w:pStyle w:val="1"/>
        <w:numPr>
          <w:ilvl w:val="1"/>
          <w:numId w:val="2"/>
        </w:numPr>
        <w:tabs>
          <w:tab w:val="left" w:pos="1397"/>
        </w:tabs>
        <w:ind w:firstLine="720"/>
        <w:jc w:val="both"/>
        <w:rPr>
          <w:sz w:val="26"/>
          <w:szCs w:val="26"/>
        </w:rPr>
      </w:pPr>
      <w:bookmarkStart w:id="12" w:name="bookmark14"/>
      <w:bookmarkEnd w:id="12"/>
      <w:r w:rsidRPr="0082751E">
        <w:rPr>
          <w:sz w:val="26"/>
          <w:szCs w:val="26"/>
        </w:rPr>
        <w:t>При определении базового норматива затрат рассчитываются затраты, необходимые для оказания муниципальной услуги в сфере физической культуры и спорта, с соблюдением показателей качества оказания муниципальной услуги в сфере физической культуры и спорта, а также показателей отраслевой специфики, отраслевой корректирующий коэффициент при которых принимает значение равное «1».</w:t>
      </w:r>
    </w:p>
    <w:p w:rsidR="00CF1339" w:rsidRPr="0082751E" w:rsidRDefault="007A4A7B">
      <w:pPr>
        <w:pStyle w:val="1"/>
        <w:numPr>
          <w:ilvl w:val="1"/>
          <w:numId w:val="2"/>
        </w:numPr>
        <w:tabs>
          <w:tab w:val="left" w:pos="1397"/>
        </w:tabs>
        <w:ind w:firstLine="720"/>
        <w:jc w:val="both"/>
        <w:rPr>
          <w:sz w:val="26"/>
          <w:szCs w:val="26"/>
        </w:rPr>
      </w:pPr>
      <w:bookmarkStart w:id="13" w:name="bookmark15"/>
      <w:bookmarkEnd w:id="13"/>
      <w:proofErr w:type="gramStart"/>
      <w:r w:rsidRPr="0082751E">
        <w:rPr>
          <w:sz w:val="26"/>
          <w:szCs w:val="26"/>
        </w:rPr>
        <w:t>При определении базового норматива затрат на оказание муниципальной услуги в сфере физической культуры и спорта в части затрат, указанных в пункте 1.4 настоящего Порядка, применяются нормы материальных, технических и трудовых ресурсов, используемых для оказания муниципальной услуги в сфере физической культуры и спорта (далее - нормы, выраженные в натуральных показателях), установленные нормативными правовыми актами, а также межгосударственными, национальными (государственными) стандартами Российской Федерации</w:t>
      </w:r>
      <w:proofErr w:type="gramEnd"/>
      <w:r w:rsidRPr="0082751E">
        <w:rPr>
          <w:sz w:val="26"/>
          <w:szCs w:val="26"/>
        </w:rPr>
        <w:t xml:space="preserve">, строительными нормами и правилами, санитарными нормами и правилами, </w:t>
      </w:r>
      <w:r w:rsidRPr="0082751E">
        <w:rPr>
          <w:sz w:val="26"/>
          <w:szCs w:val="26"/>
        </w:rPr>
        <w:lastRenderedPageBreak/>
        <w:t>стандартами, порядками, регламентами и паспортами оказания муниципальной услуги в сфере физической культуры и спорта (далее - Стандарт оказания услуги).</w:t>
      </w:r>
    </w:p>
    <w:p w:rsidR="00CF1339" w:rsidRPr="0082751E" w:rsidRDefault="007A4A7B">
      <w:pPr>
        <w:pStyle w:val="1"/>
        <w:ind w:firstLine="720"/>
        <w:jc w:val="both"/>
        <w:rPr>
          <w:sz w:val="26"/>
          <w:szCs w:val="26"/>
        </w:rPr>
      </w:pPr>
      <w:proofErr w:type="gramStart"/>
      <w:r w:rsidRPr="0082751E">
        <w:rPr>
          <w:sz w:val="26"/>
          <w:szCs w:val="26"/>
        </w:rPr>
        <w:t>Затраты, указанные в пункте 1.5 настоящего Порядка, устанавливаются по видам указанных затрат исходя из нормативов их потребления, определяемых на основании стандартов услуги, или на основе усреднения показателей деятельности муниципального учреждения, которое имеет минимальный объем указанных затрат на оказание единицы муниципальной услуги в установленной сфере, или на основе медианного значения по муниципальным учреждениям, оказывающим муниципальную услугу в установленной сфере деятельности, в</w:t>
      </w:r>
      <w:proofErr w:type="gramEnd"/>
      <w:r w:rsidRPr="0082751E">
        <w:rPr>
          <w:sz w:val="26"/>
          <w:szCs w:val="26"/>
        </w:rPr>
        <w:t xml:space="preserve"> </w:t>
      </w:r>
      <w:proofErr w:type="gramStart"/>
      <w:r w:rsidRPr="0082751E">
        <w:rPr>
          <w:sz w:val="26"/>
          <w:szCs w:val="26"/>
        </w:rPr>
        <w:t>соответствии</w:t>
      </w:r>
      <w:proofErr w:type="gramEnd"/>
      <w:r w:rsidRPr="0082751E">
        <w:rPr>
          <w:sz w:val="26"/>
          <w:szCs w:val="26"/>
        </w:rPr>
        <w:t xml:space="preserve"> с общими требованиями.</w:t>
      </w:r>
    </w:p>
    <w:p w:rsidR="00CF1339" w:rsidRPr="0082751E" w:rsidRDefault="007A4A7B">
      <w:pPr>
        <w:pStyle w:val="1"/>
        <w:ind w:firstLine="720"/>
        <w:jc w:val="both"/>
        <w:rPr>
          <w:sz w:val="26"/>
          <w:szCs w:val="26"/>
        </w:rPr>
      </w:pPr>
      <w:proofErr w:type="gramStart"/>
      <w:r w:rsidRPr="0082751E">
        <w:rPr>
          <w:sz w:val="26"/>
          <w:szCs w:val="26"/>
        </w:rPr>
        <w:t>При отсутствии норм, выраженных в натуральных показателях, установленных стандартом оказания услуги, установленных стандартом оказания услуги, рекомендуется использовать метод наиболее эффективного учреждения (определение норм, выраженных в натуральных показателях на основе анализа и усреднения показателей деятельности муниципального учреждения, которое имеет минимальный объем затрат на оказание единицы муниципальной услуги в сфере физической культуры и спорта при выполнении требований к качеству оказания муниципальной услуги</w:t>
      </w:r>
      <w:proofErr w:type="gramEnd"/>
      <w:r w:rsidRPr="0082751E">
        <w:rPr>
          <w:sz w:val="26"/>
          <w:szCs w:val="26"/>
        </w:rPr>
        <w:t xml:space="preserve">, </w:t>
      </w:r>
      <w:proofErr w:type="gramStart"/>
      <w:r w:rsidRPr="0082751E">
        <w:rPr>
          <w:sz w:val="26"/>
          <w:szCs w:val="26"/>
        </w:rPr>
        <w:t>отраженных в общероссийском перечне (классификаторе), региональном перечне (классификаторе), медианный метод, либо определить иные условия определения норм, выраженных в натуральных показателях, отличные от метода, указанного в абзаце втором настоящего пункта, в соответствии с порядком, принятым на основании пункта 4 статьи 69.2 Бюджетного кодекса Российской Федерации (далее - иной метод).</w:t>
      </w:r>
      <w:proofErr w:type="gramEnd"/>
    </w:p>
    <w:p w:rsidR="00CF1339" w:rsidRPr="0082751E" w:rsidRDefault="007A4A7B">
      <w:pPr>
        <w:pStyle w:val="1"/>
        <w:ind w:firstLine="720"/>
        <w:jc w:val="both"/>
        <w:rPr>
          <w:sz w:val="26"/>
          <w:szCs w:val="26"/>
        </w:rPr>
      </w:pPr>
      <w:proofErr w:type="gramStart"/>
      <w:r w:rsidRPr="0082751E">
        <w:rPr>
          <w:sz w:val="26"/>
          <w:szCs w:val="26"/>
        </w:rPr>
        <w:t>Значения норм, выраженных в натуральных показателях, установленных стандартом оказания услуги, либо методом наиболее эффективного учреждения, либо медианным методом, либо иным методом (далее - натуральная норма), необходимых для определения базового норматива затрат</w:t>
      </w:r>
      <w:r w:rsidR="0082751E">
        <w:rPr>
          <w:sz w:val="26"/>
          <w:szCs w:val="26"/>
        </w:rPr>
        <w:t xml:space="preserve"> </w:t>
      </w:r>
      <w:r w:rsidRPr="0082751E">
        <w:rPr>
          <w:sz w:val="26"/>
          <w:szCs w:val="26"/>
        </w:rPr>
        <w:t>на оказание муниципальной услуги в сфере физической культуры и спорта определяется по каждой муниципальной услуге в сфере физической культуры и спорта с указанием ее наименования и уникального номера реестровой записи</w:t>
      </w:r>
      <w:proofErr w:type="gramEnd"/>
      <w:r w:rsidRPr="0082751E">
        <w:rPr>
          <w:sz w:val="26"/>
          <w:szCs w:val="26"/>
        </w:rPr>
        <w:t xml:space="preserve"> из общероссийского перечня (классификатора), регионального перечня (классификатора) (Приложение к настоящему Порядку).</w:t>
      </w:r>
    </w:p>
    <w:p w:rsidR="00CF1339" w:rsidRPr="0082751E" w:rsidRDefault="007A4A7B">
      <w:pPr>
        <w:pStyle w:val="1"/>
        <w:numPr>
          <w:ilvl w:val="1"/>
          <w:numId w:val="2"/>
        </w:numPr>
        <w:tabs>
          <w:tab w:val="left" w:pos="1349"/>
        </w:tabs>
        <w:ind w:firstLine="720"/>
        <w:jc w:val="both"/>
        <w:rPr>
          <w:sz w:val="26"/>
          <w:szCs w:val="26"/>
        </w:rPr>
      </w:pPr>
      <w:bookmarkStart w:id="14" w:name="bookmark16"/>
      <w:bookmarkEnd w:id="14"/>
      <w:proofErr w:type="gramStart"/>
      <w:r w:rsidRPr="0082751E">
        <w:rPr>
          <w:sz w:val="26"/>
          <w:szCs w:val="26"/>
        </w:rPr>
        <w:t>Значение базового норматива затрат на муниципальной услуги в сфере физической культуры и спорта и корректирующих коэффициентов к базовому нормативу затрат на оказание муниципальной услуги в сфере физической культуры и спорта утверждаются в соответствии с порядком, принятым на основании пункта 4 статьи 69.2 Бюджетного кодекса Российской Федерации, с учетом положений пунктов 1.10, 1.11 настоящего Порядка.</w:t>
      </w:r>
      <w:proofErr w:type="gramEnd"/>
    </w:p>
    <w:p w:rsidR="00CF1339" w:rsidRPr="0082751E" w:rsidRDefault="007A4A7B">
      <w:pPr>
        <w:pStyle w:val="1"/>
        <w:numPr>
          <w:ilvl w:val="1"/>
          <w:numId w:val="2"/>
        </w:numPr>
        <w:tabs>
          <w:tab w:val="left" w:pos="1383"/>
        </w:tabs>
        <w:ind w:firstLine="720"/>
        <w:jc w:val="both"/>
        <w:rPr>
          <w:sz w:val="26"/>
          <w:szCs w:val="26"/>
        </w:rPr>
      </w:pPr>
      <w:bookmarkStart w:id="15" w:name="bookmark17"/>
      <w:bookmarkEnd w:id="15"/>
      <w:r w:rsidRPr="0082751E">
        <w:rPr>
          <w:sz w:val="26"/>
          <w:szCs w:val="26"/>
        </w:rPr>
        <w:t>Значение базового норматива затрат на оказание муниципальной услуги в сфере физической культуры и спорта, с указанием ее наименования и уникального номера реестровой записи из общероссийского перечня (классификатора), регионального перечня (классификатора), утверждается общей суммой, в том числе в разрезе:</w:t>
      </w:r>
    </w:p>
    <w:p w:rsidR="00CF1339" w:rsidRPr="0082751E" w:rsidRDefault="007A4A7B">
      <w:pPr>
        <w:pStyle w:val="1"/>
        <w:ind w:firstLine="720"/>
        <w:jc w:val="both"/>
        <w:rPr>
          <w:sz w:val="26"/>
          <w:szCs w:val="26"/>
        </w:rPr>
      </w:pPr>
      <w:r w:rsidRPr="0082751E">
        <w:rPr>
          <w:sz w:val="26"/>
          <w:szCs w:val="26"/>
        </w:rPr>
        <w:t>суммы затрат, непосредственно связанных с оказанием муниципальной услуги, в том числе суммы затрат на оплату труда с начислениями на выплаты по оплате труда работников, непосредственно связанных с оказанием муниципальной услуги, включая административно-управленческий персонал, в случаях, установленных стандартами услуги в сфере физической культуры и спорта;</w:t>
      </w:r>
    </w:p>
    <w:p w:rsidR="00CF1339" w:rsidRPr="0082751E" w:rsidRDefault="007A4A7B">
      <w:pPr>
        <w:pStyle w:val="1"/>
        <w:ind w:firstLine="720"/>
        <w:jc w:val="both"/>
        <w:rPr>
          <w:sz w:val="26"/>
          <w:szCs w:val="26"/>
        </w:rPr>
      </w:pPr>
      <w:r w:rsidRPr="0082751E">
        <w:rPr>
          <w:sz w:val="26"/>
          <w:szCs w:val="26"/>
        </w:rPr>
        <w:t>суммы затрат на коммунальные услуги и содержание объектов недвижимого имущества, необходимого для выполнения муниципального задания (в том числе затраты на арендные платежи).</w:t>
      </w:r>
    </w:p>
    <w:p w:rsidR="00CF1339" w:rsidRPr="0082751E" w:rsidRDefault="007A4A7B">
      <w:pPr>
        <w:pStyle w:val="1"/>
        <w:ind w:firstLine="720"/>
        <w:jc w:val="both"/>
        <w:rPr>
          <w:sz w:val="26"/>
          <w:szCs w:val="26"/>
        </w:rPr>
      </w:pPr>
      <w:r w:rsidRPr="0082751E">
        <w:rPr>
          <w:sz w:val="26"/>
          <w:szCs w:val="26"/>
        </w:rPr>
        <w:lastRenderedPageBreak/>
        <w:t>1.11.Значение отраслевого корректирующего коэффициента утверждается по каждой муниципальной услуге в сфере физической культуры и спорта</w:t>
      </w:r>
      <w:proofErr w:type="gramStart"/>
      <w:r w:rsidRPr="0082751E">
        <w:rPr>
          <w:sz w:val="26"/>
          <w:szCs w:val="26"/>
        </w:rPr>
        <w:t xml:space="preserve"> ,</w:t>
      </w:r>
      <w:proofErr w:type="gramEnd"/>
      <w:r w:rsidRPr="0082751E">
        <w:rPr>
          <w:sz w:val="26"/>
          <w:szCs w:val="26"/>
        </w:rPr>
        <w:t xml:space="preserve"> с указанием ее наименования и уникального номера реестровой записи из общероссийского перечня (классификатора), регионального перечня (классификатора), а также наименования показателя отраслевой специфики.</w:t>
      </w:r>
    </w:p>
    <w:p w:rsidR="00CF1339" w:rsidRPr="0082751E" w:rsidRDefault="007A4A7B">
      <w:pPr>
        <w:pStyle w:val="1"/>
        <w:spacing w:after="320"/>
        <w:ind w:firstLine="720"/>
        <w:jc w:val="both"/>
        <w:rPr>
          <w:sz w:val="26"/>
          <w:szCs w:val="26"/>
        </w:rPr>
      </w:pPr>
      <w:r w:rsidRPr="0082751E">
        <w:rPr>
          <w:sz w:val="26"/>
          <w:szCs w:val="26"/>
        </w:rPr>
        <w:t>1.12. Нормативные затраты на оказание муниципальной услуги в сфере физической культуры и спорта рассчитываются в соответствии с положениями раздела 2 настоящего Порядка.</w:t>
      </w:r>
    </w:p>
    <w:p w:rsidR="00CF1339" w:rsidRPr="0082751E" w:rsidRDefault="007A4A7B">
      <w:pPr>
        <w:pStyle w:val="1"/>
        <w:numPr>
          <w:ilvl w:val="0"/>
          <w:numId w:val="2"/>
        </w:numPr>
        <w:tabs>
          <w:tab w:val="left" w:pos="529"/>
        </w:tabs>
        <w:spacing w:after="320"/>
        <w:ind w:firstLine="0"/>
        <w:jc w:val="center"/>
        <w:rPr>
          <w:sz w:val="26"/>
          <w:szCs w:val="26"/>
        </w:rPr>
      </w:pPr>
      <w:bookmarkStart w:id="16" w:name="bookmark18"/>
      <w:bookmarkEnd w:id="16"/>
      <w:r w:rsidRPr="0082751E">
        <w:rPr>
          <w:sz w:val="26"/>
          <w:szCs w:val="26"/>
        </w:rPr>
        <w:t>Порядок расчета нормативных затрат на оказание муниципальных услуг</w:t>
      </w:r>
      <w:r w:rsidRPr="0082751E">
        <w:rPr>
          <w:sz w:val="26"/>
          <w:szCs w:val="26"/>
        </w:rPr>
        <w:br/>
        <w:t>(выполнение работ) в сфере физической культуры и спорта, применяемых при</w:t>
      </w:r>
      <w:r w:rsidRPr="0082751E">
        <w:rPr>
          <w:sz w:val="26"/>
          <w:szCs w:val="26"/>
        </w:rPr>
        <w:br/>
        <w:t>расчете объема субсидии на финансовое обеспечение выполнения</w:t>
      </w:r>
      <w:r w:rsidRPr="0082751E">
        <w:rPr>
          <w:sz w:val="26"/>
          <w:szCs w:val="26"/>
        </w:rPr>
        <w:br/>
        <w:t>муниципального задания на оказание муниципальных услуг (выполнение</w:t>
      </w:r>
      <w:r w:rsidRPr="0082751E">
        <w:rPr>
          <w:sz w:val="26"/>
          <w:szCs w:val="26"/>
        </w:rPr>
        <w:br/>
        <w:t>работ) муниципальным учреждением</w:t>
      </w:r>
    </w:p>
    <w:p w:rsidR="00CF1339" w:rsidRPr="0082751E" w:rsidRDefault="007A4A7B">
      <w:pPr>
        <w:pStyle w:val="1"/>
        <w:numPr>
          <w:ilvl w:val="1"/>
          <w:numId w:val="2"/>
        </w:numPr>
        <w:tabs>
          <w:tab w:val="left" w:pos="1239"/>
        </w:tabs>
        <w:spacing w:after="320"/>
        <w:ind w:firstLine="720"/>
        <w:jc w:val="both"/>
        <w:rPr>
          <w:sz w:val="26"/>
          <w:szCs w:val="26"/>
        </w:rPr>
      </w:pPr>
      <w:bookmarkStart w:id="17" w:name="bookmark19"/>
      <w:bookmarkEnd w:id="17"/>
      <w:r w:rsidRPr="0082751E">
        <w:rPr>
          <w:sz w:val="26"/>
          <w:szCs w:val="26"/>
        </w:rPr>
        <w:t>Нормативные затраты на оказание i-ой муниципальной услуги в сфе</w:t>
      </w:r>
      <w:r w:rsidRPr="0082751E">
        <w:rPr>
          <w:sz w:val="26"/>
          <w:szCs w:val="26"/>
        </w:rPr>
        <w:softHyphen/>
        <w:t>ре физической культуры и спорта (</w:t>
      </w:r>
      <w:proofErr w:type="spellStart"/>
      <w:r w:rsidRPr="0082751E">
        <w:rPr>
          <w:sz w:val="26"/>
          <w:szCs w:val="26"/>
        </w:rPr>
        <w:t>N</w:t>
      </w:r>
      <w:r w:rsidRPr="0082751E">
        <w:rPr>
          <w:sz w:val="26"/>
          <w:szCs w:val="26"/>
          <w:vertAlign w:val="subscript"/>
        </w:rPr>
        <w:t>i</w:t>
      </w:r>
      <w:proofErr w:type="spellEnd"/>
      <w:r w:rsidRPr="0082751E">
        <w:rPr>
          <w:sz w:val="26"/>
          <w:szCs w:val="26"/>
        </w:rPr>
        <w:t>) (далее - i-</w:t>
      </w:r>
      <w:proofErr w:type="spellStart"/>
      <w:r w:rsidRPr="0082751E">
        <w:rPr>
          <w:sz w:val="26"/>
          <w:szCs w:val="26"/>
        </w:rPr>
        <w:t>ая</w:t>
      </w:r>
      <w:proofErr w:type="spellEnd"/>
      <w:r w:rsidRPr="0082751E">
        <w:rPr>
          <w:sz w:val="26"/>
          <w:szCs w:val="26"/>
        </w:rPr>
        <w:t xml:space="preserve"> муниципальная услуга) рас</w:t>
      </w:r>
      <w:r w:rsidRPr="0082751E">
        <w:rPr>
          <w:sz w:val="26"/>
          <w:szCs w:val="26"/>
        </w:rPr>
        <w:softHyphen/>
        <w:t>считывается по следующей формуле:</w:t>
      </w:r>
    </w:p>
    <w:p w:rsidR="00CF1339" w:rsidRPr="0082751E" w:rsidRDefault="007A4A7B">
      <w:pPr>
        <w:spacing w:line="1" w:lineRule="exact"/>
        <w:rPr>
          <w:sz w:val="26"/>
          <w:szCs w:val="26"/>
        </w:rPr>
      </w:pPr>
      <w:r w:rsidRPr="0082751E">
        <w:rPr>
          <w:noProof/>
          <w:sz w:val="26"/>
          <w:szCs w:val="26"/>
          <w:lang w:bidi="ar-SA"/>
        </w:rPr>
        <mc:AlternateContent>
          <mc:Choice Requires="wps">
            <w:drawing>
              <wp:anchor distT="127000" distB="8890" distL="0" distR="0" simplePos="0" relativeHeight="125829382" behindDoc="0" locked="0" layoutInCell="1" allowOverlap="1" wp14:anchorId="23E3AB98" wp14:editId="703AB291">
                <wp:simplePos x="0" y="0"/>
                <wp:positionH relativeFrom="page">
                  <wp:posOffset>3415030</wp:posOffset>
                </wp:positionH>
                <wp:positionV relativeFrom="paragraph">
                  <wp:posOffset>127000</wp:posOffset>
                </wp:positionV>
                <wp:extent cx="1393190" cy="216535"/>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393190" cy="216535"/>
                        </a:xfrm>
                        <a:prstGeom prst="rect">
                          <a:avLst/>
                        </a:prstGeom>
                        <a:noFill/>
                      </wps:spPr>
                      <wps:txbx>
                        <w:txbxContent>
                          <w:p w:rsidR="00CF1339" w:rsidRDefault="007A4A7B">
                            <w:pPr>
                              <w:pStyle w:val="1"/>
                              <w:ind w:firstLine="0"/>
                              <w:rPr>
                                <w:sz w:val="18"/>
                                <w:szCs w:val="18"/>
                              </w:rPr>
                            </w:pPr>
                            <w:r>
                              <w:t xml:space="preserve">(1) </w:t>
                            </w:r>
                            <w:proofErr w:type="spellStart"/>
                            <w:r>
                              <w:t>N</w:t>
                            </w:r>
                            <w:r>
                              <w:rPr>
                                <w:sz w:val="18"/>
                                <w:szCs w:val="18"/>
                              </w:rPr>
                              <w:t>i</w:t>
                            </w:r>
                            <w:proofErr w:type="spellEnd"/>
                            <w:r>
                              <w:rPr>
                                <w:sz w:val="18"/>
                                <w:szCs w:val="18"/>
                              </w:rPr>
                              <w:t xml:space="preserve"> </w:t>
                            </w:r>
                            <w:r>
                              <w:t xml:space="preserve">= </w:t>
                            </w:r>
                            <w:proofErr w:type="spellStart"/>
                            <w:r>
                              <w:rPr>
                                <w:sz w:val="18"/>
                                <w:szCs w:val="18"/>
                              </w:rPr>
                              <w:t>Шаз</w:t>
                            </w:r>
                            <w:proofErr w:type="spellEnd"/>
                            <w:r>
                              <w:rPr>
                                <w:sz w:val="18"/>
                                <w:szCs w:val="18"/>
                              </w:rPr>
                              <w:t xml:space="preserve"> </w:t>
                            </w:r>
                            <w:r>
                              <w:t xml:space="preserve">X </w:t>
                            </w:r>
                            <w:proofErr w:type="spellStart"/>
                            <w:r>
                              <w:t>К</w:t>
                            </w:r>
                            <w:r>
                              <w:rPr>
                                <w:sz w:val="18"/>
                                <w:szCs w:val="18"/>
                              </w:rPr>
                              <w:t>отр</w:t>
                            </w:r>
                            <w:proofErr w:type="spellEnd"/>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9" o:spid="_x0000_s1026" type="#_x0000_t202" style="position:absolute;margin-left:268.9pt;margin-top:10pt;width:109.7pt;height:17.05pt;z-index:125829382;visibility:visible;mso-wrap-style:none;mso-wrap-distance-left:0;mso-wrap-distance-top:10pt;mso-wrap-distance-right:0;mso-wrap-distance-bottom:.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" filled="f" stroked="f">
                <v:textbox inset="0,0,0,0">
                  <w:txbxContent>
                    <w:p w:rsidR="00CF1339" w:rsidRDefault="007A4A7B">
                      <w:pPr>
                        <w:pStyle w:val="1"/>
                        <w:ind w:firstLine="0"/>
                        <w:rPr>
                          <w:sz w:val="18"/>
                          <w:szCs w:val="18"/>
                        </w:rPr>
                      </w:pPr>
                      <w:r>
                        <w:t xml:space="preserve">(1) </w:t>
                      </w:r>
                      <w:proofErr w:type="spellStart"/>
                      <w:r>
                        <w:t>N</w:t>
                      </w:r>
                      <w:r>
                        <w:rPr>
                          <w:sz w:val="18"/>
                          <w:szCs w:val="18"/>
                        </w:rPr>
                        <w:t>i</w:t>
                      </w:r>
                      <w:proofErr w:type="spellEnd"/>
                      <w:r>
                        <w:rPr>
                          <w:sz w:val="18"/>
                          <w:szCs w:val="18"/>
                        </w:rPr>
                        <w:t xml:space="preserve"> </w:t>
                      </w:r>
                      <w:r>
                        <w:t xml:space="preserve">= </w:t>
                      </w:r>
                      <w:proofErr w:type="spellStart"/>
                      <w:r>
                        <w:rPr>
                          <w:sz w:val="18"/>
                          <w:szCs w:val="18"/>
                        </w:rPr>
                        <w:t>Шаз</w:t>
                      </w:r>
                      <w:proofErr w:type="spellEnd"/>
                      <w:r>
                        <w:rPr>
                          <w:sz w:val="18"/>
                          <w:szCs w:val="18"/>
                        </w:rPr>
                        <w:t xml:space="preserve"> </w:t>
                      </w:r>
                      <w:r>
                        <w:t xml:space="preserve">X </w:t>
                      </w:r>
                      <w:proofErr w:type="spellStart"/>
                      <w:r>
                        <w:t>К</w:t>
                      </w:r>
                      <w:r>
                        <w:rPr>
                          <w:sz w:val="18"/>
                          <w:szCs w:val="18"/>
                        </w:rPr>
                        <w:t>отр</w:t>
                      </w:r>
                      <w:proofErr w:type="spellEnd"/>
                    </w:p>
                  </w:txbxContent>
                </v:textbox>
                <w10:wrap type="topAndBottom" anchorx="page"/>
              </v:shape>
            </w:pict>
          </mc:Fallback>
        </mc:AlternateContent>
      </w:r>
      <w:r w:rsidRPr="0082751E">
        <w:rPr>
          <w:noProof/>
          <w:sz w:val="26"/>
          <w:szCs w:val="26"/>
          <w:lang w:bidi="ar-SA"/>
        </w:rPr>
        <mc:AlternateContent>
          <mc:Choice Requires="wps">
            <w:drawing>
              <wp:anchor distT="135890" distB="0" distL="0" distR="0" simplePos="0" relativeHeight="125829384" behindDoc="0" locked="0" layoutInCell="1" allowOverlap="1" wp14:anchorId="16E16867" wp14:editId="606EF77B">
                <wp:simplePos x="0" y="0"/>
                <wp:positionH relativeFrom="page">
                  <wp:posOffset>5094605</wp:posOffset>
                </wp:positionH>
                <wp:positionV relativeFrom="paragraph">
                  <wp:posOffset>135890</wp:posOffset>
                </wp:positionV>
                <wp:extent cx="216535" cy="216535"/>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216535" cy="216535"/>
                        </a:xfrm>
                        <a:prstGeom prst="rect">
                          <a:avLst/>
                        </a:prstGeom>
                        <a:noFill/>
                      </wps:spPr>
                      <wps:txbx>
                        <w:txbxContent>
                          <w:p w:rsidR="00CF1339" w:rsidRDefault="007A4A7B">
                            <w:pPr>
                              <w:pStyle w:val="60"/>
                              <w:ind w:firstLine="0"/>
                              <w:jc w:val="center"/>
                              <w:rPr>
                                <w:sz w:val="28"/>
                                <w:szCs w:val="28"/>
                              </w:rPr>
                            </w:pPr>
                            <w:r>
                              <w:rPr>
                                <w:sz w:val="18"/>
                                <w:szCs w:val="18"/>
                              </w:rPr>
                              <w:t>тер</w:t>
                            </w:r>
                            <w:r>
                              <w:rPr>
                                <w:sz w:val="28"/>
                                <w:szCs w:val="28"/>
                              </w:rPr>
                              <w:t>,</w:t>
                            </w:r>
                          </w:p>
                        </w:txbxContent>
                      </wps:txbx>
                      <wps:bodyPr wrap="none" lIns="0" tIns="0" rIns="0" bIns="0"/>
                    </wps:wsp>
                  </a:graphicData>
                </a:graphic>
              </wp:anchor>
            </w:drawing>
          </mc:Choice>
          <mc:Fallback>
            <w:pict>
              <v:shape id="Shape 11" o:spid="_x0000_s1027" type="#_x0000_t202" style="position:absolute;margin-left:401.15pt;margin-top:10.7pt;width:17.05pt;height:17.05pt;z-index:125829384;visibility:visible;mso-wrap-style:none;mso-wrap-distance-left:0;mso-wrap-distance-top:10.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" filled="f" stroked="f">
                <v:textbox inset="0,0,0,0">
                  <w:txbxContent>
                    <w:p w:rsidR="00CF1339" w:rsidRDefault="007A4A7B">
                      <w:pPr>
                        <w:pStyle w:val="60"/>
                        <w:ind w:firstLine="0"/>
                        <w:jc w:val="center"/>
                        <w:rPr>
                          <w:sz w:val="28"/>
                          <w:szCs w:val="28"/>
                        </w:rPr>
                      </w:pPr>
                      <w:r>
                        <w:rPr>
                          <w:sz w:val="18"/>
                          <w:szCs w:val="18"/>
                        </w:rPr>
                        <w:t>тер</w:t>
                      </w:r>
                      <w:r>
                        <w:rPr>
                          <w:sz w:val="28"/>
                          <w:szCs w:val="28"/>
                        </w:rPr>
                        <w:t>,</w:t>
                      </w:r>
                    </w:p>
                  </w:txbxContent>
                </v:textbox>
                <w10:wrap type="topAndBottom" anchorx="page"/>
              </v:shape>
            </w:pict>
          </mc:Fallback>
        </mc:AlternateContent>
      </w:r>
    </w:p>
    <w:p w:rsidR="00CF1339" w:rsidRPr="0082751E" w:rsidRDefault="007A4A7B">
      <w:pPr>
        <w:pStyle w:val="1"/>
        <w:ind w:firstLine="720"/>
        <w:jc w:val="both"/>
        <w:rPr>
          <w:sz w:val="26"/>
          <w:szCs w:val="26"/>
        </w:rPr>
      </w:pPr>
      <w:r w:rsidRPr="0082751E">
        <w:rPr>
          <w:sz w:val="26"/>
          <w:szCs w:val="26"/>
        </w:rPr>
        <w:t>где:</w:t>
      </w:r>
    </w:p>
    <w:p w:rsidR="00CF1339" w:rsidRPr="0082751E" w:rsidRDefault="007A4A7B">
      <w:pPr>
        <w:pStyle w:val="24"/>
        <w:keepNext/>
        <w:keepLines/>
        <w:tabs>
          <w:tab w:val="left" w:pos="1545"/>
        </w:tabs>
        <w:jc w:val="both"/>
        <w:rPr>
          <w:sz w:val="26"/>
          <w:szCs w:val="26"/>
        </w:rPr>
      </w:pPr>
      <w:bookmarkStart w:id="18" w:name="bookmark20"/>
      <w:bookmarkStart w:id="19" w:name="bookmark21"/>
      <w:bookmarkStart w:id="20" w:name="bookmark22"/>
      <w:r w:rsidRPr="0082751E">
        <w:rPr>
          <w:sz w:val="26"/>
          <w:szCs w:val="26"/>
        </w:rPr>
        <w:t>N.^</w:t>
      </w:r>
      <w:r w:rsidRPr="0082751E">
        <w:rPr>
          <w:sz w:val="26"/>
          <w:szCs w:val="26"/>
        </w:rPr>
        <w:tab/>
        <w:t>,</w:t>
      </w:r>
      <w:bookmarkEnd w:id="18"/>
      <w:bookmarkEnd w:id="19"/>
      <w:bookmarkEnd w:id="20"/>
    </w:p>
    <w:p w:rsidR="00CF1339" w:rsidRPr="0082751E" w:rsidRDefault="007A4A7B">
      <w:pPr>
        <w:pStyle w:val="1"/>
        <w:spacing w:line="180" w:lineRule="auto"/>
        <w:ind w:left="1020" w:firstLine="0"/>
        <w:rPr>
          <w:sz w:val="26"/>
          <w:szCs w:val="26"/>
        </w:rPr>
      </w:pPr>
      <w:r w:rsidRPr="0082751E">
        <w:rPr>
          <w:i/>
          <w:iCs/>
          <w:sz w:val="26"/>
          <w:szCs w:val="26"/>
        </w:rPr>
        <w:t>/</w:t>
      </w:r>
      <w:r w:rsidRPr="0082751E">
        <w:rPr>
          <w:sz w:val="26"/>
          <w:szCs w:val="26"/>
        </w:rPr>
        <w:t>баз _ базовый норматив затрат на оказание i-ой муниципальной услуги;</w:t>
      </w:r>
    </w:p>
    <w:p w:rsidR="00CF1339" w:rsidRPr="0082751E" w:rsidRDefault="007A4A7B">
      <w:pPr>
        <w:pStyle w:val="24"/>
        <w:keepNext/>
        <w:keepLines/>
        <w:jc w:val="both"/>
        <w:rPr>
          <w:sz w:val="26"/>
          <w:szCs w:val="26"/>
        </w:rPr>
      </w:pPr>
      <w:bookmarkStart w:id="21" w:name="bookmark23"/>
      <w:bookmarkStart w:id="22" w:name="bookmark24"/>
      <w:bookmarkStart w:id="23" w:name="bookmark25"/>
      <w:r w:rsidRPr="0082751E">
        <w:rPr>
          <w:sz w:val="26"/>
          <w:szCs w:val="26"/>
        </w:rPr>
        <w:t>K</w:t>
      </w:r>
      <w:bookmarkEnd w:id="21"/>
      <w:bookmarkEnd w:id="22"/>
      <w:bookmarkEnd w:id="23"/>
    </w:p>
    <w:p w:rsidR="00CF1339" w:rsidRPr="0082751E" w:rsidRDefault="007A4A7B">
      <w:pPr>
        <w:pStyle w:val="1"/>
        <w:spacing w:line="180" w:lineRule="auto"/>
        <w:ind w:left="1020" w:firstLine="0"/>
        <w:rPr>
          <w:sz w:val="26"/>
          <w:szCs w:val="26"/>
        </w:rPr>
      </w:pPr>
      <w:proofErr w:type="spellStart"/>
      <w:r w:rsidRPr="0082751E">
        <w:rPr>
          <w:sz w:val="26"/>
          <w:szCs w:val="26"/>
          <w:vertAlign w:val="superscript"/>
        </w:rPr>
        <w:t>отр</w:t>
      </w:r>
      <w:proofErr w:type="spellEnd"/>
      <w:r w:rsidRPr="0082751E">
        <w:rPr>
          <w:sz w:val="26"/>
          <w:szCs w:val="26"/>
        </w:rPr>
        <w:t xml:space="preserve"> - отраслевой корректирующий коэффициент;</w:t>
      </w:r>
    </w:p>
    <w:p w:rsidR="00CF1339" w:rsidRPr="0082751E" w:rsidRDefault="007A4A7B">
      <w:pPr>
        <w:pStyle w:val="24"/>
        <w:keepNext/>
        <w:keepLines/>
        <w:jc w:val="both"/>
        <w:rPr>
          <w:sz w:val="26"/>
          <w:szCs w:val="26"/>
        </w:rPr>
      </w:pPr>
      <w:bookmarkStart w:id="24" w:name="bookmark26"/>
      <w:bookmarkStart w:id="25" w:name="bookmark27"/>
      <w:bookmarkStart w:id="26" w:name="bookmark28"/>
      <w:r w:rsidRPr="0082751E">
        <w:rPr>
          <w:sz w:val="26"/>
          <w:szCs w:val="26"/>
        </w:rPr>
        <w:t>K</w:t>
      </w:r>
      <w:bookmarkEnd w:id="24"/>
      <w:bookmarkEnd w:id="25"/>
      <w:bookmarkEnd w:id="26"/>
    </w:p>
    <w:p w:rsidR="00CF1339" w:rsidRPr="0082751E" w:rsidRDefault="007A4A7B">
      <w:pPr>
        <w:pStyle w:val="1"/>
        <w:ind w:left="1020" w:firstLine="0"/>
        <w:rPr>
          <w:sz w:val="26"/>
          <w:szCs w:val="26"/>
        </w:rPr>
      </w:pPr>
      <w:r w:rsidRPr="0082751E">
        <w:rPr>
          <w:sz w:val="26"/>
          <w:szCs w:val="26"/>
          <w:vertAlign w:val="superscript"/>
        </w:rPr>
        <w:t>тер</w:t>
      </w:r>
      <w:r w:rsidRPr="0082751E">
        <w:rPr>
          <w:sz w:val="26"/>
          <w:szCs w:val="26"/>
        </w:rPr>
        <w:t xml:space="preserve"> - территориальный корректирующий коэффициент.</w:t>
      </w:r>
    </w:p>
    <w:p w:rsidR="00CF1339" w:rsidRPr="0082751E" w:rsidRDefault="007A4A7B">
      <w:pPr>
        <w:pStyle w:val="1"/>
        <w:spacing w:after="380"/>
        <w:ind w:firstLine="760"/>
        <w:jc w:val="both"/>
        <w:rPr>
          <w:sz w:val="26"/>
          <w:szCs w:val="26"/>
        </w:rPr>
      </w:pPr>
      <w:r w:rsidRPr="0082751E">
        <w:rPr>
          <w:sz w:val="26"/>
          <w:szCs w:val="26"/>
        </w:rPr>
        <w:t>Базовый норматив затрат на оказание i-ой муниципальной услуги рассчитывается по следующей формуле:</w:t>
      </w:r>
    </w:p>
    <w:p w:rsidR="00CF1339" w:rsidRPr="0082751E" w:rsidRDefault="007A4A7B">
      <w:pPr>
        <w:pStyle w:val="11"/>
        <w:keepNext/>
        <w:keepLines/>
        <w:rPr>
          <w:sz w:val="26"/>
          <w:szCs w:val="26"/>
        </w:rPr>
      </w:pPr>
      <w:bookmarkStart w:id="27" w:name="bookmark29"/>
      <w:bookmarkStart w:id="28" w:name="bookmark30"/>
      <w:bookmarkStart w:id="29" w:name="bookmark31"/>
      <w:r w:rsidRPr="0082751E">
        <w:rPr>
          <w:sz w:val="26"/>
          <w:szCs w:val="26"/>
        </w:rPr>
        <w:t xml:space="preserve">(2) </w:t>
      </w:r>
      <w:r w:rsidRPr="0082751E">
        <w:rPr>
          <w:i/>
          <w:iCs/>
          <w:sz w:val="26"/>
          <w:szCs w:val="26"/>
        </w:rPr>
        <w:t>N</w:t>
      </w:r>
      <w:r w:rsidRPr="0082751E">
        <w:rPr>
          <w:rFonts w:ascii="Arial" w:eastAsia="Arial" w:hAnsi="Arial" w:cs="Arial"/>
          <w:sz w:val="26"/>
          <w:szCs w:val="26"/>
        </w:rPr>
        <w:t xml:space="preserve"> = </w:t>
      </w:r>
      <w:r w:rsidRPr="0082751E">
        <w:rPr>
          <w:sz w:val="26"/>
          <w:szCs w:val="26"/>
        </w:rPr>
        <w:t>№</w:t>
      </w:r>
      <w:proofErr w:type="spellStart"/>
      <w:r w:rsidRPr="0082751E">
        <w:rPr>
          <w:sz w:val="26"/>
          <w:szCs w:val="26"/>
          <w:vertAlign w:val="superscript"/>
        </w:rPr>
        <w:t>епоср</w:t>
      </w:r>
      <w:proofErr w:type="spellEnd"/>
      <w:r w:rsidRPr="0082751E">
        <w:rPr>
          <w:sz w:val="26"/>
          <w:szCs w:val="26"/>
        </w:rPr>
        <w:t xml:space="preserve"> </w:t>
      </w:r>
      <w:r w:rsidRPr="0082751E">
        <w:rPr>
          <w:rFonts w:ascii="Arial" w:eastAsia="Arial" w:hAnsi="Arial" w:cs="Arial"/>
          <w:sz w:val="26"/>
          <w:szCs w:val="26"/>
        </w:rPr>
        <w:t xml:space="preserve">+ </w:t>
      </w:r>
      <w:proofErr w:type="spellStart"/>
      <w:proofErr w:type="gramStart"/>
      <w:r w:rsidRPr="0082751E">
        <w:rPr>
          <w:i/>
          <w:iCs/>
          <w:sz w:val="26"/>
          <w:szCs w:val="26"/>
        </w:rPr>
        <w:t>N</w:t>
      </w:r>
      <w:proofErr w:type="gramEnd"/>
      <w:r w:rsidRPr="0082751E">
        <w:rPr>
          <w:sz w:val="26"/>
          <w:szCs w:val="26"/>
          <w:vertAlign w:val="superscript"/>
        </w:rPr>
        <w:t>общ</w:t>
      </w:r>
      <w:bookmarkEnd w:id="27"/>
      <w:bookmarkEnd w:id="28"/>
      <w:bookmarkEnd w:id="29"/>
      <w:proofErr w:type="spellEnd"/>
    </w:p>
    <w:p w:rsidR="00CF1339" w:rsidRPr="0082751E" w:rsidRDefault="007A4A7B">
      <w:pPr>
        <w:pStyle w:val="30"/>
        <w:keepNext/>
        <w:keepLines/>
        <w:tabs>
          <w:tab w:val="left" w:pos="5126"/>
          <w:tab w:val="left" w:pos="5798"/>
          <w:tab w:val="left" w:pos="6311"/>
        </w:tabs>
        <w:spacing w:after="80" w:line="180" w:lineRule="auto"/>
        <w:ind w:left="3580"/>
        <w:rPr>
          <w:sz w:val="26"/>
          <w:szCs w:val="26"/>
        </w:rPr>
      </w:pPr>
      <w:bookmarkStart w:id="30" w:name="bookmark32"/>
      <w:bookmarkStart w:id="31" w:name="bookmark33"/>
      <w:bookmarkStart w:id="32" w:name="bookmark34"/>
      <w:proofErr w:type="spellStart"/>
      <w:r w:rsidRPr="0082751E">
        <w:rPr>
          <w:i w:val="0"/>
          <w:iCs w:val="0"/>
          <w:sz w:val="26"/>
          <w:szCs w:val="26"/>
        </w:rPr>
        <w:t>V</w:t>
      </w:r>
      <w:r w:rsidRPr="0082751E">
        <w:rPr>
          <w:i w:val="0"/>
          <w:iCs w:val="0"/>
          <w:sz w:val="26"/>
          <w:szCs w:val="26"/>
          <w:vertAlign w:val="superscript"/>
        </w:rPr>
        <w:t>s</w:t>
      </w:r>
      <w:proofErr w:type="spellEnd"/>
      <w:r w:rsidRPr="0082751E">
        <w:rPr>
          <w:i w:val="0"/>
          <w:iCs w:val="0"/>
          <w:sz w:val="26"/>
          <w:szCs w:val="26"/>
        </w:rPr>
        <w:t xml:space="preserve">) </w:t>
      </w:r>
      <w:r w:rsidRPr="0082751E">
        <w:rPr>
          <w:i w:val="0"/>
          <w:iCs w:val="0"/>
          <w:sz w:val="26"/>
          <w:szCs w:val="26"/>
          <w:vertAlign w:val="superscript"/>
        </w:rPr>
        <w:t>1V</w:t>
      </w:r>
      <w:r w:rsidRPr="0082751E">
        <w:rPr>
          <w:sz w:val="26"/>
          <w:szCs w:val="26"/>
        </w:rPr>
        <w:t>/</w:t>
      </w:r>
      <w:r w:rsidRPr="0082751E">
        <w:rPr>
          <w:i w:val="0"/>
          <w:iCs w:val="0"/>
          <w:sz w:val="26"/>
          <w:szCs w:val="26"/>
        </w:rPr>
        <w:t>баз</w:t>
      </w:r>
      <w:r w:rsidRPr="0082751E">
        <w:rPr>
          <w:i w:val="0"/>
          <w:iCs w:val="0"/>
          <w:sz w:val="26"/>
          <w:szCs w:val="26"/>
        </w:rPr>
        <w:tab/>
      </w:r>
      <w:r w:rsidRPr="0082751E">
        <w:rPr>
          <w:sz w:val="26"/>
          <w:szCs w:val="26"/>
        </w:rPr>
        <w:t>/</w:t>
      </w:r>
      <w:proofErr w:type="gramStart"/>
      <w:r w:rsidRPr="0082751E">
        <w:rPr>
          <w:i w:val="0"/>
          <w:iCs w:val="0"/>
          <w:sz w:val="26"/>
          <w:szCs w:val="26"/>
        </w:rPr>
        <w:t>баз</w:t>
      </w:r>
      <w:proofErr w:type="gramEnd"/>
      <w:r w:rsidRPr="0082751E">
        <w:rPr>
          <w:i w:val="0"/>
          <w:iCs w:val="0"/>
          <w:sz w:val="26"/>
          <w:szCs w:val="26"/>
        </w:rPr>
        <w:tab/>
      </w:r>
      <w:r w:rsidRPr="0082751E">
        <w:rPr>
          <w:rFonts w:ascii="Arial" w:eastAsia="Arial" w:hAnsi="Arial" w:cs="Arial"/>
          <w:i w:val="0"/>
          <w:iCs w:val="0"/>
          <w:sz w:val="26"/>
          <w:szCs w:val="26"/>
          <w:vertAlign w:val="superscript"/>
        </w:rPr>
        <w:t>+</w:t>
      </w:r>
      <w:r w:rsidRPr="0082751E">
        <w:rPr>
          <w:rFonts w:ascii="Arial" w:eastAsia="Arial" w:hAnsi="Arial" w:cs="Arial"/>
          <w:i w:val="0"/>
          <w:iCs w:val="0"/>
          <w:sz w:val="26"/>
          <w:szCs w:val="26"/>
        </w:rPr>
        <w:tab/>
      </w:r>
      <w:r w:rsidRPr="0082751E">
        <w:rPr>
          <w:sz w:val="26"/>
          <w:szCs w:val="26"/>
        </w:rPr>
        <w:t>/</w:t>
      </w:r>
      <w:r w:rsidRPr="0082751E">
        <w:rPr>
          <w:i w:val="0"/>
          <w:iCs w:val="0"/>
          <w:sz w:val="26"/>
          <w:szCs w:val="26"/>
        </w:rPr>
        <w:t>баз ’</w:t>
      </w:r>
      <w:bookmarkEnd w:id="30"/>
      <w:bookmarkEnd w:id="31"/>
      <w:bookmarkEnd w:id="32"/>
    </w:p>
    <w:p w:rsidR="00CF1339" w:rsidRPr="0082751E" w:rsidRDefault="007A4A7B">
      <w:pPr>
        <w:pStyle w:val="1"/>
        <w:spacing w:after="80"/>
        <w:ind w:firstLine="720"/>
        <w:jc w:val="both"/>
        <w:rPr>
          <w:sz w:val="26"/>
          <w:szCs w:val="26"/>
        </w:rPr>
      </w:pPr>
      <w:r w:rsidRPr="0082751E">
        <w:rPr>
          <w:sz w:val="26"/>
          <w:szCs w:val="26"/>
        </w:rPr>
        <w:t>где:</w:t>
      </w:r>
    </w:p>
    <w:p w:rsidR="00CF1339" w:rsidRPr="0082751E" w:rsidRDefault="007A4A7B">
      <w:pPr>
        <w:pStyle w:val="1"/>
        <w:ind w:firstLine="760"/>
        <w:jc w:val="both"/>
        <w:rPr>
          <w:sz w:val="26"/>
          <w:szCs w:val="26"/>
        </w:rPr>
      </w:pPr>
      <w:r w:rsidRPr="0082751E">
        <w:rPr>
          <w:i/>
          <w:iCs/>
          <w:sz w:val="26"/>
          <w:szCs w:val="26"/>
          <w:vertAlign w:val="superscript"/>
        </w:rPr>
        <w:t>N</w:t>
      </w:r>
      <w:r w:rsidRPr="0082751E">
        <w:rPr>
          <w:i/>
          <w:iCs/>
          <w:sz w:val="26"/>
          <w:szCs w:val="26"/>
        </w:rPr>
        <w:t xml:space="preserve">- </w:t>
      </w:r>
      <w:proofErr w:type="gramStart"/>
      <w:r w:rsidRPr="0082751E">
        <w:rPr>
          <w:i/>
          <w:iCs/>
          <w:sz w:val="26"/>
          <w:szCs w:val="26"/>
          <w:vertAlign w:val="superscript"/>
        </w:rPr>
        <w:t>р</w:t>
      </w:r>
      <w:proofErr w:type="gramEnd"/>
      <w:r w:rsidRPr="0082751E">
        <w:rPr>
          <w:sz w:val="26"/>
          <w:szCs w:val="26"/>
        </w:rPr>
        <w:t xml:space="preserve"> - базовый норматив затрат, непосредственно связанных с оказанием i-ой муниципальной услуги;</w:t>
      </w:r>
    </w:p>
    <w:p w:rsidR="00CF1339" w:rsidRPr="0082751E" w:rsidRDefault="007A4A7B">
      <w:pPr>
        <w:pStyle w:val="50"/>
        <w:rPr>
          <w:sz w:val="26"/>
          <w:szCs w:val="26"/>
        </w:rPr>
      </w:pPr>
      <w:r w:rsidRPr="0082751E">
        <w:rPr>
          <w:i/>
          <w:iCs/>
          <w:sz w:val="26"/>
          <w:szCs w:val="26"/>
        </w:rPr>
        <w:t>N</w:t>
      </w:r>
      <w:r w:rsidRPr="0082751E">
        <w:rPr>
          <w:sz w:val="26"/>
          <w:szCs w:val="26"/>
        </w:rPr>
        <w:t xml:space="preserve"> </w:t>
      </w:r>
      <w:r w:rsidRPr="0082751E">
        <w:rPr>
          <w:sz w:val="26"/>
          <w:szCs w:val="26"/>
          <w:vertAlign w:val="superscript"/>
        </w:rPr>
        <w:t>об</w:t>
      </w:r>
      <w:r w:rsidRPr="0082751E">
        <w:rPr>
          <w:sz w:val="26"/>
          <w:szCs w:val="26"/>
        </w:rPr>
        <w:t>щ</w:t>
      </w:r>
    </w:p>
    <w:p w:rsidR="00CF1339" w:rsidRPr="0082751E" w:rsidRDefault="007A4A7B">
      <w:pPr>
        <w:pStyle w:val="1"/>
        <w:ind w:firstLine="760"/>
        <w:jc w:val="both"/>
        <w:rPr>
          <w:sz w:val="26"/>
          <w:szCs w:val="26"/>
        </w:rPr>
      </w:pPr>
      <w:r w:rsidRPr="0082751E">
        <w:rPr>
          <w:i/>
          <w:iCs/>
          <w:sz w:val="26"/>
          <w:szCs w:val="26"/>
          <w:vertAlign w:val="superscript"/>
        </w:rPr>
        <w:t>7У/</w:t>
      </w:r>
      <w:r w:rsidRPr="0082751E">
        <w:rPr>
          <w:sz w:val="26"/>
          <w:szCs w:val="26"/>
          <w:vertAlign w:val="superscript"/>
        </w:rPr>
        <w:t>баз</w:t>
      </w:r>
      <w:r w:rsidRPr="0082751E">
        <w:rPr>
          <w:sz w:val="26"/>
          <w:szCs w:val="26"/>
        </w:rPr>
        <w:t xml:space="preserve"> - базовый норматив затрат на общехозяйственные нужды на оказание i-ой муниципальной услуги.</w:t>
      </w:r>
    </w:p>
    <w:p w:rsidR="00CF1339" w:rsidRPr="0082751E" w:rsidRDefault="007A4A7B">
      <w:pPr>
        <w:pStyle w:val="1"/>
        <w:numPr>
          <w:ilvl w:val="1"/>
          <w:numId w:val="2"/>
        </w:numPr>
        <w:tabs>
          <w:tab w:val="left" w:pos="1290"/>
        </w:tabs>
        <w:spacing w:after="380"/>
        <w:ind w:firstLine="760"/>
        <w:jc w:val="both"/>
        <w:rPr>
          <w:sz w:val="26"/>
          <w:szCs w:val="26"/>
        </w:rPr>
      </w:pPr>
      <w:bookmarkStart w:id="33" w:name="bookmark35"/>
      <w:bookmarkEnd w:id="33"/>
      <w:r w:rsidRPr="0082751E">
        <w:rPr>
          <w:sz w:val="26"/>
          <w:szCs w:val="26"/>
        </w:rPr>
        <w:t>Базовый норматив затрат, непосредственно связанных с оказанием i- ой муниципальной услуги, рассчитывается по следующей формуле:</w:t>
      </w:r>
    </w:p>
    <w:p w:rsidR="00CF1339" w:rsidRPr="0082751E" w:rsidRDefault="007A4A7B">
      <w:pPr>
        <w:pStyle w:val="30"/>
        <w:keepNext/>
        <w:keepLines/>
        <w:tabs>
          <w:tab w:val="left" w:pos="1545"/>
          <w:tab w:val="left" w:pos="4344"/>
        </w:tabs>
        <w:spacing w:line="0" w:lineRule="atLeast"/>
        <w:ind w:left="0"/>
        <w:jc w:val="center"/>
        <w:rPr>
          <w:sz w:val="26"/>
          <w:szCs w:val="26"/>
        </w:rPr>
      </w:pPr>
      <w:bookmarkStart w:id="34" w:name="bookmark36"/>
      <w:bookmarkStart w:id="35" w:name="bookmark37"/>
      <w:bookmarkStart w:id="36" w:name="bookmark38"/>
      <w:r w:rsidRPr="0082751E">
        <w:rPr>
          <w:i w:val="0"/>
          <w:iCs w:val="0"/>
          <w:sz w:val="26"/>
          <w:szCs w:val="26"/>
        </w:rPr>
        <w:t xml:space="preserve">(3) </w:t>
      </w:r>
      <w:proofErr w:type="spellStart"/>
      <w:r w:rsidRPr="0082751E">
        <w:rPr>
          <w:i w:val="0"/>
          <w:iCs w:val="0"/>
          <w:sz w:val="26"/>
          <w:szCs w:val="26"/>
        </w:rPr>
        <w:t>Ж</w:t>
      </w:r>
      <w:r w:rsidRPr="0082751E">
        <w:rPr>
          <w:i w:val="0"/>
          <w:iCs w:val="0"/>
          <w:sz w:val="26"/>
          <w:szCs w:val="26"/>
          <w:vertAlign w:val="superscript"/>
        </w:rPr>
        <w:t>епоср</w:t>
      </w:r>
      <w:proofErr w:type="spellEnd"/>
      <w:r w:rsidRPr="0082751E">
        <w:rPr>
          <w:i w:val="0"/>
          <w:iCs w:val="0"/>
          <w:sz w:val="26"/>
          <w:szCs w:val="26"/>
        </w:rPr>
        <w:t xml:space="preserve"> </w:t>
      </w:r>
      <w:r w:rsidRPr="0082751E">
        <w:rPr>
          <w:rFonts w:ascii="Arial" w:eastAsia="Arial" w:hAnsi="Arial" w:cs="Arial"/>
          <w:i w:val="0"/>
          <w:iCs w:val="0"/>
          <w:sz w:val="26"/>
          <w:szCs w:val="26"/>
        </w:rPr>
        <w:t xml:space="preserve">= </w:t>
      </w:r>
      <w:r w:rsidRPr="0082751E">
        <w:rPr>
          <w:sz w:val="26"/>
          <w:szCs w:val="26"/>
        </w:rPr>
        <w:t>N</w:t>
      </w:r>
      <w:r w:rsidRPr="0082751E">
        <w:rPr>
          <w:i w:val="0"/>
          <w:iCs w:val="0"/>
          <w:sz w:val="26"/>
          <w:szCs w:val="26"/>
        </w:rPr>
        <w:t>0</w:t>
      </w:r>
      <w:r w:rsidRPr="0082751E">
        <w:rPr>
          <w:i w:val="0"/>
          <w:iCs w:val="0"/>
          <w:sz w:val="26"/>
          <w:szCs w:val="26"/>
          <w:vertAlign w:val="superscript"/>
        </w:rPr>
        <w:t>T1</w:t>
      </w:r>
      <w:r w:rsidRPr="0082751E">
        <w:rPr>
          <w:i w:val="0"/>
          <w:iCs w:val="0"/>
          <w:sz w:val="26"/>
          <w:szCs w:val="26"/>
        </w:rPr>
        <w:t xml:space="preserve"> </w:t>
      </w:r>
      <w:r w:rsidRPr="0082751E">
        <w:rPr>
          <w:rFonts w:ascii="Arial" w:eastAsia="Arial" w:hAnsi="Arial" w:cs="Arial"/>
          <w:i w:val="0"/>
          <w:iCs w:val="0"/>
          <w:sz w:val="26"/>
          <w:szCs w:val="26"/>
          <w:vertAlign w:val="subscript"/>
        </w:rPr>
        <w:t>+</w:t>
      </w:r>
      <w:r w:rsidRPr="0082751E">
        <w:rPr>
          <w:rFonts w:ascii="Arial" w:eastAsia="Arial" w:hAnsi="Arial" w:cs="Arial"/>
          <w:i w:val="0"/>
          <w:iCs w:val="0"/>
          <w:sz w:val="26"/>
          <w:szCs w:val="26"/>
        </w:rPr>
        <w:t xml:space="preserve"> </w:t>
      </w:r>
      <w:r w:rsidRPr="0082751E">
        <w:rPr>
          <w:sz w:val="26"/>
          <w:szCs w:val="26"/>
        </w:rPr>
        <w:t>N</w:t>
      </w:r>
      <w:r w:rsidRPr="0082751E">
        <w:rPr>
          <w:i w:val="0"/>
          <w:iCs w:val="0"/>
          <w:sz w:val="26"/>
          <w:szCs w:val="26"/>
        </w:rPr>
        <w:t xml:space="preserve"> М</w:t>
      </w:r>
      <w:r w:rsidRPr="0082751E">
        <w:rPr>
          <w:i w:val="0"/>
          <w:iCs w:val="0"/>
          <w:sz w:val="26"/>
          <w:szCs w:val="26"/>
          <w:vertAlign w:val="superscript"/>
        </w:rPr>
        <w:t>3</w:t>
      </w:r>
      <w:r w:rsidRPr="0082751E">
        <w:rPr>
          <w:i w:val="0"/>
          <w:iCs w:val="0"/>
          <w:sz w:val="26"/>
          <w:szCs w:val="26"/>
        </w:rPr>
        <w:t xml:space="preserve"> </w:t>
      </w:r>
      <w:r w:rsidRPr="0082751E">
        <w:rPr>
          <w:rFonts w:ascii="Arial" w:eastAsia="Arial" w:hAnsi="Arial" w:cs="Arial"/>
          <w:i w:val="0"/>
          <w:iCs w:val="0"/>
          <w:sz w:val="26"/>
          <w:szCs w:val="26"/>
          <w:vertAlign w:val="subscript"/>
        </w:rPr>
        <w:t>+</w:t>
      </w:r>
      <w:r w:rsidRPr="0082751E">
        <w:rPr>
          <w:rFonts w:ascii="Arial" w:eastAsia="Arial" w:hAnsi="Arial" w:cs="Arial"/>
          <w:i w:val="0"/>
          <w:iCs w:val="0"/>
          <w:sz w:val="26"/>
          <w:szCs w:val="26"/>
        </w:rPr>
        <w:t xml:space="preserve"> </w:t>
      </w:r>
      <w:r w:rsidRPr="0082751E">
        <w:rPr>
          <w:sz w:val="26"/>
          <w:szCs w:val="26"/>
        </w:rPr>
        <w:t>N</w:t>
      </w:r>
      <w:r w:rsidRPr="0082751E">
        <w:rPr>
          <w:i w:val="0"/>
          <w:iCs w:val="0"/>
          <w:sz w:val="26"/>
          <w:szCs w:val="26"/>
        </w:rPr>
        <w:t>p</w:t>
      </w:r>
      <w:r w:rsidRPr="0082751E">
        <w:rPr>
          <w:i w:val="0"/>
          <w:iCs w:val="0"/>
          <w:sz w:val="26"/>
          <w:szCs w:val="26"/>
          <w:vertAlign w:val="superscript"/>
        </w:rPr>
        <w:t>E31</w:t>
      </w:r>
      <w:r w:rsidRPr="0082751E">
        <w:rPr>
          <w:i w:val="0"/>
          <w:iCs w:val="0"/>
          <w:sz w:val="26"/>
          <w:szCs w:val="26"/>
        </w:rPr>
        <w:t xml:space="preserve"> </w:t>
      </w:r>
      <w:r w:rsidRPr="0082751E">
        <w:rPr>
          <w:rFonts w:ascii="Arial" w:eastAsia="Arial" w:hAnsi="Arial" w:cs="Arial"/>
          <w:i w:val="0"/>
          <w:iCs w:val="0"/>
          <w:sz w:val="26"/>
          <w:szCs w:val="26"/>
          <w:vertAlign w:val="subscript"/>
        </w:rPr>
        <w:t>+</w:t>
      </w:r>
      <w:r w:rsidRPr="0082751E">
        <w:rPr>
          <w:rFonts w:ascii="Arial" w:eastAsia="Arial" w:hAnsi="Arial" w:cs="Arial"/>
          <w:i w:val="0"/>
          <w:iCs w:val="0"/>
          <w:sz w:val="26"/>
          <w:szCs w:val="26"/>
        </w:rPr>
        <w:t xml:space="preserve"> </w:t>
      </w:r>
      <w:r w:rsidRPr="0082751E">
        <w:rPr>
          <w:sz w:val="26"/>
          <w:szCs w:val="26"/>
        </w:rPr>
        <w:t>N</w:t>
      </w:r>
      <w:r w:rsidRPr="0082751E">
        <w:rPr>
          <w:i w:val="0"/>
          <w:iCs w:val="0"/>
          <w:sz w:val="26"/>
          <w:szCs w:val="26"/>
        </w:rPr>
        <w:t>™</w:t>
      </w:r>
      <w:r w:rsidRPr="0082751E">
        <w:rPr>
          <w:i w:val="0"/>
          <w:iCs w:val="0"/>
          <w:sz w:val="26"/>
          <w:szCs w:val="26"/>
          <w:vertAlign w:val="superscript"/>
        </w:rPr>
        <w:t>3</w:t>
      </w:r>
      <w:r w:rsidRPr="0082751E">
        <w:rPr>
          <w:i w:val="0"/>
          <w:iCs w:val="0"/>
          <w:sz w:val="26"/>
          <w:szCs w:val="26"/>
          <w:vertAlign w:val="superscript"/>
        </w:rPr>
        <w:br/>
      </w:r>
      <w:r w:rsidRPr="0082751E">
        <w:rPr>
          <w:sz w:val="26"/>
          <w:szCs w:val="26"/>
        </w:rPr>
        <w:t xml:space="preserve">/ </w:t>
      </w:r>
      <w:r w:rsidRPr="0082751E">
        <w:rPr>
          <w:sz w:val="26"/>
          <w:szCs w:val="26"/>
          <w:vertAlign w:val="superscript"/>
        </w:rPr>
        <w:t>1 у</w:t>
      </w:r>
      <w:r w:rsidRPr="0082751E">
        <w:rPr>
          <w:sz w:val="26"/>
          <w:szCs w:val="26"/>
        </w:rPr>
        <w:t xml:space="preserve"> /</w:t>
      </w:r>
      <w:r w:rsidRPr="0082751E">
        <w:rPr>
          <w:i w:val="0"/>
          <w:iCs w:val="0"/>
          <w:sz w:val="26"/>
          <w:szCs w:val="26"/>
        </w:rPr>
        <w:t>баз</w:t>
      </w:r>
      <w:r w:rsidRPr="0082751E">
        <w:rPr>
          <w:i w:val="0"/>
          <w:iCs w:val="0"/>
          <w:sz w:val="26"/>
          <w:szCs w:val="26"/>
        </w:rPr>
        <w:tab/>
      </w:r>
      <w:r w:rsidRPr="0082751E">
        <w:rPr>
          <w:sz w:val="26"/>
          <w:szCs w:val="26"/>
          <w:vertAlign w:val="superscript"/>
        </w:rPr>
        <w:t>1 у</w:t>
      </w:r>
      <w:r w:rsidRPr="0082751E">
        <w:rPr>
          <w:sz w:val="26"/>
          <w:szCs w:val="26"/>
        </w:rPr>
        <w:t xml:space="preserve"> /</w:t>
      </w:r>
      <w:r w:rsidRPr="0082751E">
        <w:rPr>
          <w:i w:val="0"/>
          <w:iCs w:val="0"/>
          <w:sz w:val="26"/>
          <w:szCs w:val="26"/>
        </w:rPr>
        <w:t xml:space="preserve">баз </w:t>
      </w:r>
      <w:r w:rsidRPr="0082751E">
        <w:rPr>
          <w:sz w:val="26"/>
          <w:szCs w:val="26"/>
          <w:vertAlign w:val="superscript"/>
        </w:rPr>
        <w:t>1 у</w:t>
      </w:r>
      <w:r w:rsidRPr="0082751E">
        <w:rPr>
          <w:sz w:val="26"/>
          <w:szCs w:val="26"/>
        </w:rPr>
        <w:t xml:space="preserve"> /</w:t>
      </w:r>
      <w:r w:rsidRPr="0082751E">
        <w:rPr>
          <w:i w:val="0"/>
          <w:iCs w:val="0"/>
          <w:sz w:val="26"/>
          <w:szCs w:val="26"/>
        </w:rPr>
        <w:t xml:space="preserve">баз </w:t>
      </w:r>
      <w:r w:rsidRPr="0082751E">
        <w:rPr>
          <w:sz w:val="26"/>
          <w:szCs w:val="26"/>
          <w:vertAlign w:val="superscript"/>
        </w:rPr>
        <w:t>1 у</w:t>
      </w:r>
      <w:r w:rsidRPr="0082751E">
        <w:rPr>
          <w:sz w:val="26"/>
          <w:szCs w:val="26"/>
        </w:rPr>
        <w:t xml:space="preserve"> /</w:t>
      </w:r>
      <w:r w:rsidRPr="0082751E">
        <w:rPr>
          <w:i w:val="0"/>
          <w:iCs w:val="0"/>
          <w:sz w:val="26"/>
          <w:szCs w:val="26"/>
        </w:rPr>
        <w:t>баз</w:t>
      </w:r>
      <w:r w:rsidRPr="0082751E">
        <w:rPr>
          <w:i w:val="0"/>
          <w:iCs w:val="0"/>
          <w:sz w:val="26"/>
          <w:szCs w:val="26"/>
        </w:rPr>
        <w:tab/>
      </w:r>
      <w:r w:rsidRPr="0082751E">
        <w:rPr>
          <w:sz w:val="26"/>
          <w:szCs w:val="26"/>
          <w:vertAlign w:val="superscript"/>
        </w:rPr>
        <w:t>1 у</w:t>
      </w:r>
      <w:r w:rsidRPr="0082751E">
        <w:rPr>
          <w:sz w:val="26"/>
          <w:szCs w:val="26"/>
        </w:rPr>
        <w:t xml:space="preserve"> /</w:t>
      </w:r>
      <w:r w:rsidRPr="0082751E">
        <w:rPr>
          <w:i w:val="0"/>
          <w:iCs w:val="0"/>
          <w:sz w:val="26"/>
          <w:szCs w:val="26"/>
        </w:rPr>
        <w:t>баз</w:t>
      </w:r>
      <w:proofErr w:type="gramStart"/>
      <w:r w:rsidRPr="0082751E">
        <w:rPr>
          <w:i w:val="0"/>
          <w:iCs w:val="0"/>
          <w:sz w:val="26"/>
          <w:szCs w:val="26"/>
        </w:rPr>
        <w:t xml:space="preserve"> </w:t>
      </w:r>
      <w:r w:rsidRPr="0082751E">
        <w:rPr>
          <w:sz w:val="26"/>
          <w:szCs w:val="26"/>
        </w:rPr>
        <w:t>,</w:t>
      </w:r>
      <w:bookmarkEnd w:id="34"/>
      <w:bookmarkEnd w:id="35"/>
      <w:bookmarkEnd w:id="36"/>
      <w:proofErr w:type="gramEnd"/>
    </w:p>
    <w:p w:rsidR="00CF1339" w:rsidRPr="0082751E" w:rsidRDefault="007A4A7B">
      <w:pPr>
        <w:pStyle w:val="1"/>
        <w:ind w:firstLine="720"/>
        <w:jc w:val="both"/>
        <w:rPr>
          <w:sz w:val="26"/>
          <w:szCs w:val="26"/>
        </w:rPr>
      </w:pPr>
      <w:r w:rsidRPr="0082751E">
        <w:rPr>
          <w:sz w:val="26"/>
          <w:szCs w:val="26"/>
        </w:rPr>
        <w:t>где:</w:t>
      </w:r>
    </w:p>
    <w:p w:rsidR="00CF1339" w:rsidRPr="0082751E" w:rsidRDefault="007A4A7B">
      <w:pPr>
        <w:pStyle w:val="50"/>
        <w:jc w:val="both"/>
        <w:rPr>
          <w:sz w:val="26"/>
          <w:szCs w:val="26"/>
        </w:rPr>
      </w:pPr>
      <w:r w:rsidRPr="0082751E">
        <w:rPr>
          <w:i/>
          <w:iCs/>
          <w:sz w:val="26"/>
          <w:szCs w:val="26"/>
        </w:rPr>
        <w:t>N</w:t>
      </w:r>
      <w:r w:rsidRPr="0082751E">
        <w:rPr>
          <w:sz w:val="26"/>
          <w:szCs w:val="26"/>
        </w:rPr>
        <w:t xml:space="preserve"> </w:t>
      </w:r>
      <w:r w:rsidRPr="0082751E">
        <w:rPr>
          <w:sz w:val="26"/>
          <w:szCs w:val="26"/>
          <w:vertAlign w:val="superscript"/>
        </w:rPr>
        <w:t>ОТ</w:t>
      </w:r>
      <w:proofErr w:type="gramStart"/>
      <w:r w:rsidRPr="0082751E">
        <w:rPr>
          <w:sz w:val="26"/>
          <w:szCs w:val="26"/>
          <w:vertAlign w:val="superscript"/>
        </w:rPr>
        <w:t>1</w:t>
      </w:r>
      <w:proofErr w:type="gramEnd"/>
    </w:p>
    <w:p w:rsidR="00CF1339" w:rsidRPr="0082751E" w:rsidRDefault="007A4A7B">
      <w:pPr>
        <w:pStyle w:val="1"/>
        <w:ind w:firstLine="940"/>
        <w:jc w:val="both"/>
        <w:rPr>
          <w:sz w:val="26"/>
          <w:szCs w:val="26"/>
        </w:rPr>
      </w:pPr>
      <w:r w:rsidRPr="0082751E">
        <w:rPr>
          <w:i/>
          <w:iCs/>
          <w:sz w:val="26"/>
          <w:szCs w:val="26"/>
          <w:vertAlign w:val="superscript"/>
        </w:rPr>
        <w:t>/</w:t>
      </w:r>
      <w:r w:rsidRPr="0082751E">
        <w:rPr>
          <w:sz w:val="26"/>
          <w:szCs w:val="26"/>
          <w:vertAlign w:val="superscript"/>
        </w:rPr>
        <w:t>баз</w:t>
      </w:r>
      <w:r w:rsidRPr="0082751E">
        <w:rPr>
          <w:sz w:val="26"/>
          <w:szCs w:val="26"/>
        </w:rPr>
        <w:t xml:space="preserve"> - затраты на оплату труда с начислениями на выплаты по оплате труда работников, непосредственно связанных с оказанием i-ой муниципальной услуги;</w:t>
      </w:r>
    </w:p>
    <w:p w:rsidR="00CF1339" w:rsidRPr="0082751E" w:rsidRDefault="007A4A7B">
      <w:pPr>
        <w:pStyle w:val="40"/>
        <w:spacing w:line="305" w:lineRule="auto"/>
        <w:ind w:left="0" w:firstLine="720"/>
        <w:jc w:val="both"/>
        <w:rPr>
          <w:sz w:val="26"/>
          <w:szCs w:val="26"/>
        </w:rPr>
      </w:pPr>
      <w:r w:rsidRPr="0082751E">
        <w:rPr>
          <w:i/>
          <w:iCs/>
          <w:sz w:val="26"/>
          <w:szCs w:val="26"/>
        </w:rPr>
        <w:lastRenderedPageBreak/>
        <w:t>NM</w:t>
      </w:r>
      <w:r w:rsidRPr="0082751E">
        <w:rPr>
          <w:i/>
          <w:iCs/>
          <w:sz w:val="26"/>
          <w:szCs w:val="26"/>
          <w:vertAlign w:val="superscript"/>
        </w:rPr>
        <w:t>3</w:t>
      </w:r>
    </w:p>
    <w:p w:rsidR="00CF1339" w:rsidRPr="0082751E" w:rsidRDefault="007A4A7B">
      <w:pPr>
        <w:pStyle w:val="1"/>
        <w:spacing w:after="80"/>
        <w:ind w:firstLine="940"/>
        <w:jc w:val="both"/>
        <w:rPr>
          <w:sz w:val="26"/>
          <w:szCs w:val="26"/>
        </w:rPr>
      </w:pPr>
      <w:r w:rsidRPr="0082751E">
        <w:rPr>
          <w:i/>
          <w:iCs/>
          <w:sz w:val="26"/>
          <w:szCs w:val="26"/>
          <w:vertAlign w:val="superscript"/>
        </w:rPr>
        <w:t>/</w:t>
      </w:r>
      <w:r w:rsidRPr="0082751E">
        <w:rPr>
          <w:sz w:val="26"/>
          <w:szCs w:val="26"/>
          <w:vertAlign w:val="superscript"/>
        </w:rPr>
        <w:t>баз</w:t>
      </w:r>
      <w:r w:rsidRPr="0082751E">
        <w:rPr>
          <w:sz w:val="26"/>
          <w:szCs w:val="26"/>
        </w:rPr>
        <w:t xml:space="preserve"> - затраты на приобретение материальных запасов и движимого имущества, потребляемых (используемых) в процессе оказания i-ой муниципальной услуги, с учетом срока полезного использования (в том числе затраты на арендные платежи);</w:t>
      </w:r>
    </w:p>
    <w:p w:rsidR="00CF1339" w:rsidRPr="0082751E" w:rsidRDefault="007A4A7B">
      <w:pPr>
        <w:pStyle w:val="1"/>
        <w:spacing w:line="264" w:lineRule="auto"/>
        <w:ind w:firstLine="760"/>
        <w:jc w:val="both"/>
        <w:rPr>
          <w:sz w:val="26"/>
          <w:szCs w:val="26"/>
        </w:rPr>
      </w:pPr>
      <w:r w:rsidRPr="0082751E">
        <w:rPr>
          <w:i/>
          <w:iCs/>
          <w:sz w:val="26"/>
          <w:szCs w:val="26"/>
        </w:rPr>
        <w:t>^</w:t>
      </w:r>
      <w:proofErr w:type="spellStart"/>
      <w:r w:rsidRPr="0082751E">
        <w:rPr>
          <w:sz w:val="26"/>
          <w:szCs w:val="26"/>
        </w:rPr>
        <w:t>бОГ</w:t>
      </w:r>
      <w:proofErr w:type="spellEnd"/>
      <w:r w:rsidRPr="0082751E">
        <w:rPr>
          <w:sz w:val="26"/>
          <w:szCs w:val="26"/>
        </w:rPr>
        <w:t xml:space="preserve"> - затраты на формирование резерва на полное восстановление со</w:t>
      </w:r>
      <w:r w:rsidRPr="0082751E">
        <w:rPr>
          <w:sz w:val="26"/>
          <w:szCs w:val="26"/>
        </w:rPr>
        <w:softHyphen/>
        <w:t>става объектов особо ценного движимого имущества, используемого в процессе оказания i-ой муниципальной услуги;</w:t>
      </w:r>
    </w:p>
    <w:p w:rsidR="00CF1339" w:rsidRPr="0082751E" w:rsidRDefault="007A4A7B">
      <w:pPr>
        <w:pStyle w:val="50"/>
        <w:tabs>
          <w:tab w:val="left" w:pos="2203"/>
          <w:tab w:val="left" w:pos="3874"/>
          <w:tab w:val="left" w:pos="7061"/>
          <w:tab w:val="left" w:pos="9115"/>
        </w:tabs>
        <w:rPr>
          <w:sz w:val="26"/>
          <w:szCs w:val="26"/>
        </w:rPr>
      </w:pPr>
      <w:r w:rsidRPr="0082751E">
        <w:rPr>
          <w:sz w:val="26"/>
          <w:szCs w:val="26"/>
        </w:rPr>
        <w:t>V"</w:t>
      </w:r>
      <w:r w:rsidRPr="0082751E">
        <w:rPr>
          <w:sz w:val="26"/>
          <w:szCs w:val="26"/>
        </w:rPr>
        <w:tab/>
        <w:t>......</w:t>
      </w:r>
      <w:r w:rsidRPr="0082751E">
        <w:rPr>
          <w:sz w:val="26"/>
          <w:szCs w:val="26"/>
        </w:rPr>
        <w:tab/>
        <w:t>............</w:t>
      </w:r>
      <w:r w:rsidRPr="0082751E">
        <w:rPr>
          <w:sz w:val="26"/>
          <w:szCs w:val="26"/>
        </w:rPr>
        <w:tab/>
        <w:t>.......</w:t>
      </w:r>
      <w:r w:rsidRPr="0082751E">
        <w:rPr>
          <w:sz w:val="26"/>
          <w:szCs w:val="26"/>
        </w:rPr>
        <w:tab/>
        <w:t>t .</w:t>
      </w:r>
      <w:r w:rsidRPr="0082751E">
        <w:rPr>
          <w:sz w:val="26"/>
          <w:szCs w:val="26"/>
        </w:rPr>
        <w:softHyphen/>
      </w:r>
    </w:p>
    <w:p w:rsidR="00CF1339" w:rsidRPr="0082751E" w:rsidRDefault="007A4A7B">
      <w:pPr>
        <w:pStyle w:val="1"/>
        <w:tabs>
          <w:tab w:val="left" w:pos="1545"/>
        </w:tabs>
        <w:ind w:firstLine="940"/>
        <w:jc w:val="both"/>
        <w:rPr>
          <w:sz w:val="26"/>
          <w:szCs w:val="26"/>
        </w:rPr>
      </w:pPr>
      <w:r w:rsidRPr="0082751E">
        <w:rPr>
          <w:i/>
          <w:iCs/>
          <w:sz w:val="26"/>
          <w:szCs w:val="26"/>
          <w:vertAlign w:val="superscript"/>
        </w:rPr>
        <w:t>/</w:t>
      </w:r>
      <w:r w:rsidRPr="0082751E">
        <w:rPr>
          <w:sz w:val="26"/>
          <w:szCs w:val="26"/>
          <w:vertAlign w:val="superscript"/>
        </w:rPr>
        <w:t>баз</w:t>
      </w:r>
      <w:r w:rsidRPr="0082751E">
        <w:rPr>
          <w:sz w:val="26"/>
          <w:szCs w:val="26"/>
        </w:rPr>
        <w:tab/>
        <w:t>- иные затраты, непосредственно связанные с оказанием i-ой</w:t>
      </w:r>
    </w:p>
    <w:p w:rsidR="00CF1339" w:rsidRPr="0082751E" w:rsidRDefault="007A4A7B">
      <w:pPr>
        <w:pStyle w:val="1"/>
        <w:ind w:firstLine="0"/>
        <w:rPr>
          <w:sz w:val="26"/>
          <w:szCs w:val="26"/>
        </w:rPr>
      </w:pPr>
      <w:r w:rsidRPr="0082751E">
        <w:rPr>
          <w:sz w:val="26"/>
          <w:szCs w:val="26"/>
        </w:rPr>
        <w:t>муниципальной услуги.</w:t>
      </w:r>
    </w:p>
    <w:p w:rsidR="00CF1339" w:rsidRPr="0082751E" w:rsidRDefault="007A4A7B">
      <w:pPr>
        <w:pStyle w:val="1"/>
        <w:numPr>
          <w:ilvl w:val="1"/>
          <w:numId w:val="2"/>
        </w:numPr>
        <w:tabs>
          <w:tab w:val="left" w:pos="1299"/>
        </w:tabs>
        <w:spacing w:after="220"/>
        <w:ind w:firstLine="760"/>
        <w:jc w:val="both"/>
        <w:rPr>
          <w:sz w:val="26"/>
          <w:szCs w:val="26"/>
        </w:rPr>
      </w:pPr>
      <w:bookmarkStart w:id="37" w:name="bookmark39"/>
      <w:bookmarkEnd w:id="37"/>
      <w:r w:rsidRPr="0082751E">
        <w:rPr>
          <w:sz w:val="26"/>
          <w:szCs w:val="26"/>
        </w:rPr>
        <w:t>Затраты на оплату труда с начислениями на выплаты по оплате труда работников, непосредственно связанных с оказанием i-ой муниципальной услуги (</w:t>
      </w:r>
      <w:r w:rsidRPr="0082751E">
        <w:rPr>
          <w:i/>
          <w:iCs/>
          <w:sz w:val="26"/>
          <w:szCs w:val="26"/>
        </w:rPr>
        <w:t>Nf^1</w:t>
      </w:r>
      <w:r w:rsidRPr="0082751E">
        <w:rPr>
          <w:i/>
          <w:iCs/>
          <w:sz w:val="26"/>
          <w:szCs w:val="26"/>
          <w:vertAlign w:val="subscript"/>
        </w:rPr>
        <w:t>3</w:t>
      </w:r>
      <w:r w:rsidRPr="0082751E">
        <w:rPr>
          <w:i/>
          <w:iCs/>
          <w:sz w:val="26"/>
          <w:szCs w:val="26"/>
        </w:rPr>
        <w:t>)</w:t>
      </w:r>
      <w:r w:rsidRPr="0082751E">
        <w:rPr>
          <w:sz w:val="26"/>
          <w:szCs w:val="26"/>
        </w:rPr>
        <w:t>, рассчитываются по следующей формуле:</w:t>
      </w:r>
    </w:p>
    <w:p w:rsidR="00CF1339" w:rsidRPr="0082751E" w:rsidRDefault="007A4A7B">
      <w:pPr>
        <w:pStyle w:val="1"/>
        <w:ind w:firstLine="0"/>
        <w:jc w:val="center"/>
        <w:rPr>
          <w:sz w:val="26"/>
          <w:szCs w:val="26"/>
        </w:rPr>
      </w:pPr>
      <w:r w:rsidRPr="0082751E">
        <w:rPr>
          <w:sz w:val="26"/>
          <w:szCs w:val="26"/>
          <w:vertAlign w:val="subscript"/>
        </w:rPr>
        <w:t xml:space="preserve">(4) </w:t>
      </w:r>
      <w:r w:rsidRPr="0082751E">
        <w:rPr>
          <w:i/>
          <w:iCs/>
          <w:sz w:val="26"/>
          <w:szCs w:val="26"/>
          <w:vertAlign w:val="subscript"/>
        </w:rPr>
        <w:t>N</w:t>
      </w:r>
      <w:r w:rsidRPr="0082751E">
        <w:rPr>
          <w:sz w:val="26"/>
          <w:szCs w:val="26"/>
          <w:vertAlign w:val="superscript"/>
        </w:rPr>
        <w:t>OT1</w:t>
      </w:r>
      <w:r w:rsidRPr="0082751E">
        <w:rPr>
          <w:sz w:val="26"/>
          <w:szCs w:val="26"/>
        </w:rPr>
        <w:t xml:space="preserve"> </w:t>
      </w:r>
      <w:r w:rsidRPr="0082751E">
        <w:rPr>
          <w:rFonts w:ascii="Arial" w:eastAsia="Arial" w:hAnsi="Arial" w:cs="Arial"/>
          <w:sz w:val="26"/>
          <w:szCs w:val="26"/>
        </w:rPr>
        <w:t xml:space="preserve">= </w:t>
      </w:r>
      <w:r w:rsidRPr="0082751E">
        <w:rPr>
          <w:sz w:val="26"/>
          <w:szCs w:val="26"/>
        </w:rPr>
        <w:t xml:space="preserve">у </w:t>
      </w:r>
      <w:r w:rsidRPr="0082751E">
        <w:rPr>
          <w:i/>
          <w:iCs/>
          <w:sz w:val="26"/>
          <w:szCs w:val="26"/>
          <w:vertAlign w:val="subscript"/>
        </w:rPr>
        <w:t>n</w:t>
      </w:r>
      <w:r w:rsidRPr="0082751E">
        <w:rPr>
          <w:sz w:val="26"/>
          <w:szCs w:val="26"/>
          <w:vertAlign w:val="superscript"/>
        </w:rPr>
        <w:t>OT1</w:t>
      </w:r>
      <w:r w:rsidRPr="0082751E">
        <w:rPr>
          <w:sz w:val="26"/>
          <w:szCs w:val="26"/>
        </w:rPr>
        <w:t xml:space="preserve"> </w:t>
      </w:r>
      <w:r w:rsidRPr="0082751E">
        <w:rPr>
          <w:rFonts w:ascii="Arial" w:eastAsia="Arial" w:hAnsi="Arial" w:cs="Arial"/>
          <w:sz w:val="26"/>
          <w:szCs w:val="26"/>
          <w:vertAlign w:val="subscript"/>
        </w:rPr>
        <w:t xml:space="preserve">х </w:t>
      </w:r>
      <w:r w:rsidRPr="0082751E">
        <w:rPr>
          <w:i/>
          <w:iCs/>
          <w:sz w:val="26"/>
          <w:szCs w:val="26"/>
          <w:vertAlign w:val="subscript"/>
        </w:rPr>
        <w:t>R</w:t>
      </w:r>
      <w:r w:rsidRPr="0082751E">
        <w:rPr>
          <w:sz w:val="26"/>
          <w:szCs w:val="26"/>
          <w:vertAlign w:val="superscript"/>
        </w:rPr>
        <w:t>OT1</w:t>
      </w:r>
    </w:p>
    <w:p w:rsidR="00CF1339" w:rsidRPr="0082751E" w:rsidRDefault="007A4A7B">
      <w:pPr>
        <w:pStyle w:val="32"/>
        <w:spacing w:after="80" w:line="180" w:lineRule="auto"/>
        <w:rPr>
          <w:sz w:val="26"/>
          <w:szCs w:val="26"/>
        </w:rPr>
      </w:pPr>
      <w:r w:rsidRPr="0082751E">
        <w:rPr>
          <w:sz w:val="26"/>
          <w:szCs w:val="26"/>
          <w:vertAlign w:val="superscript"/>
        </w:rPr>
        <w:t>(4)</w:t>
      </w:r>
      <w:proofErr w:type="gramStart"/>
      <w:r w:rsidRPr="0082751E">
        <w:rPr>
          <w:sz w:val="26"/>
          <w:szCs w:val="26"/>
        </w:rPr>
        <w:t xml:space="preserve"> </w:t>
      </w:r>
      <w:r w:rsidRPr="0082751E">
        <w:rPr>
          <w:i/>
          <w:iCs/>
          <w:sz w:val="26"/>
          <w:szCs w:val="26"/>
        </w:rPr>
        <w:t>;</w:t>
      </w:r>
      <w:proofErr w:type="gramEnd"/>
      <w:r w:rsidRPr="0082751E">
        <w:rPr>
          <w:sz w:val="26"/>
          <w:szCs w:val="26"/>
        </w:rPr>
        <w:t>б;</w:t>
      </w:r>
      <w:r w:rsidRPr="0082751E">
        <w:rPr>
          <w:sz w:val="26"/>
          <w:szCs w:val="26"/>
          <w:vertAlign w:val="subscript"/>
        </w:rPr>
        <w:t>1;</w:t>
      </w:r>
      <w:r w:rsidRPr="0082751E">
        <w:rPr>
          <w:sz w:val="26"/>
          <w:szCs w:val="26"/>
        </w:rPr>
        <w:t xml:space="preserve"> </w:t>
      </w:r>
      <w:r w:rsidRPr="0082751E">
        <w:rPr>
          <w:rFonts w:ascii="Arial" w:eastAsia="Arial" w:hAnsi="Arial" w:cs="Arial"/>
          <w:sz w:val="26"/>
          <w:szCs w:val="26"/>
        </w:rPr>
        <w:t xml:space="preserve">= </w:t>
      </w:r>
      <w:r w:rsidRPr="0082751E">
        <w:rPr>
          <w:i/>
          <w:iCs/>
          <w:sz w:val="26"/>
          <w:szCs w:val="26"/>
        </w:rPr>
        <w:t xml:space="preserve">/ </w:t>
      </w:r>
      <w:proofErr w:type="spellStart"/>
      <w:r w:rsidRPr="0082751E">
        <w:rPr>
          <w:i/>
          <w:iCs/>
          <w:sz w:val="26"/>
          <w:szCs w:val="26"/>
          <w:vertAlign w:val="subscript"/>
        </w:rPr>
        <w:t>id</w:t>
      </w:r>
      <w:r w:rsidRPr="0082751E">
        <w:rPr>
          <w:i/>
          <w:iCs/>
          <w:sz w:val="26"/>
          <w:szCs w:val="26"/>
          <w:vertAlign w:val="superscript"/>
        </w:rPr>
        <w:t>n</w:t>
      </w:r>
      <w:r w:rsidRPr="0082751E">
        <w:rPr>
          <w:i/>
          <w:iCs/>
          <w:sz w:val="26"/>
          <w:szCs w:val="26"/>
        </w:rPr>
        <w:t>id</w:t>
      </w:r>
      <w:proofErr w:type="spellEnd"/>
      <w:r w:rsidRPr="0082751E">
        <w:rPr>
          <w:i/>
          <w:iCs/>
          <w:sz w:val="26"/>
          <w:szCs w:val="26"/>
        </w:rPr>
        <w:t xml:space="preserve"> </w:t>
      </w:r>
      <w:r w:rsidRPr="0082751E">
        <w:rPr>
          <w:rFonts w:ascii="Arial" w:eastAsia="Arial" w:hAnsi="Arial" w:cs="Arial"/>
          <w:i/>
          <w:iCs/>
          <w:sz w:val="26"/>
          <w:szCs w:val="26"/>
          <w:vertAlign w:val="superscript"/>
        </w:rPr>
        <w:t>х</w:t>
      </w:r>
      <w:r w:rsidRPr="0082751E">
        <w:rPr>
          <w:rFonts w:ascii="Arial" w:eastAsia="Arial" w:hAnsi="Arial" w:cs="Arial"/>
          <w:i/>
          <w:iCs/>
          <w:sz w:val="26"/>
          <w:szCs w:val="26"/>
        </w:rPr>
        <w:t xml:space="preserve"> </w:t>
      </w:r>
      <w:proofErr w:type="spellStart"/>
      <w:r w:rsidRPr="0082751E">
        <w:rPr>
          <w:i/>
          <w:iCs/>
          <w:sz w:val="26"/>
          <w:szCs w:val="26"/>
        </w:rPr>
        <w:t>id</w:t>
      </w:r>
      <w:proofErr w:type="spellEnd"/>
    </w:p>
    <w:p w:rsidR="00CF1339" w:rsidRPr="0082751E" w:rsidRDefault="007A4A7B">
      <w:pPr>
        <w:pStyle w:val="1"/>
        <w:ind w:firstLine="720"/>
        <w:jc w:val="both"/>
        <w:rPr>
          <w:sz w:val="26"/>
          <w:szCs w:val="26"/>
        </w:rPr>
      </w:pPr>
      <w:r w:rsidRPr="0082751E">
        <w:rPr>
          <w:sz w:val="26"/>
          <w:szCs w:val="26"/>
        </w:rPr>
        <w:t>где:</w:t>
      </w:r>
    </w:p>
    <w:p w:rsidR="00CF1339" w:rsidRPr="0082751E" w:rsidRDefault="007A4A7B">
      <w:pPr>
        <w:pStyle w:val="60"/>
        <w:ind w:firstLine="940"/>
        <w:jc w:val="both"/>
        <w:rPr>
          <w:sz w:val="26"/>
          <w:szCs w:val="26"/>
        </w:rPr>
      </w:pPr>
      <w:r w:rsidRPr="0082751E">
        <w:rPr>
          <w:sz w:val="26"/>
          <w:szCs w:val="26"/>
        </w:rPr>
        <w:t>ОТ</w:t>
      </w:r>
      <w:proofErr w:type="gramStart"/>
      <w:r w:rsidRPr="0082751E">
        <w:rPr>
          <w:sz w:val="26"/>
          <w:szCs w:val="26"/>
        </w:rPr>
        <w:t>1</w:t>
      </w:r>
      <w:proofErr w:type="gramEnd"/>
    </w:p>
    <w:p w:rsidR="00CF1339" w:rsidRPr="0082751E" w:rsidRDefault="007A4A7B">
      <w:pPr>
        <w:pStyle w:val="1"/>
        <w:spacing w:line="252" w:lineRule="auto"/>
        <w:ind w:firstLine="740"/>
        <w:jc w:val="both"/>
        <w:rPr>
          <w:sz w:val="26"/>
          <w:szCs w:val="26"/>
        </w:rPr>
      </w:pPr>
      <w:proofErr w:type="spellStart"/>
      <w:r w:rsidRPr="0082751E">
        <w:rPr>
          <w:i/>
          <w:iCs/>
          <w:sz w:val="26"/>
          <w:szCs w:val="26"/>
          <w:vertAlign w:val="superscript"/>
        </w:rPr>
        <w:t>n</w:t>
      </w:r>
      <w:r w:rsidRPr="0082751E">
        <w:rPr>
          <w:i/>
          <w:iCs/>
          <w:sz w:val="26"/>
          <w:szCs w:val="26"/>
          <w:vertAlign w:val="subscript"/>
        </w:rPr>
        <w:t>id</w:t>
      </w:r>
      <w:proofErr w:type="spellEnd"/>
      <w:r w:rsidRPr="0082751E">
        <w:rPr>
          <w:sz w:val="26"/>
          <w:szCs w:val="26"/>
        </w:rPr>
        <w:t xml:space="preserve"> - значение натуральной нормы рабочего времени, затрачиваемого d- </w:t>
      </w:r>
      <w:proofErr w:type="spellStart"/>
      <w:r w:rsidRPr="0082751E">
        <w:rPr>
          <w:sz w:val="26"/>
          <w:szCs w:val="26"/>
        </w:rPr>
        <w:t>ым</w:t>
      </w:r>
      <w:proofErr w:type="spellEnd"/>
      <w:r w:rsidRPr="0082751E">
        <w:rPr>
          <w:sz w:val="26"/>
          <w:szCs w:val="26"/>
        </w:rPr>
        <w:t xml:space="preserve"> работником, непосредственно связанным с оказанием i-ой муниципальной услуги, на оказание i-ой муниципальной услуги;</w:t>
      </w:r>
    </w:p>
    <w:p w:rsidR="00CF1339" w:rsidRPr="0082751E" w:rsidRDefault="007A4A7B">
      <w:pPr>
        <w:pStyle w:val="1"/>
        <w:spacing w:line="252" w:lineRule="auto"/>
        <w:ind w:firstLine="740"/>
        <w:jc w:val="both"/>
        <w:rPr>
          <w:sz w:val="26"/>
          <w:szCs w:val="26"/>
        </w:rPr>
      </w:pPr>
      <w:r w:rsidRPr="0082751E">
        <w:rPr>
          <w:i/>
          <w:iCs/>
          <w:sz w:val="26"/>
          <w:szCs w:val="26"/>
        </w:rPr>
        <w:t>R</w:t>
      </w:r>
      <w:r w:rsidRPr="0082751E">
        <w:rPr>
          <w:sz w:val="26"/>
          <w:szCs w:val="26"/>
        </w:rPr>
        <w:t xml:space="preserve"> - размер повременной (часовой, дневной, месячной, годовой) оплаты труда (с учетом окладов (должностных окладов), ставок заработной платы, выплат компенсационного и стимулирующего характера) с начислениями на выплаты по оплате труда d-</w:t>
      </w:r>
      <w:proofErr w:type="spellStart"/>
      <w:r w:rsidRPr="0082751E">
        <w:rPr>
          <w:sz w:val="26"/>
          <w:szCs w:val="26"/>
        </w:rPr>
        <w:t>го</w:t>
      </w:r>
      <w:proofErr w:type="spellEnd"/>
      <w:r w:rsidRPr="0082751E">
        <w:rPr>
          <w:sz w:val="26"/>
          <w:szCs w:val="26"/>
        </w:rPr>
        <w:t xml:space="preserve"> работника, непосредственно связанного с оказанием i-ой муниципальной услуги.</w:t>
      </w:r>
    </w:p>
    <w:p w:rsidR="00CF1339" w:rsidRPr="0082751E" w:rsidRDefault="007A4A7B">
      <w:pPr>
        <w:pStyle w:val="1"/>
        <w:spacing w:line="252" w:lineRule="auto"/>
        <w:ind w:firstLine="740"/>
        <w:jc w:val="both"/>
        <w:rPr>
          <w:sz w:val="26"/>
          <w:szCs w:val="26"/>
        </w:rPr>
      </w:pPr>
      <w:r w:rsidRPr="0082751E">
        <w:rPr>
          <w:sz w:val="26"/>
          <w:szCs w:val="26"/>
        </w:rPr>
        <w:t>Размер повременной (часовой, дневной, месячной, годовой) оплаты труда с начислениями на выплаты по оплате труда d-</w:t>
      </w:r>
      <w:proofErr w:type="spellStart"/>
      <w:r w:rsidRPr="0082751E">
        <w:rPr>
          <w:sz w:val="26"/>
          <w:szCs w:val="26"/>
        </w:rPr>
        <w:t>го</w:t>
      </w:r>
      <w:proofErr w:type="spellEnd"/>
      <w:r w:rsidRPr="0082751E">
        <w:rPr>
          <w:sz w:val="26"/>
          <w:szCs w:val="26"/>
        </w:rPr>
        <w:t xml:space="preserve"> работника, непосредственно связанного с оказанием i-ой муниципальной услуги, определяется исходя из годового фонда оплаты труда и годового фонда рабочего времени указанного работника.</w:t>
      </w:r>
    </w:p>
    <w:p w:rsidR="00CF1339" w:rsidRPr="0082751E" w:rsidRDefault="007A4A7B">
      <w:pPr>
        <w:pStyle w:val="1"/>
        <w:spacing w:line="252" w:lineRule="auto"/>
        <w:ind w:firstLine="740"/>
        <w:jc w:val="both"/>
        <w:rPr>
          <w:sz w:val="26"/>
          <w:szCs w:val="26"/>
        </w:rPr>
      </w:pPr>
      <w:r w:rsidRPr="0082751E">
        <w:rPr>
          <w:sz w:val="26"/>
          <w:szCs w:val="26"/>
        </w:rPr>
        <w:t>Годовой фонд оплаты труда и годовой фонд рабочего времени d-</w:t>
      </w:r>
      <w:proofErr w:type="spellStart"/>
      <w:r w:rsidRPr="0082751E">
        <w:rPr>
          <w:sz w:val="26"/>
          <w:szCs w:val="26"/>
        </w:rPr>
        <w:t>го</w:t>
      </w:r>
      <w:proofErr w:type="spellEnd"/>
      <w:r w:rsidRPr="0082751E">
        <w:rPr>
          <w:sz w:val="26"/>
          <w:szCs w:val="26"/>
        </w:rPr>
        <w:t xml:space="preserve"> работника, непосредственно связанного с оказанием i-ой муниципальной услуги, определяются в соответствии со значениями натуральных норм, применяемых согласно положениям пункта 1.8 настоящего Порядка.</w:t>
      </w:r>
    </w:p>
    <w:p w:rsidR="00CF1339" w:rsidRPr="0082751E" w:rsidRDefault="007A4A7B">
      <w:pPr>
        <w:pStyle w:val="1"/>
        <w:numPr>
          <w:ilvl w:val="1"/>
          <w:numId w:val="2"/>
        </w:numPr>
        <w:tabs>
          <w:tab w:val="left" w:pos="1244"/>
        </w:tabs>
        <w:spacing w:after="340" w:line="252" w:lineRule="auto"/>
        <w:ind w:firstLine="740"/>
        <w:jc w:val="both"/>
        <w:rPr>
          <w:sz w:val="26"/>
          <w:szCs w:val="26"/>
        </w:rPr>
      </w:pPr>
      <w:bookmarkStart w:id="38" w:name="bookmark40"/>
      <w:bookmarkEnd w:id="38"/>
      <w:r w:rsidRPr="0082751E">
        <w:rPr>
          <w:sz w:val="26"/>
          <w:szCs w:val="26"/>
        </w:rPr>
        <w:t>Затраты на приобретение материальных запасов и на приобретение движимого имущества, потребляемых (используемых) в процессе оказания i-ой муниципальной услуги с учетом срока полезного использования, а также затра</w:t>
      </w:r>
      <w:r w:rsidRPr="0082751E">
        <w:rPr>
          <w:sz w:val="26"/>
          <w:szCs w:val="26"/>
        </w:rPr>
        <w:softHyphen/>
        <w:t>ты на арендные платежи (</w:t>
      </w:r>
      <w:r w:rsidRPr="0082751E">
        <w:rPr>
          <w:i/>
          <w:iCs/>
          <w:sz w:val="26"/>
          <w:szCs w:val="26"/>
        </w:rPr>
        <w:t>N^</w:t>
      </w:r>
      <w:r w:rsidRPr="0082751E">
        <w:rPr>
          <w:sz w:val="26"/>
          <w:szCs w:val="26"/>
        </w:rPr>
        <w:t>), в соответствии со значениями натуральных норм, определенных согласно пункту 1.8 настоящего Порядка, рассчитываются по следующей формуле:</w:t>
      </w:r>
    </w:p>
    <w:p w:rsidR="00CF1339" w:rsidRPr="0082751E" w:rsidRDefault="007A4A7B">
      <w:pPr>
        <w:pStyle w:val="32"/>
        <w:tabs>
          <w:tab w:val="left" w:pos="516"/>
        </w:tabs>
        <w:rPr>
          <w:sz w:val="26"/>
          <w:szCs w:val="26"/>
        </w:rPr>
      </w:pPr>
      <w:r w:rsidRPr="0082751E">
        <w:rPr>
          <w:sz w:val="26"/>
          <w:szCs w:val="26"/>
        </w:rPr>
        <w:t>МЗ</w:t>
      </w:r>
      <w:r w:rsidRPr="0082751E">
        <w:rPr>
          <w:sz w:val="26"/>
          <w:szCs w:val="26"/>
        </w:rPr>
        <w:tab/>
        <w:t>г&gt;МЗ</w:t>
      </w:r>
    </w:p>
    <w:p w:rsidR="00CF1339" w:rsidRPr="0082751E" w:rsidRDefault="007A4A7B">
      <w:pPr>
        <w:pStyle w:val="1"/>
        <w:tabs>
          <w:tab w:val="left" w:pos="2131"/>
        </w:tabs>
        <w:spacing w:line="226" w:lineRule="auto"/>
        <w:ind w:firstLine="0"/>
        <w:jc w:val="center"/>
        <w:rPr>
          <w:sz w:val="26"/>
          <w:szCs w:val="26"/>
        </w:rPr>
      </w:pPr>
      <w:r w:rsidRPr="0082751E">
        <w:rPr>
          <w:sz w:val="26"/>
          <w:szCs w:val="26"/>
        </w:rPr>
        <w:t xml:space="preserve">(5) </w:t>
      </w:r>
      <w:r w:rsidRPr="0082751E">
        <w:rPr>
          <w:i/>
          <w:iCs/>
          <w:sz w:val="26"/>
          <w:szCs w:val="26"/>
        </w:rPr>
        <w:t>N</w:t>
      </w:r>
      <w:r w:rsidRPr="0082751E">
        <w:rPr>
          <w:sz w:val="26"/>
          <w:szCs w:val="26"/>
        </w:rPr>
        <w:t xml:space="preserve"> М</w:t>
      </w:r>
      <w:r w:rsidRPr="0082751E">
        <w:rPr>
          <w:sz w:val="26"/>
          <w:szCs w:val="26"/>
          <w:vertAlign w:val="superscript"/>
        </w:rPr>
        <w:t>З</w:t>
      </w:r>
      <w:r w:rsidRPr="0082751E">
        <w:rPr>
          <w:sz w:val="26"/>
          <w:szCs w:val="26"/>
        </w:rPr>
        <w:t xml:space="preserve"> = У</w:t>
      </w:r>
      <w:proofErr w:type="gramStart"/>
      <w:r w:rsidRPr="0082751E">
        <w:rPr>
          <w:sz w:val="26"/>
          <w:szCs w:val="26"/>
        </w:rPr>
        <w:t xml:space="preserve"> </w:t>
      </w:r>
      <w:r w:rsidRPr="0082751E">
        <w:rPr>
          <w:i/>
          <w:iCs/>
          <w:strike/>
          <w:sz w:val="26"/>
          <w:szCs w:val="26"/>
          <w:vertAlign w:val="superscript"/>
        </w:rPr>
        <w:t>,</w:t>
      </w:r>
      <w:proofErr w:type="gramEnd"/>
      <w:r w:rsidRPr="0082751E">
        <w:rPr>
          <w:i/>
          <w:iCs/>
          <w:strike/>
          <w:sz w:val="26"/>
          <w:szCs w:val="26"/>
          <w:vertAlign w:val="superscript"/>
        </w:rPr>
        <w:t>к</w:t>
      </w:r>
      <w:r w:rsidRPr="0082751E">
        <w:rPr>
          <w:i/>
          <w:iCs/>
          <w:strike/>
          <w:sz w:val="26"/>
          <w:szCs w:val="26"/>
          <w:vertAlign w:val="superscript"/>
        </w:rPr>
        <w:tab/>
      </w:r>
      <w:proofErr w:type="spellStart"/>
      <w:r w:rsidRPr="0082751E">
        <w:rPr>
          <w:i/>
          <w:iCs/>
          <w:strike/>
          <w:sz w:val="26"/>
          <w:szCs w:val="26"/>
          <w:vertAlign w:val="superscript"/>
        </w:rPr>
        <w:t>Rk</w:t>
      </w:r>
      <w:proofErr w:type="spellEnd"/>
    </w:p>
    <w:p w:rsidR="00CF1339" w:rsidRPr="0082751E" w:rsidRDefault="007A4A7B">
      <w:pPr>
        <w:pStyle w:val="32"/>
        <w:tabs>
          <w:tab w:val="left" w:pos="516"/>
          <w:tab w:val="left" w:pos="1080"/>
          <w:tab w:val="left" w:pos="1877"/>
        </w:tabs>
        <w:spacing w:line="180" w:lineRule="auto"/>
        <w:rPr>
          <w:sz w:val="26"/>
          <w:szCs w:val="26"/>
        </w:rPr>
      </w:pPr>
      <w:r w:rsidRPr="0082751E">
        <w:rPr>
          <w:sz w:val="26"/>
          <w:szCs w:val="26"/>
        </w:rPr>
        <w:t>V /</w:t>
      </w:r>
      <w:r w:rsidRPr="0082751E">
        <w:rPr>
          <w:sz w:val="26"/>
          <w:szCs w:val="26"/>
        </w:rPr>
        <w:tab/>
      </w:r>
      <w:r w:rsidRPr="0082751E">
        <w:rPr>
          <w:i/>
          <w:iCs/>
          <w:sz w:val="26"/>
          <w:szCs w:val="26"/>
        </w:rPr>
        <w:t>/</w:t>
      </w:r>
      <w:r w:rsidRPr="0082751E">
        <w:rPr>
          <w:sz w:val="26"/>
          <w:szCs w:val="26"/>
          <w:vertAlign w:val="superscript"/>
        </w:rPr>
        <w:t>баз</w:t>
      </w:r>
      <w:r w:rsidRPr="0082751E">
        <w:rPr>
          <w:sz w:val="26"/>
          <w:szCs w:val="26"/>
        </w:rPr>
        <w:tab/>
      </w:r>
      <w:r w:rsidRPr="0082751E">
        <w:rPr>
          <w:i/>
          <w:iCs/>
          <w:sz w:val="26"/>
          <w:szCs w:val="26"/>
        </w:rPr>
        <w:t>^^</w:t>
      </w:r>
      <w:proofErr w:type="gramStart"/>
      <w:r w:rsidRPr="0082751E">
        <w:rPr>
          <w:i/>
          <w:iCs/>
          <w:sz w:val="26"/>
          <w:szCs w:val="26"/>
        </w:rPr>
        <w:t>к</w:t>
      </w:r>
      <w:proofErr w:type="gramEnd"/>
      <w:r w:rsidRPr="0082751E">
        <w:rPr>
          <w:sz w:val="26"/>
          <w:szCs w:val="26"/>
        </w:rPr>
        <w:tab/>
      </w:r>
      <w:proofErr w:type="spellStart"/>
      <w:r w:rsidRPr="0082751E">
        <w:rPr>
          <w:sz w:val="26"/>
          <w:szCs w:val="26"/>
        </w:rPr>
        <w:t>у’МЗ</w:t>
      </w:r>
      <w:proofErr w:type="spellEnd"/>
    </w:p>
    <w:p w:rsidR="00CF1339" w:rsidRPr="0082751E" w:rsidRDefault="007A4A7B">
      <w:pPr>
        <w:pStyle w:val="32"/>
        <w:ind w:left="5700"/>
        <w:jc w:val="left"/>
        <w:rPr>
          <w:sz w:val="26"/>
          <w:szCs w:val="26"/>
        </w:rPr>
      </w:pPr>
      <w:proofErr w:type="spellStart"/>
      <w:r w:rsidRPr="0082751E">
        <w:rPr>
          <w:i/>
          <w:iCs/>
          <w:sz w:val="26"/>
          <w:szCs w:val="26"/>
          <w:vertAlign w:val="superscript"/>
        </w:rPr>
        <w:t>Т</w:t>
      </w:r>
      <w:r w:rsidRPr="0082751E">
        <w:rPr>
          <w:i/>
          <w:iCs/>
          <w:sz w:val="26"/>
          <w:szCs w:val="26"/>
        </w:rPr>
        <w:t>к</w:t>
      </w:r>
      <w:proofErr w:type="spellEnd"/>
    </w:p>
    <w:p w:rsidR="00CF1339" w:rsidRPr="0082751E" w:rsidRDefault="007A4A7B">
      <w:pPr>
        <w:pStyle w:val="1"/>
        <w:spacing w:line="223" w:lineRule="auto"/>
        <w:ind w:left="940" w:hanging="200"/>
        <w:jc w:val="both"/>
        <w:rPr>
          <w:sz w:val="26"/>
          <w:szCs w:val="26"/>
        </w:rPr>
      </w:pPr>
      <w:r w:rsidRPr="0082751E">
        <w:rPr>
          <w:sz w:val="26"/>
          <w:szCs w:val="26"/>
        </w:rPr>
        <w:t>где: \1З</w:t>
      </w:r>
    </w:p>
    <w:p w:rsidR="00CF1339" w:rsidRPr="0082751E" w:rsidRDefault="007A4A7B">
      <w:pPr>
        <w:pStyle w:val="1"/>
        <w:spacing w:line="264" w:lineRule="auto"/>
        <w:ind w:firstLine="740"/>
        <w:jc w:val="both"/>
        <w:rPr>
          <w:sz w:val="26"/>
          <w:szCs w:val="26"/>
        </w:rPr>
      </w:pPr>
      <w:proofErr w:type="spellStart"/>
      <w:r w:rsidRPr="0082751E">
        <w:rPr>
          <w:i/>
          <w:iCs/>
          <w:sz w:val="26"/>
          <w:szCs w:val="26"/>
        </w:rPr>
        <w:t>n</w:t>
      </w:r>
      <w:r w:rsidRPr="0082751E">
        <w:rPr>
          <w:i/>
          <w:iCs/>
          <w:sz w:val="26"/>
          <w:szCs w:val="26"/>
          <w:vertAlign w:val="subscript"/>
        </w:rPr>
        <w:t>ik</w:t>
      </w:r>
      <w:proofErr w:type="spellEnd"/>
      <w:r w:rsidRPr="0082751E">
        <w:rPr>
          <w:i/>
          <w:iCs/>
          <w:sz w:val="26"/>
          <w:szCs w:val="26"/>
        </w:rPr>
        <w:t xml:space="preserve"> -</w:t>
      </w:r>
      <w:r w:rsidRPr="0082751E">
        <w:rPr>
          <w:sz w:val="26"/>
          <w:szCs w:val="26"/>
        </w:rPr>
        <w:t xml:space="preserve"> значение натуральной нормы k-</w:t>
      </w:r>
      <w:proofErr w:type="spellStart"/>
      <w:r w:rsidRPr="0082751E">
        <w:rPr>
          <w:sz w:val="26"/>
          <w:szCs w:val="26"/>
        </w:rPr>
        <w:t>го</w:t>
      </w:r>
      <w:proofErr w:type="spellEnd"/>
      <w:r w:rsidRPr="0082751E">
        <w:rPr>
          <w:sz w:val="26"/>
          <w:szCs w:val="26"/>
        </w:rPr>
        <w:t xml:space="preserve"> вида материального </w:t>
      </w:r>
      <w:proofErr w:type="spellStart"/>
      <w:r w:rsidRPr="0082751E">
        <w:rPr>
          <w:sz w:val="26"/>
          <w:szCs w:val="26"/>
        </w:rPr>
        <w:t>зап</w:t>
      </w:r>
      <w:proofErr w:type="gramStart"/>
      <w:r w:rsidRPr="0082751E">
        <w:rPr>
          <w:sz w:val="26"/>
          <w:szCs w:val="26"/>
        </w:rPr>
        <w:t>а</w:t>
      </w:r>
      <w:proofErr w:type="spellEnd"/>
      <w:r w:rsidRPr="0082751E">
        <w:rPr>
          <w:sz w:val="26"/>
          <w:szCs w:val="26"/>
        </w:rPr>
        <w:t>-</w:t>
      </w:r>
      <w:proofErr w:type="gramEnd"/>
      <w:r w:rsidRPr="0082751E">
        <w:rPr>
          <w:sz w:val="26"/>
          <w:szCs w:val="26"/>
        </w:rPr>
        <w:t xml:space="preserve"> </w:t>
      </w:r>
      <w:proofErr w:type="spellStart"/>
      <w:r w:rsidRPr="0082751E">
        <w:rPr>
          <w:sz w:val="26"/>
          <w:szCs w:val="26"/>
        </w:rPr>
        <w:t>са</w:t>
      </w:r>
      <w:proofErr w:type="spellEnd"/>
      <w:r w:rsidRPr="0082751E">
        <w:rPr>
          <w:sz w:val="26"/>
          <w:szCs w:val="26"/>
        </w:rPr>
        <w:t xml:space="preserve">/движимого </w:t>
      </w:r>
      <w:r w:rsidRPr="0082751E">
        <w:rPr>
          <w:sz w:val="26"/>
          <w:szCs w:val="26"/>
        </w:rPr>
        <w:lastRenderedPageBreak/>
        <w:t>имущества, непосредственно используемого в процессе оказания i-ой муниципальной услуги;</w:t>
      </w:r>
    </w:p>
    <w:p w:rsidR="00CF1339" w:rsidRPr="0082751E" w:rsidRDefault="007A4A7B">
      <w:pPr>
        <w:pStyle w:val="1"/>
        <w:spacing w:line="262" w:lineRule="auto"/>
        <w:ind w:firstLine="740"/>
        <w:jc w:val="both"/>
        <w:rPr>
          <w:sz w:val="26"/>
          <w:szCs w:val="26"/>
        </w:rPr>
      </w:pPr>
      <w:r w:rsidRPr="0082751E">
        <w:rPr>
          <w:i/>
          <w:iCs/>
          <w:sz w:val="26"/>
          <w:szCs w:val="26"/>
        </w:rPr>
        <w:t>А</w:t>
      </w:r>
      <w:r w:rsidRPr="0082751E">
        <w:rPr>
          <w:sz w:val="26"/>
          <w:szCs w:val="26"/>
        </w:rPr>
        <w:t>'</w:t>
      </w:r>
      <w:proofErr w:type="gramStart"/>
      <w:r w:rsidRPr="0082751E">
        <w:rPr>
          <w:sz w:val="26"/>
          <w:szCs w:val="26"/>
        </w:rPr>
        <w:t>.</w:t>
      </w:r>
      <w:proofErr w:type="gramEnd"/>
      <w:r w:rsidRPr="0082751E">
        <w:rPr>
          <w:sz w:val="26"/>
          <w:szCs w:val="26"/>
        </w:rPr>
        <w:t xml:space="preserve"> - </w:t>
      </w:r>
      <w:proofErr w:type="gramStart"/>
      <w:r w:rsidRPr="0082751E">
        <w:rPr>
          <w:sz w:val="26"/>
          <w:szCs w:val="26"/>
        </w:rPr>
        <w:t>с</w:t>
      </w:r>
      <w:proofErr w:type="gramEnd"/>
      <w:r w:rsidRPr="0082751E">
        <w:rPr>
          <w:sz w:val="26"/>
          <w:szCs w:val="26"/>
        </w:rPr>
        <w:t>тоимость k-</w:t>
      </w:r>
      <w:proofErr w:type="spellStart"/>
      <w:r w:rsidRPr="0082751E">
        <w:rPr>
          <w:sz w:val="26"/>
          <w:szCs w:val="26"/>
        </w:rPr>
        <w:t>го</w:t>
      </w:r>
      <w:proofErr w:type="spellEnd"/>
      <w:r w:rsidRPr="0082751E">
        <w:rPr>
          <w:sz w:val="26"/>
          <w:szCs w:val="26"/>
        </w:rPr>
        <w:t xml:space="preserve"> вида материального запаса/ движимого имущества, непосредственно используемого в процессе оказания i-ой муниципальной услуги в соответствующем финансовом году;</w:t>
      </w:r>
    </w:p>
    <w:p w:rsidR="00CF1339" w:rsidRPr="0082751E" w:rsidRDefault="007A4A7B">
      <w:pPr>
        <w:pStyle w:val="1"/>
        <w:spacing w:line="286" w:lineRule="auto"/>
        <w:ind w:firstLine="740"/>
        <w:jc w:val="both"/>
        <w:rPr>
          <w:sz w:val="26"/>
          <w:szCs w:val="26"/>
        </w:rPr>
      </w:pPr>
      <w:r w:rsidRPr="0082751E">
        <w:rPr>
          <w:i/>
          <w:iCs/>
          <w:sz w:val="26"/>
          <w:szCs w:val="26"/>
        </w:rPr>
        <w:t>Т</w:t>
      </w:r>
      <w:r w:rsidRPr="0082751E">
        <w:rPr>
          <w:sz w:val="26"/>
          <w:szCs w:val="26"/>
        </w:rPr>
        <w:t>М - срок полезного использования k-</w:t>
      </w:r>
      <w:proofErr w:type="spellStart"/>
      <w:r w:rsidRPr="0082751E">
        <w:rPr>
          <w:sz w:val="26"/>
          <w:szCs w:val="26"/>
        </w:rPr>
        <w:t>го</w:t>
      </w:r>
      <w:proofErr w:type="spellEnd"/>
      <w:r w:rsidRPr="0082751E">
        <w:rPr>
          <w:sz w:val="26"/>
          <w:szCs w:val="26"/>
        </w:rPr>
        <w:t xml:space="preserve"> вида материального запаса/движимого имущества.</w:t>
      </w:r>
    </w:p>
    <w:p w:rsidR="00CF1339" w:rsidRPr="0082751E" w:rsidRDefault="007A4A7B">
      <w:pPr>
        <w:pStyle w:val="1"/>
        <w:ind w:firstLine="740"/>
        <w:jc w:val="both"/>
        <w:rPr>
          <w:sz w:val="26"/>
          <w:szCs w:val="26"/>
        </w:rPr>
      </w:pPr>
      <w:r w:rsidRPr="0082751E">
        <w:rPr>
          <w:sz w:val="26"/>
          <w:szCs w:val="26"/>
        </w:rPr>
        <w:t>Стоимость k-</w:t>
      </w:r>
      <w:proofErr w:type="spellStart"/>
      <w:r w:rsidRPr="0082751E">
        <w:rPr>
          <w:sz w:val="26"/>
          <w:szCs w:val="26"/>
        </w:rPr>
        <w:t>го</w:t>
      </w:r>
      <w:proofErr w:type="spellEnd"/>
      <w:r w:rsidRPr="0082751E">
        <w:rPr>
          <w:sz w:val="26"/>
          <w:szCs w:val="26"/>
        </w:rPr>
        <w:t xml:space="preserve"> вида материального запаса/движимого имущества, непосредственно используемого в процессе оказания i-ой муниципальной услуги, определяется в соответствии с положениями пункта 2.16 настоящего Порядка.</w:t>
      </w:r>
    </w:p>
    <w:p w:rsidR="00CF1339" w:rsidRPr="0082751E" w:rsidRDefault="007A4A7B">
      <w:pPr>
        <w:pStyle w:val="1"/>
        <w:numPr>
          <w:ilvl w:val="1"/>
          <w:numId w:val="2"/>
        </w:numPr>
        <w:tabs>
          <w:tab w:val="left" w:pos="1239"/>
        </w:tabs>
        <w:ind w:firstLine="740"/>
        <w:jc w:val="both"/>
        <w:rPr>
          <w:sz w:val="26"/>
          <w:szCs w:val="26"/>
        </w:rPr>
      </w:pPr>
      <w:bookmarkStart w:id="39" w:name="bookmark41"/>
      <w:bookmarkEnd w:id="39"/>
      <w:proofErr w:type="gramStart"/>
      <w:r w:rsidRPr="0082751E">
        <w:rPr>
          <w:sz w:val="26"/>
          <w:szCs w:val="26"/>
        </w:rPr>
        <w:t>Затраты на формирование резерва на полное восстановление состава объектов особо ценного движимого имущества, используемого в процессе оказания муниципальной услуги (</w:t>
      </w:r>
      <w:r w:rsidRPr="0082751E">
        <w:rPr>
          <w:i/>
          <w:iCs/>
          <w:sz w:val="26"/>
          <w:szCs w:val="26"/>
        </w:rPr>
        <w:t>Л</w:t>
      </w:r>
      <w:r w:rsidRPr="0082751E">
        <w:rPr>
          <w:sz w:val="26"/>
          <w:szCs w:val="26"/>
        </w:rPr>
        <w:t>ЕРЕ'’</w:t>
      </w:r>
      <w:r w:rsidRPr="0082751E">
        <w:rPr>
          <w:sz w:val="26"/>
          <w:szCs w:val="26"/>
          <w:vertAlign w:val="superscript"/>
        </w:rPr>
        <w:t>1</w:t>
      </w:r>
      <w:r w:rsidRPr="0082751E">
        <w:rPr>
          <w:sz w:val="26"/>
          <w:szCs w:val="26"/>
        </w:rPr>
        <w:t>) рассчитываются на основании годовой расчетной (плановой) суммы амортизации, которая должна начисляться по указанному имуществу из срока его полезного использования, установленного с учетом Классификации основных средств, включаемых в амортизационные группы, утвержденной постановлением Правительства Российской Федерации от 1 января 2002 года</w:t>
      </w:r>
      <w:proofErr w:type="gramEnd"/>
      <w:r w:rsidRPr="0082751E">
        <w:rPr>
          <w:sz w:val="26"/>
          <w:szCs w:val="26"/>
        </w:rPr>
        <w:t xml:space="preserve"> № 1, и особенностей условий его эксплуатации (повышенной сменности и (или) агрессивной среды), определяемой исходя из содержания оказываемых услуг.</w:t>
      </w:r>
    </w:p>
    <w:p w:rsidR="00CF1339" w:rsidRPr="0082751E" w:rsidRDefault="007A4A7B">
      <w:pPr>
        <w:pStyle w:val="1"/>
        <w:numPr>
          <w:ilvl w:val="1"/>
          <w:numId w:val="2"/>
        </w:numPr>
        <w:tabs>
          <w:tab w:val="left" w:pos="1276"/>
        </w:tabs>
        <w:ind w:left="2180" w:hanging="1440"/>
        <w:jc w:val="both"/>
        <w:rPr>
          <w:sz w:val="26"/>
          <w:szCs w:val="26"/>
        </w:rPr>
      </w:pPr>
      <w:bookmarkStart w:id="40" w:name="bookmark42"/>
      <w:bookmarkEnd w:id="40"/>
      <w:r w:rsidRPr="0082751E">
        <w:rPr>
          <w:sz w:val="26"/>
          <w:szCs w:val="26"/>
        </w:rPr>
        <w:t xml:space="preserve">Иные затраты, непосредственно связанные с оказанием i-ой </w:t>
      </w:r>
      <w:proofErr w:type="spellStart"/>
      <w:r w:rsidRPr="0082751E">
        <w:rPr>
          <w:sz w:val="26"/>
          <w:szCs w:val="26"/>
        </w:rPr>
        <w:t>муниц</w:t>
      </w:r>
      <w:proofErr w:type="gramStart"/>
      <w:r w:rsidRPr="0082751E">
        <w:rPr>
          <w:sz w:val="26"/>
          <w:szCs w:val="26"/>
        </w:rPr>
        <w:t>и</w:t>
      </w:r>
      <w:proofErr w:type="spellEnd"/>
      <w:r w:rsidRPr="0082751E">
        <w:rPr>
          <w:sz w:val="26"/>
          <w:szCs w:val="26"/>
        </w:rPr>
        <w:t>-</w:t>
      </w:r>
      <w:proofErr w:type="gramEnd"/>
      <w:r w:rsidRPr="0082751E">
        <w:rPr>
          <w:sz w:val="26"/>
          <w:szCs w:val="26"/>
        </w:rPr>
        <w:t xml:space="preserve"> /ЛГ</w:t>
      </w:r>
      <w:r w:rsidRPr="0082751E">
        <w:rPr>
          <w:sz w:val="26"/>
          <w:szCs w:val="26"/>
          <w:vertAlign w:val="superscript"/>
        </w:rPr>
        <w:t>ИН3</w:t>
      </w:r>
      <w:r w:rsidRPr="0082751E">
        <w:rPr>
          <w:sz w:val="26"/>
          <w:szCs w:val="26"/>
        </w:rPr>
        <w:t>Ч</w:t>
      </w:r>
    </w:p>
    <w:p w:rsidR="00CF1339" w:rsidRPr="0082751E" w:rsidRDefault="007A4A7B">
      <w:pPr>
        <w:pStyle w:val="1"/>
        <w:spacing w:after="360" w:line="264" w:lineRule="auto"/>
        <w:ind w:firstLine="0"/>
        <w:jc w:val="both"/>
        <w:rPr>
          <w:sz w:val="26"/>
          <w:szCs w:val="26"/>
        </w:rPr>
      </w:pPr>
      <w:proofErr w:type="spellStart"/>
      <w:r w:rsidRPr="0082751E">
        <w:rPr>
          <w:sz w:val="26"/>
          <w:szCs w:val="26"/>
        </w:rPr>
        <w:t>пальной</w:t>
      </w:r>
      <w:proofErr w:type="spellEnd"/>
      <w:r w:rsidRPr="0082751E">
        <w:rPr>
          <w:sz w:val="26"/>
          <w:szCs w:val="26"/>
        </w:rPr>
        <w:t xml:space="preserve"> услуги (</w:t>
      </w:r>
      <w:r w:rsidRPr="0082751E">
        <w:rPr>
          <w:i/>
          <w:iCs/>
          <w:sz w:val="26"/>
          <w:szCs w:val="26"/>
        </w:rPr>
        <w:t>А</w:t>
      </w:r>
      <w:r w:rsidRPr="0082751E">
        <w:rPr>
          <w:i/>
          <w:iCs/>
          <w:sz w:val="26"/>
          <w:szCs w:val="26"/>
          <w:vertAlign w:val="subscript"/>
        </w:rPr>
        <w:t>/</w:t>
      </w:r>
      <w:r w:rsidRPr="0082751E">
        <w:rPr>
          <w:sz w:val="26"/>
          <w:szCs w:val="26"/>
          <w:vertAlign w:val="subscript"/>
        </w:rPr>
        <w:t>баз</w:t>
      </w:r>
      <w:proofErr w:type="gramStart"/>
      <w:r w:rsidRPr="0082751E">
        <w:rPr>
          <w:sz w:val="26"/>
          <w:szCs w:val="26"/>
        </w:rPr>
        <w:t xml:space="preserve"> </w:t>
      </w:r>
      <w:r w:rsidRPr="0082751E">
        <w:rPr>
          <w:i/>
          <w:iCs/>
          <w:sz w:val="26"/>
          <w:szCs w:val="26"/>
        </w:rPr>
        <w:t>)</w:t>
      </w:r>
      <w:proofErr w:type="gramEnd"/>
      <w:r w:rsidRPr="0082751E">
        <w:rPr>
          <w:sz w:val="26"/>
          <w:szCs w:val="26"/>
        </w:rPr>
        <w:t>, в соответствии со значениями натуральных норм, определенных согласно пункту 1.8 настоящего Порядка, рассчитываются по следующей формуле:</w:t>
      </w:r>
    </w:p>
    <w:p w:rsidR="00CF1339" w:rsidRPr="0082751E" w:rsidRDefault="007A4A7B">
      <w:pPr>
        <w:pStyle w:val="32"/>
        <w:pBdr>
          <w:bottom w:val="single" w:sz="4" w:space="0" w:color="auto"/>
        </w:pBdr>
        <w:spacing w:line="190" w:lineRule="auto"/>
        <w:rPr>
          <w:sz w:val="26"/>
          <w:szCs w:val="26"/>
        </w:rPr>
      </w:pPr>
      <w:r w:rsidRPr="0082751E">
        <w:rPr>
          <w:sz w:val="26"/>
          <w:szCs w:val="26"/>
        </w:rPr>
        <w:t xml:space="preserve">ИНЗ </w:t>
      </w:r>
      <w:proofErr w:type="spellStart"/>
      <w:r w:rsidRPr="0082751E">
        <w:rPr>
          <w:sz w:val="26"/>
          <w:szCs w:val="26"/>
          <w:vertAlign w:val="subscript"/>
        </w:rPr>
        <w:t>п</w:t>
      </w:r>
      <w:r w:rsidRPr="0082751E">
        <w:rPr>
          <w:sz w:val="26"/>
          <w:szCs w:val="26"/>
        </w:rPr>
        <w:t>ИНЗ</w:t>
      </w:r>
      <w:proofErr w:type="spellEnd"/>
      <w:r w:rsidRPr="0082751E">
        <w:rPr>
          <w:sz w:val="26"/>
          <w:szCs w:val="26"/>
        </w:rPr>
        <w:br/>
      </w:r>
      <w:r w:rsidRPr="0082751E">
        <w:rPr>
          <w:i/>
          <w:iCs/>
          <w:sz w:val="26"/>
          <w:szCs w:val="26"/>
          <w:u w:val="single"/>
        </w:rPr>
        <w:t>n</w:t>
      </w:r>
      <w:r w:rsidRPr="0082751E">
        <w:rPr>
          <w:rFonts w:ascii="Arial" w:eastAsia="Arial" w:hAnsi="Arial" w:cs="Arial"/>
          <w:sz w:val="26"/>
          <w:szCs w:val="26"/>
          <w:u w:val="single"/>
        </w:rPr>
        <w:t xml:space="preserve"> </w:t>
      </w:r>
      <w:r w:rsidRPr="0082751E">
        <w:rPr>
          <w:rFonts w:ascii="Arial" w:eastAsia="Arial" w:hAnsi="Arial" w:cs="Arial"/>
          <w:sz w:val="26"/>
          <w:szCs w:val="26"/>
          <w:u w:val="single"/>
          <w:vertAlign w:val="superscript"/>
        </w:rPr>
        <w:t xml:space="preserve">х </w:t>
      </w:r>
      <w:r w:rsidRPr="0082751E">
        <w:rPr>
          <w:i/>
          <w:iCs/>
          <w:sz w:val="26"/>
          <w:szCs w:val="26"/>
          <w:u w:val="single"/>
          <w:vertAlign w:val="superscript"/>
        </w:rPr>
        <w:t>R</w:t>
      </w:r>
    </w:p>
    <w:p w:rsidR="00CF1339" w:rsidRPr="0082751E" w:rsidRDefault="007A4A7B">
      <w:pPr>
        <w:pStyle w:val="32"/>
        <w:spacing w:line="262" w:lineRule="auto"/>
        <w:ind w:left="5680"/>
        <w:jc w:val="left"/>
        <w:rPr>
          <w:sz w:val="26"/>
          <w:szCs w:val="26"/>
        </w:rPr>
      </w:pPr>
      <w:r w:rsidRPr="0082751E">
        <w:rPr>
          <w:sz w:val="26"/>
          <w:szCs w:val="26"/>
        </w:rPr>
        <w:t>77 ИНЗ</w:t>
      </w:r>
    </w:p>
    <w:p w:rsidR="00CF1339" w:rsidRPr="0082751E" w:rsidRDefault="007A4A7B">
      <w:pPr>
        <w:pStyle w:val="32"/>
        <w:spacing w:line="262" w:lineRule="auto"/>
        <w:ind w:left="5680"/>
        <w:jc w:val="left"/>
        <w:rPr>
          <w:sz w:val="26"/>
          <w:szCs w:val="26"/>
        </w:rPr>
      </w:pPr>
      <w:proofErr w:type="spellStart"/>
      <w:r w:rsidRPr="0082751E">
        <w:rPr>
          <w:i/>
          <w:iCs/>
          <w:sz w:val="26"/>
          <w:szCs w:val="26"/>
          <w:vertAlign w:val="superscript"/>
        </w:rPr>
        <w:t>T</w:t>
      </w:r>
      <w:r w:rsidRPr="0082751E">
        <w:rPr>
          <w:i/>
          <w:iCs/>
          <w:sz w:val="26"/>
          <w:szCs w:val="26"/>
        </w:rPr>
        <w:t>l</w:t>
      </w:r>
      <w:proofErr w:type="spellEnd"/>
    </w:p>
    <w:p w:rsidR="00CF1339" w:rsidRPr="0082751E" w:rsidRDefault="007A4A7B">
      <w:pPr>
        <w:pStyle w:val="1"/>
        <w:ind w:firstLine="720"/>
        <w:jc w:val="both"/>
        <w:rPr>
          <w:sz w:val="26"/>
          <w:szCs w:val="26"/>
        </w:rPr>
      </w:pPr>
      <w:r w:rsidRPr="0082751E">
        <w:rPr>
          <w:sz w:val="26"/>
          <w:szCs w:val="26"/>
        </w:rPr>
        <w:t>где:</w:t>
      </w:r>
    </w:p>
    <w:p w:rsidR="00CF1339" w:rsidRPr="0082751E" w:rsidRDefault="007A4A7B">
      <w:pPr>
        <w:pStyle w:val="32"/>
        <w:ind w:firstLine="720"/>
        <w:jc w:val="left"/>
        <w:rPr>
          <w:sz w:val="26"/>
          <w:szCs w:val="26"/>
        </w:rPr>
      </w:pPr>
      <w:r w:rsidRPr="0082751E">
        <w:rPr>
          <w:sz w:val="26"/>
          <w:szCs w:val="26"/>
        </w:rPr>
        <w:t>„ИНЗ</w:t>
      </w:r>
    </w:p>
    <w:p w:rsidR="00CF1339" w:rsidRPr="0082751E" w:rsidRDefault="007A4A7B">
      <w:pPr>
        <w:pStyle w:val="1"/>
        <w:ind w:firstLine="740"/>
        <w:jc w:val="both"/>
        <w:rPr>
          <w:sz w:val="26"/>
          <w:szCs w:val="26"/>
        </w:rPr>
      </w:pPr>
      <w:proofErr w:type="gramStart"/>
      <w:r w:rsidRPr="0082751E">
        <w:rPr>
          <w:i/>
          <w:iCs/>
          <w:sz w:val="26"/>
          <w:szCs w:val="26"/>
        </w:rPr>
        <w:t>п</w:t>
      </w:r>
      <w:r w:rsidRPr="0082751E">
        <w:rPr>
          <w:i/>
          <w:iCs/>
          <w:sz w:val="26"/>
          <w:szCs w:val="26"/>
          <w:vertAlign w:val="subscript"/>
        </w:rPr>
        <w:t>а</w:t>
      </w:r>
      <w:r w:rsidRPr="0082751E">
        <w:rPr>
          <w:sz w:val="26"/>
          <w:szCs w:val="26"/>
        </w:rPr>
        <w:t xml:space="preserve"> - значение натуральной нормы l-</w:t>
      </w:r>
      <w:proofErr w:type="spellStart"/>
      <w:r w:rsidRPr="0082751E">
        <w:rPr>
          <w:sz w:val="26"/>
          <w:szCs w:val="26"/>
        </w:rPr>
        <w:t>го</w:t>
      </w:r>
      <w:proofErr w:type="spellEnd"/>
      <w:r w:rsidRPr="0082751E">
        <w:rPr>
          <w:sz w:val="26"/>
          <w:szCs w:val="26"/>
        </w:rPr>
        <w:t xml:space="preserve"> вида, непосредственно использу</w:t>
      </w:r>
      <w:r w:rsidRPr="0082751E">
        <w:rPr>
          <w:sz w:val="26"/>
          <w:szCs w:val="26"/>
        </w:rPr>
        <w:softHyphen/>
        <w:t>емой в процессе оказания i-ой муниципальной услуги и не учтенной в затратах на оплату труда с начислениями на выплаты по оплате труда работников, непо</w:t>
      </w:r>
      <w:r w:rsidRPr="0082751E">
        <w:rPr>
          <w:sz w:val="26"/>
          <w:szCs w:val="26"/>
        </w:rPr>
        <w:softHyphen/>
        <w:t>средственно связанных с оказанием i-ой муниципальной услуги, и затратах на приобретение материальных запасов и на приобретение движимого имущества используемого в процессе оказания i-ой муниципальной услуги с учетом срока его полезного</w:t>
      </w:r>
      <w:proofErr w:type="gramEnd"/>
      <w:r w:rsidRPr="0082751E">
        <w:rPr>
          <w:sz w:val="26"/>
          <w:szCs w:val="26"/>
        </w:rPr>
        <w:t xml:space="preserve"> </w:t>
      </w:r>
      <w:proofErr w:type="gramStart"/>
      <w:r w:rsidRPr="0082751E">
        <w:rPr>
          <w:sz w:val="26"/>
          <w:szCs w:val="26"/>
        </w:rPr>
        <w:t>использования, и затратах на формирование резерва на полное восстановление состава объектов особо ценного движимого имущества, по</w:t>
      </w:r>
      <w:r w:rsidRPr="0082751E">
        <w:rPr>
          <w:sz w:val="26"/>
          <w:szCs w:val="26"/>
        </w:rPr>
        <w:softHyphen/>
        <w:t>требляемого (используемого) в процессе оказания муниципальной услуги в сфере физической культуры и спорта (основных средств и нематериальных ак</w:t>
      </w:r>
      <w:r w:rsidRPr="0082751E">
        <w:rPr>
          <w:sz w:val="26"/>
          <w:szCs w:val="26"/>
        </w:rPr>
        <w:softHyphen/>
        <w:t>тивов, амортизируемых в процессе оказания услуги), с учетом срока их полез</w:t>
      </w:r>
      <w:r w:rsidRPr="0082751E">
        <w:rPr>
          <w:sz w:val="26"/>
          <w:szCs w:val="26"/>
        </w:rPr>
        <w:softHyphen/>
        <w:t>ного использования (далее - иная натуральная норма, непосредственно исполь</w:t>
      </w:r>
      <w:r w:rsidRPr="0082751E">
        <w:rPr>
          <w:sz w:val="26"/>
          <w:szCs w:val="26"/>
        </w:rPr>
        <w:softHyphen/>
        <w:t>зуемая в процессе оказания i-ой муниципальной услуги;</w:t>
      </w:r>
      <w:proofErr w:type="gramEnd"/>
    </w:p>
    <w:p w:rsidR="00CF1339" w:rsidRPr="0082751E" w:rsidRDefault="007A4A7B">
      <w:pPr>
        <w:pStyle w:val="1"/>
        <w:tabs>
          <w:tab w:val="left" w:pos="1402"/>
        </w:tabs>
        <w:ind w:firstLine="740"/>
        <w:jc w:val="both"/>
        <w:rPr>
          <w:sz w:val="26"/>
          <w:szCs w:val="26"/>
        </w:rPr>
      </w:pPr>
      <w:r w:rsidRPr="0082751E">
        <w:rPr>
          <w:i/>
          <w:iCs/>
          <w:sz w:val="26"/>
          <w:szCs w:val="26"/>
        </w:rPr>
        <w:t>R</w:t>
      </w:r>
      <w:r w:rsidRPr="0082751E">
        <w:rPr>
          <w:sz w:val="26"/>
          <w:szCs w:val="26"/>
        </w:rPr>
        <w:t>."</w:t>
      </w:r>
      <w:r w:rsidRPr="0082751E">
        <w:rPr>
          <w:sz w:val="26"/>
          <w:szCs w:val="26"/>
        </w:rPr>
        <w:tab/>
        <w:t>- стоимость l-ой иной натуральной нормы, непосредственно</w:t>
      </w:r>
    </w:p>
    <w:p w:rsidR="00CF1339" w:rsidRPr="0082751E" w:rsidRDefault="007A4A7B">
      <w:pPr>
        <w:pStyle w:val="1"/>
        <w:ind w:firstLine="0"/>
        <w:jc w:val="both"/>
        <w:rPr>
          <w:sz w:val="26"/>
          <w:szCs w:val="26"/>
        </w:rPr>
      </w:pPr>
      <w:r w:rsidRPr="0082751E">
        <w:rPr>
          <w:sz w:val="26"/>
          <w:szCs w:val="26"/>
        </w:rPr>
        <w:t>используемой в процессе оказания i-ой муниципальной услуги в соответствующем финансовом году;</w:t>
      </w:r>
    </w:p>
    <w:p w:rsidR="00CF1339" w:rsidRPr="0082751E" w:rsidRDefault="007A4A7B">
      <w:pPr>
        <w:pStyle w:val="1"/>
        <w:spacing w:line="262" w:lineRule="auto"/>
        <w:ind w:firstLine="740"/>
        <w:jc w:val="both"/>
        <w:rPr>
          <w:sz w:val="26"/>
          <w:szCs w:val="26"/>
        </w:rPr>
      </w:pPr>
      <w:r w:rsidRPr="0082751E">
        <w:rPr>
          <w:i/>
          <w:iCs/>
          <w:sz w:val="26"/>
          <w:szCs w:val="26"/>
        </w:rPr>
        <w:t>Т</w:t>
      </w:r>
      <w:r w:rsidRPr="0082751E">
        <w:rPr>
          <w:sz w:val="26"/>
          <w:szCs w:val="26"/>
          <w:vertAlign w:val="superscript"/>
        </w:rPr>
        <w:t>ИНЗ</w:t>
      </w:r>
      <w:r w:rsidRPr="0082751E">
        <w:rPr>
          <w:sz w:val="26"/>
          <w:szCs w:val="26"/>
        </w:rPr>
        <w:t xml:space="preserve"> - срок полезного использования l-ой иной натуральной нормы, непосредственно используемой в процессе оказания i-ой муниципальной услуги.</w:t>
      </w:r>
    </w:p>
    <w:p w:rsidR="00CF1339" w:rsidRPr="0082751E" w:rsidRDefault="007A4A7B">
      <w:pPr>
        <w:pStyle w:val="1"/>
        <w:ind w:firstLine="740"/>
        <w:jc w:val="both"/>
        <w:rPr>
          <w:sz w:val="26"/>
          <w:szCs w:val="26"/>
        </w:rPr>
      </w:pPr>
      <w:r w:rsidRPr="0082751E">
        <w:rPr>
          <w:sz w:val="26"/>
          <w:szCs w:val="26"/>
        </w:rPr>
        <w:t xml:space="preserve">Стоимость l-ой иной натуральной нормы, непосредственно используемой в </w:t>
      </w:r>
      <w:r w:rsidRPr="0082751E">
        <w:rPr>
          <w:sz w:val="26"/>
          <w:szCs w:val="26"/>
        </w:rPr>
        <w:lastRenderedPageBreak/>
        <w:t>процессе оказания i-ой муниципальной услуги, определяется в соответствии с положениями пункта 2.16 настоящего Порядка.</w:t>
      </w:r>
    </w:p>
    <w:p w:rsidR="00CF1339" w:rsidRPr="0082751E" w:rsidRDefault="007A4A7B">
      <w:pPr>
        <w:pStyle w:val="1"/>
        <w:numPr>
          <w:ilvl w:val="1"/>
          <w:numId w:val="2"/>
        </w:numPr>
        <w:tabs>
          <w:tab w:val="left" w:pos="1242"/>
        </w:tabs>
        <w:spacing w:after="440"/>
        <w:ind w:firstLine="740"/>
        <w:jc w:val="both"/>
        <w:rPr>
          <w:sz w:val="26"/>
          <w:szCs w:val="26"/>
        </w:rPr>
      </w:pPr>
      <w:bookmarkStart w:id="41" w:name="bookmark43"/>
      <w:bookmarkEnd w:id="41"/>
      <w:r w:rsidRPr="0082751E">
        <w:rPr>
          <w:sz w:val="26"/>
          <w:szCs w:val="26"/>
        </w:rPr>
        <w:t>Базовый норматив затрат на общехозяйственные нужды на оказание i-ой муниципальной услуги (</w:t>
      </w:r>
      <w:r w:rsidRPr="0082751E">
        <w:rPr>
          <w:i/>
          <w:iCs/>
          <w:sz w:val="26"/>
          <w:szCs w:val="26"/>
        </w:rPr>
        <w:t>\</w:t>
      </w:r>
      <w:proofErr w:type="spellStart"/>
      <w:r w:rsidRPr="0082751E">
        <w:rPr>
          <w:i/>
          <w:iCs/>
          <w:sz w:val="26"/>
          <w:szCs w:val="26"/>
        </w:rPr>
        <w:t>о</w:t>
      </w:r>
      <w:r w:rsidRPr="0082751E">
        <w:rPr>
          <w:i/>
          <w:iCs/>
          <w:sz w:val="26"/>
          <w:szCs w:val="26"/>
          <w:vertAlign w:val="superscript"/>
        </w:rPr>
        <w:t>щ</w:t>
      </w:r>
      <w:proofErr w:type="spellEnd"/>
      <w:r w:rsidRPr="0082751E">
        <w:rPr>
          <w:i/>
          <w:iCs/>
          <w:sz w:val="26"/>
          <w:szCs w:val="26"/>
        </w:rPr>
        <w:t>)</w:t>
      </w:r>
      <w:r w:rsidRPr="0082751E">
        <w:rPr>
          <w:sz w:val="26"/>
          <w:szCs w:val="26"/>
        </w:rPr>
        <w:t xml:space="preserve"> рассчитывается по следующей формуле:</w:t>
      </w:r>
    </w:p>
    <w:p w:rsidR="00CF1339" w:rsidRPr="0082751E" w:rsidRDefault="007A4A7B">
      <w:pPr>
        <w:pStyle w:val="30"/>
        <w:keepNext/>
        <w:keepLines/>
        <w:tabs>
          <w:tab w:val="left" w:pos="1402"/>
          <w:tab w:val="left" w:pos="3264"/>
          <w:tab w:val="left" w:pos="4349"/>
          <w:tab w:val="left" w:pos="5515"/>
          <w:tab w:val="left" w:pos="8179"/>
        </w:tabs>
        <w:spacing w:after="280" w:line="0" w:lineRule="atLeast"/>
        <w:ind w:hanging="400"/>
        <w:rPr>
          <w:sz w:val="26"/>
          <w:szCs w:val="26"/>
        </w:rPr>
      </w:pPr>
      <w:bookmarkStart w:id="42" w:name="bookmark44"/>
      <w:bookmarkStart w:id="43" w:name="bookmark45"/>
      <w:bookmarkStart w:id="44" w:name="bookmark46"/>
      <w:r w:rsidRPr="0082751E">
        <w:rPr>
          <w:i w:val="0"/>
          <w:iCs w:val="0"/>
          <w:sz w:val="26"/>
          <w:szCs w:val="26"/>
        </w:rPr>
        <w:t xml:space="preserve">(7) </w:t>
      </w:r>
      <w:r w:rsidRPr="0082751E">
        <w:rPr>
          <w:sz w:val="26"/>
          <w:szCs w:val="26"/>
        </w:rPr>
        <w:t>N</w:t>
      </w:r>
      <w:r w:rsidRPr="0082751E">
        <w:rPr>
          <w:i w:val="0"/>
          <w:iCs w:val="0"/>
          <w:sz w:val="26"/>
          <w:szCs w:val="26"/>
        </w:rPr>
        <w:t xml:space="preserve"> ' = </w:t>
      </w:r>
      <w:r w:rsidRPr="0082751E">
        <w:rPr>
          <w:sz w:val="26"/>
          <w:szCs w:val="26"/>
        </w:rPr>
        <w:t>N</w:t>
      </w:r>
      <w:r w:rsidRPr="0082751E">
        <w:rPr>
          <w:i w:val="0"/>
          <w:iCs w:val="0"/>
          <w:sz w:val="26"/>
          <w:szCs w:val="26"/>
          <w:vertAlign w:val="superscript"/>
        </w:rPr>
        <w:t>КУ</w:t>
      </w:r>
      <w:r w:rsidRPr="0082751E">
        <w:rPr>
          <w:i w:val="0"/>
          <w:iCs w:val="0"/>
          <w:sz w:val="26"/>
          <w:szCs w:val="26"/>
        </w:rPr>
        <w:t xml:space="preserve"> + </w:t>
      </w:r>
      <w:r w:rsidRPr="0082751E">
        <w:rPr>
          <w:sz w:val="26"/>
          <w:szCs w:val="26"/>
        </w:rPr>
        <w:t>N</w:t>
      </w:r>
      <w:r w:rsidRPr="0082751E">
        <w:rPr>
          <w:i w:val="0"/>
          <w:iCs w:val="0"/>
          <w:sz w:val="26"/>
          <w:szCs w:val="26"/>
          <w:vertAlign w:val="superscript"/>
        </w:rPr>
        <w:t>СНИ</w:t>
      </w:r>
      <w:r w:rsidRPr="0082751E">
        <w:rPr>
          <w:i w:val="0"/>
          <w:iCs w:val="0"/>
          <w:sz w:val="26"/>
          <w:szCs w:val="26"/>
        </w:rPr>
        <w:t xml:space="preserve"> + </w:t>
      </w:r>
      <w:r w:rsidRPr="0082751E">
        <w:rPr>
          <w:sz w:val="26"/>
          <w:szCs w:val="26"/>
        </w:rPr>
        <w:t>N</w:t>
      </w:r>
      <w:r w:rsidRPr="0082751E">
        <w:rPr>
          <w:i w:val="0"/>
          <w:iCs w:val="0"/>
          <w:sz w:val="26"/>
          <w:szCs w:val="26"/>
          <w:vertAlign w:val="superscript"/>
        </w:rPr>
        <w:t>СОЦДИ</w:t>
      </w:r>
      <w:r w:rsidRPr="0082751E">
        <w:rPr>
          <w:i w:val="0"/>
          <w:iCs w:val="0"/>
          <w:sz w:val="26"/>
          <w:szCs w:val="26"/>
        </w:rPr>
        <w:t xml:space="preserve"> + </w:t>
      </w:r>
      <w:r w:rsidRPr="0082751E">
        <w:rPr>
          <w:sz w:val="26"/>
          <w:szCs w:val="26"/>
        </w:rPr>
        <w:t>N</w:t>
      </w:r>
      <w:r w:rsidRPr="0082751E">
        <w:rPr>
          <w:i w:val="0"/>
          <w:iCs w:val="0"/>
          <w:sz w:val="26"/>
          <w:szCs w:val="26"/>
          <w:vertAlign w:val="superscript"/>
        </w:rPr>
        <w:t>pE32</w:t>
      </w:r>
      <w:r w:rsidRPr="0082751E">
        <w:rPr>
          <w:i w:val="0"/>
          <w:iCs w:val="0"/>
          <w:sz w:val="26"/>
          <w:szCs w:val="26"/>
        </w:rPr>
        <w:t xml:space="preserve"> + </w:t>
      </w:r>
      <w:proofErr w:type="spellStart"/>
      <w:r w:rsidRPr="0082751E">
        <w:rPr>
          <w:sz w:val="26"/>
          <w:szCs w:val="26"/>
        </w:rPr>
        <w:t>N</w:t>
      </w:r>
      <w:r w:rsidRPr="0082751E">
        <w:rPr>
          <w:i w:val="0"/>
          <w:iCs w:val="0"/>
          <w:sz w:val="26"/>
          <w:szCs w:val="26"/>
          <w:vertAlign w:val="superscript"/>
        </w:rPr>
        <w:t>ус</w:t>
      </w:r>
      <w:proofErr w:type="spellEnd"/>
      <w:r w:rsidRPr="0082751E">
        <w:rPr>
          <w:i w:val="0"/>
          <w:iCs w:val="0"/>
          <w:sz w:val="26"/>
          <w:szCs w:val="26"/>
        </w:rPr>
        <w:t xml:space="preserve"> + </w:t>
      </w:r>
      <w:r w:rsidRPr="0082751E">
        <w:rPr>
          <w:sz w:val="26"/>
          <w:szCs w:val="26"/>
        </w:rPr>
        <w:t>N</w:t>
      </w:r>
      <w:r w:rsidRPr="0082751E">
        <w:rPr>
          <w:i w:val="0"/>
          <w:iCs w:val="0"/>
          <w:sz w:val="26"/>
          <w:szCs w:val="26"/>
        </w:rPr>
        <w:t xml:space="preserve"> 7 + </w:t>
      </w:r>
      <w:r w:rsidRPr="0082751E">
        <w:rPr>
          <w:sz w:val="26"/>
          <w:szCs w:val="26"/>
        </w:rPr>
        <w:t>N</w:t>
      </w:r>
      <w:r w:rsidRPr="0082751E">
        <w:rPr>
          <w:i w:val="0"/>
          <w:iCs w:val="0"/>
          <w:sz w:val="26"/>
          <w:szCs w:val="26"/>
          <w:vertAlign w:val="superscript"/>
        </w:rPr>
        <w:t>ОТ2</w:t>
      </w:r>
      <w:r w:rsidRPr="0082751E">
        <w:rPr>
          <w:i w:val="0"/>
          <w:iCs w:val="0"/>
          <w:sz w:val="26"/>
          <w:szCs w:val="26"/>
        </w:rPr>
        <w:t xml:space="preserve"> + </w:t>
      </w:r>
      <w:r w:rsidRPr="0082751E">
        <w:rPr>
          <w:sz w:val="26"/>
          <w:szCs w:val="26"/>
        </w:rPr>
        <w:t>N</w:t>
      </w:r>
      <w:r w:rsidRPr="0082751E">
        <w:rPr>
          <w:i w:val="0"/>
          <w:iCs w:val="0"/>
          <w:sz w:val="26"/>
          <w:szCs w:val="26"/>
        </w:rPr>
        <w:t xml:space="preserve"> ™</w:t>
      </w:r>
      <w:proofErr w:type="gramStart"/>
      <w:r w:rsidRPr="0082751E">
        <w:rPr>
          <w:i w:val="0"/>
          <w:iCs w:val="0"/>
          <w:sz w:val="26"/>
          <w:szCs w:val="26"/>
          <w:vertAlign w:val="superscript"/>
        </w:rPr>
        <w:t>З</w:t>
      </w:r>
      <w:proofErr w:type="gramEnd"/>
      <w:r w:rsidRPr="0082751E">
        <w:rPr>
          <w:i w:val="0"/>
          <w:iCs w:val="0"/>
          <w:sz w:val="26"/>
          <w:szCs w:val="26"/>
          <w:vertAlign w:val="superscript"/>
        </w:rPr>
        <w:t xml:space="preserve"> </w:t>
      </w:r>
      <w:r w:rsidRPr="0082751E">
        <w:rPr>
          <w:sz w:val="26"/>
          <w:szCs w:val="26"/>
        </w:rPr>
        <w:t xml:space="preserve">' </w:t>
      </w:r>
      <w:r w:rsidRPr="0082751E">
        <w:rPr>
          <w:sz w:val="26"/>
          <w:szCs w:val="26"/>
          <w:vertAlign w:val="superscript"/>
        </w:rPr>
        <w:t>1У</w:t>
      </w:r>
      <w:r w:rsidRPr="0082751E">
        <w:rPr>
          <w:sz w:val="26"/>
          <w:szCs w:val="26"/>
        </w:rPr>
        <w:t xml:space="preserve"> /</w:t>
      </w:r>
      <w:r w:rsidRPr="0082751E">
        <w:rPr>
          <w:i w:val="0"/>
          <w:iCs w:val="0"/>
          <w:sz w:val="26"/>
          <w:szCs w:val="26"/>
        </w:rPr>
        <w:t>баз</w:t>
      </w:r>
      <w:r w:rsidRPr="0082751E">
        <w:rPr>
          <w:i w:val="0"/>
          <w:iCs w:val="0"/>
          <w:sz w:val="26"/>
          <w:szCs w:val="26"/>
        </w:rPr>
        <w:tab/>
      </w:r>
      <w:r w:rsidRPr="0082751E">
        <w:rPr>
          <w:sz w:val="26"/>
          <w:szCs w:val="26"/>
          <w:vertAlign w:val="superscript"/>
        </w:rPr>
        <w:t>1 у</w:t>
      </w:r>
      <w:r w:rsidRPr="0082751E">
        <w:rPr>
          <w:sz w:val="26"/>
          <w:szCs w:val="26"/>
        </w:rPr>
        <w:t xml:space="preserve"> /</w:t>
      </w:r>
      <w:r w:rsidRPr="0082751E">
        <w:rPr>
          <w:i w:val="0"/>
          <w:iCs w:val="0"/>
          <w:sz w:val="26"/>
          <w:szCs w:val="26"/>
        </w:rPr>
        <w:t xml:space="preserve">баз </w:t>
      </w:r>
      <w:r w:rsidRPr="0082751E">
        <w:rPr>
          <w:sz w:val="26"/>
          <w:szCs w:val="26"/>
          <w:vertAlign w:val="superscript"/>
        </w:rPr>
        <w:t>1 у</w:t>
      </w:r>
      <w:r w:rsidRPr="0082751E">
        <w:rPr>
          <w:sz w:val="26"/>
          <w:szCs w:val="26"/>
        </w:rPr>
        <w:t xml:space="preserve"> /</w:t>
      </w:r>
      <w:r w:rsidRPr="0082751E">
        <w:rPr>
          <w:i w:val="0"/>
          <w:iCs w:val="0"/>
          <w:sz w:val="26"/>
          <w:szCs w:val="26"/>
        </w:rPr>
        <w:t>баз</w:t>
      </w:r>
      <w:r w:rsidRPr="0082751E">
        <w:rPr>
          <w:i w:val="0"/>
          <w:iCs w:val="0"/>
          <w:sz w:val="26"/>
          <w:szCs w:val="26"/>
        </w:rPr>
        <w:tab/>
      </w:r>
      <w:r w:rsidRPr="0082751E">
        <w:rPr>
          <w:sz w:val="26"/>
          <w:szCs w:val="26"/>
          <w:vertAlign w:val="superscript"/>
        </w:rPr>
        <w:t>1 у</w:t>
      </w:r>
      <w:r w:rsidRPr="0082751E">
        <w:rPr>
          <w:sz w:val="26"/>
          <w:szCs w:val="26"/>
        </w:rPr>
        <w:t xml:space="preserve"> /</w:t>
      </w:r>
      <w:r w:rsidRPr="0082751E">
        <w:rPr>
          <w:i w:val="0"/>
          <w:iCs w:val="0"/>
          <w:sz w:val="26"/>
          <w:szCs w:val="26"/>
        </w:rPr>
        <w:t>баз</w:t>
      </w:r>
      <w:r w:rsidRPr="0082751E">
        <w:rPr>
          <w:i w:val="0"/>
          <w:iCs w:val="0"/>
          <w:sz w:val="26"/>
          <w:szCs w:val="26"/>
        </w:rPr>
        <w:tab/>
      </w:r>
      <w:r w:rsidRPr="0082751E">
        <w:rPr>
          <w:sz w:val="26"/>
          <w:szCs w:val="26"/>
          <w:vertAlign w:val="superscript"/>
        </w:rPr>
        <w:t>1 у</w:t>
      </w:r>
      <w:r w:rsidRPr="0082751E">
        <w:rPr>
          <w:sz w:val="26"/>
          <w:szCs w:val="26"/>
        </w:rPr>
        <w:t xml:space="preserve"> /</w:t>
      </w:r>
      <w:r w:rsidRPr="0082751E">
        <w:rPr>
          <w:i w:val="0"/>
          <w:iCs w:val="0"/>
          <w:sz w:val="26"/>
          <w:szCs w:val="26"/>
        </w:rPr>
        <w:t>баз</w:t>
      </w:r>
      <w:r w:rsidRPr="0082751E">
        <w:rPr>
          <w:i w:val="0"/>
          <w:iCs w:val="0"/>
          <w:sz w:val="26"/>
          <w:szCs w:val="26"/>
        </w:rPr>
        <w:tab/>
      </w:r>
      <w:r w:rsidRPr="0082751E">
        <w:rPr>
          <w:sz w:val="26"/>
          <w:szCs w:val="26"/>
          <w:vertAlign w:val="superscript"/>
        </w:rPr>
        <w:t>1 у</w:t>
      </w:r>
      <w:r w:rsidRPr="0082751E">
        <w:rPr>
          <w:sz w:val="26"/>
          <w:szCs w:val="26"/>
        </w:rPr>
        <w:t xml:space="preserve"> /</w:t>
      </w:r>
      <w:r w:rsidRPr="0082751E">
        <w:rPr>
          <w:i w:val="0"/>
          <w:iCs w:val="0"/>
          <w:sz w:val="26"/>
          <w:szCs w:val="26"/>
        </w:rPr>
        <w:t xml:space="preserve">баз </w:t>
      </w:r>
      <w:r w:rsidRPr="0082751E">
        <w:rPr>
          <w:sz w:val="26"/>
          <w:szCs w:val="26"/>
          <w:vertAlign w:val="superscript"/>
        </w:rPr>
        <w:t>1 у</w:t>
      </w:r>
      <w:r w:rsidRPr="0082751E">
        <w:rPr>
          <w:sz w:val="26"/>
          <w:szCs w:val="26"/>
        </w:rPr>
        <w:t xml:space="preserve"> /</w:t>
      </w:r>
      <w:r w:rsidRPr="0082751E">
        <w:rPr>
          <w:i w:val="0"/>
          <w:iCs w:val="0"/>
          <w:sz w:val="26"/>
          <w:szCs w:val="26"/>
        </w:rPr>
        <w:t xml:space="preserve">баз </w:t>
      </w:r>
      <w:r w:rsidRPr="0082751E">
        <w:rPr>
          <w:sz w:val="26"/>
          <w:szCs w:val="26"/>
          <w:vertAlign w:val="superscript"/>
        </w:rPr>
        <w:t>1 у</w:t>
      </w:r>
      <w:r w:rsidRPr="0082751E">
        <w:rPr>
          <w:sz w:val="26"/>
          <w:szCs w:val="26"/>
        </w:rPr>
        <w:t xml:space="preserve"> /</w:t>
      </w:r>
      <w:r w:rsidRPr="0082751E">
        <w:rPr>
          <w:i w:val="0"/>
          <w:iCs w:val="0"/>
          <w:sz w:val="26"/>
          <w:szCs w:val="26"/>
        </w:rPr>
        <w:t>баз</w:t>
      </w:r>
      <w:r w:rsidRPr="0082751E">
        <w:rPr>
          <w:i w:val="0"/>
          <w:iCs w:val="0"/>
          <w:sz w:val="26"/>
          <w:szCs w:val="26"/>
        </w:rPr>
        <w:tab/>
      </w:r>
      <w:r w:rsidRPr="0082751E">
        <w:rPr>
          <w:sz w:val="26"/>
          <w:szCs w:val="26"/>
          <w:vertAlign w:val="superscript"/>
        </w:rPr>
        <w:t>1 у</w:t>
      </w:r>
      <w:r w:rsidRPr="0082751E">
        <w:rPr>
          <w:sz w:val="26"/>
          <w:szCs w:val="26"/>
        </w:rPr>
        <w:t xml:space="preserve"> /</w:t>
      </w:r>
      <w:r w:rsidRPr="0082751E">
        <w:rPr>
          <w:i w:val="0"/>
          <w:iCs w:val="0"/>
          <w:sz w:val="26"/>
          <w:szCs w:val="26"/>
        </w:rPr>
        <w:t xml:space="preserve">баз </w:t>
      </w:r>
      <w:r w:rsidRPr="0082751E">
        <w:rPr>
          <w:sz w:val="26"/>
          <w:szCs w:val="26"/>
        </w:rPr>
        <w:t>,</w:t>
      </w:r>
      <w:bookmarkEnd w:id="42"/>
      <w:bookmarkEnd w:id="43"/>
      <w:bookmarkEnd w:id="44"/>
    </w:p>
    <w:p w:rsidR="00CF1339" w:rsidRPr="0082751E" w:rsidRDefault="007A4A7B">
      <w:pPr>
        <w:pStyle w:val="1"/>
        <w:ind w:firstLine="720"/>
        <w:jc w:val="both"/>
        <w:rPr>
          <w:sz w:val="26"/>
          <w:szCs w:val="26"/>
        </w:rPr>
      </w:pPr>
      <w:r w:rsidRPr="0082751E">
        <w:rPr>
          <w:sz w:val="26"/>
          <w:szCs w:val="26"/>
        </w:rPr>
        <w:t>где:</w:t>
      </w:r>
    </w:p>
    <w:p w:rsidR="00CF1339" w:rsidRPr="0082751E" w:rsidRDefault="007A4A7B">
      <w:pPr>
        <w:pStyle w:val="1"/>
        <w:ind w:firstLine="720"/>
        <w:jc w:val="both"/>
        <w:rPr>
          <w:sz w:val="26"/>
          <w:szCs w:val="26"/>
        </w:rPr>
      </w:pPr>
      <w:r w:rsidRPr="0082751E">
        <w:rPr>
          <w:i/>
          <w:iCs/>
          <w:sz w:val="26"/>
          <w:szCs w:val="26"/>
        </w:rPr>
        <w:t>^</w:t>
      </w:r>
      <w:proofErr w:type="spellStart"/>
      <w:r w:rsidRPr="0082751E">
        <w:rPr>
          <w:sz w:val="26"/>
          <w:szCs w:val="26"/>
        </w:rPr>
        <w:t>К</w:t>
      </w:r>
      <w:r w:rsidRPr="0082751E">
        <w:rPr>
          <w:sz w:val="26"/>
          <w:szCs w:val="26"/>
          <w:vertAlign w:val="subscript"/>
        </w:rPr>
        <w:t>а</w:t>
      </w:r>
      <w:r w:rsidRPr="0082751E">
        <w:rPr>
          <w:sz w:val="26"/>
          <w:szCs w:val="26"/>
        </w:rPr>
        <w:t>У</w:t>
      </w:r>
      <w:proofErr w:type="spellEnd"/>
      <w:r w:rsidRPr="0082751E">
        <w:rPr>
          <w:sz w:val="26"/>
          <w:szCs w:val="26"/>
        </w:rPr>
        <w:t xml:space="preserve"> - затраты на коммунальные услуги для i-ой муниципальной услуги;</w:t>
      </w:r>
    </w:p>
    <w:p w:rsidR="00CF1339" w:rsidRPr="0082751E" w:rsidRDefault="007A4A7B">
      <w:pPr>
        <w:pStyle w:val="1"/>
        <w:spacing w:after="40" w:line="259" w:lineRule="auto"/>
        <w:ind w:firstLine="740"/>
        <w:jc w:val="both"/>
        <w:rPr>
          <w:sz w:val="26"/>
          <w:szCs w:val="26"/>
        </w:rPr>
      </w:pPr>
      <w:proofErr w:type="spellStart"/>
      <w:r w:rsidRPr="0082751E">
        <w:rPr>
          <w:i/>
          <w:iCs/>
          <w:sz w:val="26"/>
          <w:szCs w:val="26"/>
        </w:rPr>
        <w:t>rfC</w:t>
      </w:r>
      <w:proofErr w:type="spellEnd"/>
      <w:r w:rsidRPr="0082751E">
        <w:rPr>
          <w:i/>
          <w:iCs/>
          <w:sz w:val="26"/>
          <w:szCs w:val="26"/>
        </w:rPr>
        <w:t>™ -</w:t>
      </w:r>
      <w:r w:rsidRPr="0082751E">
        <w:rPr>
          <w:sz w:val="26"/>
          <w:szCs w:val="26"/>
        </w:rPr>
        <w:t xml:space="preserve"> затраты на содержание объектов недвижимого имущества, необходимого для выполнения муниципального задания (в том числе затраты на арендные платежи);</w:t>
      </w:r>
    </w:p>
    <w:p w:rsidR="00CF1339" w:rsidRPr="0082751E" w:rsidRDefault="007A4A7B">
      <w:pPr>
        <w:pStyle w:val="1"/>
        <w:tabs>
          <w:tab w:val="left" w:pos="1642"/>
        </w:tabs>
        <w:spacing w:line="331" w:lineRule="auto"/>
        <w:ind w:firstLine="740"/>
        <w:jc w:val="both"/>
        <w:rPr>
          <w:sz w:val="26"/>
          <w:szCs w:val="26"/>
        </w:rPr>
      </w:pPr>
      <w:r w:rsidRPr="0082751E">
        <w:rPr>
          <w:i/>
          <w:iCs/>
          <w:sz w:val="26"/>
          <w:szCs w:val="26"/>
        </w:rPr>
        <w:t>N</w:t>
      </w:r>
      <w:r w:rsidRPr="0082751E">
        <w:rPr>
          <w:sz w:val="26"/>
          <w:szCs w:val="26"/>
        </w:rPr>
        <w:t>C0</w:t>
      </w:r>
      <w:r w:rsidRPr="0082751E">
        <w:rPr>
          <w:sz w:val="26"/>
          <w:szCs w:val="26"/>
          <w:vertAlign w:val="superscript"/>
        </w:rPr>
        <w:t>44H</w:t>
      </w:r>
      <w:r w:rsidRPr="0082751E">
        <w:rPr>
          <w:sz w:val="26"/>
          <w:szCs w:val="26"/>
        </w:rPr>
        <w:tab/>
        <w:t>- затраты на содержание объектов особо ценного движимого</w:t>
      </w:r>
    </w:p>
    <w:p w:rsidR="00CF1339" w:rsidRPr="0082751E" w:rsidRDefault="007A4A7B">
      <w:pPr>
        <w:pStyle w:val="1"/>
        <w:spacing w:after="40"/>
        <w:ind w:firstLine="0"/>
        <w:jc w:val="both"/>
        <w:rPr>
          <w:sz w:val="26"/>
          <w:szCs w:val="26"/>
        </w:rPr>
      </w:pPr>
      <w:r w:rsidRPr="0082751E">
        <w:rPr>
          <w:sz w:val="26"/>
          <w:szCs w:val="26"/>
        </w:rPr>
        <w:t>имущества, необходимого для выполнения муниципального задания (в том числе затраты на арендные платежи);</w:t>
      </w:r>
    </w:p>
    <w:p w:rsidR="00CF1339" w:rsidRPr="0082751E" w:rsidRDefault="007A4A7B">
      <w:pPr>
        <w:pStyle w:val="1"/>
        <w:spacing w:line="262" w:lineRule="auto"/>
        <w:ind w:firstLine="600"/>
        <w:jc w:val="both"/>
        <w:rPr>
          <w:sz w:val="26"/>
          <w:szCs w:val="26"/>
        </w:rPr>
      </w:pPr>
      <w:proofErr w:type="spellStart"/>
      <w:r w:rsidRPr="0082751E">
        <w:rPr>
          <w:i/>
          <w:iCs/>
          <w:sz w:val="26"/>
          <w:szCs w:val="26"/>
        </w:rPr>
        <w:t>Nf</w:t>
      </w:r>
      <w:proofErr w:type="spellEnd"/>
      <w:r w:rsidRPr="0082751E">
        <w:rPr>
          <w:i/>
          <w:iCs/>
          <w:sz w:val="26"/>
          <w:szCs w:val="26"/>
        </w:rPr>
        <w:t>™</w:t>
      </w:r>
      <w:r w:rsidRPr="0082751E">
        <w:rPr>
          <w:sz w:val="26"/>
          <w:szCs w:val="26"/>
        </w:rPr>
        <w:t xml:space="preserve"> - затраты на формирование резерва на полное восстановление соста</w:t>
      </w:r>
      <w:r w:rsidRPr="0082751E">
        <w:rPr>
          <w:sz w:val="26"/>
          <w:szCs w:val="26"/>
        </w:rPr>
        <w:softHyphen/>
        <w:t>ва объектов особо ценного движимого имущества, необходимого для общехо</w:t>
      </w:r>
      <w:r w:rsidRPr="0082751E">
        <w:rPr>
          <w:sz w:val="26"/>
          <w:szCs w:val="26"/>
        </w:rPr>
        <w:softHyphen/>
        <w:t>зяйственных нужд;</w:t>
      </w:r>
    </w:p>
    <w:p w:rsidR="00CF1339" w:rsidRPr="0082751E" w:rsidRDefault="007A4A7B">
      <w:pPr>
        <w:pStyle w:val="1"/>
        <w:spacing w:line="283" w:lineRule="auto"/>
        <w:ind w:firstLine="740"/>
        <w:jc w:val="both"/>
        <w:rPr>
          <w:sz w:val="26"/>
          <w:szCs w:val="26"/>
        </w:rPr>
      </w:pPr>
      <w:proofErr w:type="spellStart"/>
      <w:r w:rsidRPr="0082751E">
        <w:rPr>
          <w:i/>
          <w:iCs/>
          <w:sz w:val="26"/>
          <w:szCs w:val="26"/>
        </w:rPr>
        <w:t>N</w:t>
      </w:r>
      <w:r w:rsidRPr="0082751E">
        <w:rPr>
          <w:sz w:val="26"/>
          <w:szCs w:val="26"/>
        </w:rPr>
        <w:t>yC</w:t>
      </w:r>
      <w:proofErr w:type="spellEnd"/>
      <w:r w:rsidRPr="0082751E">
        <w:rPr>
          <w:sz w:val="26"/>
          <w:szCs w:val="26"/>
        </w:rPr>
        <w:t xml:space="preserve"> - затраты на приобретение услуг связи для i-ой муниципальной услуги;</w:t>
      </w:r>
    </w:p>
    <w:p w:rsidR="00CF1339" w:rsidRPr="0082751E" w:rsidRDefault="007A4A7B">
      <w:pPr>
        <w:pStyle w:val="1"/>
        <w:tabs>
          <w:tab w:val="left" w:pos="1348"/>
        </w:tabs>
        <w:spacing w:after="40" w:line="257" w:lineRule="auto"/>
        <w:ind w:firstLine="740"/>
        <w:jc w:val="both"/>
        <w:rPr>
          <w:sz w:val="26"/>
          <w:szCs w:val="26"/>
        </w:rPr>
      </w:pPr>
      <w:proofErr w:type="spellStart"/>
      <w:r w:rsidRPr="0082751E">
        <w:rPr>
          <w:i/>
          <w:iCs/>
          <w:sz w:val="26"/>
          <w:szCs w:val="26"/>
        </w:rPr>
        <w:t>N</w:t>
      </w:r>
      <w:r w:rsidRPr="0082751E">
        <w:rPr>
          <w:sz w:val="26"/>
          <w:szCs w:val="26"/>
        </w:rPr>
        <w:t>Ty</w:t>
      </w:r>
      <w:proofErr w:type="spellEnd"/>
      <w:r w:rsidRPr="0082751E">
        <w:rPr>
          <w:sz w:val="26"/>
          <w:szCs w:val="26"/>
        </w:rPr>
        <w:tab/>
        <w:t>- затраты на приобретение транспортных услуг для i-ой</w:t>
      </w:r>
    </w:p>
    <w:p w:rsidR="00CF1339" w:rsidRPr="0082751E" w:rsidRDefault="007A4A7B">
      <w:pPr>
        <w:pStyle w:val="1"/>
        <w:spacing w:line="257" w:lineRule="auto"/>
        <w:ind w:firstLine="0"/>
        <w:jc w:val="both"/>
        <w:rPr>
          <w:sz w:val="26"/>
          <w:szCs w:val="26"/>
        </w:rPr>
      </w:pPr>
      <w:r w:rsidRPr="0082751E">
        <w:rPr>
          <w:sz w:val="26"/>
          <w:szCs w:val="26"/>
        </w:rPr>
        <w:t>муниципальной услуги;</w:t>
      </w:r>
    </w:p>
    <w:p w:rsidR="00CF1339" w:rsidRPr="0082751E" w:rsidRDefault="007A4A7B">
      <w:pPr>
        <w:pStyle w:val="1"/>
        <w:spacing w:line="262" w:lineRule="auto"/>
        <w:ind w:firstLine="740"/>
        <w:jc w:val="both"/>
        <w:rPr>
          <w:sz w:val="26"/>
          <w:szCs w:val="26"/>
        </w:rPr>
      </w:pPr>
      <w:r w:rsidRPr="0082751E">
        <w:rPr>
          <w:i/>
          <w:iCs/>
          <w:sz w:val="26"/>
          <w:szCs w:val="26"/>
        </w:rPr>
        <w:t>N</w:t>
      </w:r>
      <w:r w:rsidRPr="0082751E">
        <w:rPr>
          <w:sz w:val="26"/>
          <w:szCs w:val="26"/>
        </w:rPr>
        <w:t>°I2 - затраты на оплату труда с начислениями на выплаты по оплате труда работников, которые не принимают непосредственного участия в оказании i-ой муниципальной услуги;</w:t>
      </w:r>
    </w:p>
    <w:p w:rsidR="00CF1339" w:rsidRPr="0082751E" w:rsidRDefault="007A4A7B">
      <w:pPr>
        <w:pStyle w:val="1"/>
        <w:tabs>
          <w:tab w:val="left" w:pos="1391"/>
        </w:tabs>
        <w:spacing w:after="40" w:line="257" w:lineRule="auto"/>
        <w:ind w:firstLine="740"/>
        <w:jc w:val="both"/>
        <w:rPr>
          <w:sz w:val="26"/>
          <w:szCs w:val="26"/>
        </w:rPr>
      </w:pPr>
      <w:r w:rsidRPr="0082751E">
        <w:rPr>
          <w:i/>
          <w:iCs/>
          <w:sz w:val="26"/>
          <w:szCs w:val="26"/>
        </w:rPr>
        <w:t>.V</w:t>
      </w:r>
      <w:r w:rsidRPr="0082751E">
        <w:rPr>
          <w:sz w:val="26"/>
          <w:szCs w:val="26"/>
        </w:rPr>
        <w:t>'"'/</w:t>
      </w:r>
      <w:r w:rsidRPr="0082751E">
        <w:rPr>
          <w:sz w:val="26"/>
          <w:szCs w:val="26"/>
        </w:rPr>
        <w:tab/>
        <w:t>- затраты на прочие общехозяйственные нужды на оказание i-ой</w:t>
      </w:r>
    </w:p>
    <w:p w:rsidR="00CF1339" w:rsidRPr="0082751E" w:rsidRDefault="007A4A7B">
      <w:pPr>
        <w:pStyle w:val="1"/>
        <w:spacing w:line="257" w:lineRule="auto"/>
        <w:ind w:firstLine="0"/>
        <w:jc w:val="both"/>
        <w:rPr>
          <w:sz w:val="26"/>
          <w:szCs w:val="26"/>
        </w:rPr>
      </w:pPr>
      <w:r w:rsidRPr="0082751E">
        <w:rPr>
          <w:sz w:val="26"/>
          <w:szCs w:val="26"/>
        </w:rPr>
        <w:t>муниципальной услуги.</w:t>
      </w:r>
    </w:p>
    <w:p w:rsidR="00CF1339" w:rsidRPr="0082751E" w:rsidRDefault="007A4A7B">
      <w:pPr>
        <w:pStyle w:val="1"/>
        <w:spacing w:line="254" w:lineRule="auto"/>
        <w:ind w:firstLine="740"/>
        <w:jc w:val="both"/>
        <w:rPr>
          <w:sz w:val="26"/>
          <w:szCs w:val="26"/>
        </w:rPr>
      </w:pPr>
      <w:r w:rsidRPr="0082751E">
        <w:rPr>
          <w:sz w:val="26"/>
          <w:szCs w:val="26"/>
        </w:rPr>
        <w:t xml:space="preserve">Стоимость (цена, тариф) работ/услуг, учитываемых при определении базового норматива затрат на общехозяйственные нужды на оказание i-ой муниципальной услуги </w:t>
      </w:r>
      <w:r w:rsidRPr="0082751E">
        <w:rPr>
          <w:i/>
          <w:iCs/>
          <w:sz w:val="26"/>
          <w:szCs w:val="26"/>
        </w:rPr>
        <w:t>(N°^</w:t>
      </w:r>
      <w:r w:rsidRPr="0082751E">
        <w:rPr>
          <w:i/>
          <w:iCs/>
          <w:sz w:val="26"/>
          <w:szCs w:val="26"/>
          <w:vertAlign w:val="subscript"/>
        </w:rPr>
        <w:t>3</w:t>
      </w:r>
      <w:r w:rsidRPr="0082751E">
        <w:rPr>
          <w:sz w:val="26"/>
          <w:szCs w:val="26"/>
        </w:rPr>
        <w:t>), определяется в соответствии с положениями пункта 2.16 настоящего Порядка.</w:t>
      </w:r>
    </w:p>
    <w:p w:rsidR="00CF1339" w:rsidRPr="0082751E" w:rsidRDefault="007A4A7B">
      <w:pPr>
        <w:pStyle w:val="1"/>
        <w:numPr>
          <w:ilvl w:val="1"/>
          <w:numId w:val="2"/>
        </w:numPr>
        <w:tabs>
          <w:tab w:val="left" w:pos="1308"/>
        </w:tabs>
        <w:spacing w:after="320" w:line="305" w:lineRule="auto"/>
        <w:ind w:firstLine="740"/>
        <w:jc w:val="both"/>
        <w:rPr>
          <w:sz w:val="26"/>
          <w:szCs w:val="26"/>
        </w:rPr>
      </w:pPr>
      <w:bookmarkStart w:id="45" w:name="bookmark47"/>
      <w:bookmarkEnd w:id="45"/>
      <w:r w:rsidRPr="0082751E">
        <w:rPr>
          <w:sz w:val="26"/>
          <w:szCs w:val="26"/>
        </w:rPr>
        <w:t>Затраты на коммунальные услуги для i-ой муниципальной услуги (</w:t>
      </w:r>
      <w:r w:rsidRPr="0082751E">
        <w:rPr>
          <w:i/>
          <w:iCs/>
          <w:sz w:val="26"/>
          <w:szCs w:val="26"/>
        </w:rPr>
        <w:t>N*^</w:t>
      </w:r>
      <w:r w:rsidRPr="0082751E">
        <w:rPr>
          <w:sz w:val="26"/>
          <w:szCs w:val="26"/>
        </w:rPr>
        <w:t>) рассчитываются по следующей формуле:</w:t>
      </w:r>
    </w:p>
    <w:p w:rsidR="00CF1339" w:rsidRPr="0082751E" w:rsidRDefault="007A4A7B">
      <w:pPr>
        <w:pStyle w:val="22"/>
        <w:spacing w:after="0" w:line="240" w:lineRule="auto"/>
        <w:jc w:val="center"/>
        <w:rPr>
          <w:sz w:val="26"/>
          <w:szCs w:val="26"/>
        </w:rPr>
      </w:pPr>
      <w:r w:rsidRPr="0082751E">
        <w:rPr>
          <w:sz w:val="26"/>
          <w:szCs w:val="26"/>
        </w:rPr>
        <w:t xml:space="preserve">(8) </w:t>
      </w:r>
      <w:proofErr w:type="gramStart"/>
      <w:r w:rsidRPr="0082751E">
        <w:rPr>
          <w:i/>
          <w:iCs/>
          <w:sz w:val="26"/>
          <w:szCs w:val="26"/>
        </w:rPr>
        <w:t>N</w:t>
      </w:r>
      <w:proofErr w:type="gramEnd"/>
      <w:r w:rsidRPr="0082751E">
        <w:rPr>
          <w:sz w:val="26"/>
          <w:szCs w:val="26"/>
        </w:rPr>
        <w:t>К</w:t>
      </w:r>
      <w:r w:rsidRPr="0082751E">
        <w:rPr>
          <w:sz w:val="26"/>
          <w:szCs w:val="26"/>
          <w:vertAlign w:val="superscript"/>
        </w:rPr>
        <w:t>У</w:t>
      </w:r>
      <w:r w:rsidRPr="0082751E">
        <w:rPr>
          <w:sz w:val="26"/>
          <w:szCs w:val="26"/>
        </w:rPr>
        <w:t xml:space="preserve"> </w:t>
      </w:r>
      <w:r w:rsidRPr="0082751E">
        <w:rPr>
          <w:rFonts w:ascii="Arial" w:eastAsia="Arial" w:hAnsi="Arial" w:cs="Arial"/>
          <w:sz w:val="26"/>
          <w:szCs w:val="26"/>
        </w:rPr>
        <w:t>=</w:t>
      </w:r>
      <w:r w:rsidRPr="0082751E">
        <w:rPr>
          <w:sz w:val="26"/>
          <w:szCs w:val="26"/>
        </w:rPr>
        <w:t xml:space="preserve">У </w:t>
      </w:r>
      <w:proofErr w:type="spellStart"/>
      <w:r w:rsidRPr="0082751E">
        <w:rPr>
          <w:i/>
          <w:iCs/>
          <w:sz w:val="26"/>
          <w:szCs w:val="26"/>
        </w:rPr>
        <w:t>п</w:t>
      </w:r>
      <w:r w:rsidRPr="0082751E">
        <w:rPr>
          <w:sz w:val="26"/>
          <w:szCs w:val="26"/>
          <w:vertAlign w:val="superscript"/>
        </w:rPr>
        <w:t>КУ</w:t>
      </w:r>
      <w:proofErr w:type="spellEnd"/>
      <w:r w:rsidRPr="0082751E">
        <w:rPr>
          <w:sz w:val="26"/>
          <w:szCs w:val="26"/>
        </w:rPr>
        <w:t xml:space="preserve"> </w:t>
      </w:r>
      <w:r w:rsidRPr="0082751E">
        <w:rPr>
          <w:rFonts w:ascii="Arial" w:eastAsia="Arial" w:hAnsi="Arial" w:cs="Arial"/>
          <w:sz w:val="26"/>
          <w:szCs w:val="26"/>
        </w:rPr>
        <w:t xml:space="preserve">х </w:t>
      </w:r>
      <w:r w:rsidRPr="0082751E">
        <w:rPr>
          <w:i/>
          <w:iCs/>
          <w:sz w:val="26"/>
          <w:szCs w:val="26"/>
        </w:rPr>
        <w:t>R</w:t>
      </w:r>
      <w:r w:rsidRPr="0082751E">
        <w:rPr>
          <w:sz w:val="26"/>
          <w:szCs w:val="26"/>
          <w:vertAlign w:val="superscript"/>
        </w:rPr>
        <w:t>КУ</w:t>
      </w:r>
      <w:r w:rsidRPr="0082751E">
        <w:rPr>
          <w:sz w:val="26"/>
          <w:szCs w:val="26"/>
        </w:rPr>
        <w:t>,</w:t>
      </w:r>
    </w:p>
    <w:p w:rsidR="00CF1339" w:rsidRPr="0082751E" w:rsidRDefault="007A4A7B">
      <w:pPr>
        <w:pStyle w:val="22"/>
        <w:tabs>
          <w:tab w:val="left" w:pos="583"/>
          <w:tab w:val="left" w:pos="1308"/>
          <w:tab w:val="left" w:pos="2606"/>
        </w:tabs>
        <w:spacing w:after="80"/>
        <w:jc w:val="center"/>
        <w:rPr>
          <w:sz w:val="26"/>
          <w:szCs w:val="26"/>
        </w:rPr>
      </w:pPr>
      <w:r w:rsidRPr="0082751E">
        <w:rPr>
          <w:sz w:val="26"/>
          <w:szCs w:val="26"/>
        </w:rPr>
        <w:t>V /</w:t>
      </w:r>
      <w:r w:rsidRPr="0082751E">
        <w:rPr>
          <w:sz w:val="26"/>
          <w:szCs w:val="26"/>
        </w:rPr>
        <w:tab/>
      </w:r>
      <w:r w:rsidRPr="0082751E">
        <w:rPr>
          <w:i/>
          <w:iCs/>
          <w:sz w:val="26"/>
          <w:szCs w:val="26"/>
        </w:rPr>
        <w:t>/</w:t>
      </w:r>
      <w:r w:rsidRPr="0082751E">
        <w:rPr>
          <w:sz w:val="26"/>
          <w:szCs w:val="26"/>
        </w:rPr>
        <w:t>баз</w:t>
      </w:r>
      <w:r w:rsidRPr="0082751E">
        <w:rPr>
          <w:sz w:val="26"/>
          <w:szCs w:val="26"/>
        </w:rPr>
        <w:tab/>
      </w:r>
      <w:r w:rsidRPr="0082751E">
        <w:rPr>
          <w:i/>
          <w:iCs/>
          <w:sz w:val="26"/>
          <w:szCs w:val="26"/>
        </w:rPr>
        <w:t xml:space="preserve">£-^w </w:t>
      </w:r>
      <w:proofErr w:type="spellStart"/>
      <w:r w:rsidRPr="0082751E">
        <w:rPr>
          <w:i/>
          <w:iCs/>
          <w:sz w:val="26"/>
          <w:szCs w:val="26"/>
          <w:vertAlign w:val="superscript"/>
        </w:rPr>
        <w:t>lw</w:t>
      </w:r>
      <w:proofErr w:type="spellEnd"/>
      <w:r w:rsidRPr="0082751E">
        <w:rPr>
          <w:i/>
          <w:iCs/>
          <w:sz w:val="26"/>
          <w:szCs w:val="26"/>
          <w:vertAlign w:val="superscript"/>
        </w:rPr>
        <w:tab/>
      </w:r>
      <w:proofErr w:type="spellStart"/>
      <w:r w:rsidRPr="0082751E">
        <w:rPr>
          <w:i/>
          <w:iCs/>
          <w:sz w:val="26"/>
          <w:szCs w:val="26"/>
          <w:vertAlign w:val="superscript"/>
        </w:rPr>
        <w:t>lw</w:t>
      </w:r>
      <w:proofErr w:type="spellEnd"/>
      <w:r w:rsidRPr="0082751E">
        <w:rPr>
          <w:i/>
          <w:iCs/>
          <w:sz w:val="26"/>
          <w:szCs w:val="26"/>
        </w:rPr>
        <w:t xml:space="preserve"> ,</w:t>
      </w:r>
    </w:p>
    <w:p w:rsidR="00CF1339" w:rsidRPr="0082751E" w:rsidRDefault="007A4A7B">
      <w:pPr>
        <w:pStyle w:val="1"/>
        <w:spacing w:line="257" w:lineRule="auto"/>
        <w:ind w:firstLine="720"/>
        <w:jc w:val="both"/>
        <w:rPr>
          <w:sz w:val="26"/>
          <w:szCs w:val="26"/>
        </w:rPr>
      </w:pPr>
      <w:r w:rsidRPr="0082751E">
        <w:rPr>
          <w:sz w:val="26"/>
          <w:szCs w:val="26"/>
        </w:rPr>
        <w:t>где:</w:t>
      </w:r>
    </w:p>
    <w:p w:rsidR="00CF1339" w:rsidRPr="0082751E" w:rsidRDefault="007A4A7B">
      <w:pPr>
        <w:pStyle w:val="1"/>
        <w:spacing w:line="254" w:lineRule="auto"/>
        <w:ind w:firstLine="740"/>
        <w:jc w:val="both"/>
        <w:rPr>
          <w:sz w:val="26"/>
          <w:szCs w:val="26"/>
        </w:rPr>
      </w:pPr>
      <w:proofErr w:type="spellStart"/>
      <w:r w:rsidRPr="0082751E">
        <w:rPr>
          <w:i/>
          <w:iCs/>
          <w:sz w:val="26"/>
          <w:szCs w:val="26"/>
        </w:rPr>
        <w:t>пК</w:t>
      </w:r>
      <w:proofErr w:type="spellEnd"/>
      <w:r w:rsidRPr="0082751E">
        <w:rPr>
          <w:i/>
          <w:iCs/>
          <w:sz w:val="26"/>
          <w:szCs w:val="26"/>
        </w:rPr>
        <w:t xml:space="preserve"> -</w:t>
      </w:r>
      <w:r w:rsidRPr="0082751E">
        <w:rPr>
          <w:sz w:val="26"/>
          <w:szCs w:val="26"/>
        </w:rPr>
        <w:t xml:space="preserve"> значение натуральной нормы потребления (расхода) w-ой коммунальной услуги, учитываемой при расчете базового норматива затрат на общехозяйственные нужды на оказание i-ой муниципальной услуги (далее - натуральная норма потребления (расхода) коммунальной услуги);</w:t>
      </w:r>
    </w:p>
    <w:p w:rsidR="00CF1339" w:rsidRPr="0082751E" w:rsidRDefault="007A4A7B">
      <w:pPr>
        <w:pStyle w:val="1"/>
        <w:spacing w:line="264" w:lineRule="auto"/>
        <w:ind w:firstLine="740"/>
        <w:jc w:val="both"/>
        <w:rPr>
          <w:sz w:val="26"/>
          <w:szCs w:val="26"/>
        </w:rPr>
      </w:pPr>
      <w:proofErr w:type="spellStart"/>
      <w:r w:rsidRPr="0082751E">
        <w:rPr>
          <w:i/>
          <w:iCs/>
          <w:sz w:val="26"/>
          <w:szCs w:val="26"/>
        </w:rPr>
        <w:t>R</w:t>
      </w:r>
      <w:r w:rsidRPr="0082751E">
        <w:rPr>
          <w:sz w:val="26"/>
          <w:szCs w:val="26"/>
        </w:rPr>
        <w:t>K</w:t>
      </w:r>
      <w:r w:rsidRPr="0082751E">
        <w:rPr>
          <w:sz w:val="26"/>
          <w:szCs w:val="26"/>
          <w:vertAlign w:val="superscript"/>
        </w:rPr>
        <w:t>y</w:t>
      </w:r>
      <w:proofErr w:type="spellEnd"/>
      <w:r w:rsidRPr="0082751E">
        <w:rPr>
          <w:sz w:val="26"/>
          <w:szCs w:val="26"/>
        </w:rPr>
        <w:t xml:space="preserve"> - стоимость (цена, тариф) w-ой коммунальной услуги, учитываемой при расчете базового норматива затрат на общехозяйственные нужды на оказание i-ой муниципальной услуги в соответствующем финансовом году.</w:t>
      </w:r>
    </w:p>
    <w:p w:rsidR="00CF1339" w:rsidRPr="0082751E" w:rsidRDefault="007A4A7B">
      <w:pPr>
        <w:pStyle w:val="1"/>
        <w:ind w:firstLine="740"/>
        <w:jc w:val="both"/>
        <w:rPr>
          <w:sz w:val="26"/>
          <w:szCs w:val="26"/>
        </w:rPr>
      </w:pPr>
      <w:r w:rsidRPr="0082751E">
        <w:rPr>
          <w:sz w:val="26"/>
          <w:szCs w:val="26"/>
          <w:shd w:val="clear" w:color="auto" w:fill="FFFFFF"/>
        </w:rPr>
        <w:t xml:space="preserve">Стоимость (цена, тариф) w-ой коммунальной услуги, учитываемой при расчете базового норматива затрат на общехозяйственные нужды на оказание i- ой </w:t>
      </w:r>
      <w:r w:rsidRPr="0082751E">
        <w:rPr>
          <w:sz w:val="26"/>
          <w:szCs w:val="26"/>
          <w:shd w:val="clear" w:color="auto" w:fill="FFFFFF"/>
        </w:rPr>
        <w:lastRenderedPageBreak/>
        <w:t>муниципальной услуги, определяется в соответствии с положениями пункта</w:t>
      </w:r>
    </w:p>
    <w:p w:rsidR="00CF1339" w:rsidRPr="0082751E" w:rsidRDefault="007A4A7B">
      <w:pPr>
        <w:pStyle w:val="1"/>
        <w:numPr>
          <w:ilvl w:val="0"/>
          <w:numId w:val="3"/>
        </w:numPr>
        <w:tabs>
          <w:tab w:val="left" w:pos="675"/>
        </w:tabs>
        <w:ind w:firstLine="0"/>
        <w:jc w:val="both"/>
        <w:rPr>
          <w:sz w:val="26"/>
          <w:szCs w:val="26"/>
        </w:rPr>
      </w:pPr>
      <w:bookmarkStart w:id="46" w:name="bookmark48"/>
      <w:bookmarkEnd w:id="46"/>
      <w:r w:rsidRPr="0082751E">
        <w:rPr>
          <w:sz w:val="26"/>
          <w:szCs w:val="26"/>
        </w:rPr>
        <w:t>настоящего Порядка.</w:t>
      </w:r>
    </w:p>
    <w:p w:rsidR="00CF1339" w:rsidRPr="0082751E" w:rsidRDefault="007A4A7B">
      <w:pPr>
        <w:pStyle w:val="1"/>
        <w:spacing w:after="40"/>
        <w:ind w:firstLine="740"/>
        <w:jc w:val="both"/>
        <w:rPr>
          <w:sz w:val="26"/>
          <w:szCs w:val="26"/>
        </w:rPr>
      </w:pPr>
      <w:r w:rsidRPr="0082751E">
        <w:rPr>
          <w:sz w:val="26"/>
          <w:szCs w:val="26"/>
        </w:rPr>
        <w:t>В составе затрат на коммунальные услуги для i-ой муниципальной услуги учитываются следующие натуральные нормы потребления (расхода) коммунальных услуг, определенные согласно пункту 1.8 настоящего Порядка, в том числе:</w:t>
      </w:r>
    </w:p>
    <w:p w:rsidR="00CF1339" w:rsidRPr="0082751E" w:rsidRDefault="007A4A7B">
      <w:pPr>
        <w:pStyle w:val="1"/>
        <w:ind w:firstLine="720"/>
        <w:jc w:val="both"/>
        <w:rPr>
          <w:sz w:val="26"/>
          <w:szCs w:val="26"/>
        </w:rPr>
      </w:pPr>
      <w:r w:rsidRPr="0082751E">
        <w:rPr>
          <w:sz w:val="26"/>
          <w:szCs w:val="26"/>
        </w:rPr>
        <w:t>газа и иного вида топлива;</w:t>
      </w:r>
    </w:p>
    <w:p w:rsidR="00CF1339" w:rsidRPr="0082751E" w:rsidRDefault="007A4A7B">
      <w:pPr>
        <w:pStyle w:val="1"/>
        <w:ind w:firstLine="720"/>
        <w:jc w:val="both"/>
        <w:rPr>
          <w:sz w:val="26"/>
          <w:szCs w:val="26"/>
        </w:rPr>
      </w:pPr>
      <w:r w:rsidRPr="0082751E">
        <w:rPr>
          <w:sz w:val="26"/>
          <w:szCs w:val="26"/>
        </w:rPr>
        <w:t>электроэнергии;</w:t>
      </w:r>
    </w:p>
    <w:p w:rsidR="00CF1339" w:rsidRPr="0082751E" w:rsidRDefault="007A4A7B">
      <w:pPr>
        <w:pStyle w:val="1"/>
        <w:ind w:firstLine="720"/>
        <w:jc w:val="both"/>
        <w:rPr>
          <w:sz w:val="26"/>
          <w:szCs w:val="26"/>
        </w:rPr>
      </w:pPr>
      <w:proofErr w:type="spellStart"/>
      <w:r w:rsidRPr="0082751E">
        <w:rPr>
          <w:sz w:val="26"/>
          <w:szCs w:val="26"/>
        </w:rPr>
        <w:t>теплоэнергии</w:t>
      </w:r>
      <w:proofErr w:type="spellEnd"/>
      <w:r w:rsidRPr="0082751E">
        <w:rPr>
          <w:sz w:val="26"/>
          <w:szCs w:val="26"/>
        </w:rPr>
        <w:t xml:space="preserve"> на отопление зданий, помещений и сооружений;</w:t>
      </w:r>
    </w:p>
    <w:p w:rsidR="00CF1339" w:rsidRPr="0082751E" w:rsidRDefault="007A4A7B">
      <w:pPr>
        <w:pStyle w:val="1"/>
        <w:ind w:firstLine="720"/>
        <w:jc w:val="both"/>
        <w:rPr>
          <w:sz w:val="26"/>
          <w:szCs w:val="26"/>
        </w:rPr>
      </w:pPr>
      <w:r w:rsidRPr="0082751E">
        <w:rPr>
          <w:sz w:val="26"/>
          <w:szCs w:val="26"/>
        </w:rPr>
        <w:t>горячей воды;</w:t>
      </w:r>
    </w:p>
    <w:p w:rsidR="00CF1339" w:rsidRPr="0082751E" w:rsidRDefault="007A4A7B">
      <w:pPr>
        <w:pStyle w:val="1"/>
        <w:ind w:firstLine="720"/>
        <w:jc w:val="both"/>
        <w:rPr>
          <w:sz w:val="26"/>
          <w:szCs w:val="26"/>
        </w:rPr>
      </w:pPr>
      <w:r w:rsidRPr="0082751E">
        <w:rPr>
          <w:sz w:val="26"/>
          <w:szCs w:val="26"/>
        </w:rPr>
        <w:t>холодного водоснабжения;</w:t>
      </w:r>
    </w:p>
    <w:p w:rsidR="00CF1339" w:rsidRPr="0082751E" w:rsidRDefault="007A4A7B">
      <w:pPr>
        <w:pStyle w:val="1"/>
        <w:ind w:firstLine="720"/>
        <w:jc w:val="both"/>
        <w:rPr>
          <w:sz w:val="26"/>
          <w:szCs w:val="26"/>
        </w:rPr>
      </w:pPr>
      <w:r w:rsidRPr="0082751E">
        <w:rPr>
          <w:sz w:val="26"/>
          <w:szCs w:val="26"/>
        </w:rPr>
        <w:t>водоотведения;</w:t>
      </w:r>
    </w:p>
    <w:p w:rsidR="00CF1339" w:rsidRPr="0082751E" w:rsidRDefault="007A4A7B">
      <w:pPr>
        <w:pStyle w:val="1"/>
        <w:ind w:firstLine="720"/>
        <w:jc w:val="both"/>
        <w:rPr>
          <w:sz w:val="26"/>
          <w:szCs w:val="26"/>
        </w:rPr>
      </w:pPr>
      <w:r w:rsidRPr="0082751E">
        <w:rPr>
          <w:sz w:val="26"/>
          <w:szCs w:val="26"/>
        </w:rPr>
        <w:t>других видов коммунальных услуг.</w:t>
      </w:r>
    </w:p>
    <w:p w:rsidR="00CF1339" w:rsidRPr="0082751E" w:rsidRDefault="007A4A7B">
      <w:pPr>
        <w:pStyle w:val="1"/>
        <w:ind w:firstLine="720"/>
        <w:jc w:val="both"/>
        <w:rPr>
          <w:sz w:val="26"/>
          <w:szCs w:val="26"/>
        </w:rPr>
      </w:pPr>
      <w:r w:rsidRPr="0082751E">
        <w:rPr>
          <w:sz w:val="26"/>
          <w:szCs w:val="26"/>
        </w:rPr>
        <w:t xml:space="preserve">В случае заключения </w:t>
      </w:r>
      <w:proofErr w:type="spellStart"/>
      <w:r w:rsidRPr="0082751E">
        <w:rPr>
          <w:sz w:val="26"/>
          <w:szCs w:val="26"/>
        </w:rPr>
        <w:t>энергосервисного</w:t>
      </w:r>
      <w:proofErr w:type="spellEnd"/>
      <w:r w:rsidRPr="0082751E">
        <w:rPr>
          <w:sz w:val="26"/>
          <w:szCs w:val="26"/>
        </w:rPr>
        <w:t xml:space="preserve"> договора (контракта) дополнительно к указанным затратам включаются нормативные затраты на оплату исполнения </w:t>
      </w:r>
      <w:proofErr w:type="spellStart"/>
      <w:r w:rsidRPr="0082751E">
        <w:rPr>
          <w:sz w:val="26"/>
          <w:szCs w:val="26"/>
        </w:rPr>
        <w:t>энергосервисного</w:t>
      </w:r>
      <w:proofErr w:type="spellEnd"/>
      <w:r w:rsidRPr="0082751E">
        <w:rPr>
          <w:sz w:val="26"/>
          <w:szCs w:val="26"/>
        </w:rPr>
        <w:t xml:space="preserve"> договора (контракта), на величину которых снижаются нормативные затраты по видам энергетических ресурсов.</w:t>
      </w:r>
    </w:p>
    <w:p w:rsidR="00CF1339" w:rsidRPr="0082751E" w:rsidRDefault="007A4A7B">
      <w:pPr>
        <w:pStyle w:val="1"/>
        <w:ind w:firstLine="720"/>
        <w:jc w:val="both"/>
        <w:rPr>
          <w:sz w:val="26"/>
          <w:szCs w:val="26"/>
        </w:rPr>
      </w:pPr>
      <w:r w:rsidRPr="0082751E">
        <w:rPr>
          <w:sz w:val="26"/>
          <w:szCs w:val="26"/>
        </w:rPr>
        <w:t xml:space="preserve">Нормативные затраты на оплату исполнения </w:t>
      </w:r>
      <w:proofErr w:type="spellStart"/>
      <w:r w:rsidRPr="0082751E">
        <w:rPr>
          <w:sz w:val="26"/>
          <w:szCs w:val="26"/>
        </w:rPr>
        <w:t>энергосервисного</w:t>
      </w:r>
      <w:proofErr w:type="spellEnd"/>
      <w:r w:rsidRPr="0082751E">
        <w:rPr>
          <w:sz w:val="26"/>
          <w:szCs w:val="26"/>
        </w:rPr>
        <w:t xml:space="preserve"> договора (контракта) рассчитываются как процент от достигнутого размера экономии соответствующих расходов учреждения, определенный условиями </w:t>
      </w:r>
      <w:proofErr w:type="spellStart"/>
      <w:r w:rsidRPr="0082751E">
        <w:rPr>
          <w:sz w:val="26"/>
          <w:szCs w:val="26"/>
        </w:rPr>
        <w:t>энергосервисного</w:t>
      </w:r>
      <w:proofErr w:type="spellEnd"/>
      <w:r w:rsidRPr="0082751E">
        <w:rPr>
          <w:sz w:val="26"/>
          <w:szCs w:val="26"/>
        </w:rPr>
        <w:t xml:space="preserve"> договора (контракта).</w:t>
      </w:r>
    </w:p>
    <w:p w:rsidR="00CF1339" w:rsidRPr="0082751E" w:rsidRDefault="007A4A7B">
      <w:pPr>
        <w:pStyle w:val="1"/>
        <w:numPr>
          <w:ilvl w:val="1"/>
          <w:numId w:val="2"/>
        </w:numPr>
        <w:tabs>
          <w:tab w:val="left" w:pos="1315"/>
        </w:tabs>
        <w:spacing w:after="280" w:line="276" w:lineRule="auto"/>
        <w:ind w:firstLine="720"/>
        <w:jc w:val="both"/>
        <w:rPr>
          <w:sz w:val="26"/>
          <w:szCs w:val="26"/>
        </w:rPr>
      </w:pPr>
      <w:bookmarkStart w:id="47" w:name="bookmark49"/>
      <w:bookmarkEnd w:id="47"/>
      <w:r w:rsidRPr="0082751E">
        <w:rPr>
          <w:sz w:val="26"/>
          <w:szCs w:val="26"/>
        </w:rPr>
        <w:t>Затраты на содержание объектов недвижимого имущества, а также затраты на аренду указанного имущества (</w:t>
      </w:r>
      <w:r w:rsidRPr="0082751E">
        <w:rPr>
          <w:i/>
          <w:iCs/>
          <w:sz w:val="26"/>
          <w:szCs w:val="26"/>
        </w:rPr>
        <w:t>N^</w:t>
      </w:r>
      <w:r w:rsidRPr="0082751E">
        <w:rPr>
          <w:sz w:val="26"/>
          <w:szCs w:val="26"/>
        </w:rPr>
        <w:t>), рассчитываются по формуле:</w:t>
      </w:r>
    </w:p>
    <w:p w:rsidR="00CF1339" w:rsidRPr="0082751E" w:rsidRDefault="007A4A7B">
      <w:pPr>
        <w:pStyle w:val="30"/>
        <w:keepNext/>
        <w:keepLines/>
        <w:ind w:left="3460"/>
        <w:jc w:val="both"/>
        <w:rPr>
          <w:sz w:val="26"/>
          <w:szCs w:val="26"/>
        </w:rPr>
      </w:pPr>
      <w:bookmarkStart w:id="48" w:name="bookmark50"/>
      <w:bookmarkStart w:id="49" w:name="bookmark51"/>
      <w:bookmarkStart w:id="50" w:name="bookmark52"/>
      <w:r w:rsidRPr="0082751E">
        <w:rPr>
          <w:i w:val="0"/>
          <w:iCs w:val="0"/>
          <w:sz w:val="26"/>
          <w:szCs w:val="26"/>
          <w:vertAlign w:val="subscript"/>
        </w:rPr>
        <w:t xml:space="preserve">(9) </w:t>
      </w:r>
      <w:proofErr w:type="spellStart"/>
      <w:r w:rsidRPr="0082751E">
        <w:rPr>
          <w:sz w:val="26"/>
          <w:szCs w:val="26"/>
          <w:vertAlign w:val="subscript"/>
        </w:rPr>
        <w:t>N</w:t>
      </w:r>
      <w:r w:rsidRPr="0082751E">
        <w:rPr>
          <w:i w:val="0"/>
          <w:iCs w:val="0"/>
          <w:sz w:val="26"/>
          <w:szCs w:val="26"/>
          <w:vertAlign w:val="superscript"/>
        </w:rPr>
        <w:t>c</w:t>
      </w:r>
      <w:proofErr w:type="spellEnd"/>
      <w:r w:rsidRPr="0082751E">
        <w:rPr>
          <w:i w:val="0"/>
          <w:iCs w:val="0"/>
          <w:sz w:val="26"/>
          <w:szCs w:val="26"/>
        </w:rPr>
        <w:t xml:space="preserve">™ - У </w:t>
      </w:r>
      <w:proofErr w:type="spellStart"/>
      <w:r w:rsidRPr="0082751E">
        <w:rPr>
          <w:sz w:val="26"/>
          <w:szCs w:val="26"/>
        </w:rPr>
        <w:t>п</w:t>
      </w:r>
      <w:r w:rsidRPr="0082751E">
        <w:rPr>
          <w:sz w:val="26"/>
          <w:szCs w:val="26"/>
          <w:vertAlign w:val="superscript"/>
        </w:rPr>
        <w:t>СНИ</w:t>
      </w:r>
      <w:proofErr w:type="spellEnd"/>
      <w:r w:rsidRPr="0082751E">
        <w:rPr>
          <w:sz w:val="26"/>
          <w:szCs w:val="26"/>
        </w:rPr>
        <w:t xml:space="preserve"> X Я</w:t>
      </w:r>
      <w:r w:rsidRPr="0082751E">
        <w:rPr>
          <w:i w:val="0"/>
          <w:iCs w:val="0"/>
          <w:sz w:val="26"/>
          <w:szCs w:val="26"/>
          <w:vertAlign w:val="superscript"/>
        </w:rPr>
        <w:t>СНИ</w:t>
      </w:r>
      <w:bookmarkEnd w:id="48"/>
      <w:bookmarkEnd w:id="49"/>
      <w:bookmarkEnd w:id="50"/>
    </w:p>
    <w:p w:rsidR="00CF1339" w:rsidRPr="0082751E" w:rsidRDefault="007A4A7B">
      <w:pPr>
        <w:pStyle w:val="22"/>
        <w:tabs>
          <w:tab w:val="left" w:pos="1315"/>
          <w:tab w:val="left" w:pos="2520"/>
        </w:tabs>
        <w:spacing w:after="100"/>
        <w:jc w:val="center"/>
        <w:rPr>
          <w:sz w:val="26"/>
          <w:szCs w:val="26"/>
        </w:rPr>
      </w:pPr>
      <w:r w:rsidRPr="0082751E">
        <w:rPr>
          <w:sz w:val="26"/>
          <w:szCs w:val="26"/>
          <w:vertAlign w:val="superscript"/>
        </w:rPr>
        <w:t>(9) 7</w:t>
      </w:r>
      <w:r w:rsidRPr="0082751E">
        <w:rPr>
          <w:sz w:val="26"/>
          <w:szCs w:val="26"/>
        </w:rPr>
        <w:t>Чбаз</w:t>
      </w:r>
      <w:r w:rsidRPr="0082751E">
        <w:rPr>
          <w:sz w:val="26"/>
          <w:szCs w:val="26"/>
        </w:rPr>
        <w:tab/>
      </w:r>
      <w:proofErr w:type="spellStart"/>
      <w:r w:rsidRPr="0082751E">
        <w:rPr>
          <w:i/>
          <w:iCs/>
          <w:sz w:val="26"/>
          <w:szCs w:val="26"/>
        </w:rPr>
        <w:t>Zein</w:t>
      </w:r>
      <w:proofErr w:type="spellEnd"/>
      <w:r w:rsidRPr="0082751E">
        <w:rPr>
          <w:i/>
          <w:iCs/>
          <w:sz w:val="26"/>
          <w:szCs w:val="26"/>
        </w:rPr>
        <w:t xml:space="preserve"> '</w:t>
      </w:r>
      <w:proofErr w:type="spellStart"/>
      <w:r w:rsidRPr="0082751E">
        <w:rPr>
          <w:i/>
          <w:iCs/>
          <w:sz w:val="26"/>
          <w:szCs w:val="26"/>
        </w:rPr>
        <w:t>ll</w:t>
      </w:r>
      <w:proofErr w:type="spellEnd"/>
      <w:r w:rsidRPr="0082751E">
        <w:rPr>
          <w:i/>
          <w:iCs/>
          <w:sz w:val="26"/>
          <w:szCs w:val="26"/>
        </w:rPr>
        <w:t>"</w:t>
      </w:r>
      <w:r w:rsidRPr="0082751E">
        <w:rPr>
          <w:rFonts w:ascii="Arial" w:eastAsia="Arial" w:hAnsi="Arial" w:cs="Arial"/>
          <w:sz w:val="26"/>
          <w:szCs w:val="26"/>
        </w:rPr>
        <w:tab/>
      </w:r>
      <w:r w:rsidRPr="0082751E">
        <w:rPr>
          <w:rFonts w:ascii="Arial" w:eastAsia="Arial" w:hAnsi="Arial" w:cs="Arial"/>
          <w:sz w:val="26"/>
          <w:szCs w:val="26"/>
          <w:vertAlign w:val="superscript"/>
        </w:rPr>
        <w:t xml:space="preserve">X </w:t>
      </w:r>
      <w:proofErr w:type="spellStart"/>
      <w:r w:rsidRPr="0082751E">
        <w:rPr>
          <w:i/>
          <w:iCs/>
          <w:sz w:val="26"/>
          <w:szCs w:val="26"/>
          <w:vertAlign w:val="superscript"/>
        </w:rPr>
        <w:t>R</w:t>
      </w:r>
      <w:r w:rsidRPr="0082751E">
        <w:rPr>
          <w:i/>
          <w:iCs/>
          <w:sz w:val="26"/>
          <w:szCs w:val="26"/>
        </w:rPr>
        <w:t>im</w:t>
      </w:r>
      <w:proofErr w:type="spellEnd"/>
      <w:r w:rsidRPr="0082751E">
        <w:rPr>
          <w:i/>
          <w:iCs/>
          <w:sz w:val="26"/>
          <w:szCs w:val="26"/>
        </w:rPr>
        <w:t xml:space="preserve"> ,</w:t>
      </w:r>
    </w:p>
    <w:p w:rsidR="00CF1339" w:rsidRPr="0082751E" w:rsidRDefault="007A4A7B">
      <w:pPr>
        <w:pStyle w:val="1"/>
        <w:spacing w:after="60"/>
        <w:ind w:firstLine="720"/>
        <w:jc w:val="both"/>
        <w:rPr>
          <w:sz w:val="26"/>
          <w:szCs w:val="26"/>
        </w:rPr>
      </w:pPr>
      <w:r w:rsidRPr="0082751E">
        <w:rPr>
          <w:sz w:val="26"/>
          <w:szCs w:val="26"/>
        </w:rPr>
        <w:t>где:</w:t>
      </w:r>
    </w:p>
    <w:p w:rsidR="00CF1339" w:rsidRPr="0082751E" w:rsidRDefault="007A4A7B">
      <w:pPr>
        <w:pStyle w:val="1"/>
        <w:spacing w:line="276" w:lineRule="auto"/>
        <w:ind w:firstLine="720"/>
        <w:jc w:val="both"/>
        <w:rPr>
          <w:sz w:val="26"/>
          <w:szCs w:val="26"/>
        </w:rPr>
      </w:pPr>
      <w:r w:rsidRPr="0082751E">
        <w:rPr>
          <w:i/>
          <w:iCs/>
          <w:sz w:val="26"/>
          <w:szCs w:val="26"/>
        </w:rPr>
        <w:t>пС</w:t>
      </w:r>
      <w:proofErr w:type="gramStart"/>
      <w:r w:rsidRPr="0082751E">
        <w:rPr>
          <w:i/>
          <w:iCs/>
          <w:sz w:val="26"/>
          <w:szCs w:val="26"/>
          <w:vertAlign w:val="superscript"/>
        </w:rPr>
        <w:t>1</w:t>
      </w:r>
      <w:proofErr w:type="gramEnd"/>
      <w:r w:rsidRPr="0082751E">
        <w:rPr>
          <w:i/>
          <w:iCs/>
          <w:sz w:val="26"/>
          <w:szCs w:val="26"/>
        </w:rPr>
        <w:t>"</w:t>
      </w:r>
      <w:r w:rsidRPr="0082751E">
        <w:rPr>
          <w:sz w:val="26"/>
          <w:szCs w:val="26"/>
        </w:rPr>
        <w:t xml:space="preserve"> - значение натуральной нормы потребления m-</w:t>
      </w:r>
      <w:proofErr w:type="spellStart"/>
      <w:r w:rsidRPr="0082751E">
        <w:rPr>
          <w:sz w:val="26"/>
          <w:szCs w:val="26"/>
        </w:rPr>
        <w:t>го</w:t>
      </w:r>
      <w:proofErr w:type="spellEnd"/>
      <w:r w:rsidRPr="0082751E">
        <w:rPr>
          <w:sz w:val="26"/>
          <w:szCs w:val="26"/>
        </w:rPr>
        <w:t xml:space="preserve"> вида работ/услуг по содержанию объектов недвижимого имущества, учитываемого при расчете базового норматива затрат на общехозяйственные нужды на оказание i-ой муниципальной услуги (далее - натуральная норма потребления вида работ/услуг по содержанию объектов недвижимого имущества);</w:t>
      </w:r>
    </w:p>
    <w:p w:rsidR="00CF1339" w:rsidRPr="0082751E" w:rsidRDefault="007A4A7B">
      <w:pPr>
        <w:pStyle w:val="1"/>
        <w:spacing w:line="283" w:lineRule="auto"/>
        <w:ind w:firstLine="720"/>
        <w:jc w:val="both"/>
        <w:rPr>
          <w:sz w:val="26"/>
          <w:szCs w:val="26"/>
        </w:rPr>
      </w:pPr>
      <w:r w:rsidRPr="0082751E">
        <w:rPr>
          <w:i/>
          <w:iCs/>
          <w:sz w:val="26"/>
          <w:szCs w:val="26"/>
        </w:rPr>
        <w:t>ЯСН</w:t>
      </w:r>
      <w:r w:rsidRPr="0082751E">
        <w:rPr>
          <w:i/>
          <w:iCs/>
          <w:sz w:val="26"/>
          <w:szCs w:val="26"/>
          <w:vertAlign w:val="superscript"/>
        </w:rPr>
        <w:t>И</w:t>
      </w:r>
      <w:r w:rsidRPr="0082751E">
        <w:rPr>
          <w:i/>
          <w:iCs/>
          <w:sz w:val="26"/>
          <w:szCs w:val="26"/>
        </w:rPr>
        <w:t xml:space="preserve"> -</w:t>
      </w:r>
      <w:r w:rsidRPr="0082751E">
        <w:rPr>
          <w:sz w:val="26"/>
          <w:szCs w:val="26"/>
        </w:rPr>
        <w:t xml:space="preserve"> стоимость (цена, тариф) m-</w:t>
      </w:r>
      <w:proofErr w:type="spellStart"/>
      <w:r w:rsidRPr="0082751E">
        <w:rPr>
          <w:sz w:val="26"/>
          <w:szCs w:val="26"/>
        </w:rPr>
        <w:t>го</w:t>
      </w:r>
      <w:proofErr w:type="spellEnd"/>
      <w:r w:rsidRPr="0082751E">
        <w:rPr>
          <w:sz w:val="26"/>
          <w:szCs w:val="26"/>
        </w:rPr>
        <w:t xml:space="preserve"> вида работ/услуг по содержанию объектов недвижимого имущества, учитываемого при расчете базового норматива затрат на общехозяйственные нужды на оказание i-ой муниципальной услуги в соответствующем финансовом году.</w:t>
      </w:r>
    </w:p>
    <w:p w:rsidR="00CF1339" w:rsidRPr="0082751E" w:rsidRDefault="007A4A7B">
      <w:pPr>
        <w:pStyle w:val="1"/>
        <w:ind w:firstLine="720"/>
        <w:jc w:val="both"/>
        <w:rPr>
          <w:sz w:val="26"/>
          <w:szCs w:val="26"/>
        </w:rPr>
      </w:pPr>
      <w:r w:rsidRPr="0082751E">
        <w:rPr>
          <w:sz w:val="26"/>
          <w:szCs w:val="26"/>
        </w:rPr>
        <w:t>Стоимость (цена, тариф) m-</w:t>
      </w:r>
      <w:proofErr w:type="spellStart"/>
      <w:r w:rsidRPr="0082751E">
        <w:rPr>
          <w:sz w:val="26"/>
          <w:szCs w:val="26"/>
        </w:rPr>
        <w:t>го</w:t>
      </w:r>
      <w:proofErr w:type="spellEnd"/>
      <w:r w:rsidRPr="0082751E">
        <w:rPr>
          <w:sz w:val="26"/>
          <w:szCs w:val="26"/>
        </w:rPr>
        <w:t xml:space="preserve"> вида работ/услуг по содержанию объектов недвижимого имущества, учитываемого при расчете базового норматива затрат на общехозяйственные нужды на оказание i-ой муниципальной услуги, определяется в соответствии с положениями пункта 2.16 настоящего Порядка.</w:t>
      </w:r>
    </w:p>
    <w:p w:rsidR="00CF1339" w:rsidRPr="0082751E" w:rsidRDefault="007A4A7B">
      <w:pPr>
        <w:pStyle w:val="1"/>
        <w:ind w:firstLine="720"/>
        <w:jc w:val="both"/>
        <w:rPr>
          <w:sz w:val="26"/>
          <w:szCs w:val="26"/>
        </w:rPr>
      </w:pPr>
      <w:r w:rsidRPr="0082751E">
        <w:rPr>
          <w:sz w:val="26"/>
          <w:szCs w:val="26"/>
        </w:rPr>
        <w:t>В составе затрат на содержание объектов недвижимого имущества, необходимого для выполнения муниципального задания, а так же затрат на аренду указанного имущества, учитываются натуральные нормы потребления вида работ/услуг по содержанию объектов недвижимого имущества в соответствии со значениями натуральных норм, определенных согласно пункту 1.8 настоящего Порядка, в том числе:</w:t>
      </w:r>
    </w:p>
    <w:p w:rsidR="00CF1339" w:rsidRPr="0082751E" w:rsidRDefault="007A4A7B">
      <w:pPr>
        <w:pStyle w:val="1"/>
        <w:ind w:firstLine="720"/>
        <w:jc w:val="both"/>
        <w:rPr>
          <w:sz w:val="26"/>
          <w:szCs w:val="26"/>
        </w:rPr>
      </w:pPr>
      <w:r w:rsidRPr="0082751E">
        <w:rPr>
          <w:sz w:val="26"/>
          <w:szCs w:val="26"/>
        </w:rPr>
        <w:t xml:space="preserve">на техническое обслуживание и </w:t>
      </w:r>
      <w:proofErr w:type="spellStart"/>
      <w:r w:rsidRPr="0082751E">
        <w:rPr>
          <w:sz w:val="26"/>
          <w:szCs w:val="26"/>
        </w:rPr>
        <w:t>регламентно</w:t>
      </w:r>
      <w:proofErr w:type="spellEnd"/>
      <w:r w:rsidRPr="0082751E">
        <w:rPr>
          <w:sz w:val="26"/>
          <w:szCs w:val="26"/>
        </w:rPr>
        <w:t xml:space="preserve"> - профилактический ремонт систем охранно-тревожной сигнализации;</w:t>
      </w:r>
    </w:p>
    <w:p w:rsidR="00CF1339" w:rsidRPr="0082751E" w:rsidRDefault="007A4A7B">
      <w:pPr>
        <w:pStyle w:val="1"/>
        <w:ind w:firstLine="720"/>
        <w:jc w:val="both"/>
        <w:rPr>
          <w:sz w:val="26"/>
          <w:szCs w:val="26"/>
        </w:rPr>
      </w:pPr>
      <w:r w:rsidRPr="0082751E">
        <w:rPr>
          <w:sz w:val="26"/>
          <w:szCs w:val="26"/>
        </w:rPr>
        <w:lastRenderedPageBreak/>
        <w:t>на проведение текущего ремонта;</w:t>
      </w:r>
    </w:p>
    <w:p w:rsidR="00CF1339" w:rsidRPr="0082751E" w:rsidRDefault="007A4A7B">
      <w:pPr>
        <w:pStyle w:val="1"/>
        <w:ind w:firstLine="720"/>
        <w:jc w:val="both"/>
        <w:rPr>
          <w:sz w:val="26"/>
          <w:szCs w:val="26"/>
        </w:rPr>
      </w:pPr>
      <w:r w:rsidRPr="0082751E">
        <w:rPr>
          <w:sz w:val="26"/>
          <w:szCs w:val="26"/>
        </w:rPr>
        <w:t>на содержание прилегающей территории;</w:t>
      </w:r>
    </w:p>
    <w:p w:rsidR="003B178A" w:rsidRPr="0082751E" w:rsidRDefault="007A4A7B" w:rsidP="003B178A">
      <w:pPr>
        <w:pStyle w:val="1"/>
        <w:spacing w:after="80"/>
        <w:ind w:firstLine="720"/>
        <w:jc w:val="both"/>
        <w:rPr>
          <w:sz w:val="26"/>
          <w:szCs w:val="26"/>
        </w:rPr>
      </w:pPr>
      <w:r w:rsidRPr="0082751E">
        <w:rPr>
          <w:sz w:val="26"/>
          <w:szCs w:val="26"/>
        </w:rPr>
        <w:t>на вывоз твердых бытовых отходов;</w:t>
      </w:r>
    </w:p>
    <w:p w:rsidR="00CF1339" w:rsidRPr="0082751E" w:rsidRDefault="007A4A7B" w:rsidP="003B178A">
      <w:pPr>
        <w:pStyle w:val="1"/>
        <w:spacing w:after="80"/>
        <w:ind w:firstLine="720"/>
        <w:jc w:val="both"/>
        <w:rPr>
          <w:sz w:val="26"/>
          <w:szCs w:val="26"/>
        </w:rPr>
      </w:pPr>
      <w:r w:rsidRPr="0082751E">
        <w:rPr>
          <w:sz w:val="26"/>
          <w:szCs w:val="26"/>
        </w:rPr>
        <w:t xml:space="preserve">на техническое обслуживание и </w:t>
      </w:r>
      <w:proofErr w:type="spellStart"/>
      <w:r w:rsidRPr="0082751E">
        <w:rPr>
          <w:sz w:val="26"/>
          <w:szCs w:val="26"/>
        </w:rPr>
        <w:t>регламентно</w:t>
      </w:r>
      <w:proofErr w:type="spellEnd"/>
      <w:r w:rsidRPr="0082751E">
        <w:rPr>
          <w:sz w:val="26"/>
          <w:szCs w:val="26"/>
        </w:rPr>
        <w:t xml:space="preserve"> - профилактический ремонт отопительной системы, в том числе на подготовку отопительной системы к зимнему сезону, индивидуального теплового пункта;</w:t>
      </w:r>
    </w:p>
    <w:p w:rsidR="00CF1339" w:rsidRPr="0082751E" w:rsidRDefault="007A4A7B">
      <w:pPr>
        <w:pStyle w:val="1"/>
        <w:ind w:firstLine="720"/>
        <w:jc w:val="both"/>
        <w:rPr>
          <w:sz w:val="26"/>
          <w:szCs w:val="26"/>
        </w:rPr>
      </w:pPr>
      <w:r w:rsidRPr="0082751E">
        <w:rPr>
          <w:sz w:val="26"/>
          <w:szCs w:val="26"/>
        </w:rPr>
        <w:t xml:space="preserve">на техническое обслуживание и </w:t>
      </w:r>
      <w:proofErr w:type="spellStart"/>
      <w:r w:rsidRPr="0082751E">
        <w:rPr>
          <w:sz w:val="26"/>
          <w:szCs w:val="26"/>
        </w:rPr>
        <w:t>регламентно</w:t>
      </w:r>
      <w:proofErr w:type="spellEnd"/>
      <w:r w:rsidRPr="0082751E">
        <w:rPr>
          <w:sz w:val="26"/>
          <w:szCs w:val="26"/>
        </w:rPr>
        <w:t xml:space="preserve"> - профилактический ремонт электрооборудования (электроподстанций, трансформаторных подстанций, </w:t>
      </w:r>
      <w:proofErr w:type="spellStart"/>
      <w:r w:rsidRPr="0082751E">
        <w:rPr>
          <w:sz w:val="26"/>
          <w:szCs w:val="26"/>
        </w:rPr>
        <w:t>электрощитовых</w:t>
      </w:r>
      <w:proofErr w:type="spellEnd"/>
      <w:r w:rsidRPr="0082751E">
        <w:rPr>
          <w:sz w:val="26"/>
          <w:szCs w:val="26"/>
        </w:rPr>
        <w:t>) административного здания (помещения);</w:t>
      </w:r>
    </w:p>
    <w:p w:rsidR="00CF1339" w:rsidRPr="0082751E" w:rsidRDefault="007A4A7B">
      <w:pPr>
        <w:pStyle w:val="1"/>
        <w:ind w:firstLine="720"/>
        <w:jc w:val="both"/>
        <w:rPr>
          <w:sz w:val="26"/>
          <w:szCs w:val="26"/>
        </w:rPr>
      </w:pPr>
      <w:r w:rsidRPr="0082751E">
        <w:rPr>
          <w:sz w:val="26"/>
          <w:szCs w:val="26"/>
        </w:rPr>
        <w:t>на другие виды работ/услуг по содержанию объектов недвижимого имущества.</w:t>
      </w:r>
    </w:p>
    <w:p w:rsidR="00CF1339" w:rsidRPr="0082751E" w:rsidRDefault="007A4A7B">
      <w:pPr>
        <w:pStyle w:val="1"/>
        <w:numPr>
          <w:ilvl w:val="1"/>
          <w:numId w:val="2"/>
        </w:numPr>
        <w:tabs>
          <w:tab w:val="left" w:pos="1453"/>
        </w:tabs>
        <w:spacing w:after="60"/>
        <w:ind w:firstLine="720"/>
        <w:jc w:val="both"/>
        <w:rPr>
          <w:sz w:val="26"/>
          <w:szCs w:val="26"/>
        </w:rPr>
      </w:pPr>
      <w:bookmarkStart w:id="51" w:name="bookmark53"/>
      <w:bookmarkEnd w:id="51"/>
      <w:r w:rsidRPr="0082751E">
        <w:rPr>
          <w:sz w:val="26"/>
          <w:szCs w:val="26"/>
        </w:rPr>
        <w:t xml:space="preserve">Затраты на содержание объектов особо ценного движимого </w:t>
      </w:r>
      <w:proofErr w:type="spellStart"/>
      <w:r w:rsidRPr="0082751E">
        <w:rPr>
          <w:sz w:val="26"/>
          <w:szCs w:val="26"/>
        </w:rPr>
        <w:t>имуще</w:t>
      </w:r>
      <w:proofErr w:type="spellEnd"/>
      <w:r w:rsidRPr="0082751E">
        <w:rPr>
          <w:sz w:val="26"/>
          <w:szCs w:val="26"/>
        </w:rPr>
        <w:t>-</w:t>
      </w:r>
    </w:p>
    <w:p w:rsidR="00CF1339" w:rsidRPr="0082751E" w:rsidRDefault="007A4A7B">
      <w:pPr>
        <w:pStyle w:val="22"/>
        <w:spacing w:after="0" w:line="240" w:lineRule="auto"/>
        <w:ind w:right="1740"/>
        <w:jc w:val="right"/>
        <w:rPr>
          <w:sz w:val="26"/>
          <w:szCs w:val="26"/>
        </w:rPr>
      </w:pPr>
      <w:r w:rsidRPr="0082751E">
        <w:rPr>
          <w:sz w:val="26"/>
          <w:szCs w:val="26"/>
        </w:rPr>
        <w:t>/</w:t>
      </w:r>
      <w:proofErr w:type="spellStart"/>
      <w:r w:rsidRPr="0082751E">
        <w:rPr>
          <w:sz w:val="26"/>
          <w:szCs w:val="26"/>
        </w:rPr>
        <w:t>дгСОЦДИч</w:t>
      </w:r>
      <w:proofErr w:type="spellEnd"/>
    </w:p>
    <w:p w:rsidR="00CF1339" w:rsidRPr="0082751E" w:rsidRDefault="007A4A7B">
      <w:pPr>
        <w:pStyle w:val="1"/>
        <w:tabs>
          <w:tab w:val="left" w:pos="7795"/>
        </w:tabs>
        <w:spacing w:after="60" w:line="180" w:lineRule="auto"/>
        <w:ind w:firstLine="0"/>
        <w:jc w:val="both"/>
        <w:rPr>
          <w:sz w:val="26"/>
          <w:szCs w:val="26"/>
        </w:rPr>
      </w:pPr>
      <w:proofErr w:type="spellStart"/>
      <w:r w:rsidRPr="0082751E">
        <w:rPr>
          <w:sz w:val="26"/>
          <w:szCs w:val="26"/>
        </w:rPr>
        <w:t>ства</w:t>
      </w:r>
      <w:proofErr w:type="spellEnd"/>
      <w:r w:rsidRPr="0082751E">
        <w:rPr>
          <w:sz w:val="26"/>
          <w:szCs w:val="26"/>
        </w:rPr>
        <w:t>, а также затраты на аренду указанного имущества (</w:t>
      </w:r>
      <w:r w:rsidRPr="0082751E">
        <w:rPr>
          <w:i/>
          <w:iCs/>
          <w:sz w:val="26"/>
          <w:szCs w:val="26"/>
        </w:rPr>
        <w:t>N^</w:t>
      </w:r>
      <w:r w:rsidRPr="0082751E">
        <w:rPr>
          <w:i/>
          <w:iCs/>
          <w:sz w:val="26"/>
          <w:szCs w:val="26"/>
        </w:rPr>
        <w:tab/>
        <w:t>)</w:t>
      </w:r>
      <w:r w:rsidRPr="0082751E">
        <w:rPr>
          <w:sz w:val="26"/>
          <w:szCs w:val="26"/>
        </w:rPr>
        <w:t xml:space="preserve">, </w:t>
      </w:r>
      <w:proofErr w:type="spellStart"/>
      <w:r w:rsidRPr="0082751E">
        <w:rPr>
          <w:sz w:val="26"/>
          <w:szCs w:val="26"/>
        </w:rPr>
        <w:t>рассчитыва</w:t>
      </w:r>
      <w:proofErr w:type="spellEnd"/>
      <w:r w:rsidRPr="0082751E">
        <w:rPr>
          <w:sz w:val="26"/>
          <w:szCs w:val="26"/>
        </w:rPr>
        <w:softHyphen/>
      </w:r>
    </w:p>
    <w:p w:rsidR="00CF1339" w:rsidRPr="0082751E" w:rsidRDefault="007A4A7B">
      <w:pPr>
        <w:pStyle w:val="1"/>
        <w:ind w:firstLine="0"/>
        <w:jc w:val="both"/>
        <w:rPr>
          <w:sz w:val="26"/>
          <w:szCs w:val="26"/>
        </w:rPr>
      </w:pPr>
      <w:proofErr w:type="spellStart"/>
      <w:r w:rsidRPr="0082751E">
        <w:rPr>
          <w:sz w:val="26"/>
          <w:szCs w:val="26"/>
        </w:rPr>
        <w:t>ются</w:t>
      </w:r>
      <w:proofErr w:type="spellEnd"/>
      <w:r w:rsidRPr="0082751E">
        <w:rPr>
          <w:sz w:val="26"/>
          <w:szCs w:val="26"/>
        </w:rPr>
        <w:t xml:space="preserve"> по формуле:</w:t>
      </w:r>
    </w:p>
    <w:p w:rsidR="00CF1339" w:rsidRPr="0082751E" w:rsidRDefault="007A4A7B">
      <w:pPr>
        <w:spacing w:line="1" w:lineRule="exact"/>
        <w:rPr>
          <w:sz w:val="26"/>
          <w:szCs w:val="26"/>
        </w:rPr>
      </w:pPr>
      <w:r w:rsidRPr="0082751E">
        <w:rPr>
          <w:noProof/>
          <w:sz w:val="26"/>
          <w:szCs w:val="26"/>
          <w:lang w:bidi="ar-SA"/>
        </w:rPr>
        <mc:AlternateContent>
          <mc:Choice Requires="wps">
            <w:drawing>
              <wp:anchor distT="88900" distB="0" distL="0" distR="0" simplePos="0" relativeHeight="125829386" behindDoc="0" locked="0" layoutInCell="1" allowOverlap="1" wp14:anchorId="1C190F24" wp14:editId="0866894F">
                <wp:simplePos x="0" y="0"/>
                <wp:positionH relativeFrom="page">
                  <wp:posOffset>2971800</wp:posOffset>
                </wp:positionH>
                <wp:positionV relativeFrom="paragraph">
                  <wp:posOffset>88900</wp:posOffset>
                </wp:positionV>
                <wp:extent cx="1447800" cy="35941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1447800" cy="359410"/>
                        </a:xfrm>
                        <a:prstGeom prst="rect">
                          <a:avLst/>
                        </a:prstGeom>
                        <a:noFill/>
                      </wps:spPr>
                      <wps:txbx>
                        <w:txbxContent>
                          <w:p w:rsidR="00CF1339" w:rsidRDefault="007A4A7B">
                            <w:pPr>
                              <w:pStyle w:val="1"/>
                              <w:ind w:firstLine="0"/>
                              <w:jc w:val="center"/>
                              <w:rPr>
                                <w:sz w:val="30"/>
                                <w:szCs w:val="30"/>
                              </w:rPr>
                            </w:pPr>
                            <w:r>
                              <w:rPr>
                                <w:sz w:val="30"/>
                                <w:szCs w:val="30"/>
                              </w:rPr>
                              <w:t xml:space="preserve">(10) </w:t>
                            </w:r>
                            <w:r>
                              <w:rPr>
                                <w:i/>
                                <w:iCs/>
                                <w:sz w:val="30"/>
                                <w:szCs w:val="30"/>
                              </w:rPr>
                              <w:t>N^</w:t>
                            </w:r>
                            <w:r>
                              <w:rPr>
                                <w:rFonts w:ascii="Arial" w:eastAsia="Arial" w:hAnsi="Arial" w:cs="Arial"/>
                              </w:rPr>
                              <w:t xml:space="preserve"> =</w:t>
                            </w:r>
                            <w:r>
                              <w:rPr>
                                <w:rFonts w:ascii="Arial" w:eastAsia="Arial" w:hAnsi="Arial" w:cs="Arial"/>
                                <w:sz w:val="44"/>
                                <w:szCs w:val="44"/>
                              </w:rPr>
                              <w:t>Х</w:t>
                            </w:r>
                            <w:r>
                              <w:rPr>
                                <w:i/>
                                <w:iCs/>
                                <w:sz w:val="30"/>
                                <w:szCs w:val="30"/>
                              </w:rPr>
                              <w:t>„</w:t>
                            </w:r>
                          </w:p>
                        </w:txbxContent>
                      </wps:txbx>
                      <wps:bodyPr wrap="none" lIns="0" tIns="0" rIns="0" bIns="0"/>
                    </wps:wsp>
                  </a:graphicData>
                </a:graphic>
              </wp:anchor>
            </w:drawing>
          </mc:Choice>
          <mc:Fallback>
            <w:pict>
              <v:shape id="Shape 13" o:spid="_x0000_s1028" type="#_x0000_t202" style="position:absolute;margin-left:234pt;margin-top:7pt;width:114pt;height:28.3pt;z-index:125829386;visibility:visible;mso-wrap-style:none;mso-wrap-distance-left:0;mso-wrap-distance-top: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" filled="f" stroked="f">
                <v:textbox inset="0,0,0,0">
                  <w:txbxContent>
                    <w:p w:rsidR="00CF1339" w:rsidRDefault="007A4A7B">
                      <w:pPr>
                        <w:pStyle w:val="1"/>
                        <w:ind w:firstLine="0"/>
                        <w:jc w:val="center"/>
                        <w:rPr>
                          <w:sz w:val="30"/>
                          <w:szCs w:val="30"/>
                        </w:rPr>
                      </w:pPr>
                      <w:r>
                        <w:rPr>
                          <w:sz w:val="30"/>
                          <w:szCs w:val="30"/>
                        </w:rPr>
                        <w:t xml:space="preserve">(10) </w:t>
                      </w:r>
                      <w:r>
                        <w:rPr>
                          <w:i/>
                          <w:iCs/>
                          <w:sz w:val="30"/>
                          <w:szCs w:val="30"/>
                        </w:rPr>
                        <w:t>N^</w:t>
                      </w:r>
                      <w:r>
                        <w:rPr>
                          <w:rFonts w:ascii="Arial" w:eastAsia="Arial" w:hAnsi="Arial" w:cs="Arial"/>
                        </w:rPr>
                        <w:t xml:space="preserve"> =</w:t>
                      </w:r>
                      <w:r>
                        <w:rPr>
                          <w:rFonts w:ascii="Arial" w:eastAsia="Arial" w:hAnsi="Arial" w:cs="Arial"/>
                          <w:sz w:val="44"/>
                          <w:szCs w:val="44"/>
                        </w:rPr>
                        <w:t>Х</w:t>
                      </w:r>
                      <w:r>
                        <w:rPr>
                          <w:i/>
                          <w:iCs/>
                          <w:sz w:val="30"/>
                          <w:szCs w:val="30"/>
                        </w:rPr>
                        <w:t>„</w:t>
                      </w:r>
                    </w:p>
                  </w:txbxContent>
                </v:textbox>
                <w10:wrap type="topAndBottom" anchorx="page"/>
              </v:shape>
            </w:pict>
          </mc:Fallback>
        </mc:AlternateContent>
      </w:r>
      <w:r w:rsidRPr="0082751E">
        <w:rPr>
          <w:noProof/>
          <w:sz w:val="26"/>
          <w:szCs w:val="26"/>
          <w:lang w:bidi="ar-SA"/>
        </w:rPr>
        <mc:AlternateContent>
          <mc:Choice Requires="wps">
            <w:drawing>
              <wp:anchor distT="140970" distB="8890" distL="0" distR="0" simplePos="0" relativeHeight="125829388" behindDoc="0" locked="0" layoutInCell="1" allowOverlap="1" wp14:anchorId="60AE5C23" wp14:editId="1C118CA6">
                <wp:simplePos x="0" y="0"/>
                <wp:positionH relativeFrom="page">
                  <wp:posOffset>4419600</wp:posOffset>
                </wp:positionH>
                <wp:positionV relativeFrom="paragraph">
                  <wp:posOffset>140970</wp:posOffset>
                </wp:positionV>
                <wp:extent cx="536575" cy="29845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536575" cy="298450"/>
                        </a:xfrm>
                        <a:prstGeom prst="rect">
                          <a:avLst/>
                        </a:prstGeom>
                        <a:noFill/>
                      </wps:spPr>
                      <wps:txbx>
                        <w:txbxContent>
                          <w:p w:rsidR="00CF1339" w:rsidRDefault="007A4A7B">
                            <w:pPr>
                              <w:pStyle w:val="22"/>
                              <w:spacing w:after="0" w:line="276" w:lineRule="auto"/>
                            </w:pPr>
                            <w:r>
                              <w:t xml:space="preserve">„СОЦДИ </w:t>
                            </w:r>
                            <w:proofErr w:type="spellStart"/>
                            <w:r>
                              <w:rPr>
                                <w:i/>
                                <w:iCs/>
                                <w:vertAlign w:val="superscript"/>
                              </w:rPr>
                              <w:t>n</w:t>
                            </w:r>
                            <w:r>
                              <w:rPr>
                                <w:i/>
                                <w:iCs/>
                              </w:rPr>
                              <w:t>in</w:t>
                            </w:r>
                            <w:proofErr w:type="spellEnd"/>
                          </w:p>
                        </w:txbxContent>
                      </wps:txbx>
                      <wps:bodyPr lIns="0" tIns="0" rIns="0" bIns="0"/>
                    </wps:wsp>
                  </a:graphicData>
                </a:graphic>
              </wp:anchor>
            </w:drawing>
          </mc:Choice>
          <mc:Fallback>
            <w:pict>
              <v:shape id="Shape 15" o:spid="_x0000_s1029" type="#_x0000_t202" style="position:absolute;margin-left:348pt;margin-top:11.1pt;width:42.25pt;height:23.5pt;z-index:125829388;visibility:visible;mso-wrap-style:square;mso-wrap-distance-left:0;mso-wrap-distance-top:11.1pt;mso-wrap-distance-right:0;mso-wrap-distance-bottom:.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" filled="f" stroked="f">
                <v:textbox inset="0,0,0,0">
                  <w:txbxContent>
                    <w:p w:rsidR="00CF1339" w:rsidRDefault="007A4A7B">
                      <w:pPr>
                        <w:pStyle w:val="22"/>
                        <w:spacing w:after="0" w:line="276" w:lineRule="auto"/>
                      </w:pPr>
                      <w:r>
                        <w:t xml:space="preserve">„СОЦДИ </w:t>
                      </w:r>
                      <w:proofErr w:type="spellStart"/>
                      <w:r>
                        <w:rPr>
                          <w:i/>
                          <w:iCs/>
                          <w:vertAlign w:val="superscript"/>
                        </w:rPr>
                        <w:t>n</w:t>
                      </w:r>
                      <w:r>
                        <w:rPr>
                          <w:i/>
                          <w:iCs/>
                        </w:rPr>
                        <w:t>in</w:t>
                      </w:r>
                      <w:proofErr w:type="spellEnd"/>
                    </w:p>
                  </w:txbxContent>
                </v:textbox>
                <w10:wrap type="topAndBottom" anchorx="page"/>
              </v:shape>
            </w:pict>
          </mc:Fallback>
        </mc:AlternateContent>
      </w:r>
      <w:r w:rsidRPr="0082751E">
        <w:rPr>
          <w:noProof/>
          <w:sz w:val="26"/>
          <w:szCs w:val="26"/>
          <w:lang w:bidi="ar-SA"/>
        </w:rPr>
        <mc:AlternateContent>
          <mc:Choice Requires="wps">
            <w:drawing>
              <wp:anchor distT="146685" distB="27305" distL="0" distR="0" simplePos="0" relativeHeight="125829390" behindDoc="0" locked="0" layoutInCell="1" allowOverlap="1" wp14:anchorId="684D7F4A" wp14:editId="00192290">
                <wp:simplePos x="0" y="0"/>
                <wp:positionH relativeFrom="page">
                  <wp:posOffset>4986655</wp:posOffset>
                </wp:positionH>
                <wp:positionV relativeFrom="paragraph">
                  <wp:posOffset>146685</wp:posOffset>
                </wp:positionV>
                <wp:extent cx="755650" cy="274320"/>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755650" cy="274320"/>
                        </a:xfrm>
                        <a:prstGeom prst="rect">
                          <a:avLst/>
                        </a:prstGeom>
                        <a:noFill/>
                      </wps:spPr>
                      <wps:txbx>
                        <w:txbxContent>
                          <w:p w:rsidR="00CF1339" w:rsidRDefault="007A4A7B">
                            <w:pPr>
                              <w:pStyle w:val="30"/>
                              <w:keepNext/>
                              <w:keepLines/>
                              <w:ind w:left="0"/>
                              <w:jc w:val="right"/>
                              <w:rPr>
                                <w:sz w:val="28"/>
                                <w:szCs w:val="28"/>
                              </w:rPr>
                            </w:pPr>
                            <w:bookmarkStart w:id="52" w:name="bookmark7"/>
                            <w:bookmarkStart w:id="53" w:name="bookmark8"/>
                            <w:bookmarkStart w:id="54" w:name="bookmark9"/>
                            <w:r>
                              <w:rPr>
                                <w:sz w:val="30"/>
                                <w:szCs w:val="30"/>
                              </w:rPr>
                              <w:t>х А</w:t>
                            </w:r>
                            <w:r>
                              <w:rPr>
                                <w:i w:val="0"/>
                                <w:iCs w:val="0"/>
                                <w:sz w:val="28"/>
                                <w:szCs w:val="28"/>
                                <w:vertAlign w:val="superscript"/>
                              </w:rPr>
                              <w:t>СОЦДИ</w:t>
                            </w:r>
                            <w:r>
                              <w:rPr>
                                <w:i w:val="0"/>
                                <w:iCs w:val="0"/>
                                <w:sz w:val="28"/>
                                <w:szCs w:val="28"/>
                              </w:rPr>
                              <w:t>,</w:t>
                            </w:r>
                            <w:bookmarkEnd w:id="52"/>
                            <w:bookmarkEnd w:id="53"/>
                            <w:bookmarkEnd w:id="54"/>
                          </w:p>
                          <w:p w:rsidR="00CF1339" w:rsidRDefault="007A4A7B">
                            <w:pPr>
                              <w:pStyle w:val="1"/>
                              <w:spacing w:line="180" w:lineRule="auto"/>
                              <w:ind w:firstLine="0"/>
                              <w:jc w:val="right"/>
                              <w:rPr>
                                <w:sz w:val="30"/>
                                <w:szCs w:val="30"/>
                              </w:rPr>
                            </w:pPr>
                            <w:r>
                              <w:rPr>
                                <w:i/>
                                <w:iCs/>
                                <w:sz w:val="30"/>
                                <w:szCs w:val="30"/>
                              </w:rPr>
                              <w:t>т</w:t>
                            </w:r>
                            <w:proofErr w:type="gramStart"/>
                            <w:r>
                              <w:rPr>
                                <w:i/>
                                <w:iCs/>
                                <w:sz w:val="30"/>
                                <w:szCs w:val="30"/>
                              </w:rPr>
                              <w:t xml:space="preserve"> ,</w:t>
                            </w:r>
                            <w:proofErr w:type="gramEnd"/>
                          </w:p>
                        </w:txbxContent>
                      </wps:txbx>
                      <wps:bodyPr lIns="0" tIns="0" rIns="0" bIns="0"/>
                    </wps:wsp>
                  </a:graphicData>
                </a:graphic>
              </wp:anchor>
            </w:drawing>
          </mc:Choice>
          <mc:Fallback>
            <w:pict>
              <v:shape id="Shape 17" o:spid="_x0000_s1030" type="#_x0000_t202" style="position:absolute;margin-left:392.65pt;margin-top:11.55pt;width:59.5pt;height:21.6pt;z-index:125829390;visibility:visible;mso-wrap-style:square;mso-wrap-distance-left:0;mso-wrap-distance-top:11.55pt;mso-wrap-distance-right:0;mso-wrap-distance-bottom:2.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" filled="f" stroked="f">
                <v:textbox inset="0,0,0,0">
                  <w:txbxContent>
                    <w:p w:rsidR="00CF1339" w:rsidRDefault="007A4A7B">
                      <w:pPr>
                        <w:pStyle w:val="30"/>
                        <w:keepNext/>
                        <w:keepLines/>
                        <w:ind w:left="0"/>
                        <w:jc w:val="right"/>
                        <w:rPr>
                          <w:sz w:val="28"/>
                          <w:szCs w:val="28"/>
                        </w:rPr>
                      </w:pPr>
                      <w:bookmarkStart w:id="55" w:name="bookmark7"/>
                      <w:bookmarkStart w:id="56" w:name="bookmark8"/>
                      <w:bookmarkStart w:id="57" w:name="bookmark9"/>
                      <w:r>
                        <w:rPr>
                          <w:sz w:val="30"/>
                          <w:szCs w:val="30"/>
                        </w:rPr>
                        <w:t>х А</w:t>
                      </w:r>
                      <w:r>
                        <w:rPr>
                          <w:i w:val="0"/>
                          <w:iCs w:val="0"/>
                          <w:sz w:val="28"/>
                          <w:szCs w:val="28"/>
                          <w:vertAlign w:val="superscript"/>
                        </w:rPr>
                        <w:t>СОЦДИ</w:t>
                      </w:r>
                      <w:r>
                        <w:rPr>
                          <w:i w:val="0"/>
                          <w:iCs w:val="0"/>
                          <w:sz w:val="28"/>
                          <w:szCs w:val="28"/>
                        </w:rPr>
                        <w:t>,</w:t>
                      </w:r>
                      <w:bookmarkEnd w:id="55"/>
                      <w:bookmarkEnd w:id="56"/>
                      <w:bookmarkEnd w:id="57"/>
                    </w:p>
                    <w:p w:rsidR="00CF1339" w:rsidRDefault="007A4A7B">
                      <w:pPr>
                        <w:pStyle w:val="1"/>
                        <w:spacing w:line="180" w:lineRule="auto"/>
                        <w:ind w:firstLine="0"/>
                        <w:jc w:val="right"/>
                        <w:rPr>
                          <w:sz w:val="30"/>
                          <w:szCs w:val="30"/>
                        </w:rPr>
                      </w:pPr>
                      <w:r>
                        <w:rPr>
                          <w:i/>
                          <w:iCs/>
                          <w:sz w:val="30"/>
                          <w:szCs w:val="30"/>
                        </w:rPr>
                        <w:t>т</w:t>
                      </w:r>
                      <w:proofErr w:type="gramStart"/>
                      <w:r>
                        <w:rPr>
                          <w:i/>
                          <w:iCs/>
                          <w:sz w:val="30"/>
                          <w:szCs w:val="30"/>
                        </w:rPr>
                        <w:t xml:space="preserve"> ,</w:t>
                      </w:r>
                      <w:proofErr w:type="gramEnd"/>
                    </w:p>
                  </w:txbxContent>
                </v:textbox>
                <w10:wrap type="topAndBottom" anchorx="page"/>
              </v:shape>
            </w:pict>
          </mc:Fallback>
        </mc:AlternateContent>
      </w:r>
    </w:p>
    <w:p w:rsidR="00CF1339" w:rsidRPr="0082751E" w:rsidRDefault="007A4A7B">
      <w:pPr>
        <w:pStyle w:val="1"/>
        <w:ind w:firstLine="720"/>
        <w:jc w:val="both"/>
        <w:rPr>
          <w:sz w:val="26"/>
          <w:szCs w:val="26"/>
        </w:rPr>
      </w:pPr>
      <w:r w:rsidRPr="0082751E">
        <w:rPr>
          <w:sz w:val="26"/>
          <w:szCs w:val="26"/>
        </w:rPr>
        <w:t>где:</w:t>
      </w:r>
    </w:p>
    <w:p w:rsidR="00CF1339" w:rsidRPr="0082751E" w:rsidRDefault="007A4A7B">
      <w:pPr>
        <w:pStyle w:val="1"/>
        <w:ind w:firstLine="740"/>
        <w:jc w:val="both"/>
        <w:rPr>
          <w:sz w:val="26"/>
          <w:szCs w:val="26"/>
        </w:rPr>
      </w:pPr>
      <w:proofErr w:type="spellStart"/>
      <w:r w:rsidRPr="0082751E">
        <w:rPr>
          <w:i/>
          <w:iCs/>
          <w:sz w:val="26"/>
          <w:szCs w:val="26"/>
        </w:rPr>
        <w:t>ri™w</w:t>
      </w:r>
      <w:proofErr w:type="spellEnd"/>
      <w:r w:rsidRPr="0082751E">
        <w:rPr>
          <w:i/>
          <w:iCs/>
          <w:sz w:val="26"/>
          <w:szCs w:val="26"/>
        </w:rPr>
        <w:t xml:space="preserve"> -</w:t>
      </w:r>
      <w:r w:rsidRPr="0082751E">
        <w:rPr>
          <w:sz w:val="26"/>
          <w:szCs w:val="26"/>
        </w:rPr>
        <w:t xml:space="preserve"> значение натуральной нормы потребления n-</w:t>
      </w:r>
      <w:proofErr w:type="spellStart"/>
      <w:r w:rsidRPr="0082751E">
        <w:rPr>
          <w:sz w:val="26"/>
          <w:szCs w:val="26"/>
        </w:rPr>
        <w:t>го</w:t>
      </w:r>
      <w:proofErr w:type="spellEnd"/>
      <w:r w:rsidRPr="0082751E">
        <w:rPr>
          <w:sz w:val="26"/>
          <w:szCs w:val="26"/>
        </w:rPr>
        <w:t xml:space="preserve"> вида работ/услуг по содержанию объектов особо ценного движимого имущества, учитываемая при расчете базового норматива затрат на общехозяйственные нужды на оказание i-ой муниципальной услуги (далее - натуральная норма потребления вида работ/услуг по содержанию объектов особо ценного движимого имущества);</w:t>
      </w:r>
    </w:p>
    <w:p w:rsidR="00CF1339" w:rsidRPr="0082751E" w:rsidRDefault="007A4A7B">
      <w:pPr>
        <w:pStyle w:val="1"/>
        <w:ind w:firstLine="740"/>
        <w:jc w:val="both"/>
        <w:rPr>
          <w:sz w:val="26"/>
          <w:szCs w:val="26"/>
        </w:rPr>
      </w:pPr>
      <w:r w:rsidRPr="0082751E">
        <w:rPr>
          <w:i/>
          <w:iCs/>
          <w:smallCaps/>
          <w:sz w:val="26"/>
          <w:szCs w:val="26"/>
        </w:rPr>
        <w:t>^</w:t>
      </w:r>
      <w:proofErr w:type="spellStart"/>
      <w:r w:rsidRPr="0082751E">
        <w:rPr>
          <w:smallCaps/>
          <w:sz w:val="26"/>
          <w:szCs w:val="26"/>
        </w:rPr>
        <w:t>С</w:t>
      </w:r>
      <w:r w:rsidRPr="0082751E">
        <w:rPr>
          <w:smallCaps/>
          <w:sz w:val="26"/>
          <w:szCs w:val="26"/>
          <w:vertAlign w:val="superscript"/>
        </w:rPr>
        <w:t>оцди</w:t>
      </w:r>
      <w:proofErr w:type="spellEnd"/>
      <w:r w:rsidRPr="0082751E">
        <w:rPr>
          <w:sz w:val="26"/>
          <w:szCs w:val="26"/>
        </w:rPr>
        <w:t xml:space="preserve"> - стоимость (цена, тариф) n-</w:t>
      </w:r>
      <w:proofErr w:type="spellStart"/>
      <w:r w:rsidRPr="0082751E">
        <w:rPr>
          <w:sz w:val="26"/>
          <w:szCs w:val="26"/>
        </w:rPr>
        <w:t>го</w:t>
      </w:r>
      <w:proofErr w:type="spellEnd"/>
      <w:r w:rsidRPr="0082751E">
        <w:rPr>
          <w:sz w:val="26"/>
          <w:szCs w:val="26"/>
        </w:rPr>
        <w:t xml:space="preserve"> вида работ/услуг по содержанию объектов особо ценного движимого имущества, учитываемого при расчете базового норматива затрат на общехозяйственные нужды на оказание i-ой муниципальной услуги в соответствующем финансовом году.</w:t>
      </w:r>
    </w:p>
    <w:p w:rsidR="00CF1339" w:rsidRPr="0082751E" w:rsidRDefault="007A4A7B">
      <w:pPr>
        <w:pStyle w:val="1"/>
        <w:ind w:firstLine="740"/>
        <w:jc w:val="both"/>
        <w:rPr>
          <w:sz w:val="26"/>
          <w:szCs w:val="26"/>
        </w:rPr>
      </w:pPr>
      <w:r w:rsidRPr="0082751E">
        <w:rPr>
          <w:sz w:val="26"/>
          <w:szCs w:val="26"/>
          <w:shd w:val="clear" w:color="auto" w:fill="FFFFFF"/>
        </w:rPr>
        <w:t>Стоимость (цена, тариф) n-</w:t>
      </w:r>
      <w:proofErr w:type="spellStart"/>
      <w:r w:rsidRPr="0082751E">
        <w:rPr>
          <w:sz w:val="26"/>
          <w:szCs w:val="26"/>
          <w:shd w:val="clear" w:color="auto" w:fill="FFFFFF"/>
        </w:rPr>
        <w:t>го</w:t>
      </w:r>
      <w:proofErr w:type="spellEnd"/>
      <w:r w:rsidRPr="0082751E">
        <w:rPr>
          <w:sz w:val="26"/>
          <w:szCs w:val="26"/>
          <w:shd w:val="clear" w:color="auto" w:fill="FFFFFF"/>
        </w:rPr>
        <w:t xml:space="preserve"> вида работ/услуг по содержанию объектов особо ценного движимого имущества, учитываемого при расчете базового норматива затрат на общехозяйственные нужды на оказание i-ой муниципальной услуги, определяется в соответствии с положениями пункта</w:t>
      </w:r>
    </w:p>
    <w:p w:rsidR="00CF1339" w:rsidRPr="0082751E" w:rsidRDefault="007A4A7B">
      <w:pPr>
        <w:pStyle w:val="1"/>
        <w:numPr>
          <w:ilvl w:val="0"/>
          <w:numId w:val="4"/>
        </w:numPr>
        <w:tabs>
          <w:tab w:val="left" w:pos="615"/>
        </w:tabs>
        <w:ind w:firstLine="0"/>
        <w:jc w:val="both"/>
        <w:rPr>
          <w:sz w:val="26"/>
          <w:szCs w:val="26"/>
        </w:rPr>
      </w:pPr>
      <w:bookmarkStart w:id="55" w:name="bookmark54"/>
      <w:bookmarkEnd w:id="55"/>
      <w:r w:rsidRPr="0082751E">
        <w:rPr>
          <w:sz w:val="26"/>
          <w:szCs w:val="26"/>
        </w:rPr>
        <w:t>настоящего Порядка.</w:t>
      </w:r>
    </w:p>
    <w:p w:rsidR="00CF1339" w:rsidRPr="0082751E" w:rsidRDefault="007A4A7B">
      <w:pPr>
        <w:pStyle w:val="1"/>
        <w:ind w:firstLine="740"/>
        <w:jc w:val="both"/>
        <w:rPr>
          <w:sz w:val="26"/>
          <w:szCs w:val="26"/>
        </w:rPr>
      </w:pPr>
      <w:r w:rsidRPr="0082751E">
        <w:rPr>
          <w:sz w:val="26"/>
          <w:szCs w:val="26"/>
        </w:rPr>
        <w:t>В составе затрат на содержание объектов особо ценного движимого имущества, а также затрат на аренду указанного имущества учитываются натуральные нормы потребления вида работ/услуг по содержанию объектов особо ценного движимого имущества в соответствии со значениями натуральных норм, определенных согласно пункту 1.8 настоящего Порядка, в том числе:</w:t>
      </w:r>
    </w:p>
    <w:p w:rsidR="00CF1339" w:rsidRPr="0082751E" w:rsidRDefault="007A4A7B">
      <w:pPr>
        <w:pStyle w:val="1"/>
        <w:ind w:firstLine="740"/>
        <w:jc w:val="both"/>
        <w:rPr>
          <w:sz w:val="26"/>
          <w:szCs w:val="26"/>
        </w:rPr>
      </w:pPr>
      <w:r w:rsidRPr="0082751E">
        <w:rPr>
          <w:sz w:val="26"/>
          <w:szCs w:val="26"/>
        </w:rPr>
        <w:t>на техническое обслуживание и ремонт транспортных средств;</w:t>
      </w:r>
    </w:p>
    <w:p w:rsidR="00CF1339" w:rsidRPr="0082751E" w:rsidRDefault="007A4A7B">
      <w:pPr>
        <w:pStyle w:val="1"/>
        <w:ind w:firstLine="740"/>
        <w:jc w:val="both"/>
        <w:rPr>
          <w:sz w:val="26"/>
          <w:szCs w:val="26"/>
        </w:rPr>
      </w:pPr>
      <w:r w:rsidRPr="0082751E">
        <w:rPr>
          <w:sz w:val="26"/>
          <w:szCs w:val="26"/>
        </w:rPr>
        <w:t xml:space="preserve">на техническое обслуживание и </w:t>
      </w:r>
      <w:proofErr w:type="spellStart"/>
      <w:r w:rsidRPr="0082751E">
        <w:rPr>
          <w:sz w:val="26"/>
          <w:szCs w:val="26"/>
        </w:rPr>
        <w:t>регламентно</w:t>
      </w:r>
      <w:proofErr w:type="spellEnd"/>
      <w:r w:rsidRPr="0082751E">
        <w:rPr>
          <w:sz w:val="26"/>
          <w:szCs w:val="26"/>
        </w:rPr>
        <w:t xml:space="preserve"> - профилактический ремонт газового пожаротушения и систем пожарной сигнализации;</w:t>
      </w:r>
    </w:p>
    <w:p w:rsidR="00CF1339" w:rsidRPr="0082751E" w:rsidRDefault="007A4A7B">
      <w:pPr>
        <w:pStyle w:val="1"/>
        <w:ind w:firstLine="740"/>
        <w:jc w:val="both"/>
        <w:rPr>
          <w:sz w:val="26"/>
          <w:szCs w:val="26"/>
        </w:rPr>
      </w:pPr>
      <w:r w:rsidRPr="0082751E">
        <w:rPr>
          <w:sz w:val="26"/>
          <w:szCs w:val="26"/>
        </w:rPr>
        <w:t xml:space="preserve">на техническое обслуживание и </w:t>
      </w:r>
      <w:proofErr w:type="spellStart"/>
      <w:r w:rsidRPr="0082751E">
        <w:rPr>
          <w:sz w:val="26"/>
          <w:szCs w:val="26"/>
        </w:rPr>
        <w:t>регламентно</w:t>
      </w:r>
      <w:proofErr w:type="spellEnd"/>
      <w:r w:rsidRPr="0082751E">
        <w:rPr>
          <w:sz w:val="26"/>
          <w:szCs w:val="26"/>
        </w:rPr>
        <w:t xml:space="preserve"> - профилактический ремонт систем кондиционирования и вентиляции;</w:t>
      </w:r>
    </w:p>
    <w:p w:rsidR="00CF1339" w:rsidRPr="0082751E" w:rsidRDefault="007A4A7B">
      <w:pPr>
        <w:pStyle w:val="1"/>
        <w:ind w:firstLine="740"/>
        <w:jc w:val="both"/>
        <w:rPr>
          <w:sz w:val="26"/>
          <w:szCs w:val="26"/>
        </w:rPr>
      </w:pPr>
      <w:r w:rsidRPr="0082751E">
        <w:rPr>
          <w:sz w:val="26"/>
          <w:szCs w:val="26"/>
        </w:rPr>
        <w:t xml:space="preserve">на техническое обслуживание и </w:t>
      </w:r>
      <w:proofErr w:type="spellStart"/>
      <w:r w:rsidRPr="0082751E">
        <w:rPr>
          <w:sz w:val="26"/>
          <w:szCs w:val="26"/>
        </w:rPr>
        <w:t>регламентно</w:t>
      </w:r>
      <w:proofErr w:type="spellEnd"/>
      <w:r w:rsidRPr="0082751E">
        <w:rPr>
          <w:sz w:val="26"/>
          <w:szCs w:val="26"/>
        </w:rPr>
        <w:t xml:space="preserve"> - профилактический ремонт систем автоматического и диспетчерского управления;</w:t>
      </w:r>
    </w:p>
    <w:p w:rsidR="00CF1339" w:rsidRPr="0082751E" w:rsidRDefault="007A4A7B">
      <w:pPr>
        <w:pStyle w:val="1"/>
        <w:ind w:firstLine="740"/>
        <w:jc w:val="both"/>
        <w:rPr>
          <w:sz w:val="26"/>
          <w:szCs w:val="26"/>
        </w:rPr>
      </w:pPr>
      <w:r w:rsidRPr="0082751E">
        <w:rPr>
          <w:sz w:val="26"/>
          <w:szCs w:val="26"/>
        </w:rPr>
        <w:t xml:space="preserve">на техническое обслуживание и </w:t>
      </w:r>
      <w:proofErr w:type="spellStart"/>
      <w:r w:rsidRPr="0082751E">
        <w:rPr>
          <w:sz w:val="26"/>
          <w:szCs w:val="26"/>
        </w:rPr>
        <w:t>регламентно</w:t>
      </w:r>
      <w:proofErr w:type="spellEnd"/>
      <w:r w:rsidRPr="0082751E">
        <w:rPr>
          <w:sz w:val="26"/>
          <w:szCs w:val="26"/>
        </w:rPr>
        <w:t xml:space="preserve"> - профилактический ремонт систем видеонаблюдения;</w:t>
      </w:r>
    </w:p>
    <w:p w:rsidR="00CF1339" w:rsidRPr="0082751E" w:rsidRDefault="007A4A7B">
      <w:pPr>
        <w:pStyle w:val="1"/>
        <w:ind w:firstLine="740"/>
        <w:jc w:val="both"/>
        <w:rPr>
          <w:sz w:val="26"/>
          <w:szCs w:val="26"/>
        </w:rPr>
      </w:pPr>
      <w:r w:rsidRPr="0082751E">
        <w:rPr>
          <w:sz w:val="26"/>
          <w:szCs w:val="26"/>
        </w:rPr>
        <w:t>на другие виды работ (услуг) по содержанию объектов особо ценного движимого имущества.</w:t>
      </w:r>
    </w:p>
    <w:p w:rsidR="00CF1339" w:rsidRPr="0082751E" w:rsidRDefault="007A4A7B">
      <w:pPr>
        <w:pStyle w:val="1"/>
        <w:numPr>
          <w:ilvl w:val="1"/>
          <w:numId w:val="2"/>
        </w:numPr>
        <w:tabs>
          <w:tab w:val="left" w:pos="1429"/>
        </w:tabs>
        <w:ind w:firstLine="740"/>
        <w:jc w:val="both"/>
        <w:rPr>
          <w:sz w:val="26"/>
          <w:szCs w:val="26"/>
        </w:rPr>
      </w:pPr>
      <w:bookmarkStart w:id="56" w:name="bookmark55"/>
      <w:bookmarkEnd w:id="56"/>
      <w:proofErr w:type="gramStart"/>
      <w:r w:rsidRPr="0082751E">
        <w:rPr>
          <w:sz w:val="26"/>
          <w:szCs w:val="26"/>
        </w:rPr>
        <w:t xml:space="preserve">Затраты на формирование резерва на полное восстановление состава </w:t>
      </w:r>
      <w:r w:rsidRPr="0082751E">
        <w:rPr>
          <w:sz w:val="26"/>
          <w:szCs w:val="26"/>
        </w:rPr>
        <w:lastRenderedPageBreak/>
        <w:t>объектов особо ценного движимого имущества, необходимого для общехозяй</w:t>
      </w:r>
      <w:r w:rsidRPr="0082751E">
        <w:rPr>
          <w:sz w:val="26"/>
          <w:szCs w:val="26"/>
        </w:rPr>
        <w:softHyphen/>
        <w:t>ственных нужд (</w:t>
      </w:r>
      <w:r w:rsidRPr="0082751E">
        <w:rPr>
          <w:i/>
          <w:iCs/>
          <w:sz w:val="26"/>
          <w:szCs w:val="26"/>
        </w:rPr>
        <w:t>N^</w:t>
      </w:r>
      <w:r w:rsidRPr="0082751E">
        <w:rPr>
          <w:i/>
          <w:iCs/>
          <w:sz w:val="26"/>
          <w:szCs w:val="26"/>
          <w:vertAlign w:val="superscript"/>
        </w:rPr>
        <w:t>2</w:t>
      </w:r>
      <w:r w:rsidRPr="0082751E">
        <w:rPr>
          <w:sz w:val="26"/>
          <w:szCs w:val="26"/>
        </w:rPr>
        <w:t>), рассчитываются годовой расчетной (плановой) суммы амортизации, которая должна начисляться по указанному имуществу исходя из срока его полезного использования, установленного с учетом Классификации основных средств, включаемых в амортизационные группы, утвержденной по</w:t>
      </w:r>
      <w:r w:rsidRPr="0082751E">
        <w:rPr>
          <w:sz w:val="26"/>
          <w:szCs w:val="26"/>
        </w:rPr>
        <w:softHyphen/>
        <w:t>становлением Правительства Российской Федерации от 1 января 2002 года № 1, и особенностей</w:t>
      </w:r>
      <w:proofErr w:type="gramEnd"/>
      <w:r w:rsidRPr="0082751E">
        <w:rPr>
          <w:sz w:val="26"/>
          <w:szCs w:val="26"/>
        </w:rPr>
        <w:t xml:space="preserve"> условий его эксплуатации (повышенной сменности и (или) агрессивной среды), определяемой исходя из содержания оказываемых услуг.</w:t>
      </w:r>
    </w:p>
    <w:p w:rsidR="00CF1339" w:rsidRPr="0082751E" w:rsidRDefault="007A4A7B">
      <w:pPr>
        <w:pStyle w:val="1"/>
        <w:numPr>
          <w:ilvl w:val="1"/>
          <w:numId w:val="2"/>
        </w:numPr>
        <w:tabs>
          <w:tab w:val="left" w:pos="1438"/>
        </w:tabs>
        <w:spacing w:after="440" w:line="276" w:lineRule="auto"/>
        <w:ind w:firstLine="740"/>
        <w:jc w:val="both"/>
        <w:rPr>
          <w:sz w:val="26"/>
          <w:szCs w:val="26"/>
        </w:rPr>
      </w:pPr>
      <w:bookmarkStart w:id="57" w:name="bookmark56"/>
      <w:bookmarkEnd w:id="57"/>
      <w:r w:rsidRPr="0082751E">
        <w:rPr>
          <w:sz w:val="26"/>
          <w:szCs w:val="26"/>
        </w:rPr>
        <w:t>Затраты на приобретение услуг связи для i-ой муниципальной услу</w:t>
      </w:r>
      <w:r w:rsidRPr="0082751E">
        <w:rPr>
          <w:sz w:val="26"/>
          <w:szCs w:val="26"/>
        </w:rPr>
        <w:softHyphen/>
        <w:t>ги (</w:t>
      </w:r>
      <w:r w:rsidRPr="0082751E">
        <w:rPr>
          <w:i/>
          <w:iCs/>
          <w:sz w:val="26"/>
          <w:szCs w:val="26"/>
        </w:rPr>
        <w:t>N^)</w:t>
      </w:r>
      <w:r w:rsidRPr="0082751E">
        <w:rPr>
          <w:sz w:val="26"/>
          <w:szCs w:val="26"/>
        </w:rPr>
        <w:t xml:space="preserve"> рассчитываются по следующей формуле:</w:t>
      </w:r>
    </w:p>
    <w:p w:rsidR="00CF1339" w:rsidRPr="0082751E" w:rsidRDefault="007A4A7B">
      <w:pPr>
        <w:pStyle w:val="30"/>
        <w:keepNext/>
        <w:keepLines/>
        <w:ind w:left="0"/>
        <w:jc w:val="center"/>
        <w:rPr>
          <w:sz w:val="26"/>
          <w:szCs w:val="26"/>
        </w:rPr>
      </w:pPr>
      <w:bookmarkStart w:id="58" w:name="bookmark57"/>
      <w:bookmarkStart w:id="59" w:name="bookmark58"/>
      <w:bookmarkStart w:id="60" w:name="bookmark59"/>
      <w:r w:rsidRPr="0082751E">
        <w:rPr>
          <w:i w:val="0"/>
          <w:iCs w:val="0"/>
          <w:sz w:val="26"/>
          <w:szCs w:val="26"/>
        </w:rPr>
        <w:t xml:space="preserve">(11) </w:t>
      </w:r>
      <w:r w:rsidRPr="0082751E">
        <w:rPr>
          <w:sz w:val="26"/>
          <w:szCs w:val="26"/>
        </w:rPr>
        <w:t>N</w:t>
      </w:r>
      <w:r w:rsidRPr="0082751E">
        <w:rPr>
          <w:i w:val="0"/>
          <w:iCs w:val="0"/>
          <w:sz w:val="26"/>
          <w:szCs w:val="26"/>
        </w:rPr>
        <w:t>У</w:t>
      </w:r>
      <w:r w:rsidRPr="0082751E">
        <w:rPr>
          <w:i w:val="0"/>
          <w:iCs w:val="0"/>
          <w:sz w:val="26"/>
          <w:szCs w:val="26"/>
          <w:vertAlign w:val="superscript"/>
        </w:rPr>
        <w:t>С</w:t>
      </w:r>
      <w:r w:rsidRPr="0082751E">
        <w:rPr>
          <w:i w:val="0"/>
          <w:iCs w:val="0"/>
          <w:sz w:val="26"/>
          <w:szCs w:val="26"/>
        </w:rPr>
        <w:t xml:space="preserve"> </w:t>
      </w:r>
      <w:r w:rsidRPr="0082751E">
        <w:rPr>
          <w:rFonts w:ascii="Arial" w:eastAsia="Arial" w:hAnsi="Arial" w:cs="Arial"/>
          <w:i w:val="0"/>
          <w:iCs w:val="0"/>
          <w:sz w:val="26"/>
          <w:szCs w:val="26"/>
        </w:rPr>
        <w:t xml:space="preserve">— </w:t>
      </w:r>
      <w:r w:rsidRPr="0082751E">
        <w:rPr>
          <w:i w:val="0"/>
          <w:iCs w:val="0"/>
          <w:sz w:val="26"/>
          <w:szCs w:val="26"/>
        </w:rPr>
        <w:t xml:space="preserve">У </w:t>
      </w:r>
      <w:proofErr w:type="spellStart"/>
      <w:proofErr w:type="gramStart"/>
      <w:r w:rsidRPr="0082751E">
        <w:rPr>
          <w:sz w:val="26"/>
          <w:szCs w:val="26"/>
        </w:rPr>
        <w:t>n</w:t>
      </w:r>
      <w:proofErr w:type="gramEnd"/>
      <w:r w:rsidRPr="0082751E">
        <w:rPr>
          <w:i w:val="0"/>
          <w:iCs w:val="0"/>
          <w:sz w:val="26"/>
          <w:szCs w:val="26"/>
          <w:vertAlign w:val="superscript"/>
        </w:rPr>
        <w:t>УС</w:t>
      </w:r>
      <w:proofErr w:type="spellEnd"/>
      <w:r w:rsidRPr="0082751E">
        <w:rPr>
          <w:i w:val="0"/>
          <w:iCs w:val="0"/>
          <w:sz w:val="26"/>
          <w:szCs w:val="26"/>
        </w:rPr>
        <w:t xml:space="preserve"> </w:t>
      </w:r>
      <w:r w:rsidRPr="0082751E">
        <w:rPr>
          <w:rFonts w:ascii="Arial" w:eastAsia="Arial" w:hAnsi="Arial" w:cs="Arial"/>
          <w:i w:val="0"/>
          <w:iCs w:val="0"/>
          <w:sz w:val="26"/>
          <w:szCs w:val="26"/>
        </w:rPr>
        <w:t xml:space="preserve">х </w:t>
      </w:r>
      <w:r w:rsidRPr="0082751E">
        <w:rPr>
          <w:sz w:val="26"/>
          <w:szCs w:val="26"/>
        </w:rPr>
        <w:t>R</w:t>
      </w:r>
      <w:r w:rsidRPr="0082751E">
        <w:rPr>
          <w:i w:val="0"/>
          <w:iCs w:val="0"/>
          <w:sz w:val="26"/>
          <w:szCs w:val="26"/>
          <w:vertAlign w:val="superscript"/>
        </w:rPr>
        <w:t>УС</w:t>
      </w:r>
      <w:bookmarkEnd w:id="58"/>
      <w:bookmarkEnd w:id="59"/>
      <w:bookmarkEnd w:id="60"/>
    </w:p>
    <w:p w:rsidR="00CF1339" w:rsidRPr="0082751E" w:rsidRDefault="007A4A7B">
      <w:pPr>
        <w:pStyle w:val="22"/>
        <w:tabs>
          <w:tab w:val="left" w:pos="5350"/>
          <w:tab w:val="left" w:pos="6358"/>
        </w:tabs>
        <w:spacing w:after="120"/>
        <w:ind w:left="4400"/>
        <w:rPr>
          <w:sz w:val="26"/>
          <w:szCs w:val="26"/>
        </w:rPr>
      </w:pPr>
      <w:r w:rsidRPr="0082751E">
        <w:rPr>
          <w:i/>
          <w:iCs/>
          <w:sz w:val="26"/>
          <w:szCs w:val="26"/>
        </w:rPr>
        <w:t>/</w:t>
      </w:r>
      <w:r w:rsidRPr="0082751E">
        <w:rPr>
          <w:sz w:val="26"/>
          <w:szCs w:val="26"/>
        </w:rPr>
        <w:t>баз</w:t>
      </w:r>
      <w:r w:rsidRPr="0082751E">
        <w:rPr>
          <w:sz w:val="26"/>
          <w:szCs w:val="26"/>
        </w:rPr>
        <w:tab/>
      </w:r>
      <w:r w:rsidRPr="0082751E">
        <w:rPr>
          <w:i/>
          <w:iCs/>
          <w:sz w:val="26"/>
          <w:szCs w:val="26"/>
        </w:rPr>
        <w:t xml:space="preserve">p </w:t>
      </w:r>
      <w:proofErr w:type="spellStart"/>
      <w:r w:rsidRPr="0082751E">
        <w:rPr>
          <w:i/>
          <w:iCs/>
          <w:sz w:val="26"/>
          <w:szCs w:val="26"/>
          <w:vertAlign w:val="superscript"/>
        </w:rPr>
        <w:t>l</w:t>
      </w:r>
      <w:r w:rsidRPr="0082751E">
        <w:rPr>
          <w:i/>
          <w:iCs/>
          <w:sz w:val="26"/>
          <w:szCs w:val="26"/>
        </w:rPr>
        <w:t>P</w:t>
      </w:r>
      <w:proofErr w:type="spellEnd"/>
      <w:r w:rsidRPr="0082751E">
        <w:rPr>
          <w:i/>
          <w:iCs/>
          <w:sz w:val="26"/>
          <w:szCs w:val="26"/>
        </w:rPr>
        <w:tab/>
      </w:r>
      <w:proofErr w:type="spellStart"/>
      <w:r w:rsidRPr="0082751E">
        <w:rPr>
          <w:i/>
          <w:iCs/>
          <w:sz w:val="26"/>
          <w:szCs w:val="26"/>
          <w:vertAlign w:val="superscript"/>
        </w:rPr>
        <w:t>l</w:t>
      </w:r>
      <w:r w:rsidRPr="0082751E">
        <w:rPr>
          <w:i/>
          <w:iCs/>
          <w:sz w:val="26"/>
          <w:szCs w:val="26"/>
        </w:rPr>
        <w:t>P</w:t>
      </w:r>
      <w:proofErr w:type="spellEnd"/>
      <w:r w:rsidRPr="0082751E">
        <w:rPr>
          <w:i/>
          <w:iCs/>
          <w:sz w:val="26"/>
          <w:szCs w:val="26"/>
        </w:rPr>
        <w:t xml:space="preserve"> ,</w:t>
      </w:r>
    </w:p>
    <w:p w:rsidR="00CF1339" w:rsidRPr="0082751E" w:rsidRDefault="007A4A7B">
      <w:pPr>
        <w:pStyle w:val="1"/>
        <w:ind w:firstLine="720"/>
        <w:jc w:val="both"/>
        <w:rPr>
          <w:sz w:val="26"/>
          <w:szCs w:val="26"/>
        </w:rPr>
      </w:pPr>
      <w:r w:rsidRPr="0082751E">
        <w:rPr>
          <w:sz w:val="26"/>
          <w:szCs w:val="26"/>
        </w:rPr>
        <w:t>где:</w:t>
      </w:r>
    </w:p>
    <w:p w:rsidR="00CF1339" w:rsidRPr="0082751E" w:rsidRDefault="007A4A7B">
      <w:pPr>
        <w:pStyle w:val="1"/>
        <w:spacing w:line="259" w:lineRule="auto"/>
        <w:ind w:firstLine="740"/>
        <w:jc w:val="both"/>
        <w:rPr>
          <w:sz w:val="26"/>
          <w:szCs w:val="26"/>
        </w:rPr>
      </w:pPr>
      <w:proofErr w:type="spellStart"/>
      <w:r w:rsidRPr="0082751E">
        <w:rPr>
          <w:i/>
          <w:iCs/>
          <w:sz w:val="26"/>
          <w:szCs w:val="26"/>
        </w:rPr>
        <w:t>n'y</w:t>
      </w:r>
      <w:proofErr w:type="spellEnd"/>
      <w:r w:rsidRPr="0082751E">
        <w:rPr>
          <w:i/>
          <w:iCs/>
          <w:sz w:val="26"/>
          <w:szCs w:val="26"/>
        </w:rPr>
        <w:t>' -</w:t>
      </w:r>
      <w:r w:rsidRPr="0082751E">
        <w:rPr>
          <w:sz w:val="26"/>
          <w:szCs w:val="26"/>
        </w:rPr>
        <w:t xml:space="preserve"> значение натуральной нормы потребления p-ой услуги связи, учитываемая при расчете базового норматива затрат на общехозяйственные нужды на оказание i-ой муниципальной услуги (далее - натуральная норма потребления услуги связи);</w:t>
      </w:r>
    </w:p>
    <w:p w:rsidR="00CF1339" w:rsidRPr="0082751E" w:rsidRDefault="007A4A7B">
      <w:pPr>
        <w:pStyle w:val="1"/>
        <w:spacing w:line="271" w:lineRule="auto"/>
        <w:ind w:firstLine="740"/>
        <w:jc w:val="both"/>
        <w:rPr>
          <w:sz w:val="26"/>
          <w:szCs w:val="26"/>
        </w:rPr>
      </w:pPr>
      <w:r w:rsidRPr="0082751E">
        <w:rPr>
          <w:i/>
          <w:iCs/>
          <w:sz w:val="26"/>
          <w:szCs w:val="26"/>
        </w:rPr>
        <w:t xml:space="preserve">R; </w:t>
      </w:r>
      <w:r w:rsidRPr="0082751E">
        <w:rPr>
          <w:sz w:val="26"/>
          <w:szCs w:val="26"/>
        </w:rPr>
        <w:t>- стоимость (цена, тариф) p-ой услуги связи, учитываемой при расчете базового норматива затрат на общехозяйственные нужды на оказание i- ой муниципальной услуги в соответствующем финансовом году.</w:t>
      </w:r>
    </w:p>
    <w:p w:rsidR="00CF1339" w:rsidRPr="0082751E" w:rsidRDefault="007A4A7B">
      <w:pPr>
        <w:pStyle w:val="1"/>
        <w:ind w:firstLine="740"/>
        <w:jc w:val="both"/>
        <w:rPr>
          <w:sz w:val="26"/>
          <w:szCs w:val="26"/>
        </w:rPr>
      </w:pPr>
      <w:r w:rsidRPr="0082751E">
        <w:rPr>
          <w:sz w:val="26"/>
          <w:szCs w:val="26"/>
          <w:shd w:val="clear" w:color="auto" w:fill="FFFFFF"/>
        </w:rPr>
        <w:t>Стоимость (цена, тариф) p-ой услуги связи, учитываемой при расчете базового норматива затрат на общехозяйственные нужды на оказание i-ой муниципальной услуги, определяется в соответствии с положениями пункта</w:t>
      </w:r>
    </w:p>
    <w:p w:rsidR="00CF1339" w:rsidRPr="0082751E" w:rsidRDefault="007A4A7B">
      <w:pPr>
        <w:pStyle w:val="1"/>
        <w:numPr>
          <w:ilvl w:val="0"/>
          <w:numId w:val="5"/>
        </w:numPr>
        <w:tabs>
          <w:tab w:val="left" w:pos="675"/>
        </w:tabs>
        <w:ind w:firstLine="0"/>
        <w:jc w:val="both"/>
        <w:rPr>
          <w:sz w:val="26"/>
          <w:szCs w:val="26"/>
        </w:rPr>
      </w:pPr>
      <w:bookmarkStart w:id="61" w:name="bookmark60"/>
      <w:bookmarkEnd w:id="61"/>
      <w:r w:rsidRPr="0082751E">
        <w:rPr>
          <w:sz w:val="26"/>
          <w:szCs w:val="26"/>
        </w:rPr>
        <w:t>настоящего Порядка.</w:t>
      </w:r>
    </w:p>
    <w:p w:rsidR="00CF1339" w:rsidRPr="0082751E" w:rsidRDefault="007A4A7B">
      <w:pPr>
        <w:pStyle w:val="1"/>
        <w:ind w:firstLine="740"/>
        <w:jc w:val="both"/>
        <w:rPr>
          <w:sz w:val="26"/>
          <w:szCs w:val="26"/>
        </w:rPr>
      </w:pPr>
      <w:r w:rsidRPr="0082751E">
        <w:rPr>
          <w:sz w:val="26"/>
          <w:szCs w:val="26"/>
        </w:rPr>
        <w:t>В составе затрат на приобретение услуг связи для i-ой муниципальной услуги учитываются следующие натуральные нормы потребления услуг связи в соответствии со значениями натуральных норм, определенных согласно пункту 1.8 настоящего Порядка, в том числе:</w:t>
      </w:r>
    </w:p>
    <w:p w:rsidR="00CF1339" w:rsidRPr="0082751E" w:rsidRDefault="007A4A7B">
      <w:pPr>
        <w:pStyle w:val="1"/>
        <w:ind w:firstLine="740"/>
        <w:jc w:val="both"/>
        <w:rPr>
          <w:sz w:val="26"/>
          <w:szCs w:val="26"/>
        </w:rPr>
      </w:pPr>
      <w:r w:rsidRPr="0082751E">
        <w:rPr>
          <w:sz w:val="26"/>
          <w:szCs w:val="26"/>
        </w:rPr>
        <w:t>стационарной связи;</w:t>
      </w:r>
    </w:p>
    <w:p w:rsidR="00CF1339" w:rsidRPr="0082751E" w:rsidRDefault="007A4A7B">
      <w:pPr>
        <w:pStyle w:val="1"/>
        <w:ind w:firstLine="740"/>
        <w:jc w:val="both"/>
        <w:rPr>
          <w:sz w:val="26"/>
          <w:szCs w:val="26"/>
        </w:rPr>
      </w:pPr>
      <w:r w:rsidRPr="0082751E">
        <w:rPr>
          <w:sz w:val="26"/>
          <w:szCs w:val="26"/>
        </w:rPr>
        <w:t>сотовой связи;</w:t>
      </w:r>
    </w:p>
    <w:p w:rsidR="00CF1339" w:rsidRPr="0082751E" w:rsidRDefault="007A4A7B">
      <w:pPr>
        <w:pStyle w:val="1"/>
        <w:ind w:firstLine="740"/>
        <w:jc w:val="both"/>
        <w:rPr>
          <w:sz w:val="26"/>
          <w:szCs w:val="26"/>
        </w:rPr>
      </w:pPr>
      <w:r w:rsidRPr="0082751E">
        <w:rPr>
          <w:sz w:val="26"/>
          <w:szCs w:val="26"/>
        </w:rPr>
        <w:t>подключения к информационно-телекоммуникационной сети «Интернет» для стационарного компьютера;</w:t>
      </w:r>
    </w:p>
    <w:p w:rsidR="00CF1339" w:rsidRPr="0082751E" w:rsidRDefault="007A4A7B">
      <w:pPr>
        <w:pStyle w:val="1"/>
        <w:ind w:firstLine="740"/>
        <w:jc w:val="both"/>
        <w:rPr>
          <w:sz w:val="26"/>
          <w:szCs w:val="26"/>
        </w:rPr>
      </w:pPr>
      <w:r w:rsidRPr="0082751E">
        <w:rPr>
          <w:sz w:val="26"/>
          <w:szCs w:val="26"/>
        </w:rPr>
        <w:t>иных услуг связи.</w:t>
      </w:r>
    </w:p>
    <w:p w:rsidR="00CF1339" w:rsidRPr="0082751E" w:rsidRDefault="007A4A7B">
      <w:pPr>
        <w:pStyle w:val="1"/>
        <w:numPr>
          <w:ilvl w:val="1"/>
          <w:numId w:val="2"/>
        </w:numPr>
        <w:tabs>
          <w:tab w:val="left" w:pos="1438"/>
        </w:tabs>
        <w:spacing w:after="360" w:line="264" w:lineRule="auto"/>
        <w:ind w:firstLine="740"/>
        <w:jc w:val="both"/>
        <w:rPr>
          <w:sz w:val="26"/>
          <w:szCs w:val="26"/>
        </w:rPr>
      </w:pPr>
      <w:bookmarkStart w:id="62" w:name="bookmark61"/>
      <w:bookmarkEnd w:id="62"/>
      <w:r w:rsidRPr="0082751E">
        <w:rPr>
          <w:sz w:val="26"/>
          <w:szCs w:val="26"/>
        </w:rPr>
        <w:t>Затраты на приобретение транспортных услуг для i-ой муниципаль</w:t>
      </w:r>
      <w:r w:rsidRPr="0082751E">
        <w:rPr>
          <w:sz w:val="26"/>
          <w:szCs w:val="26"/>
        </w:rPr>
        <w:softHyphen/>
        <w:t>ной услуги (</w:t>
      </w:r>
      <w:proofErr w:type="spellStart"/>
      <w:r w:rsidRPr="0082751E">
        <w:rPr>
          <w:i/>
          <w:iCs/>
          <w:sz w:val="26"/>
          <w:szCs w:val="26"/>
        </w:rPr>
        <w:t>N</w:t>
      </w:r>
      <w:r w:rsidRPr="0082751E">
        <w:rPr>
          <w:i/>
          <w:iCs/>
          <w:sz w:val="26"/>
          <w:szCs w:val="26"/>
          <w:vertAlign w:val="superscript"/>
        </w:rPr>
        <w:t>Ty</w:t>
      </w:r>
      <w:proofErr w:type="spellEnd"/>
      <w:r w:rsidRPr="0082751E">
        <w:rPr>
          <w:i/>
          <w:iCs/>
          <w:sz w:val="26"/>
          <w:szCs w:val="26"/>
        </w:rPr>
        <w:t>)</w:t>
      </w:r>
      <w:r w:rsidRPr="0082751E">
        <w:rPr>
          <w:sz w:val="26"/>
          <w:szCs w:val="26"/>
        </w:rPr>
        <w:t xml:space="preserve"> рассчитываются по следующей формуле:</w:t>
      </w:r>
    </w:p>
    <w:p w:rsidR="00CF1339" w:rsidRPr="00F06F7A" w:rsidRDefault="007A4A7B">
      <w:pPr>
        <w:pStyle w:val="22"/>
        <w:tabs>
          <w:tab w:val="left" w:pos="542"/>
        </w:tabs>
        <w:spacing w:after="0" w:line="240" w:lineRule="auto"/>
        <w:jc w:val="center"/>
        <w:rPr>
          <w:sz w:val="26"/>
          <w:szCs w:val="26"/>
          <w:lang w:val="en-US"/>
        </w:rPr>
      </w:pPr>
      <w:r w:rsidRPr="00F06F7A">
        <w:rPr>
          <w:sz w:val="26"/>
          <w:szCs w:val="26"/>
          <w:lang w:val="en-US"/>
        </w:rPr>
        <w:t>/1</w:t>
      </w:r>
      <w:r w:rsidRPr="00F06F7A">
        <w:rPr>
          <w:sz w:val="26"/>
          <w:szCs w:val="26"/>
          <w:lang w:val="en-US"/>
        </w:rPr>
        <w:tab/>
      </w:r>
      <w:r w:rsidRPr="0082751E">
        <w:rPr>
          <w:sz w:val="26"/>
          <w:szCs w:val="26"/>
        </w:rPr>
        <w:t>л</w:t>
      </w:r>
      <w:r w:rsidRPr="00F06F7A">
        <w:rPr>
          <w:sz w:val="26"/>
          <w:szCs w:val="26"/>
          <w:lang w:val="en-US"/>
        </w:rPr>
        <w:t>/</w:t>
      </w:r>
      <w:proofErr w:type="spellStart"/>
      <w:r w:rsidRPr="0082751E">
        <w:rPr>
          <w:sz w:val="26"/>
          <w:szCs w:val="26"/>
        </w:rPr>
        <w:t>гу</w:t>
      </w:r>
      <w:proofErr w:type="spellEnd"/>
      <w:r w:rsidRPr="00F06F7A">
        <w:rPr>
          <w:sz w:val="26"/>
          <w:szCs w:val="26"/>
          <w:lang w:val="en-US"/>
        </w:rPr>
        <w:t xml:space="preserve"> _ </w:t>
      </w:r>
      <w:r w:rsidRPr="0082751E">
        <w:rPr>
          <w:sz w:val="26"/>
          <w:szCs w:val="26"/>
          <w:lang w:val="en-US"/>
        </w:rPr>
        <w:t>V</w:t>
      </w:r>
      <w:r w:rsidRPr="00F06F7A">
        <w:rPr>
          <w:sz w:val="26"/>
          <w:szCs w:val="26"/>
          <w:lang w:val="en-US"/>
        </w:rPr>
        <w:t xml:space="preserve"> </w:t>
      </w:r>
      <w:r w:rsidRPr="00F06F7A">
        <w:rPr>
          <w:smallCaps/>
          <w:sz w:val="26"/>
          <w:szCs w:val="26"/>
          <w:lang w:val="en-US"/>
        </w:rPr>
        <w:t>„</w:t>
      </w:r>
      <w:r w:rsidRPr="0082751E">
        <w:rPr>
          <w:smallCaps/>
          <w:sz w:val="26"/>
          <w:szCs w:val="26"/>
        </w:rPr>
        <w:t>ту</w:t>
      </w:r>
      <w:r w:rsidRPr="00F06F7A">
        <w:rPr>
          <w:sz w:val="26"/>
          <w:szCs w:val="26"/>
          <w:lang w:val="en-US"/>
        </w:rPr>
        <w:t xml:space="preserve"> </w:t>
      </w:r>
      <w:r w:rsidRPr="0082751E">
        <w:rPr>
          <w:sz w:val="26"/>
          <w:szCs w:val="26"/>
        </w:rPr>
        <w:t>ч</w:t>
      </w:r>
      <w:r w:rsidRPr="00F06F7A">
        <w:rPr>
          <w:sz w:val="26"/>
          <w:szCs w:val="26"/>
          <w:lang w:val="en-US"/>
        </w:rPr>
        <w:t xml:space="preserve">, </w:t>
      </w:r>
      <w:proofErr w:type="spellStart"/>
      <w:r w:rsidRPr="0082751E">
        <w:rPr>
          <w:sz w:val="26"/>
          <w:szCs w:val="26"/>
          <w:lang w:val="en-US"/>
        </w:rPr>
        <w:t>D</w:t>
      </w:r>
      <w:r w:rsidRPr="0082751E">
        <w:rPr>
          <w:sz w:val="26"/>
          <w:szCs w:val="26"/>
          <w:vertAlign w:val="superscript"/>
          <w:lang w:val="en-US"/>
        </w:rPr>
        <w:t>T</w:t>
      </w:r>
      <w:r w:rsidRPr="0082751E">
        <w:rPr>
          <w:sz w:val="26"/>
          <w:szCs w:val="26"/>
          <w:lang w:val="en-US"/>
        </w:rPr>
        <w:t>y</w:t>
      </w:r>
      <w:proofErr w:type="spellEnd"/>
    </w:p>
    <w:p w:rsidR="00CF1339" w:rsidRPr="00F06F7A" w:rsidRDefault="007A4A7B">
      <w:pPr>
        <w:pStyle w:val="22"/>
        <w:ind w:left="3700"/>
        <w:rPr>
          <w:sz w:val="26"/>
          <w:szCs w:val="26"/>
          <w:lang w:val="en-US"/>
        </w:rPr>
      </w:pPr>
      <w:r w:rsidRPr="00F06F7A">
        <w:rPr>
          <w:sz w:val="26"/>
          <w:szCs w:val="26"/>
          <w:vertAlign w:val="superscript"/>
          <w:lang w:val="en-US"/>
        </w:rPr>
        <w:t xml:space="preserve">(12) </w:t>
      </w:r>
      <w:r w:rsidRPr="0082751E">
        <w:rPr>
          <w:i/>
          <w:iCs/>
          <w:sz w:val="26"/>
          <w:szCs w:val="26"/>
          <w:vertAlign w:val="superscript"/>
          <w:lang w:val="en-US"/>
        </w:rPr>
        <w:t>N</w:t>
      </w:r>
      <w:r w:rsidRPr="0082751E">
        <w:rPr>
          <w:i/>
          <w:iCs/>
          <w:sz w:val="26"/>
          <w:szCs w:val="26"/>
          <w:lang w:val="en-US"/>
        </w:rPr>
        <w:t>i</w:t>
      </w:r>
      <w:r w:rsidRPr="00F06F7A">
        <w:rPr>
          <w:i/>
          <w:iCs/>
          <w:sz w:val="26"/>
          <w:szCs w:val="26"/>
          <w:vertAlign w:val="subscript"/>
          <w:lang w:val="en-US"/>
        </w:rPr>
        <w:t>6</w:t>
      </w:r>
      <w:r w:rsidRPr="0082751E">
        <w:rPr>
          <w:i/>
          <w:iCs/>
          <w:sz w:val="26"/>
          <w:szCs w:val="26"/>
          <w:vertAlign w:val="subscript"/>
          <w:lang w:val="en-US"/>
        </w:rPr>
        <w:t>a</w:t>
      </w:r>
      <w:r w:rsidRPr="00F06F7A">
        <w:rPr>
          <w:i/>
          <w:iCs/>
          <w:sz w:val="26"/>
          <w:szCs w:val="26"/>
          <w:vertAlign w:val="subscript"/>
          <w:lang w:val="en-US"/>
        </w:rPr>
        <w:t>3</w:t>
      </w:r>
      <w:r w:rsidRPr="00F06F7A">
        <w:rPr>
          <w:rFonts w:ascii="Arial" w:eastAsia="Arial" w:hAnsi="Arial" w:cs="Arial"/>
          <w:sz w:val="26"/>
          <w:szCs w:val="26"/>
          <w:lang w:val="en-US"/>
        </w:rPr>
        <w:t xml:space="preserve"> — </w:t>
      </w:r>
      <w:r w:rsidRPr="00F06F7A">
        <w:rPr>
          <w:i/>
          <w:iCs/>
          <w:sz w:val="26"/>
          <w:szCs w:val="26"/>
          <w:lang w:val="en-US"/>
        </w:rPr>
        <w:t>^^</w:t>
      </w:r>
      <w:proofErr w:type="spellStart"/>
      <w:r w:rsidRPr="0082751E">
        <w:rPr>
          <w:i/>
          <w:iCs/>
          <w:sz w:val="26"/>
          <w:szCs w:val="26"/>
          <w:vertAlign w:val="subscript"/>
          <w:lang w:val="en-US"/>
        </w:rPr>
        <w:t>r</w:t>
      </w:r>
      <w:r w:rsidRPr="0082751E">
        <w:rPr>
          <w:i/>
          <w:iCs/>
          <w:sz w:val="26"/>
          <w:szCs w:val="26"/>
          <w:vertAlign w:val="superscript"/>
          <w:lang w:val="en-US"/>
        </w:rPr>
        <w:t>n</w:t>
      </w:r>
      <w:r w:rsidRPr="0082751E">
        <w:rPr>
          <w:i/>
          <w:iCs/>
          <w:sz w:val="26"/>
          <w:szCs w:val="26"/>
          <w:lang w:val="en-US"/>
        </w:rPr>
        <w:t>ir</w:t>
      </w:r>
      <w:proofErr w:type="spellEnd"/>
      <w:r w:rsidRPr="00F06F7A">
        <w:rPr>
          <w:i/>
          <w:iCs/>
          <w:sz w:val="26"/>
          <w:szCs w:val="26"/>
          <w:lang w:val="en-US"/>
        </w:rPr>
        <w:t xml:space="preserve"> </w:t>
      </w:r>
      <w:r w:rsidRPr="0082751E">
        <w:rPr>
          <w:rFonts w:ascii="Arial" w:eastAsia="Arial" w:hAnsi="Arial" w:cs="Arial"/>
          <w:i/>
          <w:iCs/>
          <w:sz w:val="26"/>
          <w:szCs w:val="26"/>
          <w:vertAlign w:val="superscript"/>
        </w:rPr>
        <w:t>Х</w:t>
      </w:r>
      <w:r w:rsidRPr="00F06F7A">
        <w:rPr>
          <w:rFonts w:ascii="Arial" w:eastAsia="Arial" w:hAnsi="Arial" w:cs="Arial"/>
          <w:i/>
          <w:iCs/>
          <w:sz w:val="26"/>
          <w:szCs w:val="26"/>
          <w:vertAlign w:val="superscript"/>
          <w:lang w:val="en-US"/>
        </w:rPr>
        <w:t xml:space="preserve"> </w:t>
      </w:r>
      <w:proofErr w:type="spellStart"/>
      <w:r w:rsidRPr="0082751E">
        <w:rPr>
          <w:i/>
          <w:iCs/>
          <w:sz w:val="26"/>
          <w:szCs w:val="26"/>
          <w:vertAlign w:val="superscript"/>
          <w:lang w:val="en-US"/>
        </w:rPr>
        <w:t>R</w:t>
      </w:r>
      <w:r w:rsidRPr="0082751E">
        <w:rPr>
          <w:i/>
          <w:iCs/>
          <w:sz w:val="26"/>
          <w:szCs w:val="26"/>
          <w:lang w:val="en-US"/>
        </w:rPr>
        <w:t>ir</w:t>
      </w:r>
      <w:proofErr w:type="spellEnd"/>
      <w:r w:rsidRPr="00F06F7A">
        <w:rPr>
          <w:sz w:val="26"/>
          <w:szCs w:val="26"/>
          <w:lang w:val="en-US"/>
        </w:rPr>
        <w:t xml:space="preserve"> ,</w:t>
      </w:r>
    </w:p>
    <w:p w:rsidR="00CF1339" w:rsidRPr="0082751E" w:rsidRDefault="007A4A7B">
      <w:pPr>
        <w:pStyle w:val="1"/>
        <w:spacing w:after="60"/>
        <w:ind w:firstLine="720"/>
        <w:jc w:val="both"/>
        <w:rPr>
          <w:sz w:val="26"/>
          <w:szCs w:val="26"/>
        </w:rPr>
      </w:pPr>
      <w:r w:rsidRPr="0082751E">
        <w:rPr>
          <w:sz w:val="26"/>
          <w:szCs w:val="26"/>
        </w:rPr>
        <w:t>где:</w:t>
      </w:r>
    </w:p>
    <w:p w:rsidR="00CF1339" w:rsidRPr="0082751E" w:rsidRDefault="007A4A7B">
      <w:pPr>
        <w:pStyle w:val="1"/>
        <w:tabs>
          <w:tab w:val="left" w:pos="602"/>
        </w:tabs>
        <w:spacing w:line="319" w:lineRule="auto"/>
        <w:ind w:firstLine="720"/>
        <w:jc w:val="both"/>
        <w:rPr>
          <w:sz w:val="26"/>
          <w:szCs w:val="26"/>
        </w:rPr>
      </w:pPr>
      <w:proofErr w:type="spellStart"/>
      <w:r w:rsidRPr="0082751E">
        <w:rPr>
          <w:i/>
          <w:iCs/>
          <w:sz w:val="26"/>
          <w:szCs w:val="26"/>
        </w:rPr>
        <w:t>n</w:t>
      </w:r>
      <w:r w:rsidRPr="0082751E">
        <w:rPr>
          <w:sz w:val="26"/>
          <w:szCs w:val="26"/>
        </w:rPr>
        <w:t>j</w:t>
      </w:r>
      <w:r w:rsidRPr="0082751E">
        <w:rPr>
          <w:sz w:val="26"/>
          <w:szCs w:val="26"/>
          <w:vertAlign w:val="superscript"/>
        </w:rPr>
        <w:t>y</w:t>
      </w:r>
      <w:proofErr w:type="spellEnd"/>
      <w:r w:rsidRPr="0082751E">
        <w:rPr>
          <w:sz w:val="26"/>
          <w:szCs w:val="26"/>
        </w:rPr>
        <w:tab/>
        <w:t>- значение натуральной нормы потребления r-ой транспортной услуги, учитываемая при расчете базового норматива затрат на общехозяйственные нужды на оказание i-ой муниципальной услуги (далее - натуральная норма потребления транспортной услуги);</w:t>
      </w:r>
    </w:p>
    <w:p w:rsidR="00CF1339" w:rsidRPr="0082751E" w:rsidRDefault="007A4A7B">
      <w:pPr>
        <w:pStyle w:val="1"/>
        <w:spacing w:line="264" w:lineRule="auto"/>
        <w:ind w:firstLine="740"/>
        <w:jc w:val="both"/>
        <w:rPr>
          <w:sz w:val="26"/>
          <w:szCs w:val="26"/>
        </w:rPr>
      </w:pPr>
      <w:r w:rsidRPr="0082751E">
        <w:rPr>
          <w:i/>
          <w:iCs/>
          <w:sz w:val="26"/>
          <w:szCs w:val="26"/>
        </w:rPr>
        <w:t>/</w:t>
      </w:r>
      <w:proofErr w:type="gramStart"/>
      <w:r w:rsidRPr="0082751E">
        <w:rPr>
          <w:sz w:val="26"/>
          <w:szCs w:val="26"/>
        </w:rPr>
        <w:t>у-</w:t>
      </w:r>
      <w:proofErr w:type="gramEnd"/>
      <w:r w:rsidRPr="0082751E">
        <w:rPr>
          <w:sz w:val="26"/>
          <w:szCs w:val="26"/>
        </w:rPr>
        <w:t xml:space="preserve"> - стоимость (цена, тариф) r-ой транспортной услуги, учитываемой при расчете базового норматива затрат на общехозяйственные нужды на оказание i-ой </w:t>
      </w:r>
      <w:r w:rsidRPr="0082751E">
        <w:rPr>
          <w:sz w:val="26"/>
          <w:szCs w:val="26"/>
        </w:rPr>
        <w:lastRenderedPageBreak/>
        <w:t>муниципальной услуги в соответствующем финансовом году.</w:t>
      </w:r>
    </w:p>
    <w:p w:rsidR="00CF1339" w:rsidRPr="0082751E" w:rsidRDefault="007A4A7B">
      <w:pPr>
        <w:pStyle w:val="1"/>
        <w:ind w:firstLine="740"/>
        <w:jc w:val="both"/>
        <w:rPr>
          <w:sz w:val="26"/>
          <w:szCs w:val="26"/>
        </w:rPr>
      </w:pPr>
      <w:r w:rsidRPr="0082751E">
        <w:rPr>
          <w:sz w:val="26"/>
          <w:szCs w:val="26"/>
          <w:shd w:val="clear" w:color="auto" w:fill="FFFFFF"/>
        </w:rPr>
        <w:t>Стоимость (цена, тариф) r-ой транспортной услуги, учитываемой при расчете базового норматива затрат на общехозяйственные нужды на оказание i- ой муниципальной услуги, определяется в соответствии с положениями пункта</w:t>
      </w:r>
    </w:p>
    <w:p w:rsidR="00CF1339" w:rsidRPr="0082751E" w:rsidRDefault="007A4A7B">
      <w:pPr>
        <w:pStyle w:val="1"/>
        <w:numPr>
          <w:ilvl w:val="0"/>
          <w:numId w:val="6"/>
        </w:numPr>
        <w:tabs>
          <w:tab w:val="left" w:pos="617"/>
        </w:tabs>
        <w:ind w:firstLine="0"/>
        <w:jc w:val="both"/>
        <w:rPr>
          <w:sz w:val="26"/>
          <w:szCs w:val="26"/>
        </w:rPr>
      </w:pPr>
      <w:bookmarkStart w:id="63" w:name="bookmark62"/>
      <w:bookmarkEnd w:id="63"/>
      <w:r w:rsidRPr="0082751E">
        <w:rPr>
          <w:sz w:val="26"/>
          <w:szCs w:val="26"/>
        </w:rPr>
        <w:t>настоящего Порядка.</w:t>
      </w:r>
    </w:p>
    <w:p w:rsidR="00CF1339" w:rsidRPr="0082751E" w:rsidRDefault="007A4A7B">
      <w:pPr>
        <w:pStyle w:val="1"/>
        <w:ind w:firstLine="740"/>
        <w:jc w:val="both"/>
        <w:rPr>
          <w:sz w:val="26"/>
          <w:szCs w:val="26"/>
        </w:rPr>
      </w:pPr>
      <w:r w:rsidRPr="0082751E">
        <w:rPr>
          <w:sz w:val="26"/>
          <w:szCs w:val="26"/>
        </w:rPr>
        <w:t>В составе затрат на приобретение транспортных услуг для i-ой муниципальной услуги учитываются следующие натуральные нормы потребления транспортных услуг в соответствии со значениями натуральных норм, определенных согласно пункту 1.8 настоящего Порядка, в том числе: доставки грузов;</w:t>
      </w:r>
    </w:p>
    <w:p w:rsidR="00CF1339" w:rsidRPr="0082751E" w:rsidRDefault="007A4A7B">
      <w:pPr>
        <w:pStyle w:val="1"/>
        <w:ind w:firstLine="740"/>
        <w:jc w:val="both"/>
        <w:rPr>
          <w:sz w:val="26"/>
          <w:szCs w:val="26"/>
        </w:rPr>
      </w:pPr>
      <w:r w:rsidRPr="0082751E">
        <w:rPr>
          <w:sz w:val="26"/>
          <w:szCs w:val="26"/>
        </w:rPr>
        <w:t>найма транспортных средств;</w:t>
      </w:r>
    </w:p>
    <w:p w:rsidR="00CF1339" w:rsidRPr="0082751E" w:rsidRDefault="007A4A7B">
      <w:pPr>
        <w:pStyle w:val="1"/>
        <w:ind w:firstLine="740"/>
        <w:jc w:val="both"/>
        <w:rPr>
          <w:sz w:val="26"/>
          <w:szCs w:val="26"/>
        </w:rPr>
      </w:pPr>
      <w:r w:rsidRPr="0082751E">
        <w:rPr>
          <w:sz w:val="26"/>
          <w:szCs w:val="26"/>
        </w:rPr>
        <w:t>иных транспортных услуг.</w:t>
      </w:r>
    </w:p>
    <w:p w:rsidR="00CF1339" w:rsidRPr="0082751E" w:rsidRDefault="007A4A7B">
      <w:pPr>
        <w:pStyle w:val="1"/>
        <w:numPr>
          <w:ilvl w:val="1"/>
          <w:numId w:val="2"/>
        </w:numPr>
        <w:tabs>
          <w:tab w:val="left" w:pos="1454"/>
        </w:tabs>
        <w:ind w:firstLine="740"/>
        <w:jc w:val="both"/>
        <w:rPr>
          <w:sz w:val="26"/>
          <w:szCs w:val="26"/>
        </w:rPr>
      </w:pPr>
      <w:bookmarkStart w:id="64" w:name="bookmark63"/>
      <w:bookmarkEnd w:id="64"/>
      <w:r w:rsidRPr="0082751E">
        <w:rPr>
          <w:sz w:val="26"/>
          <w:szCs w:val="26"/>
        </w:rPr>
        <w:t>Затраты на оплату труда работников, которые не принимают непосредственного участия в оказании i-ой муниципальной услуги, и начисления на выплаты по оплате труда работников, которые не принимают непосредственного участия в оказании i-ой муниципальной услуги, рассчитываются одним из следующих способов.</w:t>
      </w:r>
    </w:p>
    <w:p w:rsidR="00CF1339" w:rsidRPr="0082751E" w:rsidRDefault="007A4A7B">
      <w:pPr>
        <w:pStyle w:val="1"/>
        <w:spacing w:after="340"/>
        <w:ind w:firstLine="740"/>
        <w:jc w:val="both"/>
        <w:rPr>
          <w:sz w:val="26"/>
          <w:szCs w:val="26"/>
        </w:rPr>
      </w:pPr>
      <w:r w:rsidRPr="0082751E">
        <w:rPr>
          <w:sz w:val="26"/>
          <w:szCs w:val="26"/>
        </w:rPr>
        <w:t>а) при первом способе применяется формула:</w:t>
      </w:r>
    </w:p>
    <w:p w:rsidR="00CF1339" w:rsidRPr="0082751E" w:rsidRDefault="007A4A7B">
      <w:pPr>
        <w:pStyle w:val="30"/>
        <w:keepNext/>
        <w:keepLines/>
        <w:ind w:left="0"/>
        <w:jc w:val="center"/>
        <w:rPr>
          <w:sz w:val="26"/>
          <w:szCs w:val="26"/>
          <w:lang w:val="en-US"/>
        </w:rPr>
      </w:pPr>
      <w:bookmarkStart w:id="65" w:name="bookmark64"/>
      <w:bookmarkStart w:id="66" w:name="bookmark65"/>
      <w:bookmarkStart w:id="67" w:name="bookmark66"/>
      <w:r w:rsidRPr="0082751E">
        <w:rPr>
          <w:i w:val="0"/>
          <w:iCs w:val="0"/>
          <w:sz w:val="26"/>
          <w:szCs w:val="26"/>
          <w:lang w:val="en-US"/>
        </w:rPr>
        <w:t xml:space="preserve">(13) </w:t>
      </w:r>
      <w:r w:rsidRPr="0082751E">
        <w:rPr>
          <w:sz w:val="26"/>
          <w:szCs w:val="26"/>
          <w:lang w:val="en-US"/>
        </w:rPr>
        <w:t>N</w:t>
      </w:r>
      <w:r w:rsidRPr="0082751E">
        <w:rPr>
          <w:i w:val="0"/>
          <w:iCs w:val="0"/>
          <w:sz w:val="26"/>
          <w:szCs w:val="26"/>
          <w:lang w:val="en-US"/>
        </w:rPr>
        <w:t>°</w:t>
      </w:r>
      <w:r w:rsidRPr="0082751E">
        <w:rPr>
          <w:i w:val="0"/>
          <w:iCs w:val="0"/>
          <w:sz w:val="26"/>
          <w:szCs w:val="26"/>
          <w:vertAlign w:val="superscript"/>
          <w:lang w:val="en-US"/>
        </w:rPr>
        <w:t>T2</w:t>
      </w:r>
      <w:r w:rsidRPr="0082751E">
        <w:rPr>
          <w:i w:val="0"/>
          <w:iCs w:val="0"/>
          <w:sz w:val="26"/>
          <w:szCs w:val="26"/>
          <w:lang w:val="en-US"/>
        </w:rPr>
        <w:t xml:space="preserve"> </w:t>
      </w:r>
      <w:r w:rsidRPr="0082751E">
        <w:rPr>
          <w:rFonts w:ascii="Arial" w:eastAsia="Arial" w:hAnsi="Arial" w:cs="Arial"/>
          <w:i w:val="0"/>
          <w:iCs w:val="0"/>
          <w:sz w:val="26"/>
          <w:szCs w:val="26"/>
          <w:lang w:val="en-US"/>
        </w:rPr>
        <w:t>=</w:t>
      </w:r>
      <w:r w:rsidRPr="0082751E">
        <w:rPr>
          <w:i w:val="0"/>
          <w:iCs w:val="0"/>
          <w:sz w:val="26"/>
          <w:szCs w:val="26"/>
        </w:rPr>
        <w:t>У</w:t>
      </w:r>
      <w:r w:rsidRPr="0082751E">
        <w:rPr>
          <w:i w:val="0"/>
          <w:iCs w:val="0"/>
          <w:sz w:val="26"/>
          <w:szCs w:val="26"/>
          <w:lang w:val="en-US"/>
        </w:rPr>
        <w:t xml:space="preserve"> </w:t>
      </w:r>
      <w:r w:rsidRPr="0082751E">
        <w:rPr>
          <w:sz w:val="26"/>
          <w:szCs w:val="26"/>
          <w:lang w:val="en-US"/>
        </w:rPr>
        <w:t>n</w:t>
      </w:r>
      <w:r w:rsidRPr="0082751E">
        <w:rPr>
          <w:i w:val="0"/>
          <w:iCs w:val="0"/>
          <w:sz w:val="26"/>
          <w:szCs w:val="26"/>
          <w:lang w:val="en-US"/>
        </w:rPr>
        <w:t>°</w:t>
      </w:r>
      <w:r w:rsidRPr="0082751E">
        <w:rPr>
          <w:i w:val="0"/>
          <w:iCs w:val="0"/>
          <w:sz w:val="26"/>
          <w:szCs w:val="26"/>
          <w:vertAlign w:val="superscript"/>
          <w:lang w:val="en-US"/>
        </w:rPr>
        <w:t>T2</w:t>
      </w:r>
      <w:r w:rsidRPr="0082751E">
        <w:rPr>
          <w:i w:val="0"/>
          <w:iCs w:val="0"/>
          <w:sz w:val="26"/>
          <w:szCs w:val="26"/>
          <w:lang w:val="en-US"/>
        </w:rPr>
        <w:t xml:space="preserve"> </w:t>
      </w:r>
      <w:r w:rsidRPr="0082751E">
        <w:rPr>
          <w:rFonts w:ascii="Arial" w:eastAsia="Arial" w:hAnsi="Arial" w:cs="Arial"/>
          <w:i w:val="0"/>
          <w:iCs w:val="0"/>
          <w:sz w:val="26"/>
          <w:szCs w:val="26"/>
        </w:rPr>
        <w:t>х</w:t>
      </w:r>
      <w:r w:rsidRPr="0082751E">
        <w:rPr>
          <w:rFonts w:ascii="Arial" w:eastAsia="Arial" w:hAnsi="Arial" w:cs="Arial"/>
          <w:i w:val="0"/>
          <w:iCs w:val="0"/>
          <w:sz w:val="26"/>
          <w:szCs w:val="26"/>
          <w:lang w:val="en-US"/>
        </w:rPr>
        <w:t xml:space="preserve"> </w:t>
      </w:r>
      <w:r w:rsidRPr="0082751E">
        <w:rPr>
          <w:sz w:val="26"/>
          <w:szCs w:val="26"/>
          <w:lang w:val="en-US"/>
        </w:rPr>
        <w:t>R</w:t>
      </w:r>
      <w:r w:rsidRPr="0082751E">
        <w:rPr>
          <w:i w:val="0"/>
          <w:iCs w:val="0"/>
          <w:sz w:val="26"/>
          <w:szCs w:val="26"/>
          <w:lang w:val="en-US"/>
        </w:rPr>
        <w:t>°</w:t>
      </w:r>
      <w:r w:rsidRPr="0082751E">
        <w:rPr>
          <w:i w:val="0"/>
          <w:iCs w:val="0"/>
          <w:sz w:val="26"/>
          <w:szCs w:val="26"/>
          <w:vertAlign w:val="superscript"/>
          <w:lang w:val="en-US"/>
        </w:rPr>
        <w:t>T2</w:t>
      </w:r>
      <w:r w:rsidRPr="0082751E">
        <w:rPr>
          <w:i w:val="0"/>
          <w:iCs w:val="0"/>
          <w:sz w:val="26"/>
          <w:szCs w:val="26"/>
          <w:lang w:val="en-US"/>
        </w:rPr>
        <w:t>,</w:t>
      </w:r>
      <w:bookmarkEnd w:id="65"/>
      <w:bookmarkEnd w:id="66"/>
      <w:bookmarkEnd w:id="67"/>
    </w:p>
    <w:p w:rsidR="00CF1339" w:rsidRPr="0082751E" w:rsidRDefault="007A4A7B">
      <w:pPr>
        <w:pStyle w:val="22"/>
        <w:tabs>
          <w:tab w:val="left" w:pos="5289"/>
          <w:tab w:val="left" w:pos="6388"/>
        </w:tabs>
        <w:ind w:left="4300"/>
        <w:rPr>
          <w:sz w:val="26"/>
          <w:szCs w:val="26"/>
          <w:lang w:val="en-US"/>
        </w:rPr>
      </w:pPr>
      <w:r w:rsidRPr="0082751E">
        <w:rPr>
          <w:i/>
          <w:iCs/>
          <w:sz w:val="26"/>
          <w:szCs w:val="26"/>
          <w:lang w:val="en-US"/>
        </w:rPr>
        <w:t>/</w:t>
      </w:r>
      <w:r w:rsidRPr="0082751E">
        <w:rPr>
          <w:sz w:val="26"/>
          <w:szCs w:val="26"/>
        </w:rPr>
        <w:t>баз</w:t>
      </w:r>
      <w:r w:rsidRPr="0082751E">
        <w:rPr>
          <w:sz w:val="26"/>
          <w:szCs w:val="26"/>
          <w:lang w:val="en-US"/>
        </w:rPr>
        <w:tab/>
      </w:r>
      <w:r w:rsidRPr="0082751E">
        <w:rPr>
          <w:i/>
          <w:iCs/>
          <w:sz w:val="26"/>
          <w:szCs w:val="26"/>
          <w:lang w:val="en-US"/>
        </w:rPr>
        <w:t>s is</w:t>
      </w:r>
      <w:r w:rsidRPr="0082751E">
        <w:rPr>
          <w:i/>
          <w:iCs/>
          <w:sz w:val="26"/>
          <w:szCs w:val="26"/>
          <w:lang w:val="en-US"/>
        </w:rPr>
        <w:tab/>
      </w:r>
      <w:proofErr w:type="spellStart"/>
      <w:r w:rsidRPr="0082751E">
        <w:rPr>
          <w:i/>
          <w:iCs/>
          <w:sz w:val="26"/>
          <w:szCs w:val="26"/>
          <w:lang w:val="en-US"/>
        </w:rPr>
        <w:t>is</w:t>
      </w:r>
      <w:proofErr w:type="spellEnd"/>
    </w:p>
    <w:p w:rsidR="00CF1339" w:rsidRPr="0082751E" w:rsidRDefault="007A4A7B">
      <w:pPr>
        <w:pStyle w:val="1"/>
        <w:spacing w:after="60"/>
        <w:ind w:firstLine="720"/>
        <w:jc w:val="both"/>
        <w:rPr>
          <w:sz w:val="26"/>
          <w:szCs w:val="26"/>
        </w:rPr>
      </w:pPr>
      <w:r w:rsidRPr="0082751E">
        <w:rPr>
          <w:sz w:val="26"/>
          <w:szCs w:val="26"/>
        </w:rPr>
        <w:t>где:</w:t>
      </w:r>
    </w:p>
    <w:p w:rsidR="00CF1339" w:rsidRPr="0082751E" w:rsidRDefault="007A4A7B">
      <w:pPr>
        <w:pStyle w:val="1"/>
        <w:spacing w:line="262" w:lineRule="auto"/>
        <w:ind w:firstLine="740"/>
        <w:jc w:val="both"/>
        <w:rPr>
          <w:sz w:val="26"/>
          <w:szCs w:val="26"/>
        </w:rPr>
      </w:pPr>
      <w:r w:rsidRPr="0082751E">
        <w:rPr>
          <w:i/>
          <w:iCs/>
          <w:sz w:val="26"/>
          <w:szCs w:val="26"/>
        </w:rPr>
        <w:t>n</w:t>
      </w:r>
      <w:r w:rsidRPr="0082751E">
        <w:rPr>
          <w:sz w:val="26"/>
          <w:szCs w:val="26"/>
        </w:rPr>
        <w:t xml:space="preserve"> - значение натуральной нормы рабочего времени s-</w:t>
      </w:r>
      <w:proofErr w:type="spellStart"/>
      <w:r w:rsidRPr="0082751E">
        <w:rPr>
          <w:sz w:val="26"/>
          <w:szCs w:val="26"/>
        </w:rPr>
        <w:t>го</w:t>
      </w:r>
      <w:proofErr w:type="spellEnd"/>
      <w:r w:rsidRPr="0082751E">
        <w:rPr>
          <w:sz w:val="26"/>
          <w:szCs w:val="26"/>
        </w:rPr>
        <w:t xml:space="preserve"> работника, который не принимает непосредственного участия в оказании муниципальной услуги, учитываемой при расчете базового норматива затрат на общехозяйственные нужды на оказание i-ой муниципальной услуги;</w:t>
      </w:r>
    </w:p>
    <w:p w:rsidR="00CF1339" w:rsidRPr="0082751E" w:rsidRDefault="007A4A7B">
      <w:pPr>
        <w:pStyle w:val="1"/>
        <w:ind w:firstLine="740"/>
        <w:jc w:val="both"/>
        <w:rPr>
          <w:sz w:val="26"/>
          <w:szCs w:val="26"/>
        </w:rPr>
      </w:pPr>
      <w:r w:rsidRPr="0082751E">
        <w:rPr>
          <w:i/>
          <w:iCs/>
          <w:sz w:val="26"/>
          <w:szCs w:val="26"/>
        </w:rPr>
        <w:t>R</w:t>
      </w:r>
      <w:r w:rsidRPr="0082751E">
        <w:rPr>
          <w:sz w:val="26"/>
          <w:szCs w:val="26"/>
        </w:rPr>
        <w:t>°</w:t>
      </w:r>
      <w:r w:rsidRPr="0082751E">
        <w:rPr>
          <w:sz w:val="26"/>
          <w:szCs w:val="26"/>
          <w:vertAlign w:val="superscript"/>
        </w:rPr>
        <w:t>T2</w:t>
      </w:r>
      <w:r w:rsidRPr="0082751E">
        <w:rPr>
          <w:sz w:val="26"/>
          <w:szCs w:val="26"/>
        </w:rPr>
        <w:t xml:space="preserve"> - размер повременной (часовой, дневной, месячной, годовой) оплаты труда (с учетом окладов (должностных окладов), ставок заработной платы, выплат компенсационного и стимулирующего характера) с начислениями на выплаты по оплате труда s-</w:t>
      </w:r>
      <w:proofErr w:type="spellStart"/>
      <w:r w:rsidRPr="0082751E">
        <w:rPr>
          <w:sz w:val="26"/>
          <w:szCs w:val="26"/>
        </w:rPr>
        <w:t>го</w:t>
      </w:r>
      <w:proofErr w:type="spellEnd"/>
      <w:r w:rsidRPr="0082751E">
        <w:rPr>
          <w:sz w:val="26"/>
          <w:szCs w:val="26"/>
        </w:rPr>
        <w:t xml:space="preserve"> работника, который не принимает непосредственного участия в оказании i-ой муниципальной услуги.</w:t>
      </w:r>
    </w:p>
    <w:p w:rsidR="00CF1339" w:rsidRPr="0082751E" w:rsidRDefault="007A4A7B">
      <w:pPr>
        <w:pStyle w:val="1"/>
        <w:ind w:firstLine="740"/>
        <w:jc w:val="both"/>
        <w:rPr>
          <w:sz w:val="26"/>
          <w:szCs w:val="26"/>
        </w:rPr>
      </w:pPr>
      <w:r w:rsidRPr="0082751E">
        <w:rPr>
          <w:sz w:val="26"/>
          <w:szCs w:val="26"/>
        </w:rPr>
        <w:t>Размер повременной (часовой, дневной, месячной, годовой) оплаты труда с начислениями на выплаты по оплате труда s-</w:t>
      </w:r>
      <w:proofErr w:type="spellStart"/>
      <w:r w:rsidRPr="0082751E">
        <w:rPr>
          <w:sz w:val="26"/>
          <w:szCs w:val="26"/>
        </w:rPr>
        <w:t>го</w:t>
      </w:r>
      <w:proofErr w:type="spellEnd"/>
      <w:r w:rsidRPr="0082751E">
        <w:rPr>
          <w:sz w:val="26"/>
          <w:szCs w:val="26"/>
        </w:rPr>
        <w:t xml:space="preserve"> работника, который не принимает непосредственного участия в оказании i-ой муниципальной услуги, определяется исходя из годового фонда оплаты труда и годового фонда рабочего времени указанного работника.</w:t>
      </w:r>
    </w:p>
    <w:p w:rsidR="00CF1339" w:rsidRPr="0082751E" w:rsidRDefault="007A4A7B">
      <w:pPr>
        <w:pStyle w:val="1"/>
        <w:spacing w:after="60"/>
        <w:ind w:firstLine="740"/>
        <w:jc w:val="both"/>
        <w:rPr>
          <w:sz w:val="26"/>
          <w:szCs w:val="26"/>
        </w:rPr>
      </w:pPr>
      <w:r w:rsidRPr="0082751E">
        <w:rPr>
          <w:sz w:val="26"/>
          <w:szCs w:val="26"/>
        </w:rPr>
        <w:t>Годовой фонд оплаты труда и годовой фонд рабочего времени s-</w:t>
      </w:r>
      <w:proofErr w:type="spellStart"/>
      <w:r w:rsidRPr="0082751E">
        <w:rPr>
          <w:sz w:val="26"/>
          <w:szCs w:val="26"/>
        </w:rPr>
        <w:t>го</w:t>
      </w:r>
      <w:proofErr w:type="spellEnd"/>
      <w:r w:rsidRPr="0082751E">
        <w:rPr>
          <w:sz w:val="26"/>
          <w:szCs w:val="26"/>
        </w:rPr>
        <w:t xml:space="preserve"> работника, который не принимает непосредственного участия в оказании муниципальной услуги, определяются в соответствии со значениями натуральных норм, применяемых согласно положениям пункта 1.8 настоящего</w:t>
      </w:r>
    </w:p>
    <w:p w:rsidR="00CF1339" w:rsidRPr="0082751E" w:rsidRDefault="007A4A7B">
      <w:pPr>
        <w:pStyle w:val="1"/>
        <w:ind w:firstLine="0"/>
        <w:jc w:val="both"/>
        <w:rPr>
          <w:sz w:val="26"/>
          <w:szCs w:val="26"/>
        </w:rPr>
      </w:pPr>
      <w:r w:rsidRPr="0082751E">
        <w:rPr>
          <w:sz w:val="26"/>
          <w:szCs w:val="26"/>
        </w:rPr>
        <w:t>Порядка.</w:t>
      </w:r>
    </w:p>
    <w:p w:rsidR="00CF1339" w:rsidRPr="0082751E" w:rsidRDefault="007A4A7B">
      <w:pPr>
        <w:pStyle w:val="1"/>
        <w:ind w:firstLine="740"/>
        <w:jc w:val="both"/>
        <w:rPr>
          <w:sz w:val="26"/>
          <w:szCs w:val="26"/>
        </w:rPr>
      </w:pPr>
      <w:proofErr w:type="gramStart"/>
      <w:r w:rsidRPr="0082751E">
        <w:rPr>
          <w:sz w:val="26"/>
          <w:szCs w:val="26"/>
        </w:rPr>
        <w:t>Отношение затрат на оплату труда с учетом начислений на выплаты по оплате труда работников, которые не принимают непосредственного участия в оказании i-ой муниципальной услуги, к затратам на оплату труда с начислениями на выплаты по оплате труда работников, непосредственно связанных с оказанием i-ой муниципальной услуги, не должно превышать показатели, установленные законодательством Российской Федерации.</w:t>
      </w:r>
      <w:proofErr w:type="gramEnd"/>
    </w:p>
    <w:p w:rsidR="00CF1339" w:rsidRPr="0082751E" w:rsidRDefault="007A4A7B">
      <w:pPr>
        <w:pStyle w:val="1"/>
        <w:spacing w:after="320"/>
        <w:ind w:firstLine="740"/>
        <w:jc w:val="both"/>
        <w:rPr>
          <w:sz w:val="26"/>
          <w:szCs w:val="26"/>
        </w:rPr>
      </w:pPr>
      <w:r w:rsidRPr="0082751E">
        <w:rPr>
          <w:sz w:val="26"/>
          <w:szCs w:val="26"/>
        </w:rPr>
        <w:t>б) при втором способе применяется формула:</w:t>
      </w:r>
    </w:p>
    <w:p w:rsidR="00CF1339" w:rsidRPr="0082751E" w:rsidRDefault="007A4A7B">
      <w:pPr>
        <w:pStyle w:val="30"/>
        <w:keepNext/>
        <w:keepLines/>
        <w:ind w:left="3880"/>
        <w:rPr>
          <w:sz w:val="26"/>
          <w:szCs w:val="26"/>
        </w:rPr>
      </w:pPr>
      <w:bookmarkStart w:id="68" w:name="bookmark67"/>
      <w:bookmarkStart w:id="69" w:name="bookmark68"/>
      <w:bookmarkStart w:id="70" w:name="bookmark69"/>
      <w:r w:rsidRPr="0082751E">
        <w:rPr>
          <w:i w:val="0"/>
          <w:iCs w:val="0"/>
          <w:sz w:val="26"/>
          <w:szCs w:val="26"/>
        </w:rPr>
        <w:lastRenderedPageBreak/>
        <w:t xml:space="preserve">(14) </w:t>
      </w:r>
      <w:r w:rsidRPr="0082751E">
        <w:rPr>
          <w:sz w:val="26"/>
          <w:szCs w:val="26"/>
        </w:rPr>
        <w:t>N</w:t>
      </w:r>
      <w:r w:rsidRPr="0082751E">
        <w:rPr>
          <w:i w:val="0"/>
          <w:iCs w:val="0"/>
          <w:sz w:val="26"/>
          <w:szCs w:val="26"/>
        </w:rPr>
        <w:t xml:space="preserve"> О</w:t>
      </w:r>
      <w:r w:rsidRPr="0082751E">
        <w:rPr>
          <w:i w:val="0"/>
          <w:iCs w:val="0"/>
          <w:sz w:val="26"/>
          <w:szCs w:val="26"/>
          <w:vertAlign w:val="superscript"/>
        </w:rPr>
        <w:t>12</w:t>
      </w:r>
      <w:r w:rsidRPr="0082751E">
        <w:rPr>
          <w:i w:val="0"/>
          <w:iCs w:val="0"/>
          <w:sz w:val="26"/>
          <w:szCs w:val="26"/>
        </w:rPr>
        <w:t xml:space="preserve"> = </w:t>
      </w:r>
      <w:r w:rsidRPr="0082751E">
        <w:rPr>
          <w:sz w:val="26"/>
          <w:szCs w:val="26"/>
        </w:rPr>
        <w:t>а</w:t>
      </w:r>
      <w:r w:rsidRPr="0082751E">
        <w:rPr>
          <w:i w:val="0"/>
          <w:iCs w:val="0"/>
          <w:sz w:val="26"/>
          <w:szCs w:val="26"/>
        </w:rPr>
        <w:t xml:space="preserve"> х </w:t>
      </w:r>
      <w:r w:rsidRPr="0082751E">
        <w:rPr>
          <w:sz w:val="26"/>
          <w:szCs w:val="26"/>
        </w:rPr>
        <w:t>N</w:t>
      </w:r>
      <w:proofErr w:type="gramStart"/>
      <w:r w:rsidRPr="0082751E">
        <w:rPr>
          <w:i w:val="0"/>
          <w:iCs w:val="0"/>
          <w:sz w:val="26"/>
          <w:szCs w:val="26"/>
        </w:rPr>
        <w:t xml:space="preserve"> О</w:t>
      </w:r>
      <w:proofErr w:type="gramEnd"/>
      <w:r w:rsidRPr="0082751E">
        <w:rPr>
          <w:i w:val="0"/>
          <w:iCs w:val="0"/>
          <w:sz w:val="26"/>
          <w:szCs w:val="26"/>
          <w:vertAlign w:val="superscript"/>
        </w:rPr>
        <w:t>п</w:t>
      </w:r>
      <w:r w:rsidRPr="0082751E">
        <w:rPr>
          <w:i w:val="0"/>
          <w:iCs w:val="0"/>
          <w:sz w:val="26"/>
          <w:szCs w:val="26"/>
        </w:rPr>
        <w:t>,</w:t>
      </w:r>
      <w:bookmarkEnd w:id="68"/>
      <w:bookmarkEnd w:id="69"/>
      <w:bookmarkEnd w:id="70"/>
    </w:p>
    <w:p w:rsidR="00CF1339" w:rsidRPr="0082751E" w:rsidRDefault="007A4A7B">
      <w:pPr>
        <w:pStyle w:val="22"/>
        <w:tabs>
          <w:tab w:val="left" w:pos="782"/>
          <w:tab w:val="left" w:pos="2078"/>
        </w:tabs>
        <w:jc w:val="center"/>
        <w:rPr>
          <w:sz w:val="26"/>
          <w:szCs w:val="26"/>
        </w:rPr>
      </w:pPr>
      <w:r w:rsidRPr="0082751E">
        <w:rPr>
          <w:sz w:val="26"/>
          <w:szCs w:val="26"/>
        </w:rPr>
        <w:t>V /</w:t>
      </w:r>
      <w:r w:rsidRPr="0082751E">
        <w:rPr>
          <w:sz w:val="26"/>
          <w:szCs w:val="26"/>
        </w:rPr>
        <w:tab/>
      </w:r>
      <w:r w:rsidRPr="0082751E">
        <w:rPr>
          <w:i/>
          <w:iCs/>
          <w:sz w:val="26"/>
          <w:szCs w:val="26"/>
        </w:rPr>
        <w:t>/</w:t>
      </w:r>
      <w:r w:rsidRPr="0082751E">
        <w:rPr>
          <w:sz w:val="26"/>
          <w:szCs w:val="26"/>
        </w:rPr>
        <w:t>баз</w:t>
      </w:r>
      <w:r w:rsidRPr="0082751E">
        <w:rPr>
          <w:sz w:val="26"/>
          <w:szCs w:val="26"/>
        </w:rPr>
        <w:tab/>
      </w:r>
      <w:r w:rsidRPr="0082751E">
        <w:rPr>
          <w:i/>
          <w:iCs/>
          <w:sz w:val="26"/>
          <w:szCs w:val="26"/>
        </w:rPr>
        <w:t>/</w:t>
      </w:r>
      <w:proofErr w:type="gramStart"/>
      <w:r w:rsidRPr="0082751E">
        <w:rPr>
          <w:sz w:val="26"/>
          <w:szCs w:val="26"/>
        </w:rPr>
        <w:t>баз</w:t>
      </w:r>
      <w:proofErr w:type="gramEnd"/>
      <w:r w:rsidRPr="0082751E">
        <w:rPr>
          <w:sz w:val="26"/>
          <w:szCs w:val="26"/>
        </w:rPr>
        <w:t xml:space="preserve"> </w:t>
      </w:r>
      <w:r w:rsidRPr="0082751E">
        <w:rPr>
          <w:i/>
          <w:iCs/>
          <w:sz w:val="26"/>
          <w:szCs w:val="26"/>
        </w:rPr>
        <w:t>,</w:t>
      </w:r>
    </w:p>
    <w:p w:rsidR="00CF1339" w:rsidRPr="0082751E" w:rsidRDefault="007A4A7B">
      <w:pPr>
        <w:pStyle w:val="1"/>
        <w:ind w:firstLine="720"/>
        <w:jc w:val="both"/>
        <w:rPr>
          <w:sz w:val="26"/>
          <w:szCs w:val="26"/>
        </w:rPr>
      </w:pPr>
      <w:r w:rsidRPr="0082751E">
        <w:rPr>
          <w:sz w:val="26"/>
          <w:szCs w:val="26"/>
        </w:rPr>
        <w:t>где:</w:t>
      </w:r>
    </w:p>
    <w:p w:rsidR="00CF1339" w:rsidRPr="0082751E" w:rsidRDefault="007A4A7B">
      <w:pPr>
        <w:pStyle w:val="1"/>
        <w:spacing w:line="262" w:lineRule="auto"/>
        <w:ind w:firstLine="740"/>
        <w:jc w:val="both"/>
        <w:rPr>
          <w:sz w:val="26"/>
          <w:szCs w:val="26"/>
        </w:rPr>
      </w:pPr>
      <w:r w:rsidRPr="0082751E">
        <w:rPr>
          <w:i/>
          <w:iCs/>
          <w:sz w:val="26"/>
          <w:szCs w:val="26"/>
        </w:rPr>
        <w:t>NOT</w:t>
      </w:r>
      <w:r w:rsidRPr="0082751E">
        <w:rPr>
          <w:rFonts w:ascii="Arial" w:eastAsia="Arial" w:hAnsi="Arial" w:cs="Arial"/>
          <w:sz w:val="26"/>
          <w:szCs w:val="26"/>
        </w:rPr>
        <w:t xml:space="preserve"> - </w:t>
      </w:r>
      <w:r w:rsidRPr="0082751E">
        <w:rPr>
          <w:sz w:val="26"/>
          <w:szCs w:val="26"/>
        </w:rPr>
        <w:t>затраты на оплату труда с начислениями на выплаты по оплате труда работников, непосредственно связанных с оказанием i-ой муниципальной услуги;</w:t>
      </w:r>
    </w:p>
    <w:p w:rsidR="00CF1339" w:rsidRPr="0082751E" w:rsidRDefault="007A4A7B">
      <w:pPr>
        <w:pStyle w:val="1"/>
        <w:ind w:firstLine="740"/>
        <w:jc w:val="both"/>
        <w:rPr>
          <w:sz w:val="26"/>
          <w:szCs w:val="26"/>
        </w:rPr>
      </w:pPr>
      <w:proofErr w:type="gramStart"/>
      <w:r w:rsidRPr="0082751E">
        <w:rPr>
          <w:rFonts w:ascii="Arial" w:eastAsia="Arial" w:hAnsi="Arial" w:cs="Arial"/>
          <w:i/>
          <w:iCs/>
          <w:sz w:val="26"/>
          <w:szCs w:val="26"/>
        </w:rPr>
        <w:t>а -</w:t>
      </w:r>
      <w:r w:rsidRPr="0082751E">
        <w:rPr>
          <w:sz w:val="26"/>
          <w:szCs w:val="26"/>
        </w:rPr>
        <w:t xml:space="preserve"> установленная в соответствии с законодательством Российской Федерации предельная доля оплаты труда, определяемая как отношение затрат на оплату труда с начислениями на выплаты по оплате труда работников, которые не принимают непосредственного участия в оказании i-ой муниципальной услуги, к затратам на оплату труда с начислениями на выплаты по оплате труда работников, непосредственно связанных с оказанием i-ой муниципальной услуги.</w:t>
      </w:r>
      <w:proofErr w:type="gramEnd"/>
    </w:p>
    <w:p w:rsidR="00CF1339" w:rsidRPr="0082751E" w:rsidRDefault="007A4A7B">
      <w:pPr>
        <w:pStyle w:val="1"/>
        <w:numPr>
          <w:ilvl w:val="1"/>
          <w:numId w:val="2"/>
        </w:numPr>
        <w:tabs>
          <w:tab w:val="left" w:pos="1453"/>
        </w:tabs>
        <w:spacing w:after="180"/>
        <w:ind w:firstLine="740"/>
        <w:jc w:val="both"/>
        <w:rPr>
          <w:sz w:val="26"/>
          <w:szCs w:val="26"/>
        </w:rPr>
      </w:pPr>
      <w:bookmarkStart w:id="71" w:name="bookmark70"/>
      <w:bookmarkEnd w:id="71"/>
      <w:r w:rsidRPr="0082751E">
        <w:rPr>
          <w:sz w:val="26"/>
          <w:szCs w:val="26"/>
        </w:rPr>
        <w:t>Затраты на приобретение прочих работ и услуг на оказание i-ой муниципальной услуги в соответствии со значениями натуральных норм, определенных согласно пункту 1.8 настоящего Порядка, рассчитываются по формуле:</w:t>
      </w:r>
    </w:p>
    <w:p w:rsidR="00CF1339" w:rsidRPr="0082751E" w:rsidRDefault="007A4A7B">
      <w:pPr>
        <w:pStyle w:val="30"/>
        <w:keepNext/>
        <w:keepLines/>
        <w:ind w:left="3460"/>
        <w:rPr>
          <w:sz w:val="26"/>
          <w:szCs w:val="26"/>
        </w:rPr>
      </w:pPr>
      <w:bookmarkStart w:id="72" w:name="bookmark71"/>
      <w:bookmarkStart w:id="73" w:name="bookmark72"/>
      <w:bookmarkStart w:id="74" w:name="bookmark73"/>
      <w:r w:rsidRPr="0082751E">
        <w:rPr>
          <w:i w:val="0"/>
          <w:iCs w:val="0"/>
          <w:sz w:val="26"/>
          <w:szCs w:val="26"/>
        </w:rPr>
        <w:t xml:space="preserve">(15) </w:t>
      </w:r>
      <w:r w:rsidRPr="0082751E">
        <w:rPr>
          <w:sz w:val="26"/>
          <w:szCs w:val="26"/>
        </w:rPr>
        <w:t>N</w:t>
      </w:r>
      <w:r w:rsidRPr="0082751E">
        <w:rPr>
          <w:i w:val="0"/>
          <w:iCs w:val="0"/>
          <w:sz w:val="26"/>
          <w:szCs w:val="26"/>
        </w:rPr>
        <w:t>™</w:t>
      </w:r>
      <w:r w:rsidRPr="0082751E">
        <w:rPr>
          <w:i w:val="0"/>
          <w:iCs w:val="0"/>
          <w:sz w:val="26"/>
          <w:szCs w:val="26"/>
          <w:vertAlign w:val="superscript"/>
        </w:rPr>
        <w:t>3</w:t>
      </w:r>
      <w:proofErr w:type="gramStart"/>
      <w:r w:rsidRPr="0082751E">
        <w:rPr>
          <w:i w:val="0"/>
          <w:iCs w:val="0"/>
          <w:sz w:val="26"/>
          <w:szCs w:val="26"/>
        </w:rPr>
        <w:t xml:space="preserve"> </w:t>
      </w:r>
      <w:r w:rsidRPr="0082751E">
        <w:rPr>
          <w:rFonts w:ascii="Arial" w:eastAsia="Arial" w:hAnsi="Arial" w:cs="Arial"/>
          <w:i w:val="0"/>
          <w:iCs w:val="0"/>
          <w:sz w:val="26"/>
          <w:szCs w:val="26"/>
        </w:rPr>
        <w:t>=</w:t>
      </w:r>
      <w:r w:rsidRPr="0082751E">
        <w:rPr>
          <w:i w:val="0"/>
          <w:iCs w:val="0"/>
          <w:sz w:val="26"/>
          <w:szCs w:val="26"/>
        </w:rPr>
        <w:t>У</w:t>
      </w:r>
      <w:proofErr w:type="gramEnd"/>
      <w:r w:rsidRPr="0082751E">
        <w:rPr>
          <w:i w:val="0"/>
          <w:iCs w:val="0"/>
          <w:sz w:val="26"/>
          <w:szCs w:val="26"/>
        </w:rPr>
        <w:t xml:space="preserve"> </w:t>
      </w:r>
      <w:proofErr w:type="spellStart"/>
      <w:r w:rsidRPr="0082751E">
        <w:rPr>
          <w:sz w:val="26"/>
          <w:szCs w:val="26"/>
        </w:rPr>
        <w:t>n</w:t>
      </w:r>
      <w:r w:rsidRPr="0082751E">
        <w:rPr>
          <w:i w:val="0"/>
          <w:iCs w:val="0"/>
          <w:sz w:val="26"/>
          <w:szCs w:val="26"/>
          <w:vertAlign w:val="superscript"/>
        </w:rPr>
        <w:t>ПНЗ</w:t>
      </w:r>
      <w:proofErr w:type="spellEnd"/>
      <w:r w:rsidRPr="0082751E">
        <w:rPr>
          <w:i w:val="0"/>
          <w:iCs w:val="0"/>
          <w:sz w:val="26"/>
          <w:szCs w:val="26"/>
        </w:rPr>
        <w:t xml:space="preserve"> </w:t>
      </w:r>
      <w:r w:rsidRPr="0082751E">
        <w:rPr>
          <w:rFonts w:ascii="Arial" w:eastAsia="Arial" w:hAnsi="Arial" w:cs="Arial"/>
          <w:i w:val="0"/>
          <w:iCs w:val="0"/>
          <w:sz w:val="26"/>
          <w:szCs w:val="26"/>
        </w:rPr>
        <w:t xml:space="preserve">х </w:t>
      </w:r>
      <w:r w:rsidRPr="0082751E">
        <w:rPr>
          <w:sz w:val="26"/>
          <w:szCs w:val="26"/>
        </w:rPr>
        <w:t>А</w:t>
      </w:r>
      <w:r w:rsidRPr="0082751E">
        <w:rPr>
          <w:i w:val="0"/>
          <w:iCs w:val="0"/>
          <w:sz w:val="26"/>
          <w:szCs w:val="26"/>
          <w:vertAlign w:val="superscript"/>
        </w:rPr>
        <w:t>ПНЗ</w:t>
      </w:r>
      <w:bookmarkEnd w:id="72"/>
      <w:bookmarkEnd w:id="73"/>
      <w:bookmarkEnd w:id="74"/>
    </w:p>
    <w:p w:rsidR="00CF1339" w:rsidRPr="0082751E" w:rsidRDefault="007A4A7B">
      <w:pPr>
        <w:pStyle w:val="22"/>
        <w:tabs>
          <w:tab w:val="left" w:pos="782"/>
          <w:tab w:val="left" w:pos="1453"/>
          <w:tab w:val="left" w:pos="2894"/>
        </w:tabs>
        <w:jc w:val="center"/>
        <w:rPr>
          <w:sz w:val="26"/>
          <w:szCs w:val="26"/>
        </w:rPr>
      </w:pPr>
      <w:r w:rsidRPr="0082751E">
        <w:rPr>
          <w:sz w:val="26"/>
          <w:szCs w:val="26"/>
        </w:rPr>
        <w:t>v /</w:t>
      </w:r>
      <w:r w:rsidRPr="0082751E">
        <w:rPr>
          <w:sz w:val="26"/>
          <w:szCs w:val="26"/>
        </w:rPr>
        <w:tab/>
      </w:r>
      <w:r w:rsidRPr="0082751E">
        <w:rPr>
          <w:i/>
          <w:iCs/>
          <w:sz w:val="26"/>
          <w:szCs w:val="26"/>
        </w:rPr>
        <w:t>/</w:t>
      </w:r>
      <w:r w:rsidRPr="0082751E">
        <w:rPr>
          <w:sz w:val="26"/>
          <w:szCs w:val="26"/>
        </w:rPr>
        <w:t>баз</w:t>
      </w:r>
      <w:r w:rsidRPr="0082751E">
        <w:rPr>
          <w:sz w:val="26"/>
          <w:szCs w:val="26"/>
        </w:rPr>
        <w:tab/>
      </w:r>
      <w:r w:rsidRPr="0082751E">
        <w:rPr>
          <w:i/>
          <w:iCs/>
          <w:sz w:val="26"/>
          <w:szCs w:val="26"/>
        </w:rPr>
        <w:t xml:space="preserve">^^s </w:t>
      </w:r>
      <w:proofErr w:type="spellStart"/>
      <w:r w:rsidRPr="0082751E">
        <w:rPr>
          <w:i/>
          <w:iCs/>
          <w:sz w:val="26"/>
          <w:szCs w:val="26"/>
          <w:vertAlign w:val="superscript"/>
        </w:rPr>
        <w:t>ls</w:t>
      </w:r>
      <w:proofErr w:type="spellEnd"/>
      <w:r w:rsidRPr="0082751E">
        <w:rPr>
          <w:i/>
          <w:iCs/>
          <w:sz w:val="26"/>
          <w:szCs w:val="26"/>
          <w:vertAlign w:val="superscript"/>
        </w:rPr>
        <w:tab/>
      </w:r>
      <w:proofErr w:type="spellStart"/>
      <w:r w:rsidRPr="0082751E">
        <w:rPr>
          <w:i/>
          <w:iCs/>
          <w:sz w:val="26"/>
          <w:szCs w:val="26"/>
          <w:vertAlign w:val="superscript"/>
        </w:rPr>
        <w:t>ls</w:t>
      </w:r>
      <w:proofErr w:type="spellEnd"/>
    </w:p>
    <w:p w:rsidR="00CF1339" w:rsidRPr="0082751E" w:rsidRDefault="007A4A7B">
      <w:pPr>
        <w:pStyle w:val="1"/>
        <w:ind w:firstLine="720"/>
        <w:jc w:val="both"/>
        <w:rPr>
          <w:sz w:val="26"/>
          <w:szCs w:val="26"/>
        </w:rPr>
      </w:pPr>
      <w:r w:rsidRPr="0082751E">
        <w:rPr>
          <w:sz w:val="26"/>
          <w:szCs w:val="26"/>
        </w:rPr>
        <w:t>где:</w:t>
      </w:r>
    </w:p>
    <w:p w:rsidR="00CF1339" w:rsidRPr="0082751E" w:rsidRDefault="007A4A7B">
      <w:pPr>
        <w:pStyle w:val="1"/>
        <w:spacing w:line="266" w:lineRule="auto"/>
        <w:ind w:firstLine="740"/>
        <w:jc w:val="both"/>
        <w:rPr>
          <w:sz w:val="26"/>
          <w:szCs w:val="26"/>
        </w:rPr>
      </w:pPr>
      <w:proofErr w:type="spellStart"/>
      <w:r w:rsidRPr="0082751E">
        <w:rPr>
          <w:i/>
          <w:iCs/>
          <w:sz w:val="26"/>
          <w:szCs w:val="26"/>
        </w:rPr>
        <w:t>п</w:t>
      </w:r>
      <w:r w:rsidRPr="0082751E">
        <w:rPr>
          <w:sz w:val="26"/>
          <w:szCs w:val="26"/>
        </w:rPr>
        <w:t>П</w:t>
      </w:r>
      <w:r w:rsidRPr="0082751E">
        <w:rPr>
          <w:sz w:val="26"/>
          <w:szCs w:val="26"/>
          <w:vertAlign w:val="superscript"/>
        </w:rPr>
        <w:t>нз</w:t>
      </w:r>
      <w:proofErr w:type="spellEnd"/>
      <w:r w:rsidRPr="0082751E">
        <w:rPr>
          <w:sz w:val="26"/>
          <w:szCs w:val="26"/>
        </w:rPr>
        <w:t xml:space="preserve"> - значение натуральной нормы потребления s-ой прочей работы или услуги, учитываемой при расчете базового норматива затрат на общехозяйственные нужды на оказание i-ой муниципальной услуги;</w:t>
      </w:r>
    </w:p>
    <w:p w:rsidR="00CF1339" w:rsidRPr="0082751E" w:rsidRDefault="007A4A7B">
      <w:pPr>
        <w:pStyle w:val="1"/>
        <w:spacing w:line="254" w:lineRule="auto"/>
        <w:ind w:firstLine="740"/>
        <w:jc w:val="both"/>
        <w:rPr>
          <w:sz w:val="26"/>
          <w:szCs w:val="26"/>
        </w:rPr>
      </w:pPr>
      <w:r w:rsidRPr="0082751E">
        <w:rPr>
          <w:i/>
          <w:iCs/>
          <w:sz w:val="26"/>
          <w:szCs w:val="26"/>
        </w:rPr>
        <w:t>/</w:t>
      </w:r>
      <w:r w:rsidRPr="0082751E">
        <w:rPr>
          <w:sz w:val="26"/>
          <w:szCs w:val="26"/>
        </w:rPr>
        <w:t>С - стоимость (цена, тариф) s-ой прочей работы или услуги, учитываемой при расчете базового норматива затрат на общехозяйственные нужды на оказание i-ой муниципальной услуги в соответствующем финансовом году.</w:t>
      </w:r>
    </w:p>
    <w:p w:rsidR="00CF1339" w:rsidRPr="0082751E" w:rsidRDefault="007A4A7B">
      <w:pPr>
        <w:pStyle w:val="1"/>
        <w:ind w:firstLine="740"/>
        <w:jc w:val="both"/>
        <w:rPr>
          <w:sz w:val="26"/>
          <w:szCs w:val="26"/>
        </w:rPr>
      </w:pPr>
      <w:r w:rsidRPr="0082751E">
        <w:rPr>
          <w:sz w:val="26"/>
          <w:szCs w:val="26"/>
        </w:rPr>
        <w:t>Стоимость (цена, тариф) s-ой прочей работы или услуги, учитываемой при расчете базового норматива затрат на общехозяйственные нужды на оказание i-ой муниципальной услуги, определяется в соответствии с положениями пункта 2.16 настоящего Порядка.</w:t>
      </w:r>
    </w:p>
    <w:p w:rsidR="00CF1339" w:rsidRPr="0082751E" w:rsidRDefault="007A4A7B">
      <w:pPr>
        <w:pStyle w:val="1"/>
        <w:numPr>
          <w:ilvl w:val="1"/>
          <w:numId w:val="2"/>
        </w:numPr>
        <w:tabs>
          <w:tab w:val="left" w:pos="1453"/>
        </w:tabs>
        <w:ind w:firstLine="740"/>
        <w:jc w:val="both"/>
        <w:rPr>
          <w:sz w:val="26"/>
          <w:szCs w:val="26"/>
        </w:rPr>
      </w:pPr>
      <w:bookmarkStart w:id="75" w:name="bookmark74"/>
      <w:bookmarkEnd w:id="75"/>
      <w:proofErr w:type="gramStart"/>
      <w:r w:rsidRPr="0082751E">
        <w:rPr>
          <w:sz w:val="26"/>
          <w:szCs w:val="26"/>
        </w:rPr>
        <w:t>Стоимость материальных запасов, особо ценного движимого имущества, работ и услуг, учитываемых при определении базового норматива затрат на оказание i-ой муниципальной услуги, определяется на основании информации о рыночных ценах (тарифах) на идентичные планируемым к приобретению материальные запасы, объекты особо ценного движимого имущества, работы и услуги, а при их отсутствии - на однородные материальные запасы, объекты особо ценного движимого имущества, работы и услуги.</w:t>
      </w:r>
      <w:proofErr w:type="gramEnd"/>
    </w:p>
    <w:p w:rsidR="00CF1339" w:rsidRPr="0082751E" w:rsidRDefault="007A4A7B">
      <w:pPr>
        <w:pStyle w:val="1"/>
        <w:ind w:firstLine="720"/>
        <w:jc w:val="both"/>
        <w:rPr>
          <w:sz w:val="26"/>
          <w:szCs w:val="26"/>
        </w:rPr>
      </w:pPr>
      <w:r w:rsidRPr="0082751E">
        <w:rPr>
          <w:sz w:val="26"/>
          <w:szCs w:val="26"/>
        </w:rPr>
        <w:t>Определение значения идентичности и однородности материальных запасов, объектов особо ценного движимого имущества, работ и услуг, получение информации о рыночных ценах (тарифах) осуществляется в порядке, установленном законодательством о контрактной системе Российской Федерации в сфере закупок товаров, работ, услуг для обеспечения государственных и муниципальных нужд.</w:t>
      </w:r>
    </w:p>
    <w:p w:rsidR="00CF1339" w:rsidRPr="0082751E" w:rsidRDefault="007A4A7B">
      <w:pPr>
        <w:pStyle w:val="1"/>
        <w:numPr>
          <w:ilvl w:val="1"/>
          <w:numId w:val="2"/>
        </w:numPr>
        <w:tabs>
          <w:tab w:val="left" w:pos="1374"/>
        </w:tabs>
        <w:ind w:firstLine="720"/>
        <w:jc w:val="both"/>
        <w:rPr>
          <w:sz w:val="26"/>
          <w:szCs w:val="26"/>
        </w:rPr>
      </w:pPr>
      <w:bookmarkStart w:id="76" w:name="bookmark75"/>
      <w:bookmarkEnd w:id="76"/>
      <w:r w:rsidRPr="0082751E">
        <w:rPr>
          <w:sz w:val="26"/>
          <w:szCs w:val="26"/>
        </w:rPr>
        <w:t>Отраслевой корректирующий коэффициент (</w:t>
      </w:r>
      <w:proofErr w:type="spellStart"/>
      <w:r w:rsidRPr="0082751E">
        <w:rPr>
          <w:sz w:val="26"/>
          <w:szCs w:val="26"/>
        </w:rPr>
        <w:t>Котр</w:t>
      </w:r>
      <w:proofErr w:type="spellEnd"/>
      <w:r w:rsidRPr="0082751E">
        <w:rPr>
          <w:sz w:val="26"/>
          <w:szCs w:val="26"/>
        </w:rPr>
        <w:t>) устанавливается к базовому нормативу затрат на оказание i-ой муниципальной услуги, исходя из соответствующих показателей отраслевой специфики.</w:t>
      </w:r>
    </w:p>
    <w:p w:rsidR="00CF1339" w:rsidRPr="0082751E" w:rsidRDefault="007A4A7B">
      <w:pPr>
        <w:pStyle w:val="1"/>
        <w:spacing w:after="320"/>
        <w:ind w:firstLine="720"/>
        <w:jc w:val="both"/>
        <w:rPr>
          <w:sz w:val="26"/>
          <w:szCs w:val="26"/>
        </w:rPr>
      </w:pPr>
      <w:r w:rsidRPr="0082751E">
        <w:rPr>
          <w:sz w:val="26"/>
          <w:szCs w:val="26"/>
        </w:rPr>
        <w:t>Отраслевой корректирующий коэффициент (</w:t>
      </w:r>
      <w:proofErr w:type="spellStart"/>
      <w:r w:rsidRPr="0082751E">
        <w:rPr>
          <w:sz w:val="26"/>
          <w:szCs w:val="26"/>
        </w:rPr>
        <w:t>Котр</w:t>
      </w:r>
      <w:proofErr w:type="spellEnd"/>
      <w:r w:rsidRPr="0082751E">
        <w:rPr>
          <w:sz w:val="26"/>
          <w:szCs w:val="26"/>
        </w:rPr>
        <w:t>) рассчитывается по сле</w:t>
      </w:r>
      <w:r w:rsidRPr="0082751E">
        <w:rPr>
          <w:sz w:val="26"/>
          <w:szCs w:val="26"/>
        </w:rPr>
        <w:softHyphen/>
        <w:t>дующей формуле:</w:t>
      </w:r>
    </w:p>
    <w:p w:rsidR="00CF1339" w:rsidRPr="0082751E" w:rsidRDefault="007A4A7B">
      <w:pPr>
        <w:pStyle w:val="1"/>
        <w:ind w:left="5460" w:firstLine="0"/>
        <w:jc w:val="both"/>
        <w:rPr>
          <w:sz w:val="26"/>
          <w:szCs w:val="26"/>
        </w:rPr>
      </w:pPr>
      <w:r w:rsidRPr="0082751E">
        <w:rPr>
          <w:i/>
          <w:iCs/>
          <w:sz w:val="26"/>
          <w:szCs w:val="26"/>
        </w:rPr>
        <w:t>N.</w:t>
      </w:r>
    </w:p>
    <w:p w:rsidR="00CF1339" w:rsidRPr="0082751E" w:rsidRDefault="007A4A7B">
      <w:pPr>
        <w:pStyle w:val="1"/>
        <w:spacing w:line="180" w:lineRule="auto"/>
        <w:ind w:firstLine="0"/>
        <w:jc w:val="center"/>
        <w:rPr>
          <w:sz w:val="26"/>
          <w:szCs w:val="26"/>
        </w:rPr>
      </w:pPr>
      <w:r w:rsidRPr="0082751E">
        <w:rPr>
          <w:sz w:val="26"/>
          <w:szCs w:val="26"/>
        </w:rPr>
        <w:t xml:space="preserve">(16) </w:t>
      </w:r>
      <w:r w:rsidRPr="0082751E">
        <w:rPr>
          <w:i/>
          <w:iCs/>
          <w:sz w:val="26"/>
          <w:szCs w:val="26"/>
        </w:rPr>
        <w:t>к</w:t>
      </w:r>
      <w:r w:rsidRPr="0082751E">
        <w:rPr>
          <w:i/>
          <w:iCs/>
          <w:sz w:val="26"/>
          <w:szCs w:val="26"/>
          <w:vertAlign w:val="subscript"/>
        </w:rPr>
        <w:t>М1Г</w:t>
      </w:r>
      <w:r w:rsidRPr="0082751E">
        <w:rPr>
          <w:i/>
          <w:iCs/>
          <w:sz w:val="26"/>
          <w:szCs w:val="26"/>
        </w:rPr>
        <w:t xml:space="preserve"> = -^,</w:t>
      </w:r>
    </w:p>
    <w:p w:rsidR="00CF1339" w:rsidRPr="0082751E" w:rsidRDefault="007A4A7B">
      <w:pPr>
        <w:pStyle w:val="22"/>
        <w:spacing w:after="0" w:line="192" w:lineRule="auto"/>
        <w:ind w:left="5460"/>
        <w:rPr>
          <w:sz w:val="26"/>
          <w:szCs w:val="26"/>
        </w:rPr>
      </w:pPr>
      <w:r w:rsidRPr="0082751E">
        <w:rPr>
          <w:i/>
          <w:iCs/>
          <w:sz w:val="26"/>
          <w:szCs w:val="26"/>
          <w:vertAlign w:val="superscript"/>
        </w:rPr>
        <w:t>N</w:t>
      </w:r>
      <w:r w:rsidRPr="0082751E">
        <w:rPr>
          <w:i/>
          <w:iCs/>
          <w:sz w:val="26"/>
          <w:szCs w:val="26"/>
        </w:rPr>
        <w:t xml:space="preserve"> /</w:t>
      </w:r>
      <w:r w:rsidRPr="0082751E">
        <w:rPr>
          <w:sz w:val="26"/>
          <w:szCs w:val="26"/>
        </w:rPr>
        <w:t>баз</w:t>
      </w:r>
    </w:p>
    <w:p w:rsidR="00CF1339" w:rsidRPr="0082751E" w:rsidRDefault="007A4A7B">
      <w:pPr>
        <w:pStyle w:val="1"/>
        <w:ind w:firstLine="560"/>
        <w:jc w:val="both"/>
        <w:rPr>
          <w:sz w:val="26"/>
          <w:szCs w:val="26"/>
        </w:rPr>
      </w:pPr>
      <w:r w:rsidRPr="0082751E">
        <w:rPr>
          <w:sz w:val="26"/>
          <w:szCs w:val="26"/>
        </w:rPr>
        <w:lastRenderedPageBreak/>
        <w:t>где:</w:t>
      </w:r>
    </w:p>
    <w:p w:rsidR="00CF1339" w:rsidRPr="0082751E" w:rsidRDefault="007A4A7B">
      <w:pPr>
        <w:pStyle w:val="1"/>
        <w:ind w:firstLine="720"/>
        <w:jc w:val="both"/>
        <w:rPr>
          <w:sz w:val="26"/>
          <w:szCs w:val="26"/>
        </w:rPr>
      </w:pPr>
      <w:proofErr w:type="spellStart"/>
      <w:r w:rsidRPr="0082751E">
        <w:rPr>
          <w:sz w:val="26"/>
          <w:szCs w:val="26"/>
        </w:rPr>
        <w:t>Ыю</w:t>
      </w:r>
      <w:proofErr w:type="spellEnd"/>
      <w:r w:rsidRPr="0082751E">
        <w:rPr>
          <w:sz w:val="26"/>
          <w:szCs w:val="26"/>
        </w:rPr>
        <w:t>^ - базовый норматив затрат на оказание i-ой муниципальной услуги с учетом показателей отраслевой специфики, рассчитанный с учетом норм, вы</w:t>
      </w:r>
      <w:r w:rsidRPr="0082751E">
        <w:rPr>
          <w:sz w:val="26"/>
          <w:szCs w:val="26"/>
        </w:rPr>
        <w:softHyphen/>
        <w:t>раженных в натуральных показателях в соответствии со Стандартами оказания услуги, по формулам в соответствии с пунктами 2.1-2.15 настоящего Порядка.</w:t>
      </w:r>
    </w:p>
    <w:p w:rsidR="00CF1339" w:rsidRPr="0082751E" w:rsidRDefault="007A4A7B">
      <w:pPr>
        <w:pStyle w:val="1"/>
        <w:ind w:firstLine="560"/>
        <w:jc w:val="both"/>
        <w:rPr>
          <w:sz w:val="26"/>
          <w:szCs w:val="26"/>
        </w:rPr>
      </w:pPr>
      <w:r w:rsidRPr="0082751E">
        <w:rPr>
          <w:sz w:val="26"/>
          <w:szCs w:val="26"/>
        </w:rPr>
        <w:t>При определении базового норматива затрат на оказание муниципальной услуги в сфере физической культуры и спорта с учетом показателей отраслевой специфики в части затрат, указанных в пункте 1.4 настоящего Порядка, приме</w:t>
      </w:r>
      <w:r w:rsidRPr="0082751E">
        <w:rPr>
          <w:sz w:val="26"/>
          <w:szCs w:val="26"/>
        </w:rPr>
        <w:softHyphen/>
        <w:t>няются нормы, выраженные в натуральных показателях, установленные стан</w:t>
      </w:r>
      <w:r w:rsidRPr="0082751E">
        <w:rPr>
          <w:sz w:val="26"/>
          <w:szCs w:val="26"/>
        </w:rPr>
        <w:softHyphen/>
        <w:t>дартами оказания услуги.</w:t>
      </w:r>
    </w:p>
    <w:p w:rsidR="00CF1339" w:rsidRPr="0082751E" w:rsidRDefault="007A4A7B">
      <w:pPr>
        <w:pStyle w:val="1"/>
        <w:ind w:firstLine="560"/>
        <w:jc w:val="both"/>
        <w:rPr>
          <w:sz w:val="26"/>
          <w:szCs w:val="26"/>
        </w:rPr>
      </w:pPr>
      <w:proofErr w:type="gramStart"/>
      <w:r w:rsidRPr="0082751E">
        <w:rPr>
          <w:sz w:val="26"/>
          <w:szCs w:val="26"/>
        </w:rPr>
        <w:t>Затраты на оказание муниципальной услуги в сфере физической культуры и спорта с учетом показателей отраслевой специфики, в части затрат, указан</w:t>
      </w:r>
      <w:r w:rsidRPr="0082751E">
        <w:rPr>
          <w:sz w:val="26"/>
          <w:szCs w:val="26"/>
        </w:rPr>
        <w:softHyphen/>
        <w:t>ных в пункте 1.5 настоящего Порядка, устанавливаются по видам указанных за</w:t>
      </w:r>
      <w:r w:rsidRPr="0082751E">
        <w:rPr>
          <w:sz w:val="26"/>
          <w:szCs w:val="26"/>
        </w:rPr>
        <w:softHyphen/>
        <w:t>трат, исходя из нормативов их потребления, определяемых на основании Стан</w:t>
      </w:r>
      <w:r w:rsidRPr="0082751E">
        <w:rPr>
          <w:sz w:val="26"/>
          <w:szCs w:val="26"/>
        </w:rPr>
        <w:softHyphen/>
        <w:t>дартов услуги, или на основе усреднения показателей деятельности муници</w:t>
      </w:r>
      <w:r w:rsidRPr="0082751E">
        <w:rPr>
          <w:sz w:val="26"/>
          <w:szCs w:val="26"/>
        </w:rPr>
        <w:softHyphen/>
        <w:t>пального учреждения, которое имеет минимальный объем указанных затрат на оказание единицы муниципальной услуги в</w:t>
      </w:r>
      <w:proofErr w:type="gramEnd"/>
      <w:r w:rsidRPr="0082751E">
        <w:rPr>
          <w:sz w:val="26"/>
          <w:szCs w:val="26"/>
        </w:rPr>
        <w:t xml:space="preserve"> установленной сфере, или на осно</w:t>
      </w:r>
      <w:r w:rsidRPr="0082751E">
        <w:rPr>
          <w:sz w:val="26"/>
          <w:szCs w:val="26"/>
        </w:rPr>
        <w:softHyphen/>
        <w:t>ве медианного значения по муниципальным учреждениям, оказывающим му</w:t>
      </w:r>
      <w:r w:rsidRPr="0082751E">
        <w:rPr>
          <w:sz w:val="26"/>
          <w:szCs w:val="26"/>
        </w:rPr>
        <w:softHyphen/>
        <w:t>ниципальную услугу в установленной сфере деятельности, в соответствии с настоящим Порядком.</w:t>
      </w:r>
    </w:p>
    <w:p w:rsidR="00CF1339" w:rsidRPr="0082751E" w:rsidRDefault="007A4A7B">
      <w:pPr>
        <w:pStyle w:val="1"/>
        <w:ind w:firstLine="720"/>
        <w:jc w:val="both"/>
        <w:rPr>
          <w:sz w:val="26"/>
          <w:szCs w:val="26"/>
        </w:rPr>
      </w:pPr>
      <w:r w:rsidRPr="0082751E">
        <w:rPr>
          <w:smallCaps/>
          <w:sz w:val="26"/>
          <w:szCs w:val="26"/>
        </w:rPr>
        <w:t>N</w:t>
      </w:r>
      <w:r w:rsidRPr="0082751E">
        <w:rPr>
          <w:smallCaps/>
          <w:sz w:val="26"/>
          <w:szCs w:val="26"/>
          <w:vertAlign w:val="subscript"/>
        </w:rPr>
        <w:t>16hi</w:t>
      </w:r>
      <w:r w:rsidRPr="0082751E">
        <w:rPr>
          <w:sz w:val="26"/>
          <w:szCs w:val="26"/>
        </w:rPr>
        <w:t xml:space="preserve"> - базовый норматив затрат на оказание i-ой муниципальной услуги.</w:t>
      </w:r>
    </w:p>
    <w:p w:rsidR="00CF1339" w:rsidRPr="0082751E" w:rsidRDefault="007A4A7B">
      <w:pPr>
        <w:pStyle w:val="1"/>
        <w:numPr>
          <w:ilvl w:val="1"/>
          <w:numId w:val="2"/>
        </w:numPr>
        <w:tabs>
          <w:tab w:val="left" w:pos="1374"/>
        </w:tabs>
        <w:spacing w:after="160"/>
        <w:ind w:firstLine="720"/>
        <w:jc w:val="both"/>
        <w:rPr>
          <w:sz w:val="26"/>
          <w:szCs w:val="26"/>
        </w:rPr>
      </w:pPr>
      <w:bookmarkStart w:id="77" w:name="bookmark76"/>
      <w:bookmarkEnd w:id="77"/>
      <w:r w:rsidRPr="0082751E">
        <w:rPr>
          <w:sz w:val="26"/>
          <w:szCs w:val="26"/>
        </w:rPr>
        <w:t>Территориальный корректирующий коэффициент устанавливается к базовому нормативу затрат на оказание i-ой муниципальной услуги, скорректированному на отраслевой коэффициент, и рассчитывается по формуле:</w:t>
      </w:r>
    </w:p>
    <w:p w:rsidR="00CF1339" w:rsidRPr="0082751E" w:rsidRDefault="007A4A7B">
      <w:pPr>
        <w:pStyle w:val="40"/>
        <w:tabs>
          <w:tab w:val="left" w:pos="6066"/>
        </w:tabs>
        <w:spacing w:line="240" w:lineRule="auto"/>
        <w:ind w:left="4340"/>
        <w:rPr>
          <w:sz w:val="26"/>
          <w:szCs w:val="26"/>
        </w:rPr>
      </w:pPr>
      <w:r w:rsidRPr="0082751E">
        <w:rPr>
          <w:i/>
          <w:iCs/>
          <w:sz w:val="26"/>
          <w:szCs w:val="26"/>
        </w:rPr>
        <w:t>\</w:t>
      </w:r>
      <w:r w:rsidRPr="0082751E">
        <w:rPr>
          <w:sz w:val="26"/>
          <w:szCs w:val="26"/>
        </w:rPr>
        <w:t>'</w:t>
      </w:r>
      <w:r w:rsidRPr="0082751E">
        <w:rPr>
          <w:sz w:val="26"/>
          <w:szCs w:val="26"/>
          <w:vertAlign w:val="superscript"/>
        </w:rPr>
        <w:t>ОТ|</w:t>
      </w:r>
      <w:r w:rsidRPr="0082751E">
        <w:rPr>
          <w:sz w:val="26"/>
          <w:szCs w:val="26"/>
        </w:rPr>
        <w:tab/>
      </w:r>
      <w:r w:rsidRPr="0082751E">
        <w:rPr>
          <w:i/>
          <w:iCs/>
          <w:sz w:val="26"/>
          <w:szCs w:val="26"/>
        </w:rPr>
        <w:t>М</w:t>
      </w:r>
      <w:r w:rsidRPr="0082751E">
        <w:rPr>
          <w:sz w:val="26"/>
          <w:szCs w:val="26"/>
          <w:vertAlign w:val="superscript"/>
        </w:rPr>
        <w:t>ОТ</w:t>
      </w:r>
      <w:proofErr w:type="gramStart"/>
      <w:r w:rsidRPr="0082751E">
        <w:rPr>
          <w:sz w:val="26"/>
          <w:szCs w:val="26"/>
          <w:vertAlign w:val="superscript"/>
        </w:rPr>
        <w:t>1</w:t>
      </w:r>
      <w:proofErr w:type="gramEnd"/>
    </w:p>
    <w:p w:rsidR="00CF1339" w:rsidRPr="0082751E" w:rsidRDefault="007A4A7B">
      <w:pPr>
        <w:pStyle w:val="40"/>
        <w:spacing w:line="202" w:lineRule="auto"/>
        <w:rPr>
          <w:sz w:val="26"/>
          <w:szCs w:val="26"/>
        </w:rPr>
      </w:pPr>
      <w:r w:rsidRPr="0082751E">
        <w:rPr>
          <w:sz w:val="26"/>
          <w:szCs w:val="26"/>
        </w:rPr>
        <w:t xml:space="preserve">(17) </w:t>
      </w:r>
      <w:r w:rsidRPr="0082751E">
        <w:rPr>
          <w:i/>
          <w:iCs/>
          <w:sz w:val="26"/>
          <w:szCs w:val="26"/>
        </w:rPr>
        <w:t xml:space="preserve">к </w:t>
      </w:r>
      <w:r w:rsidRPr="0082751E">
        <w:rPr>
          <w:rFonts w:ascii="Arial" w:eastAsia="Arial" w:hAnsi="Arial" w:cs="Arial"/>
          <w:i/>
          <w:iCs/>
          <w:sz w:val="26"/>
          <w:szCs w:val="26"/>
        </w:rPr>
        <w:t xml:space="preserve">= </w:t>
      </w:r>
      <w:r w:rsidRPr="0082751E">
        <w:rPr>
          <w:i/>
          <w:iCs/>
          <w:sz w:val="26"/>
          <w:szCs w:val="26"/>
        </w:rPr>
        <w:t>— KOT</w:t>
      </w:r>
      <w:r w:rsidRPr="0082751E">
        <w:rPr>
          <w:rFonts w:ascii="Arial" w:eastAsia="Arial" w:hAnsi="Arial" w:cs="Arial"/>
          <w:sz w:val="26"/>
          <w:szCs w:val="26"/>
        </w:rPr>
        <w:t xml:space="preserve"> + </w:t>
      </w:r>
      <w:r w:rsidRPr="0082751E">
        <w:rPr>
          <w:sz w:val="26"/>
          <w:szCs w:val="26"/>
        </w:rPr>
        <w:t xml:space="preserve">[1 </w:t>
      </w:r>
      <w:r w:rsidRPr="0082751E">
        <w:rPr>
          <w:rFonts w:ascii="Arial" w:eastAsia="Arial" w:hAnsi="Arial" w:cs="Arial"/>
          <w:sz w:val="26"/>
          <w:szCs w:val="26"/>
        </w:rPr>
        <w:t xml:space="preserve">- </w:t>
      </w:r>
      <w:r w:rsidRPr="0082751E">
        <w:rPr>
          <w:sz w:val="26"/>
          <w:szCs w:val="26"/>
        </w:rPr>
        <w:t>—</w:t>
      </w:r>
      <w:proofErr w:type="gramStart"/>
      <w:r w:rsidRPr="0082751E">
        <w:rPr>
          <w:sz w:val="26"/>
          <w:szCs w:val="26"/>
        </w:rPr>
        <w:t xml:space="preserve"> ]</w:t>
      </w:r>
      <w:proofErr w:type="gramEnd"/>
      <w:r w:rsidRPr="0082751E">
        <w:rPr>
          <w:sz w:val="26"/>
          <w:szCs w:val="26"/>
        </w:rPr>
        <w:t>СИ,</w:t>
      </w:r>
    </w:p>
    <w:p w:rsidR="00CF1339" w:rsidRPr="0082751E" w:rsidRDefault="007A4A7B">
      <w:pPr>
        <w:pStyle w:val="40"/>
        <w:tabs>
          <w:tab w:val="left" w:pos="3376"/>
          <w:tab w:val="left" w:pos="5114"/>
        </w:tabs>
        <w:spacing w:line="180" w:lineRule="auto"/>
        <w:rPr>
          <w:sz w:val="26"/>
          <w:szCs w:val="26"/>
        </w:rPr>
      </w:pPr>
      <w:r w:rsidRPr="0082751E">
        <w:rPr>
          <w:sz w:val="26"/>
          <w:szCs w:val="26"/>
        </w:rPr>
        <w:t>\</w:t>
      </w:r>
      <w:r w:rsidRPr="0082751E">
        <w:rPr>
          <w:sz w:val="26"/>
          <w:szCs w:val="26"/>
        </w:rPr>
        <w:tab/>
        <w:t xml:space="preserve">/ тер </w:t>
      </w:r>
      <w:proofErr w:type="spellStart"/>
      <w:r w:rsidRPr="0082751E">
        <w:rPr>
          <w:sz w:val="26"/>
          <w:szCs w:val="26"/>
        </w:rPr>
        <w:t>дт</w:t>
      </w:r>
      <w:proofErr w:type="spellEnd"/>
      <w:r w:rsidRPr="0082751E">
        <w:rPr>
          <w:sz w:val="26"/>
          <w:szCs w:val="26"/>
        </w:rPr>
        <w:tab/>
      </w:r>
      <w:r w:rsidRPr="0082751E">
        <w:rPr>
          <w:sz w:val="26"/>
          <w:szCs w:val="26"/>
          <w:vertAlign w:val="superscript"/>
        </w:rPr>
        <w:t>тер</w:t>
      </w:r>
      <w:r w:rsidRPr="0082751E">
        <w:rPr>
          <w:sz w:val="26"/>
          <w:szCs w:val="26"/>
        </w:rPr>
        <w:t xml:space="preserve"> L</w:t>
      </w:r>
      <w:proofErr w:type="gramStart"/>
      <w:r w:rsidRPr="0082751E">
        <w:rPr>
          <w:sz w:val="26"/>
          <w:szCs w:val="26"/>
        </w:rPr>
        <w:t xml:space="preserve"> Д</w:t>
      </w:r>
      <w:proofErr w:type="gramEnd"/>
      <w:r w:rsidRPr="0082751E">
        <w:rPr>
          <w:sz w:val="26"/>
          <w:szCs w:val="26"/>
        </w:rPr>
        <w:t xml:space="preserve">,' </w:t>
      </w:r>
      <w:r w:rsidRPr="0082751E">
        <w:rPr>
          <w:sz w:val="26"/>
          <w:szCs w:val="26"/>
          <w:vertAlign w:val="superscript"/>
        </w:rPr>
        <w:t>j тер</w:t>
      </w:r>
    </w:p>
    <w:p w:rsidR="00CF1339" w:rsidRPr="0082751E" w:rsidRDefault="007A4A7B">
      <w:pPr>
        <w:pStyle w:val="22"/>
        <w:tabs>
          <w:tab w:val="left" w:pos="6066"/>
        </w:tabs>
        <w:ind w:left="4340"/>
        <w:rPr>
          <w:sz w:val="26"/>
          <w:szCs w:val="26"/>
        </w:rPr>
      </w:pPr>
      <w:r w:rsidRPr="0082751E">
        <w:rPr>
          <w:i/>
          <w:iCs/>
          <w:sz w:val="26"/>
          <w:szCs w:val="26"/>
        </w:rPr>
        <w:t xml:space="preserve">' </w:t>
      </w:r>
      <w:proofErr w:type="spellStart"/>
      <w:r w:rsidRPr="0082751E">
        <w:rPr>
          <w:i/>
          <w:iCs/>
          <w:sz w:val="26"/>
          <w:szCs w:val="26"/>
        </w:rPr>
        <w:t>г</w:t>
      </w:r>
      <w:r w:rsidRPr="0082751E">
        <w:rPr>
          <w:sz w:val="26"/>
          <w:szCs w:val="26"/>
        </w:rPr>
        <w:t>баз</w:t>
      </w:r>
      <w:proofErr w:type="spellEnd"/>
      <w:r w:rsidRPr="0082751E">
        <w:rPr>
          <w:sz w:val="26"/>
          <w:szCs w:val="26"/>
        </w:rPr>
        <w:tab/>
      </w:r>
      <w:r w:rsidRPr="0082751E">
        <w:rPr>
          <w:i/>
          <w:iCs/>
          <w:sz w:val="26"/>
          <w:szCs w:val="26"/>
        </w:rPr>
        <w:t xml:space="preserve">' </w:t>
      </w:r>
      <w:proofErr w:type="spellStart"/>
      <w:r w:rsidRPr="0082751E">
        <w:rPr>
          <w:i/>
          <w:iCs/>
          <w:sz w:val="26"/>
          <w:szCs w:val="26"/>
        </w:rPr>
        <w:t>г</w:t>
      </w:r>
      <w:r w:rsidRPr="0082751E">
        <w:rPr>
          <w:sz w:val="26"/>
          <w:szCs w:val="26"/>
        </w:rPr>
        <w:t>баз</w:t>
      </w:r>
      <w:proofErr w:type="spellEnd"/>
    </w:p>
    <w:p w:rsidR="00CF1339" w:rsidRPr="0082751E" w:rsidRDefault="007A4A7B">
      <w:pPr>
        <w:pStyle w:val="1"/>
        <w:spacing w:line="252" w:lineRule="auto"/>
        <w:ind w:firstLine="720"/>
        <w:jc w:val="both"/>
        <w:rPr>
          <w:sz w:val="26"/>
          <w:szCs w:val="26"/>
        </w:rPr>
      </w:pPr>
      <w:r w:rsidRPr="0082751E">
        <w:rPr>
          <w:sz w:val="26"/>
          <w:szCs w:val="26"/>
        </w:rPr>
        <w:t>где:</w:t>
      </w:r>
    </w:p>
    <w:p w:rsidR="00CF1339" w:rsidRPr="0082751E" w:rsidRDefault="007A4A7B">
      <w:pPr>
        <w:pStyle w:val="1"/>
        <w:spacing w:line="298" w:lineRule="auto"/>
        <w:ind w:firstLine="740"/>
        <w:jc w:val="both"/>
        <w:rPr>
          <w:sz w:val="26"/>
          <w:szCs w:val="26"/>
        </w:rPr>
      </w:pPr>
      <w:r w:rsidRPr="0082751E">
        <w:rPr>
          <w:i/>
          <w:iCs/>
          <w:sz w:val="26"/>
          <w:szCs w:val="26"/>
        </w:rPr>
        <w:t>K</w:t>
      </w:r>
      <w:r w:rsidRPr="0082751E">
        <w:rPr>
          <w:sz w:val="26"/>
          <w:szCs w:val="26"/>
          <w:vertAlign w:val="subscript"/>
        </w:rPr>
        <w:t>T</w:t>
      </w:r>
      <w:r w:rsidRPr="0082751E">
        <w:rPr>
          <w:sz w:val="26"/>
          <w:szCs w:val="26"/>
        </w:rPr>
        <w:t>OT - территориальный корректирующий коэффициент на оплату труда с начислениями на выплаты по оплате труда;</w:t>
      </w:r>
    </w:p>
    <w:p w:rsidR="00CF1339" w:rsidRPr="0082751E" w:rsidRDefault="007A4A7B">
      <w:pPr>
        <w:pStyle w:val="1"/>
        <w:spacing w:line="300" w:lineRule="auto"/>
        <w:ind w:firstLine="740"/>
        <w:jc w:val="both"/>
        <w:rPr>
          <w:sz w:val="26"/>
          <w:szCs w:val="26"/>
        </w:rPr>
      </w:pPr>
      <w:r w:rsidRPr="0082751E">
        <w:rPr>
          <w:i/>
          <w:iCs/>
          <w:sz w:val="26"/>
          <w:szCs w:val="26"/>
        </w:rPr>
        <w:t xml:space="preserve">K™ </w:t>
      </w:r>
      <w:r w:rsidRPr="0082751E">
        <w:rPr>
          <w:sz w:val="26"/>
          <w:szCs w:val="26"/>
        </w:rPr>
        <w:t>- территориальный корректирующий коэффициент на коммунальные услуги и на содержание недвижимого имущества.</w:t>
      </w:r>
    </w:p>
    <w:p w:rsidR="00CF1339" w:rsidRPr="0082751E" w:rsidRDefault="007A4A7B">
      <w:pPr>
        <w:pStyle w:val="1"/>
        <w:numPr>
          <w:ilvl w:val="1"/>
          <w:numId w:val="2"/>
        </w:numPr>
        <w:tabs>
          <w:tab w:val="left" w:pos="1374"/>
        </w:tabs>
        <w:spacing w:line="252" w:lineRule="auto"/>
        <w:ind w:firstLine="740"/>
        <w:jc w:val="both"/>
        <w:rPr>
          <w:sz w:val="26"/>
          <w:szCs w:val="26"/>
        </w:rPr>
      </w:pPr>
      <w:bookmarkStart w:id="78" w:name="bookmark77"/>
      <w:bookmarkEnd w:id="78"/>
      <w:proofErr w:type="gramStart"/>
      <w:r w:rsidRPr="0082751E">
        <w:rPr>
          <w:sz w:val="26"/>
          <w:szCs w:val="26"/>
        </w:rPr>
        <w:t>Территориальный корректирующий коэффициент на оплату труда с начислениями на выплаты по оплате труда (</w:t>
      </w:r>
      <w:proofErr w:type="spellStart"/>
      <w:r w:rsidRPr="0082751E">
        <w:rPr>
          <w:i/>
          <w:iCs/>
          <w:sz w:val="26"/>
          <w:szCs w:val="26"/>
        </w:rPr>
        <w:t>кОТ</w:t>
      </w:r>
      <w:proofErr w:type="spellEnd"/>
      <w:r w:rsidRPr="0082751E">
        <w:rPr>
          <w:sz w:val="26"/>
          <w:szCs w:val="26"/>
        </w:rPr>
        <w:t>) рассчитывается как соотношение между среднемесячной начисленной заработной платой в целом по экономике по субъекту Российской Федерации (федеральному округу, муниципальному образованию), на территории которого оказывается услуга, и среднемесячной начисленной заработной платой в целом по экономике по субъекту Российской Федерации (федеральному округу, муниципальному образованию), данные по которому использовались</w:t>
      </w:r>
      <w:proofErr w:type="gramEnd"/>
      <w:r w:rsidRPr="0082751E">
        <w:rPr>
          <w:sz w:val="26"/>
          <w:szCs w:val="26"/>
        </w:rPr>
        <w:t xml:space="preserve"> для определения базового норматива затрат на оказание i-ой муниципальной услуги.</w:t>
      </w:r>
    </w:p>
    <w:p w:rsidR="00CF1339" w:rsidRPr="0082751E" w:rsidRDefault="007A4A7B">
      <w:pPr>
        <w:pStyle w:val="1"/>
        <w:numPr>
          <w:ilvl w:val="1"/>
          <w:numId w:val="2"/>
        </w:numPr>
        <w:tabs>
          <w:tab w:val="left" w:pos="1378"/>
        </w:tabs>
        <w:spacing w:line="252" w:lineRule="auto"/>
        <w:ind w:firstLine="740"/>
        <w:jc w:val="both"/>
        <w:rPr>
          <w:sz w:val="26"/>
          <w:szCs w:val="26"/>
        </w:rPr>
        <w:sectPr w:rsidR="00CF1339" w:rsidRPr="0082751E">
          <w:headerReference w:type="even" r:id="rId12"/>
          <w:headerReference w:type="default" r:id="rId13"/>
          <w:headerReference w:type="first" r:id="rId14"/>
          <w:pgSz w:w="11900" w:h="16840"/>
          <w:pgMar w:top="1210" w:right="529" w:bottom="864" w:left="1666" w:header="0" w:footer="3" w:gutter="0"/>
          <w:pgNumType w:start="2"/>
          <w:cols w:space="720"/>
          <w:noEndnote/>
          <w:titlePg/>
          <w:docGrid w:linePitch="360"/>
        </w:sectPr>
      </w:pPr>
      <w:bookmarkStart w:id="79" w:name="bookmark78"/>
      <w:bookmarkEnd w:id="79"/>
      <w:proofErr w:type="gramStart"/>
      <w:r w:rsidRPr="0082751E">
        <w:rPr>
          <w:sz w:val="26"/>
          <w:szCs w:val="26"/>
        </w:rPr>
        <w:t>Территориальный корректирующий коэффициент на коммунальные услуги и на содержание недвижимого имущества (</w:t>
      </w:r>
      <w:r w:rsidRPr="0082751E">
        <w:rPr>
          <w:i/>
          <w:iCs/>
          <w:sz w:val="26"/>
          <w:szCs w:val="26"/>
        </w:rPr>
        <w:t>K</w:t>
      </w:r>
      <w:r w:rsidRPr="0082751E">
        <w:rPr>
          <w:sz w:val="26"/>
          <w:szCs w:val="26"/>
        </w:rPr>
        <w:t>™) рассчитывается как соотношение между суммой затрат на коммунальные услуги и на содержание объектов недвижимого имущества, необходимого для выполнения муниципального задания (в том числе затраты на арендные платежи), определяемыми в соответствии с натуральными нормами, ценами и тарифами на данные услуги, в субъекте Российской Федерации (федеральном округе) и (или) муниципальном</w:t>
      </w:r>
      <w:proofErr w:type="gramEnd"/>
      <w:r w:rsidRPr="0082751E">
        <w:rPr>
          <w:sz w:val="26"/>
          <w:szCs w:val="26"/>
        </w:rPr>
        <w:t xml:space="preserve"> </w:t>
      </w:r>
      <w:proofErr w:type="gramStart"/>
      <w:r w:rsidRPr="0082751E">
        <w:rPr>
          <w:sz w:val="26"/>
          <w:szCs w:val="26"/>
        </w:rPr>
        <w:t xml:space="preserve">образовании, на территории </w:t>
      </w:r>
      <w:r w:rsidRPr="0082751E">
        <w:rPr>
          <w:sz w:val="26"/>
          <w:szCs w:val="26"/>
        </w:rPr>
        <w:lastRenderedPageBreak/>
        <w:t>которого оказывается услуга, и суммой затрат на коммунальные услуги (</w:t>
      </w:r>
      <w:r w:rsidRPr="0082751E">
        <w:rPr>
          <w:i/>
          <w:iCs/>
          <w:sz w:val="26"/>
          <w:szCs w:val="26"/>
        </w:rPr>
        <w:t>Л</w:t>
      </w:r>
      <w:r w:rsidRPr="0082751E">
        <w:rPr>
          <w:sz w:val="26"/>
          <w:szCs w:val="26"/>
        </w:rPr>
        <w:t xml:space="preserve"> / ) и на содержание объектов недвижимого имущества, необходимого для выполнения муниципального задания (в том числе затраты на арендные платежи) (</w:t>
      </w:r>
      <w:r w:rsidRPr="0082751E">
        <w:rPr>
          <w:i/>
          <w:iCs/>
          <w:sz w:val="26"/>
          <w:szCs w:val="26"/>
        </w:rPr>
        <w:t>Л</w:t>
      </w:r>
      <w:r w:rsidRPr="0082751E">
        <w:rPr>
          <w:sz w:val="26"/>
          <w:szCs w:val="26"/>
        </w:rPr>
        <w:t xml:space="preserve"> у</w:t>
      </w:r>
      <w:r w:rsidRPr="0082751E">
        <w:rPr>
          <w:sz w:val="26"/>
          <w:szCs w:val="26"/>
          <w:vertAlign w:val="superscript"/>
        </w:rPr>
        <w:t>:</w:t>
      </w:r>
      <w:r w:rsidRPr="0082751E">
        <w:rPr>
          <w:sz w:val="26"/>
          <w:szCs w:val="26"/>
        </w:rPr>
        <w:t>), в субъекте Российской Федерации (федеральном округе, муниципальном образовании), данные по которому использовались для определения базового норматива затрат на оказание i-ой муниципальной услуги.</w:t>
      </w:r>
      <w:proofErr w:type="gramEnd"/>
    </w:p>
    <w:p w:rsidR="00CF1339" w:rsidRPr="0082751E" w:rsidRDefault="007A4A7B">
      <w:pPr>
        <w:pStyle w:val="1"/>
        <w:spacing w:after="300"/>
        <w:ind w:right="2200" w:firstLine="0"/>
        <w:jc w:val="right"/>
        <w:rPr>
          <w:sz w:val="26"/>
          <w:szCs w:val="26"/>
        </w:rPr>
      </w:pPr>
      <w:r w:rsidRPr="0082751E">
        <w:rPr>
          <w:sz w:val="26"/>
          <w:szCs w:val="26"/>
        </w:rPr>
        <w:lastRenderedPageBreak/>
        <w:t>ПРИЛОЖЕНИЕ</w:t>
      </w:r>
    </w:p>
    <w:p w:rsidR="00CF1339" w:rsidRPr="0082751E" w:rsidRDefault="007A4A7B">
      <w:pPr>
        <w:pStyle w:val="1"/>
        <w:spacing w:after="960"/>
        <w:ind w:left="9980" w:firstLine="0"/>
        <w:rPr>
          <w:sz w:val="26"/>
          <w:szCs w:val="26"/>
        </w:rPr>
      </w:pPr>
      <w:r w:rsidRPr="0082751E">
        <w:rPr>
          <w:sz w:val="26"/>
          <w:szCs w:val="26"/>
        </w:rPr>
        <w:t>к Порядку определения нормативных затрат на оказание муниципальных услуг (выполнение работ) в сфере физической культуры и спорта, применяемых при расчете объема финансового обеспечения выполнения муниципального задания на оказание муниципальных услуг (выполнение работ) муниципальным учреждением</w:t>
      </w:r>
    </w:p>
    <w:p w:rsidR="00CF1339" w:rsidRPr="0082751E" w:rsidRDefault="007A4A7B">
      <w:pPr>
        <w:pStyle w:val="1"/>
        <w:spacing w:after="300"/>
        <w:ind w:firstLine="0"/>
        <w:jc w:val="center"/>
        <w:rPr>
          <w:sz w:val="26"/>
          <w:szCs w:val="26"/>
        </w:rPr>
      </w:pPr>
      <w:r w:rsidRPr="0082751E">
        <w:rPr>
          <w:sz w:val="26"/>
          <w:szCs w:val="26"/>
        </w:rPr>
        <w:t>Значения</w:t>
      </w:r>
      <w:r w:rsidRPr="0082751E">
        <w:rPr>
          <w:sz w:val="26"/>
          <w:szCs w:val="26"/>
        </w:rPr>
        <w:br/>
        <w:t>натуральных норм, необходимых для определения базовых</w:t>
      </w:r>
      <w:r w:rsidRPr="0082751E">
        <w:rPr>
          <w:sz w:val="26"/>
          <w:szCs w:val="26"/>
        </w:rPr>
        <w:br/>
        <w:t>нормативов затрат на оказание муниципальных услуг в сфере физической культуры и спорта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2194"/>
        <w:gridCol w:w="1843"/>
        <w:gridCol w:w="2837"/>
        <w:gridCol w:w="2693"/>
        <w:gridCol w:w="2976"/>
        <w:gridCol w:w="3130"/>
      </w:tblGrid>
      <w:tr w:rsidR="00CF1339" w:rsidRPr="0082751E">
        <w:trPr>
          <w:trHeight w:hRule="exact" w:val="1507"/>
          <w:jc w:val="center"/>
        </w:trPr>
        <w:tc>
          <w:tcPr>
            <w:tcW w:w="2194" w:type="dxa"/>
            <w:tcBorders>
              <w:top w:val="single" w:sz="4" w:space="0" w:color="auto"/>
              <w:left w:val="single" w:sz="4" w:space="0" w:color="auto"/>
            </w:tcBorders>
            <w:shd w:val="clear" w:color="auto" w:fill="FFFFFF"/>
          </w:tcPr>
          <w:p w:rsidR="00CF1339" w:rsidRPr="0082751E" w:rsidRDefault="007A4A7B">
            <w:pPr>
              <w:pStyle w:val="a5"/>
              <w:spacing w:before="120"/>
              <w:ind w:firstLine="0"/>
              <w:jc w:val="center"/>
              <w:rPr>
                <w:sz w:val="26"/>
                <w:szCs w:val="26"/>
              </w:rPr>
            </w:pPr>
            <w:r w:rsidRPr="0082751E">
              <w:rPr>
                <w:sz w:val="26"/>
                <w:szCs w:val="26"/>
              </w:rPr>
              <w:t>Наименование муниципальной услуги &lt;*&gt;</w:t>
            </w:r>
          </w:p>
        </w:tc>
        <w:tc>
          <w:tcPr>
            <w:tcW w:w="1843" w:type="dxa"/>
            <w:tcBorders>
              <w:top w:val="single" w:sz="4" w:space="0" w:color="auto"/>
              <w:left w:val="single" w:sz="4" w:space="0" w:color="auto"/>
            </w:tcBorders>
            <w:shd w:val="clear" w:color="auto" w:fill="FFFFFF"/>
            <w:vAlign w:val="center"/>
          </w:tcPr>
          <w:p w:rsidR="00CF1339" w:rsidRPr="0082751E" w:rsidRDefault="007A4A7B">
            <w:pPr>
              <w:pStyle w:val="a5"/>
              <w:ind w:firstLine="0"/>
              <w:jc w:val="center"/>
              <w:rPr>
                <w:sz w:val="26"/>
                <w:szCs w:val="26"/>
              </w:rPr>
            </w:pPr>
            <w:r w:rsidRPr="0082751E">
              <w:rPr>
                <w:sz w:val="26"/>
                <w:szCs w:val="26"/>
              </w:rPr>
              <w:t>Уникальный номер реест</w:t>
            </w:r>
            <w:r w:rsidRPr="0082751E">
              <w:rPr>
                <w:sz w:val="26"/>
                <w:szCs w:val="26"/>
              </w:rPr>
              <w:softHyphen/>
              <w:t xml:space="preserve">ровой записи </w:t>
            </w:r>
            <w:hyperlink w:anchor="bookmark79" w:tooltip="Current Document">
              <w:r w:rsidRPr="0082751E">
                <w:rPr>
                  <w:sz w:val="26"/>
                  <w:szCs w:val="26"/>
                </w:rPr>
                <w:t>&lt;**&gt;</w:t>
              </w:r>
            </w:hyperlink>
          </w:p>
        </w:tc>
        <w:tc>
          <w:tcPr>
            <w:tcW w:w="2837" w:type="dxa"/>
            <w:tcBorders>
              <w:top w:val="single" w:sz="4" w:space="0" w:color="auto"/>
              <w:left w:val="single" w:sz="4" w:space="0" w:color="auto"/>
            </w:tcBorders>
            <w:shd w:val="clear" w:color="auto" w:fill="FFFFFF"/>
          </w:tcPr>
          <w:p w:rsidR="00CF1339" w:rsidRPr="0082751E" w:rsidRDefault="007A4A7B">
            <w:pPr>
              <w:pStyle w:val="a5"/>
              <w:spacing w:before="120"/>
              <w:ind w:firstLine="0"/>
              <w:jc w:val="center"/>
              <w:rPr>
                <w:sz w:val="26"/>
                <w:szCs w:val="26"/>
              </w:rPr>
            </w:pPr>
            <w:r w:rsidRPr="0082751E">
              <w:rPr>
                <w:sz w:val="26"/>
                <w:szCs w:val="26"/>
              </w:rPr>
              <w:t>Наименование нату</w:t>
            </w:r>
            <w:r w:rsidRPr="0082751E">
              <w:rPr>
                <w:sz w:val="26"/>
                <w:szCs w:val="26"/>
              </w:rPr>
              <w:softHyphen/>
              <w:t>ральной нормы</w:t>
            </w:r>
            <w:hyperlink w:anchor="bookmark80" w:tooltip="Current Document">
              <w:r w:rsidRPr="0082751E">
                <w:rPr>
                  <w:sz w:val="26"/>
                  <w:szCs w:val="26"/>
                </w:rPr>
                <w:t xml:space="preserve"> &lt;***&gt;</w:t>
              </w:r>
            </w:hyperlink>
          </w:p>
        </w:tc>
        <w:tc>
          <w:tcPr>
            <w:tcW w:w="2693" w:type="dxa"/>
            <w:tcBorders>
              <w:top w:val="single" w:sz="4" w:space="0" w:color="auto"/>
              <w:left w:val="single" w:sz="4" w:space="0" w:color="auto"/>
            </w:tcBorders>
            <w:shd w:val="clear" w:color="auto" w:fill="FFFFFF"/>
          </w:tcPr>
          <w:p w:rsidR="00CF1339" w:rsidRPr="0082751E" w:rsidRDefault="007A4A7B">
            <w:pPr>
              <w:pStyle w:val="a5"/>
              <w:spacing w:before="120" w:line="221" w:lineRule="auto"/>
              <w:ind w:firstLine="0"/>
              <w:jc w:val="center"/>
              <w:rPr>
                <w:sz w:val="26"/>
                <w:szCs w:val="26"/>
              </w:rPr>
            </w:pPr>
            <w:r w:rsidRPr="0082751E">
              <w:rPr>
                <w:sz w:val="26"/>
                <w:szCs w:val="26"/>
              </w:rPr>
              <w:t xml:space="preserve">Единица измерения натуральной нормы </w:t>
            </w:r>
            <w:hyperlink w:anchor="bookmark81" w:tooltip="Current Document">
              <w:r w:rsidRPr="0082751E">
                <w:rPr>
                  <w:sz w:val="26"/>
                  <w:szCs w:val="26"/>
                </w:rPr>
                <w:t>&lt;****&gt;</w:t>
              </w:r>
            </w:hyperlink>
          </w:p>
        </w:tc>
        <w:tc>
          <w:tcPr>
            <w:tcW w:w="2976" w:type="dxa"/>
            <w:tcBorders>
              <w:top w:val="single" w:sz="4" w:space="0" w:color="auto"/>
              <w:left w:val="single" w:sz="4" w:space="0" w:color="auto"/>
            </w:tcBorders>
            <w:shd w:val="clear" w:color="auto" w:fill="FFFFFF"/>
          </w:tcPr>
          <w:p w:rsidR="00CF1339" w:rsidRPr="0082751E" w:rsidRDefault="007A4A7B">
            <w:pPr>
              <w:pStyle w:val="a5"/>
              <w:spacing w:before="120" w:line="218" w:lineRule="auto"/>
              <w:ind w:firstLine="0"/>
              <w:jc w:val="center"/>
              <w:rPr>
                <w:sz w:val="26"/>
                <w:szCs w:val="26"/>
              </w:rPr>
            </w:pPr>
            <w:r w:rsidRPr="0082751E">
              <w:rPr>
                <w:sz w:val="26"/>
                <w:szCs w:val="26"/>
              </w:rPr>
              <w:t>Значение натуральной нормы</w:t>
            </w:r>
            <w:hyperlink w:anchor="bookmark82" w:tooltip="Current Document">
              <w:r w:rsidRPr="0082751E">
                <w:rPr>
                  <w:sz w:val="26"/>
                  <w:szCs w:val="26"/>
                </w:rPr>
                <w:t xml:space="preserve"> &lt;*****&gt;</w:t>
              </w:r>
            </w:hyperlink>
          </w:p>
        </w:tc>
        <w:tc>
          <w:tcPr>
            <w:tcW w:w="3130" w:type="dxa"/>
            <w:tcBorders>
              <w:top w:val="single" w:sz="4" w:space="0" w:color="auto"/>
              <w:left w:val="single" w:sz="4" w:space="0" w:color="auto"/>
              <w:right w:val="single" w:sz="4" w:space="0" w:color="auto"/>
            </w:tcBorders>
            <w:shd w:val="clear" w:color="auto" w:fill="FFFFFF"/>
          </w:tcPr>
          <w:p w:rsidR="00CF1339" w:rsidRPr="0082751E" w:rsidRDefault="007A4A7B">
            <w:pPr>
              <w:pStyle w:val="a5"/>
              <w:spacing w:before="100"/>
              <w:ind w:firstLine="0"/>
              <w:jc w:val="center"/>
              <w:rPr>
                <w:sz w:val="26"/>
                <w:szCs w:val="26"/>
              </w:rPr>
            </w:pPr>
            <w:r w:rsidRPr="0082751E">
              <w:rPr>
                <w:sz w:val="26"/>
                <w:szCs w:val="26"/>
              </w:rPr>
              <w:t>Примечание</w:t>
            </w:r>
            <w:hyperlink w:anchor="bookmark83" w:tooltip="Current Document">
              <w:r w:rsidRPr="0082751E">
                <w:rPr>
                  <w:sz w:val="26"/>
                  <w:szCs w:val="26"/>
                </w:rPr>
                <w:t xml:space="preserve"> &lt;******&gt;</w:t>
              </w:r>
            </w:hyperlink>
          </w:p>
        </w:tc>
      </w:tr>
      <w:tr w:rsidR="00CF1339" w:rsidRPr="0082751E">
        <w:trPr>
          <w:trHeight w:hRule="exact" w:val="538"/>
          <w:jc w:val="center"/>
        </w:trPr>
        <w:tc>
          <w:tcPr>
            <w:tcW w:w="2194" w:type="dxa"/>
            <w:tcBorders>
              <w:top w:val="single" w:sz="4" w:space="0" w:color="auto"/>
              <w:left w:val="single" w:sz="4" w:space="0" w:color="auto"/>
            </w:tcBorders>
            <w:shd w:val="clear" w:color="auto" w:fill="FFFFFF"/>
            <w:vAlign w:val="center"/>
          </w:tcPr>
          <w:p w:rsidR="00CF1339" w:rsidRPr="0082751E" w:rsidRDefault="007A4A7B">
            <w:pPr>
              <w:pStyle w:val="a5"/>
              <w:ind w:firstLine="0"/>
              <w:jc w:val="center"/>
              <w:rPr>
                <w:sz w:val="26"/>
                <w:szCs w:val="26"/>
              </w:rPr>
            </w:pPr>
            <w:r w:rsidRPr="0082751E">
              <w:rPr>
                <w:sz w:val="26"/>
                <w:szCs w:val="26"/>
              </w:rPr>
              <w:t>1</w:t>
            </w:r>
          </w:p>
        </w:tc>
        <w:tc>
          <w:tcPr>
            <w:tcW w:w="1843" w:type="dxa"/>
            <w:tcBorders>
              <w:top w:val="single" w:sz="4" w:space="0" w:color="auto"/>
              <w:left w:val="single" w:sz="4" w:space="0" w:color="auto"/>
            </w:tcBorders>
            <w:shd w:val="clear" w:color="auto" w:fill="FFFFFF"/>
            <w:vAlign w:val="center"/>
          </w:tcPr>
          <w:p w:rsidR="00CF1339" w:rsidRPr="0082751E" w:rsidRDefault="007A4A7B">
            <w:pPr>
              <w:pStyle w:val="a5"/>
              <w:ind w:firstLine="0"/>
              <w:jc w:val="center"/>
              <w:rPr>
                <w:sz w:val="26"/>
                <w:szCs w:val="26"/>
              </w:rPr>
            </w:pPr>
            <w:r w:rsidRPr="0082751E">
              <w:rPr>
                <w:sz w:val="26"/>
                <w:szCs w:val="26"/>
              </w:rPr>
              <w:t>2</w:t>
            </w:r>
          </w:p>
        </w:tc>
        <w:tc>
          <w:tcPr>
            <w:tcW w:w="2837" w:type="dxa"/>
            <w:tcBorders>
              <w:top w:val="single" w:sz="4" w:space="0" w:color="auto"/>
              <w:left w:val="single" w:sz="4" w:space="0" w:color="auto"/>
            </w:tcBorders>
            <w:shd w:val="clear" w:color="auto" w:fill="FFFFFF"/>
            <w:vAlign w:val="center"/>
          </w:tcPr>
          <w:p w:rsidR="00CF1339" w:rsidRPr="0082751E" w:rsidRDefault="007A4A7B">
            <w:pPr>
              <w:pStyle w:val="a5"/>
              <w:ind w:firstLine="0"/>
              <w:jc w:val="center"/>
              <w:rPr>
                <w:sz w:val="26"/>
                <w:szCs w:val="26"/>
              </w:rPr>
            </w:pPr>
            <w:r w:rsidRPr="0082751E">
              <w:rPr>
                <w:sz w:val="26"/>
                <w:szCs w:val="26"/>
              </w:rPr>
              <w:t>3</w:t>
            </w:r>
          </w:p>
        </w:tc>
        <w:tc>
          <w:tcPr>
            <w:tcW w:w="2693" w:type="dxa"/>
            <w:tcBorders>
              <w:top w:val="single" w:sz="4" w:space="0" w:color="auto"/>
              <w:left w:val="single" w:sz="4" w:space="0" w:color="auto"/>
            </w:tcBorders>
            <w:shd w:val="clear" w:color="auto" w:fill="FFFFFF"/>
            <w:vAlign w:val="center"/>
          </w:tcPr>
          <w:p w:rsidR="00CF1339" w:rsidRPr="0082751E" w:rsidRDefault="007A4A7B">
            <w:pPr>
              <w:pStyle w:val="a5"/>
              <w:ind w:firstLine="0"/>
              <w:jc w:val="center"/>
              <w:rPr>
                <w:sz w:val="26"/>
                <w:szCs w:val="26"/>
              </w:rPr>
            </w:pPr>
            <w:r w:rsidRPr="0082751E">
              <w:rPr>
                <w:sz w:val="26"/>
                <w:szCs w:val="26"/>
              </w:rPr>
              <w:t>4</w:t>
            </w:r>
          </w:p>
        </w:tc>
        <w:tc>
          <w:tcPr>
            <w:tcW w:w="2976" w:type="dxa"/>
            <w:tcBorders>
              <w:top w:val="single" w:sz="4" w:space="0" w:color="auto"/>
              <w:left w:val="single" w:sz="4" w:space="0" w:color="auto"/>
            </w:tcBorders>
            <w:shd w:val="clear" w:color="auto" w:fill="FFFFFF"/>
            <w:vAlign w:val="center"/>
          </w:tcPr>
          <w:p w:rsidR="00CF1339" w:rsidRPr="0082751E" w:rsidRDefault="007A4A7B">
            <w:pPr>
              <w:pStyle w:val="a5"/>
              <w:ind w:firstLine="0"/>
              <w:jc w:val="center"/>
              <w:rPr>
                <w:sz w:val="26"/>
                <w:szCs w:val="26"/>
              </w:rPr>
            </w:pPr>
            <w:r w:rsidRPr="0082751E">
              <w:rPr>
                <w:sz w:val="26"/>
                <w:szCs w:val="26"/>
              </w:rPr>
              <w:t>5</w:t>
            </w:r>
          </w:p>
        </w:tc>
        <w:tc>
          <w:tcPr>
            <w:tcW w:w="3130" w:type="dxa"/>
            <w:tcBorders>
              <w:top w:val="single" w:sz="4" w:space="0" w:color="auto"/>
              <w:left w:val="single" w:sz="4" w:space="0" w:color="auto"/>
              <w:right w:val="single" w:sz="4" w:space="0" w:color="auto"/>
            </w:tcBorders>
            <w:shd w:val="clear" w:color="auto" w:fill="FFFFFF"/>
            <w:vAlign w:val="center"/>
          </w:tcPr>
          <w:p w:rsidR="00CF1339" w:rsidRPr="0082751E" w:rsidRDefault="007A4A7B">
            <w:pPr>
              <w:pStyle w:val="a5"/>
              <w:ind w:firstLine="0"/>
              <w:jc w:val="center"/>
              <w:rPr>
                <w:sz w:val="26"/>
                <w:szCs w:val="26"/>
              </w:rPr>
            </w:pPr>
            <w:r w:rsidRPr="0082751E">
              <w:rPr>
                <w:sz w:val="26"/>
                <w:szCs w:val="26"/>
              </w:rPr>
              <w:t>6</w:t>
            </w:r>
          </w:p>
        </w:tc>
      </w:tr>
      <w:tr w:rsidR="00CF1339" w:rsidRPr="0082751E">
        <w:trPr>
          <w:trHeight w:hRule="exact" w:val="538"/>
          <w:jc w:val="center"/>
        </w:trPr>
        <w:tc>
          <w:tcPr>
            <w:tcW w:w="2194" w:type="dxa"/>
            <w:vMerge w:val="restart"/>
            <w:tcBorders>
              <w:top w:val="single" w:sz="4" w:space="0" w:color="auto"/>
              <w:left w:val="single" w:sz="4" w:space="0" w:color="auto"/>
            </w:tcBorders>
            <w:shd w:val="clear" w:color="auto" w:fill="FFFFFF"/>
          </w:tcPr>
          <w:p w:rsidR="00CF1339" w:rsidRPr="0082751E" w:rsidRDefault="00CF1339">
            <w:pPr>
              <w:rPr>
                <w:sz w:val="26"/>
                <w:szCs w:val="26"/>
              </w:rPr>
            </w:pPr>
          </w:p>
        </w:tc>
        <w:tc>
          <w:tcPr>
            <w:tcW w:w="1843" w:type="dxa"/>
            <w:vMerge w:val="restart"/>
            <w:tcBorders>
              <w:top w:val="single" w:sz="4" w:space="0" w:color="auto"/>
              <w:left w:val="single" w:sz="4" w:space="0" w:color="auto"/>
            </w:tcBorders>
            <w:shd w:val="clear" w:color="auto" w:fill="FFFFFF"/>
          </w:tcPr>
          <w:p w:rsidR="00CF1339" w:rsidRPr="0082751E" w:rsidRDefault="00CF1339">
            <w:pPr>
              <w:rPr>
                <w:sz w:val="26"/>
                <w:szCs w:val="26"/>
              </w:rPr>
            </w:pPr>
          </w:p>
        </w:tc>
        <w:tc>
          <w:tcPr>
            <w:tcW w:w="11636" w:type="dxa"/>
            <w:gridSpan w:val="4"/>
            <w:tcBorders>
              <w:top w:val="single" w:sz="4" w:space="0" w:color="auto"/>
              <w:left w:val="single" w:sz="4" w:space="0" w:color="auto"/>
              <w:right w:val="single" w:sz="4" w:space="0" w:color="auto"/>
            </w:tcBorders>
            <w:shd w:val="clear" w:color="auto" w:fill="FFFFFF"/>
            <w:vAlign w:val="center"/>
          </w:tcPr>
          <w:p w:rsidR="00CF1339" w:rsidRPr="0082751E" w:rsidRDefault="007A4A7B">
            <w:pPr>
              <w:pStyle w:val="a5"/>
              <w:ind w:firstLine="0"/>
              <w:rPr>
                <w:sz w:val="26"/>
                <w:szCs w:val="26"/>
              </w:rPr>
            </w:pPr>
            <w:r w:rsidRPr="0082751E">
              <w:rPr>
                <w:sz w:val="26"/>
                <w:szCs w:val="26"/>
              </w:rPr>
              <w:t>1. Натуральные нормы, непосредственно связанные с оказанием муниципальной услуги</w:t>
            </w:r>
          </w:p>
        </w:tc>
      </w:tr>
      <w:tr w:rsidR="00CF1339" w:rsidRPr="0082751E">
        <w:trPr>
          <w:trHeight w:hRule="exact" w:val="533"/>
          <w:jc w:val="center"/>
        </w:trPr>
        <w:tc>
          <w:tcPr>
            <w:tcW w:w="2194" w:type="dxa"/>
            <w:vMerge/>
            <w:tcBorders>
              <w:left w:val="single" w:sz="4" w:space="0" w:color="auto"/>
            </w:tcBorders>
            <w:shd w:val="clear" w:color="auto" w:fill="FFFFFF"/>
          </w:tcPr>
          <w:p w:rsidR="00CF1339" w:rsidRPr="0082751E" w:rsidRDefault="00CF1339">
            <w:pPr>
              <w:rPr>
                <w:sz w:val="26"/>
                <w:szCs w:val="26"/>
              </w:rPr>
            </w:pPr>
          </w:p>
        </w:tc>
        <w:tc>
          <w:tcPr>
            <w:tcW w:w="1843" w:type="dxa"/>
            <w:vMerge/>
            <w:tcBorders>
              <w:left w:val="single" w:sz="4" w:space="0" w:color="auto"/>
            </w:tcBorders>
            <w:shd w:val="clear" w:color="auto" w:fill="FFFFFF"/>
          </w:tcPr>
          <w:p w:rsidR="00CF1339" w:rsidRPr="0082751E" w:rsidRDefault="00CF1339">
            <w:pPr>
              <w:rPr>
                <w:sz w:val="26"/>
                <w:szCs w:val="26"/>
              </w:rPr>
            </w:pPr>
          </w:p>
        </w:tc>
        <w:tc>
          <w:tcPr>
            <w:tcW w:w="11636" w:type="dxa"/>
            <w:gridSpan w:val="4"/>
            <w:tcBorders>
              <w:top w:val="single" w:sz="4" w:space="0" w:color="auto"/>
              <w:left w:val="single" w:sz="4" w:space="0" w:color="auto"/>
              <w:right w:val="single" w:sz="4" w:space="0" w:color="auto"/>
            </w:tcBorders>
            <w:shd w:val="clear" w:color="auto" w:fill="FFFFFF"/>
            <w:vAlign w:val="center"/>
          </w:tcPr>
          <w:p w:rsidR="00CF1339" w:rsidRPr="0082751E" w:rsidRDefault="007A4A7B">
            <w:pPr>
              <w:pStyle w:val="a5"/>
              <w:ind w:firstLine="0"/>
              <w:rPr>
                <w:sz w:val="26"/>
                <w:szCs w:val="26"/>
              </w:rPr>
            </w:pPr>
            <w:r w:rsidRPr="0082751E">
              <w:rPr>
                <w:sz w:val="26"/>
                <w:szCs w:val="26"/>
              </w:rPr>
              <w:t>1.1. Работники, непосредственно связанные с оказанием муниципальной услуги</w:t>
            </w:r>
          </w:p>
        </w:tc>
      </w:tr>
      <w:tr w:rsidR="00CF1339" w:rsidRPr="0082751E">
        <w:trPr>
          <w:trHeight w:hRule="exact" w:val="547"/>
          <w:jc w:val="center"/>
        </w:trPr>
        <w:tc>
          <w:tcPr>
            <w:tcW w:w="2194" w:type="dxa"/>
            <w:vMerge/>
            <w:tcBorders>
              <w:left w:val="single" w:sz="4" w:space="0" w:color="auto"/>
              <w:bottom w:val="single" w:sz="4" w:space="0" w:color="auto"/>
            </w:tcBorders>
            <w:shd w:val="clear" w:color="auto" w:fill="FFFFFF"/>
          </w:tcPr>
          <w:p w:rsidR="00CF1339" w:rsidRPr="0082751E" w:rsidRDefault="00CF1339">
            <w:pPr>
              <w:rPr>
                <w:sz w:val="26"/>
                <w:szCs w:val="26"/>
              </w:rPr>
            </w:pPr>
          </w:p>
        </w:tc>
        <w:tc>
          <w:tcPr>
            <w:tcW w:w="1843" w:type="dxa"/>
            <w:vMerge/>
            <w:tcBorders>
              <w:left w:val="single" w:sz="4" w:space="0" w:color="auto"/>
              <w:bottom w:val="single" w:sz="4" w:space="0" w:color="auto"/>
            </w:tcBorders>
            <w:shd w:val="clear" w:color="auto" w:fill="FFFFFF"/>
          </w:tcPr>
          <w:p w:rsidR="00CF1339" w:rsidRPr="0082751E" w:rsidRDefault="00CF1339">
            <w:pPr>
              <w:rPr>
                <w:sz w:val="26"/>
                <w:szCs w:val="26"/>
              </w:rPr>
            </w:pPr>
          </w:p>
        </w:tc>
        <w:tc>
          <w:tcPr>
            <w:tcW w:w="2837" w:type="dxa"/>
            <w:tcBorders>
              <w:top w:val="single" w:sz="4" w:space="0" w:color="auto"/>
              <w:left w:val="single" w:sz="4" w:space="0" w:color="auto"/>
              <w:bottom w:val="single" w:sz="4" w:space="0" w:color="auto"/>
            </w:tcBorders>
            <w:shd w:val="clear" w:color="auto" w:fill="FFFFFF"/>
          </w:tcPr>
          <w:p w:rsidR="00CF1339" w:rsidRPr="0082751E" w:rsidRDefault="00CF1339">
            <w:pPr>
              <w:rPr>
                <w:sz w:val="26"/>
                <w:szCs w:val="26"/>
              </w:rPr>
            </w:pPr>
          </w:p>
        </w:tc>
        <w:tc>
          <w:tcPr>
            <w:tcW w:w="2693" w:type="dxa"/>
            <w:tcBorders>
              <w:top w:val="single" w:sz="4" w:space="0" w:color="auto"/>
              <w:left w:val="single" w:sz="4" w:space="0" w:color="auto"/>
              <w:bottom w:val="single" w:sz="4" w:space="0" w:color="auto"/>
            </w:tcBorders>
            <w:shd w:val="clear" w:color="auto" w:fill="FFFFFF"/>
          </w:tcPr>
          <w:p w:rsidR="00CF1339" w:rsidRPr="0082751E" w:rsidRDefault="00CF1339">
            <w:pPr>
              <w:rPr>
                <w:sz w:val="26"/>
                <w:szCs w:val="26"/>
              </w:rPr>
            </w:pPr>
          </w:p>
        </w:tc>
        <w:tc>
          <w:tcPr>
            <w:tcW w:w="2976" w:type="dxa"/>
            <w:tcBorders>
              <w:top w:val="single" w:sz="4" w:space="0" w:color="auto"/>
              <w:left w:val="single" w:sz="4" w:space="0" w:color="auto"/>
              <w:bottom w:val="single" w:sz="4" w:space="0" w:color="auto"/>
            </w:tcBorders>
            <w:shd w:val="clear" w:color="auto" w:fill="FFFFFF"/>
          </w:tcPr>
          <w:p w:rsidR="00CF1339" w:rsidRPr="0082751E" w:rsidRDefault="00CF1339">
            <w:pPr>
              <w:rPr>
                <w:sz w:val="26"/>
                <w:szCs w:val="26"/>
              </w:rPr>
            </w:pPr>
          </w:p>
        </w:tc>
        <w:tc>
          <w:tcPr>
            <w:tcW w:w="3130" w:type="dxa"/>
            <w:tcBorders>
              <w:top w:val="single" w:sz="4" w:space="0" w:color="auto"/>
              <w:left w:val="single" w:sz="4" w:space="0" w:color="auto"/>
              <w:bottom w:val="single" w:sz="4" w:space="0" w:color="auto"/>
              <w:right w:val="single" w:sz="4" w:space="0" w:color="auto"/>
            </w:tcBorders>
            <w:shd w:val="clear" w:color="auto" w:fill="FFFFFF"/>
          </w:tcPr>
          <w:p w:rsidR="00CF1339" w:rsidRPr="0082751E" w:rsidRDefault="00CF1339">
            <w:pPr>
              <w:rPr>
                <w:sz w:val="26"/>
                <w:szCs w:val="26"/>
              </w:rPr>
            </w:pPr>
          </w:p>
        </w:tc>
      </w:tr>
    </w:tbl>
    <w:p w:rsidR="00CF1339" w:rsidRPr="0082751E" w:rsidRDefault="00CF1339">
      <w:pPr>
        <w:rPr>
          <w:sz w:val="26"/>
          <w:szCs w:val="26"/>
        </w:rPr>
        <w:sectPr w:rsidR="00CF1339" w:rsidRPr="0082751E">
          <w:headerReference w:type="even" r:id="rId15"/>
          <w:headerReference w:type="default" r:id="rId16"/>
          <w:pgSz w:w="16840" w:h="11900" w:orient="landscape"/>
          <w:pgMar w:top="1698" w:right="385" w:bottom="872" w:left="783" w:header="1270" w:footer="444" w:gutter="0"/>
          <w:pgNumType w:start="19"/>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194"/>
        <w:gridCol w:w="1843"/>
        <w:gridCol w:w="2837"/>
        <w:gridCol w:w="2693"/>
        <w:gridCol w:w="2976"/>
        <w:gridCol w:w="3130"/>
      </w:tblGrid>
      <w:tr w:rsidR="00CF1339" w:rsidRPr="0082751E">
        <w:trPr>
          <w:trHeight w:hRule="exact" w:val="864"/>
          <w:jc w:val="center"/>
        </w:trPr>
        <w:tc>
          <w:tcPr>
            <w:tcW w:w="2194" w:type="dxa"/>
            <w:vMerge w:val="restart"/>
            <w:tcBorders>
              <w:top w:val="single" w:sz="4" w:space="0" w:color="auto"/>
              <w:left w:val="single" w:sz="4" w:space="0" w:color="auto"/>
            </w:tcBorders>
            <w:shd w:val="clear" w:color="auto" w:fill="FFFFFF"/>
          </w:tcPr>
          <w:p w:rsidR="00CF1339" w:rsidRPr="0082751E" w:rsidRDefault="00CF1339">
            <w:pPr>
              <w:rPr>
                <w:sz w:val="26"/>
                <w:szCs w:val="26"/>
              </w:rPr>
            </w:pPr>
          </w:p>
        </w:tc>
        <w:tc>
          <w:tcPr>
            <w:tcW w:w="1843" w:type="dxa"/>
            <w:vMerge w:val="restart"/>
            <w:tcBorders>
              <w:top w:val="single" w:sz="4" w:space="0" w:color="auto"/>
              <w:left w:val="single" w:sz="4" w:space="0" w:color="auto"/>
            </w:tcBorders>
            <w:shd w:val="clear" w:color="auto" w:fill="FFFFFF"/>
          </w:tcPr>
          <w:p w:rsidR="00CF1339" w:rsidRPr="0082751E" w:rsidRDefault="00CF1339">
            <w:pPr>
              <w:rPr>
                <w:sz w:val="26"/>
                <w:szCs w:val="26"/>
              </w:rPr>
            </w:pPr>
          </w:p>
        </w:tc>
        <w:tc>
          <w:tcPr>
            <w:tcW w:w="11636" w:type="dxa"/>
            <w:gridSpan w:val="4"/>
            <w:tcBorders>
              <w:top w:val="single" w:sz="4" w:space="0" w:color="auto"/>
              <w:left w:val="single" w:sz="4" w:space="0" w:color="auto"/>
              <w:right w:val="single" w:sz="4" w:space="0" w:color="auto"/>
            </w:tcBorders>
            <w:shd w:val="clear" w:color="auto" w:fill="FFFFFF"/>
            <w:vAlign w:val="center"/>
          </w:tcPr>
          <w:p w:rsidR="00CF1339" w:rsidRPr="0082751E" w:rsidRDefault="007A4A7B">
            <w:pPr>
              <w:pStyle w:val="a5"/>
              <w:ind w:firstLine="0"/>
              <w:rPr>
                <w:sz w:val="26"/>
                <w:szCs w:val="26"/>
              </w:rPr>
            </w:pPr>
            <w:r w:rsidRPr="0082751E">
              <w:rPr>
                <w:sz w:val="26"/>
                <w:szCs w:val="26"/>
              </w:rPr>
              <w:t>1.2. Материальные запасы и движимое имущество (основные средства и нематериальные акти</w:t>
            </w:r>
            <w:r w:rsidRPr="0082751E">
              <w:rPr>
                <w:sz w:val="26"/>
                <w:szCs w:val="26"/>
              </w:rPr>
              <w:softHyphen/>
              <w:t>вы), потребляемые (используемые) в процессе оказания муниципальной услуги</w:t>
            </w:r>
          </w:p>
        </w:tc>
      </w:tr>
      <w:tr w:rsidR="00CF1339" w:rsidRPr="0082751E">
        <w:trPr>
          <w:trHeight w:hRule="exact" w:val="538"/>
          <w:jc w:val="center"/>
        </w:trPr>
        <w:tc>
          <w:tcPr>
            <w:tcW w:w="2194" w:type="dxa"/>
            <w:vMerge/>
            <w:tcBorders>
              <w:left w:val="single" w:sz="4" w:space="0" w:color="auto"/>
            </w:tcBorders>
            <w:shd w:val="clear" w:color="auto" w:fill="FFFFFF"/>
          </w:tcPr>
          <w:p w:rsidR="00CF1339" w:rsidRPr="0082751E" w:rsidRDefault="00CF1339">
            <w:pPr>
              <w:rPr>
                <w:sz w:val="26"/>
                <w:szCs w:val="26"/>
              </w:rPr>
            </w:pPr>
          </w:p>
        </w:tc>
        <w:tc>
          <w:tcPr>
            <w:tcW w:w="1843" w:type="dxa"/>
            <w:vMerge/>
            <w:tcBorders>
              <w:left w:val="single" w:sz="4" w:space="0" w:color="auto"/>
            </w:tcBorders>
            <w:shd w:val="clear" w:color="auto" w:fill="FFFFFF"/>
          </w:tcPr>
          <w:p w:rsidR="00CF1339" w:rsidRPr="0082751E" w:rsidRDefault="00CF1339">
            <w:pPr>
              <w:rPr>
                <w:sz w:val="26"/>
                <w:szCs w:val="26"/>
              </w:rPr>
            </w:pPr>
          </w:p>
        </w:tc>
        <w:tc>
          <w:tcPr>
            <w:tcW w:w="2837" w:type="dxa"/>
            <w:tcBorders>
              <w:top w:val="single" w:sz="4" w:space="0" w:color="auto"/>
              <w:left w:val="single" w:sz="4" w:space="0" w:color="auto"/>
            </w:tcBorders>
            <w:shd w:val="clear" w:color="auto" w:fill="FFFFFF"/>
          </w:tcPr>
          <w:p w:rsidR="00CF1339" w:rsidRPr="0082751E" w:rsidRDefault="00CF1339">
            <w:pPr>
              <w:rPr>
                <w:sz w:val="26"/>
                <w:szCs w:val="26"/>
              </w:rPr>
            </w:pPr>
          </w:p>
        </w:tc>
        <w:tc>
          <w:tcPr>
            <w:tcW w:w="2693" w:type="dxa"/>
            <w:tcBorders>
              <w:top w:val="single" w:sz="4" w:space="0" w:color="auto"/>
              <w:left w:val="single" w:sz="4" w:space="0" w:color="auto"/>
            </w:tcBorders>
            <w:shd w:val="clear" w:color="auto" w:fill="FFFFFF"/>
          </w:tcPr>
          <w:p w:rsidR="00CF1339" w:rsidRPr="0082751E" w:rsidRDefault="00CF1339">
            <w:pPr>
              <w:rPr>
                <w:sz w:val="26"/>
                <w:szCs w:val="26"/>
              </w:rPr>
            </w:pPr>
          </w:p>
        </w:tc>
        <w:tc>
          <w:tcPr>
            <w:tcW w:w="2976" w:type="dxa"/>
            <w:tcBorders>
              <w:top w:val="single" w:sz="4" w:space="0" w:color="auto"/>
              <w:left w:val="single" w:sz="4" w:space="0" w:color="auto"/>
            </w:tcBorders>
            <w:shd w:val="clear" w:color="auto" w:fill="FFFFFF"/>
          </w:tcPr>
          <w:p w:rsidR="00CF1339" w:rsidRPr="0082751E" w:rsidRDefault="00CF1339">
            <w:pPr>
              <w:rPr>
                <w:sz w:val="26"/>
                <w:szCs w:val="26"/>
              </w:rPr>
            </w:pPr>
          </w:p>
        </w:tc>
        <w:tc>
          <w:tcPr>
            <w:tcW w:w="3130" w:type="dxa"/>
            <w:tcBorders>
              <w:top w:val="single" w:sz="4" w:space="0" w:color="auto"/>
              <w:left w:val="single" w:sz="4" w:space="0" w:color="auto"/>
              <w:right w:val="single" w:sz="4" w:space="0" w:color="auto"/>
            </w:tcBorders>
            <w:shd w:val="clear" w:color="auto" w:fill="FFFFFF"/>
          </w:tcPr>
          <w:p w:rsidR="00CF1339" w:rsidRPr="0082751E" w:rsidRDefault="00CF1339">
            <w:pPr>
              <w:rPr>
                <w:sz w:val="26"/>
                <w:szCs w:val="26"/>
              </w:rPr>
            </w:pPr>
          </w:p>
        </w:tc>
      </w:tr>
      <w:tr w:rsidR="00CF1339" w:rsidRPr="0082751E">
        <w:trPr>
          <w:trHeight w:hRule="exact" w:val="1502"/>
          <w:jc w:val="center"/>
        </w:trPr>
        <w:tc>
          <w:tcPr>
            <w:tcW w:w="2194" w:type="dxa"/>
            <w:vMerge/>
            <w:tcBorders>
              <w:left w:val="single" w:sz="4" w:space="0" w:color="auto"/>
            </w:tcBorders>
            <w:shd w:val="clear" w:color="auto" w:fill="FFFFFF"/>
          </w:tcPr>
          <w:p w:rsidR="00CF1339" w:rsidRPr="0082751E" w:rsidRDefault="00CF1339">
            <w:pPr>
              <w:rPr>
                <w:sz w:val="26"/>
                <w:szCs w:val="26"/>
              </w:rPr>
            </w:pPr>
          </w:p>
        </w:tc>
        <w:tc>
          <w:tcPr>
            <w:tcW w:w="1843" w:type="dxa"/>
            <w:vMerge/>
            <w:tcBorders>
              <w:left w:val="single" w:sz="4" w:space="0" w:color="auto"/>
            </w:tcBorders>
            <w:shd w:val="clear" w:color="auto" w:fill="FFFFFF"/>
          </w:tcPr>
          <w:p w:rsidR="00CF1339" w:rsidRPr="0082751E" w:rsidRDefault="00CF1339">
            <w:pPr>
              <w:rPr>
                <w:sz w:val="26"/>
                <w:szCs w:val="26"/>
              </w:rPr>
            </w:pPr>
          </w:p>
        </w:tc>
        <w:tc>
          <w:tcPr>
            <w:tcW w:w="11636" w:type="dxa"/>
            <w:gridSpan w:val="4"/>
            <w:tcBorders>
              <w:top w:val="single" w:sz="4" w:space="0" w:color="auto"/>
              <w:left w:val="single" w:sz="4" w:space="0" w:color="auto"/>
              <w:right w:val="single" w:sz="4" w:space="0" w:color="auto"/>
            </w:tcBorders>
            <w:shd w:val="clear" w:color="auto" w:fill="FFFFFF"/>
            <w:vAlign w:val="center"/>
          </w:tcPr>
          <w:p w:rsidR="00CF1339" w:rsidRPr="0082751E" w:rsidRDefault="007A4A7B">
            <w:pPr>
              <w:pStyle w:val="a5"/>
              <w:ind w:firstLine="0"/>
              <w:rPr>
                <w:sz w:val="26"/>
                <w:szCs w:val="26"/>
              </w:rPr>
            </w:pPr>
            <w:r w:rsidRPr="0082751E">
              <w:rPr>
                <w:sz w:val="26"/>
                <w:szCs w:val="26"/>
              </w:rPr>
              <w:t>1.3. Формирование резерва на полное восстановление состава объектов особо ценного движи</w:t>
            </w:r>
            <w:r w:rsidRPr="0082751E">
              <w:rPr>
                <w:sz w:val="26"/>
                <w:szCs w:val="26"/>
              </w:rPr>
              <w:softHyphen/>
              <w:t>мого имущества, используемого в процессе оказания муниципальной услуги (основных средств и нематериальных активов, амортизируемых в процессе оказания услуги), с учетом срока их полезного использования &lt;*******&gt;</w:t>
            </w:r>
          </w:p>
        </w:tc>
      </w:tr>
      <w:tr w:rsidR="00CF1339" w:rsidRPr="0082751E">
        <w:trPr>
          <w:trHeight w:hRule="exact" w:val="533"/>
          <w:jc w:val="center"/>
        </w:trPr>
        <w:tc>
          <w:tcPr>
            <w:tcW w:w="2194" w:type="dxa"/>
            <w:vMerge/>
            <w:tcBorders>
              <w:left w:val="single" w:sz="4" w:space="0" w:color="auto"/>
            </w:tcBorders>
            <w:shd w:val="clear" w:color="auto" w:fill="FFFFFF"/>
          </w:tcPr>
          <w:p w:rsidR="00CF1339" w:rsidRPr="0082751E" w:rsidRDefault="00CF1339">
            <w:pPr>
              <w:rPr>
                <w:sz w:val="26"/>
                <w:szCs w:val="26"/>
              </w:rPr>
            </w:pPr>
          </w:p>
        </w:tc>
        <w:tc>
          <w:tcPr>
            <w:tcW w:w="1843" w:type="dxa"/>
            <w:vMerge/>
            <w:tcBorders>
              <w:left w:val="single" w:sz="4" w:space="0" w:color="auto"/>
            </w:tcBorders>
            <w:shd w:val="clear" w:color="auto" w:fill="FFFFFF"/>
          </w:tcPr>
          <w:p w:rsidR="00CF1339" w:rsidRPr="0082751E" w:rsidRDefault="00CF1339">
            <w:pPr>
              <w:rPr>
                <w:sz w:val="26"/>
                <w:szCs w:val="26"/>
              </w:rPr>
            </w:pPr>
          </w:p>
        </w:tc>
        <w:tc>
          <w:tcPr>
            <w:tcW w:w="2837" w:type="dxa"/>
            <w:tcBorders>
              <w:top w:val="single" w:sz="4" w:space="0" w:color="auto"/>
              <w:left w:val="single" w:sz="4" w:space="0" w:color="auto"/>
            </w:tcBorders>
            <w:shd w:val="clear" w:color="auto" w:fill="FFFFFF"/>
          </w:tcPr>
          <w:p w:rsidR="00CF1339" w:rsidRPr="0082751E" w:rsidRDefault="00CF1339">
            <w:pPr>
              <w:rPr>
                <w:sz w:val="26"/>
                <w:szCs w:val="26"/>
              </w:rPr>
            </w:pPr>
          </w:p>
        </w:tc>
        <w:tc>
          <w:tcPr>
            <w:tcW w:w="2693" w:type="dxa"/>
            <w:tcBorders>
              <w:top w:val="single" w:sz="4" w:space="0" w:color="auto"/>
              <w:left w:val="single" w:sz="4" w:space="0" w:color="auto"/>
            </w:tcBorders>
            <w:shd w:val="clear" w:color="auto" w:fill="FFFFFF"/>
          </w:tcPr>
          <w:p w:rsidR="00CF1339" w:rsidRPr="0082751E" w:rsidRDefault="00CF1339">
            <w:pPr>
              <w:rPr>
                <w:sz w:val="26"/>
                <w:szCs w:val="26"/>
              </w:rPr>
            </w:pPr>
          </w:p>
        </w:tc>
        <w:tc>
          <w:tcPr>
            <w:tcW w:w="2976" w:type="dxa"/>
            <w:tcBorders>
              <w:top w:val="single" w:sz="4" w:space="0" w:color="auto"/>
              <w:left w:val="single" w:sz="4" w:space="0" w:color="auto"/>
            </w:tcBorders>
            <w:shd w:val="clear" w:color="auto" w:fill="FFFFFF"/>
          </w:tcPr>
          <w:p w:rsidR="00CF1339" w:rsidRPr="0082751E" w:rsidRDefault="00CF1339">
            <w:pPr>
              <w:rPr>
                <w:sz w:val="26"/>
                <w:szCs w:val="26"/>
              </w:rPr>
            </w:pPr>
          </w:p>
        </w:tc>
        <w:tc>
          <w:tcPr>
            <w:tcW w:w="3130" w:type="dxa"/>
            <w:tcBorders>
              <w:top w:val="single" w:sz="4" w:space="0" w:color="auto"/>
              <w:left w:val="single" w:sz="4" w:space="0" w:color="auto"/>
              <w:right w:val="single" w:sz="4" w:space="0" w:color="auto"/>
            </w:tcBorders>
            <w:shd w:val="clear" w:color="auto" w:fill="FFFFFF"/>
          </w:tcPr>
          <w:p w:rsidR="00CF1339" w:rsidRPr="0082751E" w:rsidRDefault="00CF1339">
            <w:pPr>
              <w:rPr>
                <w:sz w:val="26"/>
                <w:szCs w:val="26"/>
              </w:rPr>
            </w:pPr>
          </w:p>
        </w:tc>
      </w:tr>
      <w:tr w:rsidR="00CF1339" w:rsidRPr="0082751E">
        <w:trPr>
          <w:trHeight w:hRule="exact" w:val="859"/>
          <w:jc w:val="center"/>
        </w:trPr>
        <w:tc>
          <w:tcPr>
            <w:tcW w:w="2194" w:type="dxa"/>
            <w:vMerge/>
            <w:tcBorders>
              <w:left w:val="single" w:sz="4" w:space="0" w:color="auto"/>
            </w:tcBorders>
            <w:shd w:val="clear" w:color="auto" w:fill="FFFFFF"/>
          </w:tcPr>
          <w:p w:rsidR="00CF1339" w:rsidRPr="0082751E" w:rsidRDefault="00CF1339">
            <w:pPr>
              <w:rPr>
                <w:sz w:val="26"/>
                <w:szCs w:val="26"/>
              </w:rPr>
            </w:pPr>
          </w:p>
        </w:tc>
        <w:tc>
          <w:tcPr>
            <w:tcW w:w="1843" w:type="dxa"/>
            <w:vMerge/>
            <w:tcBorders>
              <w:left w:val="single" w:sz="4" w:space="0" w:color="auto"/>
            </w:tcBorders>
            <w:shd w:val="clear" w:color="auto" w:fill="FFFFFF"/>
          </w:tcPr>
          <w:p w:rsidR="00CF1339" w:rsidRPr="0082751E" w:rsidRDefault="00CF1339">
            <w:pPr>
              <w:rPr>
                <w:sz w:val="26"/>
                <w:szCs w:val="26"/>
              </w:rPr>
            </w:pPr>
          </w:p>
        </w:tc>
        <w:tc>
          <w:tcPr>
            <w:tcW w:w="11636" w:type="dxa"/>
            <w:gridSpan w:val="4"/>
            <w:tcBorders>
              <w:top w:val="single" w:sz="4" w:space="0" w:color="auto"/>
              <w:left w:val="single" w:sz="4" w:space="0" w:color="auto"/>
              <w:right w:val="single" w:sz="4" w:space="0" w:color="auto"/>
            </w:tcBorders>
            <w:shd w:val="clear" w:color="auto" w:fill="FFFFFF"/>
            <w:vAlign w:val="center"/>
          </w:tcPr>
          <w:p w:rsidR="00CF1339" w:rsidRPr="0082751E" w:rsidRDefault="007A4A7B">
            <w:pPr>
              <w:pStyle w:val="a5"/>
              <w:ind w:firstLine="0"/>
              <w:rPr>
                <w:sz w:val="26"/>
                <w:szCs w:val="26"/>
              </w:rPr>
            </w:pPr>
            <w:r w:rsidRPr="0082751E">
              <w:rPr>
                <w:sz w:val="26"/>
                <w:szCs w:val="26"/>
              </w:rPr>
              <w:t>1.4. Иные натуральные нормы, непосредственно используемые в процессе оказания муници</w:t>
            </w:r>
            <w:r w:rsidRPr="0082751E">
              <w:rPr>
                <w:sz w:val="26"/>
                <w:szCs w:val="26"/>
              </w:rPr>
              <w:softHyphen/>
              <w:t>пальной услуги</w:t>
            </w:r>
          </w:p>
        </w:tc>
      </w:tr>
      <w:tr w:rsidR="00CF1339" w:rsidRPr="0082751E">
        <w:trPr>
          <w:trHeight w:hRule="exact" w:val="538"/>
          <w:jc w:val="center"/>
        </w:trPr>
        <w:tc>
          <w:tcPr>
            <w:tcW w:w="2194" w:type="dxa"/>
            <w:vMerge/>
            <w:tcBorders>
              <w:left w:val="single" w:sz="4" w:space="0" w:color="auto"/>
            </w:tcBorders>
            <w:shd w:val="clear" w:color="auto" w:fill="FFFFFF"/>
          </w:tcPr>
          <w:p w:rsidR="00CF1339" w:rsidRPr="0082751E" w:rsidRDefault="00CF1339">
            <w:pPr>
              <w:rPr>
                <w:sz w:val="26"/>
                <w:szCs w:val="26"/>
              </w:rPr>
            </w:pPr>
          </w:p>
        </w:tc>
        <w:tc>
          <w:tcPr>
            <w:tcW w:w="1843" w:type="dxa"/>
            <w:vMerge/>
            <w:tcBorders>
              <w:left w:val="single" w:sz="4" w:space="0" w:color="auto"/>
            </w:tcBorders>
            <w:shd w:val="clear" w:color="auto" w:fill="FFFFFF"/>
          </w:tcPr>
          <w:p w:rsidR="00CF1339" w:rsidRPr="0082751E" w:rsidRDefault="00CF1339">
            <w:pPr>
              <w:rPr>
                <w:sz w:val="26"/>
                <w:szCs w:val="26"/>
              </w:rPr>
            </w:pPr>
          </w:p>
        </w:tc>
        <w:tc>
          <w:tcPr>
            <w:tcW w:w="2837" w:type="dxa"/>
            <w:tcBorders>
              <w:top w:val="single" w:sz="4" w:space="0" w:color="auto"/>
              <w:left w:val="single" w:sz="4" w:space="0" w:color="auto"/>
            </w:tcBorders>
            <w:shd w:val="clear" w:color="auto" w:fill="FFFFFF"/>
          </w:tcPr>
          <w:p w:rsidR="00CF1339" w:rsidRPr="0082751E" w:rsidRDefault="00CF1339">
            <w:pPr>
              <w:rPr>
                <w:sz w:val="26"/>
                <w:szCs w:val="26"/>
              </w:rPr>
            </w:pPr>
          </w:p>
        </w:tc>
        <w:tc>
          <w:tcPr>
            <w:tcW w:w="2693" w:type="dxa"/>
            <w:tcBorders>
              <w:top w:val="single" w:sz="4" w:space="0" w:color="auto"/>
              <w:left w:val="single" w:sz="4" w:space="0" w:color="auto"/>
            </w:tcBorders>
            <w:shd w:val="clear" w:color="auto" w:fill="FFFFFF"/>
          </w:tcPr>
          <w:p w:rsidR="00CF1339" w:rsidRPr="0082751E" w:rsidRDefault="00CF1339">
            <w:pPr>
              <w:rPr>
                <w:sz w:val="26"/>
                <w:szCs w:val="26"/>
              </w:rPr>
            </w:pPr>
          </w:p>
        </w:tc>
        <w:tc>
          <w:tcPr>
            <w:tcW w:w="2976" w:type="dxa"/>
            <w:tcBorders>
              <w:top w:val="single" w:sz="4" w:space="0" w:color="auto"/>
              <w:left w:val="single" w:sz="4" w:space="0" w:color="auto"/>
            </w:tcBorders>
            <w:shd w:val="clear" w:color="auto" w:fill="FFFFFF"/>
          </w:tcPr>
          <w:p w:rsidR="00CF1339" w:rsidRPr="0082751E" w:rsidRDefault="00CF1339">
            <w:pPr>
              <w:rPr>
                <w:sz w:val="26"/>
                <w:szCs w:val="26"/>
              </w:rPr>
            </w:pPr>
          </w:p>
        </w:tc>
        <w:tc>
          <w:tcPr>
            <w:tcW w:w="3130" w:type="dxa"/>
            <w:tcBorders>
              <w:top w:val="single" w:sz="4" w:space="0" w:color="auto"/>
              <w:left w:val="single" w:sz="4" w:space="0" w:color="auto"/>
              <w:right w:val="single" w:sz="4" w:space="0" w:color="auto"/>
            </w:tcBorders>
            <w:shd w:val="clear" w:color="auto" w:fill="FFFFFF"/>
          </w:tcPr>
          <w:p w:rsidR="00CF1339" w:rsidRPr="0082751E" w:rsidRDefault="00CF1339">
            <w:pPr>
              <w:rPr>
                <w:sz w:val="26"/>
                <w:szCs w:val="26"/>
              </w:rPr>
            </w:pPr>
          </w:p>
        </w:tc>
      </w:tr>
      <w:tr w:rsidR="00CF1339" w:rsidRPr="0082751E">
        <w:trPr>
          <w:trHeight w:hRule="exact" w:val="533"/>
          <w:jc w:val="center"/>
        </w:trPr>
        <w:tc>
          <w:tcPr>
            <w:tcW w:w="2194" w:type="dxa"/>
            <w:vMerge/>
            <w:tcBorders>
              <w:left w:val="single" w:sz="4" w:space="0" w:color="auto"/>
            </w:tcBorders>
            <w:shd w:val="clear" w:color="auto" w:fill="FFFFFF"/>
          </w:tcPr>
          <w:p w:rsidR="00CF1339" w:rsidRPr="0082751E" w:rsidRDefault="00CF1339">
            <w:pPr>
              <w:rPr>
                <w:sz w:val="26"/>
                <w:szCs w:val="26"/>
              </w:rPr>
            </w:pPr>
          </w:p>
        </w:tc>
        <w:tc>
          <w:tcPr>
            <w:tcW w:w="1843" w:type="dxa"/>
            <w:vMerge/>
            <w:tcBorders>
              <w:left w:val="single" w:sz="4" w:space="0" w:color="auto"/>
            </w:tcBorders>
            <w:shd w:val="clear" w:color="auto" w:fill="FFFFFF"/>
          </w:tcPr>
          <w:p w:rsidR="00CF1339" w:rsidRPr="0082751E" w:rsidRDefault="00CF1339">
            <w:pPr>
              <w:rPr>
                <w:sz w:val="26"/>
                <w:szCs w:val="26"/>
              </w:rPr>
            </w:pPr>
          </w:p>
        </w:tc>
        <w:tc>
          <w:tcPr>
            <w:tcW w:w="11636" w:type="dxa"/>
            <w:gridSpan w:val="4"/>
            <w:tcBorders>
              <w:top w:val="single" w:sz="4" w:space="0" w:color="auto"/>
              <w:left w:val="single" w:sz="4" w:space="0" w:color="auto"/>
              <w:right w:val="single" w:sz="4" w:space="0" w:color="auto"/>
            </w:tcBorders>
            <w:shd w:val="clear" w:color="auto" w:fill="FFFFFF"/>
            <w:vAlign w:val="center"/>
          </w:tcPr>
          <w:p w:rsidR="00CF1339" w:rsidRPr="0082751E" w:rsidRDefault="007A4A7B">
            <w:pPr>
              <w:pStyle w:val="a5"/>
              <w:ind w:firstLine="0"/>
              <w:rPr>
                <w:sz w:val="26"/>
                <w:szCs w:val="26"/>
              </w:rPr>
            </w:pPr>
            <w:r w:rsidRPr="0082751E">
              <w:rPr>
                <w:sz w:val="26"/>
                <w:szCs w:val="26"/>
              </w:rPr>
              <w:t>2. Натуральные нормы на общехозяйственные нужды</w:t>
            </w:r>
          </w:p>
        </w:tc>
      </w:tr>
      <w:tr w:rsidR="00CF1339" w:rsidRPr="0082751E">
        <w:trPr>
          <w:trHeight w:hRule="exact" w:val="538"/>
          <w:jc w:val="center"/>
        </w:trPr>
        <w:tc>
          <w:tcPr>
            <w:tcW w:w="2194" w:type="dxa"/>
            <w:vMerge/>
            <w:tcBorders>
              <w:left w:val="single" w:sz="4" w:space="0" w:color="auto"/>
            </w:tcBorders>
            <w:shd w:val="clear" w:color="auto" w:fill="FFFFFF"/>
          </w:tcPr>
          <w:p w:rsidR="00CF1339" w:rsidRPr="0082751E" w:rsidRDefault="00CF1339">
            <w:pPr>
              <w:rPr>
                <w:sz w:val="26"/>
                <w:szCs w:val="26"/>
              </w:rPr>
            </w:pPr>
          </w:p>
        </w:tc>
        <w:tc>
          <w:tcPr>
            <w:tcW w:w="1843" w:type="dxa"/>
            <w:vMerge/>
            <w:tcBorders>
              <w:left w:val="single" w:sz="4" w:space="0" w:color="auto"/>
            </w:tcBorders>
            <w:shd w:val="clear" w:color="auto" w:fill="FFFFFF"/>
          </w:tcPr>
          <w:p w:rsidR="00CF1339" w:rsidRPr="0082751E" w:rsidRDefault="00CF1339">
            <w:pPr>
              <w:rPr>
                <w:sz w:val="26"/>
                <w:szCs w:val="26"/>
              </w:rPr>
            </w:pPr>
          </w:p>
        </w:tc>
        <w:tc>
          <w:tcPr>
            <w:tcW w:w="11636" w:type="dxa"/>
            <w:gridSpan w:val="4"/>
            <w:tcBorders>
              <w:top w:val="single" w:sz="4" w:space="0" w:color="auto"/>
              <w:left w:val="single" w:sz="4" w:space="0" w:color="auto"/>
              <w:right w:val="single" w:sz="4" w:space="0" w:color="auto"/>
            </w:tcBorders>
            <w:shd w:val="clear" w:color="auto" w:fill="FFFFFF"/>
            <w:vAlign w:val="center"/>
          </w:tcPr>
          <w:p w:rsidR="00CF1339" w:rsidRPr="0082751E" w:rsidRDefault="007A4A7B">
            <w:pPr>
              <w:pStyle w:val="a5"/>
              <w:ind w:firstLine="0"/>
              <w:rPr>
                <w:sz w:val="26"/>
                <w:szCs w:val="26"/>
              </w:rPr>
            </w:pPr>
            <w:r w:rsidRPr="0082751E">
              <w:rPr>
                <w:sz w:val="26"/>
                <w:szCs w:val="26"/>
              </w:rPr>
              <w:t>2.1. Коммунальные услуги</w:t>
            </w:r>
          </w:p>
        </w:tc>
      </w:tr>
      <w:tr w:rsidR="00CF1339" w:rsidRPr="0082751E">
        <w:trPr>
          <w:trHeight w:hRule="exact" w:val="538"/>
          <w:jc w:val="center"/>
        </w:trPr>
        <w:tc>
          <w:tcPr>
            <w:tcW w:w="2194" w:type="dxa"/>
            <w:vMerge/>
            <w:tcBorders>
              <w:left w:val="single" w:sz="4" w:space="0" w:color="auto"/>
            </w:tcBorders>
            <w:shd w:val="clear" w:color="auto" w:fill="FFFFFF"/>
          </w:tcPr>
          <w:p w:rsidR="00CF1339" w:rsidRPr="0082751E" w:rsidRDefault="00CF1339">
            <w:pPr>
              <w:rPr>
                <w:sz w:val="26"/>
                <w:szCs w:val="26"/>
              </w:rPr>
            </w:pPr>
          </w:p>
        </w:tc>
        <w:tc>
          <w:tcPr>
            <w:tcW w:w="1843" w:type="dxa"/>
            <w:vMerge/>
            <w:tcBorders>
              <w:left w:val="single" w:sz="4" w:space="0" w:color="auto"/>
            </w:tcBorders>
            <w:shd w:val="clear" w:color="auto" w:fill="FFFFFF"/>
          </w:tcPr>
          <w:p w:rsidR="00CF1339" w:rsidRPr="0082751E" w:rsidRDefault="00CF1339">
            <w:pPr>
              <w:rPr>
                <w:sz w:val="26"/>
                <w:szCs w:val="26"/>
              </w:rPr>
            </w:pPr>
          </w:p>
        </w:tc>
        <w:tc>
          <w:tcPr>
            <w:tcW w:w="2837" w:type="dxa"/>
            <w:tcBorders>
              <w:top w:val="single" w:sz="4" w:space="0" w:color="auto"/>
              <w:left w:val="single" w:sz="4" w:space="0" w:color="auto"/>
            </w:tcBorders>
            <w:shd w:val="clear" w:color="auto" w:fill="FFFFFF"/>
          </w:tcPr>
          <w:p w:rsidR="00CF1339" w:rsidRPr="0082751E" w:rsidRDefault="00CF1339">
            <w:pPr>
              <w:rPr>
                <w:sz w:val="26"/>
                <w:szCs w:val="26"/>
              </w:rPr>
            </w:pPr>
          </w:p>
        </w:tc>
        <w:tc>
          <w:tcPr>
            <w:tcW w:w="2693" w:type="dxa"/>
            <w:tcBorders>
              <w:top w:val="single" w:sz="4" w:space="0" w:color="auto"/>
              <w:left w:val="single" w:sz="4" w:space="0" w:color="auto"/>
            </w:tcBorders>
            <w:shd w:val="clear" w:color="auto" w:fill="FFFFFF"/>
          </w:tcPr>
          <w:p w:rsidR="00CF1339" w:rsidRPr="0082751E" w:rsidRDefault="00CF1339">
            <w:pPr>
              <w:rPr>
                <w:sz w:val="26"/>
                <w:szCs w:val="26"/>
              </w:rPr>
            </w:pPr>
          </w:p>
        </w:tc>
        <w:tc>
          <w:tcPr>
            <w:tcW w:w="2976" w:type="dxa"/>
            <w:tcBorders>
              <w:top w:val="single" w:sz="4" w:space="0" w:color="auto"/>
              <w:left w:val="single" w:sz="4" w:space="0" w:color="auto"/>
            </w:tcBorders>
            <w:shd w:val="clear" w:color="auto" w:fill="FFFFFF"/>
          </w:tcPr>
          <w:p w:rsidR="00CF1339" w:rsidRPr="0082751E" w:rsidRDefault="00CF1339">
            <w:pPr>
              <w:rPr>
                <w:sz w:val="26"/>
                <w:szCs w:val="26"/>
              </w:rPr>
            </w:pPr>
          </w:p>
        </w:tc>
        <w:tc>
          <w:tcPr>
            <w:tcW w:w="3130" w:type="dxa"/>
            <w:tcBorders>
              <w:top w:val="single" w:sz="4" w:space="0" w:color="auto"/>
              <w:left w:val="single" w:sz="4" w:space="0" w:color="auto"/>
              <w:right w:val="single" w:sz="4" w:space="0" w:color="auto"/>
            </w:tcBorders>
            <w:shd w:val="clear" w:color="auto" w:fill="FFFFFF"/>
          </w:tcPr>
          <w:p w:rsidR="00CF1339" w:rsidRPr="0082751E" w:rsidRDefault="00CF1339">
            <w:pPr>
              <w:rPr>
                <w:sz w:val="26"/>
                <w:szCs w:val="26"/>
              </w:rPr>
            </w:pPr>
          </w:p>
        </w:tc>
      </w:tr>
      <w:tr w:rsidR="00CF1339" w:rsidRPr="0082751E">
        <w:trPr>
          <w:trHeight w:hRule="exact" w:val="854"/>
          <w:jc w:val="center"/>
        </w:trPr>
        <w:tc>
          <w:tcPr>
            <w:tcW w:w="2194" w:type="dxa"/>
            <w:vMerge/>
            <w:tcBorders>
              <w:left w:val="single" w:sz="4" w:space="0" w:color="auto"/>
            </w:tcBorders>
            <w:shd w:val="clear" w:color="auto" w:fill="FFFFFF"/>
          </w:tcPr>
          <w:p w:rsidR="00CF1339" w:rsidRPr="0082751E" w:rsidRDefault="00CF1339">
            <w:pPr>
              <w:rPr>
                <w:sz w:val="26"/>
                <w:szCs w:val="26"/>
              </w:rPr>
            </w:pPr>
          </w:p>
        </w:tc>
        <w:tc>
          <w:tcPr>
            <w:tcW w:w="1843" w:type="dxa"/>
            <w:vMerge/>
            <w:tcBorders>
              <w:left w:val="single" w:sz="4" w:space="0" w:color="auto"/>
            </w:tcBorders>
            <w:shd w:val="clear" w:color="auto" w:fill="FFFFFF"/>
          </w:tcPr>
          <w:p w:rsidR="00CF1339" w:rsidRPr="0082751E" w:rsidRDefault="00CF1339">
            <w:pPr>
              <w:rPr>
                <w:sz w:val="26"/>
                <w:szCs w:val="26"/>
              </w:rPr>
            </w:pPr>
          </w:p>
        </w:tc>
        <w:tc>
          <w:tcPr>
            <w:tcW w:w="11636" w:type="dxa"/>
            <w:gridSpan w:val="4"/>
            <w:tcBorders>
              <w:top w:val="single" w:sz="4" w:space="0" w:color="auto"/>
              <w:left w:val="single" w:sz="4" w:space="0" w:color="auto"/>
              <w:right w:val="single" w:sz="4" w:space="0" w:color="auto"/>
            </w:tcBorders>
            <w:shd w:val="clear" w:color="auto" w:fill="FFFFFF"/>
            <w:vAlign w:val="center"/>
          </w:tcPr>
          <w:p w:rsidR="00CF1339" w:rsidRPr="0082751E" w:rsidRDefault="007A4A7B">
            <w:pPr>
              <w:pStyle w:val="a5"/>
              <w:ind w:firstLine="0"/>
              <w:rPr>
                <w:sz w:val="26"/>
                <w:szCs w:val="26"/>
              </w:rPr>
            </w:pPr>
            <w:r w:rsidRPr="0082751E">
              <w:rPr>
                <w:sz w:val="26"/>
                <w:szCs w:val="26"/>
              </w:rPr>
              <w:t>2.2. Содержание объектов недвижимого имущества, а также затраты на аренду указанного имущества</w:t>
            </w:r>
          </w:p>
        </w:tc>
      </w:tr>
      <w:tr w:rsidR="00CF1339" w:rsidRPr="0082751E">
        <w:trPr>
          <w:trHeight w:hRule="exact" w:val="538"/>
          <w:jc w:val="center"/>
        </w:trPr>
        <w:tc>
          <w:tcPr>
            <w:tcW w:w="2194" w:type="dxa"/>
            <w:vMerge/>
            <w:tcBorders>
              <w:left w:val="single" w:sz="4" w:space="0" w:color="auto"/>
            </w:tcBorders>
            <w:shd w:val="clear" w:color="auto" w:fill="FFFFFF"/>
          </w:tcPr>
          <w:p w:rsidR="00CF1339" w:rsidRPr="0082751E" w:rsidRDefault="00CF1339">
            <w:pPr>
              <w:rPr>
                <w:sz w:val="26"/>
                <w:szCs w:val="26"/>
              </w:rPr>
            </w:pPr>
          </w:p>
        </w:tc>
        <w:tc>
          <w:tcPr>
            <w:tcW w:w="1843" w:type="dxa"/>
            <w:vMerge/>
            <w:tcBorders>
              <w:left w:val="single" w:sz="4" w:space="0" w:color="auto"/>
            </w:tcBorders>
            <w:shd w:val="clear" w:color="auto" w:fill="FFFFFF"/>
          </w:tcPr>
          <w:p w:rsidR="00CF1339" w:rsidRPr="0082751E" w:rsidRDefault="00CF1339">
            <w:pPr>
              <w:rPr>
                <w:sz w:val="26"/>
                <w:szCs w:val="26"/>
              </w:rPr>
            </w:pPr>
          </w:p>
        </w:tc>
        <w:tc>
          <w:tcPr>
            <w:tcW w:w="2837" w:type="dxa"/>
            <w:tcBorders>
              <w:top w:val="single" w:sz="4" w:space="0" w:color="auto"/>
              <w:left w:val="single" w:sz="4" w:space="0" w:color="auto"/>
            </w:tcBorders>
            <w:shd w:val="clear" w:color="auto" w:fill="FFFFFF"/>
          </w:tcPr>
          <w:p w:rsidR="00CF1339" w:rsidRPr="0082751E" w:rsidRDefault="00CF1339">
            <w:pPr>
              <w:rPr>
                <w:sz w:val="26"/>
                <w:szCs w:val="26"/>
              </w:rPr>
            </w:pPr>
          </w:p>
        </w:tc>
        <w:tc>
          <w:tcPr>
            <w:tcW w:w="2693" w:type="dxa"/>
            <w:tcBorders>
              <w:top w:val="single" w:sz="4" w:space="0" w:color="auto"/>
              <w:left w:val="single" w:sz="4" w:space="0" w:color="auto"/>
            </w:tcBorders>
            <w:shd w:val="clear" w:color="auto" w:fill="FFFFFF"/>
          </w:tcPr>
          <w:p w:rsidR="00CF1339" w:rsidRPr="0082751E" w:rsidRDefault="00CF1339">
            <w:pPr>
              <w:rPr>
                <w:sz w:val="26"/>
                <w:szCs w:val="26"/>
              </w:rPr>
            </w:pPr>
          </w:p>
        </w:tc>
        <w:tc>
          <w:tcPr>
            <w:tcW w:w="2976" w:type="dxa"/>
            <w:tcBorders>
              <w:top w:val="single" w:sz="4" w:space="0" w:color="auto"/>
              <w:left w:val="single" w:sz="4" w:space="0" w:color="auto"/>
            </w:tcBorders>
            <w:shd w:val="clear" w:color="auto" w:fill="FFFFFF"/>
          </w:tcPr>
          <w:p w:rsidR="00CF1339" w:rsidRPr="0082751E" w:rsidRDefault="00CF1339">
            <w:pPr>
              <w:rPr>
                <w:sz w:val="26"/>
                <w:szCs w:val="26"/>
              </w:rPr>
            </w:pPr>
          </w:p>
        </w:tc>
        <w:tc>
          <w:tcPr>
            <w:tcW w:w="3130" w:type="dxa"/>
            <w:tcBorders>
              <w:top w:val="single" w:sz="4" w:space="0" w:color="auto"/>
              <w:left w:val="single" w:sz="4" w:space="0" w:color="auto"/>
              <w:right w:val="single" w:sz="4" w:space="0" w:color="auto"/>
            </w:tcBorders>
            <w:shd w:val="clear" w:color="auto" w:fill="FFFFFF"/>
          </w:tcPr>
          <w:p w:rsidR="00CF1339" w:rsidRPr="0082751E" w:rsidRDefault="00CF1339">
            <w:pPr>
              <w:rPr>
                <w:sz w:val="26"/>
                <w:szCs w:val="26"/>
              </w:rPr>
            </w:pPr>
          </w:p>
        </w:tc>
      </w:tr>
      <w:tr w:rsidR="00CF1339" w:rsidRPr="0082751E">
        <w:trPr>
          <w:trHeight w:hRule="exact" w:val="869"/>
          <w:jc w:val="center"/>
        </w:trPr>
        <w:tc>
          <w:tcPr>
            <w:tcW w:w="2194" w:type="dxa"/>
            <w:vMerge/>
            <w:tcBorders>
              <w:left w:val="single" w:sz="4" w:space="0" w:color="auto"/>
              <w:bottom w:val="single" w:sz="4" w:space="0" w:color="auto"/>
            </w:tcBorders>
            <w:shd w:val="clear" w:color="auto" w:fill="FFFFFF"/>
          </w:tcPr>
          <w:p w:rsidR="00CF1339" w:rsidRPr="0082751E" w:rsidRDefault="00CF1339">
            <w:pPr>
              <w:rPr>
                <w:sz w:val="26"/>
                <w:szCs w:val="26"/>
              </w:rPr>
            </w:pPr>
          </w:p>
        </w:tc>
        <w:tc>
          <w:tcPr>
            <w:tcW w:w="1843" w:type="dxa"/>
            <w:vMerge/>
            <w:tcBorders>
              <w:left w:val="single" w:sz="4" w:space="0" w:color="auto"/>
              <w:bottom w:val="single" w:sz="4" w:space="0" w:color="auto"/>
            </w:tcBorders>
            <w:shd w:val="clear" w:color="auto" w:fill="FFFFFF"/>
          </w:tcPr>
          <w:p w:rsidR="00CF1339" w:rsidRPr="0082751E" w:rsidRDefault="00CF1339">
            <w:pPr>
              <w:rPr>
                <w:sz w:val="26"/>
                <w:szCs w:val="26"/>
              </w:rPr>
            </w:pPr>
          </w:p>
        </w:tc>
        <w:tc>
          <w:tcPr>
            <w:tcW w:w="1163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CF1339" w:rsidRPr="0082751E" w:rsidRDefault="007A4A7B">
            <w:pPr>
              <w:pStyle w:val="a5"/>
              <w:ind w:firstLine="0"/>
              <w:rPr>
                <w:sz w:val="26"/>
                <w:szCs w:val="26"/>
              </w:rPr>
            </w:pPr>
            <w:r w:rsidRPr="0082751E">
              <w:rPr>
                <w:sz w:val="26"/>
                <w:szCs w:val="26"/>
              </w:rPr>
              <w:t>2.3. Содержание объектов особо ценного движимого имущества, а также затраты на аренду указанного имущества</w:t>
            </w:r>
          </w:p>
        </w:tc>
      </w:tr>
    </w:tbl>
    <w:p w:rsidR="00CF1339" w:rsidRPr="0082751E" w:rsidRDefault="007A4A7B">
      <w:pPr>
        <w:spacing w:line="1" w:lineRule="exact"/>
        <w:rPr>
          <w:sz w:val="26"/>
          <w:szCs w:val="26"/>
        </w:rPr>
      </w:pPr>
      <w:r w:rsidRPr="0082751E">
        <w:rPr>
          <w:sz w:val="26"/>
          <w:szCs w:val="26"/>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194"/>
        <w:gridCol w:w="1843"/>
        <w:gridCol w:w="2837"/>
        <w:gridCol w:w="2693"/>
        <w:gridCol w:w="2976"/>
        <w:gridCol w:w="3130"/>
      </w:tblGrid>
      <w:tr w:rsidR="00CF1339" w:rsidRPr="0082751E">
        <w:trPr>
          <w:trHeight w:hRule="exact" w:val="542"/>
          <w:jc w:val="center"/>
        </w:trPr>
        <w:tc>
          <w:tcPr>
            <w:tcW w:w="2194" w:type="dxa"/>
            <w:vMerge w:val="restart"/>
            <w:tcBorders>
              <w:top w:val="single" w:sz="4" w:space="0" w:color="auto"/>
              <w:left w:val="single" w:sz="4" w:space="0" w:color="auto"/>
            </w:tcBorders>
            <w:shd w:val="clear" w:color="auto" w:fill="FFFFFF"/>
          </w:tcPr>
          <w:p w:rsidR="00CF1339" w:rsidRPr="0082751E" w:rsidRDefault="00CF1339">
            <w:pPr>
              <w:rPr>
                <w:sz w:val="26"/>
                <w:szCs w:val="26"/>
              </w:rPr>
            </w:pPr>
          </w:p>
        </w:tc>
        <w:tc>
          <w:tcPr>
            <w:tcW w:w="1843" w:type="dxa"/>
            <w:vMerge w:val="restart"/>
            <w:tcBorders>
              <w:top w:val="single" w:sz="4" w:space="0" w:color="auto"/>
              <w:left w:val="single" w:sz="4" w:space="0" w:color="auto"/>
            </w:tcBorders>
            <w:shd w:val="clear" w:color="auto" w:fill="FFFFFF"/>
          </w:tcPr>
          <w:p w:rsidR="00CF1339" w:rsidRPr="0082751E" w:rsidRDefault="00CF1339">
            <w:pPr>
              <w:rPr>
                <w:sz w:val="26"/>
                <w:szCs w:val="26"/>
              </w:rPr>
            </w:pPr>
          </w:p>
        </w:tc>
        <w:tc>
          <w:tcPr>
            <w:tcW w:w="2837" w:type="dxa"/>
            <w:tcBorders>
              <w:top w:val="single" w:sz="4" w:space="0" w:color="auto"/>
              <w:left w:val="single" w:sz="4" w:space="0" w:color="auto"/>
            </w:tcBorders>
            <w:shd w:val="clear" w:color="auto" w:fill="FFFFFF"/>
          </w:tcPr>
          <w:p w:rsidR="00CF1339" w:rsidRPr="0082751E" w:rsidRDefault="00CF1339">
            <w:pPr>
              <w:rPr>
                <w:sz w:val="26"/>
                <w:szCs w:val="26"/>
              </w:rPr>
            </w:pPr>
          </w:p>
        </w:tc>
        <w:tc>
          <w:tcPr>
            <w:tcW w:w="2693" w:type="dxa"/>
            <w:tcBorders>
              <w:top w:val="single" w:sz="4" w:space="0" w:color="auto"/>
              <w:left w:val="single" w:sz="4" w:space="0" w:color="auto"/>
            </w:tcBorders>
            <w:shd w:val="clear" w:color="auto" w:fill="FFFFFF"/>
          </w:tcPr>
          <w:p w:rsidR="00CF1339" w:rsidRPr="0082751E" w:rsidRDefault="00CF1339">
            <w:pPr>
              <w:rPr>
                <w:sz w:val="26"/>
                <w:szCs w:val="26"/>
              </w:rPr>
            </w:pPr>
          </w:p>
        </w:tc>
        <w:tc>
          <w:tcPr>
            <w:tcW w:w="2976" w:type="dxa"/>
            <w:tcBorders>
              <w:top w:val="single" w:sz="4" w:space="0" w:color="auto"/>
              <w:left w:val="single" w:sz="4" w:space="0" w:color="auto"/>
            </w:tcBorders>
            <w:shd w:val="clear" w:color="auto" w:fill="FFFFFF"/>
          </w:tcPr>
          <w:p w:rsidR="00CF1339" w:rsidRPr="0082751E" w:rsidRDefault="00CF1339">
            <w:pPr>
              <w:rPr>
                <w:sz w:val="26"/>
                <w:szCs w:val="26"/>
              </w:rPr>
            </w:pPr>
          </w:p>
        </w:tc>
        <w:tc>
          <w:tcPr>
            <w:tcW w:w="3130" w:type="dxa"/>
            <w:tcBorders>
              <w:top w:val="single" w:sz="4" w:space="0" w:color="auto"/>
              <w:left w:val="single" w:sz="4" w:space="0" w:color="auto"/>
              <w:right w:val="single" w:sz="4" w:space="0" w:color="auto"/>
            </w:tcBorders>
            <w:shd w:val="clear" w:color="auto" w:fill="FFFFFF"/>
          </w:tcPr>
          <w:p w:rsidR="00CF1339" w:rsidRPr="0082751E" w:rsidRDefault="00CF1339">
            <w:pPr>
              <w:rPr>
                <w:sz w:val="26"/>
                <w:szCs w:val="26"/>
              </w:rPr>
            </w:pPr>
          </w:p>
        </w:tc>
      </w:tr>
      <w:tr w:rsidR="00CF1339" w:rsidRPr="0082751E">
        <w:trPr>
          <w:trHeight w:hRule="exact" w:val="1181"/>
          <w:jc w:val="center"/>
        </w:trPr>
        <w:tc>
          <w:tcPr>
            <w:tcW w:w="2194" w:type="dxa"/>
            <w:vMerge/>
            <w:tcBorders>
              <w:left w:val="single" w:sz="4" w:space="0" w:color="auto"/>
            </w:tcBorders>
            <w:shd w:val="clear" w:color="auto" w:fill="FFFFFF"/>
          </w:tcPr>
          <w:p w:rsidR="00CF1339" w:rsidRPr="0082751E" w:rsidRDefault="00CF1339">
            <w:pPr>
              <w:rPr>
                <w:sz w:val="26"/>
                <w:szCs w:val="26"/>
              </w:rPr>
            </w:pPr>
          </w:p>
        </w:tc>
        <w:tc>
          <w:tcPr>
            <w:tcW w:w="1843" w:type="dxa"/>
            <w:vMerge/>
            <w:tcBorders>
              <w:left w:val="single" w:sz="4" w:space="0" w:color="auto"/>
            </w:tcBorders>
            <w:shd w:val="clear" w:color="auto" w:fill="FFFFFF"/>
          </w:tcPr>
          <w:p w:rsidR="00CF1339" w:rsidRPr="0082751E" w:rsidRDefault="00CF1339">
            <w:pPr>
              <w:rPr>
                <w:sz w:val="26"/>
                <w:szCs w:val="26"/>
              </w:rPr>
            </w:pPr>
          </w:p>
        </w:tc>
        <w:tc>
          <w:tcPr>
            <w:tcW w:w="11636" w:type="dxa"/>
            <w:gridSpan w:val="4"/>
            <w:tcBorders>
              <w:top w:val="single" w:sz="4" w:space="0" w:color="auto"/>
              <w:left w:val="single" w:sz="4" w:space="0" w:color="auto"/>
              <w:right w:val="single" w:sz="4" w:space="0" w:color="auto"/>
            </w:tcBorders>
            <w:shd w:val="clear" w:color="auto" w:fill="FFFFFF"/>
            <w:vAlign w:val="center"/>
          </w:tcPr>
          <w:p w:rsidR="00CF1339" w:rsidRPr="0082751E" w:rsidRDefault="007A4A7B">
            <w:pPr>
              <w:pStyle w:val="a5"/>
              <w:ind w:firstLine="0"/>
              <w:rPr>
                <w:sz w:val="26"/>
                <w:szCs w:val="26"/>
              </w:rPr>
            </w:pPr>
            <w:r w:rsidRPr="0082751E">
              <w:rPr>
                <w:sz w:val="26"/>
                <w:szCs w:val="26"/>
              </w:rPr>
              <w:t>2.4. Формирование резерва на полное восстановление состава объектов особо ценного движи</w:t>
            </w:r>
            <w:r w:rsidRPr="0082751E">
              <w:rPr>
                <w:sz w:val="26"/>
                <w:szCs w:val="26"/>
              </w:rPr>
              <w:softHyphen/>
              <w:t>мого имущества, необходимого для общехозяйственных нужд (основных средств и нематери</w:t>
            </w:r>
            <w:r w:rsidRPr="0082751E">
              <w:rPr>
                <w:sz w:val="26"/>
                <w:szCs w:val="26"/>
              </w:rPr>
              <w:softHyphen/>
              <w:t>альных активов), с учетом срока их полезного использования</w:t>
            </w:r>
          </w:p>
        </w:tc>
      </w:tr>
      <w:tr w:rsidR="00CF1339" w:rsidRPr="0082751E">
        <w:trPr>
          <w:trHeight w:hRule="exact" w:val="533"/>
          <w:jc w:val="center"/>
        </w:trPr>
        <w:tc>
          <w:tcPr>
            <w:tcW w:w="2194" w:type="dxa"/>
            <w:vMerge/>
            <w:tcBorders>
              <w:left w:val="single" w:sz="4" w:space="0" w:color="auto"/>
            </w:tcBorders>
            <w:shd w:val="clear" w:color="auto" w:fill="FFFFFF"/>
          </w:tcPr>
          <w:p w:rsidR="00CF1339" w:rsidRPr="0082751E" w:rsidRDefault="00CF1339">
            <w:pPr>
              <w:rPr>
                <w:sz w:val="26"/>
                <w:szCs w:val="26"/>
              </w:rPr>
            </w:pPr>
          </w:p>
        </w:tc>
        <w:tc>
          <w:tcPr>
            <w:tcW w:w="1843" w:type="dxa"/>
            <w:vMerge/>
            <w:tcBorders>
              <w:left w:val="single" w:sz="4" w:space="0" w:color="auto"/>
            </w:tcBorders>
            <w:shd w:val="clear" w:color="auto" w:fill="FFFFFF"/>
          </w:tcPr>
          <w:p w:rsidR="00CF1339" w:rsidRPr="0082751E" w:rsidRDefault="00CF1339">
            <w:pPr>
              <w:rPr>
                <w:sz w:val="26"/>
                <w:szCs w:val="26"/>
              </w:rPr>
            </w:pPr>
          </w:p>
        </w:tc>
        <w:tc>
          <w:tcPr>
            <w:tcW w:w="2837" w:type="dxa"/>
            <w:tcBorders>
              <w:top w:val="single" w:sz="4" w:space="0" w:color="auto"/>
              <w:left w:val="single" w:sz="4" w:space="0" w:color="auto"/>
            </w:tcBorders>
            <w:shd w:val="clear" w:color="auto" w:fill="FFFFFF"/>
          </w:tcPr>
          <w:p w:rsidR="00CF1339" w:rsidRPr="0082751E" w:rsidRDefault="00CF1339">
            <w:pPr>
              <w:rPr>
                <w:sz w:val="26"/>
                <w:szCs w:val="26"/>
              </w:rPr>
            </w:pPr>
          </w:p>
        </w:tc>
        <w:tc>
          <w:tcPr>
            <w:tcW w:w="2693" w:type="dxa"/>
            <w:tcBorders>
              <w:top w:val="single" w:sz="4" w:space="0" w:color="auto"/>
              <w:left w:val="single" w:sz="4" w:space="0" w:color="auto"/>
            </w:tcBorders>
            <w:shd w:val="clear" w:color="auto" w:fill="FFFFFF"/>
          </w:tcPr>
          <w:p w:rsidR="00CF1339" w:rsidRPr="0082751E" w:rsidRDefault="00CF1339">
            <w:pPr>
              <w:rPr>
                <w:sz w:val="26"/>
                <w:szCs w:val="26"/>
              </w:rPr>
            </w:pPr>
          </w:p>
        </w:tc>
        <w:tc>
          <w:tcPr>
            <w:tcW w:w="2976" w:type="dxa"/>
            <w:tcBorders>
              <w:top w:val="single" w:sz="4" w:space="0" w:color="auto"/>
              <w:left w:val="single" w:sz="4" w:space="0" w:color="auto"/>
            </w:tcBorders>
            <w:shd w:val="clear" w:color="auto" w:fill="FFFFFF"/>
          </w:tcPr>
          <w:p w:rsidR="00CF1339" w:rsidRPr="0082751E" w:rsidRDefault="00CF1339">
            <w:pPr>
              <w:rPr>
                <w:sz w:val="26"/>
                <w:szCs w:val="26"/>
              </w:rPr>
            </w:pPr>
          </w:p>
        </w:tc>
        <w:tc>
          <w:tcPr>
            <w:tcW w:w="3130" w:type="dxa"/>
            <w:tcBorders>
              <w:top w:val="single" w:sz="4" w:space="0" w:color="auto"/>
              <w:left w:val="single" w:sz="4" w:space="0" w:color="auto"/>
              <w:right w:val="single" w:sz="4" w:space="0" w:color="auto"/>
            </w:tcBorders>
            <w:shd w:val="clear" w:color="auto" w:fill="FFFFFF"/>
          </w:tcPr>
          <w:p w:rsidR="00CF1339" w:rsidRPr="0082751E" w:rsidRDefault="00CF1339">
            <w:pPr>
              <w:rPr>
                <w:sz w:val="26"/>
                <w:szCs w:val="26"/>
              </w:rPr>
            </w:pPr>
          </w:p>
        </w:tc>
      </w:tr>
      <w:tr w:rsidR="00CF1339" w:rsidRPr="0082751E">
        <w:trPr>
          <w:trHeight w:hRule="exact" w:val="538"/>
          <w:jc w:val="center"/>
        </w:trPr>
        <w:tc>
          <w:tcPr>
            <w:tcW w:w="2194" w:type="dxa"/>
            <w:vMerge/>
            <w:tcBorders>
              <w:left w:val="single" w:sz="4" w:space="0" w:color="auto"/>
            </w:tcBorders>
            <w:shd w:val="clear" w:color="auto" w:fill="FFFFFF"/>
          </w:tcPr>
          <w:p w:rsidR="00CF1339" w:rsidRPr="0082751E" w:rsidRDefault="00CF1339">
            <w:pPr>
              <w:rPr>
                <w:sz w:val="26"/>
                <w:szCs w:val="26"/>
              </w:rPr>
            </w:pPr>
          </w:p>
        </w:tc>
        <w:tc>
          <w:tcPr>
            <w:tcW w:w="1843" w:type="dxa"/>
            <w:vMerge/>
            <w:tcBorders>
              <w:left w:val="single" w:sz="4" w:space="0" w:color="auto"/>
            </w:tcBorders>
            <w:shd w:val="clear" w:color="auto" w:fill="FFFFFF"/>
          </w:tcPr>
          <w:p w:rsidR="00CF1339" w:rsidRPr="0082751E" w:rsidRDefault="00CF1339">
            <w:pPr>
              <w:rPr>
                <w:sz w:val="26"/>
                <w:szCs w:val="26"/>
              </w:rPr>
            </w:pPr>
          </w:p>
        </w:tc>
        <w:tc>
          <w:tcPr>
            <w:tcW w:w="11636" w:type="dxa"/>
            <w:gridSpan w:val="4"/>
            <w:tcBorders>
              <w:top w:val="single" w:sz="4" w:space="0" w:color="auto"/>
              <w:left w:val="single" w:sz="4" w:space="0" w:color="auto"/>
              <w:right w:val="single" w:sz="4" w:space="0" w:color="auto"/>
            </w:tcBorders>
            <w:shd w:val="clear" w:color="auto" w:fill="FFFFFF"/>
            <w:vAlign w:val="center"/>
          </w:tcPr>
          <w:p w:rsidR="00CF1339" w:rsidRPr="0082751E" w:rsidRDefault="007A4A7B">
            <w:pPr>
              <w:pStyle w:val="a5"/>
              <w:ind w:firstLine="0"/>
              <w:rPr>
                <w:sz w:val="26"/>
                <w:szCs w:val="26"/>
              </w:rPr>
            </w:pPr>
            <w:r w:rsidRPr="0082751E">
              <w:rPr>
                <w:sz w:val="26"/>
                <w:szCs w:val="26"/>
              </w:rPr>
              <w:t>2.5. Услуги связи</w:t>
            </w:r>
          </w:p>
        </w:tc>
      </w:tr>
      <w:tr w:rsidR="00CF1339" w:rsidRPr="0082751E">
        <w:trPr>
          <w:trHeight w:hRule="exact" w:val="538"/>
          <w:jc w:val="center"/>
        </w:trPr>
        <w:tc>
          <w:tcPr>
            <w:tcW w:w="2194" w:type="dxa"/>
            <w:vMerge/>
            <w:tcBorders>
              <w:left w:val="single" w:sz="4" w:space="0" w:color="auto"/>
            </w:tcBorders>
            <w:shd w:val="clear" w:color="auto" w:fill="FFFFFF"/>
          </w:tcPr>
          <w:p w:rsidR="00CF1339" w:rsidRPr="0082751E" w:rsidRDefault="00CF1339">
            <w:pPr>
              <w:rPr>
                <w:sz w:val="26"/>
                <w:szCs w:val="26"/>
              </w:rPr>
            </w:pPr>
          </w:p>
        </w:tc>
        <w:tc>
          <w:tcPr>
            <w:tcW w:w="1843" w:type="dxa"/>
            <w:vMerge/>
            <w:tcBorders>
              <w:left w:val="single" w:sz="4" w:space="0" w:color="auto"/>
            </w:tcBorders>
            <w:shd w:val="clear" w:color="auto" w:fill="FFFFFF"/>
          </w:tcPr>
          <w:p w:rsidR="00CF1339" w:rsidRPr="0082751E" w:rsidRDefault="00CF1339">
            <w:pPr>
              <w:rPr>
                <w:sz w:val="26"/>
                <w:szCs w:val="26"/>
              </w:rPr>
            </w:pPr>
          </w:p>
        </w:tc>
        <w:tc>
          <w:tcPr>
            <w:tcW w:w="2837" w:type="dxa"/>
            <w:tcBorders>
              <w:top w:val="single" w:sz="4" w:space="0" w:color="auto"/>
              <w:left w:val="single" w:sz="4" w:space="0" w:color="auto"/>
            </w:tcBorders>
            <w:shd w:val="clear" w:color="auto" w:fill="FFFFFF"/>
          </w:tcPr>
          <w:p w:rsidR="00CF1339" w:rsidRPr="0082751E" w:rsidRDefault="00CF1339">
            <w:pPr>
              <w:rPr>
                <w:sz w:val="26"/>
                <w:szCs w:val="26"/>
              </w:rPr>
            </w:pPr>
          </w:p>
        </w:tc>
        <w:tc>
          <w:tcPr>
            <w:tcW w:w="2693" w:type="dxa"/>
            <w:tcBorders>
              <w:top w:val="single" w:sz="4" w:space="0" w:color="auto"/>
              <w:left w:val="single" w:sz="4" w:space="0" w:color="auto"/>
            </w:tcBorders>
            <w:shd w:val="clear" w:color="auto" w:fill="FFFFFF"/>
          </w:tcPr>
          <w:p w:rsidR="00CF1339" w:rsidRPr="0082751E" w:rsidRDefault="00CF1339">
            <w:pPr>
              <w:rPr>
                <w:sz w:val="26"/>
                <w:szCs w:val="26"/>
              </w:rPr>
            </w:pPr>
          </w:p>
        </w:tc>
        <w:tc>
          <w:tcPr>
            <w:tcW w:w="2976" w:type="dxa"/>
            <w:tcBorders>
              <w:top w:val="single" w:sz="4" w:space="0" w:color="auto"/>
              <w:left w:val="single" w:sz="4" w:space="0" w:color="auto"/>
            </w:tcBorders>
            <w:shd w:val="clear" w:color="auto" w:fill="FFFFFF"/>
          </w:tcPr>
          <w:p w:rsidR="00CF1339" w:rsidRPr="0082751E" w:rsidRDefault="00CF1339">
            <w:pPr>
              <w:rPr>
                <w:sz w:val="26"/>
                <w:szCs w:val="26"/>
              </w:rPr>
            </w:pPr>
          </w:p>
        </w:tc>
        <w:tc>
          <w:tcPr>
            <w:tcW w:w="3130" w:type="dxa"/>
            <w:tcBorders>
              <w:top w:val="single" w:sz="4" w:space="0" w:color="auto"/>
              <w:left w:val="single" w:sz="4" w:space="0" w:color="auto"/>
              <w:right w:val="single" w:sz="4" w:space="0" w:color="auto"/>
            </w:tcBorders>
            <w:shd w:val="clear" w:color="auto" w:fill="FFFFFF"/>
          </w:tcPr>
          <w:p w:rsidR="00CF1339" w:rsidRPr="0082751E" w:rsidRDefault="00CF1339">
            <w:pPr>
              <w:rPr>
                <w:sz w:val="26"/>
                <w:szCs w:val="26"/>
              </w:rPr>
            </w:pPr>
          </w:p>
        </w:tc>
      </w:tr>
      <w:tr w:rsidR="00CF1339" w:rsidRPr="0082751E">
        <w:trPr>
          <w:trHeight w:hRule="exact" w:val="533"/>
          <w:jc w:val="center"/>
        </w:trPr>
        <w:tc>
          <w:tcPr>
            <w:tcW w:w="2194" w:type="dxa"/>
            <w:vMerge/>
            <w:tcBorders>
              <w:left w:val="single" w:sz="4" w:space="0" w:color="auto"/>
            </w:tcBorders>
            <w:shd w:val="clear" w:color="auto" w:fill="FFFFFF"/>
          </w:tcPr>
          <w:p w:rsidR="00CF1339" w:rsidRPr="0082751E" w:rsidRDefault="00CF1339">
            <w:pPr>
              <w:rPr>
                <w:sz w:val="26"/>
                <w:szCs w:val="26"/>
              </w:rPr>
            </w:pPr>
          </w:p>
        </w:tc>
        <w:tc>
          <w:tcPr>
            <w:tcW w:w="1843" w:type="dxa"/>
            <w:vMerge/>
            <w:tcBorders>
              <w:left w:val="single" w:sz="4" w:space="0" w:color="auto"/>
            </w:tcBorders>
            <w:shd w:val="clear" w:color="auto" w:fill="FFFFFF"/>
          </w:tcPr>
          <w:p w:rsidR="00CF1339" w:rsidRPr="0082751E" w:rsidRDefault="00CF1339">
            <w:pPr>
              <w:rPr>
                <w:sz w:val="26"/>
                <w:szCs w:val="26"/>
              </w:rPr>
            </w:pPr>
          </w:p>
        </w:tc>
        <w:tc>
          <w:tcPr>
            <w:tcW w:w="11636" w:type="dxa"/>
            <w:gridSpan w:val="4"/>
            <w:tcBorders>
              <w:top w:val="single" w:sz="4" w:space="0" w:color="auto"/>
              <w:left w:val="single" w:sz="4" w:space="0" w:color="auto"/>
              <w:right w:val="single" w:sz="4" w:space="0" w:color="auto"/>
            </w:tcBorders>
            <w:shd w:val="clear" w:color="auto" w:fill="FFFFFF"/>
            <w:vAlign w:val="center"/>
          </w:tcPr>
          <w:p w:rsidR="00CF1339" w:rsidRPr="0082751E" w:rsidRDefault="007A4A7B">
            <w:pPr>
              <w:pStyle w:val="a5"/>
              <w:ind w:firstLine="0"/>
              <w:rPr>
                <w:sz w:val="26"/>
                <w:szCs w:val="26"/>
              </w:rPr>
            </w:pPr>
            <w:r w:rsidRPr="0082751E">
              <w:rPr>
                <w:sz w:val="26"/>
                <w:szCs w:val="26"/>
              </w:rPr>
              <w:t>2.6. Транспортные услуги</w:t>
            </w:r>
          </w:p>
        </w:tc>
      </w:tr>
      <w:tr w:rsidR="00CF1339" w:rsidRPr="0082751E">
        <w:trPr>
          <w:trHeight w:hRule="exact" w:val="538"/>
          <w:jc w:val="center"/>
        </w:trPr>
        <w:tc>
          <w:tcPr>
            <w:tcW w:w="2194" w:type="dxa"/>
            <w:vMerge/>
            <w:tcBorders>
              <w:left w:val="single" w:sz="4" w:space="0" w:color="auto"/>
            </w:tcBorders>
            <w:shd w:val="clear" w:color="auto" w:fill="FFFFFF"/>
          </w:tcPr>
          <w:p w:rsidR="00CF1339" w:rsidRPr="0082751E" w:rsidRDefault="00CF1339">
            <w:pPr>
              <w:rPr>
                <w:sz w:val="26"/>
                <w:szCs w:val="26"/>
              </w:rPr>
            </w:pPr>
          </w:p>
        </w:tc>
        <w:tc>
          <w:tcPr>
            <w:tcW w:w="1843" w:type="dxa"/>
            <w:vMerge/>
            <w:tcBorders>
              <w:left w:val="single" w:sz="4" w:space="0" w:color="auto"/>
            </w:tcBorders>
            <w:shd w:val="clear" w:color="auto" w:fill="FFFFFF"/>
          </w:tcPr>
          <w:p w:rsidR="00CF1339" w:rsidRPr="0082751E" w:rsidRDefault="00CF1339">
            <w:pPr>
              <w:rPr>
                <w:sz w:val="26"/>
                <w:szCs w:val="26"/>
              </w:rPr>
            </w:pPr>
          </w:p>
        </w:tc>
        <w:tc>
          <w:tcPr>
            <w:tcW w:w="2837" w:type="dxa"/>
            <w:tcBorders>
              <w:top w:val="single" w:sz="4" w:space="0" w:color="auto"/>
              <w:left w:val="single" w:sz="4" w:space="0" w:color="auto"/>
            </w:tcBorders>
            <w:shd w:val="clear" w:color="auto" w:fill="FFFFFF"/>
          </w:tcPr>
          <w:p w:rsidR="00CF1339" w:rsidRPr="0082751E" w:rsidRDefault="00CF1339">
            <w:pPr>
              <w:rPr>
                <w:sz w:val="26"/>
                <w:szCs w:val="26"/>
              </w:rPr>
            </w:pPr>
          </w:p>
        </w:tc>
        <w:tc>
          <w:tcPr>
            <w:tcW w:w="2693" w:type="dxa"/>
            <w:tcBorders>
              <w:top w:val="single" w:sz="4" w:space="0" w:color="auto"/>
              <w:left w:val="single" w:sz="4" w:space="0" w:color="auto"/>
            </w:tcBorders>
            <w:shd w:val="clear" w:color="auto" w:fill="FFFFFF"/>
          </w:tcPr>
          <w:p w:rsidR="00CF1339" w:rsidRPr="0082751E" w:rsidRDefault="00CF1339">
            <w:pPr>
              <w:rPr>
                <w:sz w:val="26"/>
                <w:szCs w:val="26"/>
              </w:rPr>
            </w:pPr>
          </w:p>
        </w:tc>
        <w:tc>
          <w:tcPr>
            <w:tcW w:w="2976" w:type="dxa"/>
            <w:tcBorders>
              <w:top w:val="single" w:sz="4" w:space="0" w:color="auto"/>
              <w:left w:val="single" w:sz="4" w:space="0" w:color="auto"/>
            </w:tcBorders>
            <w:shd w:val="clear" w:color="auto" w:fill="FFFFFF"/>
          </w:tcPr>
          <w:p w:rsidR="00CF1339" w:rsidRPr="0082751E" w:rsidRDefault="00CF1339">
            <w:pPr>
              <w:rPr>
                <w:sz w:val="26"/>
                <w:szCs w:val="26"/>
              </w:rPr>
            </w:pPr>
          </w:p>
        </w:tc>
        <w:tc>
          <w:tcPr>
            <w:tcW w:w="3130" w:type="dxa"/>
            <w:tcBorders>
              <w:top w:val="single" w:sz="4" w:space="0" w:color="auto"/>
              <w:left w:val="single" w:sz="4" w:space="0" w:color="auto"/>
              <w:right w:val="single" w:sz="4" w:space="0" w:color="auto"/>
            </w:tcBorders>
            <w:shd w:val="clear" w:color="auto" w:fill="FFFFFF"/>
          </w:tcPr>
          <w:p w:rsidR="00CF1339" w:rsidRPr="0082751E" w:rsidRDefault="00CF1339">
            <w:pPr>
              <w:rPr>
                <w:sz w:val="26"/>
                <w:szCs w:val="26"/>
              </w:rPr>
            </w:pPr>
          </w:p>
        </w:tc>
      </w:tr>
      <w:tr w:rsidR="00CF1339" w:rsidRPr="0082751E">
        <w:trPr>
          <w:trHeight w:hRule="exact" w:val="859"/>
          <w:jc w:val="center"/>
        </w:trPr>
        <w:tc>
          <w:tcPr>
            <w:tcW w:w="2194" w:type="dxa"/>
            <w:vMerge/>
            <w:tcBorders>
              <w:left w:val="single" w:sz="4" w:space="0" w:color="auto"/>
            </w:tcBorders>
            <w:shd w:val="clear" w:color="auto" w:fill="FFFFFF"/>
          </w:tcPr>
          <w:p w:rsidR="00CF1339" w:rsidRPr="0082751E" w:rsidRDefault="00CF1339">
            <w:pPr>
              <w:rPr>
                <w:sz w:val="26"/>
                <w:szCs w:val="26"/>
              </w:rPr>
            </w:pPr>
          </w:p>
        </w:tc>
        <w:tc>
          <w:tcPr>
            <w:tcW w:w="1843" w:type="dxa"/>
            <w:vMerge/>
            <w:tcBorders>
              <w:left w:val="single" w:sz="4" w:space="0" w:color="auto"/>
            </w:tcBorders>
            <w:shd w:val="clear" w:color="auto" w:fill="FFFFFF"/>
          </w:tcPr>
          <w:p w:rsidR="00CF1339" w:rsidRPr="0082751E" w:rsidRDefault="00CF1339">
            <w:pPr>
              <w:rPr>
                <w:sz w:val="26"/>
                <w:szCs w:val="26"/>
              </w:rPr>
            </w:pPr>
          </w:p>
        </w:tc>
        <w:tc>
          <w:tcPr>
            <w:tcW w:w="11636" w:type="dxa"/>
            <w:gridSpan w:val="4"/>
            <w:tcBorders>
              <w:top w:val="single" w:sz="4" w:space="0" w:color="auto"/>
              <w:left w:val="single" w:sz="4" w:space="0" w:color="auto"/>
              <w:right w:val="single" w:sz="4" w:space="0" w:color="auto"/>
            </w:tcBorders>
            <w:shd w:val="clear" w:color="auto" w:fill="FFFFFF"/>
            <w:vAlign w:val="center"/>
          </w:tcPr>
          <w:p w:rsidR="00CF1339" w:rsidRPr="0082751E" w:rsidRDefault="007A4A7B">
            <w:pPr>
              <w:pStyle w:val="a5"/>
              <w:ind w:firstLine="0"/>
              <w:rPr>
                <w:sz w:val="26"/>
                <w:szCs w:val="26"/>
              </w:rPr>
            </w:pPr>
            <w:r w:rsidRPr="0082751E">
              <w:rPr>
                <w:sz w:val="26"/>
                <w:szCs w:val="26"/>
              </w:rPr>
              <w:t>2.7. Работники, которые не принимают непосредственного участия в оказании муниципальной услуги</w:t>
            </w:r>
          </w:p>
        </w:tc>
      </w:tr>
      <w:tr w:rsidR="00CF1339" w:rsidRPr="0082751E">
        <w:trPr>
          <w:trHeight w:hRule="exact" w:val="533"/>
          <w:jc w:val="center"/>
        </w:trPr>
        <w:tc>
          <w:tcPr>
            <w:tcW w:w="2194" w:type="dxa"/>
            <w:vMerge/>
            <w:tcBorders>
              <w:left w:val="single" w:sz="4" w:space="0" w:color="auto"/>
            </w:tcBorders>
            <w:shd w:val="clear" w:color="auto" w:fill="FFFFFF"/>
          </w:tcPr>
          <w:p w:rsidR="00CF1339" w:rsidRPr="0082751E" w:rsidRDefault="00CF1339">
            <w:pPr>
              <w:rPr>
                <w:sz w:val="26"/>
                <w:szCs w:val="26"/>
              </w:rPr>
            </w:pPr>
          </w:p>
        </w:tc>
        <w:tc>
          <w:tcPr>
            <w:tcW w:w="1843" w:type="dxa"/>
            <w:vMerge/>
            <w:tcBorders>
              <w:left w:val="single" w:sz="4" w:space="0" w:color="auto"/>
            </w:tcBorders>
            <w:shd w:val="clear" w:color="auto" w:fill="FFFFFF"/>
          </w:tcPr>
          <w:p w:rsidR="00CF1339" w:rsidRPr="0082751E" w:rsidRDefault="00CF1339">
            <w:pPr>
              <w:rPr>
                <w:sz w:val="26"/>
                <w:szCs w:val="26"/>
              </w:rPr>
            </w:pPr>
          </w:p>
        </w:tc>
        <w:tc>
          <w:tcPr>
            <w:tcW w:w="2837" w:type="dxa"/>
            <w:tcBorders>
              <w:top w:val="single" w:sz="4" w:space="0" w:color="auto"/>
              <w:left w:val="single" w:sz="4" w:space="0" w:color="auto"/>
            </w:tcBorders>
            <w:shd w:val="clear" w:color="auto" w:fill="FFFFFF"/>
          </w:tcPr>
          <w:p w:rsidR="00CF1339" w:rsidRPr="0082751E" w:rsidRDefault="00CF1339">
            <w:pPr>
              <w:rPr>
                <w:sz w:val="26"/>
                <w:szCs w:val="26"/>
              </w:rPr>
            </w:pPr>
          </w:p>
        </w:tc>
        <w:tc>
          <w:tcPr>
            <w:tcW w:w="2693" w:type="dxa"/>
            <w:tcBorders>
              <w:top w:val="single" w:sz="4" w:space="0" w:color="auto"/>
              <w:left w:val="single" w:sz="4" w:space="0" w:color="auto"/>
            </w:tcBorders>
            <w:shd w:val="clear" w:color="auto" w:fill="FFFFFF"/>
          </w:tcPr>
          <w:p w:rsidR="00CF1339" w:rsidRPr="0082751E" w:rsidRDefault="00CF1339">
            <w:pPr>
              <w:rPr>
                <w:sz w:val="26"/>
                <w:szCs w:val="26"/>
              </w:rPr>
            </w:pPr>
          </w:p>
        </w:tc>
        <w:tc>
          <w:tcPr>
            <w:tcW w:w="2976" w:type="dxa"/>
            <w:tcBorders>
              <w:top w:val="single" w:sz="4" w:space="0" w:color="auto"/>
              <w:left w:val="single" w:sz="4" w:space="0" w:color="auto"/>
            </w:tcBorders>
            <w:shd w:val="clear" w:color="auto" w:fill="FFFFFF"/>
          </w:tcPr>
          <w:p w:rsidR="00CF1339" w:rsidRPr="0082751E" w:rsidRDefault="00CF1339">
            <w:pPr>
              <w:rPr>
                <w:sz w:val="26"/>
                <w:szCs w:val="26"/>
              </w:rPr>
            </w:pPr>
          </w:p>
        </w:tc>
        <w:tc>
          <w:tcPr>
            <w:tcW w:w="3130" w:type="dxa"/>
            <w:tcBorders>
              <w:top w:val="single" w:sz="4" w:space="0" w:color="auto"/>
              <w:left w:val="single" w:sz="4" w:space="0" w:color="auto"/>
              <w:right w:val="single" w:sz="4" w:space="0" w:color="auto"/>
            </w:tcBorders>
            <w:shd w:val="clear" w:color="auto" w:fill="FFFFFF"/>
          </w:tcPr>
          <w:p w:rsidR="00CF1339" w:rsidRPr="0082751E" w:rsidRDefault="00CF1339">
            <w:pPr>
              <w:rPr>
                <w:sz w:val="26"/>
                <w:szCs w:val="26"/>
              </w:rPr>
            </w:pPr>
          </w:p>
        </w:tc>
      </w:tr>
      <w:tr w:rsidR="00CF1339" w:rsidRPr="0082751E">
        <w:trPr>
          <w:trHeight w:hRule="exact" w:val="538"/>
          <w:jc w:val="center"/>
        </w:trPr>
        <w:tc>
          <w:tcPr>
            <w:tcW w:w="2194" w:type="dxa"/>
            <w:vMerge/>
            <w:tcBorders>
              <w:left w:val="single" w:sz="4" w:space="0" w:color="auto"/>
            </w:tcBorders>
            <w:shd w:val="clear" w:color="auto" w:fill="FFFFFF"/>
          </w:tcPr>
          <w:p w:rsidR="00CF1339" w:rsidRPr="0082751E" w:rsidRDefault="00CF1339">
            <w:pPr>
              <w:rPr>
                <w:sz w:val="26"/>
                <w:szCs w:val="26"/>
              </w:rPr>
            </w:pPr>
          </w:p>
        </w:tc>
        <w:tc>
          <w:tcPr>
            <w:tcW w:w="1843" w:type="dxa"/>
            <w:vMerge/>
            <w:tcBorders>
              <w:left w:val="single" w:sz="4" w:space="0" w:color="auto"/>
            </w:tcBorders>
            <w:shd w:val="clear" w:color="auto" w:fill="FFFFFF"/>
          </w:tcPr>
          <w:p w:rsidR="00CF1339" w:rsidRPr="0082751E" w:rsidRDefault="00CF1339">
            <w:pPr>
              <w:rPr>
                <w:sz w:val="26"/>
                <w:szCs w:val="26"/>
              </w:rPr>
            </w:pPr>
          </w:p>
        </w:tc>
        <w:tc>
          <w:tcPr>
            <w:tcW w:w="11636" w:type="dxa"/>
            <w:gridSpan w:val="4"/>
            <w:tcBorders>
              <w:top w:val="single" w:sz="4" w:space="0" w:color="auto"/>
              <w:left w:val="single" w:sz="4" w:space="0" w:color="auto"/>
              <w:right w:val="single" w:sz="4" w:space="0" w:color="auto"/>
            </w:tcBorders>
            <w:shd w:val="clear" w:color="auto" w:fill="FFFFFF"/>
            <w:vAlign w:val="center"/>
          </w:tcPr>
          <w:p w:rsidR="00CF1339" w:rsidRPr="0082751E" w:rsidRDefault="007A4A7B">
            <w:pPr>
              <w:pStyle w:val="a5"/>
              <w:ind w:firstLine="0"/>
              <w:rPr>
                <w:sz w:val="26"/>
                <w:szCs w:val="26"/>
              </w:rPr>
            </w:pPr>
            <w:r w:rsidRPr="0082751E">
              <w:rPr>
                <w:sz w:val="26"/>
                <w:szCs w:val="26"/>
              </w:rPr>
              <w:t>2.8. Прочие общехозяйственные нужды</w:t>
            </w:r>
          </w:p>
        </w:tc>
      </w:tr>
      <w:tr w:rsidR="00CF1339" w:rsidRPr="0082751E">
        <w:trPr>
          <w:trHeight w:hRule="exact" w:val="547"/>
          <w:jc w:val="center"/>
        </w:trPr>
        <w:tc>
          <w:tcPr>
            <w:tcW w:w="2194" w:type="dxa"/>
            <w:vMerge/>
            <w:tcBorders>
              <w:left w:val="single" w:sz="4" w:space="0" w:color="auto"/>
              <w:bottom w:val="single" w:sz="4" w:space="0" w:color="auto"/>
            </w:tcBorders>
            <w:shd w:val="clear" w:color="auto" w:fill="FFFFFF"/>
          </w:tcPr>
          <w:p w:rsidR="00CF1339" w:rsidRPr="0082751E" w:rsidRDefault="00CF1339">
            <w:pPr>
              <w:rPr>
                <w:sz w:val="26"/>
                <w:szCs w:val="26"/>
              </w:rPr>
            </w:pPr>
          </w:p>
        </w:tc>
        <w:tc>
          <w:tcPr>
            <w:tcW w:w="1843" w:type="dxa"/>
            <w:vMerge/>
            <w:tcBorders>
              <w:left w:val="single" w:sz="4" w:space="0" w:color="auto"/>
              <w:bottom w:val="single" w:sz="4" w:space="0" w:color="auto"/>
            </w:tcBorders>
            <w:shd w:val="clear" w:color="auto" w:fill="FFFFFF"/>
          </w:tcPr>
          <w:p w:rsidR="00CF1339" w:rsidRPr="0082751E" w:rsidRDefault="00CF1339">
            <w:pPr>
              <w:rPr>
                <w:sz w:val="26"/>
                <w:szCs w:val="26"/>
              </w:rPr>
            </w:pPr>
          </w:p>
        </w:tc>
        <w:tc>
          <w:tcPr>
            <w:tcW w:w="2837" w:type="dxa"/>
            <w:tcBorders>
              <w:top w:val="single" w:sz="4" w:space="0" w:color="auto"/>
              <w:left w:val="single" w:sz="4" w:space="0" w:color="auto"/>
              <w:bottom w:val="single" w:sz="4" w:space="0" w:color="auto"/>
            </w:tcBorders>
            <w:shd w:val="clear" w:color="auto" w:fill="FFFFFF"/>
          </w:tcPr>
          <w:p w:rsidR="00CF1339" w:rsidRPr="0082751E" w:rsidRDefault="00CF1339">
            <w:pPr>
              <w:rPr>
                <w:sz w:val="26"/>
                <w:szCs w:val="26"/>
              </w:rPr>
            </w:pPr>
          </w:p>
        </w:tc>
        <w:tc>
          <w:tcPr>
            <w:tcW w:w="2693" w:type="dxa"/>
            <w:tcBorders>
              <w:top w:val="single" w:sz="4" w:space="0" w:color="auto"/>
              <w:left w:val="single" w:sz="4" w:space="0" w:color="auto"/>
              <w:bottom w:val="single" w:sz="4" w:space="0" w:color="auto"/>
            </w:tcBorders>
            <w:shd w:val="clear" w:color="auto" w:fill="FFFFFF"/>
          </w:tcPr>
          <w:p w:rsidR="00CF1339" w:rsidRPr="0082751E" w:rsidRDefault="00CF1339">
            <w:pPr>
              <w:rPr>
                <w:sz w:val="26"/>
                <w:szCs w:val="26"/>
              </w:rPr>
            </w:pPr>
          </w:p>
        </w:tc>
        <w:tc>
          <w:tcPr>
            <w:tcW w:w="2976" w:type="dxa"/>
            <w:tcBorders>
              <w:top w:val="single" w:sz="4" w:space="0" w:color="auto"/>
              <w:left w:val="single" w:sz="4" w:space="0" w:color="auto"/>
              <w:bottom w:val="single" w:sz="4" w:space="0" w:color="auto"/>
            </w:tcBorders>
            <w:shd w:val="clear" w:color="auto" w:fill="FFFFFF"/>
          </w:tcPr>
          <w:p w:rsidR="00CF1339" w:rsidRPr="0082751E" w:rsidRDefault="00CF1339">
            <w:pPr>
              <w:rPr>
                <w:sz w:val="26"/>
                <w:szCs w:val="26"/>
              </w:rPr>
            </w:pPr>
          </w:p>
        </w:tc>
        <w:tc>
          <w:tcPr>
            <w:tcW w:w="3130" w:type="dxa"/>
            <w:tcBorders>
              <w:top w:val="single" w:sz="4" w:space="0" w:color="auto"/>
              <w:left w:val="single" w:sz="4" w:space="0" w:color="auto"/>
              <w:bottom w:val="single" w:sz="4" w:space="0" w:color="auto"/>
              <w:right w:val="single" w:sz="4" w:space="0" w:color="auto"/>
            </w:tcBorders>
            <w:shd w:val="clear" w:color="auto" w:fill="FFFFFF"/>
          </w:tcPr>
          <w:p w:rsidR="00CF1339" w:rsidRPr="0082751E" w:rsidRDefault="00CF1339">
            <w:pPr>
              <w:rPr>
                <w:sz w:val="26"/>
                <w:szCs w:val="26"/>
              </w:rPr>
            </w:pPr>
          </w:p>
        </w:tc>
      </w:tr>
    </w:tbl>
    <w:p w:rsidR="00CF1339" w:rsidRPr="0082751E" w:rsidRDefault="00CF1339">
      <w:pPr>
        <w:spacing w:after="279" w:line="1" w:lineRule="exact"/>
        <w:rPr>
          <w:sz w:val="26"/>
          <w:szCs w:val="26"/>
        </w:rPr>
      </w:pPr>
    </w:p>
    <w:p w:rsidR="00CF1339" w:rsidRPr="0082751E" w:rsidRDefault="007A4A7B">
      <w:pPr>
        <w:pStyle w:val="1"/>
        <w:spacing w:after="280"/>
        <w:ind w:firstLine="660"/>
        <w:jc w:val="both"/>
        <w:rPr>
          <w:sz w:val="26"/>
          <w:szCs w:val="26"/>
        </w:rPr>
      </w:pPr>
      <w:bookmarkStart w:id="80" w:name="bookmark79"/>
      <w:r w:rsidRPr="0082751E">
        <w:rPr>
          <w:sz w:val="26"/>
          <w:szCs w:val="26"/>
        </w:rPr>
        <w:t>&lt;*&gt; В графе 1 «Наименование муниципальной услуги» указывается наименование муниципальной услуги в сфере физиче</w:t>
      </w:r>
      <w:r w:rsidRPr="0082751E">
        <w:rPr>
          <w:sz w:val="26"/>
          <w:szCs w:val="26"/>
        </w:rPr>
        <w:softHyphen/>
        <w:t>ской культуры и спорта, для которой утверждается базовый норматив затрат.</w:t>
      </w:r>
      <w:bookmarkEnd w:id="80"/>
    </w:p>
    <w:p w:rsidR="00CF1339" w:rsidRPr="0082751E" w:rsidRDefault="007A4A7B">
      <w:pPr>
        <w:pStyle w:val="1"/>
        <w:spacing w:after="260"/>
        <w:ind w:firstLine="600"/>
        <w:rPr>
          <w:sz w:val="26"/>
          <w:szCs w:val="26"/>
        </w:rPr>
      </w:pPr>
      <w:r w:rsidRPr="0082751E">
        <w:rPr>
          <w:sz w:val="26"/>
          <w:szCs w:val="26"/>
        </w:rPr>
        <w:t>&lt;**&gt; В графе 2 «Уникальный номер реестровой записи» указывается уникальный номер реестровой записи муниципальной услуги в сфере физической культуры и спорта, для которой рассчитывался базовый норматив затрат, в соответствии с общерос</w:t>
      </w:r>
      <w:r w:rsidRPr="0082751E">
        <w:rPr>
          <w:sz w:val="26"/>
          <w:szCs w:val="26"/>
        </w:rPr>
        <w:softHyphen/>
      </w:r>
      <w:bookmarkStart w:id="81" w:name="bookmark80"/>
      <w:r w:rsidRPr="0082751E">
        <w:rPr>
          <w:sz w:val="26"/>
          <w:szCs w:val="26"/>
        </w:rPr>
        <w:t xml:space="preserve">сийским базовым </w:t>
      </w:r>
      <w:r w:rsidRPr="0082751E">
        <w:rPr>
          <w:sz w:val="26"/>
          <w:szCs w:val="26"/>
        </w:rPr>
        <w:lastRenderedPageBreak/>
        <w:t>(отраслевым) перечнем (классификатором), федеральным перечнем (классификатором), региональным переч</w:t>
      </w:r>
      <w:r w:rsidRPr="0082751E">
        <w:rPr>
          <w:sz w:val="26"/>
          <w:szCs w:val="26"/>
        </w:rPr>
        <w:softHyphen/>
        <w:t>нем (классификатором) по виду деятельности «физическая культура и спорт».</w:t>
      </w:r>
      <w:bookmarkEnd w:id="81"/>
    </w:p>
    <w:p w:rsidR="00CF1339" w:rsidRPr="0082751E" w:rsidRDefault="007A4A7B">
      <w:pPr>
        <w:pStyle w:val="1"/>
        <w:spacing w:after="260"/>
        <w:ind w:firstLine="560"/>
        <w:jc w:val="both"/>
        <w:rPr>
          <w:sz w:val="26"/>
          <w:szCs w:val="26"/>
        </w:rPr>
      </w:pPr>
      <w:bookmarkStart w:id="82" w:name="bookmark81"/>
      <w:r w:rsidRPr="0082751E">
        <w:rPr>
          <w:sz w:val="26"/>
          <w:szCs w:val="26"/>
        </w:rPr>
        <w:t>&lt;***&gt; В графе 3 «Наименование натуральной нормы» указывается наименование натуральной нормы, используемой для оказания муниципальной услуги в сфере физической культуры и спорта (рабочее время работников, материальные запасы, особо ценное движимое имущество, топливо, электроэнергия и другие ресурсы, используемые для оказания муниципальной услуги в сфере физической культуры и спорта).</w:t>
      </w:r>
      <w:bookmarkEnd w:id="82"/>
    </w:p>
    <w:p w:rsidR="00CF1339" w:rsidRPr="0082751E" w:rsidRDefault="007A4A7B">
      <w:pPr>
        <w:pStyle w:val="1"/>
        <w:spacing w:after="260"/>
        <w:ind w:firstLine="560"/>
        <w:jc w:val="both"/>
        <w:rPr>
          <w:sz w:val="26"/>
          <w:szCs w:val="26"/>
        </w:rPr>
      </w:pPr>
      <w:bookmarkStart w:id="83" w:name="bookmark82"/>
      <w:proofErr w:type="gramStart"/>
      <w:r w:rsidRPr="0082751E">
        <w:rPr>
          <w:sz w:val="26"/>
          <w:szCs w:val="26"/>
        </w:rPr>
        <w:t xml:space="preserve">&lt;****&gt; </w:t>
      </w:r>
      <w:r w:rsidRPr="0082751E">
        <w:rPr>
          <w:smallCaps/>
          <w:sz w:val="26"/>
          <w:szCs w:val="26"/>
        </w:rPr>
        <w:t>в</w:t>
      </w:r>
      <w:r w:rsidRPr="0082751E">
        <w:rPr>
          <w:sz w:val="26"/>
          <w:szCs w:val="26"/>
        </w:rPr>
        <w:t xml:space="preserve"> графе 4 «Единица измерения натуральной нормы» указывается единица, используемая для измерения натураль</w:t>
      </w:r>
      <w:r w:rsidRPr="0082751E">
        <w:rPr>
          <w:sz w:val="26"/>
          <w:szCs w:val="26"/>
        </w:rPr>
        <w:softHyphen/>
        <w:t>ной нормы (единицы, штуки, Гкал, кВт-ч., куб. м, кв. м, комплекты, штатные единицы, часы и другие единицы измерения).</w:t>
      </w:r>
      <w:bookmarkEnd w:id="83"/>
      <w:proofErr w:type="gramEnd"/>
    </w:p>
    <w:p w:rsidR="00CF1339" w:rsidRPr="0082751E" w:rsidRDefault="007A4A7B">
      <w:pPr>
        <w:pStyle w:val="1"/>
        <w:spacing w:after="260"/>
        <w:ind w:firstLine="560"/>
        <w:jc w:val="both"/>
        <w:rPr>
          <w:sz w:val="26"/>
          <w:szCs w:val="26"/>
        </w:rPr>
      </w:pPr>
      <w:bookmarkStart w:id="84" w:name="bookmark83"/>
      <w:proofErr w:type="gramStart"/>
      <w:r w:rsidRPr="0082751E">
        <w:rPr>
          <w:sz w:val="26"/>
          <w:szCs w:val="26"/>
        </w:rPr>
        <w:t xml:space="preserve">&lt;*****&gt; </w:t>
      </w:r>
      <w:r w:rsidRPr="0082751E">
        <w:rPr>
          <w:smallCaps/>
          <w:sz w:val="26"/>
          <w:szCs w:val="26"/>
        </w:rPr>
        <w:t>в</w:t>
      </w:r>
      <w:r w:rsidRPr="0082751E">
        <w:rPr>
          <w:sz w:val="26"/>
          <w:szCs w:val="26"/>
        </w:rPr>
        <w:t xml:space="preserve"> графе 5 «Значение натуральной нормы» указываются значения натуральных норм, установленных стандартами оказания услуги в сфере физической культуры и спорта (в случае их отсутствия указываются значения натуральных норм, опре</w:t>
      </w:r>
      <w:r w:rsidRPr="0082751E">
        <w:rPr>
          <w:sz w:val="26"/>
          <w:szCs w:val="26"/>
        </w:rPr>
        <w:softHyphen/>
        <w:t>деленные для государственной услуги в сфере физической культуры и спорта, оказываемой федеральным государственным учреждением, по методу наиболее эффективного учреждения, либо по медианному методу).</w:t>
      </w:r>
      <w:bookmarkEnd w:id="84"/>
      <w:proofErr w:type="gramEnd"/>
    </w:p>
    <w:p w:rsidR="00CF1339" w:rsidRPr="0082751E" w:rsidRDefault="007A4A7B">
      <w:pPr>
        <w:pStyle w:val="1"/>
        <w:spacing w:after="260"/>
        <w:ind w:firstLine="560"/>
        <w:jc w:val="both"/>
        <w:rPr>
          <w:sz w:val="26"/>
          <w:szCs w:val="26"/>
        </w:rPr>
      </w:pPr>
      <w:r w:rsidRPr="0082751E">
        <w:rPr>
          <w:sz w:val="26"/>
          <w:szCs w:val="26"/>
        </w:rPr>
        <w:t xml:space="preserve">&lt;******&gt; </w:t>
      </w:r>
      <w:r w:rsidRPr="0082751E">
        <w:rPr>
          <w:smallCaps/>
          <w:sz w:val="26"/>
          <w:szCs w:val="26"/>
        </w:rPr>
        <w:t>в</w:t>
      </w:r>
      <w:r w:rsidRPr="0082751E">
        <w:rPr>
          <w:sz w:val="26"/>
          <w:szCs w:val="26"/>
        </w:rPr>
        <w:t xml:space="preserve"> графе 6 «Примечание» в обязательном порядке указывается источник значения натуральной нормы (норматив</w:t>
      </w:r>
      <w:r w:rsidRPr="0082751E">
        <w:rPr>
          <w:sz w:val="26"/>
          <w:szCs w:val="26"/>
        </w:rPr>
        <w:softHyphen/>
        <w:t>ный правовой акт (вид, дата, номер), утверждающий стандарт оказания услуги в сфере физической культуры и спорта, а при его отсутствии слова «Метод наиболее эффективного учреждения» либо слова «Медианный метод»).</w:t>
      </w:r>
    </w:p>
    <w:sectPr w:rsidR="00CF1339" w:rsidRPr="0082751E">
      <w:headerReference w:type="even" r:id="rId17"/>
      <w:headerReference w:type="default" r:id="rId18"/>
      <w:pgSz w:w="16840" w:h="11900" w:orient="landscape"/>
      <w:pgMar w:top="2336" w:right="385" w:bottom="808" w:left="782" w:header="0" w:footer="380" w:gutter="0"/>
      <w:pgNumType w:start="2"/>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C63" w:rsidRDefault="00B70C63">
      <w:r>
        <w:separator/>
      </w:r>
    </w:p>
  </w:endnote>
  <w:endnote w:type="continuationSeparator" w:id="0">
    <w:p w:rsidR="00B70C63" w:rsidRDefault="00B70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C63" w:rsidRDefault="00B70C63"/>
  </w:footnote>
  <w:footnote w:type="continuationSeparator" w:id="0">
    <w:p w:rsidR="00B70C63" w:rsidRDefault="00B70C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339" w:rsidRDefault="007A4A7B">
    <w:pPr>
      <w:spacing w:line="1" w:lineRule="exact"/>
    </w:pPr>
    <w:r>
      <w:rPr>
        <w:noProof/>
        <w:lang w:bidi="ar-SA"/>
      </w:rPr>
      <mc:AlternateContent>
        <mc:Choice Requires="wps">
          <w:drawing>
            <wp:anchor distT="0" distB="0" distL="0" distR="0" simplePos="0" relativeHeight="62914691" behindDoc="1" locked="0" layoutInCell="1" allowOverlap="1" wp14:anchorId="2B2A39C2" wp14:editId="0DF695DB">
              <wp:simplePos x="0" y="0"/>
              <wp:positionH relativeFrom="page">
                <wp:posOffset>4095115</wp:posOffset>
              </wp:positionH>
              <wp:positionV relativeFrom="page">
                <wp:posOffset>405765</wp:posOffset>
              </wp:positionV>
              <wp:extent cx="79375" cy="121920"/>
              <wp:effectExtent l="0" t="0" r="0" b="0"/>
              <wp:wrapNone/>
              <wp:docPr id="3" name="Shape 3"/>
              <wp:cNvGraphicFramePr/>
              <a:graphic xmlns:a="http://schemas.openxmlformats.org/drawingml/2006/main">
                <a:graphicData uri="http://schemas.microsoft.com/office/word/2010/wordprocessingShape">
                  <wps:wsp>
                    <wps:cNvSpPr txBox="1"/>
                    <wps:spPr>
                      <a:xfrm>
                        <a:off x="0" y="0"/>
                        <a:ext cx="79375" cy="121920"/>
                      </a:xfrm>
                      <a:prstGeom prst="rect">
                        <a:avLst/>
                      </a:prstGeom>
                      <a:noFill/>
                    </wps:spPr>
                    <wps:txbx>
                      <w:txbxContent>
                        <w:p w:rsidR="00CF1339" w:rsidRDefault="00CF1339">
                          <w:pPr>
                            <w:pStyle w:val="20"/>
                            <w:rPr>
                              <w:sz w:val="28"/>
                              <w:szCs w:val="28"/>
                            </w:rPr>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31" type="#_x0000_t202" style="position:absolute;margin-left:322.45pt;margin-top:31.95pt;width:6.25pt;height:9.6pt;z-index:-44040178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" filled="f" stroked="f">
              <v:textbox style="mso-fit-shape-to-text:t" inset="0,0,0,0">
                <w:txbxContent>
                  <w:p w:rsidR="00CF1339" w:rsidRDefault="00CF1339">
                    <w:pPr>
                      <w:pStyle w:val="20"/>
                      <w:rPr>
                        <w:sz w:val="28"/>
                        <w:szCs w:val="28"/>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339" w:rsidRDefault="00CF1339">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339" w:rsidRDefault="00CF1339">
    <w:pPr>
      <w:spacing w:line="1"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339" w:rsidRDefault="00CF1339">
    <w:pPr>
      <w:spacing w:line="1"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339" w:rsidRDefault="007A4A7B">
    <w:pPr>
      <w:spacing w:line="1" w:lineRule="exact"/>
    </w:pPr>
    <w:r>
      <w:rPr>
        <w:noProof/>
        <w:lang w:bidi="ar-SA"/>
      </w:rPr>
      <mc:AlternateContent>
        <mc:Choice Requires="wps">
          <w:drawing>
            <wp:anchor distT="0" distB="0" distL="0" distR="0" simplePos="0" relativeHeight="62914697" behindDoc="1" locked="0" layoutInCell="1" allowOverlap="1" wp14:anchorId="037392BC" wp14:editId="03D0EFEC">
              <wp:simplePos x="0" y="0"/>
              <wp:positionH relativeFrom="page">
                <wp:posOffset>4095115</wp:posOffset>
              </wp:positionH>
              <wp:positionV relativeFrom="page">
                <wp:posOffset>405765</wp:posOffset>
              </wp:positionV>
              <wp:extent cx="79375" cy="121920"/>
              <wp:effectExtent l="0" t="0" r="0" b="0"/>
              <wp:wrapNone/>
              <wp:docPr id="23" name="Shape 23"/>
              <wp:cNvGraphicFramePr/>
              <a:graphic xmlns:a="http://schemas.openxmlformats.org/drawingml/2006/main">
                <a:graphicData uri="http://schemas.microsoft.com/office/word/2010/wordprocessingShape">
                  <wps:wsp>
                    <wps:cNvSpPr txBox="1"/>
                    <wps:spPr>
                      <a:xfrm>
                        <a:off x="0" y="0"/>
                        <a:ext cx="79375" cy="121920"/>
                      </a:xfrm>
                      <a:prstGeom prst="rect">
                        <a:avLst/>
                      </a:prstGeom>
                      <a:noFill/>
                    </wps:spPr>
                    <wps:txbx>
                      <w:txbxContent>
                        <w:p w:rsidR="00CF1339" w:rsidRDefault="00CF1339">
                          <w:pPr>
                            <w:pStyle w:val="20"/>
                            <w:rPr>
                              <w:sz w:val="28"/>
                              <w:szCs w:val="28"/>
                            </w:rPr>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3" o:spid="_x0000_s1032" type="#_x0000_t202" style="position:absolute;margin-left:322.45pt;margin-top:31.95pt;width:6.25pt;height:9.6pt;z-index:-44040178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" filled="f" stroked="f">
              <v:textbox style="mso-fit-shape-to-text:t" inset="0,0,0,0">
                <w:txbxContent>
                  <w:p w:rsidR="00CF1339" w:rsidRDefault="00CF1339">
                    <w:pPr>
                      <w:pStyle w:val="20"/>
                      <w:rPr>
                        <w:sz w:val="28"/>
                        <w:szCs w:val="28"/>
                      </w:rPr>
                    </w:pP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339" w:rsidRDefault="00CF1339"/>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339" w:rsidRDefault="00CF1339"/>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339" w:rsidRDefault="00CF1339">
    <w:pPr>
      <w:spacing w:line="1" w:lineRule="exac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339" w:rsidRDefault="00CF1339">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C0727"/>
    <w:multiLevelType w:val="multilevel"/>
    <w:tmpl w:val="48E28176"/>
    <w:lvl w:ilvl="0">
      <w:start w:val="16"/>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C66684"/>
    <w:multiLevelType w:val="multilevel"/>
    <w:tmpl w:val="2FD8F7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B7D5A9E"/>
    <w:multiLevelType w:val="multilevel"/>
    <w:tmpl w:val="52063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4A24126"/>
    <w:multiLevelType w:val="multilevel"/>
    <w:tmpl w:val="3F422530"/>
    <w:lvl w:ilvl="0">
      <w:start w:val="16"/>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B792949"/>
    <w:multiLevelType w:val="multilevel"/>
    <w:tmpl w:val="37F402AC"/>
    <w:lvl w:ilvl="0">
      <w:start w:val="16"/>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D83707B"/>
    <w:multiLevelType w:val="multilevel"/>
    <w:tmpl w:val="D5689ED6"/>
    <w:lvl w:ilvl="0">
      <w:start w:val="16"/>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
  <w:rsids>
    <w:rsidRoot w:val="00CF1339"/>
    <w:rsid w:val="00371696"/>
    <w:rsid w:val="003B178A"/>
    <w:rsid w:val="00406821"/>
    <w:rsid w:val="0064381D"/>
    <w:rsid w:val="007A4A7B"/>
    <w:rsid w:val="0082751E"/>
    <w:rsid w:val="00B4005B"/>
    <w:rsid w:val="00B70C63"/>
    <w:rsid w:val="00C51CDF"/>
    <w:rsid w:val="00CF1339"/>
    <w:rsid w:val="00EA21C6"/>
    <w:rsid w:val="00EA713F"/>
    <w:rsid w:val="00F06F7A"/>
    <w:rsid w:val="00FB2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19"/>
      <w:szCs w:val="19"/>
      <w:u w:val="none"/>
      <w:shd w:val="clear" w:color="auto" w:fill="auto"/>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17"/>
      <w:szCs w:val="17"/>
      <w:u w:val="none"/>
      <w:shd w:val="clear" w:color="auto" w:fill="auto"/>
    </w:rPr>
  </w:style>
  <w:style w:type="character" w:customStyle="1" w:styleId="3">
    <w:name w:val="Заголовок №3_"/>
    <w:basedOn w:val="a0"/>
    <w:link w:val="30"/>
    <w:rPr>
      <w:rFonts w:ascii="Times New Roman" w:eastAsia="Times New Roman" w:hAnsi="Times New Roman" w:cs="Times New Roman"/>
      <w:b w:val="0"/>
      <w:bCs w:val="0"/>
      <w:i/>
      <w:iCs/>
      <w:smallCaps w:val="0"/>
      <w:strike w:val="0"/>
      <w:sz w:val="32"/>
      <w:szCs w:val="32"/>
      <w:u w:val="none"/>
      <w:shd w:val="clear" w:color="auto" w:fill="auto"/>
    </w:rPr>
  </w:style>
  <w:style w:type="character" w:customStyle="1" w:styleId="23">
    <w:name w:val="Заголовок №2_"/>
    <w:basedOn w:val="a0"/>
    <w:link w:val="24"/>
    <w:rPr>
      <w:rFonts w:ascii="Times New Roman" w:eastAsia="Times New Roman" w:hAnsi="Times New Roman" w:cs="Times New Roman"/>
      <w:b w:val="0"/>
      <w:bCs w:val="0"/>
      <w:i/>
      <w:iCs/>
      <w:smallCaps w:val="0"/>
      <w:strike w:val="0"/>
      <w:sz w:val="32"/>
      <w:szCs w:val="32"/>
      <w:u w:val="none"/>
      <w:shd w:val="clear" w:color="auto" w:fill="auto"/>
    </w:rPr>
  </w:style>
  <w:style w:type="character" w:customStyle="1" w:styleId="10">
    <w:name w:val="Заголовок №1_"/>
    <w:basedOn w:val="a0"/>
    <w:link w:val="11"/>
    <w:rPr>
      <w:rFonts w:ascii="Times New Roman" w:eastAsia="Times New Roman" w:hAnsi="Times New Roman" w:cs="Times New Roman"/>
      <w:b w:val="0"/>
      <w:bCs w:val="0"/>
      <w:i w:val="0"/>
      <w:iCs w:val="0"/>
      <w:smallCaps w:val="0"/>
      <w:strike w:val="0"/>
      <w:sz w:val="32"/>
      <w:szCs w:val="32"/>
      <w:u w:val="none"/>
      <w:shd w:val="clear" w:color="auto" w:fill="auto"/>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13"/>
      <w:szCs w:val="13"/>
      <w:u w:val="none"/>
      <w:shd w:val="clear" w:color="auto" w:fill="auto"/>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24"/>
      <w:szCs w:val="24"/>
      <w:u w:val="none"/>
      <w:shd w:val="clear" w:color="auto" w:fill="auto"/>
    </w:rPr>
  </w:style>
  <w:style w:type="character" w:customStyle="1" w:styleId="31">
    <w:name w:val="Основной текст (3)_"/>
    <w:basedOn w:val="a0"/>
    <w:link w:val="32"/>
    <w:rPr>
      <w:rFonts w:ascii="Times New Roman" w:eastAsia="Times New Roman" w:hAnsi="Times New Roman" w:cs="Times New Roman"/>
      <w:b w:val="0"/>
      <w:bCs w:val="0"/>
      <w:i w:val="0"/>
      <w:iCs w:val="0"/>
      <w:smallCaps w:val="0"/>
      <w:strike w:val="0"/>
      <w:sz w:val="15"/>
      <w:szCs w:val="15"/>
      <w:u w:val="none"/>
      <w:shd w:val="clear" w:color="auto" w:fill="auto"/>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customStyle="1" w:styleId="1">
    <w:name w:val="Основной текст1"/>
    <w:basedOn w:val="a"/>
    <w:link w:val="a3"/>
    <w:pPr>
      <w:ind w:firstLine="400"/>
    </w:pPr>
    <w:rPr>
      <w:rFonts w:ascii="Times New Roman" w:eastAsia="Times New Roman" w:hAnsi="Times New Roman" w:cs="Times New Roman"/>
      <w:sz w:val="28"/>
      <w:szCs w:val="28"/>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60">
    <w:name w:val="Основной текст (6)"/>
    <w:basedOn w:val="a"/>
    <w:link w:val="6"/>
    <w:pPr>
      <w:ind w:firstLine="470"/>
    </w:pPr>
    <w:rPr>
      <w:rFonts w:ascii="Times New Roman" w:eastAsia="Times New Roman" w:hAnsi="Times New Roman" w:cs="Times New Roman"/>
      <w:sz w:val="19"/>
      <w:szCs w:val="19"/>
    </w:rPr>
  </w:style>
  <w:style w:type="paragraph" w:customStyle="1" w:styleId="22">
    <w:name w:val="Основной текст (2)"/>
    <w:basedOn w:val="a"/>
    <w:link w:val="21"/>
    <w:pPr>
      <w:spacing w:after="60" w:line="180" w:lineRule="auto"/>
    </w:pPr>
    <w:rPr>
      <w:rFonts w:ascii="Times New Roman" w:eastAsia="Times New Roman" w:hAnsi="Times New Roman" w:cs="Times New Roman"/>
      <w:sz w:val="17"/>
      <w:szCs w:val="17"/>
    </w:rPr>
  </w:style>
  <w:style w:type="paragraph" w:customStyle="1" w:styleId="30">
    <w:name w:val="Заголовок №3"/>
    <w:basedOn w:val="a"/>
    <w:link w:val="3"/>
    <w:pPr>
      <w:ind w:left="400"/>
      <w:outlineLvl w:val="2"/>
    </w:pPr>
    <w:rPr>
      <w:rFonts w:ascii="Times New Roman" w:eastAsia="Times New Roman" w:hAnsi="Times New Roman" w:cs="Times New Roman"/>
      <w:i/>
      <w:iCs/>
      <w:sz w:val="32"/>
      <w:szCs w:val="32"/>
    </w:rPr>
  </w:style>
  <w:style w:type="paragraph" w:customStyle="1" w:styleId="24">
    <w:name w:val="Заголовок №2"/>
    <w:basedOn w:val="a"/>
    <w:link w:val="23"/>
    <w:pPr>
      <w:ind w:firstLine="720"/>
      <w:outlineLvl w:val="1"/>
    </w:pPr>
    <w:rPr>
      <w:rFonts w:ascii="Times New Roman" w:eastAsia="Times New Roman" w:hAnsi="Times New Roman" w:cs="Times New Roman"/>
      <w:i/>
      <w:iCs/>
      <w:sz w:val="32"/>
      <w:szCs w:val="32"/>
    </w:rPr>
  </w:style>
  <w:style w:type="paragraph" w:customStyle="1" w:styleId="11">
    <w:name w:val="Заголовок №1"/>
    <w:basedOn w:val="a"/>
    <w:link w:val="10"/>
    <w:pPr>
      <w:jc w:val="center"/>
      <w:outlineLvl w:val="0"/>
    </w:pPr>
    <w:rPr>
      <w:rFonts w:ascii="Times New Roman" w:eastAsia="Times New Roman" w:hAnsi="Times New Roman" w:cs="Times New Roman"/>
      <w:sz w:val="32"/>
      <w:szCs w:val="32"/>
    </w:rPr>
  </w:style>
  <w:style w:type="paragraph" w:customStyle="1" w:styleId="50">
    <w:name w:val="Основной текст (5)"/>
    <w:basedOn w:val="a"/>
    <w:link w:val="5"/>
    <w:pPr>
      <w:ind w:firstLine="720"/>
    </w:pPr>
    <w:rPr>
      <w:rFonts w:ascii="Times New Roman" w:eastAsia="Times New Roman" w:hAnsi="Times New Roman" w:cs="Times New Roman"/>
      <w:sz w:val="13"/>
      <w:szCs w:val="13"/>
    </w:rPr>
  </w:style>
  <w:style w:type="paragraph" w:customStyle="1" w:styleId="40">
    <w:name w:val="Основной текст (4)"/>
    <w:basedOn w:val="a"/>
    <w:link w:val="4"/>
    <w:pPr>
      <w:spacing w:line="221" w:lineRule="auto"/>
      <w:ind w:left="3040"/>
    </w:pPr>
    <w:rPr>
      <w:rFonts w:ascii="Times New Roman" w:eastAsia="Times New Roman" w:hAnsi="Times New Roman" w:cs="Times New Roman"/>
    </w:rPr>
  </w:style>
  <w:style w:type="paragraph" w:customStyle="1" w:styleId="32">
    <w:name w:val="Основной текст (3)"/>
    <w:basedOn w:val="a"/>
    <w:link w:val="31"/>
    <w:pPr>
      <w:jc w:val="center"/>
    </w:pPr>
    <w:rPr>
      <w:rFonts w:ascii="Times New Roman" w:eastAsia="Times New Roman" w:hAnsi="Times New Roman" w:cs="Times New Roman"/>
      <w:sz w:val="15"/>
      <w:szCs w:val="15"/>
    </w:rPr>
  </w:style>
  <w:style w:type="paragraph" w:customStyle="1" w:styleId="a5">
    <w:name w:val="Другое"/>
    <w:basedOn w:val="a"/>
    <w:link w:val="a4"/>
    <w:pPr>
      <w:ind w:firstLine="400"/>
    </w:pPr>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371696"/>
    <w:rPr>
      <w:rFonts w:ascii="Tahoma" w:hAnsi="Tahoma" w:cs="Tahoma"/>
      <w:sz w:val="16"/>
      <w:szCs w:val="16"/>
    </w:rPr>
  </w:style>
  <w:style w:type="character" w:customStyle="1" w:styleId="a7">
    <w:name w:val="Текст выноски Знак"/>
    <w:basedOn w:val="a0"/>
    <w:link w:val="a6"/>
    <w:uiPriority w:val="99"/>
    <w:semiHidden/>
    <w:rsid w:val="00371696"/>
    <w:rPr>
      <w:rFonts w:ascii="Tahoma" w:hAnsi="Tahoma" w:cs="Tahoma"/>
      <w:color w:val="000000"/>
      <w:sz w:val="16"/>
      <w:szCs w:val="16"/>
    </w:rPr>
  </w:style>
  <w:style w:type="paragraph" w:styleId="25">
    <w:name w:val="Body Text Indent 2"/>
    <w:basedOn w:val="a"/>
    <w:link w:val="26"/>
    <w:uiPriority w:val="99"/>
    <w:semiHidden/>
    <w:unhideWhenUsed/>
    <w:rsid w:val="00371696"/>
    <w:pPr>
      <w:spacing w:after="120" w:line="480" w:lineRule="auto"/>
      <w:ind w:left="283"/>
    </w:pPr>
  </w:style>
  <w:style w:type="character" w:customStyle="1" w:styleId="26">
    <w:name w:val="Основной текст с отступом 2 Знак"/>
    <w:basedOn w:val="a0"/>
    <w:link w:val="25"/>
    <w:uiPriority w:val="99"/>
    <w:semiHidden/>
    <w:rsid w:val="00371696"/>
    <w:rPr>
      <w:color w:val="000000"/>
    </w:rPr>
  </w:style>
  <w:style w:type="paragraph" w:customStyle="1" w:styleId="ConsPlusTitle">
    <w:name w:val="ConsPlusTitle"/>
    <w:rsid w:val="00371696"/>
    <w:pPr>
      <w:widowControl/>
      <w:autoSpaceDE w:val="0"/>
      <w:autoSpaceDN w:val="0"/>
      <w:adjustRightInd w:val="0"/>
    </w:pPr>
    <w:rPr>
      <w:rFonts w:ascii="Times New Roman" w:eastAsia="Calibri" w:hAnsi="Times New Roman" w:cs="Times New Roman"/>
      <w:b/>
      <w:bCs/>
      <w:lang w:eastAsia="en-US" w:bidi="ar-SA"/>
    </w:rPr>
  </w:style>
  <w:style w:type="paragraph" w:styleId="a8">
    <w:name w:val="footer"/>
    <w:basedOn w:val="a"/>
    <w:link w:val="a9"/>
    <w:uiPriority w:val="99"/>
    <w:unhideWhenUsed/>
    <w:rsid w:val="0082751E"/>
    <w:pPr>
      <w:tabs>
        <w:tab w:val="center" w:pos="4677"/>
        <w:tab w:val="right" w:pos="9355"/>
      </w:tabs>
    </w:pPr>
  </w:style>
  <w:style w:type="character" w:customStyle="1" w:styleId="a9">
    <w:name w:val="Нижний колонтитул Знак"/>
    <w:basedOn w:val="a0"/>
    <w:link w:val="a8"/>
    <w:uiPriority w:val="99"/>
    <w:rsid w:val="0082751E"/>
    <w:rPr>
      <w:color w:val="000000"/>
    </w:rPr>
  </w:style>
  <w:style w:type="paragraph" w:styleId="aa">
    <w:name w:val="header"/>
    <w:basedOn w:val="a"/>
    <w:link w:val="ab"/>
    <w:uiPriority w:val="99"/>
    <w:unhideWhenUsed/>
    <w:rsid w:val="0082751E"/>
    <w:pPr>
      <w:tabs>
        <w:tab w:val="center" w:pos="4677"/>
        <w:tab w:val="right" w:pos="9355"/>
      </w:tabs>
    </w:pPr>
  </w:style>
  <w:style w:type="character" w:customStyle="1" w:styleId="ab">
    <w:name w:val="Верхний колонтитул Знак"/>
    <w:basedOn w:val="a0"/>
    <w:link w:val="aa"/>
    <w:uiPriority w:val="99"/>
    <w:rsid w:val="0082751E"/>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19"/>
      <w:szCs w:val="19"/>
      <w:u w:val="none"/>
      <w:shd w:val="clear" w:color="auto" w:fill="auto"/>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17"/>
      <w:szCs w:val="17"/>
      <w:u w:val="none"/>
      <w:shd w:val="clear" w:color="auto" w:fill="auto"/>
    </w:rPr>
  </w:style>
  <w:style w:type="character" w:customStyle="1" w:styleId="3">
    <w:name w:val="Заголовок №3_"/>
    <w:basedOn w:val="a0"/>
    <w:link w:val="30"/>
    <w:rPr>
      <w:rFonts w:ascii="Times New Roman" w:eastAsia="Times New Roman" w:hAnsi="Times New Roman" w:cs="Times New Roman"/>
      <w:b w:val="0"/>
      <w:bCs w:val="0"/>
      <w:i/>
      <w:iCs/>
      <w:smallCaps w:val="0"/>
      <w:strike w:val="0"/>
      <w:sz w:val="32"/>
      <w:szCs w:val="32"/>
      <w:u w:val="none"/>
      <w:shd w:val="clear" w:color="auto" w:fill="auto"/>
    </w:rPr>
  </w:style>
  <w:style w:type="character" w:customStyle="1" w:styleId="23">
    <w:name w:val="Заголовок №2_"/>
    <w:basedOn w:val="a0"/>
    <w:link w:val="24"/>
    <w:rPr>
      <w:rFonts w:ascii="Times New Roman" w:eastAsia="Times New Roman" w:hAnsi="Times New Roman" w:cs="Times New Roman"/>
      <w:b w:val="0"/>
      <w:bCs w:val="0"/>
      <w:i/>
      <w:iCs/>
      <w:smallCaps w:val="0"/>
      <w:strike w:val="0"/>
      <w:sz w:val="32"/>
      <w:szCs w:val="32"/>
      <w:u w:val="none"/>
      <w:shd w:val="clear" w:color="auto" w:fill="auto"/>
    </w:rPr>
  </w:style>
  <w:style w:type="character" w:customStyle="1" w:styleId="10">
    <w:name w:val="Заголовок №1_"/>
    <w:basedOn w:val="a0"/>
    <w:link w:val="11"/>
    <w:rPr>
      <w:rFonts w:ascii="Times New Roman" w:eastAsia="Times New Roman" w:hAnsi="Times New Roman" w:cs="Times New Roman"/>
      <w:b w:val="0"/>
      <w:bCs w:val="0"/>
      <w:i w:val="0"/>
      <w:iCs w:val="0"/>
      <w:smallCaps w:val="0"/>
      <w:strike w:val="0"/>
      <w:sz w:val="32"/>
      <w:szCs w:val="32"/>
      <w:u w:val="none"/>
      <w:shd w:val="clear" w:color="auto" w:fill="auto"/>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13"/>
      <w:szCs w:val="13"/>
      <w:u w:val="none"/>
      <w:shd w:val="clear" w:color="auto" w:fill="auto"/>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24"/>
      <w:szCs w:val="24"/>
      <w:u w:val="none"/>
      <w:shd w:val="clear" w:color="auto" w:fill="auto"/>
    </w:rPr>
  </w:style>
  <w:style w:type="character" w:customStyle="1" w:styleId="31">
    <w:name w:val="Основной текст (3)_"/>
    <w:basedOn w:val="a0"/>
    <w:link w:val="32"/>
    <w:rPr>
      <w:rFonts w:ascii="Times New Roman" w:eastAsia="Times New Roman" w:hAnsi="Times New Roman" w:cs="Times New Roman"/>
      <w:b w:val="0"/>
      <w:bCs w:val="0"/>
      <w:i w:val="0"/>
      <w:iCs w:val="0"/>
      <w:smallCaps w:val="0"/>
      <w:strike w:val="0"/>
      <w:sz w:val="15"/>
      <w:szCs w:val="15"/>
      <w:u w:val="none"/>
      <w:shd w:val="clear" w:color="auto" w:fill="auto"/>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customStyle="1" w:styleId="1">
    <w:name w:val="Основной текст1"/>
    <w:basedOn w:val="a"/>
    <w:link w:val="a3"/>
    <w:pPr>
      <w:ind w:firstLine="400"/>
    </w:pPr>
    <w:rPr>
      <w:rFonts w:ascii="Times New Roman" w:eastAsia="Times New Roman" w:hAnsi="Times New Roman" w:cs="Times New Roman"/>
      <w:sz w:val="28"/>
      <w:szCs w:val="28"/>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60">
    <w:name w:val="Основной текст (6)"/>
    <w:basedOn w:val="a"/>
    <w:link w:val="6"/>
    <w:pPr>
      <w:ind w:firstLine="470"/>
    </w:pPr>
    <w:rPr>
      <w:rFonts w:ascii="Times New Roman" w:eastAsia="Times New Roman" w:hAnsi="Times New Roman" w:cs="Times New Roman"/>
      <w:sz w:val="19"/>
      <w:szCs w:val="19"/>
    </w:rPr>
  </w:style>
  <w:style w:type="paragraph" w:customStyle="1" w:styleId="22">
    <w:name w:val="Основной текст (2)"/>
    <w:basedOn w:val="a"/>
    <w:link w:val="21"/>
    <w:pPr>
      <w:spacing w:after="60" w:line="180" w:lineRule="auto"/>
    </w:pPr>
    <w:rPr>
      <w:rFonts w:ascii="Times New Roman" w:eastAsia="Times New Roman" w:hAnsi="Times New Roman" w:cs="Times New Roman"/>
      <w:sz w:val="17"/>
      <w:szCs w:val="17"/>
    </w:rPr>
  </w:style>
  <w:style w:type="paragraph" w:customStyle="1" w:styleId="30">
    <w:name w:val="Заголовок №3"/>
    <w:basedOn w:val="a"/>
    <w:link w:val="3"/>
    <w:pPr>
      <w:ind w:left="400"/>
      <w:outlineLvl w:val="2"/>
    </w:pPr>
    <w:rPr>
      <w:rFonts w:ascii="Times New Roman" w:eastAsia="Times New Roman" w:hAnsi="Times New Roman" w:cs="Times New Roman"/>
      <w:i/>
      <w:iCs/>
      <w:sz w:val="32"/>
      <w:szCs w:val="32"/>
    </w:rPr>
  </w:style>
  <w:style w:type="paragraph" w:customStyle="1" w:styleId="24">
    <w:name w:val="Заголовок №2"/>
    <w:basedOn w:val="a"/>
    <w:link w:val="23"/>
    <w:pPr>
      <w:ind w:firstLine="720"/>
      <w:outlineLvl w:val="1"/>
    </w:pPr>
    <w:rPr>
      <w:rFonts w:ascii="Times New Roman" w:eastAsia="Times New Roman" w:hAnsi="Times New Roman" w:cs="Times New Roman"/>
      <w:i/>
      <w:iCs/>
      <w:sz w:val="32"/>
      <w:szCs w:val="32"/>
    </w:rPr>
  </w:style>
  <w:style w:type="paragraph" w:customStyle="1" w:styleId="11">
    <w:name w:val="Заголовок №1"/>
    <w:basedOn w:val="a"/>
    <w:link w:val="10"/>
    <w:pPr>
      <w:jc w:val="center"/>
      <w:outlineLvl w:val="0"/>
    </w:pPr>
    <w:rPr>
      <w:rFonts w:ascii="Times New Roman" w:eastAsia="Times New Roman" w:hAnsi="Times New Roman" w:cs="Times New Roman"/>
      <w:sz w:val="32"/>
      <w:szCs w:val="32"/>
    </w:rPr>
  </w:style>
  <w:style w:type="paragraph" w:customStyle="1" w:styleId="50">
    <w:name w:val="Основной текст (5)"/>
    <w:basedOn w:val="a"/>
    <w:link w:val="5"/>
    <w:pPr>
      <w:ind w:firstLine="720"/>
    </w:pPr>
    <w:rPr>
      <w:rFonts w:ascii="Times New Roman" w:eastAsia="Times New Roman" w:hAnsi="Times New Roman" w:cs="Times New Roman"/>
      <w:sz w:val="13"/>
      <w:szCs w:val="13"/>
    </w:rPr>
  </w:style>
  <w:style w:type="paragraph" w:customStyle="1" w:styleId="40">
    <w:name w:val="Основной текст (4)"/>
    <w:basedOn w:val="a"/>
    <w:link w:val="4"/>
    <w:pPr>
      <w:spacing w:line="221" w:lineRule="auto"/>
      <w:ind w:left="3040"/>
    </w:pPr>
    <w:rPr>
      <w:rFonts w:ascii="Times New Roman" w:eastAsia="Times New Roman" w:hAnsi="Times New Roman" w:cs="Times New Roman"/>
    </w:rPr>
  </w:style>
  <w:style w:type="paragraph" w:customStyle="1" w:styleId="32">
    <w:name w:val="Основной текст (3)"/>
    <w:basedOn w:val="a"/>
    <w:link w:val="31"/>
    <w:pPr>
      <w:jc w:val="center"/>
    </w:pPr>
    <w:rPr>
      <w:rFonts w:ascii="Times New Roman" w:eastAsia="Times New Roman" w:hAnsi="Times New Roman" w:cs="Times New Roman"/>
      <w:sz w:val="15"/>
      <w:szCs w:val="15"/>
    </w:rPr>
  </w:style>
  <w:style w:type="paragraph" w:customStyle="1" w:styleId="a5">
    <w:name w:val="Другое"/>
    <w:basedOn w:val="a"/>
    <w:link w:val="a4"/>
    <w:pPr>
      <w:ind w:firstLine="400"/>
    </w:pPr>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371696"/>
    <w:rPr>
      <w:rFonts w:ascii="Tahoma" w:hAnsi="Tahoma" w:cs="Tahoma"/>
      <w:sz w:val="16"/>
      <w:szCs w:val="16"/>
    </w:rPr>
  </w:style>
  <w:style w:type="character" w:customStyle="1" w:styleId="a7">
    <w:name w:val="Текст выноски Знак"/>
    <w:basedOn w:val="a0"/>
    <w:link w:val="a6"/>
    <w:uiPriority w:val="99"/>
    <w:semiHidden/>
    <w:rsid w:val="00371696"/>
    <w:rPr>
      <w:rFonts w:ascii="Tahoma" w:hAnsi="Tahoma" w:cs="Tahoma"/>
      <w:color w:val="000000"/>
      <w:sz w:val="16"/>
      <w:szCs w:val="16"/>
    </w:rPr>
  </w:style>
  <w:style w:type="paragraph" w:styleId="25">
    <w:name w:val="Body Text Indent 2"/>
    <w:basedOn w:val="a"/>
    <w:link w:val="26"/>
    <w:uiPriority w:val="99"/>
    <w:semiHidden/>
    <w:unhideWhenUsed/>
    <w:rsid w:val="00371696"/>
    <w:pPr>
      <w:spacing w:after="120" w:line="480" w:lineRule="auto"/>
      <w:ind w:left="283"/>
    </w:pPr>
  </w:style>
  <w:style w:type="character" w:customStyle="1" w:styleId="26">
    <w:name w:val="Основной текст с отступом 2 Знак"/>
    <w:basedOn w:val="a0"/>
    <w:link w:val="25"/>
    <w:uiPriority w:val="99"/>
    <w:semiHidden/>
    <w:rsid w:val="00371696"/>
    <w:rPr>
      <w:color w:val="000000"/>
    </w:rPr>
  </w:style>
  <w:style w:type="paragraph" w:customStyle="1" w:styleId="ConsPlusTitle">
    <w:name w:val="ConsPlusTitle"/>
    <w:rsid w:val="00371696"/>
    <w:pPr>
      <w:widowControl/>
      <w:autoSpaceDE w:val="0"/>
      <w:autoSpaceDN w:val="0"/>
      <w:adjustRightInd w:val="0"/>
    </w:pPr>
    <w:rPr>
      <w:rFonts w:ascii="Times New Roman" w:eastAsia="Calibri" w:hAnsi="Times New Roman" w:cs="Times New Roman"/>
      <w:b/>
      <w:bCs/>
      <w:lang w:eastAsia="en-US" w:bidi="ar-SA"/>
    </w:rPr>
  </w:style>
  <w:style w:type="paragraph" w:styleId="a8">
    <w:name w:val="footer"/>
    <w:basedOn w:val="a"/>
    <w:link w:val="a9"/>
    <w:uiPriority w:val="99"/>
    <w:unhideWhenUsed/>
    <w:rsid w:val="0082751E"/>
    <w:pPr>
      <w:tabs>
        <w:tab w:val="center" w:pos="4677"/>
        <w:tab w:val="right" w:pos="9355"/>
      </w:tabs>
    </w:pPr>
  </w:style>
  <w:style w:type="character" w:customStyle="1" w:styleId="a9">
    <w:name w:val="Нижний колонтитул Знак"/>
    <w:basedOn w:val="a0"/>
    <w:link w:val="a8"/>
    <w:uiPriority w:val="99"/>
    <w:rsid w:val="0082751E"/>
    <w:rPr>
      <w:color w:val="000000"/>
    </w:rPr>
  </w:style>
  <w:style w:type="paragraph" w:styleId="aa">
    <w:name w:val="header"/>
    <w:basedOn w:val="a"/>
    <w:link w:val="ab"/>
    <w:uiPriority w:val="99"/>
    <w:unhideWhenUsed/>
    <w:rsid w:val="0082751E"/>
    <w:pPr>
      <w:tabs>
        <w:tab w:val="center" w:pos="4677"/>
        <w:tab w:val="right" w:pos="9355"/>
      </w:tabs>
    </w:pPr>
  </w:style>
  <w:style w:type="character" w:customStyle="1" w:styleId="ab">
    <w:name w:val="Верхний колонтитул Знак"/>
    <w:basedOn w:val="a0"/>
    <w:link w:val="aa"/>
    <w:uiPriority w:val="99"/>
    <w:rsid w:val="0082751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1E7DD-07A6-484B-A764-23ABC928E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24</Pages>
  <Words>6914</Words>
  <Characters>39414</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PC 312</cp:lastModifiedBy>
  <cp:revision>7</cp:revision>
  <cp:lastPrinted>2024-09-18T22:14:00Z</cp:lastPrinted>
  <dcterms:created xsi:type="dcterms:W3CDTF">2024-09-18T04:52:00Z</dcterms:created>
  <dcterms:modified xsi:type="dcterms:W3CDTF">2024-09-22T23:01:00Z</dcterms:modified>
</cp:coreProperties>
</file>