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3E" w:rsidRPr="00256035" w:rsidRDefault="0023563E" w:rsidP="0023563E">
      <w:pPr>
        <w:widowControl w:val="0"/>
        <w:ind w:firstLine="600"/>
        <w:jc w:val="center"/>
        <w:rPr>
          <w:b/>
          <w:sz w:val="26"/>
          <w:szCs w:val="26"/>
        </w:rPr>
      </w:pPr>
      <w:bookmarkStart w:id="0" w:name="_GoBack"/>
      <w:bookmarkEnd w:id="0"/>
      <w:r w:rsidRPr="00256035">
        <w:rPr>
          <w:b/>
          <w:sz w:val="26"/>
          <w:szCs w:val="26"/>
        </w:rPr>
        <w:t xml:space="preserve">Информация о действующей продуктовой линейке                               </w:t>
      </w:r>
      <w:proofErr w:type="spellStart"/>
      <w:r w:rsidRPr="00256035">
        <w:rPr>
          <w:b/>
          <w:sz w:val="26"/>
          <w:szCs w:val="26"/>
        </w:rPr>
        <w:t>Микрокредитной</w:t>
      </w:r>
      <w:proofErr w:type="spellEnd"/>
      <w:r w:rsidRPr="00256035">
        <w:rPr>
          <w:b/>
          <w:sz w:val="26"/>
          <w:szCs w:val="26"/>
        </w:rPr>
        <w:t xml:space="preserve"> компании Чукотки</w:t>
      </w:r>
    </w:p>
    <w:p w:rsidR="0023563E" w:rsidRPr="00256035" w:rsidRDefault="0023563E" w:rsidP="0023563E">
      <w:pPr>
        <w:widowControl w:val="0"/>
        <w:ind w:firstLine="600"/>
        <w:jc w:val="center"/>
        <w:rPr>
          <w:rFonts w:eastAsia="Tahoma"/>
          <w:color w:val="000000"/>
          <w:sz w:val="26"/>
          <w:szCs w:val="26"/>
          <w:lang w:bidi="ru-RU"/>
        </w:rPr>
      </w:pPr>
    </w:p>
    <w:p w:rsidR="00CE02F3" w:rsidRPr="00CE02F3" w:rsidRDefault="00CE02F3" w:rsidP="00861C83">
      <w:pPr>
        <w:widowControl w:val="0"/>
        <w:ind w:firstLine="709"/>
        <w:jc w:val="both"/>
        <w:rPr>
          <w:rFonts w:eastAsia="Tahoma"/>
          <w:color w:val="000000"/>
          <w:sz w:val="26"/>
          <w:szCs w:val="26"/>
          <w:lang w:bidi="ru-RU"/>
        </w:rPr>
      </w:pPr>
      <w:r w:rsidRPr="00CE02F3">
        <w:rPr>
          <w:rFonts w:eastAsia="Tahoma"/>
          <w:color w:val="000000"/>
          <w:sz w:val="26"/>
          <w:szCs w:val="26"/>
          <w:lang w:bidi="ru-RU"/>
        </w:rPr>
        <w:t>Автономная некоммерческая организация «Микрокредитная компания</w:t>
      </w:r>
      <w:r w:rsidR="00256035">
        <w:rPr>
          <w:rFonts w:eastAsia="Tahoma"/>
          <w:color w:val="000000"/>
          <w:sz w:val="26"/>
          <w:szCs w:val="26"/>
          <w:lang w:bidi="ru-RU"/>
        </w:rPr>
        <w:t xml:space="preserve"> Чукотского автономного округа» информирует  о  </w:t>
      </w:r>
      <w:r w:rsidRPr="00CE02F3">
        <w:rPr>
          <w:rFonts w:eastAsia="Tahoma"/>
          <w:color w:val="000000"/>
          <w:sz w:val="26"/>
          <w:szCs w:val="26"/>
          <w:lang w:bidi="ru-RU"/>
        </w:rPr>
        <w:t>предоставлени</w:t>
      </w:r>
      <w:r w:rsidR="00256035">
        <w:rPr>
          <w:rFonts w:eastAsia="Tahoma"/>
          <w:color w:val="000000"/>
          <w:sz w:val="26"/>
          <w:szCs w:val="26"/>
          <w:lang w:bidi="ru-RU"/>
        </w:rPr>
        <w:t>и</w:t>
      </w:r>
      <w:r w:rsidRPr="00CE02F3">
        <w:rPr>
          <w:rFonts w:eastAsia="Tahoma"/>
          <w:color w:val="000000"/>
          <w:sz w:val="26"/>
          <w:szCs w:val="26"/>
          <w:lang w:bidi="ru-RU"/>
        </w:rPr>
        <w:t xml:space="preserve"> </w:t>
      </w:r>
      <w:proofErr w:type="spellStart"/>
      <w:r w:rsidRPr="00CE02F3">
        <w:rPr>
          <w:rFonts w:eastAsia="Tahoma"/>
          <w:color w:val="000000"/>
          <w:sz w:val="26"/>
          <w:szCs w:val="26"/>
          <w:lang w:bidi="ru-RU"/>
        </w:rPr>
        <w:t>микрозаймов</w:t>
      </w:r>
      <w:proofErr w:type="spellEnd"/>
      <w:r w:rsidR="0023563E" w:rsidRPr="00256035">
        <w:rPr>
          <w:rFonts w:eastAsia="Tahoma"/>
          <w:color w:val="000000"/>
          <w:sz w:val="26"/>
          <w:szCs w:val="26"/>
          <w:lang w:bidi="ru-RU"/>
        </w:rPr>
        <w:t xml:space="preserve"> под льготные процентные ставки </w:t>
      </w:r>
      <w:r w:rsidRPr="00CE02F3">
        <w:rPr>
          <w:rFonts w:eastAsia="Tahoma"/>
          <w:color w:val="000000"/>
          <w:sz w:val="26"/>
          <w:szCs w:val="26"/>
          <w:lang w:bidi="ru-RU"/>
        </w:rPr>
        <w:t>для потенциальных клиентов</w:t>
      </w:r>
      <w:r w:rsidR="00256035">
        <w:rPr>
          <w:rFonts w:eastAsia="Tahoma"/>
          <w:color w:val="000000"/>
          <w:sz w:val="26"/>
          <w:szCs w:val="26"/>
          <w:lang w:bidi="ru-RU"/>
        </w:rPr>
        <w:t xml:space="preserve"> (субъекты малого и среднего предпринимательства, а также </w:t>
      </w:r>
      <w:proofErr w:type="spellStart"/>
      <w:r w:rsidR="00256035">
        <w:rPr>
          <w:rFonts w:eastAsia="Tahoma"/>
          <w:color w:val="000000"/>
          <w:sz w:val="26"/>
          <w:szCs w:val="26"/>
          <w:lang w:bidi="ru-RU"/>
        </w:rPr>
        <w:t>самозанятые</w:t>
      </w:r>
      <w:proofErr w:type="spellEnd"/>
      <w:r w:rsidR="00256035">
        <w:rPr>
          <w:rFonts w:eastAsia="Tahoma"/>
          <w:color w:val="000000"/>
          <w:sz w:val="26"/>
          <w:szCs w:val="26"/>
          <w:lang w:bidi="ru-RU"/>
        </w:rPr>
        <w:t>)</w:t>
      </w:r>
      <w:r w:rsidRPr="00CE02F3">
        <w:rPr>
          <w:rFonts w:eastAsia="Tahoma"/>
          <w:color w:val="000000"/>
          <w:sz w:val="26"/>
          <w:szCs w:val="26"/>
          <w:lang w:bidi="ru-RU"/>
        </w:rPr>
        <w:t>, ведущих деятельность на территории Чукотского автономного округа.</w:t>
      </w:r>
    </w:p>
    <w:p w:rsidR="00CE02F3" w:rsidRPr="00CE02F3" w:rsidRDefault="00CE02F3" w:rsidP="00861C83">
      <w:pPr>
        <w:widowControl w:val="0"/>
        <w:ind w:firstLine="709"/>
        <w:jc w:val="both"/>
        <w:rPr>
          <w:rFonts w:eastAsia="Tahoma"/>
          <w:color w:val="000000"/>
          <w:sz w:val="26"/>
          <w:szCs w:val="26"/>
          <w:lang w:bidi="ru-RU"/>
        </w:rPr>
      </w:pPr>
      <w:proofErr w:type="spellStart"/>
      <w:r w:rsidRPr="00CE02F3">
        <w:rPr>
          <w:rFonts w:eastAsia="Tahoma"/>
          <w:color w:val="000000"/>
          <w:sz w:val="26"/>
          <w:szCs w:val="26"/>
          <w:lang w:bidi="ru-RU"/>
        </w:rPr>
        <w:t>Микрозаймы</w:t>
      </w:r>
      <w:proofErr w:type="spellEnd"/>
      <w:r w:rsidRPr="00CE02F3">
        <w:rPr>
          <w:rFonts w:eastAsia="Tahoma"/>
          <w:color w:val="000000"/>
          <w:sz w:val="26"/>
          <w:szCs w:val="26"/>
          <w:lang w:bidi="ru-RU"/>
        </w:rPr>
        <w:t xml:space="preserve"> предоставляются субъектам МСП в размере не более</w:t>
      </w:r>
      <w:r w:rsidR="00256035">
        <w:rPr>
          <w:rFonts w:eastAsia="Tahoma"/>
          <w:color w:val="000000"/>
          <w:sz w:val="26"/>
          <w:szCs w:val="26"/>
          <w:lang w:bidi="ru-RU"/>
        </w:rPr>
        <w:t xml:space="preserve">                    </w:t>
      </w:r>
      <w:r w:rsidRPr="00CE02F3">
        <w:rPr>
          <w:rFonts w:eastAsia="Tahoma"/>
          <w:color w:val="000000"/>
          <w:sz w:val="26"/>
          <w:szCs w:val="26"/>
          <w:lang w:bidi="ru-RU"/>
        </w:rPr>
        <w:t xml:space="preserve"> 5 000 000 руб., а </w:t>
      </w:r>
      <w:proofErr w:type="spellStart"/>
      <w:r w:rsidRPr="00CE02F3">
        <w:rPr>
          <w:rFonts w:eastAsia="Tahoma"/>
          <w:color w:val="000000"/>
          <w:sz w:val="26"/>
          <w:szCs w:val="26"/>
          <w:lang w:bidi="ru-RU"/>
        </w:rPr>
        <w:t>самозанятым</w:t>
      </w:r>
      <w:proofErr w:type="spellEnd"/>
      <w:r w:rsidRPr="00CE02F3">
        <w:rPr>
          <w:rFonts w:eastAsia="Tahoma"/>
          <w:color w:val="000000"/>
          <w:sz w:val="26"/>
          <w:szCs w:val="26"/>
          <w:lang w:bidi="ru-RU"/>
        </w:rPr>
        <w:t xml:space="preserve"> не более 500 000 руб., на срок до 36 мес. Процентная ставка зависит от вида деятельности предпринимателя и цели </w:t>
      </w:r>
      <w:proofErr w:type="spellStart"/>
      <w:r w:rsidRPr="00CE02F3">
        <w:rPr>
          <w:rFonts w:eastAsia="Tahoma"/>
          <w:color w:val="000000"/>
          <w:sz w:val="26"/>
          <w:szCs w:val="26"/>
          <w:lang w:bidi="ru-RU"/>
        </w:rPr>
        <w:t>микрозайма</w:t>
      </w:r>
      <w:proofErr w:type="spellEnd"/>
      <w:r w:rsidRPr="00CE02F3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256035">
        <w:rPr>
          <w:rFonts w:eastAsia="Tahoma"/>
          <w:color w:val="000000"/>
          <w:sz w:val="26"/>
          <w:szCs w:val="26"/>
          <w:lang w:bidi="ru-RU"/>
        </w:rPr>
        <w:t>(</w:t>
      </w:r>
      <w:r w:rsidRPr="00CE02F3">
        <w:rPr>
          <w:rFonts w:eastAsia="Tahoma"/>
          <w:color w:val="000000"/>
          <w:sz w:val="26"/>
          <w:szCs w:val="26"/>
          <w:lang w:bidi="ru-RU"/>
        </w:rPr>
        <w:t xml:space="preserve">не превышает 13% </w:t>
      </w:r>
      <w:proofErr w:type="gramStart"/>
      <w:r w:rsidRPr="00CE02F3">
        <w:rPr>
          <w:rFonts w:eastAsia="Tahoma"/>
          <w:color w:val="000000"/>
          <w:sz w:val="26"/>
          <w:szCs w:val="26"/>
          <w:lang w:bidi="ru-RU"/>
        </w:rPr>
        <w:t>годовых</w:t>
      </w:r>
      <w:proofErr w:type="gramEnd"/>
      <w:r w:rsidR="00256035">
        <w:rPr>
          <w:rFonts w:eastAsia="Tahoma"/>
          <w:color w:val="000000"/>
          <w:sz w:val="26"/>
          <w:szCs w:val="26"/>
          <w:lang w:bidi="ru-RU"/>
        </w:rPr>
        <w:t>)</w:t>
      </w:r>
      <w:r w:rsidRPr="00CE02F3">
        <w:rPr>
          <w:rFonts w:eastAsia="Tahoma"/>
          <w:color w:val="000000"/>
          <w:sz w:val="26"/>
          <w:szCs w:val="26"/>
          <w:lang w:bidi="ru-RU"/>
        </w:rPr>
        <w:t xml:space="preserve">. Средневзвешенная ставка по выданным в 2024 году </w:t>
      </w:r>
      <w:proofErr w:type="spellStart"/>
      <w:r w:rsidRPr="00CE02F3">
        <w:rPr>
          <w:rFonts w:eastAsia="Tahoma"/>
          <w:color w:val="000000"/>
          <w:sz w:val="26"/>
          <w:szCs w:val="26"/>
          <w:lang w:bidi="ru-RU"/>
        </w:rPr>
        <w:t>микрозаймам</w:t>
      </w:r>
      <w:proofErr w:type="spellEnd"/>
      <w:r w:rsidRPr="00CE02F3">
        <w:rPr>
          <w:rFonts w:eastAsia="Tahoma"/>
          <w:color w:val="000000"/>
          <w:sz w:val="26"/>
          <w:szCs w:val="26"/>
          <w:lang w:bidi="ru-RU"/>
        </w:rPr>
        <w:t xml:space="preserve"> составила 7,9% годовых. Подробная информация об условиях микрофинансирования по каждому продукту размещена на сайте НО «Фонд развития Чукотки» по ссылке</w:t>
      </w:r>
      <w:hyperlink r:id="rId5" w:history="1">
        <w:r w:rsidR="00A9180B" w:rsidRPr="00A9180B">
          <w:rPr>
            <w:rStyle w:val="a3"/>
            <w:rFonts w:eastAsia="Tahoma"/>
            <w:sz w:val="26"/>
            <w:szCs w:val="26"/>
            <w:u w:val="none"/>
            <w:lang w:bidi="ru-RU"/>
          </w:rPr>
          <w:t xml:space="preserve"> 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val="en-US" w:eastAsia="en-US" w:bidi="en-US"/>
          </w:rPr>
          <w:t>https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eastAsia="en-US" w:bidi="en-US"/>
          </w:rPr>
          <w:t>://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val="en-US" w:eastAsia="en-US" w:bidi="en-US"/>
          </w:rPr>
          <w:t>fond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eastAsia="en-US" w:bidi="en-US"/>
          </w:rPr>
          <w:t>87.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val="en-US" w:eastAsia="en-US" w:bidi="en-US"/>
          </w:rPr>
          <w:t>ru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eastAsia="en-US" w:bidi="en-US"/>
          </w:rPr>
          <w:t>/?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val="en-US" w:eastAsia="en-US" w:bidi="en-US"/>
          </w:rPr>
          <w:t>page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eastAsia="en-US" w:bidi="en-US"/>
          </w:rPr>
          <w:t>_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val="en-US" w:eastAsia="en-US" w:bidi="en-US"/>
          </w:rPr>
          <w:t>id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eastAsia="en-US" w:bidi="en-US"/>
          </w:rPr>
          <w:t>=7001&amp;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val="en-US" w:eastAsia="en-US" w:bidi="en-US"/>
          </w:rPr>
          <w:t>lang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eastAsia="en-US" w:bidi="en-US"/>
          </w:rPr>
          <w:t>=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val="en-US" w:eastAsia="en-US" w:bidi="en-US"/>
          </w:rPr>
          <w:t>ru</w:t>
        </w:r>
        <w:r w:rsidR="00A9180B" w:rsidRPr="00A9180B">
          <w:rPr>
            <w:rStyle w:val="a3"/>
            <w:rFonts w:eastAsia="Tahoma"/>
            <w:sz w:val="26"/>
            <w:szCs w:val="26"/>
            <w:u w:val="none"/>
            <w:lang w:eastAsia="en-US" w:bidi="en-US"/>
          </w:rPr>
          <w:t>.</w:t>
        </w:r>
      </w:hyperlink>
    </w:p>
    <w:p w:rsidR="00CE02F3" w:rsidRPr="00CE02F3" w:rsidRDefault="00CE02F3" w:rsidP="00861C83">
      <w:pPr>
        <w:widowControl w:val="0"/>
        <w:ind w:firstLine="709"/>
        <w:jc w:val="both"/>
        <w:rPr>
          <w:rFonts w:eastAsia="Tahoma"/>
          <w:color w:val="000000"/>
          <w:sz w:val="26"/>
          <w:szCs w:val="26"/>
          <w:lang w:bidi="ru-RU"/>
        </w:rPr>
      </w:pPr>
      <w:r w:rsidRPr="00CE02F3">
        <w:rPr>
          <w:rFonts w:eastAsia="Tahoma"/>
          <w:color w:val="000000"/>
          <w:sz w:val="26"/>
          <w:szCs w:val="26"/>
          <w:lang w:bidi="ru-RU"/>
        </w:rPr>
        <w:t xml:space="preserve">Особенным преимуществом компании является финансирование вновь созданных субъектов предпринимательства. Финансирование нового бизнеса - одно из приоритетных </w:t>
      </w:r>
      <w:proofErr w:type="gramStart"/>
      <w:r w:rsidRPr="00CE02F3">
        <w:rPr>
          <w:rFonts w:eastAsia="Tahoma"/>
          <w:color w:val="000000"/>
          <w:sz w:val="26"/>
          <w:szCs w:val="26"/>
          <w:lang w:bidi="ru-RU"/>
        </w:rPr>
        <w:t>направлений</w:t>
      </w:r>
      <w:proofErr w:type="gramEnd"/>
      <w:r w:rsidRPr="00CE02F3">
        <w:rPr>
          <w:rFonts w:eastAsia="Tahoma"/>
          <w:color w:val="000000"/>
          <w:sz w:val="26"/>
          <w:szCs w:val="26"/>
          <w:lang w:bidi="ru-RU"/>
        </w:rPr>
        <w:t xml:space="preserve"> по мнению Министерства экономического развития Российской Федерации.</w:t>
      </w:r>
    </w:p>
    <w:p w:rsidR="00CE02F3" w:rsidRPr="00CE02F3" w:rsidRDefault="00CE02F3" w:rsidP="00861C83">
      <w:pPr>
        <w:widowControl w:val="0"/>
        <w:ind w:firstLine="709"/>
        <w:jc w:val="both"/>
        <w:rPr>
          <w:rFonts w:eastAsia="Tahoma"/>
          <w:color w:val="000000"/>
          <w:sz w:val="26"/>
          <w:szCs w:val="26"/>
          <w:lang w:bidi="ru-RU"/>
        </w:rPr>
      </w:pPr>
      <w:r w:rsidRPr="00CE02F3">
        <w:rPr>
          <w:rFonts w:eastAsia="Tahoma"/>
          <w:color w:val="000000"/>
          <w:sz w:val="26"/>
          <w:szCs w:val="26"/>
          <w:lang w:bidi="ru-RU"/>
        </w:rPr>
        <w:t>25 сентября 2023 года АО «Корпораци</w:t>
      </w:r>
      <w:r w:rsidR="00256035">
        <w:rPr>
          <w:rFonts w:eastAsia="Tahoma"/>
          <w:color w:val="000000"/>
          <w:sz w:val="26"/>
          <w:szCs w:val="26"/>
          <w:lang w:bidi="ru-RU"/>
        </w:rPr>
        <w:t>ей</w:t>
      </w:r>
      <w:r w:rsidRPr="00CE02F3">
        <w:rPr>
          <w:rFonts w:eastAsia="Tahoma"/>
          <w:color w:val="000000"/>
          <w:sz w:val="26"/>
          <w:szCs w:val="26"/>
          <w:lang w:bidi="ru-RU"/>
        </w:rPr>
        <w:t xml:space="preserve"> «МСП» запущен сервис «Подбор и получение микрофинансирования» на Цифровой платформе МСП, благодаря которому заявку на </w:t>
      </w:r>
      <w:proofErr w:type="spellStart"/>
      <w:r w:rsidRPr="00CE02F3">
        <w:rPr>
          <w:rFonts w:eastAsia="Tahoma"/>
          <w:color w:val="000000"/>
          <w:sz w:val="26"/>
          <w:szCs w:val="26"/>
          <w:lang w:bidi="ru-RU"/>
        </w:rPr>
        <w:t>микрозайм</w:t>
      </w:r>
      <w:proofErr w:type="spellEnd"/>
      <w:r w:rsidRPr="00CE02F3">
        <w:rPr>
          <w:rFonts w:eastAsia="Tahoma"/>
          <w:color w:val="000000"/>
          <w:sz w:val="26"/>
          <w:szCs w:val="26"/>
          <w:lang w:bidi="ru-RU"/>
        </w:rPr>
        <w:t xml:space="preserve"> теперь можно подать онлайн через портал </w:t>
      </w:r>
      <w:proofErr w:type="spellStart"/>
      <w:r w:rsidR="00A9180B" w:rsidRPr="00A9180B">
        <w:rPr>
          <w:rFonts w:eastAsia="Tahoma"/>
          <w:color w:val="0000FF" w:themeColor="hyperlink"/>
          <w:sz w:val="26"/>
          <w:szCs w:val="26"/>
          <w:lang w:bidi="ru-RU"/>
        </w:rPr>
        <w:t>htt</w:t>
      </w:r>
      <w:proofErr w:type="spellEnd"/>
      <w:r w:rsidR="00A9180B" w:rsidRPr="00A9180B">
        <w:rPr>
          <w:rFonts w:eastAsia="Tahoma"/>
          <w:color w:val="0000FF" w:themeColor="hyperlink"/>
          <w:sz w:val="26"/>
          <w:szCs w:val="26"/>
          <w:lang w:val="en-US" w:bidi="ru-RU"/>
        </w:rPr>
        <w:t>p</w:t>
      </w:r>
      <w:r w:rsidR="00A9180B" w:rsidRPr="00A9180B">
        <w:rPr>
          <w:rFonts w:eastAsia="Tahoma"/>
          <w:color w:val="0000FF" w:themeColor="hyperlink"/>
          <w:sz w:val="26"/>
          <w:szCs w:val="26"/>
          <w:lang w:bidi="ru-RU"/>
        </w:rPr>
        <w:t>s://мсп</w:t>
      </w:r>
      <w:proofErr w:type="gramStart"/>
      <w:r w:rsidR="00A9180B" w:rsidRPr="00A9180B">
        <w:rPr>
          <w:rFonts w:eastAsia="Tahoma"/>
          <w:color w:val="0000FF" w:themeColor="hyperlink"/>
          <w:sz w:val="26"/>
          <w:szCs w:val="26"/>
          <w:lang w:bidi="ru-RU"/>
        </w:rPr>
        <w:t>.р</w:t>
      </w:r>
      <w:proofErr w:type="gramEnd"/>
      <w:r w:rsidR="00A9180B" w:rsidRPr="00A9180B">
        <w:rPr>
          <w:rFonts w:eastAsia="Tahoma"/>
          <w:color w:val="0000FF" w:themeColor="hyperlink"/>
          <w:sz w:val="26"/>
          <w:szCs w:val="26"/>
          <w:lang w:bidi="ru-RU"/>
        </w:rPr>
        <w:t>ф/.</w:t>
      </w:r>
    </w:p>
    <w:p w:rsidR="00CE02F3" w:rsidRPr="00CE02F3" w:rsidRDefault="0023563E" w:rsidP="00861C83">
      <w:pPr>
        <w:widowControl w:val="0"/>
        <w:ind w:firstLine="709"/>
        <w:jc w:val="both"/>
        <w:rPr>
          <w:rFonts w:eastAsia="Tahoma"/>
          <w:color w:val="000000"/>
          <w:sz w:val="26"/>
          <w:szCs w:val="26"/>
          <w:lang w:bidi="ru-RU"/>
        </w:rPr>
      </w:pPr>
      <w:r w:rsidRPr="00256035">
        <w:rPr>
          <w:rFonts w:eastAsia="Tahoma"/>
          <w:color w:val="000000"/>
          <w:sz w:val="26"/>
          <w:szCs w:val="26"/>
          <w:lang w:bidi="ru-RU"/>
        </w:rPr>
        <w:t>К</w:t>
      </w:r>
      <w:r w:rsidR="00CE02F3" w:rsidRPr="00CE02F3">
        <w:rPr>
          <w:rFonts w:eastAsia="Tahoma"/>
          <w:color w:val="000000"/>
          <w:sz w:val="26"/>
          <w:szCs w:val="26"/>
          <w:lang w:bidi="ru-RU"/>
        </w:rPr>
        <w:t>онтактн</w:t>
      </w:r>
      <w:r w:rsidRPr="00256035">
        <w:rPr>
          <w:rFonts w:eastAsia="Tahoma"/>
          <w:color w:val="000000"/>
          <w:sz w:val="26"/>
          <w:szCs w:val="26"/>
          <w:lang w:bidi="ru-RU"/>
        </w:rPr>
        <w:t>ая</w:t>
      </w:r>
      <w:r w:rsidR="00CE02F3" w:rsidRPr="00CE02F3">
        <w:rPr>
          <w:rFonts w:eastAsia="Tahoma"/>
          <w:color w:val="000000"/>
          <w:sz w:val="26"/>
          <w:szCs w:val="26"/>
          <w:lang w:bidi="ru-RU"/>
        </w:rPr>
        <w:t xml:space="preserve"> информаци</w:t>
      </w:r>
      <w:r w:rsidRPr="00256035">
        <w:rPr>
          <w:rFonts w:eastAsia="Tahoma"/>
          <w:color w:val="000000"/>
          <w:sz w:val="26"/>
          <w:szCs w:val="26"/>
          <w:lang w:bidi="ru-RU"/>
        </w:rPr>
        <w:t>я</w:t>
      </w:r>
      <w:r w:rsidR="00CE02F3" w:rsidRPr="00CE02F3">
        <w:rPr>
          <w:rFonts w:eastAsia="Tahoma"/>
          <w:color w:val="000000"/>
          <w:sz w:val="26"/>
          <w:szCs w:val="26"/>
          <w:lang w:bidi="ru-RU"/>
        </w:rPr>
        <w:t xml:space="preserve">: 689000, Чукотский АО, г. Анадырь, ул. </w:t>
      </w:r>
      <w:proofErr w:type="spellStart"/>
      <w:r w:rsidR="00CE02F3" w:rsidRPr="00CE02F3">
        <w:rPr>
          <w:rFonts w:eastAsia="Tahoma"/>
          <w:color w:val="000000"/>
          <w:sz w:val="26"/>
          <w:szCs w:val="26"/>
          <w:lang w:bidi="ru-RU"/>
        </w:rPr>
        <w:t>Отке</w:t>
      </w:r>
      <w:proofErr w:type="spellEnd"/>
      <w:r w:rsidR="00CE02F3" w:rsidRPr="00CE02F3">
        <w:rPr>
          <w:rFonts w:eastAsia="Tahoma"/>
          <w:color w:val="000000"/>
          <w:sz w:val="26"/>
          <w:szCs w:val="26"/>
          <w:lang w:bidi="ru-RU"/>
        </w:rPr>
        <w:t>, д. 2, тел.</w:t>
      </w:r>
      <w:r w:rsidRPr="00256035">
        <w:rPr>
          <w:rFonts w:eastAsia="Tahoma"/>
          <w:color w:val="000000"/>
          <w:sz w:val="26"/>
          <w:szCs w:val="26"/>
          <w:lang w:bidi="ru-RU"/>
        </w:rPr>
        <w:t xml:space="preserve"> +7(42722)</w:t>
      </w:r>
      <w:r w:rsidR="00CE02F3" w:rsidRPr="00CE02F3">
        <w:rPr>
          <w:rFonts w:eastAsia="Tahoma"/>
          <w:color w:val="000000"/>
          <w:sz w:val="26"/>
          <w:szCs w:val="26"/>
          <w:lang w:bidi="ru-RU"/>
        </w:rPr>
        <w:t xml:space="preserve">6-93-32, </w:t>
      </w:r>
      <w:r w:rsidR="00256035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Pr="00256035">
        <w:rPr>
          <w:rFonts w:eastAsia="Tahoma"/>
          <w:color w:val="000000"/>
          <w:sz w:val="26"/>
          <w:szCs w:val="26"/>
          <w:lang w:bidi="ru-RU"/>
        </w:rPr>
        <w:t>+7(42722)</w:t>
      </w:r>
      <w:r w:rsidR="00CE02F3" w:rsidRPr="00CE02F3">
        <w:rPr>
          <w:rFonts w:eastAsia="Tahoma"/>
          <w:color w:val="000000"/>
          <w:sz w:val="26"/>
          <w:szCs w:val="26"/>
          <w:lang w:bidi="ru-RU"/>
        </w:rPr>
        <w:t xml:space="preserve">6-93-29, электронная почта </w:t>
      </w:r>
      <w:hyperlink r:id="rId6" w:history="1">
        <w:r w:rsidR="00CE02F3" w:rsidRPr="00A9180B">
          <w:rPr>
            <w:rFonts w:eastAsia="Tahoma"/>
            <w:color w:val="0000FF"/>
            <w:sz w:val="26"/>
            <w:szCs w:val="26"/>
            <w:lang w:val="en-US" w:eastAsia="en-US" w:bidi="en-US"/>
          </w:rPr>
          <w:t>mkk</w:t>
        </w:r>
        <w:r w:rsidR="00CE02F3" w:rsidRPr="00A9180B">
          <w:rPr>
            <w:rFonts w:eastAsia="Tahoma"/>
            <w:color w:val="0000FF"/>
            <w:sz w:val="26"/>
            <w:szCs w:val="26"/>
            <w:lang w:eastAsia="en-US" w:bidi="en-US"/>
          </w:rPr>
          <w:t>@</w:t>
        </w:r>
        <w:r w:rsidR="00CE02F3" w:rsidRPr="00A9180B">
          <w:rPr>
            <w:rFonts w:eastAsia="Tahoma"/>
            <w:color w:val="0000FF"/>
            <w:sz w:val="26"/>
            <w:szCs w:val="26"/>
            <w:lang w:val="en-US" w:eastAsia="en-US" w:bidi="en-US"/>
          </w:rPr>
          <w:t>mkk</w:t>
        </w:r>
        <w:r w:rsidR="00CE02F3" w:rsidRPr="00A9180B">
          <w:rPr>
            <w:rFonts w:eastAsia="Tahoma"/>
            <w:color w:val="0000FF"/>
            <w:sz w:val="26"/>
            <w:szCs w:val="26"/>
            <w:lang w:eastAsia="en-US" w:bidi="en-US"/>
          </w:rPr>
          <w:t>87.</w:t>
        </w:r>
        <w:r w:rsidR="00CE02F3" w:rsidRPr="00A9180B">
          <w:rPr>
            <w:rFonts w:eastAsia="Tahoma"/>
            <w:color w:val="0000FF"/>
            <w:sz w:val="26"/>
            <w:szCs w:val="26"/>
            <w:lang w:val="en-US" w:eastAsia="en-US" w:bidi="en-US"/>
          </w:rPr>
          <w:t>ru</w:t>
        </w:r>
        <w:r w:rsidR="00CE02F3" w:rsidRPr="00CE02F3">
          <w:rPr>
            <w:rFonts w:eastAsia="Tahoma"/>
            <w:color w:val="000000"/>
            <w:sz w:val="26"/>
            <w:szCs w:val="26"/>
            <w:lang w:eastAsia="en-US" w:bidi="en-US"/>
          </w:rPr>
          <w:t>,</w:t>
        </w:r>
      </w:hyperlink>
      <w:r w:rsidR="00CE02F3" w:rsidRPr="00CE02F3">
        <w:rPr>
          <w:rFonts w:eastAsia="Tahoma"/>
          <w:color w:val="000000"/>
          <w:sz w:val="26"/>
          <w:szCs w:val="26"/>
          <w:lang w:eastAsia="en-US" w:bidi="en-US"/>
        </w:rPr>
        <w:t xml:space="preserve"> </w:t>
      </w:r>
      <w:r w:rsidR="00256035">
        <w:rPr>
          <w:rFonts w:eastAsia="Tahoma"/>
          <w:color w:val="000000"/>
          <w:sz w:val="26"/>
          <w:szCs w:val="26"/>
          <w:lang w:eastAsia="en-US" w:bidi="en-US"/>
        </w:rPr>
        <w:t xml:space="preserve">        </w:t>
      </w:r>
      <w:r w:rsidR="00CE02F3" w:rsidRPr="00CE02F3">
        <w:rPr>
          <w:rFonts w:eastAsia="Tahoma"/>
          <w:color w:val="000000"/>
          <w:sz w:val="26"/>
          <w:szCs w:val="26"/>
          <w:lang w:bidi="ru-RU"/>
        </w:rPr>
        <w:t>режим работы с понедельника по пятницу с 09-00 до 18-00, перерыв на обед</w:t>
      </w:r>
      <w:r w:rsidR="00256035">
        <w:rPr>
          <w:rFonts w:eastAsia="Tahoma"/>
          <w:color w:val="000000"/>
          <w:sz w:val="26"/>
          <w:szCs w:val="26"/>
          <w:lang w:bidi="ru-RU"/>
        </w:rPr>
        <w:t xml:space="preserve">                     </w:t>
      </w:r>
      <w:r w:rsidR="00CE02F3" w:rsidRPr="00CE02F3">
        <w:rPr>
          <w:rFonts w:eastAsia="Tahoma"/>
          <w:color w:val="000000"/>
          <w:sz w:val="26"/>
          <w:szCs w:val="26"/>
          <w:lang w:bidi="ru-RU"/>
        </w:rPr>
        <w:t xml:space="preserve"> с 12-30 до 14-30, суббота и воскресенье - выходной.</w:t>
      </w:r>
    </w:p>
    <w:p w:rsidR="00CE02F3" w:rsidRPr="00256035" w:rsidRDefault="00CE02F3" w:rsidP="00E87A44">
      <w:pPr>
        <w:rPr>
          <w:sz w:val="26"/>
          <w:szCs w:val="26"/>
        </w:rPr>
      </w:pPr>
    </w:p>
    <w:sectPr w:rsidR="00CE02F3" w:rsidRPr="0025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45167"/>
    <w:rsid w:val="00057AE1"/>
    <w:rsid w:val="000F4D4C"/>
    <w:rsid w:val="000F72B4"/>
    <w:rsid w:val="00125F5F"/>
    <w:rsid w:val="001379E6"/>
    <w:rsid w:val="001430D5"/>
    <w:rsid w:val="00151F3E"/>
    <w:rsid w:val="001B34C0"/>
    <w:rsid w:val="001F1869"/>
    <w:rsid w:val="00223CEE"/>
    <w:rsid w:val="00226055"/>
    <w:rsid w:val="0023563E"/>
    <w:rsid w:val="002358AF"/>
    <w:rsid w:val="00256035"/>
    <w:rsid w:val="002768B2"/>
    <w:rsid w:val="002800B5"/>
    <w:rsid w:val="002C63A5"/>
    <w:rsid w:val="00305B01"/>
    <w:rsid w:val="00336F56"/>
    <w:rsid w:val="00354806"/>
    <w:rsid w:val="00370215"/>
    <w:rsid w:val="003864F6"/>
    <w:rsid w:val="003E5664"/>
    <w:rsid w:val="003F357E"/>
    <w:rsid w:val="003F4C36"/>
    <w:rsid w:val="0040738F"/>
    <w:rsid w:val="0043727D"/>
    <w:rsid w:val="004B03A2"/>
    <w:rsid w:val="004C53D7"/>
    <w:rsid w:val="004D1D90"/>
    <w:rsid w:val="004E4478"/>
    <w:rsid w:val="004E773B"/>
    <w:rsid w:val="004F1013"/>
    <w:rsid w:val="00506968"/>
    <w:rsid w:val="00552F4F"/>
    <w:rsid w:val="00567E04"/>
    <w:rsid w:val="00581B0F"/>
    <w:rsid w:val="00583471"/>
    <w:rsid w:val="005B784A"/>
    <w:rsid w:val="005E3E32"/>
    <w:rsid w:val="00613AF4"/>
    <w:rsid w:val="00626967"/>
    <w:rsid w:val="006601B6"/>
    <w:rsid w:val="00670934"/>
    <w:rsid w:val="0068584E"/>
    <w:rsid w:val="006D2D2A"/>
    <w:rsid w:val="006E08DF"/>
    <w:rsid w:val="00705F87"/>
    <w:rsid w:val="0073227D"/>
    <w:rsid w:val="007359D4"/>
    <w:rsid w:val="00743D33"/>
    <w:rsid w:val="00784180"/>
    <w:rsid w:val="00792C63"/>
    <w:rsid w:val="007D43F0"/>
    <w:rsid w:val="007D4CCD"/>
    <w:rsid w:val="007E7186"/>
    <w:rsid w:val="00815407"/>
    <w:rsid w:val="00850E92"/>
    <w:rsid w:val="00855FE7"/>
    <w:rsid w:val="00861C83"/>
    <w:rsid w:val="00867815"/>
    <w:rsid w:val="00872585"/>
    <w:rsid w:val="00880340"/>
    <w:rsid w:val="00884030"/>
    <w:rsid w:val="008B77FC"/>
    <w:rsid w:val="008C055C"/>
    <w:rsid w:val="00901288"/>
    <w:rsid w:val="00924434"/>
    <w:rsid w:val="00927457"/>
    <w:rsid w:val="00943E0F"/>
    <w:rsid w:val="00962A2B"/>
    <w:rsid w:val="00971370"/>
    <w:rsid w:val="00973B33"/>
    <w:rsid w:val="00977B0F"/>
    <w:rsid w:val="009A14A9"/>
    <w:rsid w:val="009C4568"/>
    <w:rsid w:val="00A05C32"/>
    <w:rsid w:val="00A169A4"/>
    <w:rsid w:val="00A9180B"/>
    <w:rsid w:val="00AA6073"/>
    <w:rsid w:val="00AB240F"/>
    <w:rsid w:val="00AE5DE0"/>
    <w:rsid w:val="00AF1BF9"/>
    <w:rsid w:val="00AF3A1B"/>
    <w:rsid w:val="00B0740D"/>
    <w:rsid w:val="00B130B5"/>
    <w:rsid w:val="00B152E4"/>
    <w:rsid w:val="00B20833"/>
    <w:rsid w:val="00BC56E5"/>
    <w:rsid w:val="00BD0CE7"/>
    <w:rsid w:val="00BD52C6"/>
    <w:rsid w:val="00C1633F"/>
    <w:rsid w:val="00C163B1"/>
    <w:rsid w:val="00C20EFA"/>
    <w:rsid w:val="00C36807"/>
    <w:rsid w:val="00CB0057"/>
    <w:rsid w:val="00CE02F3"/>
    <w:rsid w:val="00D13BB4"/>
    <w:rsid w:val="00D21179"/>
    <w:rsid w:val="00D40554"/>
    <w:rsid w:val="00D56294"/>
    <w:rsid w:val="00D57BD9"/>
    <w:rsid w:val="00D63664"/>
    <w:rsid w:val="00D71F30"/>
    <w:rsid w:val="00DB7C48"/>
    <w:rsid w:val="00DC0DC0"/>
    <w:rsid w:val="00DE5988"/>
    <w:rsid w:val="00E155EA"/>
    <w:rsid w:val="00E22225"/>
    <w:rsid w:val="00E87A44"/>
    <w:rsid w:val="00EC2C4B"/>
    <w:rsid w:val="00ED32BF"/>
    <w:rsid w:val="00EF7D0F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55F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52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B0740D"/>
    <w:rPr>
      <w:rFonts w:ascii="Tahoma" w:eastAsia="Tahoma" w:hAnsi="Tahoma" w:cs="Tahom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740D"/>
    <w:pPr>
      <w:widowControl w:val="0"/>
      <w:shd w:val="clear" w:color="auto" w:fill="FFFFFF"/>
      <w:spacing w:line="266" w:lineRule="exact"/>
      <w:jc w:val="both"/>
    </w:pPr>
    <w:rPr>
      <w:rFonts w:ascii="Tahoma" w:eastAsia="Tahoma" w:hAnsi="Tahoma" w:cs="Tahom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55F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52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B0740D"/>
    <w:rPr>
      <w:rFonts w:ascii="Tahoma" w:eastAsia="Tahoma" w:hAnsi="Tahoma" w:cs="Tahom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740D"/>
    <w:pPr>
      <w:widowControl w:val="0"/>
      <w:shd w:val="clear" w:color="auto" w:fill="FFFFFF"/>
      <w:spacing w:line="266" w:lineRule="exact"/>
      <w:jc w:val="both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k@mkk87.ru" TargetMode="External"/><Relationship Id="rId5" Type="http://schemas.openxmlformats.org/officeDocument/2006/relationships/hyperlink" Target="%20https://fond87.ru/?page_id=7001&amp;lang=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417 1</dc:creator>
  <cp:lastModifiedBy>PC_417_2</cp:lastModifiedBy>
  <cp:revision>24</cp:revision>
  <cp:lastPrinted>2024-10-28T23:40:00Z</cp:lastPrinted>
  <dcterms:created xsi:type="dcterms:W3CDTF">2021-01-10T22:28:00Z</dcterms:created>
  <dcterms:modified xsi:type="dcterms:W3CDTF">2024-10-29T22:00:00Z</dcterms:modified>
</cp:coreProperties>
</file>