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7C" w:rsidRDefault="0031157C" w:rsidP="0031157C">
      <w:pPr>
        <w:jc w:val="center"/>
      </w:pPr>
      <w:r>
        <w:rPr>
          <w:noProof/>
        </w:rPr>
        <w:drawing>
          <wp:inline distT="0" distB="0" distL="0" distR="0" wp14:anchorId="397F0088" wp14:editId="58443D6B">
            <wp:extent cx="609600" cy="723900"/>
            <wp:effectExtent l="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5"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09600" cy="723900"/>
                    </a:xfrm>
                    <a:prstGeom prst="rect">
                      <a:avLst/>
                    </a:prstGeom>
                    <a:noFill/>
                    <a:ln>
                      <a:noFill/>
                    </a:ln>
                  </pic:spPr>
                </pic:pic>
              </a:graphicData>
            </a:graphic>
          </wp:inline>
        </w:drawing>
      </w:r>
      <w:r>
        <w:t xml:space="preserve">  </w:t>
      </w:r>
    </w:p>
    <w:p w:rsidR="0031157C" w:rsidRPr="00ED79AE" w:rsidRDefault="0031157C" w:rsidP="0031157C">
      <w:pPr>
        <w:jc w:val="center"/>
        <w:rPr>
          <w:b/>
          <w:sz w:val="28"/>
          <w:szCs w:val="28"/>
        </w:rPr>
      </w:pPr>
      <w:r w:rsidRPr="00ED79AE">
        <w:rPr>
          <w:b/>
          <w:sz w:val="28"/>
          <w:szCs w:val="28"/>
        </w:rPr>
        <w:t xml:space="preserve"> </w:t>
      </w:r>
    </w:p>
    <w:p w:rsidR="0031157C" w:rsidRDefault="0031157C" w:rsidP="0031157C">
      <w:pPr>
        <w:jc w:val="center"/>
        <w:rPr>
          <w:b/>
          <w:sz w:val="28"/>
          <w:szCs w:val="28"/>
        </w:rPr>
      </w:pPr>
      <w:r>
        <w:rPr>
          <w:b/>
          <w:sz w:val="28"/>
          <w:szCs w:val="28"/>
        </w:rPr>
        <w:t>ГЛАВА</w:t>
      </w:r>
    </w:p>
    <w:p w:rsidR="0031157C" w:rsidRPr="00C25340" w:rsidRDefault="0031157C" w:rsidP="0031157C">
      <w:pPr>
        <w:jc w:val="center"/>
        <w:rPr>
          <w:b/>
          <w:sz w:val="28"/>
          <w:szCs w:val="28"/>
        </w:rPr>
      </w:pPr>
      <w:r>
        <w:rPr>
          <w:b/>
          <w:sz w:val="28"/>
          <w:szCs w:val="28"/>
        </w:rPr>
        <w:t>МУНИЦИПАЛЬНОГО ОБРАЗОВАНИЯ</w:t>
      </w:r>
    </w:p>
    <w:p w:rsidR="0031157C" w:rsidRPr="00C25340" w:rsidRDefault="0031157C" w:rsidP="0031157C">
      <w:pPr>
        <w:jc w:val="center"/>
        <w:rPr>
          <w:b/>
          <w:sz w:val="28"/>
          <w:szCs w:val="28"/>
        </w:rPr>
      </w:pPr>
      <w:r w:rsidRPr="00C25340">
        <w:rPr>
          <w:b/>
          <w:sz w:val="28"/>
          <w:szCs w:val="28"/>
        </w:rPr>
        <w:t>БИЛИБИНСК</w:t>
      </w:r>
      <w:r>
        <w:rPr>
          <w:b/>
          <w:sz w:val="28"/>
          <w:szCs w:val="28"/>
        </w:rPr>
        <w:t>ИЙ МУНИЦИПАЛЬНЫЙ</w:t>
      </w:r>
      <w:r w:rsidRPr="00C25340">
        <w:rPr>
          <w:b/>
          <w:sz w:val="28"/>
          <w:szCs w:val="28"/>
        </w:rPr>
        <w:t xml:space="preserve"> РАЙОН</w:t>
      </w:r>
    </w:p>
    <w:p w:rsidR="0031157C" w:rsidRPr="00C25340" w:rsidRDefault="0031157C" w:rsidP="0031157C">
      <w:pPr>
        <w:jc w:val="center"/>
        <w:rPr>
          <w:b/>
          <w:sz w:val="28"/>
          <w:szCs w:val="28"/>
        </w:rPr>
      </w:pPr>
      <w:r w:rsidRPr="00C25340">
        <w:rPr>
          <w:b/>
          <w:sz w:val="28"/>
          <w:szCs w:val="28"/>
        </w:rPr>
        <w:t>ЧУКОТСКОГО АВТОНОМНОГО ОКРУГА</w:t>
      </w:r>
    </w:p>
    <w:p w:rsidR="0031157C" w:rsidRPr="00ED79AE" w:rsidRDefault="0031157C" w:rsidP="0031157C">
      <w:pPr>
        <w:jc w:val="center"/>
        <w:rPr>
          <w:sz w:val="28"/>
          <w:szCs w:val="28"/>
        </w:rPr>
      </w:pPr>
    </w:p>
    <w:p w:rsidR="0031157C" w:rsidRDefault="0031157C" w:rsidP="0031157C">
      <w:pPr>
        <w:jc w:val="center"/>
        <w:rPr>
          <w:b/>
          <w:sz w:val="32"/>
          <w:szCs w:val="32"/>
        </w:rPr>
      </w:pPr>
      <w:proofErr w:type="gramStart"/>
      <w:r>
        <w:rPr>
          <w:b/>
          <w:sz w:val="32"/>
          <w:szCs w:val="32"/>
        </w:rPr>
        <w:t>Р</w:t>
      </w:r>
      <w:proofErr w:type="gramEnd"/>
      <w:r>
        <w:rPr>
          <w:b/>
          <w:sz w:val="32"/>
          <w:szCs w:val="32"/>
        </w:rPr>
        <w:t xml:space="preserve"> А С П О Р Я Ж Е Н И Е</w:t>
      </w:r>
    </w:p>
    <w:p w:rsidR="0031157C" w:rsidRDefault="0031157C" w:rsidP="0031157C">
      <w:pPr>
        <w:jc w:val="center"/>
        <w:rPr>
          <w:b/>
          <w:sz w:val="32"/>
          <w:szCs w:val="32"/>
        </w:rPr>
      </w:pPr>
    </w:p>
    <w:p w:rsidR="0031157C" w:rsidRPr="00955346" w:rsidRDefault="0031157C" w:rsidP="0031157C">
      <w:pPr>
        <w:jc w:val="center"/>
        <w:rPr>
          <w:b/>
          <w:sz w:val="32"/>
          <w:szCs w:val="32"/>
        </w:rPr>
      </w:pPr>
    </w:p>
    <w:tbl>
      <w:tblPr>
        <w:tblW w:w="0" w:type="auto"/>
        <w:tblLook w:val="01E0" w:firstRow="1" w:lastRow="1" w:firstColumn="1" w:lastColumn="1" w:noHBand="0" w:noVBand="0"/>
      </w:tblPr>
      <w:tblGrid>
        <w:gridCol w:w="2588"/>
        <w:gridCol w:w="3687"/>
        <w:gridCol w:w="3579"/>
      </w:tblGrid>
      <w:tr w:rsidR="0031157C" w:rsidRPr="00E96EF0" w:rsidTr="00FF07C3">
        <w:tc>
          <w:tcPr>
            <w:tcW w:w="2628" w:type="dxa"/>
          </w:tcPr>
          <w:p w:rsidR="0031157C" w:rsidRPr="00E96EF0" w:rsidRDefault="0031157C" w:rsidP="0031157C">
            <w:pPr>
              <w:jc w:val="both"/>
              <w:rPr>
                <w:sz w:val="26"/>
                <w:szCs w:val="26"/>
              </w:rPr>
            </w:pPr>
            <w:r>
              <w:rPr>
                <w:sz w:val="26"/>
                <w:szCs w:val="26"/>
              </w:rPr>
              <w:t>от 25 июля 2024 года</w:t>
            </w:r>
          </w:p>
        </w:tc>
        <w:tc>
          <w:tcPr>
            <w:tcW w:w="3752" w:type="dxa"/>
          </w:tcPr>
          <w:p w:rsidR="0031157C" w:rsidRPr="00E96EF0" w:rsidRDefault="0031157C" w:rsidP="00DE7893">
            <w:pPr>
              <w:rPr>
                <w:sz w:val="26"/>
                <w:szCs w:val="26"/>
              </w:rPr>
            </w:pPr>
            <w:r>
              <w:rPr>
                <w:sz w:val="26"/>
                <w:szCs w:val="26"/>
              </w:rPr>
              <w:t xml:space="preserve">        № </w:t>
            </w:r>
            <w:r w:rsidR="00DE7893">
              <w:rPr>
                <w:sz w:val="26"/>
                <w:szCs w:val="26"/>
              </w:rPr>
              <w:t>219</w:t>
            </w:r>
            <w:r>
              <w:rPr>
                <w:sz w:val="26"/>
                <w:szCs w:val="26"/>
              </w:rPr>
              <w:t>-рг</w:t>
            </w:r>
          </w:p>
        </w:tc>
        <w:tc>
          <w:tcPr>
            <w:tcW w:w="3628" w:type="dxa"/>
          </w:tcPr>
          <w:p w:rsidR="0031157C" w:rsidRPr="00E96EF0" w:rsidRDefault="0031157C" w:rsidP="00FF07C3">
            <w:pPr>
              <w:jc w:val="right"/>
              <w:rPr>
                <w:sz w:val="26"/>
                <w:szCs w:val="26"/>
              </w:rPr>
            </w:pPr>
            <w:r w:rsidRPr="00E96EF0">
              <w:rPr>
                <w:sz w:val="26"/>
                <w:szCs w:val="26"/>
              </w:rPr>
              <w:t>г. Билибино</w:t>
            </w:r>
          </w:p>
        </w:tc>
      </w:tr>
    </w:tbl>
    <w:p w:rsidR="0031157C" w:rsidRPr="00ED79AE" w:rsidRDefault="0031157C" w:rsidP="0031157C">
      <w:pPr>
        <w:jc w:val="both"/>
        <w:rPr>
          <w:sz w:val="26"/>
          <w:szCs w:val="26"/>
        </w:rPr>
      </w:pPr>
    </w:p>
    <w:p w:rsidR="0031157C" w:rsidRPr="00ED79AE" w:rsidRDefault="0031157C" w:rsidP="0031157C">
      <w:pPr>
        <w:jc w:val="both"/>
        <w:rPr>
          <w:sz w:val="26"/>
          <w:szCs w:val="26"/>
        </w:rPr>
      </w:pPr>
    </w:p>
    <w:tbl>
      <w:tblPr>
        <w:tblW w:w="0" w:type="auto"/>
        <w:tblLook w:val="01E0" w:firstRow="1" w:lastRow="1" w:firstColumn="1" w:lastColumn="1" w:noHBand="0" w:noVBand="0"/>
      </w:tblPr>
      <w:tblGrid>
        <w:gridCol w:w="5353"/>
      </w:tblGrid>
      <w:tr w:rsidR="0031157C" w:rsidRPr="00E96EF0" w:rsidTr="00FF07C3">
        <w:tc>
          <w:tcPr>
            <w:tcW w:w="5353" w:type="dxa"/>
          </w:tcPr>
          <w:p w:rsidR="0031157C" w:rsidRPr="00E96EF0" w:rsidRDefault="0031157C" w:rsidP="0031157C">
            <w:pPr>
              <w:jc w:val="both"/>
              <w:rPr>
                <w:sz w:val="26"/>
                <w:szCs w:val="26"/>
              </w:rPr>
            </w:pPr>
            <w:r>
              <w:rPr>
                <w:sz w:val="26"/>
                <w:szCs w:val="26"/>
              </w:rPr>
              <w:t>О введении режима чрезвычайной ситуации муниципального характера на территории муниципального образования Билибинский муниципальный район</w:t>
            </w:r>
          </w:p>
        </w:tc>
      </w:tr>
    </w:tbl>
    <w:p w:rsidR="0031157C" w:rsidRDefault="0031157C" w:rsidP="0031157C">
      <w:pPr>
        <w:jc w:val="both"/>
        <w:rPr>
          <w:sz w:val="26"/>
          <w:szCs w:val="26"/>
        </w:rPr>
      </w:pPr>
    </w:p>
    <w:p w:rsidR="0031157C" w:rsidRPr="00ED79AE" w:rsidRDefault="0031157C" w:rsidP="0031157C">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A1502F" w:rsidRPr="00A1502F" w:rsidRDefault="00A1502F" w:rsidP="00A1502F">
      <w:pPr>
        <w:ind w:firstLine="708"/>
        <w:jc w:val="both"/>
        <w:rPr>
          <w:sz w:val="26"/>
          <w:szCs w:val="26"/>
        </w:rPr>
      </w:pPr>
      <w:proofErr w:type="gramStart"/>
      <w:r w:rsidRPr="00A1502F">
        <w:rPr>
          <w:sz w:val="26"/>
          <w:szCs w:val="26"/>
        </w:rPr>
        <w:t>В 3 ч. 15 мин. от ЕДДС Билибинского муниципального района поступила информация о том, что район г. Билибино – «Старый порт», а именно: ул. ул. Сеймчанская, Южная, Молодежная, Нижняя, Речная, Комарова, Чкалова, Лесная подтоплены водами из реки Каральвеем.</w:t>
      </w:r>
      <w:proofErr w:type="gramEnd"/>
      <w:r w:rsidRPr="00A1502F">
        <w:rPr>
          <w:sz w:val="26"/>
          <w:szCs w:val="26"/>
        </w:rPr>
        <w:t xml:space="preserve"> </w:t>
      </w:r>
      <w:proofErr w:type="gramStart"/>
      <w:r w:rsidRPr="00A1502F">
        <w:rPr>
          <w:sz w:val="26"/>
          <w:szCs w:val="26"/>
        </w:rPr>
        <w:t>В указанном районе расположены 2 многоквартирных дома, 5 частных домовладений, склад индивидуального предпринимателя.</w:t>
      </w:r>
      <w:proofErr w:type="gramEnd"/>
    </w:p>
    <w:p w:rsidR="00A1502F" w:rsidRPr="00A1502F" w:rsidRDefault="00A1502F" w:rsidP="00A1502F">
      <w:pPr>
        <w:ind w:firstLine="708"/>
        <w:jc w:val="both"/>
        <w:rPr>
          <w:sz w:val="26"/>
          <w:szCs w:val="26"/>
        </w:rPr>
      </w:pPr>
      <w:r w:rsidRPr="00A1502F">
        <w:rPr>
          <w:sz w:val="26"/>
          <w:szCs w:val="26"/>
        </w:rPr>
        <w:t xml:space="preserve">Ориентировочно в данном районе проживает </w:t>
      </w:r>
      <w:r>
        <w:rPr>
          <w:sz w:val="26"/>
          <w:szCs w:val="26"/>
        </w:rPr>
        <w:t>до 60</w:t>
      </w:r>
      <w:r w:rsidRPr="00A1502F">
        <w:rPr>
          <w:sz w:val="26"/>
          <w:szCs w:val="26"/>
        </w:rPr>
        <w:t xml:space="preserve"> жителей. На этом же берегу находится </w:t>
      </w:r>
      <w:proofErr w:type="spellStart"/>
      <w:r w:rsidRPr="00A1502F">
        <w:rPr>
          <w:sz w:val="26"/>
          <w:szCs w:val="26"/>
        </w:rPr>
        <w:t>спецавтохозяйство</w:t>
      </w:r>
      <w:proofErr w:type="spellEnd"/>
      <w:r w:rsidRPr="00A1502F">
        <w:rPr>
          <w:sz w:val="26"/>
          <w:szCs w:val="26"/>
        </w:rPr>
        <w:t xml:space="preserve"> МП ЖКХ БМР и воинская часть 46179-Б.  </w:t>
      </w:r>
    </w:p>
    <w:p w:rsidR="00A1502F" w:rsidRPr="00A1502F" w:rsidRDefault="00A1502F" w:rsidP="00A1502F">
      <w:pPr>
        <w:jc w:val="both"/>
        <w:rPr>
          <w:sz w:val="26"/>
          <w:szCs w:val="26"/>
        </w:rPr>
      </w:pPr>
      <w:r w:rsidRPr="00A1502F">
        <w:rPr>
          <w:sz w:val="26"/>
          <w:szCs w:val="26"/>
        </w:rPr>
        <w:tab/>
        <w:t>В 4 ч. оперативная группа Администрации выдвинулась на место. В ходе осмотра места событий, установили, что уровень воды в реке поднялся от обычного более чем на 1,5 метра, затапливает «Старый порт»</w:t>
      </w:r>
      <w:r>
        <w:rPr>
          <w:sz w:val="26"/>
          <w:szCs w:val="26"/>
        </w:rPr>
        <w:t>, а именно: 2 многоквартирных дома, 5 частных домов, САХ МП ЖКХ БМР</w:t>
      </w:r>
      <w:r w:rsidRPr="00A1502F">
        <w:rPr>
          <w:sz w:val="26"/>
          <w:szCs w:val="26"/>
        </w:rPr>
        <w:t xml:space="preserve"> и требуется эвакуация жителей</w:t>
      </w:r>
      <w:r>
        <w:rPr>
          <w:sz w:val="26"/>
          <w:szCs w:val="26"/>
        </w:rPr>
        <w:t xml:space="preserve"> и работников</w:t>
      </w:r>
      <w:r w:rsidRPr="00A1502F">
        <w:rPr>
          <w:sz w:val="26"/>
          <w:szCs w:val="26"/>
        </w:rPr>
        <w:t>.</w:t>
      </w:r>
    </w:p>
    <w:p w:rsidR="00A1502F" w:rsidRPr="00A1502F" w:rsidRDefault="00086024" w:rsidP="00086024">
      <w:pPr>
        <w:jc w:val="both"/>
        <w:rPr>
          <w:sz w:val="26"/>
          <w:szCs w:val="26"/>
        </w:rPr>
      </w:pPr>
      <w:r>
        <w:rPr>
          <w:sz w:val="26"/>
          <w:szCs w:val="26"/>
        </w:rPr>
        <w:tab/>
        <w:t>Кроме этого, региональная дорога Билибино-Кепервеем в результате обильных осадков и появившихся обширных переливов, характеризующихся сильным течением поперек дорожного полотна</w:t>
      </w:r>
      <w:r w:rsidR="00FF210C">
        <w:rPr>
          <w:sz w:val="26"/>
          <w:szCs w:val="26"/>
        </w:rPr>
        <w:t xml:space="preserve">, частично разрушена. В связи с этим у муниципалитета появилась необходимость вывозить пассажиров регулярных авиационных рейсов в ЦРС в аэропорт Кепервеем путем вахтового автотранспорта и обратно по маршруту Кепервеем-Билибино пассажиров прилетевших из ЦРС авиационной техникой. </w:t>
      </w:r>
    </w:p>
    <w:p w:rsidR="0031157C" w:rsidRDefault="00A1502F" w:rsidP="0031157C">
      <w:pPr>
        <w:tabs>
          <w:tab w:val="left" w:pos="567"/>
        </w:tabs>
        <w:jc w:val="both"/>
        <w:rPr>
          <w:sz w:val="26"/>
          <w:szCs w:val="26"/>
        </w:rPr>
      </w:pPr>
      <w:r>
        <w:rPr>
          <w:sz w:val="26"/>
          <w:szCs w:val="26"/>
        </w:rPr>
        <w:tab/>
      </w:r>
      <w:proofErr w:type="gramStart"/>
      <w:r w:rsidR="00E3370C">
        <w:rPr>
          <w:sz w:val="26"/>
          <w:szCs w:val="26"/>
        </w:rPr>
        <w:t xml:space="preserve">В соответствии с Федеральными законами от 21 декабря 1994 года № 68-ФЗ    «О защите населения и территорий от чрезвычайных ситуаций природного и техногенного характера»,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30 декабря 2003 года № 794 «О единой государственной системе предупреждения и ликвидации чрезвычайных ситуаций», </w:t>
      </w:r>
      <w:r w:rsidR="0031157C">
        <w:rPr>
          <w:sz w:val="26"/>
          <w:szCs w:val="26"/>
        </w:rPr>
        <w:lastRenderedPageBreak/>
        <w:t xml:space="preserve">решением </w:t>
      </w:r>
      <w:r w:rsidR="0031157C" w:rsidRPr="007749D0">
        <w:rPr>
          <w:sz w:val="26"/>
          <w:szCs w:val="26"/>
        </w:rPr>
        <w:t>Комиссия по</w:t>
      </w:r>
      <w:proofErr w:type="gramEnd"/>
      <w:r w:rsidR="0031157C" w:rsidRPr="007749D0">
        <w:rPr>
          <w:sz w:val="26"/>
          <w:szCs w:val="26"/>
        </w:rPr>
        <w:t xml:space="preserve"> предупреждению и ликвидации чрезвычайных ситуаций и обеспечению пожарной безопасности </w:t>
      </w:r>
      <w:r w:rsidR="0031157C">
        <w:rPr>
          <w:sz w:val="26"/>
          <w:szCs w:val="26"/>
        </w:rPr>
        <w:t xml:space="preserve">муниципального образования Билибинский муниципальный район № </w:t>
      </w:r>
      <w:r w:rsidR="00E3370C">
        <w:rPr>
          <w:sz w:val="26"/>
          <w:szCs w:val="26"/>
        </w:rPr>
        <w:t>7</w:t>
      </w:r>
      <w:r w:rsidR="0031157C">
        <w:rPr>
          <w:sz w:val="26"/>
          <w:szCs w:val="26"/>
        </w:rPr>
        <w:t xml:space="preserve"> от </w:t>
      </w:r>
      <w:r w:rsidR="00E3370C">
        <w:rPr>
          <w:sz w:val="26"/>
          <w:szCs w:val="26"/>
        </w:rPr>
        <w:t>25</w:t>
      </w:r>
      <w:r w:rsidR="0031157C">
        <w:rPr>
          <w:sz w:val="26"/>
          <w:szCs w:val="26"/>
        </w:rPr>
        <w:t xml:space="preserve"> ию</w:t>
      </w:r>
      <w:r w:rsidR="00E3370C">
        <w:rPr>
          <w:sz w:val="26"/>
          <w:szCs w:val="26"/>
        </w:rPr>
        <w:t>л</w:t>
      </w:r>
      <w:r w:rsidR="0031157C">
        <w:rPr>
          <w:sz w:val="26"/>
          <w:szCs w:val="26"/>
        </w:rPr>
        <w:t>я 2024 г.</w:t>
      </w:r>
      <w:r w:rsidR="0031157C">
        <w:rPr>
          <w:sz w:val="26"/>
          <w:szCs w:val="26"/>
        </w:rPr>
        <w:tab/>
      </w:r>
    </w:p>
    <w:p w:rsidR="0031157C" w:rsidRPr="00515538" w:rsidRDefault="0031157C" w:rsidP="0031157C">
      <w:pPr>
        <w:pStyle w:val="a3"/>
        <w:tabs>
          <w:tab w:val="left" w:pos="567"/>
        </w:tabs>
        <w:spacing w:before="0" w:beforeAutospacing="0" w:after="0" w:afterAutospacing="0"/>
        <w:jc w:val="both"/>
        <w:rPr>
          <w:sz w:val="26"/>
          <w:szCs w:val="26"/>
        </w:rPr>
      </w:pPr>
      <w:r>
        <w:tab/>
      </w:r>
      <w:r w:rsidRPr="00515538">
        <w:rPr>
          <w:sz w:val="26"/>
          <w:szCs w:val="26"/>
        </w:rPr>
        <w:t xml:space="preserve">1. Ввести режим чрезвычайной ситуации </w:t>
      </w:r>
      <w:r w:rsidR="00E3370C">
        <w:rPr>
          <w:sz w:val="26"/>
          <w:szCs w:val="26"/>
        </w:rPr>
        <w:t>муниципального характера</w:t>
      </w:r>
      <w:r>
        <w:rPr>
          <w:sz w:val="26"/>
          <w:szCs w:val="26"/>
        </w:rPr>
        <w:t xml:space="preserve"> </w:t>
      </w:r>
      <w:r w:rsidRPr="00515538">
        <w:rPr>
          <w:sz w:val="26"/>
          <w:szCs w:val="26"/>
        </w:rPr>
        <w:t xml:space="preserve">на территории </w:t>
      </w:r>
      <w:r>
        <w:rPr>
          <w:sz w:val="26"/>
          <w:szCs w:val="26"/>
        </w:rPr>
        <w:t xml:space="preserve">муниципального образования Билибинский муниципальный район с 17 часов 00 минут </w:t>
      </w:r>
      <w:r w:rsidR="00E3370C">
        <w:rPr>
          <w:sz w:val="26"/>
          <w:szCs w:val="26"/>
        </w:rPr>
        <w:t>25</w:t>
      </w:r>
      <w:r>
        <w:rPr>
          <w:sz w:val="26"/>
          <w:szCs w:val="26"/>
        </w:rPr>
        <w:t xml:space="preserve"> ию</w:t>
      </w:r>
      <w:r w:rsidR="00E3370C">
        <w:rPr>
          <w:sz w:val="26"/>
          <w:szCs w:val="26"/>
        </w:rPr>
        <w:t>л</w:t>
      </w:r>
      <w:r>
        <w:rPr>
          <w:sz w:val="26"/>
          <w:szCs w:val="26"/>
        </w:rPr>
        <w:t>я 2024</w:t>
      </w:r>
      <w:r w:rsidRPr="00515538">
        <w:rPr>
          <w:sz w:val="26"/>
          <w:szCs w:val="26"/>
        </w:rPr>
        <w:t xml:space="preserve"> года.</w:t>
      </w:r>
    </w:p>
    <w:p w:rsidR="0031157C" w:rsidRDefault="0031157C" w:rsidP="0031157C">
      <w:pPr>
        <w:pStyle w:val="a3"/>
        <w:tabs>
          <w:tab w:val="left" w:pos="567"/>
        </w:tabs>
        <w:spacing w:before="0" w:beforeAutospacing="0" w:after="0" w:afterAutospacing="0"/>
        <w:jc w:val="both"/>
        <w:rPr>
          <w:sz w:val="26"/>
          <w:szCs w:val="26"/>
        </w:rPr>
      </w:pPr>
      <w:r>
        <w:rPr>
          <w:sz w:val="26"/>
          <w:szCs w:val="26"/>
        </w:rPr>
        <w:tab/>
      </w:r>
      <w:r w:rsidRPr="00515538">
        <w:rPr>
          <w:sz w:val="26"/>
          <w:szCs w:val="26"/>
        </w:rPr>
        <w:t xml:space="preserve">2. </w:t>
      </w:r>
      <w:r>
        <w:rPr>
          <w:sz w:val="26"/>
          <w:szCs w:val="26"/>
        </w:rPr>
        <w:t>Признать</w:t>
      </w:r>
      <w:r w:rsidRPr="00515538">
        <w:rPr>
          <w:sz w:val="26"/>
          <w:szCs w:val="26"/>
        </w:rPr>
        <w:t xml:space="preserve"> </w:t>
      </w:r>
      <w:r>
        <w:rPr>
          <w:sz w:val="26"/>
          <w:szCs w:val="26"/>
        </w:rPr>
        <w:t>ситуацию, возникшую</w:t>
      </w:r>
      <w:r w:rsidRPr="00515538">
        <w:rPr>
          <w:sz w:val="26"/>
          <w:szCs w:val="26"/>
        </w:rPr>
        <w:t xml:space="preserve"> в пределах </w:t>
      </w:r>
      <w:r>
        <w:rPr>
          <w:sz w:val="26"/>
          <w:szCs w:val="26"/>
        </w:rPr>
        <w:t xml:space="preserve">муниципального образования Билибинский муниципальный район, </w:t>
      </w:r>
      <w:r w:rsidRPr="00ED2B87">
        <w:rPr>
          <w:sz w:val="26"/>
          <w:szCs w:val="26"/>
        </w:rPr>
        <w:t>ч</w:t>
      </w:r>
      <w:r>
        <w:rPr>
          <w:sz w:val="26"/>
          <w:szCs w:val="26"/>
        </w:rPr>
        <w:t xml:space="preserve">резвычайной </w:t>
      </w:r>
      <w:r w:rsidRPr="00ED2B87">
        <w:rPr>
          <w:sz w:val="26"/>
          <w:szCs w:val="26"/>
        </w:rPr>
        <w:t>муниципального</w:t>
      </w:r>
      <w:r>
        <w:rPr>
          <w:sz w:val="26"/>
          <w:szCs w:val="26"/>
        </w:rPr>
        <w:t xml:space="preserve"> характера.</w:t>
      </w:r>
      <w:r>
        <w:rPr>
          <w:sz w:val="26"/>
          <w:szCs w:val="26"/>
        </w:rPr>
        <w:tab/>
      </w:r>
    </w:p>
    <w:p w:rsidR="0031157C" w:rsidRDefault="0031157C" w:rsidP="0031157C">
      <w:pPr>
        <w:pStyle w:val="a3"/>
        <w:tabs>
          <w:tab w:val="left" w:pos="567"/>
        </w:tabs>
        <w:spacing w:before="0" w:beforeAutospacing="0" w:after="0" w:afterAutospacing="0"/>
        <w:jc w:val="both"/>
        <w:rPr>
          <w:sz w:val="26"/>
          <w:szCs w:val="26"/>
        </w:rPr>
      </w:pPr>
      <w:r>
        <w:rPr>
          <w:sz w:val="26"/>
          <w:szCs w:val="26"/>
        </w:rPr>
        <w:tab/>
        <w:t xml:space="preserve">3. С </w:t>
      </w:r>
      <w:r w:rsidR="00E3370C">
        <w:rPr>
          <w:sz w:val="26"/>
          <w:szCs w:val="26"/>
        </w:rPr>
        <w:t>25</w:t>
      </w:r>
      <w:r>
        <w:rPr>
          <w:sz w:val="26"/>
          <w:szCs w:val="26"/>
        </w:rPr>
        <w:t xml:space="preserve"> ию</w:t>
      </w:r>
      <w:r w:rsidR="00E3370C">
        <w:rPr>
          <w:sz w:val="26"/>
          <w:szCs w:val="26"/>
        </w:rPr>
        <w:t>л</w:t>
      </w:r>
      <w:r>
        <w:rPr>
          <w:sz w:val="26"/>
          <w:szCs w:val="26"/>
        </w:rPr>
        <w:t>я 2024</w:t>
      </w:r>
      <w:r w:rsidRPr="00112946">
        <w:rPr>
          <w:sz w:val="26"/>
          <w:szCs w:val="26"/>
        </w:rPr>
        <w:t xml:space="preserve"> года </w:t>
      </w:r>
      <w:r>
        <w:rPr>
          <w:sz w:val="26"/>
          <w:szCs w:val="26"/>
        </w:rPr>
        <w:t>силы и средства</w:t>
      </w:r>
      <w:r w:rsidRPr="00112946">
        <w:rPr>
          <w:sz w:val="26"/>
          <w:szCs w:val="26"/>
        </w:rPr>
        <w:t xml:space="preserve"> Билибинского районного звена Чукотской окружной подсистемы </w:t>
      </w:r>
      <w:r>
        <w:rPr>
          <w:sz w:val="26"/>
          <w:szCs w:val="26"/>
        </w:rPr>
        <w:t>единой государственной системы предупреждения и ликвидации чрезвычайных ситуаций</w:t>
      </w:r>
      <w:r w:rsidRPr="00112946">
        <w:rPr>
          <w:sz w:val="26"/>
          <w:szCs w:val="26"/>
        </w:rPr>
        <w:t xml:space="preserve"> </w:t>
      </w:r>
      <w:r>
        <w:rPr>
          <w:sz w:val="26"/>
          <w:szCs w:val="26"/>
        </w:rPr>
        <w:t>п</w:t>
      </w:r>
      <w:r w:rsidRPr="00112946">
        <w:rPr>
          <w:sz w:val="26"/>
          <w:szCs w:val="26"/>
        </w:rPr>
        <w:t xml:space="preserve">еревести </w:t>
      </w:r>
      <w:r>
        <w:rPr>
          <w:sz w:val="26"/>
          <w:szCs w:val="26"/>
        </w:rPr>
        <w:t xml:space="preserve">из режима «Повышенная готовность» в режим «Чрезвычайная ситуация </w:t>
      </w:r>
      <w:r w:rsidR="00E3370C">
        <w:rPr>
          <w:sz w:val="26"/>
          <w:szCs w:val="26"/>
        </w:rPr>
        <w:t>муниципального характера</w:t>
      </w:r>
      <w:r w:rsidRPr="00112946">
        <w:rPr>
          <w:sz w:val="26"/>
          <w:szCs w:val="26"/>
        </w:rPr>
        <w:t>».</w:t>
      </w:r>
    </w:p>
    <w:p w:rsidR="0031157C" w:rsidRPr="004C36E1" w:rsidRDefault="0031157C" w:rsidP="0031157C">
      <w:pPr>
        <w:tabs>
          <w:tab w:val="left" w:pos="9639"/>
        </w:tabs>
        <w:ind w:right="-1" w:firstLine="567"/>
        <w:jc w:val="both"/>
        <w:rPr>
          <w:sz w:val="26"/>
          <w:szCs w:val="26"/>
        </w:rPr>
      </w:pPr>
      <w:r>
        <w:rPr>
          <w:sz w:val="26"/>
          <w:szCs w:val="26"/>
        </w:rPr>
        <w:t>4. С 17</w:t>
      </w:r>
      <w:r w:rsidRPr="004C36E1">
        <w:rPr>
          <w:sz w:val="26"/>
          <w:szCs w:val="26"/>
        </w:rPr>
        <w:t xml:space="preserve"> час</w:t>
      </w:r>
      <w:r>
        <w:rPr>
          <w:sz w:val="26"/>
          <w:szCs w:val="26"/>
        </w:rPr>
        <w:t>ов</w:t>
      </w:r>
      <w:r w:rsidRPr="004C36E1">
        <w:rPr>
          <w:sz w:val="26"/>
          <w:szCs w:val="26"/>
        </w:rPr>
        <w:t xml:space="preserve"> 00 мин</w:t>
      </w:r>
      <w:r>
        <w:rPr>
          <w:sz w:val="26"/>
          <w:szCs w:val="26"/>
        </w:rPr>
        <w:t>ут</w:t>
      </w:r>
      <w:r w:rsidRPr="004C36E1">
        <w:rPr>
          <w:sz w:val="26"/>
          <w:szCs w:val="26"/>
        </w:rPr>
        <w:t xml:space="preserve"> </w:t>
      </w:r>
      <w:r w:rsidR="00E3370C">
        <w:rPr>
          <w:sz w:val="26"/>
          <w:szCs w:val="26"/>
        </w:rPr>
        <w:t>25</w:t>
      </w:r>
      <w:r w:rsidRPr="004C36E1">
        <w:rPr>
          <w:sz w:val="26"/>
          <w:szCs w:val="26"/>
        </w:rPr>
        <w:t xml:space="preserve"> </w:t>
      </w:r>
      <w:r>
        <w:rPr>
          <w:sz w:val="26"/>
          <w:szCs w:val="26"/>
        </w:rPr>
        <w:t>ию</w:t>
      </w:r>
      <w:r w:rsidR="00E3370C">
        <w:rPr>
          <w:sz w:val="26"/>
          <w:szCs w:val="26"/>
        </w:rPr>
        <w:t>л</w:t>
      </w:r>
      <w:r>
        <w:rPr>
          <w:sz w:val="26"/>
          <w:szCs w:val="26"/>
        </w:rPr>
        <w:t>я 2024</w:t>
      </w:r>
      <w:r w:rsidRPr="004C36E1">
        <w:rPr>
          <w:sz w:val="26"/>
          <w:szCs w:val="26"/>
        </w:rPr>
        <w:t xml:space="preserve"> года до особого распоряжения принимать следующие дополнительные меры по защите населения и территории от чрезвычайных ситуаций:</w:t>
      </w:r>
    </w:p>
    <w:p w:rsidR="00E3370C" w:rsidRDefault="0031157C" w:rsidP="0031157C">
      <w:pPr>
        <w:tabs>
          <w:tab w:val="left" w:pos="9639"/>
        </w:tabs>
        <w:ind w:right="-1" w:firstLine="567"/>
        <w:jc w:val="both"/>
        <w:rPr>
          <w:sz w:val="26"/>
          <w:szCs w:val="26"/>
        </w:rPr>
      </w:pPr>
      <w:r>
        <w:rPr>
          <w:sz w:val="26"/>
          <w:szCs w:val="26"/>
        </w:rPr>
        <w:t>4</w:t>
      </w:r>
      <w:r w:rsidRPr="004C36E1">
        <w:rPr>
          <w:sz w:val="26"/>
          <w:szCs w:val="26"/>
        </w:rPr>
        <w:t>.1.</w:t>
      </w:r>
      <w:r w:rsidR="00E3370C">
        <w:rPr>
          <w:sz w:val="26"/>
          <w:szCs w:val="26"/>
        </w:rPr>
        <w:t xml:space="preserve"> Ежедневно до ликвидации чрезвычайной ситуации проводить </w:t>
      </w:r>
      <w:r w:rsidR="00EC3CCB">
        <w:rPr>
          <w:sz w:val="26"/>
          <w:szCs w:val="26"/>
        </w:rPr>
        <w:t>поквартирные</w:t>
      </w:r>
      <w:r w:rsidR="00E3370C">
        <w:rPr>
          <w:sz w:val="26"/>
          <w:szCs w:val="26"/>
        </w:rPr>
        <w:t xml:space="preserve"> обходы подтопленных домов;</w:t>
      </w:r>
      <w:r w:rsidRPr="004C36E1">
        <w:rPr>
          <w:sz w:val="26"/>
          <w:szCs w:val="26"/>
        </w:rPr>
        <w:t xml:space="preserve"> </w:t>
      </w:r>
    </w:p>
    <w:p w:rsidR="00E3370C" w:rsidRDefault="00E3370C" w:rsidP="0031157C">
      <w:pPr>
        <w:tabs>
          <w:tab w:val="left" w:pos="9639"/>
        </w:tabs>
        <w:ind w:right="-1" w:firstLine="567"/>
        <w:jc w:val="both"/>
        <w:rPr>
          <w:sz w:val="26"/>
          <w:szCs w:val="26"/>
        </w:rPr>
      </w:pPr>
      <w:r>
        <w:rPr>
          <w:sz w:val="26"/>
          <w:szCs w:val="26"/>
        </w:rPr>
        <w:t xml:space="preserve">4.2. По </w:t>
      </w:r>
      <w:r w:rsidR="00DE7893">
        <w:rPr>
          <w:sz w:val="26"/>
          <w:szCs w:val="26"/>
        </w:rPr>
        <w:t>стабилизации</w:t>
      </w:r>
      <w:bookmarkStart w:id="0" w:name="_GoBack"/>
      <w:bookmarkEnd w:id="0"/>
      <w:r>
        <w:rPr>
          <w:sz w:val="26"/>
          <w:szCs w:val="26"/>
        </w:rPr>
        <w:t xml:space="preserve"> ситуации с подтоплением провести мероприятия, направленные на установление материального ущерба от паводка;</w:t>
      </w:r>
    </w:p>
    <w:p w:rsidR="0031157C" w:rsidRPr="004C36E1" w:rsidRDefault="00E3370C" w:rsidP="0031157C">
      <w:pPr>
        <w:tabs>
          <w:tab w:val="left" w:pos="9639"/>
        </w:tabs>
        <w:ind w:right="-1" w:firstLine="567"/>
        <w:jc w:val="both"/>
        <w:rPr>
          <w:sz w:val="26"/>
          <w:szCs w:val="26"/>
        </w:rPr>
      </w:pPr>
      <w:r>
        <w:rPr>
          <w:sz w:val="26"/>
          <w:szCs w:val="26"/>
        </w:rPr>
        <w:t xml:space="preserve">4.3. </w:t>
      </w:r>
      <w:r w:rsidR="0031157C" w:rsidRPr="004C36E1">
        <w:rPr>
          <w:sz w:val="26"/>
          <w:szCs w:val="26"/>
        </w:rPr>
        <w:t>В первоочередном порядке выделять транспортные средства, средства связи и оповещения, а также иного имущество органов местного самоуправления и организаций для проведения аварийно – спасательных и других неотложных работ;</w:t>
      </w:r>
    </w:p>
    <w:p w:rsidR="0031157C" w:rsidRPr="004C36E1" w:rsidRDefault="0031157C" w:rsidP="0031157C">
      <w:pPr>
        <w:tabs>
          <w:tab w:val="left" w:pos="9639"/>
        </w:tabs>
        <w:ind w:right="-1" w:firstLine="567"/>
        <w:jc w:val="both"/>
        <w:rPr>
          <w:sz w:val="26"/>
          <w:szCs w:val="26"/>
        </w:rPr>
      </w:pPr>
      <w:r>
        <w:rPr>
          <w:sz w:val="26"/>
          <w:szCs w:val="26"/>
        </w:rPr>
        <w:t>4</w:t>
      </w:r>
      <w:r w:rsidRPr="004C36E1">
        <w:rPr>
          <w:sz w:val="26"/>
          <w:szCs w:val="26"/>
        </w:rPr>
        <w:t>.</w:t>
      </w:r>
      <w:r w:rsidR="00E3370C">
        <w:rPr>
          <w:sz w:val="26"/>
          <w:szCs w:val="26"/>
        </w:rPr>
        <w:t>4</w:t>
      </w:r>
      <w:r w:rsidRPr="004C36E1">
        <w:rPr>
          <w:sz w:val="26"/>
          <w:szCs w:val="26"/>
        </w:rPr>
        <w:t>. Приостанавливать деятельность организаций, оказавшихся в зоне чрезвычайной ситуации, если существует угроза безопасности жизнедеятельности работников данных организаций и иных граждан, находящихся на территории.</w:t>
      </w:r>
    </w:p>
    <w:p w:rsidR="0031157C" w:rsidRPr="004C36E1" w:rsidRDefault="0031157C" w:rsidP="0031157C">
      <w:pPr>
        <w:tabs>
          <w:tab w:val="left" w:pos="9639"/>
        </w:tabs>
        <w:ind w:right="-1" w:firstLine="567"/>
        <w:jc w:val="both"/>
        <w:rPr>
          <w:sz w:val="26"/>
          <w:szCs w:val="26"/>
        </w:rPr>
      </w:pPr>
      <w:r>
        <w:rPr>
          <w:sz w:val="26"/>
          <w:szCs w:val="26"/>
        </w:rPr>
        <w:t>4</w:t>
      </w:r>
      <w:r w:rsidRPr="004C36E1">
        <w:rPr>
          <w:sz w:val="26"/>
          <w:szCs w:val="26"/>
        </w:rPr>
        <w:t>.</w:t>
      </w:r>
      <w:r w:rsidR="00E3370C">
        <w:rPr>
          <w:sz w:val="26"/>
          <w:szCs w:val="26"/>
        </w:rPr>
        <w:t>5</w:t>
      </w:r>
      <w:r w:rsidRPr="004C36E1">
        <w:rPr>
          <w:sz w:val="26"/>
          <w:szCs w:val="26"/>
        </w:rPr>
        <w:t xml:space="preserve">. Ограничить </w:t>
      </w:r>
      <w:r>
        <w:rPr>
          <w:sz w:val="26"/>
          <w:szCs w:val="26"/>
        </w:rPr>
        <w:t>перемещение</w:t>
      </w:r>
      <w:r w:rsidRPr="004C36E1">
        <w:rPr>
          <w:sz w:val="26"/>
          <w:szCs w:val="26"/>
        </w:rPr>
        <w:t xml:space="preserve"> людей и транспортных сре</w:t>
      </w:r>
      <w:proofErr w:type="gramStart"/>
      <w:r w:rsidRPr="004C36E1">
        <w:rPr>
          <w:sz w:val="26"/>
          <w:szCs w:val="26"/>
        </w:rPr>
        <w:t>дств в р</w:t>
      </w:r>
      <w:proofErr w:type="gramEnd"/>
      <w:r w:rsidRPr="004C36E1">
        <w:rPr>
          <w:sz w:val="26"/>
          <w:szCs w:val="26"/>
        </w:rPr>
        <w:t>айон</w:t>
      </w:r>
      <w:r>
        <w:rPr>
          <w:sz w:val="26"/>
          <w:szCs w:val="26"/>
        </w:rPr>
        <w:t>е</w:t>
      </w:r>
      <w:r w:rsidRPr="004C36E1">
        <w:rPr>
          <w:sz w:val="26"/>
          <w:szCs w:val="26"/>
        </w:rPr>
        <w:t xml:space="preserve"> чрезвычайной ситуации.   </w:t>
      </w:r>
    </w:p>
    <w:p w:rsidR="0031157C" w:rsidRPr="00515538" w:rsidRDefault="0031157C" w:rsidP="0031157C">
      <w:pPr>
        <w:pStyle w:val="a3"/>
        <w:tabs>
          <w:tab w:val="left" w:pos="567"/>
        </w:tabs>
        <w:spacing w:before="0" w:beforeAutospacing="0" w:after="0" w:afterAutospacing="0"/>
        <w:jc w:val="both"/>
        <w:rPr>
          <w:sz w:val="26"/>
          <w:szCs w:val="26"/>
        </w:rPr>
      </w:pPr>
      <w:r>
        <w:rPr>
          <w:sz w:val="26"/>
          <w:szCs w:val="26"/>
        </w:rPr>
        <w:tab/>
        <w:t>5</w:t>
      </w:r>
      <w:r w:rsidRPr="004C36E1">
        <w:rPr>
          <w:sz w:val="26"/>
          <w:szCs w:val="26"/>
        </w:rPr>
        <w:t>. Районному оперативному штабу</w:t>
      </w:r>
      <w:r w:rsidRPr="00A2483D">
        <w:rPr>
          <w:sz w:val="26"/>
          <w:szCs w:val="26"/>
        </w:rPr>
        <w:t xml:space="preserve"> </w:t>
      </w:r>
      <w:r w:rsidRPr="00515538">
        <w:rPr>
          <w:sz w:val="26"/>
          <w:szCs w:val="26"/>
        </w:rPr>
        <w:t>по ликвидации чрезвыч</w:t>
      </w:r>
      <w:r>
        <w:rPr>
          <w:sz w:val="26"/>
          <w:szCs w:val="26"/>
        </w:rPr>
        <w:t>айной ситуации</w:t>
      </w:r>
      <w:r w:rsidRPr="00515538">
        <w:rPr>
          <w:sz w:val="26"/>
          <w:szCs w:val="26"/>
        </w:rPr>
        <w:t>:</w:t>
      </w:r>
    </w:p>
    <w:p w:rsidR="0031157C" w:rsidRPr="00515538" w:rsidRDefault="0031157C" w:rsidP="0031157C">
      <w:pPr>
        <w:pStyle w:val="a3"/>
        <w:tabs>
          <w:tab w:val="left" w:pos="567"/>
        </w:tabs>
        <w:spacing w:before="0" w:beforeAutospacing="0" w:after="0" w:afterAutospacing="0"/>
        <w:jc w:val="both"/>
        <w:rPr>
          <w:sz w:val="26"/>
          <w:szCs w:val="26"/>
        </w:rPr>
      </w:pPr>
      <w:r>
        <w:rPr>
          <w:sz w:val="26"/>
          <w:szCs w:val="26"/>
        </w:rPr>
        <w:tab/>
        <w:t>5.1 Е</w:t>
      </w:r>
      <w:r w:rsidRPr="00515538">
        <w:rPr>
          <w:sz w:val="26"/>
          <w:szCs w:val="26"/>
        </w:rPr>
        <w:t>жедневно осуществлять координацию работ по ликвидации чре</w:t>
      </w:r>
      <w:r>
        <w:rPr>
          <w:sz w:val="26"/>
          <w:szCs w:val="26"/>
        </w:rPr>
        <w:t>звычайной ситуации в муниципальном образовании Билибинский муниципальный район</w:t>
      </w:r>
      <w:r w:rsidRPr="00515538">
        <w:rPr>
          <w:sz w:val="26"/>
          <w:szCs w:val="26"/>
        </w:rPr>
        <w:t xml:space="preserve"> с у</w:t>
      </w:r>
      <w:r>
        <w:rPr>
          <w:sz w:val="26"/>
          <w:szCs w:val="26"/>
        </w:rPr>
        <w:t>четом складывающейся обстановки.</w:t>
      </w:r>
    </w:p>
    <w:p w:rsidR="0031157C" w:rsidRPr="00515538" w:rsidRDefault="0031157C" w:rsidP="0031157C">
      <w:pPr>
        <w:pStyle w:val="a3"/>
        <w:tabs>
          <w:tab w:val="left" w:pos="567"/>
        </w:tabs>
        <w:spacing w:before="0" w:beforeAutospacing="0" w:after="0" w:afterAutospacing="0"/>
        <w:jc w:val="both"/>
        <w:rPr>
          <w:sz w:val="26"/>
          <w:szCs w:val="26"/>
        </w:rPr>
      </w:pPr>
      <w:r>
        <w:rPr>
          <w:sz w:val="26"/>
          <w:szCs w:val="26"/>
        </w:rPr>
        <w:tab/>
        <w:t>5.2. З</w:t>
      </w:r>
      <w:r w:rsidRPr="00515538">
        <w:rPr>
          <w:sz w:val="26"/>
          <w:szCs w:val="26"/>
        </w:rPr>
        <w:t xml:space="preserve">адействовать силы и средства </w:t>
      </w:r>
      <w:r>
        <w:rPr>
          <w:sz w:val="26"/>
          <w:szCs w:val="26"/>
        </w:rPr>
        <w:t>Билибинского районного звена Чукотской окружной подсистемы единой государственной системы предупреждения и ликвидации чрезвычайных ситуаций</w:t>
      </w:r>
      <w:r w:rsidRPr="00515538">
        <w:rPr>
          <w:sz w:val="26"/>
          <w:szCs w:val="26"/>
        </w:rPr>
        <w:t xml:space="preserve"> </w:t>
      </w:r>
      <w:r>
        <w:rPr>
          <w:sz w:val="26"/>
          <w:szCs w:val="26"/>
        </w:rPr>
        <w:t>в соответствии с</w:t>
      </w:r>
      <w:r w:rsidRPr="00515538">
        <w:rPr>
          <w:sz w:val="26"/>
          <w:szCs w:val="26"/>
        </w:rPr>
        <w:t xml:space="preserve"> </w:t>
      </w:r>
      <w:r>
        <w:rPr>
          <w:sz w:val="26"/>
          <w:szCs w:val="26"/>
        </w:rPr>
        <w:t>П</w:t>
      </w:r>
      <w:r w:rsidRPr="00515538">
        <w:rPr>
          <w:sz w:val="26"/>
          <w:szCs w:val="26"/>
        </w:rPr>
        <w:t xml:space="preserve">ланом </w:t>
      </w:r>
      <w:r>
        <w:rPr>
          <w:color w:val="000000"/>
          <w:spacing w:val="-4"/>
          <w:sz w:val="26"/>
          <w:szCs w:val="26"/>
        </w:rPr>
        <w:t xml:space="preserve">действий по предупреждению и ликвидации чрезвычайных ситуаций природного и техногенного характера муниципального образования </w:t>
      </w:r>
      <w:r>
        <w:rPr>
          <w:sz w:val="26"/>
          <w:szCs w:val="26"/>
        </w:rPr>
        <w:t>Билибинский муниципальный</w:t>
      </w:r>
      <w:r w:rsidRPr="00112946">
        <w:rPr>
          <w:sz w:val="26"/>
          <w:szCs w:val="26"/>
        </w:rPr>
        <w:t xml:space="preserve"> район</w:t>
      </w:r>
      <w:r>
        <w:rPr>
          <w:sz w:val="26"/>
          <w:szCs w:val="26"/>
        </w:rPr>
        <w:t>.</w:t>
      </w:r>
    </w:p>
    <w:p w:rsidR="0031157C" w:rsidRDefault="0031157C" w:rsidP="0031157C">
      <w:pPr>
        <w:pStyle w:val="a3"/>
        <w:tabs>
          <w:tab w:val="left" w:pos="567"/>
        </w:tabs>
        <w:spacing w:before="0" w:beforeAutospacing="0" w:after="0" w:afterAutospacing="0"/>
        <w:jc w:val="both"/>
        <w:rPr>
          <w:sz w:val="26"/>
          <w:szCs w:val="26"/>
        </w:rPr>
      </w:pPr>
      <w:r>
        <w:rPr>
          <w:sz w:val="26"/>
          <w:szCs w:val="26"/>
        </w:rPr>
        <w:tab/>
        <w:t xml:space="preserve">6. Отделу гражданской защиты </w:t>
      </w:r>
      <w:r w:rsidRPr="00112946">
        <w:rPr>
          <w:sz w:val="26"/>
          <w:szCs w:val="26"/>
        </w:rPr>
        <w:t>Администрации  муниципаль</w:t>
      </w:r>
      <w:r>
        <w:rPr>
          <w:sz w:val="26"/>
          <w:szCs w:val="26"/>
        </w:rPr>
        <w:t>ного образования о</w:t>
      </w:r>
      <w:r w:rsidRPr="00515538">
        <w:rPr>
          <w:sz w:val="26"/>
          <w:szCs w:val="26"/>
        </w:rPr>
        <w:t xml:space="preserve">рганизовать информирование населения </w:t>
      </w:r>
      <w:r>
        <w:rPr>
          <w:sz w:val="26"/>
          <w:szCs w:val="26"/>
        </w:rPr>
        <w:t xml:space="preserve">района </w:t>
      </w:r>
      <w:r w:rsidRPr="00515538">
        <w:rPr>
          <w:sz w:val="26"/>
          <w:szCs w:val="26"/>
        </w:rPr>
        <w:t xml:space="preserve">о складывающейся </w:t>
      </w:r>
      <w:r>
        <w:rPr>
          <w:sz w:val="26"/>
          <w:szCs w:val="26"/>
        </w:rPr>
        <w:t xml:space="preserve">оперативной </w:t>
      </w:r>
      <w:r w:rsidRPr="00515538">
        <w:rPr>
          <w:sz w:val="26"/>
          <w:szCs w:val="26"/>
        </w:rPr>
        <w:t xml:space="preserve">обстановке </w:t>
      </w:r>
      <w:r>
        <w:rPr>
          <w:sz w:val="26"/>
          <w:szCs w:val="26"/>
        </w:rPr>
        <w:t>в зоне</w:t>
      </w:r>
      <w:r w:rsidRPr="00515538">
        <w:rPr>
          <w:sz w:val="26"/>
          <w:szCs w:val="26"/>
        </w:rPr>
        <w:t xml:space="preserve"> чрезвычайной ситуации.</w:t>
      </w:r>
    </w:p>
    <w:p w:rsidR="0031157C" w:rsidRDefault="0031157C" w:rsidP="0031157C">
      <w:pPr>
        <w:pStyle w:val="a3"/>
        <w:tabs>
          <w:tab w:val="left" w:pos="567"/>
        </w:tabs>
        <w:spacing w:before="0" w:beforeAutospacing="0" w:after="0" w:afterAutospacing="0"/>
        <w:jc w:val="both"/>
        <w:rPr>
          <w:sz w:val="26"/>
          <w:szCs w:val="26"/>
        </w:rPr>
      </w:pPr>
      <w:r>
        <w:rPr>
          <w:sz w:val="26"/>
          <w:szCs w:val="26"/>
        </w:rPr>
        <w:tab/>
        <w:t>7. Н</w:t>
      </w:r>
      <w:r w:rsidRPr="00990F24">
        <w:rPr>
          <w:sz w:val="26"/>
          <w:szCs w:val="26"/>
        </w:rPr>
        <w:t xml:space="preserve">астоящее </w:t>
      </w:r>
      <w:r>
        <w:rPr>
          <w:sz w:val="26"/>
          <w:szCs w:val="26"/>
        </w:rPr>
        <w:t>распоряжение</w:t>
      </w:r>
      <w:r w:rsidRPr="00990F24">
        <w:rPr>
          <w:sz w:val="26"/>
          <w:szCs w:val="26"/>
        </w:rPr>
        <w:t xml:space="preserve"> </w:t>
      </w:r>
      <w:r>
        <w:rPr>
          <w:sz w:val="26"/>
          <w:szCs w:val="26"/>
        </w:rPr>
        <w:t>опубликоват</w:t>
      </w:r>
      <w:r w:rsidRPr="00990F24">
        <w:rPr>
          <w:sz w:val="26"/>
          <w:szCs w:val="26"/>
        </w:rPr>
        <w:t xml:space="preserve">ь </w:t>
      </w:r>
      <w:r>
        <w:rPr>
          <w:sz w:val="26"/>
          <w:szCs w:val="26"/>
        </w:rPr>
        <w:t xml:space="preserve">в «Информационном вестнике Билибинского района» и разместить </w:t>
      </w:r>
      <w:r w:rsidRPr="00990F24">
        <w:rPr>
          <w:sz w:val="26"/>
          <w:szCs w:val="26"/>
        </w:rPr>
        <w:t xml:space="preserve">на </w:t>
      </w:r>
      <w:r>
        <w:rPr>
          <w:sz w:val="26"/>
          <w:szCs w:val="26"/>
        </w:rPr>
        <w:t>официальном сайте муниципального образования Билибинский муниципальный район.</w:t>
      </w:r>
    </w:p>
    <w:p w:rsidR="0031157C" w:rsidRPr="00990F24" w:rsidRDefault="0031157C" w:rsidP="0031157C">
      <w:pPr>
        <w:pStyle w:val="a3"/>
        <w:tabs>
          <w:tab w:val="left" w:pos="567"/>
        </w:tabs>
        <w:spacing w:before="0" w:beforeAutospacing="0" w:after="0" w:afterAutospacing="0"/>
        <w:jc w:val="both"/>
        <w:rPr>
          <w:sz w:val="26"/>
          <w:szCs w:val="26"/>
        </w:rPr>
      </w:pPr>
      <w:r>
        <w:rPr>
          <w:sz w:val="26"/>
          <w:szCs w:val="26"/>
        </w:rPr>
        <w:tab/>
        <w:t xml:space="preserve">8. Распоряжение вступает в силу с момента его подписания. </w:t>
      </w:r>
    </w:p>
    <w:p w:rsidR="0031157C" w:rsidRDefault="0031157C" w:rsidP="0031157C">
      <w:pPr>
        <w:tabs>
          <w:tab w:val="left" w:pos="567"/>
        </w:tabs>
        <w:jc w:val="both"/>
        <w:rPr>
          <w:sz w:val="26"/>
          <w:szCs w:val="26"/>
        </w:rPr>
      </w:pPr>
      <w:r>
        <w:tab/>
        <w:t xml:space="preserve">9. </w:t>
      </w:r>
      <w:proofErr w:type="gramStart"/>
      <w:r>
        <w:rPr>
          <w:sz w:val="26"/>
          <w:szCs w:val="26"/>
        </w:rPr>
        <w:t>Контроль за</w:t>
      </w:r>
      <w:proofErr w:type="gramEnd"/>
      <w:r>
        <w:rPr>
          <w:sz w:val="26"/>
          <w:szCs w:val="26"/>
        </w:rPr>
        <w:t xml:space="preserve"> исполнением настоящего распоряжения оставляю за собой.</w:t>
      </w:r>
    </w:p>
    <w:p w:rsidR="0031157C" w:rsidRDefault="0031157C" w:rsidP="0031157C"/>
    <w:p w:rsidR="0031157C" w:rsidRDefault="0031157C" w:rsidP="0031157C"/>
    <w:p w:rsidR="0031157C" w:rsidRDefault="0031157C" w:rsidP="0031157C"/>
    <w:p w:rsidR="0031157C" w:rsidRDefault="0031157C" w:rsidP="0031157C">
      <w:pPr>
        <w:jc w:val="both"/>
        <w:rPr>
          <w:sz w:val="26"/>
          <w:szCs w:val="26"/>
        </w:rPr>
      </w:pPr>
      <w:r>
        <w:rPr>
          <w:sz w:val="26"/>
          <w:szCs w:val="26"/>
        </w:rPr>
        <w:t>Глав</w:t>
      </w:r>
      <w:r w:rsidR="00E3370C">
        <w:rPr>
          <w:sz w:val="26"/>
          <w:szCs w:val="26"/>
        </w:rPr>
        <w:t>а</w:t>
      </w:r>
      <w:r>
        <w:rPr>
          <w:sz w:val="26"/>
          <w:szCs w:val="26"/>
        </w:rPr>
        <w:t xml:space="preserve"> Администрации                                                                                     </w:t>
      </w:r>
      <w:r w:rsidR="00E3370C">
        <w:rPr>
          <w:sz w:val="26"/>
          <w:szCs w:val="26"/>
        </w:rPr>
        <w:t xml:space="preserve">  Е.З. Сафонов</w:t>
      </w:r>
    </w:p>
    <w:p w:rsidR="0031157C" w:rsidRDefault="0031157C" w:rsidP="0031157C"/>
    <w:p w:rsidR="0031157C" w:rsidRDefault="00E3370C" w:rsidP="0031157C">
      <w:pPr>
        <w:jc w:val="both"/>
        <w:rPr>
          <w:sz w:val="26"/>
          <w:szCs w:val="26"/>
        </w:rPr>
      </w:pPr>
      <w:r>
        <w:rPr>
          <w:sz w:val="26"/>
          <w:szCs w:val="26"/>
        </w:rPr>
        <w:lastRenderedPageBreak/>
        <w:t>П</w:t>
      </w:r>
      <w:r w:rsidR="0031157C">
        <w:rPr>
          <w:sz w:val="26"/>
          <w:szCs w:val="26"/>
        </w:rPr>
        <w:t>одготовлено:</w:t>
      </w:r>
    </w:p>
    <w:p w:rsidR="0031157C" w:rsidRDefault="0031157C" w:rsidP="0031157C">
      <w:pPr>
        <w:jc w:val="both"/>
        <w:rPr>
          <w:sz w:val="26"/>
          <w:szCs w:val="26"/>
        </w:rPr>
      </w:pPr>
    </w:p>
    <w:tbl>
      <w:tblPr>
        <w:tblW w:w="0" w:type="auto"/>
        <w:tblLook w:val="01E0" w:firstRow="1" w:lastRow="1" w:firstColumn="1" w:lastColumn="1" w:noHBand="0" w:noVBand="0"/>
      </w:tblPr>
      <w:tblGrid>
        <w:gridCol w:w="4927"/>
        <w:gridCol w:w="4927"/>
      </w:tblGrid>
      <w:tr w:rsidR="0031157C" w:rsidRPr="003422A9" w:rsidTr="00FF07C3">
        <w:tc>
          <w:tcPr>
            <w:tcW w:w="4927" w:type="dxa"/>
            <w:shd w:val="clear" w:color="auto" w:fill="auto"/>
          </w:tcPr>
          <w:p w:rsidR="0031157C" w:rsidRPr="003422A9" w:rsidRDefault="0031157C" w:rsidP="00FF07C3">
            <w:pPr>
              <w:jc w:val="both"/>
              <w:rPr>
                <w:sz w:val="26"/>
                <w:szCs w:val="26"/>
              </w:rPr>
            </w:pPr>
            <w:r>
              <w:rPr>
                <w:sz w:val="26"/>
                <w:szCs w:val="26"/>
              </w:rPr>
              <w:t>Начальник отдела гражданской защиты</w:t>
            </w:r>
          </w:p>
        </w:tc>
        <w:tc>
          <w:tcPr>
            <w:tcW w:w="4927" w:type="dxa"/>
            <w:shd w:val="clear" w:color="auto" w:fill="auto"/>
          </w:tcPr>
          <w:p w:rsidR="0031157C" w:rsidRPr="003422A9" w:rsidRDefault="0031157C" w:rsidP="00FF07C3">
            <w:pPr>
              <w:jc w:val="center"/>
              <w:rPr>
                <w:sz w:val="26"/>
                <w:szCs w:val="26"/>
              </w:rPr>
            </w:pPr>
            <w:r w:rsidRPr="003422A9">
              <w:rPr>
                <w:sz w:val="26"/>
                <w:szCs w:val="26"/>
              </w:rPr>
              <w:t xml:space="preserve">                    </w:t>
            </w:r>
            <w:r>
              <w:rPr>
                <w:sz w:val="26"/>
                <w:szCs w:val="26"/>
              </w:rPr>
              <w:t xml:space="preserve">                  А.В. Смирнов</w:t>
            </w:r>
          </w:p>
        </w:tc>
      </w:tr>
      <w:tr w:rsidR="0031157C" w:rsidTr="00FF07C3">
        <w:tc>
          <w:tcPr>
            <w:tcW w:w="4927" w:type="dxa"/>
            <w:shd w:val="clear" w:color="auto" w:fill="auto"/>
          </w:tcPr>
          <w:p w:rsidR="0031157C" w:rsidRDefault="0031157C" w:rsidP="00FF07C3">
            <w:pPr>
              <w:jc w:val="both"/>
              <w:rPr>
                <w:sz w:val="26"/>
                <w:szCs w:val="26"/>
              </w:rPr>
            </w:pPr>
            <w:r>
              <w:rPr>
                <w:sz w:val="26"/>
                <w:szCs w:val="26"/>
              </w:rPr>
              <w:t>Согласовано:</w:t>
            </w: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proofErr w:type="spellStart"/>
            <w:r>
              <w:rPr>
                <w:sz w:val="26"/>
                <w:szCs w:val="26"/>
              </w:rPr>
              <w:t>И.о</w:t>
            </w:r>
            <w:proofErr w:type="spellEnd"/>
            <w:r>
              <w:rPr>
                <w:sz w:val="26"/>
                <w:szCs w:val="26"/>
              </w:rPr>
              <w:t>. начальника отдела организационной и кадровой работы Управления правового и организационного обеспечения</w:t>
            </w: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proofErr w:type="gramStart"/>
            <w:r>
              <w:rPr>
                <w:sz w:val="26"/>
                <w:szCs w:val="26"/>
              </w:rPr>
              <w:t>Исполняющая</w:t>
            </w:r>
            <w:proofErr w:type="gramEnd"/>
            <w:r>
              <w:rPr>
                <w:sz w:val="26"/>
                <w:szCs w:val="26"/>
              </w:rPr>
              <w:t xml:space="preserve"> обязанности</w:t>
            </w:r>
          </w:p>
          <w:p w:rsidR="0031157C" w:rsidRDefault="0031157C" w:rsidP="00FF07C3">
            <w:pPr>
              <w:jc w:val="both"/>
              <w:rPr>
                <w:sz w:val="26"/>
                <w:szCs w:val="26"/>
              </w:rPr>
            </w:pPr>
            <w:r>
              <w:rPr>
                <w:sz w:val="26"/>
                <w:szCs w:val="26"/>
              </w:rPr>
              <w:t>начальника правового отдела</w:t>
            </w:r>
          </w:p>
          <w:p w:rsidR="0031157C" w:rsidRDefault="0031157C" w:rsidP="00FF07C3">
            <w:pPr>
              <w:jc w:val="both"/>
              <w:rPr>
                <w:sz w:val="26"/>
                <w:szCs w:val="26"/>
              </w:rPr>
            </w:pPr>
            <w:r>
              <w:rPr>
                <w:sz w:val="26"/>
                <w:szCs w:val="26"/>
              </w:rPr>
              <w:t xml:space="preserve">Управления правового и </w:t>
            </w:r>
          </w:p>
          <w:p w:rsidR="0031157C" w:rsidRDefault="0031157C" w:rsidP="00FF07C3">
            <w:pPr>
              <w:jc w:val="both"/>
              <w:rPr>
                <w:sz w:val="26"/>
                <w:szCs w:val="26"/>
              </w:rPr>
            </w:pPr>
            <w:r>
              <w:rPr>
                <w:sz w:val="26"/>
                <w:szCs w:val="26"/>
              </w:rPr>
              <w:t>организационного обеспечения</w:t>
            </w:r>
          </w:p>
          <w:p w:rsidR="0031157C" w:rsidRDefault="0031157C" w:rsidP="00FF07C3">
            <w:pPr>
              <w:jc w:val="both"/>
              <w:rPr>
                <w:sz w:val="26"/>
                <w:szCs w:val="26"/>
              </w:rPr>
            </w:pPr>
          </w:p>
        </w:tc>
        <w:tc>
          <w:tcPr>
            <w:tcW w:w="4927" w:type="dxa"/>
            <w:shd w:val="clear" w:color="auto" w:fill="auto"/>
          </w:tcPr>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r>
              <w:rPr>
                <w:sz w:val="26"/>
                <w:szCs w:val="26"/>
              </w:rPr>
              <w:t xml:space="preserve">                                          </w:t>
            </w:r>
          </w:p>
          <w:p w:rsidR="0031157C" w:rsidRDefault="0031157C" w:rsidP="00FF07C3">
            <w:pPr>
              <w:jc w:val="both"/>
              <w:rPr>
                <w:sz w:val="26"/>
                <w:szCs w:val="26"/>
              </w:rPr>
            </w:pPr>
            <w:r>
              <w:rPr>
                <w:sz w:val="26"/>
                <w:szCs w:val="26"/>
              </w:rPr>
              <w:t xml:space="preserve">                                          А.В. Панькова</w:t>
            </w: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p>
          <w:p w:rsidR="0031157C" w:rsidRDefault="0031157C" w:rsidP="00FF07C3">
            <w:pPr>
              <w:jc w:val="both"/>
              <w:rPr>
                <w:sz w:val="26"/>
                <w:szCs w:val="26"/>
              </w:rPr>
            </w:pPr>
            <w:r>
              <w:rPr>
                <w:sz w:val="26"/>
                <w:szCs w:val="26"/>
              </w:rPr>
              <w:t xml:space="preserve">                                          </w:t>
            </w:r>
          </w:p>
          <w:p w:rsidR="0031157C" w:rsidRDefault="0031157C" w:rsidP="00FF07C3">
            <w:pPr>
              <w:jc w:val="both"/>
              <w:rPr>
                <w:sz w:val="26"/>
                <w:szCs w:val="26"/>
              </w:rPr>
            </w:pPr>
          </w:p>
          <w:p w:rsidR="0031157C" w:rsidRDefault="0031157C" w:rsidP="00FF07C3">
            <w:pPr>
              <w:jc w:val="both"/>
              <w:rPr>
                <w:sz w:val="26"/>
                <w:szCs w:val="26"/>
              </w:rPr>
            </w:pPr>
            <w:r>
              <w:rPr>
                <w:sz w:val="26"/>
                <w:szCs w:val="26"/>
              </w:rPr>
              <w:t xml:space="preserve">                                        </w:t>
            </w:r>
          </w:p>
          <w:p w:rsidR="0031157C" w:rsidRDefault="0031157C" w:rsidP="00FF07C3">
            <w:pPr>
              <w:jc w:val="both"/>
              <w:rPr>
                <w:sz w:val="26"/>
                <w:szCs w:val="26"/>
              </w:rPr>
            </w:pPr>
            <w:r>
              <w:rPr>
                <w:sz w:val="26"/>
                <w:szCs w:val="26"/>
              </w:rPr>
              <w:t xml:space="preserve">                                         В.Е. Чайников</w:t>
            </w:r>
          </w:p>
          <w:p w:rsidR="0031157C" w:rsidRDefault="0031157C" w:rsidP="00FF07C3">
            <w:pPr>
              <w:jc w:val="both"/>
              <w:rPr>
                <w:sz w:val="26"/>
                <w:szCs w:val="26"/>
              </w:rPr>
            </w:pPr>
          </w:p>
        </w:tc>
      </w:tr>
    </w:tbl>
    <w:p w:rsidR="0031157C" w:rsidRDefault="0031157C" w:rsidP="0031157C">
      <w:pPr>
        <w:jc w:val="both"/>
        <w:rPr>
          <w:sz w:val="26"/>
          <w:szCs w:val="26"/>
        </w:rPr>
      </w:pPr>
    </w:p>
    <w:p w:rsidR="0031157C" w:rsidRPr="003F35B7" w:rsidRDefault="0031157C" w:rsidP="0031157C">
      <w:pPr>
        <w:jc w:val="both"/>
        <w:rPr>
          <w:sz w:val="22"/>
          <w:szCs w:val="22"/>
        </w:rPr>
      </w:pPr>
      <w:r w:rsidRPr="003F35B7">
        <w:rPr>
          <w:sz w:val="22"/>
          <w:szCs w:val="22"/>
        </w:rPr>
        <w:t xml:space="preserve">Разослано: дело, отдел по МР, СД, ГО и ЧС, </w:t>
      </w:r>
    </w:p>
    <w:p w:rsidR="0031157C" w:rsidRPr="003F35B7" w:rsidRDefault="0031157C" w:rsidP="0031157C">
      <w:pPr>
        <w:tabs>
          <w:tab w:val="left" w:pos="6510"/>
        </w:tabs>
        <w:ind w:firstLine="22"/>
        <w:rPr>
          <w:sz w:val="22"/>
          <w:szCs w:val="22"/>
        </w:rPr>
      </w:pPr>
      <w:r w:rsidRPr="003F35B7">
        <w:rPr>
          <w:sz w:val="22"/>
          <w:szCs w:val="22"/>
        </w:rPr>
        <w:t>Управление промышленной и сельскохозяйственной политики Администрации МО,</w:t>
      </w:r>
    </w:p>
    <w:p w:rsidR="0031157C" w:rsidRPr="003F35B7" w:rsidRDefault="0031157C" w:rsidP="0031157C">
      <w:pPr>
        <w:tabs>
          <w:tab w:val="left" w:pos="6510"/>
        </w:tabs>
        <w:jc w:val="both"/>
        <w:rPr>
          <w:sz w:val="22"/>
          <w:szCs w:val="22"/>
        </w:rPr>
      </w:pPr>
      <w:proofErr w:type="gramStart"/>
      <w:r>
        <w:rPr>
          <w:sz w:val="22"/>
          <w:szCs w:val="22"/>
        </w:rPr>
        <w:t>7</w:t>
      </w:r>
      <w:r w:rsidRPr="003F35B7">
        <w:rPr>
          <w:sz w:val="22"/>
          <w:szCs w:val="22"/>
        </w:rPr>
        <w:t xml:space="preserve"> </w:t>
      </w:r>
      <w:r>
        <w:rPr>
          <w:sz w:val="22"/>
          <w:szCs w:val="22"/>
        </w:rPr>
        <w:t>пожарно-спасательная часть</w:t>
      </w:r>
      <w:r w:rsidRPr="003F35B7">
        <w:rPr>
          <w:sz w:val="22"/>
          <w:szCs w:val="22"/>
        </w:rPr>
        <w:t xml:space="preserve"> федеральной противопожарной службы </w:t>
      </w:r>
      <w:r>
        <w:rPr>
          <w:sz w:val="22"/>
          <w:szCs w:val="22"/>
        </w:rPr>
        <w:t xml:space="preserve">ГУ МЧС </w:t>
      </w:r>
      <w:r w:rsidRPr="003F35B7">
        <w:rPr>
          <w:sz w:val="22"/>
          <w:szCs w:val="22"/>
        </w:rPr>
        <w:t>по Чукотскому автономному округу, ООО «Билибинское дорожное ремонтно-строительное управление», Муниципальное предприятие жилищно-коммунального хозяйства Билибинского муниципального района, Управление социальной политики, Отделение надзорной деятельности Государственного учреждения МЧС России по Билибинскому району по Чукотскому автономному округу, Отделение г. Билибино Управления Федеральной службы безопасности Российской федерации по Чукотскому автономному округу, Муниципальное многопрофильное пищевое предприятие Билибинского муниципального</w:t>
      </w:r>
      <w:proofErr w:type="gramEnd"/>
      <w:r w:rsidRPr="003F35B7">
        <w:rPr>
          <w:sz w:val="22"/>
          <w:szCs w:val="22"/>
        </w:rPr>
        <w:t xml:space="preserve"> </w:t>
      </w:r>
      <w:proofErr w:type="gramStart"/>
      <w:r w:rsidRPr="003F35B7">
        <w:rPr>
          <w:sz w:val="22"/>
          <w:szCs w:val="22"/>
        </w:rPr>
        <w:t>района, Межмуниципальный отдел Министерства внутренних дел России «Билибинский», Филиал открытого акционерного общества энергетики и электрификации «Чукотэнерго» Северные электрические сети, Филиал аэропорта Кепервеем Федерального казенного предприятия «Аэропорты Чукотки», Государственное бюджетное учреждение здравоохранения «Чукотская окружная больница» филиал - Билибинская районная больница, Филиал Федерального государственного учреждения здравоохранения «Центр гигиены и эпидемиологии в Чукотском автономном округе» в Билибинском муниципальном районе, Управление финансов, экономики и имущественных</w:t>
      </w:r>
      <w:proofErr w:type="gramEnd"/>
      <w:r w:rsidRPr="003F35B7">
        <w:rPr>
          <w:sz w:val="22"/>
          <w:szCs w:val="22"/>
        </w:rPr>
        <w:t xml:space="preserve"> </w:t>
      </w:r>
      <w:proofErr w:type="gramStart"/>
      <w:r w:rsidRPr="003F35B7">
        <w:rPr>
          <w:sz w:val="22"/>
          <w:szCs w:val="22"/>
        </w:rPr>
        <w:t>отношений Администрации МО, Билибинский Линейно-технический участок открытого акционерного общества «</w:t>
      </w:r>
      <w:proofErr w:type="spellStart"/>
      <w:r w:rsidRPr="003F35B7">
        <w:rPr>
          <w:sz w:val="22"/>
          <w:szCs w:val="22"/>
        </w:rPr>
        <w:t>Чукоткасвязьинформ</w:t>
      </w:r>
      <w:proofErr w:type="spellEnd"/>
      <w:r w:rsidRPr="003F35B7">
        <w:rPr>
          <w:sz w:val="22"/>
          <w:szCs w:val="22"/>
        </w:rPr>
        <w:t xml:space="preserve">», Филиал АО «Концерн Росэнергоатом» «Билибинская атомная станция», Муниципальное автотранспортное предприятие Билибинского муниципального района, Отдел Федеральной службы по надзору в сфере защиты прав потребителей и благополучия человека Территориального отделения управления </w:t>
      </w:r>
      <w:proofErr w:type="spellStart"/>
      <w:r w:rsidRPr="003F35B7">
        <w:rPr>
          <w:sz w:val="22"/>
          <w:szCs w:val="22"/>
        </w:rPr>
        <w:t>Роспотребнадзора</w:t>
      </w:r>
      <w:proofErr w:type="spellEnd"/>
      <w:r w:rsidRPr="003F35B7">
        <w:rPr>
          <w:sz w:val="22"/>
          <w:szCs w:val="22"/>
        </w:rPr>
        <w:t xml:space="preserve"> по Чукотскому АО по Билибинскому району, Государственное казенное учреждение Чукотского автономного округа «Чукотское лесничество», Государственное унитарное предприятие Чукотского АО «Чукотснаб</w:t>
      </w:r>
      <w:proofErr w:type="gramEnd"/>
      <w:r w:rsidRPr="003F35B7">
        <w:rPr>
          <w:sz w:val="22"/>
          <w:szCs w:val="22"/>
        </w:rPr>
        <w:t>» (</w:t>
      </w:r>
      <w:proofErr w:type="gramStart"/>
      <w:r w:rsidRPr="003F35B7">
        <w:rPr>
          <w:sz w:val="22"/>
          <w:szCs w:val="22"/>
        </w:rPr>
        <w:t>районный участок «Билибино»), АО «Рудник Каральвеем», АО ЧГГК, Сельскохозяйственные предприятия «Олой», «Островное», «Озерное», Старательские артели Билибинского муниципального района («Лига», «Сияние», «Луч», «Полярная звезда»), Муниципальное торговое предприятие Билибинского муниципального района, Глава муниципального образования городское поселение Билибино, Глава муниципального образования сельское поселение Анюйск, Глава муниципального образования сельское поселение Илирней, Глава муниципального образования сельское поселение Омолон, Глава муниципального образования сельское поселение Островное, Филиал</w:t>
      </w:r>
      <w:proofErr w:type="gramEnd"/>
      <w:r w:rsidRPr="003F35B7">
        <w:rPr>
          <w:sz w:val="22"/>
          <w:szCs w:val="22"/>
        </w:rPr>
        <w:t xml:space="preserve"> Государственного предприятия Чукотского АО «Издательство «Крайний Север» - Билибино», Муниципальное автономное учреждение «</w:t>
      </w:r>
      <w:proofErr w:type="spellStart"/>
      <w:r w:rsidRPr="003F35B7">
        <w:rPr>
          <w:sz w:val="22"/>
          <w:szCs w:val="22"/>
        </w:rPr>
        <w:t>Телерадиостудия</w:t>
      </w:r>
      <w:proofErr w:type="spellEnd"/>
      <w:r w:rsidRPr="003F35B7">
        <w:rPr>
          <w:sz w:val="22"/>
          <w:szCs w:val="22"/>
        </w:rPr>
        <w:t xml:space="preserve"> «Би-ТВ».</w:t>
      </w:r>
    </w:p>
    <w:p w:rsidR="0031157C" w:rsidRDefault="0031157C" w:rsidP="0031157C"/>
    <w:p w:rsidR="00086026" w:rsidRDefault="00DE7893"/>
    <w:sectPr w:rsidR="00086026" w:rsidSect="0095534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7C"/>
    <w:rsid w:val="00086024"/>
    <w:rsid w:val="00217FA1"/>
    <w:rsid w:val="0031157C"/>
    <w:rsid w:val="00626756"/>
    <w:rsid w:val="006D2E19"/>
    <w:rsid w:val="00714FEE"/>
    <w:rsid w:val="00A1502F"/>
    <w:rsid w:val="00DE7893"/>
    <w:rsid w:val="00E3370C"/>
    <w:rsid w:val="00EC3CCB"/>
    <w:rsid w:val="00FF2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157C"/>
    <w:pPr>
      <w:spacing w:before="100" w:beforeAutospacing="1" w:after="100" w:afterAutospacing="1"/>
    </w:pPr>
  </w:style>
  <w:style w:type="paragraph" w:styleId="a4">
    <w:name w:val="Balloon Text"/>
    <w:basedOn w:val="a"/>
    <w:link w:val="a5"/>
    <w:uiPriority w:val="99"/>
    <w:semiHidden/>
    <w:unhideWhenUsed/>
    <w:rsid w:val="0031157C"/>
    <w:rPr>
      <w:rFonts w:ascii="Tahoma" w:hAnsi="Tahoma" w:cs="Tahoma"/>
      <w:sz w:val="16"/>
      <w:szCs w:val="16"/>
    </w:rPr>
  </w:style>
  <w:style w:type="character" w:customStyle="1" w:styleId="a5">
    <w:name w:val="Текст выноски Знак"/>
    <w:basedOn w:val="a0"/>
    <w:link w:val="a4"/>
    <w:uiPriority w:val="99"/>
    <w:semiHidden/>
    <w:rsid w:val="003115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157C"/>
    <w:pPr>
      <w:spacing w:before="100" w:beforeAutospacing="1" w:after="100" w:afterAutospacing="1"/>
    </w:pPr>
  </w:style>
  <w:style w:type="paragraph" w:styleId="a4">
    <w:name w:val="Balloon Text"/>
    <w:basedOn w:val="a"/>
    <w:link w:val="a5"/>
    <w:uiPriority w:val="99"/>
    <w:semiHidden/>
    <w:unhideWhenUsed/>
    <w:rsid w:val="0031157C"/>
    <w:rPr>
      <w:rFonts w:ascii="Tahoma" w:hAnsi="Tahoma" w:cs="Tahoma"/>
      <w:sz w:val="16"/>
      <w:szCs w:val="16"/>
    </w:rPr>
  </w:style>
  <w:style w:type="character" w:customStyle="1" w:styleId="a5">
    <w:name w:val="Текст выноски Знак"/>
    <w:basedOn w:val="a0"/>
    <w:link w:val="a4"/>
    <w:uiPriority w:val="99"/>
    <w:semiHidden/>
    <w:rsid w:val="003115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1241</Words>
  <Characters>7078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Мельник</dc:creator>
  <cp:lastModifiedBy>PC 312</cp:lastModifiedBy>
  <cp:revision>3</cp:revision>
  <cp:lastPrinted>2024-07-25T09:41:00Z</cp:lastPrinted>
  <dcterms:created xsi:type="dcterms:W3CDTF">2024-07-25T07:02:00Z</dcterms:created>
  <dcterms:modified xsi:type="dcterms:W3CDTF">2024-07-26T04:19:00Z</dcterms:modified>
</cp:coreProperties>
</file>