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35" w:rsidRPr="00707272" w:rsidRDefault="00774935" w:rsidP="00774935">
      <w:pPr>
        <w:jc w:val="center"/>
      </w:pPr>
      <w:r w:rsidRPr="00707272">
        <w:rPr>
          <w:noProof/>
        </w:rPr>
        <w:drawing>
          <wp:inline distT="0" distB="0" distL="0" distR="0" wp14:anchorId="23DB37D6" wp14:editId="2BF9E024">
            <wp:extent cx="61722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35" w:rsidRPr="00707272" w:rsidRDefault="00774935" w:rsidP="00774935">
      <w:pPr>
        <w:jc w:val="center"/>
        <w:rPr>
          <w:b/>
          <w:sz w:val="28"/>
          <w:szCs w:val="28"/>
        </w:rPr>
      </w:pPr>
      <w:r w:rsidRPr="00707272">
        <w:rPr>
          <w:b/>
          <w:sz w:val="28"/>
          <w:szCs w:val="28"/>
        </w:rPr>
        <w:t xml:space="preserve"> </w:t>
      </w:r>
    </w:p>
    <w:p w:rsidR="00774935" w:rsidRPr="00707272" w:rsidRDefault="00774935" w:rsidP="00774935">
      <w:pPr>
        <w:jc w:val="center"/>
        <w:rPr>
          <w:b/>
          <w:sz w:val="28"/>
          <w:szCs w:val="28"/>
        </w:rPr>
      </w:pPr>
      <w:r w:rsidRPr="00707272">
        <w:rPr>
          <w:b/>
          <w:sz w:val="28"/>
          <w:szCs w:val="28"/>
        </w:rPr>
        <w:t>АДМИНИСТРАЦИЯ</w:t>
      </w:r>
    </w:p>
    <w:p w:rsidR="00774935" w:rsidRPr="00707272" w:rsidRDefault="00774935" w:rsidP="00774935">
      <w:pPr>
        <w:jc w:val="center"/>
        <w:rPr>
          <w:b/>
          <w:sz w:val="28"/>
          <w:szCs w:val="28"/>
        </w:rPr>
      </w:pPr>
      <w:r w:rsidRPr="00707272">
        <w:rPr>
          <w:b/>
          <w:sz w:val="28"/>
          <w:szCs w:val="28"/>
        </w:rPr>
        <w:t>МУНИЦИПАЛЬНОГО ОБРАЗОВАНИЯ</w:t>
      </w:r>
    </w:p>
    <w:p w:rsidR="00774935" w:rsidRPr="00707272" w:rsidRDefault="00774935" w:rsidP="00774935">
      <w:pPr>
        <w:jc w:val="center"/>
        <w:rPr>
          <w:b/>
          <w:sz w:val="28"/>
          <w:szCs w:val="28"/>
        </w:rPr>
      </w:pPr>
      <w:r w:rsidRPr="00707272">
        <w:rPr>
          <w:b/>
          <w:sz w:val="28"/>
          <w:szCs w:val="28"/>
        </w:rPr>
        <w:t>БИЛИБИНСКИЙ МУНИЦИПАЛЬНЫЙ РАЙОН</w:t>
      </w:r>
    </w:p>
    <w:p w:rsidR="00774935" w:rsidRPr="00707272" w:rsidRDefault="00774935" w:rsidP="00774935">
      <w:pPr>
        <w:jc w:val="center"/>
        <w:rPr>
          <w:b/>
          <w:sz w:val="28"/>
          <w:szCs w:val="28"/>
        </w:rPr>
      </w:pPr>
      <w:r w:rsidRPr="00707272">
        <w:rPr>
          <w:b/>
          <w:sz w:val="28"/>
          <w:szCs w:val="28"/>
        </w:rPr>
        <w:t>ЧУКОТСКОГО АВТОНОМНОГО ОКРУГА</w:t>
      </w:r>
    </w:p>
    <w:p w:rsidR="00774935" w:rsidRPr="00707272" w:rsidRDefault="00774935" w:rsidP="00774935">
      <w:pPr>
        <w:jc w:val="center"/>
        <w:rPr>
          <w:sz w:val="28"/>
          <w:szCs w:val="28"/>
        </w:rPr>
      </w:pPr>
    </w:p>
    <w:p w:rsidR="00774935" w:rsidRPr="00707272" w:rsidRDefault="00774935" w:rsidP="00774935">
      <w:pPr>
        <w:jc w:val="center"/>
        <w:rPr>
          <w:b/>
          <w:sz w:val="32"/>
          <w:szCs w:val="32"/>
        </w:rPr>
      </w:pPr>
      <w:proofErr w:type="gramStart"/>
      <w:r w:rsidRPr="00707272">
        <w:rPr>
          <w:b/>
          <w:sz w:val="32"/>
          <w:szCs w:val="32"/>
        </w:rPr>
        <w:t>П</w:t>
      </w:r>
      <w:proofErr w:type="gramEnd"/>
      <w:r w:rsidRPr="00707272">
        <w:rPr>
          <w:b/>
          <w:sz w:val="32"/>
          <w:szCs w:val="32"/>
        </w:rPr>
        <w:t xml:space="preserve"> О С Т А Н О В Л Е Н И Е</w:t>
      </w:r>
    </w:p>
    <w:p w:rsidR="00774935" w:rsidRPr="00707272" w:rsidRDefault="00774935" w:rsidP="00707272">
      <w:pPr>
        <w:rPr>
          <w:b/>
          <w:sz w:val="28"/>
          <w:szCs w:val="28"/>
        </w:rPr>
      </w:pPr>
    </w:p>
    <w:tbl>
      <w:tblPr>
        <w:tblW w:w="11806" w:type="dxa"/>
        <w:tblLook w:val="01E0" w:firstRow="1" w:lastRow="1" w:firstColumn="1" w:lastColumn="1" w:noHBand="0" w:noVBand="0"/>
      </w:tblPr>
      <w:tblGrid>
        <w:gridCol w:w="4077"/>
        <w:gridCol w:w="4393"/>
        <w:gridCol w:w="3336"/>
      </w:tblGrid>
      <w:tr w:rsidR="00774935" w:rsidRPr="00707272" w:rsidTr="004E3317">
        <w:tc>
          <w:tcPr>
            <w:tcW w:w="4077" w:type="dxa"/>
            <w:hideMark/>
          </w:tcPr>
          <w:p w:rsidR="00774935" w:rsidRPr="00707272" w:rsidRDefault="00054273" w:rsidP="00F669C6">
            <w:pPr>
              <w:tabs>
                <w:tab w:val="left" w:pos="2520"/>
              </w:tabs>
              <w:spacing w:line="276" w:lineRule="auto"/>
              <w:ind w:right="-533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774935" w:rsidRPr="00707272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F669C6">
              <w:rPr>
                <w:sz w:val="26"/>
                <w:szCs w:val="26"/>
              </w:rPr>
              <w:t xml:space="preserve">09 июля </w:t>
            </w:r>
            <w:r>
              <w:rPr>
                <w:sz w:val="26"/>
                <w:szCs w:val="26"/>
              </w:rPr>
              <w:t xml:space="preserve"> 202</w:t>
            </w:r>
            <w:r w:rsidR="004E331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года</w:t>
            </w:r>
            <w:r w:rsidR="00774935" w:rsidRPr="00707272">
              <w:rPr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393" w:type="dxa"/>
            <w:hideMark/>
          </w:tcPr>
          <w:p w:rsidR="00774935" w:rsidRPr="00707272" w:rsidRDefault="00774935" w:rsidP="00F669C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07272">
              <w:rPr>
                <w:sz w:val="26"/>
                <w:szCs w:val="26"/>
                <w:lang w:eastAsia="en-US"/>
              </w:rPr>
              <w:t>№</w:t>
            </w:r>
            <w:r w:rsidR="00054273">
              <w:rPr>
                <w:sz w:val="26"/>
                <w:szCs w:val="26"/>
              </w:rPr>
              <w:t xml:space="preserve"> </w:t>
            </w:r>
            <w:r w:rsidR="00F669C6">
              <w:rPr>
                <w:sz w:val="26"/>
                <w:szCs w:val="26"/>
              </w:rPr>
              <w:t>558</w:t>
            </w:r>
            <w:r w:rsidRPr="00707272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336" w:type="dxa"/>
            <w:hideMark/>
          </w:tcPr>
          <w:p w:rsidR="00774935" w:rsidRPr="00707272" w:rsidRDefault="0019569C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707272">
              <w:rPr>
                <w:sz w:val="26"/>
                <w:szCs w:val="26"/>
                <w:lang w:eastAsia="en-US"/>
              </w:rPr>
              <w:t xml:space="preserve">            </w:t>
            </w:r>
            <w:r w:rsidR="00774935" w:rsidRPr="00707272">
              <w:rPr>
                <w:sz w:val="26"/>
                <w:szCs w:val="26"/>
                <w:lang w:eastAsia="en-US"/>
              </w:rPr>
              <w:t>г. Билибино</w:t>
            </w:r>
          </w:p>
        </w:tc>
      </w:tr>
    </w:tbl>
    <w:p w:rsidR="00774935" w:rsidRPr="00707272" w:rsidRDefault="00774935" w:rsidP="00B769A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74935" w:rsidRPr="00707272" w:rsidTr="004E3317">
        <w:trPr>
          <w:trHeight w:val="173"/>
        </w:trPr>
        <w:tc>
          <w:tcPr>
            <w:tcW w:w="5495" w:type="dxa"/>
            <w:hideMark/>
          </w:tcPr>
          <w:p w:rsidR="00774935" w:rsidRPr="00707272" w:rsidRDefault="00774935" w:rsidP="00B769A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707272">
              <w:rPr>
                <w:sz w:val="26"/>
                <w:szCs w:val="26"/>
                <w:lang w:eastAsia="en-US"/>
              </w:rPr>
              <w:t>О внесении изменени</w:t>
            </w:r>
            <w:r w:rsidR="004E3317">
              <w:rPr>
                <w:sz w:val="26"/>
                <w:szCs w:val="26"/>
                <w:lang w:eastAsia="en-US"/>
              </w:rPr>
              <w:t xml:space="preserve">й </w:t>
            </w:r>
            <w:r w:rsidRPr="00707272">
              <w:rPr>
                <w:sz w:val="26"/>
                <w:szCs w:val="26"/>
                <w:lang w:eastAsia="en-US"/>
              </w:rPr>
              <w:t>в Постановление</w:t>
            </w:r>
            <w:r w:rsidR="004E3317">
              <w:rPr>
                <w:sz w:val="26"/>
                <w:szCs w:val="26"/>
                <w:lang w:eastAsia="en-US"/>
              </w:rPr>
              <w:t xml:space="preserve"> </w:t>
            </w:r>
            <w:r w:rsidR="00B769A1" w:rsidRPr="00707272">
              <w:rPr>
                <w:sz w:val="26"/>
                <w:szCs w:val="26"/>
                <w:lang w:eastAsia="en-US"/>
              </w:rPr>
              <w:t xml:space="preserve">Администрации муниципального </w:t>
            </w:r>
            <w:r w:rsidRPr="00707272">
              <w:rPr>
                <w:sz w:val="26"/>
                <w:szCs w:val="26"/>
                <w:lang w:eastAsia="en-US"/>
              </w:rPr>
              <w:t>образования</w:t>
            </w:r>
            <w:r w:rsidR="004E3317">
              <w:rPr>
                <w:sz w:val="26"/>
                <w:szCs w:val="26"/>
                <w:lang w:eastAsia="en-US"/>
              </w:rPr>
              <w:t xml:space="preserve"> </w:t>
            </w:r>
            <w:r w:rsidRPr="00707272">
              <w:rPr>
                <w:sz w:val="26"/>
                <w:szCs w:val="26"/>
                <w:lang w:eastAsia="en-US"/>
              </w:rPr>
              <w:t>Билибинский муниципальный район</w:t>
            </w:r>
          </w:p>
          <w:p w:rsidR="00DE32AB" w:rsidRPr="00707272" w:rsidRDefault="00F008F3" w:rsidP="00F008F3">
            <w:pPr>
              <w:spacing w:line="276" w:lineRule="auto"/>
              <w:ind w:left="4395" w:right="34" w:hanging="4395"/>
              <w:jc w:val="both"/>
              <w:rPr>
                <w:sz w:val="26"/>
                <w:szCs w:val="26"/>
                <w:lang w:eastAsia="en-US"/>
              </w:rPr>
            </w:pPr>
            <w:r w:rsidRPr="00707272">
              <w:rPr>
                <w:sz w:val="26"/>
                <w:szCs w:val="26"/>
                <w:lang w:eastAsia="en-US"/>
              </w:rPr>
              <w:t>от 13 октября 2021</w:t>
            </w:r>
            <w:r w:rsidR="00EA4088" w:rsidRPr="00707272">
              <w:rPr>
                <w:sz w:val="26"/>
                <w:szCs w:val="26"/>
                <w:lang w:eastAsia="en-US"/>
              </w:rPr>
              <w:t xml:space="preserve"> года № </w:t>
            </w:r>
            <w:r w:rsidRPr="00707272">
              <w:rPr>
                <w:sz w:val="26"/>
                <w:szCs w:val="26"/>
                <w:lang w:eastAsia="en-US"/>
              </w:rPr>
              <w:t>671</w:t>
            </w:r>
          </w:p>
        </w:tc>
      </w:tr>
    </w:tbl>
    <w:p w:rsidR="00774935" w:rsidRPr="00707272" w:rsidRDefault="00774935" w:rsidP="00774935">
      <w:pPr>
        <w:jc w:val="both"/>
        <w:rPr>
          <w:sz w:val="20"/>
          <w:szCs w:val="20"/>
        </w:rPr>
      </w:pPr>
    </w:p>
    <w:p w:rsidR="004E3317" w:rsidRPr="004E3317" w:rsidRDefault="004E3317" w:rsidP="004E3317">
      <w:pPr>
        <w:suppressAutoHyphens/>
        <w:ind w:right="-1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4E3317">
        <w:rPr>
          <w:rFonts w:eastAsia="Calibri"/>
          <w:sz w:val="26"/>
          <w:szCs w:val="26"/>
          <w:lang w:eastAsia="en-US"/>
        </w:rPr>
        <w:t xml:space="preserve"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Постановлением Правительства Российской Федерации </w:t>
      </w:r>
      <w:r w:rsidR="00BC00EA">
        <w:rPr>
          <w:rFonts w:eastAsia="Calibri"/>
          <w:sz w:val="26"/>
          <w:szCs w:val="26"/>
          <w:lang w:eastAsia="en-US"/>
        </w:rPr>
        <w:t xml:space="preserve">                                    </w:t>
      </w:r>
      <w:r w:rsidRPr="004E3317">
        <w:rPr>
          <w:rFonts w:eastAsia="Calibri"/>
          <w:sz w:val="26"/>
          <w:szCs w:val="26"/>
          <w:lang w:eastAsia="en-US"/>
        </w:rPr>
        <w:t xml:space="preserve">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proofErr w:type="gramEnd"/>
      <w:r w:rsidRPr="004E3317">
        <w:rPr>
          <w:rFonts w:eastAsia="Calibri"/>
          <w:sz w:val="26"/>
          <w:szCs w:val="26"/>
          <w:lang w:eastAsia="en-US"/>
        </w:rPr>
        <w:t>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74935" w:rsidRPr="00707272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  <w:r w:rsidRPr="00707272">
        <w:rPr>
          <w:b/>
          <w:spacing w:val="20"/>
          <w:sz w:val="26"/>
          <w:szCs w:val="26"/>
        </w:rPr>
        <w:t xml:space="preserve">ПОСТАНОВЛЯЕТ: </w:t>
      </w:r>
    </w:p>
    <w:p w:rsidR="00774935" w:rsidRPr="00707272" w:rsidRDefault="00774935" w:rsidP="00774935">
      <w:pPr>
        <w:ind w:firstLine="851"/>
        <w:jc w:val="both"/>
        <w:rPr>
          <w:b/>
          <w:sz w:val="20"/>
          <w:szCs w:val="20"/>
        </w:rPr>
      </w:pPr>
    </w:p>
    <w:p w:rsidR="009B4F20" w:rsidRPr="00707272" w:rsidRDefault="00774935" w:rsidP="00594E59">
      <w:pPr>
        <w:ind w:firstLine="851"/>
        <w:jc w:val="both"/>
        <w:rPr>
          <w:sz w:val="26"/>
          <w:szCs w:val="26"/>
        </w:rPr>
      </w:pPr>
      <w:r w:rsidRPr="00707272">
        <w:rPr>
          <w:sz w:val="26"/>
          <w:szCs w:val="26"/>
        </w:rPr>
        <w:t xml:space="preserve">1. Внести в Постановление Администрации муниципального образования Билибинский муниципальный район </w:t>
      </w:r>
      <w:r w:rsidR="00F008F3" w:rsidRPr="00707272">
        <w:rPr>
          <w:sz w:val="26"/>
          <w:szCs w:val="26"/>
        </w:rPr>
        <w:t>от 13 октября 2021 года №</w:t>
      </w:r>
      <w:r w:rsidR="00BC00EA">
        <w:rPr>
          <w:sz w:val="26"/>
          <w:szCs w:val="26"/>
        </w:rPr>
        <w:t xml:space="preserve"> </w:t>
      </w:r>
      <w:r w:rsidR="00F008F3" w:rsidRPr="00707272">
        <w:rPr>
          <w:sz w:val="26"/>
          <w:szCs w:val="26"/>
        </w:rPr>
        <w:t>671</w:t>
      </w:r>
      <w:r w:rsidR="00282082" w:rsidRPr="00707272">
        <w:rPr>
          <w:sz w:val="26"/>
          <w:szCs w:val="26"/>
        </w:rPr>
        <w:t xml:space="preserve"> «Об утверждении Положения о предоставлении субсидии</w:t>
      </w:r>
      <w:r w:rsidR="00EA4088" w:rsidRPr="00707272">
        <w:rPr>
          <w:sz w:val="26"/>
          <w:szCs w:val="26"/>
        </w:rPr>
        <w:t xml:space="preserve"> </w:t>
      </w:r>
      <w:r w:rsidR="00F008F3" w:rsidRPr="00707272">
        <w:rPr>
          <w:sz w:val="26"/>
          <w:szCs w:val="26"/>
        </w:rPr>
        <w:t>на частичную компенсацию организациям ЖКХ затрат по уплате лизинговых платежей по договорам финансовой аренды (лизинга) техники и оборудования</w:t>
      </w:r>
      <w:r w:rsidR="002511B6" w:rsidRPr="00707272">
        <w:rPr>
          <w:sz w:val="26"/>
          <w:szCs w:val="26"/>
        </w:rPr>
        <w:t xml:space="preserve">» </w:t>
      </w:r>
      <w:r w:rsidRPr="00707272">
        <w:rPr>
          <w:sz w:val="26"/>
          <w:szCs w:val="26"/>
        </w:rPr>
        <w:t>следующие изменения:</w:t>
      </w:r>
    </w:p>
    <w:p w:rsidR="004E3317" w:rsidRDefault="00F45C75" w:rsidP="000A6E85">
      <w:pPr>
        <w:pStyle w:val="a8"/>
        <w:tabs>
          <w:tab w:val="left" w:pos="252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4E3317">
        <w:rPr>
          <w:sz w:val="26"/>
          <w:szCs w:val="26"/>
        </w:rPr>
        <w:t>пункт 1.5. раздела 1 Положения изложить в новой редакции:</w:t>
      </w:r>
    </w:p>
    <w:p w:rsidR="002C2BFB" w:rsidRPr="002C2BFB" w:rsidRDefault="004E3317" w:rsidP="002C2B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«1.5. </w:t>
      </w:r>
      <w:r w:rsidR="002C2BFB" w:rsidRPr="00707272">
        <w:rPr>
          <w:sz w:val="26"/>
          <w:szCs w:val="26"/>
        </w:rPr>
        <w:t>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Соглашения, являются:</w:t>
      </w:r>
    </w:p>
    <w:p w:rsidR="002C2BFB" w:rsidRPr="00707272" w:rsidRDefault="002C2BFB" w:rsidP="002C2BFB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707272">
        <w:rPr>
          <w:sz w:val="26"/>
          <w:szCs w:val="26"/>
        </w:rPr>
        <w:t>наличие государственной регистрации в качестве юридического лица или физического лица в качестве индивидуального предпринимателя;</w:t>
      </w:r>
    </w:p>
    <w:p w:rsidR="002C2BFB" w:rsidRPr="00707272" w:rsidRDefault="002C2BFB" w:rsidP="002C2BFB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707272">
        <w:rPr>
          <w:sz w:val="26"/>
          <w:szCs w:val="26"/>
        </w:rPr>
        <w:t>не проведение ликвидации юридического лица и отсутствие решения арбитражного суда о признании юридического лица или индивидуального предпринимателя банкротом и об открытии конкурсного производства;</w:t>
      </w:r>
    </w:p>
    <w:p w:rsidR="002C2BFB" w:rsidRPr="00707272" w:rsidRDefault="002C2BFB" w:rsidP="002C2BFB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proofErr w:type="gramStart"/>
      <w:r w:rsidRPr="00707272">
        <w:rPr>
          <w:sz w:val="26"/>
          <w:szCs w:val="26"/>
        </w:rPr>
        <w:t xml:space="preserve">получатель субсидий не должен являться иностранным юридическим лицом, а также российским юридическим лицом, в уставном (складочном) капитале которого </w:t>
      </w:r>
      <w:r w:rsidRPr="00707272">
        <w:rPr>
          <w:sz w:val="26"/>
          <w:szCs w:val="26"/>
        </w:rPr>
        <w:lastRenderedPageBreak/>
        <w:t>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707272">
        <w:rPr>
          <w:sz w:val="26"/>
          <w:szCs w:val="26"/>
        </w:rPr>
        <w:t>) в отношении таких юридических лиц, в совокупности превышает 50 процентов;</w:t>
      </w:r>
    </w:p>
    <w:p w:rsidR="002C2BFB" w:rsidRPr="00707272" w:rsidRDefault="002C2BFB" w:rsidP="002C2BFB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proofErr w:type="gramStart"/>
      <w:r w:rsidRPr="00707272">
        <w:rPr>
          <w:sz w:val="26"/>
          <w:szCs w:val="26"/>
        </w:rPr>
        <w:t>получатель субсидий не должен получать средства из 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на цели, указанные в пункте 1.2 настоящего раздела.</w:t>
      </w:r>
      <w:proofErr w:type="gramEnd"/>
    </w:p>
    <w:p w:rsidR="002C2BFB" w:rsidRPr="00707272" w:rsidRDefault="002C2BFB" w:rsidP="002C2BFB">
      <w:pPr>
        <w:pStyle w:val="consplusnormalcxspmiddle"/>
        <w:numPr>
          <w:ilvl w:val="0"/>
          <w:numId w:val="1"/>
        </w:numPr>
        <w:spacing w:before="0" w:beforeAutospacing="0" w:after="0" w:afterAutospacing="0"/>
        <w:ind w:left="0" w:firstLine="851"/>
        <w:contextualSpacing/>
        <w:jc w:val="both"/>
        <w:rPr>
          <w:sz w:val="26"/>
          <w:szCs w:val="26"/>
        </w:rPr>
      </w:pPr>
      <w:r w:rsidRPr="00707272">
        <w:rPr>
          <w:sz w:val="26"/>
          <w:szCs w:val="26"/>
        </w:rPr>
        <w:t>заявители – юридические лица не находятся в процессе реорганизации, ликвидации, в отношении 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Федерации, а  заявители –  индивидуальные предприниматели, не прекратили деятельность в качестве индивидуального предпринимателя;</w:t>
      </w:r>
    </w:p>
    <w:p w:rsidR="002C2BFB" w:rsidRPr="00707272" w:rsidRDefault="002C2BFB" w:rsidP="002C2BFB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707272">
        <w:rPr>
          <w:sz w:val="26"/>
          <w:szCs w:val="26"/>
        </w:rPr>
        <w:t>Наличие заключенных договоров финансовой аренды (лизинга) (далее – Договор лизинга) с российскими лизинговыми компаниями не ранее 1 января 2021 года, условиями которых является следующие положения:</w:t>
      </w:r>
    </w:p>
    <w:p w:rsidR="002C2BFB" w:rsidRPr="00707272" w:rsidRDefault="002C2BFB" w:rsidP="002C2BFB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707272">
        <w:rPr>
          <w:rFonts w:eastAsia="Calibri"/>
          <w:sz w:val="26"/>
          <w:szCs w:val="26"/>
          <w:lang w:eastAsia="en-US"/>
        </w:rPr>
        <w:t xml:space="preserve">предметом Договора лизинга является приобретение лизингодателем в собственность специальной коммунальной техники и транспортных средств (за исключением легковых автотранспортных средств), оборудования (включая устройства, механизмы, приборы, аппараты, агрегаты, установки, используемые в жилищно-коммунальном хозяйстве) (далее - техника и оборудования) для предоставления лизингополучателю за плату во временное владение и пользование с последующей передачей предмета лизинга в собственность лизингополучателю; </w:t>
      </w:r>
      <w:proofErr w:type="gramEnd"/>
    </w:p>
    <w:p w:rsidR="002C2BFB" w:rsidRPr="00707272" w:rsidRDefault="002C2BFB" w:rsidP="002C2BFB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707272">
        <w:rPr>
          <w:rFonts w:eastAsia="Calibri"/>
          <w:sz w:val="26"/>
          <w:szCs w:val="26"/>
          <w:lang w:eastAsia="en-US"/>
        </w:rPr>
        <w:t>приобретаемые техника и оборудование должны быть новыми, ранее не использованными;</w:t>
      </w:r>
    </w:p>
    <w:p w:rsidR="002C2BFB" w:rsidRPr="00707272" w:rsidRDefault="002C2BFB" w:rsidP="002C2BFB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707272">
        <w:rPr>
          <w:rFonts w:eastAsia="Calibri"/>
          <w:sz w:val="26"/>
          <w:szCs w:val="26"/>
          <w:lang w:eastAsia="en-US"/>
        </w:rPr>
        <w:t>срок действия Договора лизинга не более трёх лет;</w:t>
      </w:r>
    </w:p>
    <w:p w:rsidR="002C2BFB" w:rsidRPr="00707272" w:rsidRDefault="002C2BFB" w:rsidP="002C2BFB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707272">
        <w:rPr>
          <w:rFonts w:eastAsia="Calibri"/>
          <w:sz w:val="26"/>
          <w:szCs w:val="26"/>
          <w:lang w:eastAsia="en-US"/>
        </w:rPr>
        <w:t>соблюдение графика оплаты лизинговых платежей;</w:t>
      </w:r>
    </w:p>
    <w:p w:rsidR="002C2BFB" w:rsidRPr="00707272" w:rsidRDefault="002C2BFB" w:rsidP="002C2BFB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707272">
        <w:rPr>
          <w:rFonts w:eastAsia="Calibri"/>
          <w:sz w:val="26"/>
          <w:szCs w:val="26"/>
          <w:lang w:eastAsia="en-US"/>
        </w:rPr>
        <w:t>под лизинговыми платежами понимается общая сумма платежей по Договору лизинга за весь срок действия Договора лизинга,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услуг, а также доход лизингодателя, за исключением затрат по уплате процентов, начисленных и уплаченных по просроченной задолженности.</w:t>
      </w:r>
      <w:proofErr w:type="gramEnd"/>
    </w:p>
    <w:p w:rsidR="002C2BFB" w:rsidRPr="004E3317" w:rsidRDefault="002C2BFB" w:rsidP="002C2BFB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707272">
        <w:rPr>
          <w:rFonts w:eastAsia="Calibri"/>
          <w:sz w:val="26"/>
          <w:szCs w:val="26"/>
          <w:lang w:eastAsia="en-US"/>
        </w:rPr>
        <w:t>Продавец предмета лизинга и/или лизингодатель не выступает в качестве лизингополучателя.</w:t>
      </w:r>
    </w:p>
    <w:p w:rsidR="004E3317" w:rsidRPr="004E3317" w:rsidRDefault="002C2BFB" w:rsidP="004E331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proofErr w:type="gramStart"/>
      <w:r>
        <w:rPr>
          <w:rFonts w:eastAsiaTheme="minorEastAsia"/>
          <w:sz w:val="26"/>
          <w:szCs w:val="26"/>
        </w:rPr>
        <w:t>7</w:t>
      </w:r>
      <w:r w:rsidR="004E3317" w:rsidRPr="004E3317">
        <w:rPr>
          <w:rFonts w:eastAsiaTheme="minorEastAsia"/>
          <w:sz w:val="26"/>
          <w:szCs w:val="26"/>
        </w:rPr>
        <w:t>) зарегистрированные на территории Чукотского автономного округа;</w:t>
      </w:r>
      <w:proofErr w:type="gramEnd"/>
    </w:p>
    <w:p w:rsidR="004E3317" w:rsidRPr="004E3317" w:rsidRDefault="002C2BFB" w:rsidP="004E331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proofErr w:type="gramStart"/>
      <w:r>
        <w:rPr>
          <w:rFonts w:eastAsiaTheme="minorEastAsia"/>
          <w:sz w:val="26"/>
          <w:szCs w:val="26"/>
        </w:rPr>
        <w:t>8</w:t>
      </w:r>
      <w:r w:rsidR="004E3317" w:rsidRPr="004E3317">
        <w:rPr>
          <w:rFonts w:eastAsiaTheme="minorEastAsia"/>
          <w:sz w:val="26"/>
          <w:szCs w:val="26"/>
        </w:rPr>
        <w:t>) состоящие на налоговом учете в налоговых органах Чукотского автономного округа;</w:t>
      </w:r>
      <w:proofErr w:type="gramEnd"/>
    </w:p>
    <w:p w:rsidR="004E3317" w:rsidRPr="004E3317" w:rsidRDefault="002C2BFB" w:rsidP="004E331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9</w:t>
      </w:r>
      <w:r w:rsidR="004E3317" w:rsidRPr="004E3317">
        <w:rPr>
          <w:rFonts w:eastAsiaTheme="minorEastAsia"/>
          <w:sz w:val="26"/>
          <w:szCs w:val="26"/>
        </w:rPr>
        <w:t xml:space="preserve">) осуществляющие на территории Билибинского муниципального района виды экономической деятельности в соответствии с разделами Общероссийского </w:t>
      </w:r>
      <w:hyperlink r:id="rId7">
        <w:r w:rsidR="004E3317" w:rsidRPr="004E3317">
          <w:rPr>
            <w:rFonts w:eastAsiaTheme="minorEastAsia"/>
            <w:sz w:val="26"/>
            <w:szCs w:val="26"/>
          </w:rPr>
          <w:t>классификатора</w:t>
        </w:r>
      </w:hyperlink>
      <w:r w:rsidR="004E3317" w:rsidRPr="004E3317">
        <w:rPr>
          <w:rFonts w:eastAsiaTheme="minorEastAsia"/>
          <w:sz w:val="26"/>
          <w:szCs w:val="26"/>
        </w:rPr>
        <w:t xml:space="preserve"> видов экономической деятельности ОК 029-2014 (КДЕС</w:t>
      </w:r>
      <w:proofErr w:type="gramStart"/>
      <w:r w:rsidR="004E3317" w:rsidRPr="004E3317">
        <w:rPr>
          <w:rFonts w:eastAsiaTheme="minorEastAsia"/>
          <w:sz w:val="26"/>
          <w:szCs w:val="26"/>
        </w:rPr>
        <w:t xml:space="preserve"> Р</w:t>
      </w:r>
      <w:proofErr w:type="gramEnd"/>
      <w:r w:rsidR="004E3317" w:rsidRPr="004E3317">
        <w:rPr>
          <w:rFonts w:eastAsiaTheme="minorEastAsia"/>
          <w:sz w:val="26"/>
          <w:szCs w:val="26"/>
        </w:rPr>
        <w:t xml:space="preserve">ед. 2), а именно: </w:t>
      </w:r>
      <w:hyperlink r:id="rId8">
        <w:r w:rsidR="004E3317" w:rsidRPr="004E3317">
          <w:rPr>
            <w:rFonts w:eastAsiaTheme="minorEastAsia"/>
            <w:sz w:val="26"/>
            <w:szCs w:val="26"/>
          </w:rPr>
          <w:t>раздел G</w:t>
        </w:r>
      </w:hyperlink>
      <w:r w:rsidR="004E3317" w:rsidRPr="004E3317">
        <w:rPr>
          <w:rFonts w:eastAsiaTheme="minorEastAsia"/>
          <w:sz w:val="26"/>
          <w:szCs w:val="26"/>
        </w:rPr>
        <w:t xml:space="preserve"> «Торговля оптовая и розничная; ремонт автотранспортных средств и мотоциклов», по классу 47, группировка 47.1-47.2;</w:t>
      </w:r>
    </w:p>
    <w:p w:rsidR="004E3317" w:rsidRPr="004E3317" w:rsidRDefault="002C2BFB" w:rsidP="004E331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10</w:t>
      </w:r>
      <w:r w:rsidR="004E3317" w:rsidRPr="004E3317">
        <w:rPr>
          <w:rFonts w:eastAsiaTheme="minorEastAsia"/>
          <w:sz w:val="26"/>
          <w:szCs w:val="26"/>
        </w:rPr>
        <w:t xml:space="preserve">) внесенные в Единый реестр субъектов малого и среднего предпринимательства в соответствии со статьей 4.1 Федерального закона от 24 июля 2007 г. № 209-ФЗ «О развитии малого и среднего предпринимательства в Российской </w:t>
      </w:r>
      <w:r w:rsidR="004E3317" w:rsidRPr="004E3317">
        <w:rPr>
          <w:rFonts w:eastAsiaTheme="minorEastAsia"/>
          <w:sz w:val="26"/>
          <w:szCs w:val="26"/>
        </w:rPr>
        <w:lastRenderedPageBreak/>
        <w:t>Федерации» (далее - Федеральный закон «О развитии малого и среднего предпринимательства в Российской Федерации»);</w:t>
      </w:r>
    </w:p>
    <w:p w:rsidR="004E3317" w:rsidRPr="004E3317" w:rsidRDefault="002C2BFB" w:rsidP="004E331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11</w:t>
      </w:r>
      <w:r w:rsidR="004E3317" w:rsidRPr="004E3317">
        <w:rPr>
          <w:rFonts w:eastAsiaTheme="minorEastAsia"/>
          <w:sz w:val="26"/>
          <w:szCs w:val="26"/>
        </w:rPr>
        <w:t xml:space="preserve">) имеющие </w:t>
      </w:r>
      <w:r w:rsidR="004E3317" w:rsidRPr="004E3317">
        <w:rPr>
          <w:rFonts w:eastAsia="Calibri"/>
          <w:sz w:val="26"/>
          <w:szCs w:val="26"/>
          <w:lang w:eastAsia="en-US"/>
        </w:rPr>
        <w:t xml:space="preserve">на праве собственности, ином законном основании для владения, пользования и распоряжения объекты недвижимости (здания, строения, сооружения, помещения и т.д.), </w:t>
      </w:r>
      <w:r w:rsidR="004E3317" w:rsidRPr="004E3317">
        <w:rPr>
          <w:rFonts w:eastAsiaTheme="minorEastAsia"/>
          <w:sz w:val="26"/>
          <w:szCs w:val="26"/>
        </w:rPr>
        <w:t>используемые для осуществления торговой деятельности на территории населенного пункта Билибинского муниципального района, где предполагается реализация социально значимых продовольственных товаров;</w:t>
      </w:r>
    </w:p>
    <w:p w:rsidR="004E3317" w:rsidRPr="004E3317" w:rsidRDefault="002C2BFB" w:rsidP="004E331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12</w:t>
      </w:r>
      <w:r w:rsidR="004E3317" w:rsidRPr="004E3317">
        <w:rPr>
          <w:rFonts w:eastAsiaTheme="minorEastAsia"/>
          <w:sz w:val="26"/>
          <w:szCs w:val="26"/>
        </w:rPr>
        <w:t>) реализация населению социально значимых продовольственных товаров и товаров первой необходимости на территории трех и более населенных пунктов Билибинского муниципального района;</w:t>
      </w:r>
    </w:p>
    <w:p w:rsidR="004E3317" w:rsidRPr="004E3317" w:rsidRDefault="002C2BFB" w:rsidP="004E3317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13</w:t>
      </w:r>
      <w:r w:rsidR="004E3317" w:rsidRPr="004E3317">
        <w:rPr>
          <w:sz w:val="26"/>
          <w:szCs w:val="26"/>
        </w:rPr>
        <w:t>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="004E3317" w:rsidRPr="004E3317">
        <w:rPr>
          <w:sz w:val="26"/>
          <w:szCs w:val="26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="004E3317" w:rsidRPr="004E3317">
        <w:rPr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4E3317" w:rsidRPr="004E3317">
        <w:rPr>
          <w:sz w:val="26"/>
          <w:szCs w:val="26"/>
        </w:rPr>
        <w:t xml:space="preserve"> публичных акционерных обществ;</w:t>
      </w:r>
    </w:p>
    <w:p w:rsidR="004E3317" w:rsidRPr="004E3317" w:rsidRDefault="002C2BFB" w:rsidP="004E33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4E3317" w:rsidRPr="004E3317">
        <w:rPr>
          <w:sz w:val="26"/>
          <w:szCs w:val="26"/>
        </w:rPr>
        <w:t>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E3317" w:rsidRPr="004E3317" w:rsidRDefault="002C2BFB" w:rsidP="004E3317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15</w:t>
      </w:r>
      <w:r w:rsidR="004E3317" w:rsidRPr="004E3317">
        <w:rPr>
          <w:sz w:val="26"/>
          <w:szCs w:val="26"/>
        </w:rPr>
        <w:t xml:space="preserve">) не находится в составляемых в рамках реализации полномочий, предусмотренных </w:t>
      </w:r>
      <w:hyperlink r:id="rId9" w:history="1">
        <w:r w:rsidR="004E3317" w:rsidRPr="004E3317">
          <w:rPr>
            <w:sz w:val="26"/>
            <w:szCs w:val="26"/>
          </w:rPr>
          <w:t>главой VII</w:t>
        </w:r>
      </w:hyperlink>
      <w:r w:rsidR="004E3317" w:rsidRPr="004E3317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E3317" w:rsidRPr="004E3317" w:rsidRDefault="002C2BFB" w:rsidP="004E33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4E3317" w:rsidRPr="004E3317">
        <w:rPr>
          <w:sz w:val="26"/>
          <w:szCs w:val="26"/>
        </w:rPr>
        <w:t xml:space="preserve">) не является иностранным агентом в соответствии с Федеральным </w:t>
      </w:r>
      <w:hyperlink r:id="rId10" w:history="1">
        <w:r w:rsidR="004E3317" w:rsidRPr="004E3317">
          <w:rPr>
            <w:sz w:val="26"/>
            <w:szCs w:val="26"/>
          </w:rPr>
          <w:t>законом</w:t>
        </w:r>
      </w:hyperlink>
      <w:r w:rsidR="004E3317">
        <w:rPr>
          <w:sz w:val="26"/>
          <w:szCs w:val="26"/>
        </w:rPr>
        <w:t xml:space="preserve"> от 14 </w:t>
      </w:r>
      <w:r w:rsidR="004E3317" w:rsidRPr="004E3317">
        <w:rPr>
          <w:sz w:val="26"/>
          <w:szCs w:val="26"/>
        </w:rPr>
        <w:t>июля 2022 г</w:t>
      </w:r>
      <w:r w:rsidR="004E3317">
        <w:rPr>
          <w:sz w:val="26"/>
          <w:szCs w:val="26"/>
        </w:rPr>
        <w:t>ода</w:t>
      </w:r>
      <w:r w:rsidR="004E3317" w:rsidRPr="004E3317">
        <w:rPr>
          <w:sz w:val="26"/>
          <w:szCs w:val="26"/>
        </w:rPr>
        <w:t xml:space="preserve"> № 255-ФЗ «О </w:t>
      </w:r>
      <w:proofErr w:type="gramStart"/>
      <w:r w:rsidR="004E3317" w:rsidRPr="004E3317">
        <w:rPr>
          <w:sz w:val="26"/>
          <w:szCs w:val="26"/>
        </w:rPr>
        <w:t>контроле за</w:t>
      </w:r>
      <w:proofErr w:type="gramEnd"/>
      <w:r w:rsidR="004E3317" w:rsidRPr="004E3317">
        <w:rPr>
          <w:sz w:val="26"/>
          <w:szCs w:val="26"/>
        </w:rPr>
        <w:t xml:space="preserve"> деятельностью лиц, находящихся под иностранным влиянием»;</w:t>
      </w:r>
    </w:p>
    <w:p w:rsidR="004E3317" w:rsidRPr="004E3317" w:rsidRDefault="004E3317" w:rsidP="004E33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3317">
        <w:rPr>
          <w:sz w:val="26"/>
          <w:szCs w:val="26"/>
        </w:rPr>
        <w:t>1</w:t>
      </w:r>
      <w:r w:rsidR="002C2BFB">
        <w:rPr>
          <w:sz w:val="26"/>
          <w:szCs w:val="26"/>
        </w:rPr>
        <w:t>7</w:t>
      </w:r>
      <w:r w:rsidRPr="004E3317">
        <w:rPr>
          <w:sz w:val="26"/>
          <w:szCs w:val="26"/>
        </w:rPr>
        <w:t>) не должен получать средства из бюджета муниципального образования Билибинский муниципальный район на основании иных нормативных правовых актов на цели, указанные в пункте 1.2 настоящего Порядка.</w:t>
      </w:r>
    </w:p>
    <w:p w:rsidR="004E3317" w:rsidRPr="004E3317" w:rsidRDefault="004E3317" w:rsidP="004E3317">
      <w:pPr>
        <w:ind w:firstLine="709"/>
        <w:jc w:val="both"/>
        <w:rPr>
          <w:sz w:val="26"/>
          <w:szCs w:val="26"/>
        </w:rPr>
      </w:pPr>
      <w:r w:rsidRPr="004E3317">
        <w:rPr>
          <w:sz w:val="26"/>
          <w:szCs w:val="26"/>
        </w:rPr>
        <w:t>1</w:t>
      </w:r>
      <w:r w:rsidR="002C2BFB">
        <w:rPr>
          <w:sz w:val="26"/>
          <w:szCs w:val="26"/>
        </w:rPr>
        <w:t>8</w:t>
      </w:r>
      <w:r w:rsidRPr="004E3317">
        <w:rPr>
          <w:sz w:val="26"/>
          <w:szCs w:val="26"/>
        </w:rPr>
        <w:t xml:space="preserve">) отсутствует просроченная задолженность по возврату в местный бюджет субсидий, включая грантов, бюджетных инвестиций, </w:t>
      </w:r>
      <w:r w:rsidR="00CC62BC" w:rsidRPr="004E3317">
        <w:rPr>
          <w:sz w:val="26"/>
          <w:szCs w:val="26"/>
        </w:rPr>
        <w:t>предоставленных,</w:t>
      </w:r>
      <w:r w:rsidRPr="004E3317">
        <w:rPr>
          <w:sz w:val="26"/>
          <w:szCs w:val="26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proofErr w:type="spellStart"/>
      <w:r w:rsidRPr="004E3317">
        <w:rPr>
          <w:sz w:val="26"/>
          <w:szCs w:val="26"/>
        </w:rPr>
        <w:t>Билибинским</w:t>
      </w:r>
      <w:proofErr w:type="spellEnd"/>
      <w:r w:rsidRPr="004E3317">
        <w:rPr>
          <w:sz w:val="26"/>
          <w:szCs w:val="26"/>
        </w:rPr>
        <w:t xml:space="preserve"> муниципальным районом;</w:t>
      </w:r>
    </w:p>
    <w:p w:rsidR="004678AB" w:rsidRDefault="004E3317" w:rsidP="004E3317">
      <w:pPr>
        <w:ind w:firstLine="709"/>
        <w:jc w:val="both"/>
        <w:rPr>
          <w:sz w:val="26"/>
          <w:szCs w:val="26"/>
        </w:rPr>
      </w:pPr>
      <w:proofErr w:type="gramStart"/>
      <w:r w:rsidRPr="004E3317">
        <w:rPr>
          <w:sz w:val="26"/>
          <w:szCs w:val="26"/>
        </w:rPr>
        <w:t>1</w:t>
      </w:r>
      <w:r w:rsidR="002C2BFB">
        <w:rPr>
          <w:sz w:val="26"/>
          <w:szCs w:val="26"/>
        </w:rPr>
        <w:t>9</w:t>
      </w:r>
      <w:r w:rsidRPr="004E3317">
        <w:rPr>
          <w:sz w:val="26"/>
          <w:szCs w:val="26"/>
        </w:rPr>
        <w:t xml:space="preserve">) не находится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их не должна быть введена процедура банкротства, деятельность не должна быть приостановлена в порядке, предусмотренном законодательством Российской Федерации, а субъект малого и среднего предпринимательства, являющийся индивидуальным предпринимателем не должен прекратить деятельность в качестве </w:t>
      </w:r>
      <w:r>
        <w:rPr>
          <w:sz w:val="26"/>
          <w:szCs w:val="26"/>
        </w:rPr>
        <w:t>индивидуального предпринимателя.</w:t>
      </w:r>
      <w:proofErr w:type="gramEnd"/>
    </w:p>
    <w:p w:rsidR="004678AB" w:rsidRPr="004678AB" w:rsidRDefault="004678AB" w:rsidP="004678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8AB">
        <w:rPr>
          <w:sz w:val="26"/>
          <w:szCs w:val="26"/>
        </w:rPr>
        <w:lastRenderedPageBreak/>
        <w:t xml:space="preserve">Управление получает в отношении Получателя субсидии информацию (сведения)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4678AB">
        <w:rPr>
          <w:sz w:val="26"/>
          <w:szCs w:val="26"/>
        </w:rPr>
        <w:t>интернет-ресурсов</w:t>
      </w:r>
      <w:proofErr w:type="spellEnd"/>
      <w:r w:rsidRPr="004678AB">
        <w:rPr>
          <w:sz w:val="26"/>
          <w:szCs w:val="26"/>
        </w:rPr>
        <w:t>, государственных реестров, размещаемых в сети «Интернет» проводит проверку достоверности предоставленной Получателем информации, а также проверку на соответствие Получателя и предоставленных им документов (копий документов) требованиям настоящего Порядка:</w:t>
      </w:r>
    </w:p>
    <w:p w:rsidR="004678AB" w:rsidRPr="004678AB" w:rsidRDefault="004678AB" w:rsidP="004678A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678AB">
        <w:rPr>
          <w:sz w:val="26"/>
          <w:szCs w:val="26"/>
        </w:rPr>
        <w:t>из Единого реестра субъектов малого и среднего предпринимательства на сайте в сети «Интернет» (</w:t>
      </w:r>
      <w:hyperlink r:id="rId11" w:history="1">
        <w:r w:rsidRPr="004678AB">
          <w:rPr>
            <w:sz w:val="26"/>
            <w:szCs w:val="26"/>
          </w:rPr>
          <w:t>rmsp.nalog.ru</w:t>
        </w:r>
      </w:hyperlink>
      <w:r w:rsidRPr="004678AB">
        <w:rPr>
          <w:sz w:val="26"/>
          <w:szCs w:val="26"/>
        </w:rPr>
        <w:t>);</w:t>
      </w:r>
      <w:r w:rsidRPr="004678AB">
        <w:rPr>
          <w:b/>
          <w:sz w:val="26"/>
          <w:szCs w:val="26"/>
        </w:rPr>
        <w:t xml:space="preserve"> </w:t>
      </w:r>
    </w:p>
    <w:p w:rsidR="004678AB" w:rsidRPr="004678AB" w:rsidRDefault="004678AB" w:rsidP="004678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8AB">
        <w:rPr>
          <w:sz w:val="26"/>
          <w:szCs w:val="26"/>
        </w:rPr>
        <w:t>из Единого государственного реестра юридических лиц и индивидуальных предпринимателей на сайте в сети «Интернет» (</w:t>
      </w:r>
      <w:hyperlink r:id="rId12" w:history="1">
        <w:r w:rsidRPr="004678AB">
          <w:rPr>
            <w:sz w:val="26"/>
            <w:szCs w:val="26"/>
          </w:rPr>
          <w:t>https://egrul.nalog.ru/index.html</w:t>
        </w:r>
      </w:hyperlink>
      <w:r w:rsidRPr="004678AB">
        <w:rPr>
          <w:sz w:val="26"/>
          <w:szCs w:val="26"/>
        </w:rPr>
        <w:t>);</w:t>
      </w:r>
    </w:p>
    <w:p w:rsidR="004678AB" w:rsidRPr="004678AB" w:rsidRDefault="004678AB" w:rsidP="004678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4678AB">
        <w:rPr>
          <w:sz w:val="26"/>
          <w:szCs w:val="26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</w:t>
      </w:r>
      <w:hyperlink r:id="rId13" w:history="1">
        <w:r w:rsidRPr="004678AB">
          <w:rPr>
            <w:sz w:val="26"/>
            <w:szCs w:val="26"/>
          </w:rPr>
          <w:t>https://fedsfm.ru</w:t>
        </w:r>
      </w:hyperlink>
      <w:r w:rsidRPr="004678AB">
        <w:rPr>
          <w:sz w:val="26"/>
          <w:szCs w:val="26"/>
        </w:rPr>
        <w:t>);</w:t>
      </w:r>
      <w:proofErr w:type="gramEnd"/>
    </w:p>
    <w:p w:rsidR="004678AB" w:rsidRPr="004678AB" w:rsidRDefault="004678AB" w:rsidP="004678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8AB">
        <w:rPr>
          <w:sz w:val="26"/>
          <w:szCs w:val="26"/>
        </w:rPr>
        <w:t>из реестра иностранных агентов на сайте в сети «Интернет» (</w:t>
      </w:r>
      <w:hyperlink r:id="rId14" w:history="1">
        <w:r w:rsidRPr="004678AB">
          <w:rPr>
            <w:sz w:val="26"/>
            <w:szCs w:val="26"/>
          </w:rPr>
          <w:t>www.minjust.gov.ru</w:t>
        </w:r>
      </w:hyperlink>
      <w:r w:rsidRPr="004678AB">
        <w:rPr>
          <w:sz w:val="26"/>
          <w:szCs w:val="26"/>
        </w:rPr>
        <w:t>);</w:t>
      </w:r>
    </w:p>
    <w:p w:rsidR="004678AB" w:rsidRPr="004678AB" w:rsidRDefault="004678AB" w:rsidP="004678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8AB">
        <w:rPr>
          <w:sz w:val="26"/>
          <w:szCs w:val="26"/>
        </w:rPr>
        <w:t>из Единого федерального реестра сведений о банкротстве на сайте в сети "Интернет" (</w:t>
      </w:r>
      <w:hyperlink r:id="rId15" w:history="1">
        <w:r w:rsidRPr="004678AB">
          <w:rPr>
            <w:sz w:val="26"/>
            <w:szCs w:val="26"/>
          </w:rPr>
          <w:t>https://bankrot.fedresurs.ru/</w:t>
        </w:r>
      </w:hyperlink>
      <w:r w:rsidRPr="004678AB">
        <w:rPr>
          <w:sz w:val="26"/>
          <w:szCs w:val="26"/>
        </w:rPr>
        <w:t>)</w:t>
      </w:r>
      <w:r w:rsidR="00867B7D">
        <w:rPr>
          <w:sz w:val="26"/>
          <w:szCs w:val="26"/>
        </w:rPr>
        <w:t>»</w:t>
      </w:r>
      <w:r w:rsidRPr="004678AB">
        <w:rPr>
          <w:sz w:val="26"/>
          <w:szCs w:val="26"/>
        </w:rPr>
        <w:t>;</w:t>
      </w:r>
    </w:p>
    <w:p w:rsidR="00CC62BC" w:rsidRDefault="00867B7D" w:rsidP="002C2B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CC62BC">
        <w:rPr>
          <w:sz w:val="26"/>
          <w:szCs w:val="26"/>
        </w:rPr>
        <w:t>дополнить раздел 1 Положения пунктом 1.7. следующего содержания:</w:t>
      </w:r>
    </w:p>
    <w:p w:rsidR="002C2BFB" w:rsidRPr="002C2BFB" w:rsidRDefault="00CC62BC" w:rsidP="002C2B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«1.7. </w:t>
      </w:r>
      <w:r w:rsidR="00E03AA3">
        <w:rPr>
          <w:sz w:val="26"/>
          <w:szCs w:val="26"/>
        </w:rPr>
        <w:t>При р</w:t>
      </w:r>
      <w:r w:rsidR="002C2BFB" w:rsidRPr="002C2BFB">
        <w:rPr>
          <w:sz w:val="26"/>
          <w:szCs w:val="26"/>
        </w:rPr>
        <w:t>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2C2BFB" w:rsidRPr="00E03AA3" w:rsidRDefault="002C2BFB" w:rsidP="002C2BFB">
      <w:pPr>
        <w:ind w:firstLine="709"/>
        <w:jc w:val="both"/>
        <w:rPr>
          <w:sz w:val="26"/>
          <w:szCs w:val="26"/>
        </w:rPr>
      </w:pPr>
      <w:proofErr w:type="gramStart"/>
      <w:r w:rsidRPr="00E03AA3">
        <w:rPr>
          <w:sz w:val="26"/>
          <w:szCs w:val="26"/>
        </w:rPr>
        <w:t>при реорганизации получателя субсидии, являющегося юридическим лицом, в форме разделения, выделения (за исключением случая, указанного в </w:t>
      </w:r>
      <w:hyperlink r:id="rId16" w:anchor="/document/407967939/entry/10045" w:history="1">
        <w:r w:rsidRPr="00E03AA3">
          <w:rPr>
            <w:rStyle w:val="a9"/>
            <w:color w:val="auto"/>
            <w:sz w:val="26"/>
            <w:szCs w:val="26"/>
          </w:rPr>
          <w:t>абзаце пятом</w:t>
        </w:r>
      </w:hyperlink>
      <w:r w:rsidRPr="00E03AA3">
        <w:rPr>
          <w:sz w:val="26"/>
          <w:szCs w:val="26"/>
        </w:rPr>
        <w:t> настоящего пункта),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 </w:t>
      </w:r>
      <w:hyperlink r:id="rId17" w:anchor="/document/10164072/entry/23052" w:history="1">
        <w:r w:rsidRPr="00E03AA3">
          <w:rPr>
            <w:rStyle w:val="a9"/>
            <w:color w:val="auto"/>
            <w:sz w:val="26"/>
            <w:szCs w:val="26"/>
          </w:rPr>
          <w:t>абзацем вторым пункта 5 статьи 23</w:t>
        </w:r>
      </w:hyperlink>
      <w:r w:rsidRPr="00E03AA3">
        <w:rPr>
          <w:sz w:val="26"/>
          <w:szCs w:val="26"/>
        </w:rPr>
        <w:t> Гражданского кодекса</w:t>
      </w:r>
      <w:proofErr w:type="gramEnd"/>
      <w:r w:rsidRPr="00E03AA3">
        <w:rPr>
          <w:sz w:val="26"/>
          <w:szCs w:val="26"/>
        </w:rPr>
        <w:t xml:space="preserve"> </w:t>
      </w:r>
      <w:proofErr w:type="gramStart"/>
      <w:r w:rsidRPr="00E03AA3">
        <w:rPr>
          <w:sz w:val="26"/>
          <w:szCs w:val="26"/>
        </w:rPr>
        <w:t>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  <w:proofErr w:type="gramEnd"/>
    </w:p>
    <w:p w:rsidR="002C2BFB" w:rsidRPr="00E03AA3" w:rsidRDefault="002C2BFB" w:rsidP="002C2BFB">
      <w:pPr>
        <w:ind w:firstLine="709"/>
        <w:jc w:val="both"/>
        <w:rPr>
          <w:sz w:val="26"/>
          <w:szCs w:val="26"/>
        </w:rPr>
      </w:pPr>
      <w:proofErr w:type="gramStart"/>
      <w:r w:rsidRPr="00E03AA3">
        <w:rPr>
          <w:sz w:val="26"/>
          <w:szCs w:val="26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 </w:t>
      </w:r>
      <w:hyperlink r:id="rId18" w:anchor="/document/10164072/entry/23052" w:history="1">
        <w:r w:rsidRPr="00E03AA3">
          <w:rPr>
            <w:rStyle w:val="a9"/>
            <w:color w:val="auto"/>
            <w:sz w:val="26"/>
            <w:szCs w:val="26"/>
          </w:rPr>
          <w:t>абзацем вторым пункта 5 статьи 23</w:t>
        </w:r>
      </w:hyperlink>
      <w:r w:rsidRPr="00E03AA3">
        <w:rPr>
          <w:sz w:val="26"/>
          <w:szCs w:val="26"/>
        </w:rPr>
        <w:t> Гражданского кодекса Российской Федерации, передающего свои права другому гражданину в соответствии со </w:t>
      </w:r>
      <w:hyperlink r:id="rId19" w:anchor="/document/12131264/entry/18" w:history="1">
        <w:r w:rsidRPr="00E03AA3">
          <w:rPr>
            <w:rStyle w:val="a9"/>
            <w:color w:val="auto"/>
            <w:sz w:val="26"/>
            <w:szCs w:val="26"/>
          </w:rPr>
          <w:t>статьей 18</w:t>
        </w:r>
      </w:hyperlink>
      <w:r w:rsidRPr="00E03AA3">
        <w:rPr>
          <w:sz w:val="26"/>
          <w:szCs w:val="26"/>
        </w:rPr>
        <w:t> 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E03AA3">
        <w:rPr>
          <w:sz w:val="26"/>
          <w:szCs w:val="26"/>
        </w:rPr>
        <w:t xml:space="preserve"> </w:t>
      </w:r>
      <w:proofErr w:type="gramStart"/>
      <w:r w:rsidRPr="00E03AA3">
        <w:rPr>
          <w:sz w:val="26"/>
          <w:szCs w:val="26"/>
        </w:rPr>
        <w:t>обязательстве</w:t>
      </w:r>
      <w:proofErr w:type="gramEnd"/>
      <w:r w:rsidRPr="00E03AA3">
        <w:rPr>
          <w:sz w:val="26"/>
          <w:szCs w:val="26"/>
        </w:rPr>
        <w:t xml:space="preserve"> с указанием стороны в соглашении иного лица, являющегося правопреемником.</w:t>
      </w:r>
    </w:p>
    <w:p w:rsidR="002C2BFB" w:rsidRPr="00E03AA3" w:rsidRDefault="002C2BFB" w:rsidP="002C2BFB">
      <w:pPr>
        <w:ind w:firstLine="709"/>
        <w:jc w:val="both"/>
        <w:rPr>
          <w:sz w:val="26"/>
          <w:szCs w:val="26"/>
        </w:rPr>
      </w:pPr>
      <w:proofErr w:type="gramStart"/>
      <w:r w:rsidRPr="00E03AA3">
        <w:rPr>
          <w:sz w:val="26"/>
          <w:szCs w:val="26"/>
        </w:rPr>
        <w:t>При реорганизации получателя субсидии,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 </w:t>
      </w:r>
      <w:hyperlink r:id="rId20" w:anchor="/document/404993267/entry/8" w:history="1">
        <w:r w:rsidRPr="00E03AA3">
          <w:rPr>
            <w:rStyle w:val="a9"/>
            <w:color w:val="auto"/>
            <w:sz w:val="26"/>
            <w:szCs w:val="26"/>
          </w:rPr>
          <w:t xml:space="preserve">статьей </w:t>
        </w:r>
        <w:r w:rsidRPr="00E03AA3">
          <w:rPr>
            <w:rStyle w:val="a9"/>
            <w:color w:val="auto"/>
            <w:sz w:val="26"/>
            <w:szCs w:val="26"/>
          </w:rPr>
          <w:lastRenderedPageBreak/>
          <w:t>8</w:t>
        </w:r>
      </w:hyperlink>
      <w:r w:rsidRPr="00E03AA3">
        <w:rPr>
          <w:sz w:val="26"/>
          <w:szCs w:val="26"/>
        </w:rPr>
        <w:t> Федерального закона "О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"О государственной тайне", приостановлении действия отдельных положений законодательных актов Российской Федерации</w:t>
      </w:r>
      <w:proofErr w:type="gramEnd"/>
      <w:r w:rsidRPr="00E03AA3">
        <w:rPr>
          <w:sz w:val="26"/>
          <w:szCs w:val="26"/>
        </w:rPr>
        <w:t xml:space="preserve"> и об установлении особенностей регулирования корпоративных отношений в 2022 и 2023 годах" обязательства по соглашению исполняются получателем субсидии, в случае если по результатам такой реорганизации права и обязанности по соглашению сохраняются за получателем субсидии</w:t>
      </w:r>
      <w:proofErr w:type="gramStart"/>
      <w:r w:rsidRPr="00E03AA3">
        <w:rPr>
          <w:sz w:val="26"/>
          <w:szCs w:val="26"/>
        </w:rPr>
        <w:t>.</w:t>
      </w:r>
      <w:r w:rsidR="00E03AA3">
        <w:rPr>
          <w:sz w:val="26"/>
          <w:szCs w:val="26"/>
        </w:rPr>
        <w:t>»;</w:t>
      </w:r>
      <w:proofErr w:type="gramEnd"/>
    </w:p>
    <w:p w:rsidR="004E3317" w:rsidRDefault="00820375" w:rsidP="004E33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пункт 3.1. раздела 3 Положения изложить в новой редакции:</w:t>
      </w:r>
    </w:p>
    <w:p w:rsidR="00820375" w:rsidRPr="00707272" w:rsidRDefault="00820375" w:rsidP="008203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«3.1. </w:t>
      </w:r>
      <w:r w:rsidRPr="00820375">
        <w:rPr>
          <w:rFonts w:eastAsia="Calibri"/>
          <w:sz w:val="26"/>
          <w:szCs w:val="26"/>
          <w:lang w:eastAsia="en-US"/>
        </w:rPr>
        <w:t>Получатель субсидии в срок до 25 числа месяца, следующего за отчётным кварталом (период устанавливается в Соглашении</w:t>
      </w:r>
      <w:r>
        <w:rPr>
          <w:rFonts w:eastAsia="Calibri"/>
          <w:sz w:val="26"/>
          <w:szCs w:val="26"/>
          <w:lang w:eastAsia="en-US"/>
        </w:rPr>
        <w:t xml:space="preserve">), </w:t>
      </w:r>
      <w:r w:rsidRPr="00707272">
        <w:rPr>
          <w:sz w:val="26"/>
          <w:szCs w:val="26"/>
        </w:rPr>
        <w:t>представляет в Администрацию отчёт о достижении значения показателя результативности предоставленной Субсидии по форме, установленной в Соглашении</w:t>
      </w:r>
      <w:proofErr w:type="gramStart"/>
      <w:r w:rsidRPr="00707272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1A674D" w:rsidRPr="00707272" w:rsidRDefault="001A674D" w:rsidP="001A674D">
      <w:pPr>
        <w:ind w:firstLine="851"/>
        <w:jc w:val="both"/>
        <w:rPr>
          <w:sz w:val="26"/>
          <w:szCs w:val="26"/>
        </w:rPr>
      </w:pPr>
      <w:r w:rsidRPr="00707272">
        <w:rPr>
          <w:sz w:val="26"/>
          <w:szCs w:val="26"/>
        </w:rPr>
        <w:t>2. Опубликовать настоящее постановление в «Информационном</w:t>
      </w:r>
      <w:r w:rsidRPr="00707272">
        <w:rPr>
          <w:sz w:val="26"/>
          <w:szCs w:val="26"/>
        </w:rPr>
        <w:br/>
        <w:t>вестнике Билибинского района» и разместить на официальном</w:t>
      </w:r>
      <w:r w:rsidRPr="00707272">
        <w:rPr>
          <w:sz w:val="26"/>
          <w:szCs w:val="26"/>
        </w:rPr>
        <w:br/>
        <w:t>сайте муниципального образования Билибинский муниципальный район.</w:t>
      </w:r>
    </w:p>
    <w:p w:rsidR="001A674D" w:rsidRPr="00707272" w:rsidRDefault="001A674D" w:rsidP="001A674D">
      <w:pPr>
        <w:ind w:firstLine="851"/>
        <w:jc w:val="both"/>
        <w:rPr>
          <w:sz w:val="26"/>
          <w:szCs w:val="26"/>
        </w:rPr>
      </w:pPr>
      <w:r w:rsidRPr="00707272">
        <w:rPr>
          <w:sz w:val="26"/>
          <w:szCs w:val="26"/>
        </w:rPr>
        <w:t>3. Настоящее постановление вступает в силу со дня официального опубликования.</w:t>
      </w:r>
    </w:p>
    <w:p w:rsidR="009B4F20" w:rsidRPr="00707272" w:rsidRDefault="001A674D" w:rsidP="002B6F1A">
      <w:pPr>
        <w:tabs>
          <w:tab w:val="left" w:pos="0"/>
          <w:tab w:val="left" w:pos="1276"/>
        </w:tabs>
        <w:spacing w:line="22" w:lineRule="atLeast"/>
        <w:ind w:firstLine="851"/>
        <w:jc w:val="both"/>
        <w:rPr>
          <w:sz w:val="26"/>
          <w:szCs w:val="26"/>
        </w:rPr>
      </w:pPr>
      <w:r w:rsidRPr="00707272">
        <w:rPr>
          <w:sz w:val="26"/>
          <w:szCs w:val="26"/>
        </w:rPr>
        <w:t xml:space="preserve">4. </w:t>
      </w:r>
      <w:proofErr w:type="gramStart"/>
      <w:r w:rsidRPr="00707272">
        <w:rPr>
          <w:sz w:val="26"/>
          <w:szCs w:val="26"/>
        </w:rPr>
        <w:t>Контроль за</w:t>
      </w:r>
      <w:proofErr w:type="gramEnd"/>
      <w:r w:rsidRPr="00707272">
        <w:rPr>
          <w:sz w:val="26"/>
          <w:szCs w:val="26"/>
        </w:rPr>
        <w:t xml:space="preserve"> исполнением настоящего постановления </w:t>
      </w:r>
      <w:r w:rsidR="00820375">
        <w:rPr>
          <w:sz w:val="26"/>
          <w:szCs w:val="26"/>
        </w:rPr>
        <w:t>оставляю за собой.</w:t>
      </w:r>
    </w:p>
    <w:p w:rsidR="0019569C" w:rsidRPr="00707272" w:rsidRDefault="0019569C" w:rsidP="002B6F1A">
      <w:pPr>
        <w:tabs>
          <w:tab w:val="left" w:pos="0"/>
        </w:tabs>
        <w:jc w:val="both"/>
        <w:rPr>
          <w:sz w:val="26"/>
          <w:szCs w:val="26"/>
        </w:rPr>
      </w:pPr>
    </w:p>
    <w:p w:rsidR="0019569C" w:rsidRPr="00707272" w:rsidRDefault="0019569C" w:rsidP="001A674D">
      <w:pPr>
        <w:ind w:firstLine="851"/>
        <w:jc w:val="both"/>
        <w:rPr>
          <w:sz w:val="26"/>
          <w:szCs w:val="26"/>
        </w:rPr>
      </w:pPr>
    </w:p>
    <w:p w:rsidR="0019569C" w:rsidRPr="00707272" w:rsidRDefault="0019569C" w:rsidP="001A674D">
      <w:pPr>
        <w:ind w:firstLine="851"/>
        <w:jc w:val="both"/>
        <w:rPr>
          <w:sz w:val="26"/>
          <w:szCs w:val="26"/>
        </w:rPr>
      </w:pPr>
    </w:p>
    <w:p w:rsidR="0019569C" w:rsidRPr="00707272" w:rsidRDefault="0019569C" w:rsidP="001A674D">
      <w:pPr>
        <w:ind w:firstLine="851"/>
        <w:jc w:val="both"/>
        <w:rPr>
          <w:sz w:val="26"/>
          <w:szCs w:val="26"/>
        </w:rPr>
      </w:pPr>
    </w:p>
    <w:p w:rsidR="00820375" w:rsidRDefault="00820375" w:rsidP="0019569C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</w:t>
      </w:r>
    </w:p>
    <w:p w:rsidR="0019569C" w:rsidRPr="00707272" w:rsidRDefault="0019569C" w:rsidP="0019569C">
      <w:pPr>
        <w:rPr>
          <w:sz w:val="26"/>
          <w:szCs w:val="26"/>
        </w:rPr>
      </w:pPr>
      <w:r w:rsidRPr="00707272">
        <w:rPr>
          <w:sz w:val="26"/>
          <w:szCs w:val="26"/>
        </w:rPr>
        <w:t>Глав</w:t>
      </w:r>
      <w:r w:rsidR="00820375">
        <w:rPr>
          <w:sz w:val="26"/>
          <w:szCs w:val="26"/>
        </w:rPr>
        <w:t>ы</w:t>
      </w:r>
      <w:r w:rsidRPr="00707272">
        <w:rPr>
          <w:sz w:val="26"/>
          <w:szCs w:val="26"/>
        </w:rPr>
        <w:t xml:space="preserve"> Администрации                                                                                </w:t>
      </w:r>
      <w:r w:rsidR="00820375">
        <w:rPr>
          <w:sz w:val="26"/>
          <w:szCs w:val="26"/>
        </w:rPr>
        <w:t xml:space="preserve"> </w:t>
      </w:r>
      <w:r w:rsidRPr="00707272">
        <w:rPr>
          <w:sz w:val="26"/>
          <w:szCs w:val="26"/>
        </w:rPr>
        <w:t xml:space="preserve">  </w:t>
      </w:r>
      <w:r w:rsidR="00820375">
        <w:rPr>
          <w:sz w:val="26"/>
          <w:szCs w:val="26"/>
        </w:rPr>
        <w:t>А.В. Медведев</w:t>
      </w:r>
    </w:p>
    <w:p w:rsidR="000A6E85" w:rsidRDefault="000A6E8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</w:p>
    <w:p w:rsidR="00820375" w:rsidRDefault="00820375" w:rsidP="009B4F20">
      <w:pPr>
        <w:suppressAutoHyphens/>
        <w:ind w:left="5529" w:hanging="284"/>
        <w:rPr>
          <w:sz w:val="26"/>
          <w:szCs w:val="26"/>
        </w:rPr>
      </w:pPr>
      <w:bookmarkStart w:id="0" w:name="_GoBack"/>
      <w:bookmarkEnd w:id="0"/>
    </w:p>
    <w:sectPr w:rsidR="00820375" w:rsidSect="00BC00EA">
      <w:pgSz w:w="11906" w:h="16838"/>
      <w:pgMar w:top="90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537"/>
    <w:multiLevelType w:val="hybridMultilevel"/>
    <w:tmpl w:val="36F8566E"/>
    <w:lvl w:ilvl="0" w:tplc="2A904CF2">
      <w:start w:val="1"/>
      <w:numFmt w:val="decimal"/>
      <w:lvlText w:val="%1.5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861362"/>
    <w:multiLevelType w:val="hybridMultilevel"/>
    <w:tmpl w:val="F962AA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4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F45C87"/>
    <w:multiLevelType w:val="multilevel"/>
    <w:tmpl w:val="4CA008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269A5"/>
    <w:rsid w:val="00054273"/>
    <w:rsid w:val="00060737"/>
    <w:rsid w:val="00077DA7"/>
    <w:rsid w:val="000A0D01"/>
    <w:rsid w:val="000A6E85"/>
    <w:rsid w:val="000D1FB0"/>
    <w:rsid w:val="000F602A"/>
    <w:rsid w:val="00126901"/>
    <w:rsid w:val="00185422"/>
    <w:rsid w:val="0019569C"/>
    <w:rsid w:val="001A674D"/>
    <w:rsid w:val="002511B6"/>
    <w:rsid w:val="00282082"/>
    <w:rsid w:val="002B6F1A"/>
    <w:rsid w:val="002C2BFB"/>
    <w:rsid w:val="002C73BF"/>
    <w:rsid w:val="00302A8B"/>
    <w:rsid w:val="003B412B"/>
    <w:rsid w:val="003C5256"/>
    <w:rsid w:val="003C6742"/>
    <w:rsid w:val="003C7F91"/>
    <w:rsid w:val="00424A15"/>
    <w:rsid w:val="004678AB"/>
    <w:rsid w:val="004919D8"/>
    <w:rsid w:val="004E0016"/>
    <w:rsid w:val="004E3317"/>
    <w:rsid w:val="00571E88"/>
    <w:rsid w:val="00576BF0"/>
    <w:rsid w:val="00594E59"/>
    <w:rsid w:val="005B13D5"/>
    <w:rsid w:val="005D6A2A"/>
    <w:rsid w:val="006747D4"/>
    <w:rsid w:val="006F18CE"/>
    <w:rsid w:val="00707272"/>
    <w:rsid w:val="00720FF1"/>
    <w:rsid w:val="00757A7B"/>
    <w:rsid w:val="00774935"/>
    <w:rsid w:val="00793A04"/>
    <w:rsid w:val="00820375"/>
    <w:rsid w:val="00827607"/>
    <w:rsid w:val="00867B7D"/>
    <w:rsid w:val="008765E4"/>
    <w:rsid w:val="009264DD"/>
    <w:rsid w:val="009B4F20"/>
    <w:rsid w:val="009B7585"/>
    <w:rsid w:val="00A212C1"/>
    <w:rsid w:val="00A87717"/>
    <w:rsid w:val="00AE28FB"/>
    <w:rsid w:val="00B769A1"/>
    <w:rsid w:val="00BC00EA"/>
    <w:rsid w:val="00CC051A"/>
    <w:rsid w:val="00CC62BC"/>
    <w:rsid w:val="00D114B5"/>
    <w:rsid w:val="00D2499F"/>
    <w:rsid w:val="00D36B5C"/>
    <w:rsid w:val="00DD149B"/>
    <w:rsid w:val="00DE32AB"/>
    <w:rsid w:val="00E03AA3"/>
    <w:rsid w:val="00EA4088"/>
    <w:rsid w:val="00EC148D"/>
    <w:rsid w:val="00F008F3"/>
    <w:rsid w:val="00F45C75"/>
    <w:rsid w:val="00F6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4F2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nformat">
    <w:name w:val="ConsPlusNonformat"/>
    <w:rsid w:val="00D11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4F2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9B4F20"/>
    <w:pPr>
      <w:ind w:left="720"/>
      <w:contextualSpacing/>
    </w:pPr>
  </w:style>
  <w:style w:type="character" w:styleId="a9">
    <w:name w:val="Hyperlink"/>
    <w:uiPriority w:val="99"/>
    <w:rsid w:val="009B4F20"/>
    <w:rPr>
      <w:color w:val="0000FF"/>
      <w:u w:val="single"/>
    </w:rPr>
  </w:style>
  <w:style w:type="paragraph" w:customStyle="1" w:styleId="ConsPlusNormal">
    <w:name w:val="ConsPlusNormal"/>
    <w:link w:val="ConsPlusNormal0"/>
    <w:rsid w:val="009B4F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aa">
    <w:name w:val="Гипертекстовая ссылка"/>
    <w:uiPriority w:val="99"/>
    <w:rsid w:val="009B4F20"/>
    <w:rPr>
      <w:color w:val="106BBE"/>
    </w:rPr>
  </w:style>
  <w:style w:type="character" w:customStyle="1" w:styleId="ConsPlusNormal0">
    <w:name w:val="ConsPlusNormal Знак"/>
    <w:link w:val="ConsPlusNormal"/>
    <w:locked/>
    <w:rsid w:val="009B4F20"/>
    <w:rPr>
      <w:rFonts w:ascii="Calibri" w:eastAsia="Calibri" w:hAnsi="Calibri" w:cs="Calibri"/>
      <w:szCs w:val="20"/>
      <w:lang w:eastAsia="ru-RU"/>
    </w:rPr>
  </w:style>
  <w:style w:type="paragraph" w:customStyle="1" w:styleId="consplusnormalcxspmiddle">
    <w:name w:val="consplusnormalcxspmiddle"/>
    <w:basedOn w:val="a"/>
    <w:rsid w:val="009B4F2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4F2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nformat">
    <w:name w:val="ConsPlusNonformat"/>
    <w:rsid w:val="00D11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4F2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9B4F20"/>
    <w:pPr>
      <w:ind w:left="720"/>
      <w:contextualSpacing/>
    </w:pPr>
  </w:style>
  <w:style w:type="character" w:styleId="a9">
    <w:name w:val="Hyperlink"/>
    <w:uiPriority w:val="99"/>
    <w:rsid w:val="009B4F20"/>
    <w:rPr>
      <w:color w:val="0000FF"/>
      <w:u w:val="single"/>
    </w:rPr>
  </w:style>
  <w:style w:type="paragraph" w:customStyle="1" w:styleId="ConsPlusNormal">
    <w:name w:val="ConsPlusNormal"/>
    <w:link w:val="ConsPlusNormal0"/>
    <w:rsid w:val="009B4F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aa">
    <w:name w:val="Гипертекстовая ссылка"/>
    <w:uiPriority w:val="99"/>
    <w:rsid w:val="009B4F20"/>
    <w:rPr>
      <w:color w:val="106BBE"/>
    </w:rPr>
  </w:style>
  <w:style w:type="character" w:customStyle="1" w:styleId="ConsPlusNormal0">
    <w:name w:val="ConsPlusNormal Знак"/>
    <w:link w:val="ConsPlusNormal"/>
    <w:locked/>
    <w:rsid w:val="009B4F20"/>
    <w:rPr>
      <w:rFonts w:ascii="Calibri" w:eastAsia="Calibri" w:hAnsi="Calibri" w:cs="Calibri"/>
      <w:szCs w:val="20"/>
      <w:lang w:eastAsia="ru-RU"/>
    </w:rPr>
  </w:style>
  <w:style w:type="paragraph" w:customStyle="1" w:styleId="consplusnormalcxspmiddle">
    <w:name w:val="consplusnormalcxspmiddle"/>
    <w:basedOn w:val="a"/>
    <w:rsid w:val="009B4F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CE3D6708D39D7484260F0FA3B70B46460B5DEDF7FB97CE33119DB3395E53E165F48752297EED797C9BD0BC97CFADBC885C87469091ADD9oEq1G" TargetMode="External"/><Relationship Id="rId13" Type="http://schemas.openxmlformats.org/officeDocument/2006/relationships/hyperlink" Target="https://fedsfm.ru" TargetMode="External"/><Relationship Id="rId18" Type="http://schemas.openxmlformats.org/officeDocument/2006/relationships/hyperlink" Target="http://192.168.0.248:8181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4CE3D6708D39D7484260F0FA3B70B46460B5DEDF7FB97CE33119DB3395E53E177F4DF5E2874F3797A8E86EDD1o9q8G" TargetMode="External"/><Relationship Id="rId12" Type="http://schemas.openxmlformats.org/officeDocument/2006/relationships/hyperlink" Target="https://egrul.nalog.ru/index.html" TargetMode="External"/><Relationship Id="rId17" Type="http://schemas.openxmlformats.org/officeDocument/2006/relationships/hyperlink" Target="http://192.168.0.248:8181/" TargetMode="External"/><Relationship Id="rId2" Type="http://schemas.openxmlformats.org/officeDocument/2006/relationships/styles" Target="styles.xml"/><Relationship Id="rId16" Type="http://schemas.openxmlformats.org/officeDocument/2006/relationships/hyperlink" Target="http://192.168.0.248:8181/" TargetMode="External"/><Relationship Id="rId20" Type="http://schemas.openxmlformats.org/officeDocument/2006/relationships/hyperlink" Target="http://192.168.0.248:8181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msp.na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nkrot.fedresurs.ru/" TargetMode="External"/><Relationship Id="rId10" Type="http://schemas.openxmlformats.org/officeDocument/2006/relationships/hyperlink" Target="https://login.consultant.ru/link/?req=doc&amp;base=LAW&amp;n=494968" TargetMode="External"/><Relationship Id="rId19" Type="http://schemas.openxmlformats.org/officeDocument/2006/relationships/hyperlink" Target="http://192.168.0.248:818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yperlink" Target="www.minjust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5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PC 312</cp:lastModifiedBy>
  <cp:revision>24</cp:revision>
  <cp:lastPrinted>2025-07-09T21:37:00Z</cp:lastPrinted>
  <dcterms:created xsi:type="dcterms:W3CDTF">2022-12-01T07:05:00Z</dcterms:created>
  <dcterms:modified xsi:type="dcterms:W3CDTF">2025-07-10T22:11:00Z</dcterms:modified>
</cp:coreProperties>
</file>