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A939B6">
        <w:rPr>
          <w:b/>
          <w:sz w:val="28"/>
          <w:szCs w:val="28"/>
        </w:rPr>
        <w:t>О</w:t>
      </w:r>
      <w:r w:rsidR="00097905">
        <w:rPr>
          <w:b/>
          <w:sz w:val="28"/>
          <w:szCs w:val="28"/>
        </w:rPr>
        <w:t>МОЛОН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134AB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6A153F">
        <w:rPr>
          <w:sz w:val="26"/>
          <w:szCs w:val="26"/>
        </w:rPr>
        <w:t>от</w:t>
      </w:r>
      <w:r w:rsidR="00F97CF3" w:rsidRPr="006A153F">
        <w:rPr>
          <w:spacing w:val="-2"/>
          <w:sz w:val="26"/>
          <w:szCs w:val="26"/>
        </w:rPr>
        <w:t xml:space="preserve"> </w:t>
      </w:r>
      <w:r w:rsidR="006A153F">
        <w:rPr>
          <w:spacing w:val="-2"/>
          <w:sz w:val="26"/>
          <w:szCs w:val="26"/>
        </w:rPr>
        <w:t>15</w:t>
      </w:r>
      <w:r w:rsidR="00157BFF" w:rsidRPr="006A153F">
        <w:rPr>
          <w:sz w:val="26"/>
          <w:szCs w:val="26"/>
        </w:rPr>
        <w:t>.0</w:t>
      </w:r>
      <w:r w:rsidR="006A153F">
        <w:rPr>
          <w:sz w:val="26"/>
          <w:szCs w:val="26"/>
        </w:rPr>
        <w:t>8</w:t>
      </w:r>
      <w:r w:rsidR="00157BFF" w:rsidRPr="006A153F">
        <w:rPr>
          <w:sz w:val="26"/>
          <w:szCs w:val="26"/>
        </w:rPr>
        <w:t>.2025 г.</w:t>
      </w:r>
      <w:r w:rsidR="006A153F">
        <w:rPr>
          <w:sz w:val="26"/>
          <w:szCs w:val="26"/>
        </w:rPr>
        <w:t xml:space="preserve">  №</w:t>
      </w:r>
      <w:r w:rsidR="00157BFF" w:rsidRPr="006A153F">
        <w:rPr>
          <w:sz w:val="26"/>
          <w:szCs w:val="26"/>
        </w:rPr>
        <w:t xml:space="preserve"> </w:t>
      </w:r>
      <w:bookmarkStart w:id="0" w:name="_GoBack"/>
      <w:bookmarkEnd w:id="0"/>
      <w:r w:rsidR="006A153F">
        <w:rPr>
          <w:sz w:val="26"/>
          <w:szCs w:val="26"/>
        </w:rPr>
        <w:t>16</w:t>
      </w:r>
      <w:r w:rsidRPr="006A153F">
        <w:rPr>
          <w:sz w:val="26"/>
          <w:szCs w:val="26"/>
        </w:rPr>
        <w:t xml:space="preserve">                                          </w:t>
      </w:r>
      <w:r w:rsidR="006A153F">
        <w:rPr>
          <w:sz w:val="26"/>
          <w:szCs w:val="26"/>
        </w:rPr>
        <w:t xml:space="preserve">                          </w:t>
      </w:r>
      <w:r w:rsidRPr="006A153F">
        <w:rPr>
          <w:sz w:val="26"/>
          <w:szCs w:val="26"/>
        </w:rPr>
        <w:t xml:space="preserve">  с. </w:t>
      </w:r>
      <w:r w:rsidR="00A939B6" w:rsidRPr="006A153F">
        <w:rPr>
          <w:sz w:val="26"/>
          <w:szCs w:val="26"/>
        </w:rPr>
        <w:t>Омолон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143B55">
      <w:pPr>
        <w:pStyle w:val="a3"/>
        <w:rPr>
          <w:sz w:val="26"/>
          <w:szCs w:val="26"/>
        </w:rPr>
      </w:pPr>
    </w:p>
    <w:p w:rsidR="009A355D" w:rsidRDefault="009A355D" w:rsidP="009A355D">
      <w:pPr>
        <w:spacing w:before="206" w:line="322" w:lineRule="exact"/>
        <w:ind w:right="5459"/>
        <w:jc w:val="both"/>
        <w:rPr>
          <w:spacing w:val="57"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сельское поселение Омолон от </w:t>
      </w:r>
      <w:r>
        <w:rPr>
          <w:sz w:val="26"/>
          <w:szCs w:val="26"/>
        </w:rPr>
        <w:br/>
        <w:t>21 апреля 2025 года № 11</w:t>
      </w:r>
      <w:r w:rsidRPr="00F673A6">
        <w:rPr>
          <w:spacing w:val="57"/>
          <w:sz w:val="26"/>
          <w:szCs w:val="26"/>
        </w:rPr>
        <w:t xml:space="preserve"> </w:t>
      </w:r>
    </w:p>
    <w:p w:rsidR="009A355D" w:rsidRPr="00F673A6" w:rsidRDefault="009A355D" w:rsidP="009A355D">
      <w:pPr>
        <w:spacing w:before="206" w:line="322" w:lineRule="exact"/>
        <w:ind w:left="810"/>
        <w:jc w:val="both"/>
        <w:rPr>
          <w:sz w:val="26"/>
          <w:szCs w:val="26"/>
        </w:rPr>
      </w:pPr>
    </w:p>
    <w:p w:rsidR="009A355D" w:rsidRDefault="009A355D" w:rsidP="009A355D">
      <w:pPr>
        <w:pStyle w:val="a9"/>
        <w:ind w:right="14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целью приведения нормативных правовых актов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муниципального образования сельское поселение Омолон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соответствие с действующим законодательством,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район,  Администрация муниципального образования сельское поселение Омолон</w:t>
      </w:r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9A355D" w:rsidRDefault="009A355D" w:rsidP="009A355D">
      <w:pPr>
        <w:pStyle w:val="ConsPlusTitle"/>
        <w:numPr>
          <w:ilvl w:val="0"/>
          <w:numId w:val="8"/>
        </w:numPr>
        <w:tabs>
          <w:tab w:val="left" w:pos="1134"/>
        </w:tabs>
        <w:ind w:left="0" w:right="140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Внести в Постановление Администрации муниципального образования сельское поселение Омолон </w:t>
      </w:r>
      <w:r w:rsidRPr="00DF46EB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21 апреля 2025 года № 11</w:t>
      </w:r>
      <w:r>
        <w:rPr>
          <w:b w:val="0"/>
          <w:bCs w:val="0"/>
          <w:sz w:val="26"/>
          <w:szCs w:val="26"/>
        </w:rPr>
        <w:t xml:space="preserve"> «О создании условий для организации добровольной пожарной охраны, а также для участия граждан в обеспечении первичных мер пожарной безопасности в иных формах на территории села Омолон» </w:t>
      </w:r>
      <w:r w:rsidRPr="009A355D">
        <w:rPr>
          <w:b w:val="0"/>
          <w:bCs w:val="0"/>
          <w:sz w:val="26"/>
          <w:szCs w:val="26"/>
        </w:rPr>
        <w:t>следующее изменение:</w:t>
      </w:r>
    </w:p>
    <w:p w:rsidR="009A355D" w:rsidRPr="009A355D" w:rsidRDefault="009A355D" w:rsidP="009A355D">
      <w:pPr>
        <w:pStyle w:val="ConsPlusTitle"/>
        <w:tabs>
          <w:tab w:val="left" w:pos="1134"/>
        </w:tabs>
        <w:ind w:left="709" w:right="140"/>
        <w:jc w:val="both"/>
        <w:outlineLvl w:val="0"/>
        <w:rPr>
          <w:b w:val="0"/>
          <w:bCs w:val="0"/>
          <w:sz w:val="26"/>
          <w:szCs w:val="26"/>
        </w:rPr>
      </w:pPr>
    </w:p>
    <w:p w:rsidR="009A355D" w:rsidRDefault="009A355D" w:rsidP="009A355D">
      <w:pPr>
        <w:pStyle w:val="ConsPlusTitle"/>
        <w:tabs>
          <w:tab w:val="left" w:pos="1134"/>
        </w:tabs>
        <w:ind w:right="140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приложение изложить в редакции согласно приложению к настоящему постановлению. </w:t>
      </w:r>
    </w:p>
    <w:p w:rsidR="009A355D" w:rsidRPr="005A5328" w:rsidRDefault="009A355D" w:rsidP="009A355D">
      <w:pPr>
        <w:pStyle w:val="ConsPlusTitle"/>
        <w:tabs>
          <w:tab w:val="left" w:pos="1134"/>
        </w:tabs>
        <w:ind w:right="140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</w:t>
      </w:r>
    </w:p>
    <w:p w:rsidR="009A355D" w:rsidRPr="003E7888" w:rsidRDefault="009A355D" w:rsidP="009A355D">
      <w:pPr>
        <w:pStyle w:val="a5"/>
        <w:numPr>
          <w:ilvl w:val="0"/>
          <w:numId w:val="8"/>
        </w:numPr>
        <w:tabs>
          <w:tab w:val="left" w:pos="1216"/>
        </w:tabs>
        <w:spacing w:before="1" w:line="237" w:lineRule="auto"/>
        <w:ind w:right="128"/>
        <w:rPr>
          <w:sz w:val="26"/>
          <w:szCs w:val="26"/>
        </w:rPr>
      </w:pPr>
      <w:r w:rsidRPr="003E7888">
        <w:rPr>
          <w:sz w:val="26"/>
          <w:szCs w:val="26"/>
        </w:rPr>
        <w:t>Постановление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подлежит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обнародованию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и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вступает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в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силу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момента</w:t>
      </w:r>
      <w:r w:rsidRPr="003E7888">
        <w:rPr>
          <w:spacing w:val="-1"/>
          <w:sz w:val="26"/>
          <w:szCs w:val="26"/>
        </w:rPr>
        <w:t xml:space="preserve"> </w:t>
      </w:r>
      <w:r w:rsidRPr="003E7888">
        <w:rPr>
          <w:sz w:val="26"/>
          <w:szCs w:val="26"/>
        </w:rPr>
        <w:t>обнародования.</w:t>
      </w:r>
    </w:p>
    <w:p w:rsidR="005134AB" w:rsidRPr="00EA1156" w:rsidRDefault="009A355D" w:rsidP="009A355D">
      <w:pPr>
        <w:pStyle w:val="a3"/>
        <w:numPr>
          <w:ilvl w:val="0"/>
          <w:numId w:val="8"/>
        </w:numPr>
        <w:rPr>
          <w:sz w:val="26"/>
          <w:szCs w:val="26"/>
        </w:rPr>
      </w:pPr>
      <w:proofErr w:type="gramStart"/>
      <w:r w:rsidRPr="003E7888">
        <w:rPr>
          <w:sz w:val="26"/>
          <w:szCs w:val="26"/>
        </w:rPr>
        <w:t>Контроль за</w:t>
      </w:r>
      <w:proofErr w:type="gramEnd"/>
      <w:r w:rsidRPr="003E7888">
        <w:rPr>
          <w:sz w:val="26"/>
          <w:szCs w:val="26"/>
        </w:rPr>
        <w:t xml:space="preserve"> исполнением настоящего постановления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оставляю за</w:t>
      </w:r>
      <w:r w:rsidRPr="003E7888">
        <w:rPr>
          <w:spacing w:val="1"/>
          <w:sz w:val="26"/>
          <w:szCs w:val="26"/>
        </w:rPr>
        <w:t xml:space="preserve"> </w:t>
      </w:r>
      <w:r w:rsidRPr="003E7888">
        <w:rPr>
          <w:sz w:val="26"/>
          <w:szCs w:val="26"/>
        </w:rPr>
        <w:t>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143B55" w:rsidRDefault="005134AB" w:rsidP="005134AB">
      <w:pPr>
        <w:tabs>
          <w:tab w:val="left" w:pos="8757"/>
        </w:tabs>
        <w:ind w:left="836"/>
        <w:rPr>
          <w:sz w:val="26"/>
          <w:szCs w:val="26"/>
        </w:rPr>
      </w:pPr>
      <w:r w:rsidRPr="00EA1156">
        <w:rPr>
          <w:sz w:val="26"/>
          <w:szCs w:val="26"/>
        </w:rPr>
        <w:t>сельского поселения</w:t>
      </w:r>
      <w:r w:rsidRPr="00EA1156">
        <w:rPr>
          <w:spacing w:val="-1"/>
          <w:sz w:val="26"/>
          <w:szCs w:val="26"/>
        </w:rPr>
        <w:t xml:space="preserve"> </w:t>
      </w:r>
      <w:r w:rsidR="00A939B6">
        <w:rPr>
          <w:spacing w:val="-1"/>
          <w:sz w:val="26"/>
          <w:szCs w:val="26"/>
        </w:rPr>
        <w:t>Омолон</w:t>
      </w:r>
      <w:r w:rsidR="00EA1156">
        <w:rPr>
          <w:sz w:val="26"/>
          <w:szCs w:val="26"/>
        </w:rPr>
        <w:tab/>
      </w:r>
      <w:proofErr w:type="spellStart"/>
      <w:r w:rsidR="00A939B6">
        <w:rPr>
          <w:sz w:val="26"/>
          <w:szCs w:val="26"/>
        </w:rPr>
        <w:t>Н.М.Кутынкева</w:t>
      </w:r>
      <w:proofErr w:type="spellEnd"/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6445CE">
      <w:pPr>
        <w:tabs>
          <w:tab w:val="left" w:pos="8757"/>
        </w:tabs>
        <w:rPr>
          <w:sz w:val="28"/>
        </w:rPr>
        <w:sectPr w:rsidR="006445CE">
          <w:type w:val="continuous"/>
          <w:pgSz w:w="11910" w:h="16840"/>
          <w:pgMar w:top="1020" w:right="360" w:bottom="280" w:left="820" w:header="720" w:footer="720" w:gutter="0"/>
          <w:cols w:space="720"/>
        </w:sectPr>
      </w:pPr>
    </w:p>
    <w:p w:rsidR="00143B55" w:rsidRDefault="00143B55">
      <w:pPr>
        <w:rPr>
          <w:sz w:val="28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A31460" w:rsidP="00EA1156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EA1156">
        <w:t xml:space="preserve">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143B55" w:rsidP="00EA1156">
      <w:pPr>
        <w:pStyle w:val="a3"/>
        <w:rPr>
          <w:sz w:val="19"/>
        </w:rPr>
      </w:pP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EA1156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                                 сельского </w:t>
      </w:r>
      <w:r w:rsidR="005134AB">
        <w:t xml:space="preserve">поселения </w:t>
      </w:r>
      <w:r w:rsidR="00E47DB8">
        <w:t>Омолон</w:t>
      </w:r>
      <w:r w:rsidR="005134AB">
        <w:t xml:space="preserve"> </w:t>
      </w:r>
    </w:p>
    <w:p w:rsidR="00143B55" w:rsidRDefault="00F97CF3" w:rsidP="005134AB">
      <w:pPr>
        <w:pStyle w:val="a3"/>
        <w:spacing w:before="2"/>
        <w:ind w:left="8810" w:right="104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6A153F">
        <w:rPr>
          <w:spacing w:val="-5"/>
        </w:rPr>
        <w:t>15</w:t>
      </w:r>
      <w:r w:rsidR="00A31460">
        <w:t>.0</w:t>
      </w:r>
      <w:r w:rsidR="006A153F">
        <w:t>8</w:t>
      </w:r>
      <w:r w:rsidR="00A31460">
        <w:t>.2025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E47DB8">
        <w:rPr>
          <w:spacing w:val="-4"/>
        </w:rPr>
        <w:t>1</w:t>
      </w:r>
      <w:r w:rsidR="006A153F">
        <w:rPr>
          <w:spacing w:val="-4"/>
        </w:rPr>
        <w:t>6</w:t>
      </w:r>
    </w:p>
    <w:p w:rsidR="00143B55" w:rsidRDefault="00143B55">
      <w:pPr>
        <w:pStyle w:val="a3"/>
        <w:spacing w:before="10"/>
        <w:rPr>
          <w:sz w:val="19"/>
        </w:rPr>
      </w:pPr>
    </w:p>
    <w:p w:rsidR="00143B55" w:rsidRDefault="00F97CF3">
      <w:pPr>
        <w:pStyle w:val="a3"/>
        <w:ind w:left="727"/>
        <w:jc w:val="center"/>
      </w:pPr>
      <w:r>
        <w:t>Порядок</w:t>
      </w:r>
    </w:p>
    <w:p w:rsidR="00143B55" w:rsidRDefault="00F97CF3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  <w:spacing w:before="1"/>
      </w:pP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 xml:space="preserve">Настоящее Положение регламентирует создание формирований добровольной пожарной охраны на территории сельского поселения </w:t>
      </w:r>
      <w:r w:rsidR="00925F8B">
        <w:rPr>
          <w:sz w:val="20"/>
        </w:rPr>
        <w:t>Омолон</w:t>
      </w:r>
      <w:r w:rsidRPr="0050674E">
        <w:rPr>
          <w:sz w:val="20"/>
        </w:rPr>
        <w:t>, независимо от наличия подразделений Государственной противопожарной службы или ведомственной пожарной охраны.</w:t>
      </w:r>
    </w:p>
    <w:p w:rsidR="0050674E" w:rsidRPr="0050674E" w:rsidRDefault="0050674E" w:rsidP="0050674E">
      <w:pPr>
        <w:pStyle w:val="a5"/>
        <w:tabs>
          <w:tab w:val="left" w:pos="1055"/>
        </w:tabs>
        <w:spacing w:before="1"/>
        <w:ind w:left="978" w:right="106"/>
        <w:rPr>
          <w:sz w:val="20"/>
        </w:rPr>
      </w:pP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Формирования добровольной пожарной охраны создаются в виде дружин и команд, входят в систему обеспечения пожарной безопасности поселения.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-43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Дружина осуществляет деятельность без использования пожар</w:t>
      </w:r>
      <w:r>
        <w:rPr>
          <w:sz w:val="20"/>
        </w:rPr>
        <w:t xml:space="preserve">ных машин. Команда осуществляет </w:t>
      </w:r>
      <w:r w:rsidRPr="0050674E">
        <w:rPr>
          <w:sz w:val="20"/>
        </w:rPr>
        <w:t>деятельность с использованием пожарных машин.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Команды подразделяются на разряды: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Первого - с круглосуточным дежурством добровольных пожарных в составе дежурного караула (боевого расчета) в специальном здании (помещении);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Второго - с круглосуточным дежурством только водителей пожарных машин и нахождением остальных добровольных пожарных из состава дежурного караула (боевого расчета) по месту работы (учебы) или месту жительства.</w:t>
      </w:r>
    </w:p>
    <w:p w:rsid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Добровольная пожарная охрана может создаваться в виде общественного объединения - социально ориентированного общественного объединения физических лиц и (или) юридических лиц - общественных объединений, основной уставной целью которого является участие в осуществлении деятельности в области пожарной безопасности и проведении аварийно-спасательных работ.</w:t>
      </w: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Общественные объединения пожарной охраны создаются в одной из следующих организационно-правовых форм: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общественная организация;</w:t>
      </w:r>
    </w:p>
    <w:p w:rsid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общественное учреждение.</w:t>
      </w:r>
    </w:p>
    <w:p w:rsidR="0050674E" w:rsidRPr="0050674E" w:rsidRDefault="0050674E" w:rsidP="0050674E">
      <w:pPr>
        <w:tabs>
          <w:tab w:val="left" w:pos="1055"/>
        </w:tabs>
        <w:spacing w:before="1"/>
        <w:ind w:left="618" w:right="106"/>
        <w:rPr>
          <w:sz w:val="20"/>
        </w:rPr>
      </w:pP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Общественной организацией пожарной охраны является основанное на членстве общественное объединение пожарной охраны, созданное физическими лицами и (или) юридическими лицами - общественными объединениями для осуществления совместной деятельности, защиты общих интересов и достижения уставных целей.</w:t>
      </w: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городских и сельских поселений, межселенных территориях и в организациях.</w:t>
      </w:r>
    </w:p>
    <w:p w:rsidR="0050674E" w:rsidRPr="0050674E" w:rsidRDefault="0050674E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Учредителями общественного объединения пожарной охраны могут выступать физические лица и (или) юридические лица - общественные объединения.</w:t>
      </w:r>
    </w:p>
    <w:p w:rsidR="00722B32" w:rsidRPr="0050674E" w:rsidRDefault="00722B32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городских и сельских поселений, межселенных территориях и в организациях.</w:t>
      </w:r>
    </w:p>
    <w:p w:rsidR="00722B32" w:rsidRPr="0050674E" w:rsidRDefault="00722B32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Учредителями общественного объединения пожарной охраны могут выступать физические лица и (или) юридические лица - общественные объединения.</w:t>
      </w:r>
    </w:p>
    <w:p w:rsidR="00722B32" w:rsidRPr="0050674E" w:rsidRDefault="00722B32" w:rsidP="0050674E">
      <w:pPr>
        <w:pStyle w:val="a5"/>
        <w:numPr>
          <w:ilvl w:val="0"/>
          <w:numId w:val="7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Членами общественного объединения пожарной охраны могут быть физические лица и юридические лица - общественные объединения,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документами, позволяющими учитывать количество членов объединения. Членам общественного объединения пожарной охраны могут выдаваться удостоверения (членские билеты) установленного образца.</w:t>
      </w:r>
    </w:p>
    <w:p w:rsidR="00143B55" w:rsidRPr="0050674E" w:rsidRDefault="00F97CF3" w:rsidP="0050674E">
      <w:pPr>
        <w:tabs>
          <w:tab w:val="left" w:pos="1038"/>
        </w:tabs>
        <w:ind w:left="618"/>
        <w:rPr>
          <w:sz w:val="20"/>
        </w:rPr>
      </w:pPr>
      <w:r w:rsidRPr="0050674E">
        <w:rPr>
          <w:sz w:val="20"/>
        </w:rPr>
        <w:t>Команды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могут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подразделяться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на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разряды: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 w:right="116"/>
        <w:rPr>
          <w:sz w:val="20"/>
        </w:rPr>
      </w:pPr>
      <w:r w:rsidRPr="0050674E"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расчета) в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специальном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здании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(помещении);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 w:right="109"/>
        <w:rPr>
          <w:sz w:val="20"/>
        </w:rPr>
      </w:pPr>
      <w:r w:rsidRPr="0050674E">
        <w:rPr>
          <w:sz w:val="20"/>
        </w:rPr>
        <w:t>второй - с круглосуточным дежурством только водителей пожарных машин и нахождением остальных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месту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жительства;</w:t>
      </w:r>
    </w:p>
    <w:p w:rsidR="0050674E" w:rsidRDefault="00F97CF3" w:rsidP="00925F8B">
      <w:pPr>
        <w:tabs>
          <w:tab w:val="left" w:pos="1557"/>
        </w:tabs>
        <w:ind w:left="1080" w:right="113"/>
        <w:rPr>
          <w:sz w:val="20"/>
        </w:rPr>
      </w:pPr>
      <w:r w:rsidRPr="0050674E">
        <w:rPr>
          <w:sz w:val="20"/>
        </w:rPr>
        <w:t>третий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-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нахождением</w:t>
      </w:r>
      <w:r w:rsidRPr="0050674E">
        <w:rPr>
          <w:spacing w:val="19"/>
          <w:sz w:val="20"/>
        </w:rPr>
        <w:t xml:space="preserve"> </w:t>
      </w:r>
      <w:r w:rsidRPr="0050674E">
        <w:rPr>
          <w:sz w:val="20"/>
        </w:rPr>
        <w:t>всех</w:t>
      </w:r>
      <w:r w:rsidRPr="0050674E">
        <w:rPr>
          <w:spacing w:val="16"/>
          <w:sz w:val="20"/>
        </w:rPr>
        <w:t xml:space="preserve"> </w:t>
      </w:r>
      <w:r w:rsidRPr="0050674E">
        <w:rPr>
          <w:sz w:val="20"/>
        </w:rPr>
        <w:t>добровольных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пожарных</w:t>
      </w:r>
      <w:r w:rsidRPr="0050674E">
        <w:rPr>
          <w:spacing w:val="20"/>
          <w:sz w:val="20"/>
        </w:rPr>
        <w:t xml:space="preserve"> </w:t>
      </w:r>
      <w:r w:rsidRPr="0050674E">
        <w:rPr>
          <w:sz w:val="20"/>
        </w:rPr>
        <w:t>из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состава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дежурного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караула</w:t>
      </w:r>
      <w:r w:rsidRPr="0050674E">
        <w:rPr>
          <w:spacing w:val="19"/>
          <w:sz w:val="20"/>
        </w:rPr>
        <w:t xml:space="preserve"> </w:t>
      </w:r>
      <w:r w:rsidRPr="0050674E">
        <w:rPr>
          <w:sz w:val="20"/>
        </w:rPr>
        <w:t>(боевого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расчета)</w:t>
      </w:r>
      <w:r w:rsidRPr="0050674E">
        <w:rPr>
          <w:spacing w:val="-47"/>
          <w:sz w:val="20"/>
        </w:rPr>
        <w:t xml:space="preserve"> </w:t>
      </w:r>
      <w:r w:rsidRPr="0050674E">
        <w:rPr>
          <w:sz w:val="20"/>
        </w:rPr>
        <w:t>по месту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работы (учебы)</w:t>
      </w:r>
      <w:r w:rsidRPr="0050674E">
        <w:rPr>
          <w:spacing w:val="3"/>
          <w:sz w:val="20"/>
        </w:rPr>
        <w:t xml:space="preserve"> </w:t>
      </w:r>
      <w:r w:rsidRPr="0050674E">
        <w:rPr>
          <w:sz w:val="20"/>
        </w:rPr>
        <w:t>или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месту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жительства.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48"/>
        </w:tabs>
        <w:ind w:right="118"/>
        <w:rPr>
          <w:sz w:val="20"/>
        </w:rPr>
      </w:pPr>
      <w:r w:rsidRPr="0050674E"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 -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 основании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приказа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руководителя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организации.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98"/>
        </w:tabs>
        <w:ind w:right="112"/>
        <w:rPr>
          <w:sz w:val="20"/>
        </w:rPr>
      </w:pPr>
      <w:r w:rsidRPr="0050674E">
        <w:rPr>
          <w:sz w:val="20"/>
        </w:rPr>
        <w:t>Глава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организаций)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течение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10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дней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информирует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lastRenderedPageBreak/>
        <w:t>подразделение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ГПС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(ПЧ-6,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ПЧ-9)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создании,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реорганизации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ликвидации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охраны.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132"/>
        </w:tabs>
        <w:ind w:right="115"/>
        <w:rPr>
          <w:sz w:val="20"/>
        </w:rPr>
      </w:pPr>
      <w:r w:rsidRPr="0050674E">
        <w:rPr>
          <w:sz w:val="20"/>
        </w:rPr>
        <w:t>Количество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структура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устанавливаются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(руководителями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организаций)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согласованию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руководителем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ГПС.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67"/>
        </w:tabs>
        <w:ind w:right="110"/>
        <w:rPr>
          <w:sz w:val="20"/>
        </w:rPr>
      </w:pPr>
      <w:r w:rsidRPr="0050674E"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(руководителем организации)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 согласованию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с руководителем</w:t>
      </w:r>
      <w:r w:rsidRPr="0050674E">
        <w:rPr>
          <w:spacing w:val="2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ГПС.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38"/>
        </w:tabs>
        <w:rPr>
          <w:sz w:val="20"/>
        </w:rPr>
      </w:pPr>
      <w:r w:rsidRPr="0050674E">
        <w:rPr>
          <w:sz w:val="20"/>
        </w:rPr>
        <w:t>На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возлагаются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следующие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основные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задачи:</w:t>
      </w:r>
    </w:p>
    <w:p w:rsidR="00143B55" w:rsidRPr="0050674E" w:rsidRDefault="00F97CF3" w:rsidP="0050674E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предупреждении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пожаров;</w:t>
      </w:r>
    </w:p>
    <w:p w:rsidR="00143B55" w:rsidRPr="0050674E" w:rsidRDefault="00F97CF3" w:rsidP="0050674E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тушении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091"/>
        </w:tabs>
        <w:ind w:right="119"/>
        <w:rPr>
          <w:sz w:val="20"/>
        </w:rPr>
      </w:pP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соответствии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возложенными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задачами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осуществляют</w:t>
      </w:r>
      <w:r w:rsidRPr="0050674E">
        <w:rPr>
          <w:spacing w:val="-47"/>
          <w:sz w:val="20"/>
        </w:rPr>
        <w:t xml:space="preserve"> </w:t>
      </w:r>
      <w:r w:rsidRPr="0050674E">
        <w:rPr>
          <w:sz w:val="20"/>
        </w:rPr>
        <w:t>следующие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основные функции: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/>
        <w:rPr>
          <w:sz w:val="20"/>
        </w:rPr>
      </w:pPr>
      <w:r w:rsidRPr="0050674E">
        <w:rPr>
          <w:sz w:val="20"/>
        </w:rPr>
        <w:t>контролируют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соблюдение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требований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безопасности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населенных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пунктах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(организациях);</w:t>
      </w:r>
    </w:p>
    <w:p w:rsidR="00143B55" w:rsidRPr="0050674E" w:rsidRDefault="00F97CF3" w:rsidP="0050674E">
      <w:pPr>
        <w:tabs>
          <w:tab w:val="left" w:pos="1557"/>
        </w:tabs>
        <w:spacing w:before="1"/>
        <w:ind w:left="1080" w:right="115"/>
        <w:rPr>
          <w:sz w:val="20"/>
        </w:rPr>
      </w:pPr>
      <w:r w:rsidRPr="0050674E"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учреждений,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работоспособного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пенсионеров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мерам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безопасности,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также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осуществлении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их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подготовки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к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действиям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при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возникновении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пожара;</w:t>
      </w:r>
    </w:p>
    <w:p w:rsidR="00143B55" w:rsidRPr="0050674E" w:rsidRDefault="00F97CF3" w:rsidP="0050674E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проводят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противопожарную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пропаганду;</w:t>
      </w:r>
    </w:p>
    <w:p w:rsidR="00143B55" w:rsidRPr="0050674E" w:rsidRDefault="00F97CF3" w:rsidP="0050674E">
      <w:pPr>
        <w:tabs>
          <w:tab w:val="left" w:pos="1557"/>
        </w:tabs>
        <w:ind w:left="1080"/>
        <w:rPr>
          <w:sz w:val="20"/>
        </w:rPr>
      </w:pPr>
      <w:r w:rsidRPr="0050674E">
        <w:rPr>
          <w:sz w:val="20"/>
        </w:rPr>
        <w:t>принимают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службе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охраны;</w:t>
      </w:r>
    </w:p>
    <w:p w:rsidR="00143B55" w:rsidRPr="0050674E" w:rsidRDefault="00F97CF3" w:rsidP="0050674E">
      <w:pPr>
        <w:tabs>
          <w:tab w:val="left" w:pos="1557"/>
        </w:tabs>
        <w:ind w:left="1080"/>
        <w:rPr>
          <w:sz w:val="20"/>
        </w:rPr>
      </w:pPr>
      <w:r w:rsidRPr="0050674E">
        <w:rPr>
          <w:sz w:val="20"/>
        </w:rPr>
        <w:t>участвуют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тушении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Финансовое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материально-техническое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обеспечение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(дружин,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команд)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 охраны осуществляется за счет бюджета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Администрации населенного пункта, средств организаций, 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которых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созданы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эти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(дружины,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команды),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средств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объединений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пожертвований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граждан 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юридических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лиц,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также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других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источников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финансирования.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Подразделения добровольной пожарной охраны комплектуются добровольными пожарными.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162"/>
        </w:tabs>
        <w:ind w:right="116"/>
        <w:rPr>
          <w:sz w:val="20"/>
        </w:rPr>
      </w:pPr>
      <w:r w:rsidRPr="0050674E"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осуществляется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аппаратом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поселения,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добровольные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пожарные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объектового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 пожарной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-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организациями.</w:t>
      </w:r>
    </w:p>
    <w:p w:rsidR="00143B55" w:rsidRPr="0050674E" w:rsidRDefault="00F97CF3" w:rsidP="0050674E">
      <w:pPr>
        <w:pStyle w:val="a5"/>
        <w:numPr>
          <w:ilvl w:val="0"/>
          <w:numId w:val="7"/>
        </w:numPr>
        <w:tabs>
          <w:tab w:val="left" w:pos="1179"/>
        </w:tabs>
        <w:ind w:right="115"/>
        <w:rPr>
          <w:sz w:val="20"/>
        </w:rPr>
      </w:pPr>
      <w:r w:rsidRPr="0050674E">
        <w:rPr>
          <w:sz w:val="20"/>
        </w:rPr>
        <w:t>Для участия в отборе граждане подают письменное заявление на имя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Главы поселения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(руководителю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организации).</w:t>
      </w:r>
    </w:p>
    <w:p w:rsidR="00D62CDF" w:rsidRPr="00D62CDF" w:rsidRDefault="00D62CDF" w:rsidP="00D62CDF">
      <w:pPr>
        <w:pStyle w:val="a5"/>
        <w:numPr>
          <w:ilvl w:val="0"/>
          <w:numId w:val="7"/>
        </w:numPr>
        <w:tabs>
          <w:tab w:val="left" w:pos="1179"/>
        </w:tabs>
        <w:ind w:right="115"/>
        <w:rPr>
          <w:sz w:val="20"/>
        </w:rPr>
      </w:pPr>
      <w:r w:rsidRPr="00D62CDF">
        <w:rPr>
          <w:sz w:val="20"/>
        </w:rPr>
        <w:t>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приеме в добровольные пожарные. Граждане, принятые в добровольные пожарные, регистрируются в реестре добровольных пожарных муниципального образования.</w:t>
      </w:r>
    </w:p>
    <w:p w:rsidR="00D62CDF" w:rsidRPr="00D62CDF" w:rsidRDefault="00D62CDF" w:rsidP="00D62CDF">
      <w:pPr>
        <w:pStyle w:val="a5"/>
        <w:numPr>
          <w:ilvl w:val="0"/>
          <w:numId w:val="7"/>
        </w:numPr>
        <w:tabs>
          <w:tab w:val="left" w:pos="1179"/>
        </w:tabs>
        <w:ind w:right="115"/>
        <w:rPr>
          <w:sz w:val="20"/>
        </w:rPr>
      </w:pPr>
      <w:r w:rsidRPr="00D62CDF">
        <w:rPr>
          <w:sz w:val="20"/>
        </w:rPr>
        <w:t>Ведение реестра и порядок хранения реестра осуществляется согласно существующему законодательству.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15"/>
        </w:tabs>
        <w:ind w:right="114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50674E" w:rsidRDefault="0050674E" w:rsidP="0050674E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ind w:right="2233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6"/>
          <w:tab w:val="left" w:pos="1557"/>
        </w:tabs>
        <w:spacing w:line="228" w:lineRule="exact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spacing w:before="1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50674E" w:rsidRDefault="0050674E" w:rsidP="0050674E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50674E" w:rsidRDefault="0050674E" w:rsidP="0050674E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50674E" w:rsidRDefault="0050674E" w:rsidP="0050674E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50674E" w:rsidRDefault="0050674E" w:rsidP="0050674E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50674E" w:rsidRDefault="0050674E" w:rsidP="00925F8B">
      <w:pPr>
        <w:pStyle w:val="a5"/>
        <w:numPr>
          <w:ilvl w:val="1"/>
          <w:numId w:val="7"/>
        </w:numPr>
        <w:tabs>
          <w:tab w:val="left" w:pos="1276"/>
        </w:tabs>
        <w:spacing w:before="1"/>
        <w:ind w:left="1418"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</w:t>
      </w:r>
      <w:r w:rsidR="00925F8B">
        <w:rPr>
          <w:sz w:val="20"/>
        </w:rPr>
        <w:t xml:space="preserve">й </w:t>
      </w:r>
      <w:r>
        <w:rPr>
          <w:sz w:val="20"/>
        </w:rPr>
        <w:t>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50674E" w:rsidRDefault="0050674E" w:rsidP="00925F8B">
      <w:pPr>
        <w:pStyle w:val="a5"/>
        <w:numPr>
          <w:ilvl w:val="1"/>
          <w:numId w:val="7"/>
        </w:numPr>
        <w:tabs>
          <w:tab w:val="left" w:pos="1557"/>
        </w:tabs>
        <w:spacing w:before="1" w:line="229" w:lineRule="exact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50674E" w:rsidRDefault="0050674E" w:rsidP="00925F8B">
      <w:pPr>
        <w:pStyle w:val="a5"/>
        <w:numPr>
          <w:ilvl w:val="1"/>
          <w:numId w:val="7"/>
        </w:numPr>
        <w:tabs>
          <w:tab w:val="left" w:pos="1557"/>
        </w:tabs>
        <w:spacing w:line="229" w:lineRule="exact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50674E" w:rsidRDefault="0050674E" w:rsidP="0050674E">
      <w:pPr>
        <w:pStyle w:val="a5"/>
        <w:numPr>
          <w:ilvl w:val="1"/>
          <w:numId w:val="7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53"/>
        </w:tabs>
        <w:ind w:right="115"/>
        <w:rPr>
          <w:sz w:val="20"/>
        </w:rPr>
      </w:pPr>
      <w:r>
        <w:rPr>
          <w:sz w:val="20"/>
        </w:rPr>
        <w:lastRenderedPageBreak/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50674E" w:rsidRDefault="0050674E" w:rsidP="0050674E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53"/>
        </w:tabs>
        <w:ind w:right="117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87"/>
        </w:tabs>
        <w:spacing w:before="1"/>
        <w:ind w:right="114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65"/>
        </w:tabs>
        <w:ind w:right="114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96"/>
        </w:tabs>
        <w:ind w:right="114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39"/>
        </w:tabs>
        <w:ind w:right="105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15"/>
        </w:tabs>
        <w:ind w:right="115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191"/>
        </w:tabs>
        <w:ind w:right="117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39"/>
        </w:tabs>
        <w:ind w:right="114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50674E" w:rsidRDefault="0050674E" w:rsidP="0050674E">
      <w:pPr>
        <w:pStyle w:val="a5"/>
        <w:numPr>
          <w:ilvl w:val="0"/>
          <w:numId w:val="7"/>
        </w:numPr>
        <w:tabs>
          <w:tab w:val="left" w:pos="1215"/>
        </w:tabs>
        <w:ind w:right="114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925F8B" w:rsidRDefault="00925F8B" w:rsidP="00925F8B">
      <w:pPr>
        <w:pStyle w:val="a5"/>
        <w:numPr>
          <w:ilvl w:val="0"/>
          <w:numId w:val="7"/>
        </w:numPr>
        <w:tabs>
          <w:tab w:val="left" w:pos="1141"/>
        </w:tabs>
        <w:spacing w:before="71"/>
        <w:ind w:right="106"/>
        <w:rPr>
          <w:sz w:val="20"/>
        </w:rPr>
      </w:pPr>
      <w:r>
        <w:rPr>
          <w:sz w:val="20"/>
        </w:rPr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925F8B" w:rsidRDefault="00925F8B" w:rsidP="00925F8B">
      <w:pPr>
        <w:pStyle w:val="a5"/>
        <w:numPr>
          <w:ilvl w:val="0"/>
          <w:numId w:val="7"/>
        </w:numPr>
        <w:tabs>
          <w:tab w:val="left" w:pos="1203"/>
        </w:tabs>
        <w:ind w:right="12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925F8B" w:rsidRDefault="00925F8B" w:rsidP="00925F8B">
      <w:pPr>
        <w:pStyle w:val="a5"/>
        <w:numPr>
          <w:ilvl w:val="0"/>
          <w:numId w:val="7"/>
        </w:numPr>
        <w:tabs>
          <w:tab w:val="left" w:pos="1254"/>
        </w:tabs>
        <w:ind w:right="111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925F8B" w:rsidRDefault="00925F8B" w:rsidP="00925F8B">
      <w:pPr>
        <w:pStyle w:val="a3"/>
        <w:ind w:left="618"/>
      </w:pPr>
    </w:p>
    <w:p w:rsidR="00925F8B" w:rsidRDefault="008D530E" w:rsidP="00925F8B">
      <w:pPr>
        <w:pStyle w:val="a3"/>
        <w:spacing w:before="9"/>
        <w:ind w:left="618"/>
        <w:rPr>
          <w:sz w:val="15"/>
        </w:rPr>
      </w:pPr>
      <w:r>
        <w:pict>
          <v:shape id="_x0000_s1030" style="position:absolute;left:0;text-align:left;margin-left:82.8pt;margin-top:11.2pt;width:30.05pt;height:.1pt;z-index:-251658240;mso-wrap-distance-left:0;mso-wrap-distance-right:0;mso-position-horizontal-relative:page" coordorigin="1656,224" coordsize="601,0" path="m1656,224r601,e" filled="f" strokeweight=".14056mm">
            <v:path arrowok="t"/>
            <w10:wrap type="topAndBottom" anchorx="page"/>
          </v:shape>
        </w:pict>
      </w:r>
    </w:p>
    <w:p w:rsidR="00925F8B" w:rsidRPr="00925F8B" w:rsidRDefault="00925F8B" w:rsidP="00925F8B">
      <w:pPr>
        <w:pStyle w:val="a5"/>
        <w:tabs>
          <w:tab w:val="left" w:pos="1238"/>
        </w:tabs>
        <w:spacing w:line="202" w:lineRule="exact"/>
        <w:ind w:left="978"/>
        <w:rPr>
          <w:i/>
          <w:sz w:val="20"/>
        </w:rPr>
      </w:pPr>
      <w:r w:rsidRPr="00925F8B">
        <w:rPr>
          <w:i/>
          <w:sz w:val="20"/>
        </w:rPr>
        <w:t>*</w:t>
      </w:r>
      <w:r w:rsidRPr="00925F8B">
        <w:rPr>
          <w:i/>
          <w:sz w:val="20"/>
        </w:rPr>
        <w:tab/>
        <w:t>Далее -</w:t>
      </w:r>
      <w:r w:rsidRPr="00925F8B">
        <w:rPr>
          <w:i/>
          <w:spacing w:val="-4"/>
          <w:sz w:val="20"/>
        </w:rPr>
        <w:t xml:space="preserve"> </w:t>
      </w:r>
      <w:r w:rsidRPr="00925F8B">
        <w:rPr>
          <w:i/>
          <w:sz w:val="20"/>
        </w:rPr>
        <w:t>"ГПС".</w:t>
      </w:r>
    </w:p>
    <w:p w:rsidR="00925F8B" w:rsidRPr="00925F8B" w:rsidRDefault="00925F8B" w:rsidP="00925F8B">
      <w:pPr>
        <w:pStyle w:val="a5"/>
        <w:tabs>
          <w:tab w:val="left" w:pos="1238"/>
        </w:tabs>
        <w:ind w:left="978"/>
        <w:rPr>
          <w:i/>
          <w:sz w:val="20"/>
        </w:rPr>
      </w:pPr>
      <w:r w:rsidRPr="00925F8B">
        <w:rPr>
          <w:i/>
          <w:sz w:val="20"/>
        </w:rPr>
        <w:t>**</w:t>
      </w:r>
      <w:r w:rsidRPr="00925F8B">
        <w:rPr>
          <w:i/>
          <w:sz w:val="20"/>
        </w:rPr>
        <w:tab/>
        <w:t>Далее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-</w:t>
      </w:r>
      <w:r w:rsidRPr="00925F8B">
        <w:rPr>
          <w:i/>
          <w:spacing w:val="-5"/>
          <w:sz w:val="20"/>
        </w:rPr>
        <w:t xml:space="preserve"> </w:t>
      </w:r>
      <w:r w:rsidRPr="00925F8B">
        <w:rPr>
          <w:i/>
          <w:sz w:val="20"/>
        </w:rPr>
        <w:t>"подразделение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ГПС"</w:t>
      </w:r>
    </w:p>
    <w:p w:rsidR="00925F8B" w:rsidRPr="00925F8B" w:rsidRDefault="00925F8B" w:rsidP="00925F8B">
      <w:pPr>
        <w:pStyle w:val="a5"/>
        <w:spacing w:before="1"/>
        <w:ind w:left="978"/>
        <w:rPr>
          <w:i/>
          <w:sz w:val="20"/>
        </w:rPr>
      </w:pPr>
      <w:r w:rsidRPr="00925F8B">
        <w:rPr>
          <w:i/>
          <w:sz w:val="20"/>
        </w:rPr>
        <w:t>***</w:t>
      </w:r>
      <w:r w:rsidRPr="00925F8B">
        <w:rPr>
          <w:i/>
          <w:spacing w:val="49"/>
          <w:sz w:val="20"/>
        </w:rPr>
        <w:t xml:space="preserve"> </w:t>
      </w:r>
      <w:r w:rsidRPr="00925F8B">
        <w:rPr>
          <w:i/>
          <w:sz w:val="20"/>
        </w:rPr>
        <w:t>Далее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-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"Реестр"</w:t>
      </w:r>
    </w:p>
    <w:p w:rsidR="00925F8B" w:rsidRPr="00925F8B" w:rsidRDefault="00925F8B" w:rsidP="00925F8B">
      <w:pPr>
        <w:pStyle w:val="a5"/>
        <w:ind w:left="978"/>
        <w:rPr>
          <w:i/>
          <w:sz w:val="20"/>
        </w:rPr>
      </w:pPr>
      <w:r w:rsidRPr="00925F8B">
        <w:rPr>
          <w:i/>
          <w:sz w:val="20"/>
        </w:rPr>
        <w:t>****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Статья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22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Федерального закона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от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21 декабря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1994 г.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N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69-ФЗ</w:t>
      </w:r>
      <w:r w:rsidRPr="00925F8B">
        <w:rPr>
          <w:i/>
          <w:spacing w:val="-4"/>
          <w:sz w:val="20"/>
        </w:rPr>
        <w:t xml:space="preserve"> </w:t>
      </w:r>
      <w:r w:rsidRPr="00925F8B">
        <w:rPr>
          <w:i/>
          <w:sz w:val="20"/>
        </w:rPr>
        <w:t>"О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пожарной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безопасности".</w:t>
      </w:r>
    </w:p>
    <w:p w:rsidR="00925F8B" w:rsidRPr="00925F8B" w:rsidRDefault="00925F8B" w:rsidP="00925F8B">
      <w:pPr>
        <w:pStyle w:val="a5"/>
        <w:tabs>
          <w:tab w:val="left" w:pos="1191"/>
        </w:tabs>
        <w:spacing w:line="228" w:lineRule="exact"/>
        <w:ind w:left="978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925F8B" w:rsidRPr="00925F8B" w:rsidRDefault="00925F8B" w:rsidP="00925F8B">
      <w:pPr>
        <w:tabs>
          <w:tab w:val="left" w:pos="1215"/>
        </w:tabs>
        <w:ind w:right="114"/>
        <w:rPr>
          <w:sz w:val="20"/>
        </w:rPr>
      </w:pPr>
    </w:p>
    <w:p w:rsidR="0050674E" w:rsidRDefault="0050674E" w:rsidP="0050674E">
      <w:pPr>
        <w:jc w:val="both"/>
        <w:rPr>
          <w:sz w:val="20"/>
        </w:rPr>
        <w:sectPr w:rsidR="0050674E">
          <w:pgSz w:w="11910" w:h="16840"/>
          <w:pgMar w:top="760" w:right="360" w:bottom="280" w:left="820" w:header="720" w:footer="720" w:gutter="0"/>
          <w:cols w:space="720"/>
        </w:sectPr>
      </w:pPr>
    </w:p>
    <w:p w:rsidR="00EA1156" w:rsidRDefault="00F97CF3" w:rsidP="00EA1156">
      <w:pPr>
        <w:pStyle w:val="a3"/>
        <w:spacing w:line="460" w:lineRule="atLeast"/>
        <w:ind w:left="8923" w:right="109"/>
      </w:pPr>
      <w:r>
        <w:lastRenderedPageBreak/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F97CF3" w:rsidP="00EA1156">
      <w:pPr>
        <w:pStyle w:val="a3"/>
        <w:spacing w:line="460" w:lineRule="atLeas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143B55" w:rsidRDefault="00F97CF3">
      <w:pPr>
        <w:pStyle w:val="a3"/>
        <w:ind w:left="727"/>
        <w:jc w:val="center"/>
      </w:pPr>
      <w:r>
        <w:t>Реестр</w:t>
      </w:r>
    </w:p>
    <w:p w:rsidR="00143B55" w:rsidRDefault="00F97CF3">
      <w:pPr>
        <w:pStyle w:val="a3"/>
        <w:spacing w:before="1"/>
        <w:ind w:left="721"/>
        <w:jc w:val="center"/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5134AB">
        <w:t>команд</w:t>
      </w:r>
      <w:r>
        <w:t>ы</w:t>
      </w:r>
    </w:p>
    <w:p w:rsidR="00143B55" w:rsidRDefault="008D530E">
      <w:pPr>
        <w:pStyle w:val="a3"/>
        <w:spacing w:before="10"/>
        <w:rPr>
          <w:sz w:val="15"/>
        </w:rPr>
      </w:pPr>
      <w:r>
        <w:pict>
          <v:shape id="_x0000_s1027" style="position:absolute;margin-left:184.8pt;margin-top:11.25pt;width:284.7pt;height:.1pt;z-index:-15728128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>
        <w:rPr>
          <w:sz w:val="15"/>
        </w:rPr>
        <w:t xml:space="preserve">                                                                                                                      сельское поселение </w:t>
      </w:r>
      <w:r w:rsidR="00E47DB8">
        <w:rPr>
          <w:sz w:val="15"/>
        </w:rPr>
        <w:t>Омолон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769"/>
        <w:gridCol w:w="1559"/>
        <w:gridCol w:w="1559"/>
        <w:gridCol w:w="1276"/>
        <w:gridCol w:w="1134"/>
        <w:gridCol w:w="983"/>
      </w:tblGrid>
      <w:tr w:rsidR="00143B55" w:rsidTr="00D64C22">
        <w:trPr>
          <w:trHeight w:val="184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ind w:left="303" w:right="297" w:firstLine="81"/>
              <w:jc w:val="left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43B55" w:rsidRDefault="00F97CF3">
            <w:pPr>
              <w:pStyle w:val="TableParagraph"/>
              <w:spacing w:line="217" w:lineRule="exact"/>
              <w:ind w:left="335" w:right="0"/>
              <w:jc w:val="left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Местож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right="227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</w:p>
          <w:p w:rsidR="00143B55" w:rsidRDefault="00F97CF3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43B55" w:rsidRDefault="00F97CF3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143B55" w:rsidRDefault="00F97CF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276" w:type="dxa"/>
          </w:tcPr>
          <w:p w:rsidR="00143B55" w:rsidRDefault="00F97CF3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D64C22">
        <w:trPr>
          <w:trHeight w:val="23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spacing w:line="210" w:lineRule="exact"/>
              <w:ind w:left="714" w:right="7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76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spacing w:line="210" w:lineRule="exact"/>
              <w:ind w:left="535" w:right="52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 w:rsidR="005134AB" w:rsidTr="00D64C22">
        <w:trPr>
          <w:trHeight w:val="230"/>
        </w:trPr>
        <w:tc>
          <w:tcPr>
            <w:tcW w:w="531" w:type="dxa"/>
          </w:tcPr>
          <w:p w:rsidR="005134AB" w:rsidRDefault="005134A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</w:p>
        </w:tc>
        <w:tc>
          <w:tcPr>
            <w:tcW w:w="1270" w:type="dxa"/>
          </w:tcPr>
          <w:p w:rsidR="005134AB" w:rsidRDefault="005134AB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5134AB" w:rsidRDefault="005134AB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5134AB" w:rsidRDefault="005134AB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5134AB" w:rsidRDefault="005134AB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5134AB" w:rsidRDefault="005134A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5134AB" w:rsidRDefault="005134AB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5134AB" w:rsidRDefault="005134A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</w:p>
        </w:tc>
        <w:tc>
          <w:tcPr>
            <w:tcW w:w="1270" w:type="dxa"/>
          </w:tcPr>
          <w:p w:rsidR="00D67CEF" w:rsidRDefault="00D67CEF" w:rsidP="0050769C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50769C" w:rsidRDefault="0050769C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D67CEF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E7235A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D67CEF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0272DC" w:rsidRDefault="000272DC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left="0"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D67CEF" w:rsidRDefault="00D67CEF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D67CEF" w:rsidTr="00D64C22">
        <w:trPr>
          <w:trHeight w:val="230"/>
        </w:trPr>
        <w:tc>
          <w:tcPr>
            <w:tcW w:w="531" w:type="dxa"/>
          </w:tcPr>
          <w:p w:rsidR="00D67CEF" w:rsidRDefault="00D67CEF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</w:tcPr>
          <w:p w:rsidR="00D67CEF" w:rsidRDefault="00D67CEF" w:rsidP="0050769C">
            <w:pPr>
              <w:pStyle w:val="TableParagraph"/>
              <w:spacing w:line="210" w:lineRule="exact"/>
              <w:ind w:left="0" w:right="129"/>
              <w:jc w:val="left"/>
              <w:rPr>
                <w:sz w:val="20"/>
              </w:rPr>
            </w:pPr>
          </w:p>
        </w:tc>
        <w:tc>
          <w:tcPr>
            <w:tcW w:w="1769" w:type="dxa"/>
          </w:tcPr>
          <w:p w:rsidR="00D67CEF" w:rsidRDefault="00D67CEF" w:rsidP="000272DC">
            <w:pPr>
              <w:pStyle w:val="TableParagraph"/>
              <w:spacing w:line="210" w:lineRule="exact"/>
              <w:ind w:left="0" w:right="706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ind w:left="235"/>
              <w:rPr>
                <w:sz w:val="20"/>
              </w:rPr>
            </w:pPr>
          </w:p>
        </w:tc>
        <w:tc>
          <w:tcPr>
            <w:tcW w:w="1559" w:type="dxa"/>
          </w:tcPr>
          <w:p w:rsidR="00D67CEF" w:rsidRDefault="00D67CEF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276" w:type="dxa"/>
          </w:tcPr>
          <w:p w:rsidR="00D67CEF" w:rsidRDefault="00D67CEF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D67CEF" w:rsidRDefault="006445CE" w:rsidP="006445CE">
            <w:pPr>
              <w:pStyle w:val="TableParagraph"/>
              <w:spacing w:line="210" w:lineRule="exact"/>
              <w:ind w:right="5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83" w:type="dxa"/>
          </w:tcPr>
          <w:p w:rsidR="00D67CEF" w:rsidRDefault="00D67CEF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E47DB8" w:rsidRDefault="00E47DB8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925F8B" w:rsidRDefault="00925F8B" w:rsidP="00EA1156">
      <w:pPr>
        <w:pStyle w:val="a3"/>
        <w:spacing w:before="44" w:line="458" w:lineRule="exact"/>
        <w:ind w:left="8923" w:right="109"/>
      </w:pPr>
    </w:p>
    <w:p w:rsidR="00F97CF3" w:rsidRDefault="00F97CF3"/>
    <w:sectPr w:rsidR="00F97CF3" w:rsidSect="0009395D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D9F"/>
    <w:multiLevelType w:val="hybridMultilevel"/>
    <w:tmpl w:val="90F8E4E6"/>
    <w:lvl w:ilvl="0" w:tplc="AEB037A0">
      <w:start w:val="1"/>
      <w:numFmt w:val="decimal"/>
      <w:lvlText w:val="%1."/>
      <w:lvlJc w:val="left"/>
      <w:pPr>
        <w:ind w:left="8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16D58"/>
    <w:multiLevelType w:val="hybridMultilevel"/>
    <w:tmpl w:val="C96CDC4E"/>
    <w:lvl w:ilvl="0" w:tplc="AEB037A0">
      <w:start w:val="1"/>
      <w:numFmt w:val="decimal"/>
      <w:lvlText w:val="%1."/>
      <w:lvlJc w:val="left"/>
      <w:pPr>
        <w:ind w:left="145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E808DE">
      <w:start w:val="1"/>
      <w:numFmt w:val="decimal"/>
      <w:lvlText w:val="%2)"/>
      <w:lvlJc w:val="left"/>
      <w:pPr>
        <w:ind w:left="20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</w:lvl>
    <w:lvl w:ilvl="3" w:tplc="0419000F" w:tentative="1">
      <w:start w:val="1"/>
      <w:numFmt w:val="decimal"/>
      <w:lvlText w:val="%4."/>
      <w:lvlJc w:val="left"/>
      <w:pPr>
        <w:ind w:left="3498" w:hanging="360"/>
      </w:p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</w:lvl>
    <w:lvl w:ilvl="6" w:tplc="0419000F" w:tentative="1">
      <w:start w:val="1"/>
      <w:numFmt w:val="decimal"/>
      <w:lvlText w:val="%7."/>
      <w:lvlJc w:val="left"/>
      <w:pPr>
        <w:ind w:left="5658" w:hanging="360"/>
      </w:p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5">
    <w:nsid w:val="2BF51A05"/>
    <w:multiLevelType w:val="hybridMultilevel"/>
    <w:tmpl w:val="ECF89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E16C5A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7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abstractNum w:abstractNumId="8">
    <w:nsid w:val="73A13407"/>
    <w:multiLevelType w:val="hybridMultilevel"/>
    <w:tmpl w:val="7AB28AE2"/>
    <w:lvl w:ilvl="0" w:tplc="EEA0336E">
      <w:start w:val="3"/>
      <w:numFmt w:val="decimal"/>
      <w:lvlText w:val="%1."/>
      <w:lvlJc w:val="left"/>
      <w:pPr>
        <w:ind w:left="978" w:hanging="360"/>
      </w:pPr>
      <w:rPr>
        <w:rFonts w:ascii="Arial" w:hAnsi="Arial" w:cs="Arial" w:hint="default"/>
        <w:color w:val="1E1D1E"/>
        <w:sz w:val="14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3B55"/>
    <w:rsid w:val="000272DC"/>
    <w:rsid w:val="00071CF6"/>
    <w:rsid w:val="0009395D"/>
    <w:rsid w:val="00097905"/>
    <w:rsid w:val="00143B55"/>
    <w:rsid w:val="00157BFF"/>
    <w:rsid w:val="00236CA6"/>
    <w:rsid w:val="0050674E"/>
    <w:rsid w:val="0050769C"/>
    <w:rsid w:val="005134AB"/>
    <w:rsid w:val="005209A5"/>
    <w:rsid w:val="00534E2C"/>
    <w:rsid w:val="006445CE"/>
    <w:rsid w:val="006A153F"/>
    <w:rsid w:val="00722B32"/>
    <w:rsid w:val="008D530E"/>
    <w:rsid w:val="00910D39"/>
    <w:rsid w:val="00925F8B"/>
    <w:rsid w:val="009A355D"/>
    <w:rsid w:val="00A31460"/>
    <w:rsid w:val="00A939B6"/>
    <w:rsid w:val="00AD6E84"/>
    <w:rsid w:val="00B50BA8"/>
    <w:rsid w:val="00B74747"/>
    <w:rsid w:val="00BB7C44"/>
    <w:rsid w:val="00BC1BD9"/>
    <w:rsid w:val="00D62CDF"/>
    <w:rsid w:val="00D64C22"/>
    <w:rsid w:val="00D67CEF"/>
    <w:rsid w:val="00E32E84"/>
    <w:rsid w:val="00E47DB8"/>
    <w:rsid w:val="00E7235A"/>
    <w:rsid w:val="00EA1156"/>
    <w:rsid w:val="00F97CF3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9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95D"/>
    <w:rPr>
      <w:sz w:val="20"/>
      <w:szCs w:val="20"/>
    </w:rPr>
  </w:style>
  <w:style w:type="paragraph" w:styleId="a4">
    <w:name w:val="Title"/>
    <w:basedOn w:val="a"/>
    <w:uiPriority w:val="1"/>
    <w:qFormat/>
    <w:rsid w:val="0009395D"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9395D"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rsid w:val="0009395D"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722B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A355D"/>
    <w:pPr>
      <w:widowControl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9A355D"/>
    <w:pPr>
      <w:widowControl/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6</cp:revision>
  <cp:lastPrinted>2025-08-19T00:57:00Z</cp:lastPrinted>
  <dcterms:created xsi:type="dcterms:W3CDTF">2025-08-07T03:19:00Z</dcterms:created>
  <dcterms:modified xsi:type="dcterms:W3CDTF">2025-08-19T00:57:00Z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