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EB5" w:rsidRPr="00BF108B" w:rsidRDefault="008D7EB5" w:rsidP="00AE033E">
      <w:pPr>
        <w:ind w:right="-2"/>
        <w:jc w:val="right"/>
        <w:rPr>
          <w:sz w:val="16"/>
          <w:szCs w:val="16"/>
          <w:lang w:val="en-US"/>
        </w:rPr>
      </w:pPr>
    </w:p>
    <w:p w:rsidR="00FE0245" w:rsidRPr="008E2DC6" w:rsidRDefault="006723D2" w:rsidP="003F0C7F">
      <w:pPr>
        <w:ind w:left="-284" w:hanging="284"/>
        <w:jc w:val="right"/>
        <w:rPr>
          <w:sz w:val="16"/>
          <w:szCs w:val="16"/>
        </w:rPr>
      </w:pPr>
      <w:r w:rsidRPr="008E2DC6">
        <w:rPr>
          <w:noProof/>
          <w:sz w:val="16"/>
          <w:szCs w:val="16"/>
        </w:rPr>
        <mc:AlternateContent>
          <mc:Choice Requires="wps">
            <w:drawing>
              <wp:anchor distT="0" distB="0" distL="114300" distR="114300" simplePos="0" relativeHeight="251580416" behindDoc="0" locked="0" layoutInCell="1" allowOverlap="1" wp14:anchorId="1790F7CF" wp14:editId="2F7F8F2D">
                <wp:simplePos x="0" y="0"/>
                <wp:positionH relativeFrom="column">
                  <wp:posOffset>4959985</wp:posOffset>
                </wp:positionH>
                <wp:positionV relativeFrom="paragraph">
                  <wp:posOffset>691515</wp:posOffset>
                </wp:positionV>
                <wp:extent cx="933450" cy="476250"/>
                <wp:effectExtent l="0" t="0" r="0" b="0"/>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3E393F" w:rsidRDefault="003E393F" w:rsidP="00A6494F">
                            <w:pPr>
                              <w:rPr>
                                <w:b/>
                                <w:sz w:val="16"/>
                                <w:szCs w:val="16"/>
                              </w:rPr>
                            </w:pPr>
                          </w:p>
                          <w:p w:rsidR="003E393F" w:rsidRPr="00CE094E" w:rsidRDefault="003E393F" w:rsidP="00E307A6">
                            <w:pPr>
                              <w:ind w:left="-284" w:right="-60" w:firstLine="142"/>
                              <w:jc w:val="center"/>
                              <w:rPr>
                                <w:b/>
                                <w:sz w:val="16"/>
                                <w:szCs w:val="16"/>
                              </w:rPr>
                            </w:pPr>
                            <w:r>
                              <w:rPr>
                                <w:b/>
                                <w:sz w:val="16"/>
                                <w:szCs w:val="16"/>
                              </w:rPr>
                              <w:t>12 сентября</w:t>
                            </w:r>
                          </w:p>
                          <w:p w:rsidR="003E393F" w:rsidRPr="006E7DA2" w:rsidRDefault="003E393F" w:rsidP="002D1B98">
                            <w:pPr>
                              <w:jc w:val="center"/>
                              <w:rPr>
                                <w:b/>
                                <w:sz w:val="16"/>
                                <w:szCs w:val="16"/>
                              </w:rPr>
                            </w:pPr>
                            <w:r>
                              <w:rPr>
                                <w:b/>
                                <w:sz w:val="16"/>
                                <w:szCs w:val="16"/>
                              </w:rPr>
                              <w:t>2025</w:t>
                            </w:r>
                            <w:r w:rsidRPr="00407D3E">
                              <w:rPr>
                                <w:b/>
                                <w:sz w:val="16"/>
                                <w:szCs w:val="16"/>
                              </w:rPr>
                              <w:t xml:space="preserve"> года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1790F7CF" id="_x0000_t202" coordsize="21600,21600" o:spt="202" path="m,l,21600r21600,l21600,xe">
                <v:stroke joinstyle="miter"/>
                <v:path gradientshapeok="t" o:connecttype="rect"/>
              </v:shapetype>
              <v:shape id="Надпись 2" o:spid="_x0000_s1026" type="#_x0000_t202" style="position:absolute;left:0;text-align:left;margin-left:390.55pt;margin-top:54.45pt;width:73.5pt;height:37.5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" filled="f" stroked="f" strokecolor="white [3212]">
                <v:textbox>
                  <w:txbxContent>
                    <w:p w:rsidR="002B1D8D" w:rsidRDefault="002B1D8D" w:rsidP="00A6494F">
                      <w:pPr>
                        <w:rPr>
                          <w:b/>
                          <w:sz w:val="16"/>
                          <w:szCs w:val="16"/>
                        </w:rPr>
                      </w:pPr>
                    </w:p>
                    <w:p w:rsidR="002B1D8D" w:rsidRPr="00CE094E" w:rsidRDefault="002B1D8D" w:rsidP="00E307A6">
                      <w:pPr>
                        <w:ind w:left="-284" w:right="-60" w:firstLine="142"/>
                        <w:jc w:val="center"/>
                        <w:rPr>
                          <w:b/>
                          <w:sz w:val="16"/>
                          <w:szCs w:val="16"/>
                        </w:rPr>
                      </w:pPr>
                      <w:r>
                        <w:rPr>
                          <w:b/>
                          <w:sz w:val="16"/>
                          <w:szCs w:val="16"/>
                        </w:rPr>
                        <w:t>12 сентября</w:t>
                      </w:r>
                    </w:p>
                    <w:p w:rsidR="002B1D8D" w:rsidRPr="006E7DA2" w:rsidRDefault="002B1D8D" w:rsidP="002D1B98">
                      <w:pPr>
                        <w:jc w:val="center"/>
                        <w:rPr>
                          <w:b/>
                          <w:sz w:val="16"/>
                          <w:szCs w:val="16"/>
                        </w:rPr>
                      </w:pPr>
                      <w:r>
                        <w:rPr>
                          <w:b/>
                          <w:sz w:val="16"/>
                          <w:szCs w:val="16"/>
                        </w:rPr>
                        <w:t>2025</w:t>
                      </w:r>
                      <w:r w:rsidRPr="00407D3E">
                        <w:rPr>
                          <w:b/>
                          <w:sz w:val="16"/>
                          <w:szCs w:val="16"/>
                        </w:rPr>
                        <w:t xml:space="preserve"> года</w:t>
                      </w:r>
                    </w:p>
                  </w:txbxContent>
                </v:textbox>
              </v:shape>
            </w:pict>
          </mc:Fallback>
        </mc:AlternateContent>
      </w:r>
      <w:r w:rsidR="00C84E4A" w:rsidRPr="008E2DC6">
        <w:rPr>
          <w:noProof/>
          <w:sz w:val="16"/>
          <w:szCs w:val="16"/>
        </w:rPr>
        <mc:AlternateContent>
          <mc:Choice Requires="wps">
            <w:drawing>
              <wp:anchor distT="0" distB="0" distL="114300" distR="114300" simplePos="0" relativeHeight="251579392" behindDoc="0" locked="0" layoutInCell="1" allowOverlap="1" wp14:anchorId="05C06FD3" wp14:editId="428EA8E0">
                <wp:simplePos x="0" y="0"/>
                <wp:positionH relativeFrom="column">
                  <wp:posOffset>-73025</wp:posOffset>
                </wp:positionH>
                <wp:positionV relativeFrom="paragraph">
                  <wp:posOffset>882015</wp:posOffset>
                </wp:positionV>
                <wp:extent cx="822960" cy="222885"/>
                <wp:effectExtent l="0" t="0" r="0" b="5715"/>
                <wp:wrapNone/>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3E393F" w:rsidRPr="00DB2525" w:rsidRDefault="003E393F">
                            <w:pPr>
                              <w:rPr>
                                <w:b/>
                                <w:sz w:val="18"/>
                                <w:szCs w:val="18"/>
                              </w:rPr>
                            </w:pPr>
                            <w:r>
                              <w:rPr>
                                <w:b/>
                                <w:sz w:val="18"/>
                                <w:szCs w:val="18"/>
                              </w:rPr>
                              <w:t>№ 33 (597)</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http://schemas.microsoft.com/office/drawing/2014/chartex">
            <w:pict>
              <v:shape w14:anchorId="05C06FD3" id="_x0000_s1027" type="#_x0000_t202" style="position:absolute;left:0;text-align:left;margin-left:-5.75pt;margin-top:69.45pt;width:64.8pt;height:17.55pt;z-index:2515793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" filled="f" stroked="f" strokecolor="white [3212]">
                <v:textbox style="mso-fit-shape-to-text:t">
                  <w:txbxContent>
                    <w:p w:rsidR="002B1D8D" w:rsidRPr="00DB2525" w:rsidRDefault="002B1D8D">
                      <w:pPr>
                        <w:rPr>
                          <w:b/>
                          <w:sz w:val="18"/>
                          <w:szCs w:val="18"/>
                        </w:rPr>
                      </w:pPr>
                      <w:r>
                        <w:rPr>
                          <w:b/>
                          <w:sz w:val="18"/>
                          <w:szCs w:val="18"/>
                        </w:rPr>
                        <w:t>№ 33 (597)</w:t>
                      </w:r>
                    </w:p>
                  </w:txbxContent>
                </v:textbox>
              </v:shape>
            </w:pict>
          </mc:Fallback>
        </mc:AlternateContent>
      </w:r>
      <w:r w:rsidR="006E7DA2" w:rsidRPr="008E2DC6">
        <w:rPr>
          <w:noProof/>
          <w:sz w:val="16"/>
          <w:szCs w:val="16"/>
        </w:rPr>
        <w:drawing>
          <wp:inline distT="0" distB="0" distL="0" distR="0" wp14:anchorId="45F592E9" wp14:editId="7911DB11">
            <wp:extent cx="6741795" cy="1446530"/>
            <wp:effectExtent l="0" t="0" r="1905" b="1270"/>
            <wp:docPr id="5" name="Рисунок 5" descr="C:\Users\Support.BILAD\Desktop\Без имени-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pport.BILAD\Desktop\Без имени-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41795" cy="1446530"/>
                    </a:xfrm>
                    <a:prstGeom prst="rect">
                      <a:avLst/>
                    </a:prstGeom>
                    <a:noFill/>
                    <a:ln>
                      <a:noFill/>
                    </a:ln>
                  </pic:spPr>
                </pic:pic>
              </a:graphicData>
            </a:graphic>
          </wp:inline>
        </w:drawing>
      </w:r>
    </w:p>
    <w:p w:rsidR="00162B1C" w:rsidRDefault="00162B1C" w:rsidP="00162B1C"/>
    <w:p w:rsidR="00AE6E96" w:rsidRPr="00AE6E96" w:rsidRDefault="00AE6E96" w:rsidP="00AE6E96">
      <w:pPr>
        <w:jc w:val="center"/>
        <w:rPr>
          <w:b/>
          <w:sz w:val="22"/>
          <w:szCs w:val="22"/>
        </w:rPr>
      </w:pPr>
      <w:r w:rsidRPr="00AE6E96">
        <w:rPr>
          <w:b/>
          <w:sz w:val="22"/>
          <w:szCs w:val="22"/>
        </w:rPr>
        <w:t>РОССИЙСКАЯ ФЕДЕРАЦИЯ</w:t>
      </w:r>
    </w:p>
    <w:p w:rsidR="00AE6E96" w:rsidRPr="00AE6E96" w:rsidRDefault="00AE6E96" w:rsidP="00AE6E96">
      <w:pPr>
        <w:jc w:val="center"/>
        <w:rPr>
          <w:b/>
          <w:sz w:val="22"/>
          <w:szCs w:val="22"/>
        </w:rPr>
      </w:pPr>
      <w:r w:rsidRPr="00AE6E96">
        <w:rPr>
          <w:b/>
          <w:sz w:val="22"/>
          <w:szCs w:val="22"/>
        </w:rPr>
        <w:t>ЧУКОТСКИЙ АВТОНОМНЫЙ ОКРУГ</w:t>
      </w:r>
    </w:p>
    <w:p w:rsidR="00AE6E96" w:rsidRPr="00AE6E96" w:rsidRDefault="00AE6E96" w:rsidP="00AE6E96">
      <w:pPr>
        <w:jc w:val="center"/>
        <w:rPr>
          <w:b/>
          <w:sz w:val="22"/>
          <w:szCs w:val="22"/>
        </w:rPr>
      </w:pPr>
      <w:r w:rsidRPr="00AE6E96">
        <w:rPr>
          <w:b/>
          <w:sz w:val="22"/>
          <w:szCs w:val="22"/>
        </w:rPr>
        <w:t>СОВЕТ ДЕПУТАТОВ МУНИЦИПАЛЬНОГО ОБРАЗОВАНИЯ</w:t>
      </w:r>
    </w:p>
    <w:p w:rsidR="00AE6E96" w:rsidRPr="00AE6E96" w:rsidRDefault="00AE6E96" w:rsidP="00AE6E96">
      <w:pPr>
        <w:jc w:val="center"/>
        <w:rPr>
          <w:b/>
          <w:sz w:val="22"/>
          <w:szCs w:val="22"/>
        </w:rPr>
      </w:pPr>
      <w:r w:rsidRPr="00AE6E96">
        <w:rPr>
          <w:b/>
          <w:sz w:val="22"/>
          <w:szCs w:val="22"/>
        </w:rPr>
        <w:t>БИЛИБИНСКИЙ МУНИЦИПАЛЬНЫЙ РАЙОН</w:t>
      </w:r>
    </w:p>
    <w:p w:rsidR="00AE6E96" w:rsidRPr="00AE6E96" w:rsidRDefault="00AE6E96" w:rsidP="00AE6E96">
      <w:pPr>
        <w:jc w:val="center"/>
        <w:rPr>
          <w:b/>
          <w:color w:val="0D0D0D"/>
          <w:sz w:val="22"/>
          <w:szCs w:val="22"/>
        </w:rPr>
      </w:pPr>
      <w:r w:rsidRPr="00AE6E96">
        <w:rPr>
          <w:b/>
          <w:color w:val="0D0D0D"/>
          <w:sz w:val="22"/>
          <w:szCs w:val="22"/>
        </w:rPr>
        <w:t>двадцать шестая очередная сессия седьмого созыва</w:t>
      </w:r>
    </w:p>
    <w:p w:rsidR="00AE6E96" w:rsidRPr="00AE6E96" w:rsidRDefault="00AE6E96" w:rsidP="00AE6E96">
      <w:pPr>
        <w:pStyle w:val="22"/>
        <w:jc w:val="center"/>
        <w:rPr>
          <w:bCs/>
          <w:sz w:val="22"/>
          <w:szCs w:val="22"/>
        </w:rPr>
      </w:pPr>
    </w:p>
    <w:p w:rsidR="00AE6E96" w:rsidRPr="00AE6E96" w:rsidRDefault="00AE6E96" w:rsidP="00AE6E96">
      <w:pPr>
        <w:pStyle w:val="22"/>
        <w:jc w:val="center"/>
        <w:rPr>
          <w:b/>
          <w:bCs/>
          <w:spacing w:val="20"/>
          <w:sz w:val="22"/>
          <w:szCs w:val="22"/>
        </w:rPr>
      </w:pPr>
      <w:r w:rsidRPr="00AE6E96">
        <w:rPr>
          <w:b/>
          <w:bCs/>
          <w:spacing w:val="20"/>
          <w:sz w:val="22"/>
          <w:szCs w:val="22"/>
        </w:rPr>
        <w:t>РЕШЕНИЕ</w:t>
      </w:r>
    </w:p>
    <w:p w:rsidR="00AE6E96" w:rsidRPr="00AE6E96" w:rsidRDefault="00AE6E96" w:rsidP="00AE6E96">
      <w:pPr>
        <w:rPr>
          <w:sz w:val="22"/>
          <w:szCs w:val="22"/>
        </w:rPr>
      </w:pPr>
    </w:p>
    <w:p w:rsidR="00AE6E96" w:rsidRPr="00AE6E96" w:rsidRDefault="00AE6E96" w:rsidP="00AE6E96">
      <w:pPr>
        <w:rPr>
          <w:sz w:val="22"/>
          <w:szCs w:val="22"/>
        </w:rPr>
      </w:pPr>
      <w:r w:rsidRPr="00AE6E96">
        <w:rPr>
          <w:sz w:val="22"/>
          <w:szCs w:val="22"/>
        </w:rPr>
        <w:t xml:space="preserve">от 04 сентября 2025 года           № 1                                                               </w:t>
      </w:r>
      <w:r>
        <w:rPr>
          <w:sz w:val="22"/>
          <w:szCs w:val="22"/>
        </w:rPr>
        <w:t xml:space="preserve">                                           </w:t>
      </w:r>
      <w:r w:rsidRPr="00AE6E96">
        <w:rPr>
          <w:sz w:val="22"/>
          <w:szCs w:val="22"/>
        </w:rPr>
        <w:t xml:space="preserve"> г. Билибино</w:t>
      </w:r>
    </w:p>
    <w:p w:rsidR="00AE6E96" w:rsidRPr="00AE6E96" w:rsidRDefault="00AE6E96" w:rsidP="00AE6E96">
      <w:pPr>
        <w:jc w:val="both"/>
        <w:rPr>
          <w:sz w:val="22"/>
          <w:szCs w:val="22"/>
        </w:rPr>
      </w:pPr>
    </w:p>
    <w:p w:rsidR="00AE6E96" w:rsidRPr="00AE6E96" w:rsidRDefault="00AE6E96" w:rsidP="00AE6E96">
      <w:pPr>
        <w:jc w:val="both"/>
        <w:rPr>
          <w:sz w:val="22"/>
          <w:szCs w:val="22"/>
        </w:rPr>
      </w:pPr>
    </w:p>
    <w:tbl>
      <w:tblPr>
        <w:tblW w:w="4644" w:type="dxa"/>
        <w:tblLook w:val="01E0" w:firstRow="1" w:lastRow="1" w:firstColumn="1" w:lastColumn="1" w:noHBand="0" w:noVBand="0"/>
      </w:tblPr>
      <w:tblGrid>
        <w:gridCol w:w="4644"/>
      </w:tblGrid>
      <w:tr w:rsidR="00AE6E96" w:rsidRPr="00AE6E96" w:rsidTr="00AE6E96">
        <w:trPr>
          <w:trHeight w:val="870"/>
        </w:trPr>
        <w:tc>
          <w:tcPr>
            <w:tcW w:w="4644" w:type="dxa"/>
          </w:tcPr>
          <w:p w:rsidR="00AE6E96" w:rsidRPr="00AE6E96" w:rsidRDefault="00AE6E96" w:rsidP="007C5AE3">
            <w:pPr>
              <w:jc w:val="both"/>
              <w:rPr>
                <w:color w:val="0D0D0D"/>
                <w:sz w:val="22"/>
                <w:szCs w:val="22"/>
              </w:rPr>
            </w:pPr>
            <w:r w:rsidRPr="00AE6E96">
              <w:rPr>
                <w:color w:val="0D0D0D"/>
                <w:sz w:val="22"/>
                <w:szCs w:val="22"/>
              </w:rPr>
              <w:t>Об обнародовании проекта</w:t>
            </w:r>
            <w:r>
              <w:rPr>
                <w:color w:val="0D0D0D"/>
                <w:sz w:val="22"/>
                <w:szCs w:val="22"/>
              </w:rPr>
              <w:t xml:space="preserve"> решения                       </w:t>
            </w:r>
            <w:r w:rsidRPr="00AE6E96">
              <w:rPr>
                <w:color w:val="0D0D0D"/>
                <w:sz w:val="22"/>
                <w:szCs w:val="22"/>
              </w:rPr>
              <w:t>«О внесении изменений в Устав муниципального образования Билибинский муниципальный район»</w:t>
            </w:r>
          </w:p>
        </w:tc>
      </w:tr>
    </w:tbl>
    <w:p w:rsidR="00AE6E96" w:rsidRPr="00AE6E96" w:rsidRDefault="00AE6E96" w:rsidP="00AE6E96">
      <w:pPr>
        <w:jc w:val="both"/>
        <w:rPr>
          <w:sz w:val="22"/>
          <w:szCs w:val="22"/>
        </w:rPr>
      </w:pPr>
    </w:p>
    <w:p w:rsidR="00AE6E96" w:rsidRPr="00AE6E96" w:rsidRDefault="00AE6E96" w:rsidP="00AE6E96">
      <w:pPr>
        <w:ind w:firstLine="709"/>
        <w:jc w:val="both"/>
        <w:rPr>
          <w:color w:val="0D0D0D"/>
          <w:sz w:val="22"/>
          <w:szCs w:val="22"/>
        </w:rPr>
      </w:pPr>
      <w:r w:rsidRPr="00AE6E96">
        <w:rPr>
          <w:color w:val="0D0D0D"/>
          <w:sz w:val="22"/>
          <w:szCs w:val="22"/>
        </w:rPr>
        <w:t>Руководствуясь Федеральными законами от 6 октября 2003 года № 131-ФЗ</w:t>
      </w:r>
      <w:r>
        <w:rPr>
          <w:color w:val="0D0D0D"/>
          <w:sz w:val="22"/>
          <w:szCs w:val="22"/>
        </w:rPr>
        <w:t xml:space="preserve"> </w:t>
      </w:r>
      <w:r w:rsidRPr="00AE6E96">
        <w:rPr>
          <w:color w:val="0D0D0D"/>
          <w:sz w:val="22"/>
          <w:szCs w:val="22"/>
        </w:rPr>
        <w:t xml:space="preserve">«Об общих принципах организации местного самоуправления в Российской Федерации», от 21 июля 2005 года № 97-ФЗ </w:t>
      </w:r>
      <w:r>
        <w:rPr>
          <w:color w:val="0D0D0D"/>
          <w:sz w:val="22"/>
          <w:szCs w:val="22"/>
        </w:rPr>
        <w:t xml:space="preserve">                       </w:t>
      </w:r>
      <w:r w:rsidRPr="00AE6E96">
        <w:rPr>
          <w:color w:val="0D0D0D"/>
          <w:sz w:val="22"/>
          <w:szCs w:val="22"/>
        </w:rPr>
        <w:t>«О государственной регистрации уставов муниципальных образований», Уставом муниципального образования Билибинский муниципальный район, Совет депутатов муниципального образования Билибинский муниципальный район,</w:t>
      </w:r>
    </w:p>
    <w:p w:rsidR="00AE6E96" w:rsidRPr="00AE6E96" w:rsidRDefault="00AE6E96" w:rsidP="00AE6E96">
      <w:pPr>
        <w:jc w:val="both"/>
        <w:rPr>
          <w:b/>
          <w:color w:val="0D0D0D"/>
          <w:sz w:val="22"/>
          <w:szCs w:val="22"/>
        </w:rPr>
      </w:pPr>
      <w:r w:rsidRPr="00AE6E96">
        <w:rPr>
          <w:b/>
          <w:color w:val="0D0D0D"/>
          <w:sz w:val="22"/>
          <w:szCs w:val="22"/>
        </w:rPr>
        <w:t>РЕШИЛ:</w:t>
      </w:r>
    </w:p>
    <w:p w:rsidR="00AE6E96" w:rsidRPr="00AE6E96" w:rsidRDefault="00AE6E96" w:rsidP="00AE6E96">
      <w:pPr>
        <w:ind w:firstLine="708"/>
        <w:jc w:val="both"/>
        <w:rPr>
          <w:b/>
          <w:color w:val="0D0D0D"/>
          <w:sz w:val="22"/>
          <w:szCs w:val="22"/>
        </w:rPr>
      </w:pPr>
    </w:p>
    <w:p w:rsidR="00AE6E96" w:rsidRPr="00AE6E96" w:rsidRDefault="00AE6E96" w:rsidP="00FA541D">
      <w:pPr>
        <w:widowControl w:val="0"/>
        <w:numPr>
          <w:ilvl w:val="0"/>
          <w:numId w:val="10"/>
        </w:numPr>
        <w:tabs>
          <w:tab w:val="left" w:pos="0"/>
          <w:tab w:val="left" w:pos="993"/>
        </w:tabs>
        <w:ind w:left="0" w:firstLine="709"/>
        <w:jc w:val="both"/>
        <w:rPr>
          <w:bCs/>
          <w:iCs/>
          <w:sz w:val="22"/>
          <w:szCs w:val="22"/>
        </w:rPr>
      </w:pPr>
      <w:r w:rsidRPr="00AE6E96">
        <w:rPr>
          <w:rFonts w:eastAsia="Arial Unicode MS"/>
          <w:color w:val="0D0D0D"/>
          <w:sz w:val="22"/>
          <w:szCs w:val="22"/>
        </w:rPr>
        <w:t xml:space="preserve"> </w:t>
      </w:r>
      <w:r w:rsidRPr="00AE6E96">
        <w:rPr>
          <w:color w:val="0D0D0D"/>
          <w:sz w:val="22"/>
          <w:szCs w:val="22"/>
        </w:rPr>
        <w:t xml:space="preserve">Обнародовать настоящее решение </w:t>
      </w:r>
      <w:r w:rsidRPr="00AE6E96">
        <w:rPr>
          <w:sz w:val="22"/>
          <w:szCs w:val="22"/>
        </w:rPr>
        <w:t>в «Информационном вестнике Билибинского района», а также разместить на официальном сайте муниципального образования Билибинский муниципальный район.</w:t>
      </w:r>
    </w:p>
    <w:p w:rsidR="00AE6E96" w:rsidRPr="00AE6E96" w:rsidRDefault="00AE6E96" w:rsidP="00AE6E96">
      <w:pPr>
        <w:ind w:firstLine="709"/>
        <w:jc w:val="both"/>
        <w:rPr>
          <w:rFonts w:eastAsia="Arial Unicode MS"/>
          <w:color w:val="0D0D0D"/>
          <w:sz w:val="22"/>
          <w:szCs w:val="22"/>
        </w:rPr>
      </w:pPr>
      <w:r w:rsidRPr="00AE6E96">
        <w:rPr>
          <w:rFonts w:eastAsia="Arial Unicode MS"/>
          <w:color w:val="0D0D0D"/>
          <w:sz w:val="22"/>
          <w:szCs w:val="22"/>
        </w:rPr>
        <w:t xml:space="preserve">2. Настоящее решение вступает в силу с момента его обнародования.  </w:t>
      </w:r>
    </w:p>
    <w:p w:rsidR="00AE6E96" w:rsidRPr="00AE6E96" w:rsidRDefault="00AE6E96" w:rsidP="00AE6E96">
      <w:pPr>
        <w:jc w:val="both"/>
        <w:rPr>
          <w:rFonts w:eastAsia="Arial Unicode MS"/>
          <w:color w:val="0D0D0D"/>
          <w:sz w:val="22"/>
          <w:szCs w:val="22"/>
        </w:rPr>
      </w:pPr>
    </w:p>
    <w:p w:rsidR="00AE6E96" w:rsidRPr="00AE6E96" w:rsidRDefault="00AE6E96" w:rsidP="00AE6E96">
      <w:pPr>
        <w:jc w:val="both"/>
        <w:rPr>
          <w:rFonts w:eastAsia="Arial Unicode MS"/>
          <w:color w:val="0D0D0D"/>
          <w:sz w:val="22"/>
          <w:szCs w:val="22"/>
        </w:rPr>
      </w:pPr>
    </w:p>
    <w:p w:rsidR="00AE6E96" w:rsidRPr="00AE6E96" w:rsidRDefault="00AE6E96" w:rsidP="00AE6E96">
      <w:pPr>
        <w:jc w:val="both"/>
        <w:rPr>
          <w:color w:val="0D0D0D"/>
          <w:sz w:val="22"/>
          <w:szCs w:val="22"/>
        </w:rPr>
      </w:pPr>
      <w:r w:rsidRPr="00AE6E96">
        <w:rPr>
          <w:color w:val="0D0D0D"/>
          <w:sz w:val="22"/>
          <w:szCs w:val="22"/>
        </w:rPr>
        <w:t>Председатель Совета депутатов</w:t>
      </w:r>
    </w:p>
    <w:p w:rsidR="00AE6E96" w:rsidRPr="00AE6E96" w:rsidRDefault="00AE6E96" w:rsidP="00AE6E96">
      <w:pPr>
        <w:jc w:val="both"/>
        <w:rPr>
          <w:color w:val="0D0D0D"/>
          <w:sz w:val="22"/>
          <w:szCs w:val="22"/>
        </w:rPr>
      </w:pPr>
      <w:r w:rsidRPr="00AE6E96">
        <w:rPr>
          <w:color w:val="0D0D0D"/>
          <w:sz w:val="22"/>
          <w:szCs w:val="22"/>
        </w:rPr>
        <w:t xml:space="preserve">муниципального образования </w:t>
      </w:r>
    </w:p>
    <w:p w:rsidR="00AE6E96" w:rsidRPr="00AE6E96" w:rsidRDefault="00AE6E96" w:rsidP="00AE6E96">
      <w:pPr>
        <w:jc w:val="both"/>
        <w:rPr>
          <w:color w:val="0D0D0D"/>
          <w:sz w:val="22"/>
          <w:szCs w:val="22"/>
        </w:rPr>
      </w:pPr>
      <w:r w:rsidRPr="00AE6E96">
        <w:rPr>
          <w:color w:val="0D0D0D"/>
          <w:sz w:val="22"/>
          <w:szCs w:val="22"/>
        </w:rPr>
        <w:t xml:space="preserve">Билибинский муниципальный район                                                             </w:t>
      </w:r>
      <w:r>
        <w:rPr>
          <w:color w:val="0D0D0D"/>
          <w:sz w:val="22"/>
          <w:szCs w:val="22"/>
        </w:rPr>
        <w:t xml:space="preserve">                                        </w:t>
      </w:r>
      <w:r w:rsidRPr="00AE6E96">
        <w:rPr>
          <w:color w:val="0D0D0D"/>
          <w:sz w:val="22"/>
          <w:szCs w:val="22"/>
        </w:rPr>
        <w:t>Н.А. Левашко</w:t>
      </w:r>
    </w:p>
    <w:p w:rsidR="00AE6E96" w:rsidRPr="00AE6E96" w:rsidRDefault="00AE6E96" w:rsidP="00AE6E96">
      <w:pPr>
        <w:jc w:val="both"/>
        <w:rPr>
          <w:color w:val="0D0D0D"/>
          <w:sz w:val="22"/>
          <w:szCs w:val="22"/>
        </w:rPr>
      </w:pPr>
    </w:p>
    <w:p w:rsidR="00AE6E96" w:rsidRPr="00AE6E96" w:rsidRDefault="00AE6E96" w:rsidP="00AE6E96">
      <w:pPr>
        <w:jc w:val="both"/>
        <w:rPr>
          <w:color w:val="0D0D0D"/>
          <w:sz w:val="22"/>
          <w:szCs w:val="22"/>
        </w:rPr>
      </w:pPr>
    </w:p>
    <w:p w:rsidR="00AE6E96" w:rsidRPr="00AE6E96" w:rsidRDefault="00AE6E96" w:rsidP="00AE6E96">
      <w:pPr>
        <w:jc w:val="both"/>
        <w:rPr>
          <w:color w:val="0D0D0D"/>
          <w:sz w:val="22"/>
          <w:szCs w:val="22"/>
        </w:rPr>
      </w:pPr>
      <w:r w:rsidRPr="00AE6E96">
        <w:rPr>
          <w:color w:val="0D0D0D"/>
          <w:sz w:val="22"/>
          <w:szCs w:val="22"/>
        </w:rPr>
        <w:t>Глава муниципального образования</w:t>
      </w:r>
    </w:p>
    <w:p w:rsidR="00AE6E96" w:rsidRPr="00AE6E96" w:rsidRDefault="00AE6E96" w:rsidP="00AE6E96">
      <w:pPr>
        <w:jc w:val="both"/>
        <w:rPr>
          <w:color w:val="0D0D0D"/>
          <w:sz w:val="22"/>
          <w:szCs w:val="22"/>
        </w:rPr>
      </w:pPr>
      <w:r w:rsidRPr="00AE6E96">
        <w:rPr>
          <w:color w:val="0D0D0D"/>
          <w:sz w:val="22"/>
          <w:szCs w:val="22"/>
        </w:rPr>
        <w:t xml:space="preserve">Билибинский муниципальный район                                                               </w:t>
      </w:r>
      <w:r>
        <w:rPr>
          <w:color w:val="0D0D0D"/>
          <w:sz w:val="22"/>
          <w:szCs w:val="22"/>
        </w:rPr>
        <w:t xml:space="preserve">                                       </w:t>
      </w:r>
      <w:r w:rsidRPr="00AE6E96">
        <w:rPr>
          <w:color w:val="0D0D0D"/>
          <w:sz w:val="22"/>
          <w:szCs w:val="22"/>
        </w:rPr>
        <w:t>Е.З. Сафонов</w:t>
      </w:r>
    </w:p>
    <w:p w:rsidR="00AE6E96" w:rsidRPr="00AE6E96" w:rsidRDefault="00AE6E96" w:rsidP="00AE6E96">
      <w:pPr>
        <w:rPr>
          <w:sz w:val="22"/>
          <w:szCs w:val="22"/>
        </w:rPr>
      </w:pPr>
    </w:p>
    <w:p w:rsidR="00AE6E96" w:rsidRPr="00AE6E96" w:rsidRDefault="00AE6E96" w:rsidP="00AE6E96">
      <w:pPr>
        <w:jc w:val="both"/>
        <w:rPr>
          <w:sz w:val="22"/>
          <w:szCs w:val="22"/>
        </w:rPr>
      </w:pPr>
    </w:p>
    <w:p w:rsidR="00AE6E96" w:rsidRPr="00AE6E96" w:rsidRDefault="00AE6E96" w:rsidP="00AE6E96">
      <w:pPr>
        <w:ind w:left="6096"/>
        <w:jc w:val="both"/>
        <w:rPr>
          <w:sz w:val="22"/>
          <w:szCs w:val="22"/>
        </w:rPr>
      </w:pPr>
      <w:r w:rsidRPr="00AE6E96">
        <w:rPr>
          <w:sz w:val="22"/>
          <w:szCs w:val="22"/>
        </w:rPr>
        <w:t>Приложение</w:t>
      </w:r>
    </w:p>
    <w:p w:rsidR="00AE6E96" w:rsidRPr="00AE6E96" w:rsidRDefault="00AE6E96" w:rsidP="00AE6E96">
      <w:pPr>
        <w:ind w:left="6096"/>
        <w:jc w:val="both"/>
        <w:rPr>
          <w:sz w:val="22"/>
          <w:szCs w:val="22"/>
        </w:rPr>
      </w:pPr>
      <w:r w:rsidRPr="00AE6E96">
        <w:rPr>
          <w:sz w:val="22"/>
          <w:szCs w:val="22"/>
        </w:rPr>
        <w:t>к Решению Совета депутатов муниципального образования Билибинский муниципальный район</w:t>
      </w:r>
    </w:p>
    <w:p w:rsidR="00AE6E96" w:rsidRPr="00AE6E96" w:rsidRDefault="00AE6E96" w:rsidP="00AE6E96">
      <w:pPr>
        <w:ind w:left="6096"/>
        <w:jc w:val="both"/>
        <w:rPr>
          <w:sz w:val="22"/>
          <w:szCs w:val="22"/>
        </w:rPr>
      </w:pPr>
      <w:r w:rsidRPr="00AE6E96">
        <w:rPr>
          <w:sz w:val="22"/>
          <w:szCs w:val="22"/>
        </w:rPr>
        <w:t>от 04 сентября 2025 года № 1</w:t>
      </w:r>
    </w:p>
    <w:p w:rsidR="00AE6E96" w:rsidRPr="00904F62" w:rsidRDefault="00AE6E96" w:rsidP="00AE6E96">
      <w:pPr>
        <w:jc w:val="center"/>
        <w:rPr>
          <w:rFonts w:eastAsia="Arial Unicode MS"/>
          <w:color w:val="000000"/>
          <w:sz w:val="20"/>
          <w:szCs w:val="22"/>
        </w:rPr>
      </w:pPr>
    </w:p>
    <w:p w:rsidR="00AE6E96" w:rsidRPr="00AE6E96" w:rsidRDefault="00AE6E96" w:rsidP="00AE6E96">
      <w:pPr>
        <w:jc w:val="center"/>
        <w:rPr>
          <w:rFonts w:eastAsia="Arial Unicode MS"/>
          <w:color w:val="000000"/>
          <w:sz w:val="22"/>
          <w:szCs w:val="22"/>
        </w:rPr>
      </w:pPr>
      <w:r w:rsidRPr="00AE6E96">
        <w:rPr>
          <w:rFonts w:eastAsia="Arial Unicode MS"/>
          <w:color w:val="000000"/>
          <w:sz w:val="22"/>
          <w:szCs w:val="22"/>
        </w:rPr>
        <w:t>Изменения в Устав муниципального образования</w:t>
      </w:r>
    </w:p>
    <w:p w:rsidR="00AE6E96" w:rsidRPr="00AE6E96" w:rsidRDefault="00AE6E96" w:rsidP="00AE6E96">
      <w:pPr>
        <w:jc w:val="center"/>
        <w:rPr>
          <w:rFonts w:eastAsia="Arial Unicode MS"/>
          <w:color w:val="000000"/>
          <w:sz w:val="22"/>
          <w:szCs w:val="22"/>
        </w:rPr>
      </w:pPr>
      <w:r w:rsidRPr="00AE6E96">
        <w:rPr>
          <w:rFonts w:eastAsia="Arial Unicode MS"/>
          <w:color w:val="000000"/>
          <w:sz w:val="22"/>
          <w:szCs w:val="22"/>
        </w:rPr>
        <w:t>Билибинский муниципальный район</w:t>
      </w:r>
    </w:p>
    <w:p w:rsidR="00AE6E96" w:rsidRPr="00904F62" w:rsidRDefault="00AE6E96" w:rsidP="00AE6E96">
      <w:pPr>
        <w:jc w:val="both"/>
        <w:rPr>
          <w:b/>
          <w:sz w:val="18"/>
          <w:szCs w:val="22"/>
          <w:lang w:eastAsia="x-none"/>
        </w:rPr>
      </w:pPr>
    </w:p>
    <w:p w:rsidR="00AE6E96" w:rsidRPr="00AE6E96" w:rsidRDefault="00AE6E96" w:rsidP="00FA541D">
      <w:pPr>
        <w:numPr>
          <w:ilvl w:val="0"/>
          <w:numId w:val="11"/>
        </w:numPr>
        <w:jc w:val="both"/>
        <w:rPr>
          <w:b/>
          <w:sz w:val="22"/>
          <w:szCs w:val="22"/>
          <w:lang w:eastAsia="x-none"/>
        </w:rPr>
      </w:pPr>
      <w:r w:rsidRPr="00AE6E96">
        <w:rPr>
          <w:b/>
          <w:sz w:val="22"/>
          <w:szCs w:val="22"/>
          <w:lang w:eastAsia="x-none"/>
        </w:rPr>
        <w:t>Дополнить статью 24 частью 4.1. следующего содержания:</w:t>
      </w:r>
    </w:p>
    <w:p w:rsidR="00AE6E96" w:rsidRPr="00AE6E96" w:rsidRDefault="00AE6E96" w:rsidP="00AE6E96">
      <w:pPr>
        <w:ind w:firstLine="708"/>
        <w:jc w:val="both"/>
        <w:rPr>
          <w:sz w:val="22"/>
          <w:szCs w:val="22"/>
          <w:lang w:eastAsia="x-none"/>
        </w:rPr>
      </w:pPr>
      <w:r w:rsidRPr="00AE6E96">
        <w:rPr>
          <w:sz w:val="22"/>
          <w:szCs w:val="22"/>
          <w:lang w:eastAsia="x-none"/>
        </w:rPr>
        <w:t>«4.1. В случае, установленном частью 4 настоящей статьи, полномочия главы муниципального района исполняет заместитель Главы Администрации – начальник Управления правового и кадрового обеспечения.</w:t>
      </w:r>
    </w:p>
    <w:p w:rsidR="00AE6E96" w:rsidRPr="00AE6E96" w:rsidRDefault="00AE6E96" w:rsidP="00AE6E96">
      <w:pPr>
        <w:ind w:firstLine="708"/>
        <w:jc w:val="both"/>
        <w:rPr>
          <w:sz w:val="22"/>
          <w:szCs w:val="22"/>
          <w:lang w:eastAsia="x-none"/>
        </w:rPr>
      </w:pPr>
      <w:r w:rsidRPr="00AE6E96">
        <w:rPr>
          <w:sz w:val="22"/>
          <w:szCs w:val="22"/>
          <w:lang w:eastAsia="x-none"/>
        </w:rPr>
        <w:t xml:space="preserve">В случае, если заместитель Главы Администрации – начальник Управления правового и кадрового обеспечения временно отсутствует, либо он в установленном порядке не назначен на должность, либо он </w:t>
      </w:r>
      <w:r w:rsidRPr="00AE6E96">
        <w:rPr>
          <w:sz w:val="22"/>
          <w:szCs w:val="22"/>
          <w:lang w:eastAsia="x-none"/>
        </w:rPr>
        <w:lastRenderedPageBreak/>
        <w:t xml:space="preserve">добровольно отказался от исполнения полномочий главы муниципального образования, либо по иным основаниям, предусмотренным федеральным законом, не может временно исполнять полномочия главы муниципального образования, полномочия главы муниципального района исполняет заместитель Главы Администрации – начальник Управления промышленной и сельскохозяйственной политики.». </w:t>
      </w:r>
    </w:p>
    <w:p w:rsidR="00AE6E96" w:rsidRPr="00AE6E96" w:rsidRDefault="00AE6E96" w:rsidP="00FA541D">
      <w:pPr>
        <w:numPr>
          <w:ilvl w:val="0"/>
          <w:numId w:val="11"/>
        </w:numPr>
        <w:rPr>
          <w:b/>
          <w:sz w:val="22"/>
          <w:szCs w:val="22"/>
          <w:lang w:eastAsia="x-none"/>
        </w:rPr>
      </w:pPr>
      <w:r w:rsidRPr="00AE6E96">
        <w:rPr>
          <w:b/>
          <w:sz w:val="22"/>
          <w:szCs w:val="22"/>
          <w:lang w:eastAsia="x-none"/>
        </w:rPr>
        <w:t>Дополнить статью 28</w:t>
      </w:r>
      <w:r w:rsidRPr="00AE6E96">
        <w:rPr>
          <w:b/>
          <w:sz w:val="22"/>
          <w:szCs w:val="22"/>
          <w:vertAlign w:val="superscript"/>
          <w:lang w:eastAsia="x-none"/>
        </w:rPr>
        <w:t>2</w:t>
      </w:r>
      <w:r w:rsidRPr="00AE6E96">
        <w:rPr>
          <w:b/>
          <w:sz w:val="22"/>
          <w:szCs w:val="22"/>
          <w:lang w:eastAsia="x-none"/>
        </w:rPr>
        <w:t xml:space="preserve"> часть 5 следующего содержания:</w:t>
      </w:r>
    </w:p>
    <w:p w:rsidR="00AE6E96" w:rsidRPr="00AE6E96" w:rsidRDefault="00AE6E96" w:rsidP="00AE6E96">
      <w:pPr>
        <w:ind w:firstLine="708"/>
        <w:jc w:val="both"/>
        <w:rPr>
          <w:sz w:val="22"/>
          <w:szCs w:val="22"/>
          <w:lang w:eastAsia="x-none"/>
        </w:rPr>
      </w:pPr>
      <w:r w:rsidRPr="00AE6E96">
        <w:rPr>
          <w:sz w:val="22"/>
          <w:szCs w:val="22"/>
          <w:lang w:eastAsia="x-none"/>
        </w:rPr>
        <w:t xml:space="preserve">«5. Председателю Счетной палаты Билибинского муниципального района   гарантируется денежное вознаграждение, ежегодные оплачиваемые отпуска (основной и дополнительные), профессиональное развитие, в том числе получение дополнительного профессионального образования, </w:t>
      </w:r>
      <w:r w:rsidRPr="00AE6E96">
        <w:rPr>
          <w:sz w:val="22"/>
          <w:szCs w:val="22"/>
        </w:rPr>
        <w:t xml:space="preserve">а также другие меры материального и социального обеспечения, установленные для лиц, замещающих муниципальные должности муниципального образования (в том числе по медицинскому и санаторно-курортному обеспечению, бытовому, транспортному и иным видам обслуживания), </w:t>
      </w:r>
      <w:r w:rsidRPr="00AE6E96">
        <w:rPr>
          <w:sz w:val="22"/>
          <w:szCs w:val="22"/>
          <w:lang w:eastAsia="x-none"/>
        </w:rPr>
        <w:t>предоставление дополнительного пенсионного обеспечения в порядке и на условиях, установленных лицам, замещающим государственные должности федеральным законодательством, Законом Чукотского автономного округа от 30 июня 1998 года № 36-ОЗ «О Счетной палате Чукотского автономного округа», настоящим Уставом и другими нормативными правовыми актами органов местного самоуправления Билибинского муниципального района.».</w:t>
      </w:r>
    </w:p>
    <w:p w:rsidR="00AE6E96" w:rsidRPr="00AE6E96" w:rsidRDefault="00AE6E96" w:rsidP="00FA541D">
      <w:pPr>
        <w:numPr>
          <w:ilvl w:val="0"/>
          <w:numId w:val="11"/>
        </w:numPr>
        <w:jc w:val="both"/>
        <w:rPr>
          <w:b/>
          <w:sz w:val="22"/>
          <w:szCs w:val="22"/>
          <w:lang w:eastAsia="x-none"/>
        </w:rPr>
      </w:pPr>
      <w:r w:rsidRPr="00AE6E96">
        <w:rPr>
          <w:b/>
          <w:sz w:val="22"/>
          <w:szCs w:val="22"/>
          <w:lang w:eastAsia="x-none"/>
        </w:rPr>
        <w:t>Дополнить статью 38 частью 10 следующего содержания:</w:t>
      </w:r>
    </w:p>
    <w:p w:rsidR="00AE6E96" w:rsidRPr="00AE6E96" w:rsidRDefault="00AE6E96" w:rsidP="00AE6E96">
      <w:pPr>
        <w:ind w:firstLine="709"/>
        <w:jc w:val="both"/>
        <w:rPr>
          <w:rFonts w:eastAsia="Arial Unicode MS"/>
          <w:b/>
          <w:sz w:val="22"/>
          <w:szCs w:val="22"/>
          <w:lang w:eastAsia="x-none"/>
        </w:rPr>
      </w:pPr>
      <w:r w:rsidRPr="00AE6E96">
        <w:rPr>
          <w:sz w:val="22"/>
          <w:szCs w:val="22"/>
          <w:lang w:eastAsia="x-none"/>
        </w:rPr>
        <w:t xml:space="preserve">«10.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субъекта Российской Федерации, в случаях, порядке и на условиях, которые установлены законодательством Российской Федерации об электроэнергетике.». </w:t>
      </w:r>
    </w:p>
    <w:p w:rsidR="00F858FA" w:rsidRPr="00AE6E96" w:rsidRDefault="00F858FA" w:rsidP="00245995">
      <w:pPr>
        <w:tabs>
          <w:tab w:val="left" w:pos="900"/>
          <w:tab w:val="left" w:pos="1080"/>
        </w:tabs>
        <w:jc w:val="both"/>
        <w:outlineLvl w:val="0"/>
        <w:rPr>
          <w:sz w:val="22"/>
          <w:szCs w:val="22"/>
        </w:rPr>
      </w:pPr>
    </w:p>
    <w:p w:rsidR="00F858FA" w:rsidRPr="00AE6E96" w:rsidRDefault="00F858FA" w:rsidP="00245995">
      <w:pPr>
        <w:tabs>
          <w:tab w:val="left" w:pos="900"/>
          <w:tab w:val="left" w:pos="1080"/>
        </w:tabs>
        <w:jc w:val="both"/>
        <w:outlineLvl w:val="0"/>
        <w:rPr>
          <w:sz w:val="22"/>
          <w:szCs w:val="22"/>
        </w:rPr>
      </w:pPr>
    </w:p>
    <w:p w:rsidR="00904F62" w:rsidRPr="00904F62" w:rsidRDefault="00904F62" w:rsidP="00736DCD">
      <w:pPr>
        <w:pStyle w:val="a6"/>
        <w:rPr>
          <w:b/>
          <w:bCs/>
          <w:spacing w:val="20"/>
          <w:sz w:val="22"/>
          <w:szCs w:val="22"/>
        </w:rPr>
      </w:pPr>
      <w:r w:rsidRPr="00904F62">
        <w:rPr>
          <w:b/>
          <w:bCs/>
          <w:sz w:val="22"/>
          <w:szCs w:val="22"/>
        </w:rPr>
        <w:t>РОССИЙСКАЯ ФЕДЕРАЦИЯ</w:t>
      </w:r>
    </w:p>
    <w:p w:rsidR="00904F62" w:rsidRPr="00904F62" w:rsidRDefault="00904F62" w:rsidP="00736DCD">
      <w:pPr>
        <w:pStyle w:val="a6"/>
        <w:rPr>
          <w:b/>
          <w:bCs/>
          <w:spacing w:val="20"/>
          <w:sz w:val="22"/>
          <w:szCs w:val="22"/>
        </w:rPr>
      </w:pPr>
      <w:r w:rsidRPr="00904F62">
        <w:rPr>
          <w:b/>
          <w:bCs/>
          <w:spacing w:val="20"/>
          <w:sz w:val="22"/>
          <w:szCs w:val="22"/>
        </w:rPr>
        <w:t>ЧУКОТСКИЙ АВТОНОМНЫЙ ОКРУГ</w:t>
      </w:r>
    </w:p>
    <w:p w:rsidR="00904F62" w:rsidRPr="00904F62" w:rsidRDefault="00904F62" w:rsidP="00736DCD">
      <w:pPr>
        <w:pStyle w:val="a6"/>
        <w:rPr>
          <w:b/>
          <w:bCs/>
          <w:sz w:val="22"/>
          <w:szCs w:val="22"/>
        </w:rPr>
      </w:pPr>
      <w:r w:rsidRPr="00904F62">
        <w:rPr>
          <w:b/>
          <w:bCs/>
          <w:spacing w:val="20"/>
          <w:sz w:val="22"/>
          <w:szCs w:val="22"/>
        </w:rPr>
        <w:t>СОВЕТ ДЕПУТАТОВ МУНИЦИПАЛЬНОГО ОБРАЗОВАНИЯ БИЛИБИНСКИЙ МУНИЦИПАЛЬНЫЙ РАЙОН</w:t>
      </w:r>
    </w:p>
    <w:p w:rsidR="00904F62" w:rsidRDefault="00904F62" w:rsidP="00736DCD">
      <w:pPr>
        <w:pStyle w:val="afa"/>
        <w:rPr>
          <w:sz w:val="22"/>
          <w:szCs w:val="22"/>
        </w:rPr>
      </w:pPr>
      <w:r w:rsidRPr="00904F62">
        <w:rPr>
          <w:sz w:val="22"/>
          <w:szCs w:val="22"/>
        </w:rPr>
        <w:t>двадцат</w:t>
      </w:r>
      <w:r>
        <w:rPr>
          <w:sz w:val="22"/>
          <w:szCs w:val="22"/>
        </w:rPr>
        <w:t xml:space="preserve">ь шестая </w:t>
      </w:r>
      <w:r w:rsidRPr="00904F62">
        <w:rPr>
          <w:sz w:val="22"/>
          <w:szCs w:val="22"/>
        </w:rPr>
        <w:t>очередная сессия седьмого созыва</w:t>
      </w:r>
    </w:p>
    <w:p w:rsidR="00904F62" w:rsidRPr="00904F62" w:rsidRDefault="00904F62" w:rsidP="00904F62">
      <w:pPr>
        <w:pStyle w:val="afa"/>
        <w:rPr>
          <w:sz w:val="22"/>
          <w:szCs w:val="22"/>
        </w:rPr>
      </w:pPr>
    </w:p>
    <w:p w:rsidR="00904F62" w:rsidRPr="00904F62" w:rsidRDefault="00904F62" w:rsidP="00904F62">
      <w:pPr>
        <w:pStyle w:val="afa"/>
        <w:spacing w:line="360" w:lineRule="auto"/>
        <w:rPr>
          <w:sz w:val="22"/>
          <w:szCs w:val="22"/>
        </w:rPr>
      </w:pPr>
      <w:r w:rsidRPr="00904F62">
        <w:rPr>
          <w:bCs w:val="0"/>
          <w:spacing w:val="20"/>
          <w:sz w:val="22"/>
          <w:szCs w:val="22"/>
        </w:rPr>
        <w:t>РЕШЕНИЕ</w:t>
      </w:r>
    </w:p>
    <w:p w:rsidR="00904F62" w:rsidRPr="00904F62" w:rsidRDefault="00904F62" w:rsidP="00904F62">
      <w:pPr>
        <w:rPr>
          <w:sz w:val="22"/>
          <w:szCs w:val="22"/>
        </w:rPr>
      </w:pPr>
      <w:r w:rsidRPr="00904F62">
        <w:rPr>
          <w:sz w:val="22"/>
          <w:szCs w:val="22"/>
        </w:rPr>
        <w:t xml:space="preserve">от 04 сентября  </w:t>
      </w:r>
      <w:r w:rsidRPr="00904F62">
        <w:rPr>
          <w:color w:val="000000" w:themeColor="text1"/>
          <w:sz w:val="22"/>
          <w:szCs w:val="22"/>
        </w:rPr>
        <w:t xml:space="preserve"> 2025 года        №3                                                                         </w:t>
      </w:r>
      <w:r>
        <w:rPr>
          <w:color w:val="000000" w:themeColor="text1"/>
          <w:sz w:val="22"/>
          <w:szCs w:val="22"/>
        </w:rPr>
        <w:t xml:space="preserve">                                 </w:t>
      </w:r>
      <w:r w:rsidRPr="00904F62">
        <w:rPr>
          <w:color w:val="000000" w:themeColor="text1"/>
          <w:sz w:val="22"/>
          <w:szCs w:val="22"/>
        </w:rPr>
        <w:t xml:space="preserve">   </w:t>
      </w:r>
      <w:r w:rsidRPr="00904F62">
        <w:rPr>
          <w:sz w:val="22"/>
          <w:szCs w:val="22"/>
        </w:rPr>
        <w:t>г. Билибино</w:t>
      </w:r>
    </w:p>
    <w:p w:rsidR="00904F62" w:rsidRPr="00904F62" w:rsidRDefault="00904F62" w:rsidP="00904F62">
      <w:pPr>
        <w:rPr>
          <w:sz w:val="22"/>
          <w:szCs w:val="22"/>
        </w:rPr>
      </w:pPr>
    </w:p>
    <w:p w:rsidR="00904F62" w:rsidRPr="00904F62" w:rsidRDefault="00904F62" w:rsidP="00904F62">
      <w:pPr>
        <w:rPr>
          <w:sz w:val="22"/>
          <w:szCs w:val="22"/>
        </w:rPr>
      </w:pPr>
    </w:p>
    <w:tbl>
      <w:tblPr>
        <w:tblW w:w="5211" w:type="dxa"/>
        <w:tblLook w:val="01E0" w:firstRow="1" w:lastRow="1" w:firstColumn="1" w:lastColumn="1" w:noHBand="0" w:noVBand="0"/>
      </w:tblPr>
      <w:tblGrid>
        <w:gridCol w:w="5211"/>
      </w:tblGrid>
      <w:tr w:rsidR="00904F62" w:rsidRPr="00904F62" w:rsidTr="007C5AE3">
        <w:tc>
          <w:tcPr>
            <w:tcW w:w="5211" w:type="dxa"/>
            <w:hideMark/>
          </w:tcPr>
          <w:p w:rsidR="00904F62" w:rsidRPr="00904F62" w:rsidRDefault="00904F62" w:rsidP="00904F62">
            <w:pPr>
              <w:ind w:right="33"/>
              <w:jc w:val="both"/>
              <w:rPr>
                <w:sz w:val="22"/>
                <w:szCs w:val="22"/>
              </w:rPr>
            </w:pPr>
            <w:r w:rsidRPr="00904F62">
              <w:rPr>
                <w:color w:val="0D0D0D"/>
                <w:sz w:val="22"/>
                <w:szCs w:val="22"/>
              </w:rPr>
              <w:t>О внесении изменений в Решение Совета депутатов муниципального образования Билибинский</w:t>
            </w:r>
            <w:r>
              <w:rPr>
                <w:color w:val="0D0D0D"/>
                <w:sz w:val="22"/>
                <w:szCs w:val="22"/>
              </w:rPr>
              <w:t xml:space="preserve"> муниципальный район </w:t>
            </w:r>
            <w:r w:rsidRPr="00904F62">
              <w:rPr>
                <w:color w:val="0D0D0D"/>
                <w:sz w:val="22"/>
                <w:szCs w:val="22"/>
              </w:rPr>
              <w:t>от 12 ноября 2015 года № 4</w:t>
            </w:r>
          </w:p>
        </w:tc>
      </w:tr>
    </w:tbl>
    <w:p w:rsidR="00904F62" w:rsidRPr="00904F62" w:rsidRDefault="00904F62" w:rsidP="00904F62">
      <w:pPr>
        <w:jc w:val="both"/>
        <w:rPr>
          <w:b/>
          <w:sz w:val="22"/>
          <w:szCs w:val="22"/>
        </w:rPr>
      </w:pPr>
    </w:p>
    <w:p w:rsidR="00904F62" w:rsidRPr="00904F62" w:rsidRDefault="00904F62" w:rsidP="00904F62">
      <w:pPr>
        <w:ind w:firstLine="709"/>
        <w:jc w:val="both"/>
        <w:rPr>
          <w:b/>
          <w:color w:val="0D0D0D"/>
          <w:sz w:val="22"/>
          <w:szCs w:val="22"/>
        </w:rPr>
      </w:pPr>
      <w:r w:rsidRPr="00904F62">
        <w:rPr>
          <w:sz w:val="22"/>
          <w:szCs w:val="22"/>
        </w:rPr>
        <w:t xml:space="preserve">В соответствии с Федеральным законом от 22 июля 2008 года № 159-ФЗ </w:t>
      </w:r>
      <w:r w:rsidRPr="00904F62">
        <w:rPr>
          <w:sz w:val="22"/>
          <w:szCs w:val="22"/>
        </w:rPr>
        <w:br/>
        <w:t>«Об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Федеральным законом от 21 декабря 2001 года № 178-ФЗ «О приватизации государственного и муниципального имущества» руководствуясь Федеральным законом от 6 октября 2003 года № 131-ФЗ «Об общих принципах организации местного самоуправления в Российской Федерации», Уставом муниципального образования Билибинский муниципальный район, Совет депутатов  муниципального образования Билибинский муниципальный район</w:t>
      </w:r>
    </w:p>
    <w:p w:rsidR="00904F62" w:rsidRDefault="00904F62" w:rsidP="00904F62">
      <w:pPr>
        <w:jc w:val="both"/>
        <w:rPr>
          <w:b/>
          <w:color w:val="0D0D0D"/>
          <w:sz w:val="22"/>
          <w:szCs w:val="22"/>
        </w:rPr>
      </w:pPr>
      <w:r w:rsidRPr="00904F62">
        <w:rPr>
          <w:b/>
          <w:color w:val="0D0D0D"/>
          <w:sz w:val="22"/>
          <w:szCs w:val="22"/>
        </w:rPr>
        <w:t>РЕШИЛ:</w:t>
      </w:r>
    </w:p>
    <w:p w:rsidR="00904F62" w:rsidRPr="00904F62" w:rsidRDefault="00904F62" w:rsidP="00904F62">
      <w:pPr>
        <w:jc w:val="both"/>
        <w:rPr>
          <w:b/>
          <w:color w:val="0D0D0D"/>
          <w:sz w:val="22"/>
          <w:szCs w:val="22"/>
        </w:rPr>
      </w:pPr>
    </w:p>
    <w:p w:rsidR="00904F62" w:rsidRPr="00904F62" w:rsidRDefault="00904F62" w:rsidP="00FA541D">
      <w:pPr>
        <w:pStyle w:val="af3"/>
        <w:numPr>
          <w:ilvl w:val="0"/>
          <w:numId w:val="12"/>
        </w:numPr>
        <w:ind w:left="0" w:firstLine="708"/>
        <w:jc w:val="both"/>
        <w:rPr>
          <w:rFonts w:eastAsia="Arial Unicode MS"/>
          <w:color w:val="0D0D0D"/>
          <w:sz w:val="22"/>
          <w:szCs w:val="22"/>
        </w:rPr>
      </w:pPr>
      <w:r w:rsidRPr="00904F62">
        <w:rPr>
          <w:rFonts w:eastAsia="Arial Unicode MS"/>
          <w:color w:val="0D0D0D"/>
          <w:sz w:val="22"/>
          <w:szCs w:val="22"/>
        </w:rPr>
        <w:t xml:space="preserve">Внести в Решение Совета депутатов муниципального образования Билибинский муниципальный район </w:t>
      </w:r>
      <w:r w:rsidRPr="00904F62">
        <w:rPr>
          <w:color w:val="0D0D0D"/>
          <w:sz w:val="22"/>
          <w:szCs w:val="22"/>
        </w:rPr>
        <w:t xml:space="preserve">от 12 ноября 2015 года № 4 </w:t>
      </w:r>
      <w:r w:rsidRPr="00904F62">
        <w:rPr>
          <w:rFonts w:eastAsia="Arial Unicode MS"/>
          <w:color w:val="0D0D0D"/>
          <w:sz w:val="22"/>
          <w:szCs w:val="22"/>
        </w:rPr>
        <w:t>«</w:t>
      </w:r>
      <w:r w:rsidRPr="00904F62">
        <w:rPr>
          <w:sz w:val="22"/>
          <w:szCs w:val="22"/>
        </w:rPr>
        <w:t>Об утверждении Положения о порядке и условиях приватизации муниципального имущества Билибинского муниципального района</w:t>
      </w:r>
      <w:r w:rsidRPr="00904F62">
        <w:rPr>
          <w:rFonts w:eastAsia="Arial Unicode MS"/>
          <w:color w:val="0D0D0D"/>
          <w:sz w:val="22"/>
          <w:szCs w:val="22"/>
        </w:rPr>
        <w:t>» (далее – Положение) следующие изменения:</w:t>
      </w:r>
    </w:p>
    <w:p w:rsidR="00904F62" w:rsidRPr="00904F62" w:rsidRDefault="00904F62" w:rsidP="00904F62">
      <w:pPr>
        <w:ind w:firstLine="709"/>
        <w:jc w:val="both"/>
        <w:rPr>
          <w:rFonts w:eastAsia="Arial Unicode MS"/>
          <w:color w:val="0D0D0D"/>
          <w:sz w:val="22"/>
          <w:szCs w:val="22"/>
        </w:rPr>
      </w:pPr>
      <w:r>
        <w:rPr>
          <w:rFonts w:eastAsia="Arial Unicode MS"/>
          <w:color w:val="0D0D0D"/>
          <w:sz w:val="22"/>
          <w:szCs w:val="22"/>
        </w:rPr>
        <w:t xml:space="preserve">1.1. </w:t>
      </w:r>
      <w:r w:rsidRPr="00904F62">
        <w:rPr>
          <w:rFonts w:eastAsia="Arial Unicode MS"/>
          <w:color w:val="0D0D0D"/>
          <w:sz w:val="22"/>
          <w:szCs w:val="22"/>
        </w:rPr>
        <w:t>Раздел 14. Положения изложить в новой редакции:</w:t>
      </w:r>
    </w:p>
    <w:p w:rsidR="00904F62" w:rsidRPr="00904F62" w:rsidRDefault="00904F62" w:rsidP="00904F62">
      <w:pPr>
        <w:autoSpaceDE w:val="0"/>
        <w:autoSpaceDN w:val="0"/>
        <w:adjustRightInd w:val="0"/>
        <w:ind w:firstLine="709"/>
        <w:jc w:val="both"/>
        <w:rPr>
          <w:rFonts w:eastAsia="Arial Unicode MS"/>
          <w:color w:val="0D0D0D"/>
          <w:sz w:val="22"/>
          <w:szCs w:val="22"/>
        </w:rPr>
      </w:pPr>
      <w:r w:rsidRPr="00904F62">
        <w:rPr>
          <w:rFonts w:eastAsia="Arial Unicode MS"/>
          <w:color w:val="0D0D0D"/>
          <w:sz w:val="22"/>
          <w:szCs w:val="22"/>
        </w:rPr>
        <w:t>«14. Порядок продажи муниципального имущества по минимально допустимой цене.</w:t>
      </w:r>
    </w:p>
    <w:p w:rsidR="00904F62" w:rsidRPr="00904F62" w:rsidRDefault="00904F62" w:rsidP="00904F62">
      <w:pPr>
        <w:widowControl w:val="0"/>
        <w:autoSpaceDE w:val="0"/>
        <w:autoSpaceDN w:val="0"/>
        <w:adjustRightInd w:val="0"/>
        <w:ind w:firstLine="709"/>
        <w:jc w:val="both"/>
        <w:rPr>
          <w:sz w:val="22"/>
          <w:szCs w:val="22"/>
        </w:rPr>
      </w:pPr>
      <w:r w:rsidRPr="00904F62">
        <w:rPr>
          <w:sz w:val="22"/>
          <w:szCs w:val="22"/>
        </w:rPr>
        <w:t>14.1. Продажа муниципального имущества по минимально допустимой цене осуществляется, если продажа этого имущества посредством публичного предложения не состоялась.</w:t>
      </w:r>
    </w:p>
    <w:p w:rsidR="00904F62" w:rsidRPr="00904F62" w:rsidRDefault="00904F62" w:rsidP="00904F62">
      <w:pPr>
        <w:shd w:val="clear" w:color="auto" w:fill="FFFFFF"/>
        <w:ind w:firstLine="709"/>
        <w:jc w:val="both"/>
        <w:rPr>
          <w:sz w:val="22"/>
          <w:szCs w:val="22"/>
        </w:rPr>
      </w:pPr>
      <w:r w:rsidRPr="00904F62">
        <w:rPr>
          <w:sz w:val="22"/>
          <w:szCs w:val="22"/>
        </w:rPr>
        <w:t>При продаже по минимально допустимой цене минимальная цена муниципального имущества устанавливается в размере 5 процентов от цены первоначального предложения, указанной в информационном сообщении о продаже посредством публичного предложения.</w:t>
      </w:r>
    </w:p>
    <w:p w:rsidR="00904F62" w:rsidRPr="00904F62" w:rsidRDefault="00904F62" w:rsidP="00904F62">
      <w:pPr>
        <w:shd w:val="clear" w:color="auto" w:fill="FFFFFF"/>
        <w:ind w:firstLine="709"/>
        <w:jc w:val="both"/>
        <w:rPr>
          <w:sz w:val="22"/>
          <w:szCs w:val="22"/>
        </w:rPr>
      </w:pPr>
      <w:r w:rsidRPr="00904F62">
        <w:rPr>
          <w:sz w:val="22"/>
          <w:szCs w:val="22"/>
        </w:rPr>
        <w:t xml:space="preserve">Если цена первоначального предложения, указанная в информационном сообщении о продаже посредством публичного предложения, составляет более 20 миллионов рублей, минимальная цена </w:t>
      </w:r>
      <w:r w:rsidRPr="00904F62">
        <w:rPr>
          <w:sz w:val="22"/>
          <w:szCs w:val="22"/>
        </w:rPr>
        <w:lastRenderedPageBreak/>
        <w:t>муниципального имущества при продаже по минимально допустимой цене устанавливается в размере 10 процентов от такой цены первоначального предложения.</w:t>
      </w:r>
    </w:p>
    <w:p w:rsidR="00904F62" w:rsidRPr="00904F62" w:rsidRDefault="00904F62" w:rsidP="00904F62">
      <w:pPr>
        <w:widowControl w:val="0"/>
        <w:autoSpaceDE w:val="0"/>
        <w:autoSpaceDN w:val="0"/>
        <w:adjustRightInd w:val="0"/>
        <w:ind w:firstLine="709"/>
        <w:jc w:val="both"/>
        <w:rPr>
          <w:sz w:val="22"/>
          <w:szCs w:val="22"/>
        </w:rPr>
      </w:pPr>
      <w:r w:rsidRPr="00904F62">
        <w:rPr>
          <w:sz w:val="22"/>
          <w:szCs w:val="22"/>
        </w:rPr>
        <w:t xml:space="preserve">14.2. </w:t>
      </w:r>
      <w:r w:rsidRPr="00904F62">
        <w:rPr>
          <w:sz w:val="22"/>
          <w:szCs w:val="22"/>
          <w:shd w:val="clear" w:color="auto" w:fill="FFFFFF"/>
        </w:rPr>
        <w:t>Информационное сообщение о продаже по минимально допустимой цене должно соответствовать требованиям, предусмотренным </w:t>
      </w:r>
      <w:hyperlink r:id="rId10" w:anchor="/document/12125505/entry/15" w:history="1">
        <w:r w:rsidRPr="00904F62">
          <w:rPr>
            <w:sz w:val="22"/>
            <w:szCs w:val="22"/>
            <w:shd w:val="clear" w:color="auto" w:fill="FFFFFF"/>
          </w:rPr>
          <w:t>статьей 15</w:t>
        </w:r>
      </w:hyperlink>
      <w:r w:rsidRPr="00904F62">
        <w:rPr>
          <w:sz w:val="22"/>
          <w:szCs w:val="22"/>
          <w:shd w:val="clear" w:color="auto" w:fill="FFFFFF"/>
        </w:rPr>
        <w:t> </w:t>
      </w:r>
      <w:r w:rsidRPr="00904F62">
        <w:rPr>
          <w:sz w:val="22"/>
          <w:szCs w:val="22"/>
        </w:rPr>
        <w:t xml:space="preserve">Федерального закона Российской Федерации </w:t>
      </w:r>
      <w:r w:rsidR="00AC5D99">
        <w:rPr>
          <w:sz w:val="22"/>
          <w:szCs w:val="22"/>
        </w:rPr>
        <w:t xml:space="preserve">             </w:t>
      </w:r>
      <w:r w:rsidRPr="00904F62">
        <w:rPr>
          <w:sz w:val="22"/>
          <w:szCs w:val="22"/>
        </w:rPr>
        <w:t>от 21.12.2001 № 178-ФЗ «О приватизации государственного и муниципального имущества»</w:t>
      </w:r>
      <w:r w:rsidRPr="00904F62">
        <w:rPr>
          <w:sz w:val="22"/>
          <w:szCs w:val="22"/>
          <w:shd w:val="clear" w:color="auto" w:fill="FFFFFF"/>
        </w:rPr>
        <w:t>, за исключением начальной цены, а также содержать сведения о минимальной цене муниципального имущества</w:t>
      </w:r>
      <w:r w:rsidRPr="00904F62">
        <w:rPr>
          <w:sz w:val="22"/>
          <w:szCs w:val="22"/>
        </w:rPr>
        <w:t>.</w:t>
      </w:r>
    </w:p>
    <w:p w:rsidR="00904F62" w:rsidRPr="00904F62" w:rsidRDefault="00904F62" w:rsidP="00904F62">
      <w:pPr>
        <w:widowControl w:val="0"/>
        <w:autoSpaceDE w:val="0"/>
        <w:autoSpaceDN w:val="0"/>
        <w:adjustRightInd w:val="0"/>
        <w:ind w:firstLine="709"/>
        <w:jc w:val="both"/>
        <w:rPr>
          <w:sz w:val="22"/>
          <w:szCs w:val="22"/>
        </w:rPr>
      </w:pPr>
      <w:r w:rsidRPr="00904F62">
        <w:rPr>
          <w:sz w:val="22"/>
          <w:szCs w:val="22"/>
        </w:rPr>
        <w:t xml:space="preserve">14.3. </w:t>
      </w:r>
      <w:r w:rsidRPr="00904F62">
        <w:rPr>
          <w:sz w:val="22"/>
          <w:szCs w:val="22"/>
          <w:shd w:val="clear" w:color="auto" w:fill="FFFFFF"/>
        </w:rPr>
        <w:t>Продажа по минимально допустимой цене является открытой по составу участников.</w:t>
      </w:r>
    </w:p>
    <w:p w:rsidR="00904F62" w:rsidRPr="00904F62" w:rsidRDefault="00904F62" w:rsidP="00904F62">
      <w:pPr>
        <w:shd w:val="clear" w:color="auto" w:fill="FFFFFF"/>
        <w:ind w:firstLine="709"/>
        <w:jc w:val="both"/>
        <w:rPr>
          <w:sz w:val="22"/>
          <w:szCs w:val="22"/>
        </w:rPr>
      </w:pPr>
      <w:r w:rsidRPr="00904F62">
        <w:rPr>
          <w:sz w:val="22"/>
          <w:szCs w:val="22"/>
        </w:rPr>
        <w:t>14.4. Предложения о цене муниципального имущества заявляются участниками продажи по минимально допустимой цене открыто в ходе приема заявок. По итогам продажи по минимально допустимой цене с покупателем или иным лицом, заключается договор купли-продажи муниципального имущества.</w:t>
      </w:r>
    </w:p>
    <w:p w:rsidR="00904F62" w:rsidRPr="00904F62" w:rsidRDefault="00904F62" w:rsidP="00904F62">
      <w:pPr>
        <w:shd w:val="clear" w:color="auto" w:fill="FFFFFF"/>
        <w:ind w:firstLine="709"/>
        <w:jc w:val="both"/>
        <w:rPr>
          <w:sz w:val="22"/>
          <w:szCs w:val="22"/>
        </w:rPr>
      </w:pPr>
      <w:r w:rsidRPr="00904F62">
        <w:rPr>
          <w:sz w:val="22"/>
          <w:szCs w:val="22"/>
        </w:rPr>
        <w:t>В случае, если заявку на участие в продаже по минимально допустимой цене подало только одно лицо, допущенное к участию в продаже по минимально допустимой цене, или если по результатам рассмотрения заявок и документов только одно лицо допущено к участию в продаже по минимально допустимой цене, указанное лицо признается единственным участником продажи по минимально допустимой цене. Договор купли-продажи муниципального имущества заключается с лицом, признанным единственным участником продажи по минимально допустимой цене, по цене предложения такого участника о цене муниципального имущества.</w:t>
      </w:r>
    </w:p>
    <w:p w:rsidR="00904F62" w:rsidRPr="00904F62" w:rsidRDefault="00904F62" w:rsidP="00904F62">
      <w:pPr>
        <w:widowControl w:val="0"/>
        <w:autoSpaceDE w:val="0"/>
        <w:autoSpaceDN w:val="0"/>
        <w:adjustRightInd w:val="0"/>
        <w:ind w:firstLine="709"/>
        <w:jc w:val="both"/>
        <w:rPr>
          <w:sz w:val="22"/>
          <w:szCs w:val="22"/>
        </w:rPr>
      </w:pPr>
      <w:r w:rsidRPr="00904F62">
        <w:rPr>
          <w:sz w:val="22"/>
          <w:szCs w:val="22"/>
        </w:rPr>
        <w:t xml:space="preserve">14.5. </w:t>
      </w:r>
      <w:r w:rsidRPr="00904F62">
        <w:rPr>
          <w:sz w:val="22"/>
          <w:szCs w:val="22"/>
          <w:shd w:val="clear" w:color="auto" w:fill="FFFFFF"/>
        </w:rPr>
        <w:t>Продолжительность приема заявок на участие в продаже по минимально допустимой цене должна быть не менее чем пятьдесят дней. Признание претендентов участниками продажи по минимально допустимой цене и подведение ее итогов осуществляются в течение пяти рабочих дней со дня окончания срока приема указанных заявок</w:t>
      </w:r>
      <w:r w:rsidRPr="00904F62">
        <w:rPr>
          <w:sz w:val="22"/>
          <w:szCs w:val="22"/>
        </w:rPr>
        <w:t>.</w:t>
      </w:r>
    </w:p>
    <w:p w:rsidR="00904F62" w:rsidRPr="00904F62" w:rsidRDefault="00904F62" w:rsidP="00904F62">
      <w:pPr>
        <w:shd w:val="clear" w:color="auto" w:fill="FFFFFF"/>
        <w:ind w:firstLine="709"/>
        <w:jc w:val="both"/>
        <w:rPr>
          <w:sz w:val="22"/>
          <w:szCs w:val="22"/>
        </w:rPr>
      </w:pPr>
      <w:r w:rsidRPr="00904F62">
        <w:rPr>
          <w:sz w:val="22"/>
          <w:szCs w:val="22"/>
        </w:rPr>
        <w:t>14.6. Для участия в продаже по минимально допустимой цене претендент перед подачей предложения о цене муниципального имущества вносит на счет оператора электронной площадки, указанный в информационном сообщении, задаток в размере одного процента цены первоначального предложения, указанной в информационном сообщении о продаже посредством публичного предложения.</w:t>
      </w:r>
    </w:p>
    <w:p w:rsidR="00904F62" w:rsidRPr="00904F62" w:rsidRDefault="00904F62" w:rsidP="00904F62">
      <w:pPr>
        <w:shd w:val="clear" w:color="auto" w:fill="FFFFFF"/>
        <w:ind w:firstLine="709"/>
        <w:jc w:val="both"/>
        <w:rPr>
          <w:sz w:val="22"/>
          <w:szCs w:val="22"/>
        </w:rPr>
      </w:pPr>
      <w:r w:rsidRPr="00904F62">
        <w:rPr>
          <w:sz w:val="22"/>
          <w:szCs w:val="22"/>
        </w:rPr>
        <w:t>Подача предложения о цене муниципального имущества означает согласие претендента на блокирование находящихся на счете оператора электронной площадки, указанном в информационном сообщении, денежных средств, в размере задатка.</w:t>
      </w:r>
    </w:p>
    <w:p w:rsidR="00904F62" w:rsidRPr="00904F62" w:rsidRDefault="00904F62" w:rsidP="00904F62">
      <w:pPr>
        <w:shd w:val="clear" w:color="auto" w:fill="FFFFFF"/>
        <w:ind w:firstLine="709"/>
        <w:jc w:val="both"/>
        <w:rPr>
          <w:sz w:val="22"/>
          <w:szCs w:val="22"/>
        </w:rPr>
      </w:pPr>
      <w:r w:rsidRPr="00904F62">
        <w:rPr>
          <w:sz w:val="22"/>
          <w:szCs w:val="22"/>
        </w:rPr>
        <w:t>Предложения о цене муниципального имущества, не подтвержденные внесением задатка, оператором электронной площадки не принимаются.</w:t>
      </w:r>
    </w:p>
    <w:p w:rsidR="00904F62" w:rsidRPr="00904F62" w:rsidRDefault="00904F62" w:rsidP="00AC5D99">
      <w:pPr>
        <w:shd w:val="clear" w:color="auto" w:fill="FFFFFF"/>
        <w:ind w:firstLine="709"/>
        <w:jc w:val="both"/>
        <w:rPr>
          <w:sz w:val="22"/>
          <w:szCs w:val="22"/>
        </w:rPr>
      </w:pPr>
      <w:r w:rsidRPr="00904F62">
        <w:rPr>
          <w:sz w:val="22"/>
          <w:szCs w:val="22"/>
        </w:rPr>
        <w:t>Документом, подтверждающим поступление задатка на счет оператора электронной</w:t>
      </w:r>
      <w:r w:rsidR="00AC5D99">
        <w:rPr>
          <w:sz w:val="22"/>
          <w:szCs w:val="22"/>
        </w:rPr>
        <w:t xml:space="preserve"> </w:t>
      </w:r>
      <w:r w:rsidRPr="00904F62">
        <w:rPr>
          <w:sz w:val="22"/>
          <w:szCs w:val="22"/>
        </w:rPr>
        <w:t>площадки, указанный в информационном сообщении, является выписка с этого счета.</w:t>
      </w:r>
    </w:p>
    <w:p w:rsidR="00904F62" w:rsidRPr="00904F62" w:rsidRDefault="00904F62" w:rsidP="00904F62">
      <w:pPr>
        <w:shd w:val="clear" w:color="auto" w:fill="FFFFFF"/>
        <w:ind w:firstLine="709"/>
        <w:jc w:val="both"/>
        <w:rPr>
          <w:sz w:val="22"/>
          <w:szCs w:val="22"/>
        </w:rPr>
      </w:pPr>
      <w:r w:rsidRPr="00904F62">
        <w:rPr>
          <w:sz w:val="22"/>
          <w:szCs w:val="22"/>
        </w:rPr>
        <w:t>14.7. Претендент не допускается к участию в продаже по минимально допустимой цене по следующим основаниям:</w:t>
      </w:r>
    </w:p>
    <w:p w:rsidR="00904F62" w:rsidRPr="00904F62" w:rsidRDefault="00904F62" w:rsidP="00904F62">
      <w:pPr>
        <w:shd w:val="clear" w:color="auto" w:fill="FFFFFF"/>
        <w:ind w:firstLine="709"/>
        <w:jc w:val="both"/>
        <w:rPr>
          <w:sz w:val="22"/>
          <w:szCs w:val="22"/>
        </w:rPr>
      </w:pPr>
      <w:r w:rsidRPr="00904F62">
        <w:rPr>
          <w:sz w:val="22"/>
          <w:szCs w:val="22"/>
        </w:rPr>
        <w:t>1) представленные документы не подтверждают право претендента быть покупателем в соответствии с законодательством Российской Федерации;</w:t>
      </w:r>
    </w:p>
    <w:p w:rsidR="00904F62" w:rsidRPr="00904F62" w:rsidRDefault="00904F62" w:rsidP="00904F62">
      <w:pPr>
        <w:shd w:val="clear" w:color="auto" w:fill="FFFFFF"/>
        <w:ind w:firstLine="709"/>
        <w:jc w:val="both"/>
        <w:rPr>
          <w:sz w:val="22"/>
          <w:szCs w:val="22"/>
        </w:rPr>
      </w:pPr>
      <w:r w:rsidRPr="00904F62">
        <w:rPr>
          <w:sz w:val="22"/>
          <w:szCs w:val="22"/>
        </w:rPr>
        <w:t>2) представлены не все документы в соответствии с перечнем, указанным в информационном сообщении о продаже муниципального имущества, либо оформление указанных документов не соответствует законодательству Российской Федерации;</w:t>
      </w:r>
    </w:p>
    <w:p w:rsidR="00904F62" w:rsidRPr="00904F62" w:rsidRDefault="00904F62" w:rsidP="00904F62">
      <w:pPr>
        <w:shd w:val="clear" w:color="auto" w:fill="FFFFFF"/>
        <w:ind w:firstLine="709"/>
        <w:jc w:val="both"/>
        <w:rPr>
          <w:sz w:val="22"/>
          <w:szCs w:val="22"/>
        </w:rPr>
      </w:pPr>
      <w:r w:rsidRPr="00904F62">
        <w:rPr>
          <w:sz w:val="22"/>
          <w:szCs w:val="22"/>
        </w:rPr>
        <w:t>3) заявка на участие в продаже по минимально допустимой цене подана лицом, не уполномоченным претендентом на осуществление таких действий;</w:t>
      </w:r>
    </w:p>
    <w:p w:rsidR="00904F62" w:rsidRPr="00904F62" w:rsidRDefault="00904F62" w:rsidP="00904F62">
      <w:pPr>
        <w:shd w:val="clear" w:color="auto" w:fill="FFFFFF"/>
        <w:ind w:firstLine="709"/>
        <w:jc w:val="both"/>
        <w:rPr>
          <w:sz w:val="22"/>
          <w:szCs w:val="22"/>
        </w:rPr>
      </w:pPr>
      <w:r w:rsidRPr="00904F62">
        <w:rPr>
          <w:sz w:val="22"/>
          <w:szCs w:val="22"/>
        </w:rPr>
        <w:t>4) на день окончания срока приема заявок на участие в продаже по минимально допустимой цене отсутствует предложение о муниципального имущества, которая должна быть не менее минимальной цены такого имущества.</w:t>
      </w:r>
    </w:p>
    <w:p w:rsidR="00904F62" w:rsidRPr="00AC5D99" w:rsidRDefault="00904F62" w:rsidP="00AC5D99">
      <w:pPr>
        <w:widowControl w:val="0"/>
        <w:autoSpaceDE w:val="0"/>
        <w:autoSpaceDN w:val="0"/>
        <w:adjustRightInd w:val="0"/>
        <w:ind w:firstLine="709"/>
        <w:jc w:val="both"/>
        <w:rPr>
          <w:sz w:val="22"/>
          <w:szCs w:val="22"/>
          <w:shd w:val="clear" w:color="auto" w:fill="FFFFFF"/>
        </w:rPr>
      </w:pPr>
      <w:r w:rsidRPr="00904F62">
        <w:rPr>
          <w:sz w:val="22"/>
          <w:szCs w:val="22"/>
        </w:rPr>
        <w:t xml:space="preserve">14.8. </w:t>
      </w:r>
      <w:r w:rsidRPr="00904F62">
        <w:rPr>
          <w:sz w:val="22"/>
          <w:szCs w:val="22"/>
          <w:shd w:val="clear" w:color="auto" w:fill="FFFFFF"/>
        </w:rPr>
        <w:t>Перечень оснований отказа претенденту в участии в продаже по минимально допустимой цене является исчерпывающим</w:t>
      </w:r>
      <w:r w:rsidRPr="00904F62">
        <w:rPr>
          <w:sz w:val="22"/>
          <w:szCs w:val="22"/>
        </w:rPr>
        <w:t>.</w:t>
      </w:r>
    </w:p>
    <w:p w:rsidR="00904F62" w:rsidRPr="00904F62" w:rsidRDefault="00904F62" w:rsidP="00904F62">
      <w:pPr>
        <w:widowControl w:val="0"/>
        <w:autoSpaceDE w:val="0"/>
        <w:autoSpaceDN w:val="0"/>
        <w:adjustRightInd w:val="0"/>
        <w:ind w:firstLine="709"/>
        <w:jc w:val="both"/>
        <w:rPr>
          <w:sz w:val="22"/>
          <w:szCs w:val="22"/>
        </w:rPr>
      </w:pPr>
      <w:r w:rsidRPr="00904F62">
        <w:rPr>
          <w:sz w:val="22"/>
          <w:szCs w:val="22"/>
        </w:rPr>
        <w:t>14.9. Претендент имеет право отозвать поданную заявку на участие в продаже по минимально допустимой цене не позднее чем за пять дней до окончания срока приема заявок на участие в продаже по минимально допустимой цене.</w:t>
      </w:r>
    </w:p>
    <w:p w:rsidR="00904F62" w:rsidRPr="00904F62" w:rsidRDefault="00904F62" w:rsidP="00904F62">
      <w:pPr>
        <w:widowControl w:val="0"/>
        <w:autoSpaceDE w:val="0"/>
        <w:autoSpaceDN w:val="0"/>
        <w:adjustRightInd w:val="0"/>
        <w:ind w:firstLine="709"/>
        <w:jc w:val="both"/>
        <w:rPr>
          <w:sz w:val="22"/>
          <w:szCs w:val="22"/>
        </w:rPr>
      </w:pPr>
      <w:r w:rsidRPr="00904F62">
        <w:rPr>
          <w:sz w:val="22"/>
          <w:szCs w:val="22"/>
        </w:rPr>
        <w:t>Отзыв претендентом поданной заявки на участие в продаже по минимально допустимой цене является основанием для отзыва поданных претендентом предложений о цене муниципального имущества и прекращения блокирования находящихся на счете оператора электронной площадки, указанном в информационном сообщении, денежных средств в размере задатка.</w:t>
      </w:r>
    </w:p>
    <w:p w:rsidR="00904F62" w:rsidRPr="00904F62" w:rsidRDefault="00904F62" w:rsidP="00904F62">
      <w:pPr>
        <w:widowControl w:val="0"/>
        <w:autoSpaceDE w:val="0"/>
        <w:autoSpaceDN w:val="0"/>
        <w:adjustRightInd w:val="0"/>
        <w:ind w:firstLine="709"/>
        <w:jc w:val="both"/>
        <w:rPr>
          <w:sz w:val="22"/>
          <w:szCs w:val="22"/>
        </w:rPr>
      </w:pPr>
      <w:r w:rsidRPr="00904F62">
        <w:rPr>
          <w:sz w:val="22"/>
          <w:szCs w:val="22"/>
        </w:rPr>
        <w:t>14.10. Одно лицо имеет право подать только одну заявку, а также одно или несколько предложений о цене муниципального имущества. При подведении итогов продажи по минимально допустимой цене из всех поступивших от одного лица предложений о цене муниципального имущества учитывается предложение, содержащее наибольшую цену.</w:t>
      </w:r>
    </w:p>
    <w:p w:rsidR="00904F62" w:rsidRPr="00904F62" w:rsidRDefault="00904F62" w:rsidP="00904F62">
      <w:pPr>
        <w:widowControl w:val="0"/>
        <w:autoSpaceDE w:val="0"/>
        <w:autoSpaceDN w:val="0"/>
        <w:adjustRightInd w:val="0"/>
        <w:ind w:firstLine="709"/>
        <w:jc w:val="both"/>
        <w:rPr>
          <w:sz w:val="22"/>
          <w:szCs w:val="22"/>
        </w:rPr>
      </w:pPr>
      <w:r w:rsidRPr="00904F62">
        <w:rPr>
          <w:sz w:val="22"/>
          <w:szCs w:val="22"/>
        </w:rPr>
        <w:t>Предельный размер повышения цены продаваемого муниципального имущества не ограничен.</w:t>
      </w:r>
    </w:p>
    <w:p w:rsidR="00904F62" w:rsidRPr="00904F62" w:rsidRDefault="00904F62" w:rsidP="00904F62">
      <w:pPr>
        <w:widowControl w:val="0"/>
        <w:autoSpaceDE w:val="0"/>
        <w:autoSpaceDN w:val="0"/>
        <w:adjustRightInd w:val="0"/>
        <w:ind w:firstLine="709"/>
        <w:jc w:val="both"/>
        <w:rPr>
          <w:sz w:val="22"/>
          <w:szCs w:val="22"/>
        </w:rPr>
      </w:pPr>
      <w:r w:rsidRPr="00904F62">
        <w:rPr>
          <w:sz w:val="22"/>
          <w:szCs w:val="22"/>
        </w:rPr>
        <w:t>14.11. Покупателем муниципального имущества при проведении продажи по минимально допустимой цене признается допущенное к участию в продаже по минимально допустимой цене лицо, которое в ходе приема заявок предложило наибольшую цену такого имущества с учетом </w:t>
      </w:r>
      <w:hyperlink r:id="rId11" w:anchor="/document/12125505/entry/2410" w:history="1">
        <w:r w:rsidRPr="00904F62">
          <w:rPr>
            <w:sz w:val="22"/>
            <w:szCs w:val="22"/>
          </w:rPr>
          <w:t>пункта 14.10</w:t>
        </w:r>
      </w:hyperlink>
      <w:r w:rsidRPr="00904F62">
        <w:rPr>
          <w:sz w:val="22"/>
          <w:szCs w:val="22"/>
        </w:rPr>
        <w:t xml:space="preserve">. В случае поступления нескольких одинаковых предложений о цене муниципального имущества покупателем признается лицо, </w:t>
      </w:r>
      <w:r w:rsidRPr="00904F62">
        <w:rPr>
          <w:sz w:val="22"/>
          <w:szCs w:val="22"/>
        </w:rPr>
        <w:lastRenderedPageBreak/>
        <w:t>подавшее предложение о цене такого имущества ранее других лиц и допущенное к участию в продаже.</w:t>
      </w:r>
    </w:p>
    <w:p w:rsidR="00904F62" w:rsidRPr="00904F62" w:rsidRDefault="00904F62" w:rsidP="00AC5D99">
      <w:pPr>
        <w:widowControl w:val="0"/>
        <w:autoSpaceDE w:val="0"/>
        <w:autoSpaceDN w:val="0"/>
        <w:adjustRightInd w:val="0"/>
        <w:ind w:firstLine="709"/>
        <w:jc w:val="both"/>
        <w:rPr>
          <w:sz w:val="22"/>
          <w:szCs w:val="22"/>
        </w:rPr>
      </w:pPr>
      <w:r w:rsidRPr="00904F62">
        <w:rPr>
          <w:sz w:val="22"/>
          <w:szCs w:val="22"/>
        </w:rPr>
        <w:t>При уклонении или отказе покупателя от заключения договора купли-продажи муниципального имущества в срок, установленный </w:t>
      </w:r>
      <w:hyperlink r:id="rId12" w:anchor="/document/12125505/entry/2415" w:history="1">
        <w:r w:rsidRPr="00904F62">
          <w:rPr>
            <w:sz w:val="22"/>
            <w:szCs w:val="22"/>
          </w:rPr>
          <w:t>абзацем первым пункта 14.15</w:t>
        </w:r>
      </w:hyperlink>
      <w:r w:rsidRPr="00904F62">
        <w:rPr>
          <w:sz w:val="22"/>
          <w:szCs w:val="22"/>
        </w:rPr>
        <w:t>, договор купли-продажи такого имущества заключается с лицом, подавшим предпоследнее предложение о размере цены такого имущества и допущенным  к участию в продаже (далее - лицо, подавшее предпоследнее предложение о цене). В случае поступления нескольких одинаковых предложений о цене муниципального имущества договор купли-продажи такого имущества заключается с лицом, подавшим предложение о цене такого имущества ранее других лиц и допущенным к участию в продаже.</w:t>
      </w:r>
    </w:p>
    <w:p w:rsidR="00904F62" w:rsidRPr="00904F62" w:rsidRDefault="00904F62" w:rsidP="00904F62">
      <w:pPr>
        <w:widowControl w:val="0"/>
        <w:autoSpaceDE w:val="0"/>
        <w:autoSpaceDN w:val="0"/>
        <w:adjustRightInd w:val="0"/>
        <w:ind w:firstLine="709"/>
        <w:jc w:val="both"/>
        <w:rPr>
          <w:sz w:val="22"/>
          <w:szCs w:val="22"/>
          <w:shd w:val="clear" w:color="auto" w:fill="FFFFFF"/>
        </w:rPr>
      </w:pPr>
      <w:r w:rsidRPr="00904F62">
        <w:rPr>
          <w:sz w:val="22"/>
          <w:szCs w:val="22"/>
        </w:rPr>
        <w:t xml:space="preserve">14.12. </w:t>
      </w:r>
      <w:r w:rsidRPr="00904F62">
        <w:rPr>
          <w:sz w:val="22"/>
          <w:szCs w:val="22"/>
          <w:shd w:val="clear" w:color="auto" w:fill="FFFFFF"/>
        </w:rPr>
        <w:t>Уведомление о признании участника продажи по минимально допустимой цене покупателем либо лицом, признанным единственным участником продажи по минимально допустимой цене, в случае, установленном </w:t>
      </w:r>
      <w:hyperlink r:id="rId13" w:anchor="/document/12125505/entry/4161" w:history="1">
        <w:r w:rsidRPr="00904F62">
          <w:rPr>
            <w:sz w:val="22"/>
            <w:szCs w:val="22"/>
            <w:shd w:val="clear" w:color="auto" w:fill="FFFFFF"/>
          </w:rPr>
          <w:t>абзацем вторым пункта 14.4</w:t>
        </w:r>
      </w:hyperlink>
      <w:r w:rsidRPr="00904F62">
        <w:rPr>
          <w:sz w:val="22"/>
          <w:szCs w:val="22"/>
          <w:shd w:val="clear" w:color="auto" w:fill="FFFFFF"/>
        </w:rPr>
        <w:t>, направляется покупателю либо такому лицу в день подведения итогов продажи по минимально допустимой цене.</w:t>
      </w:r>
    </w:p>
    <w:p w:rsidR="00904F62" w:rsidRPr="00904F62" w:rsidRDefault="00904F62" w:rsidP="00904F62">
      <w:pPr>
        <w:shd w:val="clear" w:color="auto" w:fill="FFFFFF"/>
        <w:ind w:firstLine="709"/>
        <w:jc w:val="both"/>
        <w:rPr>
          <w:sz w:val="22"/>
          <w:szCs w:val="22"/>
        </w:rPr>
      </w:pPr>
      <w:r w:rsidRPr="00904F62">
        <w:rPr>
          <w:sz w:val="22"/>
          <w:szCs w:val="22"/>
          <w:shd w:val="clear" w:color="auto" w:fill="FFFFFF"/>
        </w:rPr>
        <w:t xml:space="preserve">14.13. </w:t>
      </w:r>
      <w:r w:rsidRPr="00904F62">
        <w:rPr>
          <w:sz w:val="22"/>
          <w:szCs w:val="22"/>
        </w:rPr>
        <w:t>В течение пяти дней с даты подведения итогов продажи по минимально допустимой цене суммы задатков возвращаются ее участникам, за исключением покупателя либо лица, признанного единственным участником продажи по минимально допустимой цене, в случае, установленном </w:t>
      </w:r>
      <w:hyperlink r:id="rId14" w:anchor="/document/12125505/entry/4161" w:history="1">
        <w:r w:rsidRPr="00904F62">
          <w:rPr>
            <w:sz w:val="22"/>
            <w:szCs w:val="22"/>
          </w:rPr>
          <w:t>абзацем вторым пункта 14.4</w:t>
        </w:r>
      </w:hyperlink>
      <w:r w:rsidRPr="00904F62">
        <w:rPr>
          <w:sz w:val="22"/>
          <w:szCs w:val="22"/>
        </w:rPr>
        <w:t>, а также лица, подавшего предпоследнее предложение о цене.</w:t>
      </w:r>
    </w:p>
    <w:p w:rsidR="00904F62" w:rsidRPr="00904F62" w:rsidRDefault="00904F62" w:rsidP="00904F62">
      <w:pPr>
        <w:shd w:val="clear" w:color="auto" w:fill="FFFFFF"/>
        <w:ind w:firstLine="709"/>
        <w:jc w:val="both"/>
        <w:rPr>
          <w:sz w:val="22"/>
          <w:szCs w:val="22"/>
        </w:rPr>
      </w:pPr>
      <w:r w:rsidRPr="00904F62">
        <w:rPr>
          <w:sz w:val="22"/>
          <w:szCs w:val="22"/>
        </w:rPr>
        <w:t>Лицу, подавшему предпоследнее предложение о цене, задаток возвращается в течение пяти дней с даты заключения договора купли-продажи муниципального имущества с покупателем.</w:t>
      </w:r>
    </w:p>
    <w:p w:rsidR="00904F62" w:rsidRPr="00904F62" w:rsidRDefault="00904F62" w:rsidP="00AC5D99">
      <w:pPr>
        <w:shd w:val="clear" w:color="auto" w:fill="FFFFFF"/>
        <w:ind w:firstLine="709"/>
        <w:jc w:val="both"/>
        <w:rPr>
          <w:sz w:val="22"/>
          <w:szCs w:val="22"/>
        </w:rPr>
      </w:pPr>
      <w:r w:rsidRPr="00904F62">
        <w:rPr>
          <w:sz w:val="22"/>
          <w:szCs w:val="22"/>
        </w:rPr>
        <w:t>14.14. При уклонении или отказе покупателя либо лица, признанного единственным участником продажи по минимально допустимой цене, в случае, установленном </w:t>
      </w:r>
      <w:hyperlink r:id="rId15" w:anchor="/document/12125505/entry/4161" w:history="1">
        <w:r w:rsidRPr="00904F62">
          <w:rPr>
            <w:sz w:val="22"/>
            <w:szCs w:val="22"/>
          </w:rPr>
          <w:t>абзацем вторым пункта 14.4</w:t>
        </w:r>
      </w:hyperlink>
      <w:r w:rsidRPr="00904F62">
        <w:rPr>
          <w:sz w:val="22"/>
          <w:szCs w:val="22"/>
        </w:rPr>
        <w:t>, от заключения договора купли-продажи муниципального имущества задаток не возвращается. При этом покупатель либо лицо, признанное единственным участником продажи по минимально допустимой цене, обязаны в течение десяти календарных дней с даты истечения срока, установленного </w:t>
      </w:r>
      <w:hyperlink r:id="rId16" w:anchor="/document/12125505/entry/2415" w:history="1">
        <w:r w:rsidRPr="00904F62">
          <w:rPr>
            <w:sz w:val="22"/>
            <w:szCs w:val="22"/>
          </w:rPr>
          <w:t>абзацем первым пункта 15</w:t>
        </w:r>
      </w:hyperlink>
      <w:r w:rsidRPr="00904F62">
        <w:rPr>
          <w:sz w:val="22"/>
          <w:szCs w:val="22"/>
        </w:rPr>
        <w:t>, уплатить продавцу штраф в размере минимальной цены муниципального имущества, предусмотренной </w:t>
      </w:r>
      <w:hyperlink r:id="rId17" w:anchor="/document/12125505/entry/413" w:history="1">
        <w:r w:rsidRPr="00904F62">
          <w:rPr>
            <w:sz w:val="22"/>
            <w:szCs w:val="22"/>
          </w:rPr>
          <w:t>пунктом 1</w:t>
        </w:r>
      </w:hyperlink>
      <w:r w:rsidRPr="00904F62">
        <w:rPr>
          <w:sz w:val="22"/>
          <w:szCs w:val="22"/>
        </w:rPr>
        <w:t>, за вычетом суммы задатка. В этом случае продажа по минимально допустимой цене признается несостоявшейся.</w:t>
      </w:r>
    </w:p>
    <w:p w:rsidR="00904F62" w:rsidRPr="00904F62" w:rsidRDefault="00904F62" w:rsidP="00904F62">
      <w:pPr>
        <w:shd w:val="clear" w:color="auto" w:fill="FFFFFF"/>
        <w:ind w:firstLine="709"/>
        <w:jc w:val="both"/>
        <w:rPr>
          <w:sz w:val="22"/>
          <w:szCs w:val="22"/>
        </w:rPr>
      </w:pPr>
      <w:r w:rsidRPr="00904F62">
        <w:rPr>
          <w:sz w:val="22"/>
          <w:szCs w:val="22"/>
        </w:rPr>
        <w:t>14.15. Заключение договора купли-продажи муниципального имущества осуществляется в течение пяти рабочих дней со дня признания участника продажи по минимально допустимой цене покупателем либо лицом, признанным единственным участником продажи по минимально допустимой цене, в случае, установленном </w:t>
      </w:r>
      <w:hyperlink r:id="rId18" w:anchor="/document/12125505/entry/4161" w:history="1">
        <w:r w:rsidRPr="00904F62">
          <w:rPr>
            <w:sz w:val="22"/>
            <w:szCs w:val="22"/>
          </w:rPr>
          <w:t>абзацем вторым пункта 14.4</w:t>
        </w:r>
      </w:hyperlink>
      <w:r w:rsidRPr="00904F62">
        <w:rPr>
          <w:sz w:val="22"/>
          <w:szCs w:val="22"/>
        </w:rPr>
        <w:t>.</w:t>
      </w:r>
    </w:p>
    <w:p w:rsidR="00904F62" w:rsidRPr="00904F62" w:rsidRDefault="00904F62" w:rsidP="00904F62">
      <w:pPr>
        <w:autoSpaceDE w:val="0"/>
        <w:autoSpaceDN w:val="0"/>
        <w:adjustRightInd w:val="0"/>
        <w:ind w:firstLine="709"/>
        <w:jc w:val="both"/>
        <w:rPr>
          <w:sz w:val="22"/>
          <w:szCs w:val="22"/>
        </w:rPr>
      </w:pPr>
      <w:r w:rsidRPr="00904F62">
        <w:rPr>
          <w:sz w:val="22"/>
          <w:szCs w:val="22"/>
        </w:rPr>
        <w:t>Заключение договора купли-продажи муниципального имущества с лицом, подавшим предпоследнее предложение о цене, осуществляется в течение пяти рабочих дней со дня признания покупателя уклонившимся или отказавшимся от заключения договора купли-продажи такого имущества.».</w:t>
      </w:r>
    </w:p>
    <w:p w:rsidR="00904F62" w:rsidRPr="00904F62" w:rsidRDefault="00904F62" w:rsidP="00904F62">
      <w:pPr>
        <w:autoSpaceDE w:val="0"/>
        <w:autoSpaceDN w:val="0"/>
        <w:adjustRightInd w:val="0"/>
        <w:ind w:firstLine="709"/>
        <w:jc w:val="both"/>
        <w:rPr>
          <w:sz w:val="22"/>
          <w:szCs w:val="22"/>
        </w:rPr>
      </w:pPr>
      <w:r w:rsidRPr="00904F62">
        <w:rPr>
          <w:sz w:val="22"/>
          <w:szCs w:val="22"/>
        </w:rPr>
        <w:t>1.2. Пункт 9.6. Положения изложить в новой редакции:</w:t>
      </w:r>
    </w:p>
    <w:p w:rsidR="00904F62" w:rsidRPr="00904F62" w:rsidRDefault="00904F62" w:rsidP="00904F62">
      <w:pPr>
        <w:autoSpaceDE w:val="0"/>
        <w:autoSpaceDN w:val="0"/>
        <w:adjustRightInd w:val="0"/>
        <w:ind w:firstLine="709"/>
        <w:jc w:val="both"/>
        <w:rPr>
          <w:rFonts w:eastAsia="Arial Unicode MS"/>
          <w:color w:val="0D0D0D"/>
          <w:sz w:val="22"/>
          <w:szCs w:val="22"/>
        </w:rPr>
      </w:pPr>
      <w:r w:rsidRPr="00904F62">
        <w:rPr>
          <w:sz w:val="22"/>
          <w:szCs w:val="22"/>
        </w:rPr>
        <w:t xml:space="preserve">«9.6. </w:t>
      </w:r>
      <w:r w:rsidRPr="00904F62">
        <w:rPr>
          <w:rFonts w:eastAsia="Arial Unicode MS"/>
          <w:color w:val="0D0D0D"/>
          <w:sz w:val="22"/>
          <w:szCs w:val="22"/>
        </w:rPr>
        <w:t>Продажа муниципального имущества по минимально допустимой цене.».</w:t>
      </w:r>
    </w:p>
    <w:p w:rsidR="00904F62" w:rsidRPr="00904F62" w:rsidRDefault="00904F62" w:rsidP="00904F62">
      <w:pPr>
        <w:ind w:firstLine="709"/>
        <w:jc w:val="both"/>
        <w:rPr>
          <w:color w:val="0D0D0D"/>
          <w:sz w:val="22"/>
          <w:szCs w:val="22"/>
        </w:rPr>
      </w:pPr>
      <w:r w:rsidRPr="00904F62">
        <w:rPr>
          <w:color w:val="0D0D0D"/>
          <w:sz w:val="22"/>
          <w:szCs w:val="22"/>
        </w:rPr>
        <w:t>2. Опубликовать настоящее решение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904F62" w:rsidRPr="00904F62" w:rsidRDefault="00904F62" w:rsidP="00904F62">
      <w:pPr>
        <w:tabs>
          <w:tab w:val="left" w:pos="1276"/>
        </w:tabs>
        <w:ind w:firstLine="709"/>
        <w:jc w:val="both"/>
        <w:rPr>
          <w:color w:val="0D0D0D"/>
          <w:sz w:val="22"/>
          <w:szCs w:val="22"/>
        </w:rPr>
      </w:pPr>
      <w:r w:rsidRPr="00904F62">
        <w:rPr>
          <w:color w:val="0D0D0D"/>
          <w:sz w:val="22"/>
          <w:szCs w:val="22"/>
        </w:rPr>
        <w:t>3. Настоящее решение вступает в силу после его официального опубликования.</w:t>
      </w:r>
    </w:p>
    <w:p w:rsidR="00904F62" w:rsidRPr="00370DFB" w:rsidRDefault="00904F62" w:rsidP="00904F62">
      <w:pPr>
        <w:ind w:firstLine="709"/>
        <w:jc w:val="both"/>
        <w:rPr>
          <w:color w:val="0D0D0D"/>
          <w:sz w:val="18"/>
          <w:szCs w:val="22"/>
        </w:rPr>
      </w:pPr>
    </w:p>
    <w:p w:rsidR="00904F62" w:rsidRPr="00370DFB" w:rsidRDefault="00904F62" w:rsidP="00904F62">
      <w:pPr>
        <w:jc w:val="both"/>
        <w:rPr>
          <w:sz w:val="18"/>
          <w:szCs w:val="22"/>
        </w:rPr>
      </w:pPr>
    </w:p>
    <w:p w:rsidR="00904F62" w:rsidRPr="00904F62" w:rsidRDefault="00904F62" w:rsidP="00904F62">
      <w:pPr>
        <w:jc w:val="both"/>
        <w:rPr>
          <w:sz w:val="22"/>
          <w:szCs w:val="22"/>
        </w:rPr>
      </w:pPr>
      <w:r w:rsidRPr="00904F62">
        <w:rPr>
          <w:sz w:val="22"/>
          <w:szCs w:val="22"/>
        </w:rPr>
        <w:t xml:space="preserve">Председатель Совета депутатов </w:t>
      </w:r>
    </w:p>
    <w:p w:rsidR="00904F62" w:rsidRPr="00904F62" w:rsidRDefault="00904F62" w:rsidP="00904F62">
      <w:pPr>
        <w:jc w:val="both"/>
        <w:rPr>
          <w:sz w:val="22"/>
          <w:szCs w:val="22"/>
        </w:rPr>
      </w:pPr>
      <w:r w:rsidRPr="00904F62">
        <w:rPr>
          <w:sz w:val="22"/>
          <w:szCs w:val="22"/>
        </w:rPr>
        <w:t>муниципального образования</w:t>
      </w:r>
    </w:p>
    <w:p w:rsidR="00904F62" w:rsidRPr="00904F62" w:rsidRDefault="00904F62" w:rsidP="00904F62">
      <w:pPr>
        <w:jc w:val="both"/>
        <w:rPr>
          <w:sz w:val="22"/>
          <w:szCs w:val="22"/>
        </w:rPr>
      </w:pPr>
      <w:r w:rsidRPr="00904F62">
        <w:rPr>
          <w:sz w:val="22"/>
          <w:szCs w:val="22"/>
        </w:rPr>
        <w:t xml:space="preserve">Билибинский муниципальный район                                                                     </w:t>
      </w:r>
      <w:r w:rsidR="00AC5D99">
        <w:rPr>
          <w:sz w:val="22"/>
          <w:szCs w:val="22"/>
        </w:rPr>
        <w:t xml:space="preserve">                                </w:t>
      </w:r>
      <w:r w:rsidRPr="00904F62">
        <w:rPr>
          <w:sz w:val="22"/>
          <w:szCs w:val="22"/>
        </w:rPr>
        <w:t>Н.А. Левашко</w:t>
      </w:r>
    </w:p>
    <w:p w:rsidR="00904F62" w:rsidRPr="00370DFB" w:rsidRDefault="00904F62" w:rsidP="00904F62">
      <w:pPr>
        <w:jc w:val="both"/>
        <w:rPr>
          <w:sz w:val="18"/>
          <w:szCs w:val="22"/>
        </w:rPr>
      </w:pPr>
    </w:p>
    <w:p w:rsidR="00904F62" w:rsidRPr="00370DFB" w:rsidRDefault="00904F62" w:rsidP="00904F62">
      <w:pPr>
        <w:jc w:val="both"/>
        <w:rPr>
          <w:sz w:val="18"/>
          <w:szCs w:val="22"/>
        </w:rPr>
      </w:pPr>
    </w:p>
    <w:p w:rsidR="00904F62" w:rsidRPr="00904F62" w:rsidRDefault="00904F62" w:rsidP="00904F62">
      <w:pPr>
        <w:jc w:val="both"/>
        <w:rPr>
          <w:sz w:val="22"/>
          <w:szCs w:val="22"/>
        </w:rPr>
      </w:pPr>
      <w:r w:rsidRPr="00904F62">
        <w:rPr>
          <w:sz w:val="22"/>
          <w:szCs w:val="22"/>
        </w:rPr>
        <w:t>Глава муниципального образования</w:t>
      </w:r>
    </w:p>
    <w:p w:rsidR="00904F62" w:rsidRPr="00904F62" w:rsidRDefault="00904F62" w:rsidP="00AC5D99">
      <w:pPr>
        <w:ind w:right="-2"/>
        <w:jc w:val="both"/>
        <w:rPr>
          <w:sz w:val="22"/>
          <w:szCs w:val="22"/>
        </w:rPr>
      </w:pPr>
      <w:r w:rsidRPr="00904F62">
        <w:rPr>
          <w:sz w:val="22"/>
          <w:szCs w:val="22"/>
        </w:rPr>
        <w:t xml:space="preserve">Билибинский муниципальный район                                                                     </w:t>
      </w:r>
      <w:r w:rsidR="00AC5D99">
        <w:rPr>
          <w:sz w:val="22"/>
          <w:szCs w:val="22"/>
        </w:rPr>
        <w:t xml:space="preserve">                                </w:t>
      </w:r>
      <w:r w:rsidRPr="00904F62">
        <w:rPr>
          <w:sz w:val="22"/>
          <w:szCs w:val="22"/>
        </w:rPr>
        <w:t xml:space="preserve"> Е.З. Сафонов</w:t>
      </w:r>
    </w:p>
    <w:p w:rsidR="00F858FA" w:rsidRPr="00370DFB" w:rsidRDefault="00F858FA" w:rsidP="00245995">
      <w:pPr>
        <w:tabs>
          <w:tab w:val="left" w:pos="900"/>
          <w:tab w:val="left" w:pos="1080"/>
        </w:tabs>
        <w:jc w:val="both"/>
        <w:outlineLvl w:val="0"/>
        <w:rPr>
          <w:sz w:val="18"/>
          <w:szCs w:val="22"/>
        </w:rPr>
      </w:pPr>
    </w:p>
    <w:p w:rsidR="00736DCD" w:rsidRPr="00370DFB" w:rsidRDefault="00736DCD" w:rsidP="00245995">
      <w:pPr>
        <w:tabs>
          <w:tab w:val="left" w:pos="900"/>
          <w:tab w:val="left" w:pos="1080"/>
        </w:tabs>
        <w:jc w:val="both"/>
        <w:outlineLvl w:val="0"/>
        <w:rPr>
          <w:sz w:val="18"/>
          <w:szCs w:val="22"/>
        </w:rPr>
      </w:pPr>
    </w:p>
    <w:p w:rsidR="00AC5D99" w:rsidRPr="00AC5D99" w:rsidRDefault="00AC5D99" w:rsidP="00AC5D99">
      <w:pPr>
        <w:pStyle w:val="a6"/>
        <w:rPr>
          <w:b/>
          <w:bCs/>
          <w:spacing w:val="20"/>
          <w:sz w:val="22"/>
          <w:szCs w:val="22"/>
        </w:rPr>
      </w:pPr>
      <w:r w:rsidRPr="00AC5D99">
        <w:rPr>
          <w:b/>
          <w:bCs/>
          <w:sz w:val="22"/>
          <w:szCs w:val="22"/>
        </w:rPr>
        <w:t>РОССИЙСКАЯ ФЕДЕРАЦИЯ</w:t>
      </w:r>
    </w:p>
    <w:p w:rsidR="00AC5D99" w:rsidRPr="00AC5D99" w:rsidRDefault="00AC5D99" w:rsidP="00AC5D99">
      <w:pPr>
        <w:pStyle w:val="a6"/>
        <w:rPr>
          <w:b/>
          <w:bCs/>
          <w:spacing w:val="20"/>
          <w:sz w:val="22"/>
          <w:szCs w:val="22"/>
        </w:rPr>
      </w:pPr>
      <w:r w:rsidRPr="00AC5D99">
        <w:rPr>
          <w:b/>
          <w:bCs/>
          <w:spacing w:val="20"/>
          <w:sz w:val="22"/>
          <w:szCs w:val="22"/>
        </w:rPr>
        <w:t>ЧУКОТСКИЙ АВТОНОМНЫЙ ОКРУГ</w:t>
      </w:r>
    </w:p>
    <w:p w:rsidR="00AC5D99" w:rsidRPr="00AC5D99" w:rsidRDefault="00AC5D99" w:rsidP="00AC5D99">
      <w:pPr>
        <w:pStyle w:val="a6"/>
        <w:rPr>
          <w:b/>
          <w:bCs/>
          <w:sz w:val="22"/>
          <w:szCs w:val="22"/>
        </w:rPr>
      </w:pPr>
      <w:r w:rsidRPr="00AC5D99">
        <w:rPr>
          <w:b/>
          <w:bCs/>
          <w:spacing w:val="20"/>
          <w:sz w:val="22"/>
          <w:szCs w:val="22"/>
        </w:rPr>
        <w:t>СОВЕТ ДЕПУТА</w:t>
      </w:r>
      <w:r w:rsidR="00736DCD">
        <w:rPr>
          <w:b/>
          <w:bCs/>
          <w:spacing w:val="20"/>
          <w:sz w:val="22"/>
          <w:szCs w:val="22"/>
        </w:rPr>
        <w:t xml:space="preserve">ТОВ МУНИЦИПАЛЬНОГО ОБРАЗОВАНИЯ </w:t>
      </w:r>
      <w:r w:rsidRPr="00AC5D99">
        <w:rPr>
          <w:b/>
          <w:bCs/>
          <w:spacing w:val="20"/>
          <w:sz w:val="22"/>
          <w:szCs w:val="22"/>
        </w:rPr>
        <w:t>БИЛИБИНСКИЙ МУНИЦИПАЛЬНЫЙ РАЙОН</w:t>
      </w:r>
    </w:p>
    <w:p w:rsidR="00AC5D99" w:rsidRPr="00AC5D99" w:rsidRDefault="00AC5D99" w:rsidP="00AC5D99">
      <w:pPr>
        <w:pStyle w:val="afa"/>
        <w:rPr>
          <w:sz w:val="22"/>
          <w:szCs w:val="22"/>
        </w:rPr>
      </w:pPr>
      <w:r w:rsidRPr="00AC5D99">
        <w:rPr>
          <w:sz w:val="22"/>
          <w:szCs w:val="22"/>
        </w:rPr>
        <w:t>двадцать шестая очередная сессия седьмого созыва</w:t>
      </w:r>
    </w:p>
    <w:p w:rsidR="00AC5D99" w:rsidRPr="00AC5D99" w:rsidRDefault="00AC5D99" w:rsidP="00AC5D99">
      <w:pPr>
        <w:pStyle w:val="afa"/>
        <w:rPr>
          <w:sz w:val="22"/>
          <w:szCs w:val="22"/>
        </w:rPr>
      </w:pPr>
    </w:p>
    <w:p w:rsidR="00AC5D99" w:rsidRPr="00AC5D99" w:rsidRDefault="00AC5D99" w:rsidP="00AC5D99">
      <w:pPr>
        <w:pStyle w:val="22"/>
        <w:jc w:val="center"/>
        <w:rPr>
          <w:b/>
          <w:bCs/>
          <w:spacing w:val="20"/>
          <w:sz w:val="22"/>
          <w:szCs w:val="22"/>
        </w:rPr>
      </w:pPr>
      <w:r w:rsidRPr="00AC5D99">
        <w:rPr>
          <w:b/>
          <w:bCs/>
          <w:spacing w:val="20"/>
          <w:sz w:val="22"/>
          <w:szCs w:val="22"/>
        </w:rPr>
        <w:t>РЕШЕНИЕ</w:t>
      </w:r>
    </w:p>
    <w:p w:rsidR="00AC5D99" w:rsidRPr="00AC5D99" w:rsidRDefault="00AC5D99" w:rsidP="00AC5D99">
      <w:pPr>
        <w:rPr>
          <w:sz w:val="22"/>
          <w:szCs w:val="22"/>
        </w:rPr>
      </w:pPr>
    </w:p>
    <w:tbl>
      <w:tblPr>
        <w:tblW w:w="10456" w:type="dxa"/>
        <w:tblLook w:val="01E0" w:firstRow="1" w:lastRow="1" w:firstColumn="1" w:lastColumn="1" w:noHBand="0" w:noVBand="0"/>
      </w:tblPr>
      <w:tblGrid>
        <w:gridCol w:w="2802"/>
        <w:gridCol w:w="3752"/>
        <w:gridCol w:w="3902"/>
      </w:tblGrid>
      <w:tr w:rsidR="00AC5D99" w:rsidRPr="00AC5D99" w:rsidTr="00736DCD">
        <w:tc>
          <w:tcPr>
            <w:tcW w:w="2802" w:type="dxa"/>
            <w:hideMark/>
          </w:tcPr>
          <w:p w:rsidR="00AC5D99" w:rsidRPr="00AC5D99" w:rsidRDefault="00AC5D99" w:rsidP="007C5AE3">
            <w:pPr>
              <w:jc w:val="both"/>
              <w:rPr>
                <w:sz w:val="22"/>
                <w:szCs w:val="22"/>
              </w:rPr>
            </w:pPr>
            <w:r w:rsidRPr="00AC5D99">
              <w:rPr>
                <w:sz w:val="22"/>
                <w:szCs w:val="22"/>
              </w:rPr>
              <w:t>от 04 сентября 2025</w:t>
            </w:r>
            <w:r w:rsidR="00736DCD">
              <w:rPr>
                <w:sz w:val="22"/>
                <w:szCs w:val="22"/>
              </w:rPr>
              <w:t xml:space="preserve"> года</w:t>
            </w:r>
          </w:p>
        </w:tc>
        <w:tc>
          <w:tcPr>
            <w:tcW w:w="3752" w:type="dxa"/>
            <w:hideMark/>
          </w:tcPr>
          <w:p w:rsidR="00AC5D99" w:rsidRPr="00AC5D99" w:rsidRDefault="00AC5D99" w:rsidP="007C5AE3">
            <w:pPr>
              <w:rPr>
                <w:sz w:val="22"/>
                <w:szCs w:val="22"/>
              </w:rPr>
            </w:pPr>
            <w:r w:rsidRPr="00AC5D99">
              <w:rPr>
                <w:sz w:val="22"/>
                <w:szCs w:val="22"/>
              </w:rPr>
              <w:t xml:space="preserve">     № 4</w:t>
            </w:r>
          </w:p>
        </w:tc>
        <w:tc>
          <w:tcPr>
            <w:tcW w:w="3902" w:type="dxa"/>
            <w:hideMark/>
          </w:tcPr>
          <w:p w:rsidR="00AC5D99" w:rsidRPr="00AC5D99" w:rsidRDefault="00AC5D99" w:rsidP="007C5AE3">
            <w:pPr>
              <w:jc w:val="right"/>
              <w:rPr>
                <w:sz w:val="22"/>
                <w:szCs w:val="22"/>
              </w:rPr>
            </w:pPr>
            <w:r w:rsidRPr="00AC5D99">
              <w:rPr>
                <w:sz w:val="22"/>
                <w:szCs w:val="22"/>
              </w:rPr>
              <w:t>г. Билибино</w:t>
            </w:r>
          </w:p>
        </w:tc>
      </w:tr>
    </w:tbl>
    <w:p w:rsidR="00AC5D99" w:rsidRPr="00AC5D99" w:rsidRDefault="00AC5D99" w:rsidP="00AC5D99">
      <w:pPr>
        <w:jc w:val="both"/>
        <w:rPr>
          <w:sz w:val="22"/>
          <w:szCs w:val="22"/>
        </w:rPr>
      </w:pPr>
    </w:p>
    <w:tbl>
      <w:tblPr>
        <w:tblW w:w="6204" w:type="dxa"/>
        <w:tblLook w:val="01E0" w:firstRow="1" w:lastRow="1" w:firstColumn="1" w:lastColumn="1" w:noHBand="0" w:noVBand="0"/>
      </w:tblPr>
      <w:tblGrid>
        <w:gridCol w:w="6204"/>
      </w:tblGrid>
      <w:tr w:rsidR="00AC5D99" w:rsidRPr="00AC5D99" w:rsidTr="00736DCD">
        <w:trPr>
          <w:trHeight w:val="817"/>
        </w:trPr>
        <w:tc>
          <w:tcPr>
            <w:tcW w:w="6204" w:type="dxa"/>
            <w:hideMark/>
          </w:tcPr>
          <w:p w:rsidR="00AC5D99" w:rsidRPr="00AC5D99" w:rsidRDefault="00AC5D99" w:rsidP="007C5AE3">
            <w:pPr>
              <w:jc w:val="both"/>
              <w:rPr>
                <w:sz w:val="22"/>
                <w:szCs w:val="22"/>
              </w:rPr>
            </w:pPr>
            <w:r w:rsidRPr="00AC5D99">
              <w:rPr>
                <w:sz w:val="22"/>
                <w:szCs w:val="22"/>
              </w:rPr>
              <w:t>О внесении изменений в Положение об Управлении социальной политики Администрации муниципального образования Билибинский муниципальный район</w:t>
            </w:r>
          </w:p>
        </w:tc>
      </w:tr>
    </w:tbl>
    <w:p w:rsidR="00AC5D99" w:rsidRPr="00AC5D99" w:rsidRDefault="00AC5D99" w:rsidP="00AC5D99">
      <w:pPr>
        <w:jc w:val="both"/>
        <w:rPr>
          <w:sz w:val="22"/>
          <w:szCs w:val="22"/>
        </w:rPr>
      </w:pPr>
    </w:p>
    <w:p w:rsidR="00AC5D99" w:rsidRPr="00AC5D99" w:rsidRDefault="00736DCD" w:rsidP="00AC5D99">
      <w:pPr>
        <w:ind w:firstLine="720"/>
        <w:jc w:val="both"/>
        <w:rPr>
          <w:sz w:val="22"/>
          <w:szCs w:val="22"/>
        </w:rPr>
      </w:pPr>
      <w:r>
        <w:rPr>
          <w:sz w:val="22"/>
          <w:szCs w:val="22"/>
        </w:rPr>
        <w:lastRenderedPageBreak/>
        <w:t xml:space="preserve">Руководствуясь </w:t>
      </w:r>
      <w:r w:rsidR="00AC5D99" w:rsidRPr="00AC5D99">
        <w:rPr>
          <w:sz w:val="22"/>
          <w:szCs w:val="22"/>
        </w:rPr>
        <w:t>Федеральным законом Российской Федерации от 6 октября 2003 года № 131-ФЗ «Об общих принципах организации местного самоуправления в Российской Федерации», Уставом муниципального образования Билибинский муниципальный район, в целях приведения муниципальных правовых актов Билибинского муниципального района в соответствии с действующим законодательством, Совет депутатов муниципального образования Билибинский муниципальный район,</w:t>
      </w:r>
    </w:p>
    <w:p w:rsidR="00AC5D99" w:rsidRPr="00AC5D99" w:rsidRDefault="00AC5D99" w:rsidP="00AC5D99">
      <w:pPr>
        <w:jc w:val="both"/>
        <w:rPr>
          <w:b/>
          <w:sz w:val="22"/>
          <w:szCs w:val="22"/>
        </w:rPr>
      </w:pPr>
      <w:r w:rsidRPr="00AC5D99">
        <w:rPr>
          <w:b/>
          <w:sz w:val="22"/>
          <w:szCs w:val="22"/>
        </w:rPr>
        <w:t>РЕШИЛ:</w:t>
      </w:r>
    </w:p>
    <w:p w:rsidR="00AC5D99" w:rsidRPr="00AC5D99" w:rsidRDefault="00AC5D99" w:rsidP="00AC5D99">
      <w:pPr>
        <w:tabs>
          <w:tab w:val="left" w:pos="1134"/>
        </w:tabs>
        <w:ind w:firstLine="709"/>
        <w:jc w:val="both"/>
        <w:rPr>
          <w:sz w:val="22"/>
          <w:szCs w:val="22"/>
        </w:rPr>
      </w:pPr>
      <w:r w:rsidRPr="00AC5D99">
        <w:rPr>
          <w:sz w:val="22"/>
          <w:szCs w:val="22"/>
        </w:rPr>
        <w:t>1.</w:t>
      </w:r>
      <w:r w:rsidRPr="00AC5D99">
        <w:rPr>
          <w:sz w:val="22"/>
          <w:szCs w:val="22"/>
        </w:rPr>
        <w:tab/>
        <w:t xml:space="preserve">Внести изменения в Положение об Управлении социальной политики Администрации муниципального образования Билибинский муниципальный район, утвержденное Решением Совета депутатов муниципального образования Билибинский муниципальный район от </w:t>
      </w:r>
      <w:r w:rsidR="00736DCD">
        <w:rPr>
          <w:sz w:val="22"/>
          <w:szCs w:val="22"/>
        </w:rPr>
        <w:t xml:space="preserve">16 декабря 2021 </w:t>
      </w:r>
      <w:r w:rsidRPr="00AC5D99">
        <w:rPr>
          <w:sz w:val="22"/>
          <w:szCs w:val="22"/>
        </w:rPr>
        <w:t>года № 6   «Об утверждении Положения об Управлении социальной политики Администрации муниципального образования Билибинский муниципальный район» согласно приложению</w:t>
      </w:r>
    </w:p>
    <w:p w:rsidR="00AC5D99" w:rsidRPr="00AC5D99" w:rsidRDefault="00AC5D99" w:rsidP="00AC5D99">
      <w:pPr>
        <w:tabs>
          <w:tab w:val="left" w:pos="1134"/>
        </w:tabs>
        <w:ind w:firstLine="709"/>
        <w:jc w:val="both"/>
        <w:rPr>
          <w:sz w:val="22"/>
          <w:szCs w:val="22"/>
          <w:lang w:eastAsia="en-US"/>
        </w:rPr>
      </w:pPr>
      <w:r w:rsidRPr="00AC5D99">
        <w:rPr>
          <w:sz w:val="22"/>
          <w:szCs w:val="22"/>
          <w:lang w:eastAsia="en-US"/>
        </w:rPr>
        <w:t>2. Опубликовать настоящее решение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AC5D99" w:rsidRPr="00AC5D99" w:rsidRDefault="00AC5D99" w:rsidP="00AC5D99">
      <w:pPr>
        <w:pStyle w:val="ConsPlusTitle"/>
        <w:tabs>
          <w:tab w:val="left" w:pos="1134"/>
        </w:tabs>
        <w:ind w:firstLine="708"/>
        <w:outlineLvl w:val="0"/>
        <w:rPr>
          <w:b w:val="0"/>
          <w:sz w:val="22"/>
          <w:szCs w:val="22"/>
        </w:rPr>
      </w:pPr>
      <w:r w:rsidRPr="00AC5D99">
        <w:rPr>
          <w:b w:val="0"/>
          <w:sz w:val="22"/>
          <w:szCs w:val="22"/>
        </w:rPr>
        <w:t>3.</w:t>
      </w:r>
      <w:r w:rsidRPr="00AC5D99">
        <w:rPr>
          <w:b w:val="0"/>
          <w:sz w:val="22"/>
          <w:szCs w:val="22"/>
        </w:rPr>
        <w:tab/>
        <w:t>Настоящее решение вступает в силу с момента его официального опубликования.</w:t>
      </w:r>
    </w:p>
    <w:p w:rsidR="00AC5D99" w:rsidRPr="00AC5D99" w:rsidRDefault="00AC5D99" w:rsidP="00AC5D99">
      <w:pPr>
        <w:jc w:val="both"/>
        <w:rPr>
          <w:sz w:val="22"/>
          <w:szCs w:val="22"/>
        </w:rPr>
      </w:pPr>
    </w:p>
    <w:p w:rsidR="00AC5D99" w:rsidRPr="00AC5D99" w:rsidRDefault="00AC5D99" w:rsidP="00AC5D99">
      <w:pPr>
        <w:jc w:val="both"/>
        <w:rPr>
          <w:sz w:val="22"/>
          <w:szCs w:val="22"/>
        </w:rPr>
      </w:pPr>
      <w:r w:rsidRPr="00AC5D99">
        <w:rPr>
          <w:sz w:val="22"/>
          <w:szCs w:val="22"/>
        </w:rPr>
        <w:t>Председатель Совета депутатов</w:t>
      </w:r>
    </w:p>
    <w:p w:rsidR="00AC5D99" w:rsidRPr="00AC5D99" w:rsidRDefault="00AC5D99" w:rsidP="00AC5D99">
      <w:pPr>
        <w:jc w:val="both"/>
        <w:rPr>
          <w:sz w:val="22"/>
          <w:szCs w:val="22"/>
        </w:rPr>
      </w:pPr>
      <w:r w:rsidRPr="00AC5D99">
        <w:rPr>
          <w:sz w:val="22"/>
          <w:szCs w:val="22"/>
        </w:rPr>
        <w:t>муниципального образования</w:t>
      </w:r>
    </w:p>
    <w:p w:rsidR="00AC5D99" w:rsidRPr="00AC5D99" w:rsidRDefault="00AC5D99" w:rsidP="00AC5D99">
      <w:pPr>
        <w:jc w:val="both"/>
        <w:rPr>
          <w:sz w:val="22"/>
          <w:szCs w:val="22"/>
        </w:rPr>
      </w:pPr>
      <w:r w:rsidRPr="00AC5D99">
        <w:rPr>
          <w:sz w:val="22"/>
          <w:szCs w:val="22"/>
        </w:rPr>
        <w:t>Б</w:t>
      </w:r>
      <w:r w:rsidR="00736DCD">
        <w:rPr>
          <w:sz w:val="22"/>
          <w:szCs w:val="22"/>
        </w:rPr>
        <w:t>илибинский муниципальный район</w:t>
      </w:r>
      <w:r w:rsidRPr="00AC5D99">
        <w:rPr>
          <w:sz w:val="22"/>
          <w:szCs w:val="22"/>
        </w:rPr>
        <w:tab/>
      </w:r>
      <w:r w:rsidRPr="00AC5D99">
        <w:rPr>
          <w:sz w:val="22"/>
          <w:szCs w:val="22"/>
        </w:rPr>
        <w:tab/>
      </w:r>
      <w:r w:rsidRPr="00AC5D99">
        <w:rPr>
          <w:sz w:val="22"/>
          <w:szCs w:val="22"/>
        </w:rPr>
        <w:tab/>
      </w:r>
      <w:r w:rsidRPr="00AC5D99">
        <w:rPr>
          <w:sz w:val="22"/>
          <w:szCs w:val="22"/>
        </w:rPr>
        <w:tab/>
        <w:t xml:space="preserve">                                Н.А. Левашко</w:t>
      </w:r>
    </w:p>
    <w:p w:rsidR="00AC5D99" w:rsidRPr="00AC5D99" w:rsidRDefault="00AC5D99" w:rsidP="00AC5D99">
      <w:pPr>
        <w:jc w:val="both"/>
        <w:rPr>
          <w:sz w:val="22"/>
          <w:szCs w:val="22"/>
        </w:rPr>
      </w:pPr>
    </w:p>
    <w:p w:rsidR="00AC5D99" w:rsidRPr="00AC5D99" w:rsidRDefault="00AC5D99" w:rsidP="00AC5D99">
      <w:pPr>
        <w:jc w:val="both"/>
        <w:rPr>
          <w:sz w:val="22"/>
          <w:szCs w:val="22"/>
        </w:rPr>
      </w:pPr>
    </w:p>
    <w:p w:rsidR="00AC5D99" w:rsidRPr="00AC5D99" w:rsidRDefault="00AC5D99" w:rsidP="00AC5D99">
      <w:pPr>
        <w:jc w:val="both"/>
        <w:rPr>
          <w:sz w:val="22"/>
          <w:szCs w:val="22"/>
        </w:rPr>
      </w:pPr>
      <w:r w:rsidRPr="00AC5D99">
        <w:rPr>
          <w:sz w:val="22"/>
          <w:szCs w:val="22"/>
        </w:rPr>
        <w:t>Глава муниципального образования</w:t>
      </w:r>
    </w:p>
    <w:p w:rsidR="00AC5D99" w:rsidRPr="00AC5D99" w:rsidRDefault="00AC5D99" w:rsidP="00AC5D99">
      <w:pPr>
        <w:rPr>
          <w:sz w:val="22"/>
          <w:szCs w:val="22"/>
        </w:rPr>
      </w:pPr>
      <w:r w:rsidRPr="00AC5D99">
        <w:rPr>
          <w:sz w:val="22"/>
          <w:szCs w:val="22"/>
        </w:rPr>
        <w:t>Билибинский муниципальный район</w:t>
      </w:r>
      <w:r w:rsidRPr="00AC5D99">
        <w:rPr>
          <w:sz w:val="22"/>
          <w:szCs w:val="22"/>
        </w:rPr>
        <w:tab/>
      </w:r>
      <w:r w:rsidRPr="00AC5D99">
        <w:rPr>
          <w:sz w:val="22"/>
          <w:szCs w:val="22"/>
        </w:rPr>
        <w:tab/>
      </w:r>
      <w:r w:rsidRPr="00AC5D99">
        <w:rPr>
          <w:sz w:val="22"/>
          <w:szCs w:val="22"/>
        </w:rPr>
        <w:tab/>
      </w:r>
      <w:r w:rsidRPr="00AC5D99">
        <w:rPr>
          <w:sz w:val="22"/>
          <w:szCs w:val="22"/>
        </w:rPr>
        <w:tab/>
        <w:t xml:space="preserve">                                 Е.З. Сафонов</w:t>
      </w:r>
    </w:p>
    <w:p w:rsidR="00AC5D99" w:rsidRPr="00AC5D99" w:rsidRDefault="00AC5D99" w:rsidP="00AC5D99">
      <w:pPr>
        <w:rPr>
          <w:sz w:val="22"/>
          <w:szCs w:val="22"/>
        </w:rPr>
      </w:pPr>
    </w:p>
    <w:tbl>
      <w:tblPr>
        <w:tblStyle w:val="af8"/>
        <w:tblW w:w="0" w:type="auto"/>
        <w:tblInd w:w="66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tblGrid>
      <w:tr w:rsidR="00AC5D99" w:rsidRPr="00AC5D99" w:rsidTr="00736DCD">
        <w:tc>
          <w:tcPr>
            <w:tcW w:w="3827" w:type="dxa"/>
          </w:tcPr>
          <w:p w:rsidR="00AC5D99" w:rsidRPr="00AC5D99" w:rsidRDefault="00AC5D99" w:rsidP="00736DCD">
            <w:pPr>
              <w:rPr>
                <w:sz w:val="22"/>
                <w:szCs w:val="22"/>
              </w:rPr>
            </w:pPr>
            <w:r w:rsidRPr="00AC5D99">
              <w:rPr>
                <w:sz w:val="22"/>
                <w:szCs w:val="22"/>
              </w:rPr>
              <w:t xml:space="preserve">Приложение </w:t>
            </w:r>
          </w:p>
          <w:p w:rsidR="00AC5D99" w:rsidRPr="00AC5D99" w:rsidRDefault="00AC5D99" w:rsidP="00736DCD">
            <w:pPr>
              <w:ind w:left="33"/>
              <w:jc w:val="both"/>
              <w:rPr>
                <w:sz w:val="22"/>
                <w:szCs w:val="22"/>
              </w:rPr>
            </w:pPr>
            <w:r w:rsidRPr="00AC5D99">
              <w:rPr>
                <w:sz w:val="22"/>
                <w:szCs w:val="22"/>
              </w:rPr>
              <w:t>к Решению Совета депутатов</w:t>
            </w:r>
            <w:r w:rsidR="00736DCD">
              <w:rPr>
                <w:sz w:val="22"/>
                <w:szCs w:val="22"/>
              </w:rPr>
              <w:t xml:space="preserve"> </w:t>
            </w:r>
            <w:r w:rsidRPr="00AC5D99">
              <w:rPr>
                <w:sz w:val="22"/>
                <w:szCs w:val="22"/>
              </w:rPr>
              <w:t>муниципального образования</w:t>
            </w:r>
            <w:r w:rsidR="00736DCD">
              <w:rPr>
                <w:sz w:val="22"/>
                <w:szCs w:val="22"/>
              </w:rPr>
              <w:t xml:space="preserve"> </w:t>
            </w:r>
            <w:r w:rsidRPr="00AC5D99">
              <w:rPr>
                <w:sz w:val="22"/>
                <w:szCs w:val="22"/>
              </w:rPr>
              <w:t>Билибинский муниципальный район</w:t>
            </w:r>
          </w:p>
          <w:p w:rsidR="00AC5D99" w:rsidRPr="00AC5D99" w:rsidRDefault="00AC5D99" w:rsidP="00736DCD">
            <w:pPr>
              <w:ind w:left="33"/>
              <w:jc w:val="both"/>
              <w:rPr>
                <w:sz w:val="22"/>
                <w:szCs w:val="22"/>
              </w:rPr>
            </w:pPr>
            <w:r w:rsidRPr="00AC5D99">
              <w:rPr>
                <w:sz w:val="22"/>
                <w:szCs w:val="22"/>
              </w:rPr>
              <w:t>от 04 сентября 2025 года №4</w:t>
            </w:r>
          </w:p>
        </w:tc>
      </w:tr>
    </w:tbl>
    <w:p w:rsidR="00AC5D99" w:rsidRPr="00AC5D99" w:rsidRDefault="00AC5D99" w:rsidP="00AC5D99">
      <w:pPr>
        <w:jc w:val="right"/>
        <w:rPr>
          <w:sz w:val="22"/>
          <w:szCs w:val="22"/>
        </w:rPr>
      </w:pPr>
    </w:p>
    <w:p w:rsidR="00AC5D99" w:rsidRPr="00AC5D99" w:rsidRDefault="00AC5D99" w:rsidP="00AC5D99">
      <w:pPr>
        <w:rPr>
          <w:sz w:val="22"/>
          <w:szCs w:val="22"/>
        </w:rPr>
      </w:pPr>
    </w:p>
    <w:p w:rsidR="00AC5D99" w:rsidRPr="00AC5D99" w:rsidRDefault="00AC5D99" w:rsidP="00AC5D99">
      <w:pPr>
        <w:jc w:val="center"/>
        <w:rPr>
          <w:sz w:val="22"/>
          <w:szCs w:val="22"/>
        </w:rPr>
      </w:pPr>
      <w:r w:rsidRPr="00AC5D99">
        <w:rPr>
          <w:sz w:val="22"/>
          <w:szCs w:val="22"/>
        </w:rPr>
        <w:t>Изменения в Положение об Управлении социальной политики Администрации муниципального образования Билибинский муниципальный район</w:t>
      </w:r>
    </w:p>
    <w:p w:rsidR="00AC5D99" w:rsidRPr="00AC5D99" w:rsidRDefault="00AC5D99" w:rsidP="00AC5D99">
      <w:pPr>
        <w:rPr>
          <w:sz w:val="22"/>
          <w:szCs w:val="22"/>
        </w:rPr>
      </w:pPr>
    </w:p>
    <w:p w:rsidR="00AC5D99" w:rsidRPr="00AC5D99" w:rsidRDefault="00AC5D99" w:rsidP="00FA541D">
      <w:pPr>
        <w:widowControl w:val="0"/>
        <w:numPr>
          <w:ilvl w:val="0"/>
          <w:numId w:val="13"/>
        </w:numPr>
        <w:ind w:left="0" w:firstLine="360"/>
        <w:contextualSpacing/>
        <w:jc w:val="both"/>
        <w:rPr>
          <w:sz w:val="22"/>
          <w:szCs w:val="22"/>
        </w:rPr>
      </w:pPr>
      <w:r w:rsidRPr="00AC5D99">
        <w:rPr>
          <w:b/>
          <w:sz w:val="22"/>
          <w:szCs w:val="22"/>
        </w:rPr>
        <w:t xml:space="preserve">Подпункт 3.1.17. </w:t>
      </w:r>
      <w:r w:rsidRPr="00AC5D99">
        <w:rPr>
          <w:rFonts w:eastAsia="Arial Unicode MS"/>
          <w:b/>
          <w:sz w:val="22"/>
          <w:szCs w:val="22"/>
          <w:lang w:eastAsia="x-none"/>
        </w:rPr>
        <w:t xml:space="preserve">пункта 3.1. </w:t>
      </w:r>
      <w:r w:rsidRPr="00AC5D99">
        <w:rPr>
          <w:b/>
          <w:sz w:val="22"/>
          <w:szCs w:val="22"/>
        </w:rPr>
        <w:t xml:space="preserve">части </w:t>
      </w:r>
      <w:r w:rsidRPr="00AC5D99">
        <w:rPr>
          <w:b/>
          <w:sz w:val="22"/>
          <w:szCs w:val="22"/>
          <w:lang w:val="en-US"/>
        </w:rPr>
        <w:t>III</w:t>
      </w:r>
      <w:r w:rsidRPr="00AC5D99">
        <w:rPr>
          <w:b/>
          <w:sz w:val="22"/>
          <w:szCs w:val="22"/>
        </w:rPr>
        <w:t xml:space="preserve"> </w:t>
      </w:r>
      <w:r w:rsidRPr="00AC5D99">
        <w:rPr>
          <w:color w:val="22272F"/>
          <w:sz w:val="22"/>
          <w:szCs w:val="22"/>
          <w:shd w:val="clear" w:color="auto" w:fill="FFFFFF"/>
        </w:rPr>
        <w:t xml:space="preserve">изложить в следующей редакции: «По заявлению родителей </w:t>
      </w:r>
      <w:r w:rsidRPr="00AC5D99">
        <w:rPr>
          <w:sz w:val="22"/>
          <w:szCs w:val="22"/>
        </w:rPr>
        <w:t>рассматривает вопрос приёма детей в образовательные организации на обучение по образовательным программам начального общего образования в возрасте младше 6 лет и 6 месяцев и старше 8 лет при отсутствии противопоказаний по состоянию здоровья».</w:t>
      </w:r>
    </w:p>
    <w:p w:rsidR="00AC5D99" w:rsidRPr="00AC5D99" w:rsidRDefault="00AC5D99" w:rsidP="00FA541D">
      <w:pPr>
        <w:widowControl w:val="0"/>
        <w:numPr>
          <w:ilvl w:val="0"/>
          <w:numId w:val="13"/>
        </w:numPr>
        <w:ind w:left="0" w:firstLine="360"/>
        <w:contextualSpacing/>
        <w:jc w:val="both"/>
        <w:rPr>
          <w:sz w:val="22"/>
          <w:szCs w:val="22"/>
        </w:rPr>
      </w:pPr>
      <w:r w:rsidRPr="00AC5D99">
        <w:rPr>
          <w:b/>
          <w:sz w:val="22"/>
          <w:szCs w:val="22"/>
        </w:rPr>
        <w:t xml:space="preserve">Пункт 3.1. части </w:t>
      </w:r>
      <w:r w:rsidRPr="00AC5D99">
        <w:rPr>
          <w:b/>
          <w:sz w:val="22"/>
          <w:szCs w:val="22"/>
          <w:lang w:val="en-US"/>
        </w:rPr>
        <w:t>III</w:t>
      </w:r>
      <w:r w:rsidRPr="00AC5D99">
        <w:rPr>
          <w:b/>
          <w:sz w:val="22"/>
          <w:szCs w:val="22"/>
        </w:rPr>
        <w:t xml:space="preserve"> </w:t>
      </w:r>
      <w:r w:rsidRPr="00AC5D99">
        <w:rPr>
          <w:sz w:val="22"/>
          <w:szCs w:val="22"/>
        </w:rPr>
        <w:t>дополнить</w:t>
      </w:r>
      <w:r w:rsidRPr="00AC5D99">
        <w:rPr>
          <w:b/>
          <w:sz w:val="22"/>
          <w:szCs w:val="22"/>
        </w:rPr>
        <w:t xml:space="preserve"> подпунктом 3.1.45. </w:t>
      </w:r>
      <w:r w:rsidRPr="00AC5D99">
        <w:rPr>
          <w:sz w:val="22"/>
          <w:szCs w:val="22"/>
        </w:rPr>
        <w:t>со словами</w:t>
      </w:r>
      <w:r w:rsidRPr="00AC5D99">
        <w:rPr>
          <w:b/>
          <w:sz w:val="22"/>
          <w:szCs w:val="22"/>
        </w:rPr>
        <w:t xml:space="preserve"> </w:t>
      </w:r>
      <w:r w:rsidRPr="00AC5D99">
        <w:rPr>
          <w:sz w:val="22"/>
          <w:szCs w:val="22"/>
        </w:rPr>
        <w:t>«Организует предоставление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w:t>
      </w:r>
    </w:p>
    <w:p w:rsidR="00AC5D99" w:rsidRPr="00AC5D99" w:rsidRDefault="00AC5D99" w:rsidP="00AC5D99">
      <w:pPr>
        <w:rPr>
          <w:sz w:val="22"/>
          <w:szCs w:val="22"/>
        </w:rPr>
      </w:pPr>
    </w:p>
    <w:p w:rsidR="00AC5D99" w:rsidRDefault="00AC5D99" w:rsidP="00AC5D99">
      <w:pPr>
        <w:rPr>
          <w:sz w:val="26"/>
          <w:szCs w:val="26"/>
        </w:rPr>
      </w:pPr>
    </w:p>
    <w:p w:rsidR="00955F8C" w:rsidRPr="00955F8C" w:rsidRDefault="00955F8C" w:rsidP="00955F8C">
      <w:pPr>
        <w:pStyle w:val="affffffffff0"/>
        <w:rPr>
          <w:b/>
          <w:bCs/>
          <w:spacing w:val="20"/>
          <w:sz w:val="22"/>
          <w:szCs w:val="22"/>
        </w:rPr>
      </w:pPr>
      <w:r w:rsidRPr="00955F8C">
        <w:rPr>
          <w:b/>
          <w:bCs/>
          <w:sz w:val="22"/>
          <w:szCs w:val="22"/>
        </w:rPr>
        <w:t>РОССИЙСКАЯ ФЕДЕРАЦИЯ</w:t>
      </w:r>
    </w:p>
    <w:p w:rsidR="00955F8C" w:rsidRPr="00955F8C" w:rsidRDefault="00955F8C" w:rsidP="00955F8C">
      <w:pPr>
        <w:pStyle w:val="affffffffff0"/>
        <w:rPr>
          <w:b/>
          <w:bCs/>
          <w:spacing w:val="20"/>
          <w:sz w:val="22"/>
          <w:szCs w:val="22"/>
        </w:rPr>
      </w:pPr>
      <w:r w:rsidRPr="00955F8C">
        <w:rPr>
          <w:b/>
          <w:bCs/>
          <w:spacing w:val="20"/>
          <w:sz w:val="22"/>
          <w:szCs w:val="22"/>
        </w:rPr>
        <w:t>ЧУКОТСКИЙ АВТОНОМНЫЙ ОКРУГ</w:t>
      </w:r>
    </w:p>
    <w:p w:rsidR="00955F8C" w:rsidRPr="00955F8C" w:rsidRDefault="00955F8C" w:rsidP="00955F8C">
      <w:pPr>
        <w:pStyle w:val="affffffffff0"/>
        <w:rPr>
          <w:b/>
          <w:bCs/>
          <w:sz w:val="22"/>
          <w:szCs w:val="22"/>
        </w:rPr>
      </w:pPr>
      <w:r w:rsidRPr="00955F8C">
        <w:rPr>
          <w:b/>
          <w:bCs/>
          <w:spacing w:val="20"/>
          <w:sz w:val="22"/>
          <w:szCs w:val="22"/>
        </w:rPr>
        <w:t>СОВЕТ ДЕПУТА</w:t>
      </w:r>
      <w:r>
        <w:rPr>
          <w:b/>
          <w:bCs/>
          <w:spacing w:val="20"/>
          <w:sz w:val="22"/>
          <w:szCs w:val="22"/>
        </w:rPr>
        <w:t xml:space="preserve">ТОВ МУНИЦИПАЛЬНОГО ОБРАЗОВАНИЯ </w:t>
      </w:r>
      <w:r w:rsidRPr="00955F8C">
        <w:rPr>
          <w:b/>
          <w:bCs/>
          <w:spacing w:val="20"/>
          <w:sz w:val="22"/>
          <w:szCs w:val="22"/>
        </w:rPr>
        <w:t>БИЛИБИНСКИЙ МУНИЦИПАЛЬНЫЙ РАЙОН</w:t>
      </w:r>
    </w:p>
    <w:p w:rsidR="00955F8C" w:rsidRPr="00955F8C" w:rsidRDefault="00955F8C" w:rsidP="00955F8C">
      <w:pPr>
        <w:pStyle w:val="afa"/>
        <w:rPr>
          <w:sz w:val="22"/>
          <w:szCs w:val="22"/>
        </w:rPr>
      </w:pPr>
      <w:r w:rsidRPr="00955F8C">
        <w:rPr>
          <w:sz w:val="22"/>
          <w:szCs w:val="22"/>
        </w:rPr>
        <w:t xml:space="preserve">двадцать шестая очередная сессия седьмого созыва </w:t>
      </w:r>
    </w:p>
    <w:p w:rsidR="00955F8C" w:rsidRPr="00955F8C" w:rsidRDefault="00955F8C" w:rsidP="00955F8C">
      <w:pPr>
        <w:pStyle w:val="22"/>
        <w:jc w:val="center"/>
        <w:rPr>
          <w:b/>
          <w:bCs/>
          <w:sz w:val="22"/>
          <w:szCs w:val="22"/>
        </w:rPr>
      </w:pPr>
    </w:p>
    <w:p w:rsidR="00955F8C" w:rsidRPr="00955F8C" w:rsidRDefault="00955F8C" w:rsidP="00955F8C">
      <w:pPr>
        <w:pStyle w:val="22"/>
        <w:jc w:val="center"/>
        <w:rPr>
          <w:b/>
          <w:bCs/>
          <w:spacing w:val="20"/>
          <w:sz w:val="22"/>
          <w:szCs w:val="22"/>
        </w:rPr>
      </w:pPr>
      <w:r w:rsidRPr="00955F8C">
        <w:rPr>
          <w:b/>
          <w:bCs/>
          <w:spacing w:val="20"/>
          <w:sz w:val="22"/>
          <w:szCs w:val="22"/>
        </w:rPr>
        <w:t>РЕШЕНИЕ</w:t>
      </w:r>
    </w:p>
    <w:p w:rsidR="00955F8C" w:rsidRPr="00955F8C" w:rsidRDefault="00955F8C" w:rsidP="00955F8C">
      <w:pPr>
        <w:rPr>
          <w:sz w:val="22"/>
          <w:szCs w:val="22"/>
        </w:rPr>
      </w:pPr>
    </w:p>
    <w:p w:rsidR="00955F8C" w:rsidRPr="00955F8C" w:rsidRDefault="00955F8C" w:rsidP="00955F8C">
      <w:pPr>
        <w:rPr>
          <w:sz w:val="22"/>
          <w:szCs w:val="22"/>
        </w:rPr>
      </w:pPr>
      <w:r w:rsidRPr="00955F8C">
        <w:rPr>
          <w:sz w:val="22"/>
          <w:szCs w:val="22"/>
        </w:rPr>
        <w:t xml:space="preserve">от  04 сентября  2025 года          №5                                                                        </w:t>
      </w:r>
      <w:r>
        <w:rPr>
          <w:sz w:val="22"/>
          <w:szCs w:val="22"/>
        </w:rPr>
        <w:t xml:space="preserve">                                 </w:t>
      </w:r>
      <w:r w:rsidRPr="00955F8C">
        <w:rPr>
          <w:sz w:val="22"/>
          <w:szCs w:val="22"/>
        </w:rPr>
        <w:t xml:space="preserve">  г. Билибино</w:t>
      </w:r>
    </w:p>
    <w:p w:rsidR="00955F8C" w:rsidRPr="00955F8C" w:rsidRDefault="00955F8C" w:rsidP="00955F8C">
      <w:pPr>
        <w:rPr>
          <w:sz w:val="22"/>
          <w:szCs w:val="22"/>
        </w:rPr>
      </w:pPr>
    </w:p>
    <w:p w:rsidR="00955F8C" w:rsidRPr="00955F8C" w:rsidRDefault="00955F8C" w:rsidP="00955F8C">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0"/>
      </w:tblGrid>
      <w:tr w:rsidR="00955F8C" w:rsidRPr="00955F8C" w:rsidTr="00370DFB">
        <w:trPr>
          <w:trHeight w:val="752"/>
        </w:trPr>
        <w:tc>
          <w:tcPr>
            <w:tcW w:w="5370" w:type="dxa"/>
            <w:tcBorders>
              <w:top w:val="nil"/>
              <w:left w:val="nil"/>
              <w:bottom w:val="nil"/>
              <w:right w:val="nil"/>
            </w:tcBorders>
            <w:shd w:val="clear" w:color="auto" w:fill="auto"/>
          </w:tcPr>
          <w:p w:rsidR="00955F8C" w:rsidRPr="00955F8C" w:rsidRDefault="00955F8C" w:rsidP="007C5AE3">
            <w:pPr>
              <w:jc w:val="both"/>
              <w:rPr>
                <w:sz w:val="22"/>
                <w:szCs w:val="22"/>
              </w:rPr>
            </w:pPr>
            <w:r w:rsidRPr="00955F8C">
              <w:rPr>
                <w:sz w:val="22"/>
                <w:szCs w:val="22"/>
              </w:rPr>
              <w:t>Об утверждении Прогнозного плана приватизации  муниципального имущества Билибинского муниципального район</w:t>
            </w:r>
            <w:r>
              <w:rPr>
                <w:sz w:val="22"/>
                <w:szCs w:val="22"/>
              </w:rPr>
              <w:t>а</w:t>
            </w:r>
            <w:r w:rsidRPr="00955F8C">
              <w:rPr>
                <w:sz w:val="22"/>
                <w:szCs w:val="22"/>
              </w:rPr>
              <w:t xml:space="preserve"> </w:t>
            </w:r>
            <w:r>
              <w:rPr>
                <w:sz w:val="22"/>
                <w:szCs w:val="22"/>
              </w:rPr>
              <w:t xml:space="preserve">на </w:t>
            </w:r>
            <w:r w:rsidRPr="00955F8C">
              <w:rPr>
                <w:sz w:val="22"/>
                <w:szCs w:val="22"/>
              </w:rPr>
              <w:t>2025</w:t>
            </w:r>
            <w:r>
              <w:rPr>
                <w:sz w:val="22"/>
                <w:szCs w:val="22"/>
              </w:rPr>
              <w:t xml:space="preserve"> </w:t>
            </w:r>
            <w:r w:rsidRPr="00955F8C">
              <w:rPr>
                <w:sz w:val="22"/>
                <w:szCs w:val="22"/>
              </w:rPr>
              <w:t>год</w:t>
            </w:r>
          </w:p>
        </w:tc>
      </w:tr>
    </w:tbl>
    <w:p w:rsidR="00955F8C" w:rsidRPr="003E393F" w:rsidRDefault="00955F8C" w:rsidP="00955F8C">
      <w:pPr>
        <w:rPr>
          <w:sz w:val="18"/>
          <w:szCs w:val="22"/>
        </w:rPr>
      </w:pPr>
      <w:bookmarkStart w:id="0" w:name="_GoBack"/>
    </w:p>
    <w:p w:rsidR="00955F8C" w:rsidRPr="003E393F" w:rsidRDefault="00955F8C" w:rsidP="00955F8C">
      <w:pPr>
        <w:rPr>
          <w:sz w:val="18"/>
          <w:szCs w:val="22"/>
        </w:rPr>
      </w:pPr>
    </w:p>
    <w:bookmarkEnd w:id="0"/>
    <w:p w:rsidR="00955F8C" w:rsidRPr="00955F8C" w:rsidRDefault="00955F8C" w:rsidP="00955F8C">
      <w:pPr>
        <w:ind w:firstLine="709"/>
        <w:jc w:val="both"/>
        <w:rPr>
          <w:sz w:val="22"/>
          <w:szCs w:val="22"/>
        </w:rPr>
      </w:pPr>
      <w:r w:rsidRPr="00955F8C">
        <w:rPr>
          <w:sz w:val="22"/>
          <w:szCs w:val="22"/>
        </w:rPr>
        <w:t xml:space="preserve">В соответствии с Федеральными законами от 21 декабря 2001 года № 178-ФЗ «О приватизации государственного и муниципального имущества» и от 22 июля 2008 года №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w:t>
      </w:r>
      <w:r w:rsidRPr="00955F8C">
        <w:rPr>
          <w:sz w:val="22"/>
          <w:szCs w:val="22"/>
        </w:rPr>
        <w:lastRenderedPageBreak/>
        <w:t>законодательные акты Российской Федерации», руководствуясь Уставом муниципального образования Билибинский муниципальный район, Совет депутатов муниципального образования Билибинский муниципальный район,</w:t>
      </w:r>
    </w:p>
    <w:p w:rsidR="00955F8C" w:rsidRPr="00955F8C" w:rsidRDefault="00955F8C" w:rsidP="00955F8C">
      <w:pPr>
        <w:jc w:val="both"/>
        <w:rPr>
          <w:b/>
          <w:sz w:val="22"/>
          <w:szCs w:val="22"/>
        </w:rPr>
      </w:pPr>
      <w:r w:rsidRPr="00955F8C">
        <w:rPr>
          <w:b/>
          <w:sz w:val="22"/>
          <w:szCs w:val="22"/>
        </w:rPr>
        <w:t>РЕШИЛ:</w:t>
      </w:r>
    </w:p>
    <w:p w:rsidR="00955F8C" w:rsidRPr="00955F8C" w:rsidRDefault="00955F8C" w:rsidP="00955F8C">
      <w:pPr>
        <w:jc w:val="both"/>
        <w:rPr>
          <w:b/>
          <w:sz w:val="22"/>
          <w:szCs w:val="22"/>
        </w:rPr>
      </w:pPr>
    </w:p>
    <w:p w:rsidR="00955F8C" w:rsidRPr="00955F8C" w:rsidRDefault="00955F8C" w:rsidP="00955F8C">
      <w:pPr>
        <w:ind w:firstLine="708"/>
        <w:jc w:val="both"/>
        <w:rPr>
          <w:sz w:val="22"/>
          <w:szCs w:val="22"/>
        </w:rPr>
      </w:pPr>
      <w:r w:rsidRPr="00955F8C">
        <w:rPr>
          <w:sz w:val="22"/>
          <w:szCs w:val="22"/>
        </w:rPr>
        <w:t>1. Утвердить прилагаемый Прогнозный план приватизации муниципального имущества Билибинск</w:t>
      </w:r>
      <w:r>
        <w:rPr>
          <w:sz w:val="22"/>
          <w:szCs w:val="22"/>
        </w:rPr>
        <w:t xml:space="preserve">ого муниципального </w:t>
      </w:r>
      <w:r w:rsidRPr="00955F8C">
        <w:rPr>
          <w:sz w:val="22"/>
          <w:szCs w:val="22"/>
        </w:rPr>
        <w:t>района на 2025 год.</w:t>
      </w:r>
    </w:p>
    <w:p w:rsidR="00955F8C" w:rsidRPr="00955F8C" w:rsidRDefault="00955F8C" w:rsidP="00955F8C">
      <w:pPr>
        <w:tabs>
          <w:tab w:val="left" w:pos="1134"/>
        </w:tabs>
        <w:ind w:firstLine="708"/>
        <w:jc w:val="both"/>
        <w:rPr>
          <w:sz w:val="22"/>
          <w:szCs w:val="22"/>
        </w:rPr>
      </w:pPr>
      <w:r w:rsidRPr="00955F8C">
        <w:rPr>
          <w:sz w:val="22"/>
          <w:szCs w:val="22"/>
        </w:rPr>
        <w:t>2.  Опубликовать настоящее решение в «Информационном вестнике Билибинского района» и разместить на официальном сайте Билибинского муниципального района.</w:t>
      </w:r>
    </w:p>
    <w:p w:rsidR="00955F8C" w:rsidRPr="00955F8C" w:rsidRDefault="00955F8C" w:rsidP="00955F8C">
      <w:pPr>
        <w:ind w:firstLine="708"/>
        <w:jc w:val="both"/>
        <w:rPr>
          <w:sz w:val="22"/>
          <w:szCs w:val="22"/>
        </w:rPr>
      </w:pPr>
      <w:r w:rsidRPr="00955F8C">
        <w:rPr>
          <w:sz w:val="22"/>
          <w:szCs w:val="22"/>
        </w:rPr>
        <w:t>3.   Настоящее решение вступает в силу со дня его официального опубликования.</w:t>
      </w:r>
    </w:p>
    <w:p w:rsidR="00955F8C" w:rsidRPr="00955F8C" w:rsidRDefault="00955F8C" w:rsidP="00955F8C">
      <w:pPr>
        <w:jc w:val="both"/>
        <w:rPr>
          <w:sz w:val="22"/>
          <w:szCs w:val="22"/>
        </w:rPr>
      </w:pPr>
    </w:p>
    <w:p w:rsidR="00955F8C" w:rsidRPr="00955F8C" w:rsidRDefault="00955F8C" w:rsidP="00955F8C">
      <w:pPr>
        <w:jc w:val="both"/>
        <w:rPr>
          <w:sz w:val="22"/>
          <w:szCs w:val="22"/>
        </w:rPr>
      </w:pPr>
    </w:p>
    <w:p w:rsidR="00955F8C" w:rsidRPr="00955F8C" w:rsidRDefault="00955F8C" w:rsidP="00955F8C">
      <w:pPr>
        <w:jc w:val="both"/>
        <w:rPr>
          <w:sz w:val="22"/>
          <w:szCs w:val="22"/>
        </w:rPr>
      </w:pPr>
      <w:r w:rsidRPr="00955F8C">
        <w:rPr>
          <w:sz w:val="22"/>
          <w:szCs w:val="22"/>
        </w:rPr>
        <w:t xml:space="preserve">Председатель Совета депутатов </w:t>
      </w:r>
    </w:p>
    <w:p w:rsidR="00955F8C" w:rsidRPr="00955F8C" w:rsidRDefault="00955F8C" w:rsidP="00955F8C">
      <w:pPr>
        <w:jc w:val="both"/>
        <w:rPr>
          <w:sz w:val="22"/>
          <w:szCs w:val="22"/>
        </w:rPr>
      </w:pPr>
      <w:r w:rsidRPr="00955F8C">
        <w:rPr>
          <w:sz w:val="22"/>
          <w:szCs w:val="22"/>
        </w:rPr>
        <w:t>муниципального    образования</w:t>
      </w:r>
    </w:p>
    <w:p w:rsidR="00955F8C" w:rsidRPr="00955F8C" w:rsidRDefault="00955F8C" w:rsidP="00955F8C">
      <w:pPr>
        <w:jc w:val="both"/>
        <w:rPr>
          <w:sz w:val="22"/>
          <w:szCs w:val="22"/>
        </w:rPr>
      </w:pPr>
      <w:r w:rsidRPr="00955F8C">
        <w:rPr>
          <w:sz w:val="22"/>
          <w:szCs w:val="22"/>
        </w:rPr>
        <w:t xml:space="preserve">Билибинский муниципальный район                                                                   </w:t>
      </w:r>
      <w:r>
        <w:rPr>
          <w:sz w:val="22"/>
          <w:szCs w:val="22"/>
        </w:rPr>
        <w:t xml:space="preserve">                                 </w:t>
      </w:r>
      <w:r w:rsidRPr="00955F8C">
        <w:rPr>
          <w:sz w:val="22"/>
          <w:szCs w:val="22"/>
        </w:rPr>
        <w:t xml:space="preserve"> Н.А. Левашко</w:t>
      </w:r>
    </w:p>
    <w:p w:rsidR="00955F8C" w:rsidRPr="00955F8C" w:rsidRDefault="00955F8C" w:rsidP="00955F8C">
      <w:pPr>
        <w:jc w:val="both"/>
        <w:rPr>
          <w:sz w:val="22"/>
          <w:szCs w:val="22"/>
        </w:rPr>
      </w:pPr>
    </w:p>
    <w:p w:rsidR="00955F8C" w:rsidRPr="00955F8C" w:rsidRDefault="00955F8C" w:rsidP="00955F8C">
      <w:pPr>
        <w:jc w:val="both"/>
        <w:rPr>
          <w:sz w:val="22"/>
          <w:szCs w:val="22"/>
        </w:rPr>
      </w:pPr>
    </w:p>
    <w:p w:rsidR="00955F8C" w:rsidRPr="00955F8C" w:rsidRDefault="00955F8C" w:rsidP="00955F8C">
      <w:pPr>
        <w:tabs>
          <w:tab w:val="left" w:pos="8364"/>
        </w:tabs>
        <w:jc w:val="both"/>
        <w:rPr>
          <w:sz w:val="22"/>
          <w:szCs w:val="22"/>
        </w:rPr>
      </w:pPr>
      <w:r w:rsidRPr="00955F8C">
        <w:rPr>
          <w:sz w:val="22"/>
          <w:szCs w:val="22"/>
        </w:rPr>
        <w:t xml:space="preserve">Глава  муниципального  образования </w:t>
      </w:r>
    </w:p>
    <w:p w:rsidR="00955F8C" w:rsidRPr="00955F8C" w:rsidRDefault="00955F8C" w:rsidP="00955F8C">
      <w:pPr>
        <w:tabs>
          <w:tab w:val="left" w:pos="8222"/>
          <w:tab w:val="left" w:pos="8505"/>
        </w:tabs>
        <w:jc w:val="both"/>
        <w:rPr>
          <w:sz w:val="22"/>
          <w:szCs w:val="22"/>
        </w:rPr>
      </w:pPr>
      <w:r w:rsidRPr="00955F8C">
        <w:rPr>
          <w:sz w:val="22"/>
          <w:szCs w:val="22"/>
        </w:rPr>
        <w:t xml:space="preserve">Билибинский  муниципальный район                                                                  </w:t>
      </w:r>
      <w:r>
        <w:rPr>
          <w:sz w:val="22"/>
          <w:szCs w:val="22"/>
        </w:rPr>
        <w:t xml:space="preserve">                                 </w:t>
      </w:r>
      <w:r w:rsidRPr="00955F8C">
        <w:rPr>
          <w:sz w:val="22"/>
          <w:szCs w:val="22"/>
        </w:rPr>
        <w:t xml:space="preserve">  Е.З. Сафонов</w:t>
      </w:r>
    </w:p>
    <w:p w:rsidR="00AC5D99" w:rsidRPr="00955F8C" w:rsidRDefault="00AC5D99" w:rsidP="00AC5D99">
      <w:pPr>
        <w:rPr>
          <w:sz w:val="22"/>
          <w:szCs w:val="22"/>
        </w:rPr>
      </w:pPr>
    </w:p>
    <w:p w:rsidR="00F858FA" w:rsidRPr="00955F8C" w:rsidRDefault="00F858FA" w:rsidP="00245995">
      <w:pPr>
        <w:tabs>
          <w:tab w:val="left" w:pos="900"/>
          <w:tab w:val="left" w:pos="1080"/>
        </w:tabs>
        <w:jc w:val="both"/>
        <w:outlineLvl w:val="0"/>
        <w:rPr>
          <w:sz w:val="22"/>
          <w:szCs w:val="22"/>
        </w:rPr>
      </w:pPr>
    </w:p>
    <w:p w:rsidR="00955F8C" w:rsidRPr="00955F8C" w:rsidRDefault="00955F8C" w:rsidP="00955F8C">
      <w:pPr>
        <w:ind w:left="6379"/>
        <w:jc w:val="both"/>
        <w:outlineLvl w:val="0"/>
        <w:rPr>
          <w:sz w:val="22"/>
          <w:szCs w:val="22"/>
        </w:rPr>
      </w:pPr>
      <w:r w:rsidRPr="00955F8C">
        <w:rPr>
          <w:sz w:val="22"/>
          <w:szCs w:val="22"/>
        </w:rPr>
        <w:t xml:space="preserve">Приложение </w:t>
      </w:r>
    </w:p>
    <w:p w:rsidR="00955F8C" w:rsidRPr="00955F8C" w:rsidRDefault="00955F8C" w:rsidP="00955F8C">
      <w:pPr>
        <w:ind w:left="6379"/>
        <w:jc w:val="both"/>
        <w:outlineLvl w:val="0"/>
        <w:rPr>
          <w:sz w:val="22"/>
          <w:szCs w:val="22"/>
        </w:rPr>
      </w:pPr>
      <w:r>
        <w:rPr>
          <w:sz w:val="22"/>
          <w:szCs w:val="22"/>
        </w:rPr>
        <w:t xml:space="preserve">к Решению Совета </w:t>
      </w:r>
      <w:r w:rsidRPr="00955F8C">
        <w:rPr>
          <w:sz w:val="22"/>
          <w:szCs w:val="22"/>
        </w:rPr>
        <w:t xml:space="preserve">депутатов муниципального образования </w:t>
      </w:r>
      <w:r>
        <w:rPr>
          <w:sz w:val="22"/>
          <w:szCs w:val="22"/>
        </w:rPr>
        <w:t xml:space="preserve"> Билибинский муниципальный </w:t>
      </w:r>
      <w:r w:rsidRPr="00955F8C">
        <w:rPr>
          <w:sz w:val="22"/>
          <w:szCs w:val="22"/>
        </w:rPr>
        <w:t xml:space="preserve">район  </w:t>
      </w:r>
    </w:p>
    <w:p w:rsidR="00F858FA" w:rsidRPr="00904F62" w:rsidRDefault="00955F8C" w:rsidP="00955F8C">
      <w:pPr>
        <w:ind w:left="6379"/>
        <w:jc w:val="both"/>
        <w:outlineLvl w:val="0"/>
        <w:rPr>
          <w:sz w:val="22"/>
          <w:szCs w:val="22"/>
        </w:rPr>
      </w:pPr>
      <w:r>
        <w:rPr>
          <w:sz w:val="22"/>
          <w:szCs w:val="22"/>
        </w:rPr>
        <w:t xml:space="preserve">от 04 сентября 2025 года  </w:t>
      </w:r>
      <w:r w:rsidRPr="00955F8C">
        <w:rPr>
          <w:sz w:val="22"/>
          <w:szCs w:val="22"/>
        </w:rPr>
        <w:t>№5</w:t>
      </w:r>
    </w:p>
    <w:p w:rsidR="00F858FA" w:rsidRPr="00904F62" w:rsidRDefault="00F858FA" w:rsidP="00245995">
      <w:pPr>
        <w:tabs>
          <w:tab w:val="left" w:pos="900"/>
          <w:tab w:val="left" w:pos="1080"/>
        </w:tabs>
        <w:jc w:val="both"/>
        <w:outlineLvl w:val="0"/>
        <w:rPr>
          <w:sz w:val="22"/>
          <w:szCs w:val="22"/>
        </w:rPr>
      </w:pPr>
    </w:p>
    <w:p w:rsidR="00AE6E96" w:rsidRPr="00904F62" w:rsidRDefault="00AE6E96" w:rsidP="00245995">
      <w:pPr>
        <w:tabs>
          <w:tab w:val="left" w:pos="900"/>
          <w:tab w:val="left" w:pos="1080"/>
        </w:tabs>
        <w:jc w:val="both"/>
        <w:outlineLvl w:val="0"/>
        <w:rPr>
          <w:sz w:val="22"/>
          <w:szCs w:val="22"/>
        </w:rPr>
      </w:pPr>
    </w:p>
    <w:p w:rsidR="00955F8C" w:rsidRPr="00955F8C" w:rsidRDefault="00955F8C" w:rsidP="00955F8C">
      <w:pPr>
        <w:jc w:val="center"/>
        <w:rPr>
          <w:b/>
          <w:sz w:val="26"/>
          <w:szCs w:val="26"/>
        </w:rPr>
      </w:pPr>
      <w:r w:rsidRPr="00955F8C">
        <w:rPr>
          <w:b/>
          <w:sz w:val="26"/>
          <w:szCs w:val="26"/>
        </w:rPr>
        <w:t>Прогнозный план</w:t>
      </w:r>
    </w:p>
    <w:p w:rsidR="00955F8C" w:rsidRDefault="00955F8C" w:rsidP="00955F8C">
      <w:pPr>
        <w:jc w:val="center"/>
        <w:rPr>
          <w:b/>
          <w:sz w:val="26"/>
          <w:szCs w:val="26"/>
        </w:rPr>
      </w:pPr>
      <w:r>
        <w:rPr>
          <w:b/>
          <w:sz w:val="26"/>
          <w:szCs w:val="26"/>
        </w:rPr>
        <w:t>приватизации</w:t>
      </w:r>
      <w:r w:rsidRPr="00955F8C">
        <w:rPr>
          <w:b/>
          <w:sz w:val="26"/>
          <w:szCs w:val="26"/>
        </w:rPr>
        <w:t xml:space="preserve"> муниципального недвижимого имущества, входящего в состав муниципальной казны </w:t>
      </w:r>
      <w:r>
        <w:rPr>
          <w:b/>
          <w:sz w:val="26"/>
          <w:szCs w:val="26"/>
        </w:rPr>
        <w:t xml:space="preserve">муниципального образования </w:t>
      </w:r>
    </w:p>
    <w:p w:rsidR="00955F8C" w:rsidRPr="00955F8C" w:rsidRDefault="00955F8C" w:rsidP="00955F8C">
      <w:pPr>
        <w:jc w:val="center"/>
        <w:rPr>
          <w:b/>
          <w:sz w:val="26"/>
          <w:szCs w:val="26"/>
        </w:rPr>
      </w:pPr>
      <w:r>
        <w:rPr>
          <w:b/>
          <w:sz w:val="26"/>
          <w:szCs w:val="26"/>
        </w:rPr>
        <w:t xml:space="preserve">Билибинский </w:t>
      </w:r>
      <w:r w:rsidRPr="00955F8C">
        <w:rPr>
          <w:b/>
          <w:sz w:val="26"/>
          <w:szCs w:val="26"/>
        </w:rPr>
        <w:t xml:space="preserve">муниципальный район, </w:t>
      </w:r>
    </w:p>
    <w:p w:rsidR="00AE6E96" w:rsidRPr="009362EA" w:rsidRDefault="00955F8C" w:rsidP="009362EA">
      <w:pPr>
        <w:jc w:val="center"/>
        <w:rPr>
          <w:b/>
          <w:sz w:val="26"/>
          <w:szCs w:val="26"/>
        </w:rPr>
      </w:pPr>
      <w:r w:rsidRPr="00955F8C">
        <w:rPr>
          <w:b/>
          <w:sz w:val="26"/>
          <w:szCs w:val="26"/>
        </w:rPr>
        <w:t>на 2025 год</w:t>
      </w:r>
    </w:p>
    <w:tbl>
      <w:tblPr>
        <w:tblW w:w="10492" w:type="dxa"/>
        <w:tblInd w:w="112" w:type="dxa"/>
        <w:tblLayout w:type="fixed"/>
        <w:tblLook w:val="04A0" w:firstRow="1" w:lastRow="0" w:firstColumn="1" w:lastColumn="0" w:noHBand="0" w:noVBand="1"/>
      </w:tblPr>
      <w:tblGrid>
        <w:gridCol w:w="422"/>
        <w:gridCol w:w="1842"/>
        <w:gridCol w:w="1985"/>
        <w:gridCol w:w="1417"/>
        <w:gridCol w:w="1843"/>
        <w:gridCol w:w="1559"/>
        <w:gridCol w:w="1424"/>
      </w:tblGrid>
      <w:tr w:rsidR="00800A0B" w:rsidRPr="00296E88" w:rsidTr="00675E21">
        <w:trPr>
          <w:trHeight w:val="1785"/>
        </w:trPr>
        <w:tc>
          <w:tcPr>
            <w:tcW w:w="42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00A0B" w:rsidRPr="00675E21" w:rsidRDefault="00800A0B" w:rsidP="007C5AE3">
            <w:pPr>
              <w:jc w:val="center"/>
              <w:rPr>
                <w:sz w:val="18"/>
                <w:szCs w:val="20"/>
              </w:rPr>
            </w:pPr>
            <w:r w:rsidRPr="00675E21">
              <w:rPr>
                <w:b/>
                <w:bCs/>
                <w:sz w:val="14"/>
                <w:szCs w:val="20"/>
              </w:rPr>
              <w:t>№ п/п</w:t>
            </w:r>
          </w:p>
        </w:tc>
        <w:tc>
          <w:tcPr>
            <w:tcW w:w="1842" w:type="dxa"/>
            <w:tcBorders>
              <w:top w:val="single" w:sz="8" w:space="0" w:color="auto"/>
              <w:left w:val="nil"/>
              <w:bottom w:val="single" w:sz="8" w:space="0" w:color="auto"/>
              <w:right w:val="single" w:sz="8" w:space="0" w:color="auto"/>
            </w:tcBorders>
            <w:shd w:val="clear" w:color="auto" w:fill="auto"/>
            <w:vAlign w:val="center"/>
            <w:hideMark/>
          </w:tcPr>
          <w:p w:rsidR="00800A0B" w:rsidRPr="00E2636A" w:rsidRDefault="00800A0B" w:rsidP="00675E21">
            <w:pPr>
              <w:jc w:val="center"/>
              <w:rPr>
                <w:sz w:val="20"/>
                <w:szCs w:val="20"/>
              </w:rPr>
            </w:pPr>
            <w:r w:rsidRPr="00E2636A">
              <w:rPr>
                <w:b/>
                <w:bCs/>
                <w:sz w:val="20"/>
                <w:szCs w:val="20"/>
              </w:rPr>
              <w:t>Характеристика объекта муниципальной собственности</w:t>
            </w:r>
          </w:p>
        </w:tc>
        <w:tc>
          <w:tcPr>
            <w:tcW w:w="1985" w:type="dxa"/>
            <w:tcBorders>
              <w:top w:val="single" w:sz="8" w:space="0" w:color="auto"/>
              <w:left w:val="nil"/>
              <w:bottom w:val="single" w:sz="8" w:space="0" w:color="auto"/>
              <w:right w:val="single" w:sz="8" w:space="0" w:color="auto"/>
            </w:tcBorders>
            <w:shd w:val="clear" w:color="auto" w:fill="auto"/>
            <w:noWrap/>
            <w:vAlign w:val="center"/>
            <w:hideMark/>
          </w:tcPr>
          <w:p w:rsidR="00800A0B" w:rsidRPr="00E2636A" w:rsidRDefault="00800A0B" w:rsidP="00675E21">
            <w:pPr>
              <w:jc w:val="center"/>
              <w:rPr>
                <w:sz w:val="20"/>
                <w:szCs w:val="20"/>
              </w:rPr>
            </w:pPr>
            <w:r w:rsidRPr="00E2636A">
              <w:rPr>
                <w:b/>
                <w:bCs/>
                <w:sz w:val="20"/>
                <w:szCs w:val="20"/>
              </w:rPr>
              <w:t>Местонахождение</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rsidR="00800A0B" w:rsidRPr="00E2636A" w:rsidRDefault="00800A0B" w:rsidP="00675E21">
            <w:pPr>
              <w:jc w:val="center"/>
              <w:rPr>
                <w:sz w:val="20"/>
                <w:szCs w:val="20"/>
              </w:rPr>
            </w:pPr>
            <w:r w:rsidRPr="00E2636A">
              <w:rPr>
                <w:b/>
                <w:bCs/>
                <w:sz w:val="20"/>
                <w:szCs w:val="20"/>
              </w:rPr>
              <w:t>Кадастровая стоимость, рублей</w:t>
            </w:r>
          </w:p>
        </w:tc>
        <w:tc>
          <w:tcPr>
            <w:tcW w:w="1843" w:type="dxa"/>
            <w:tcBorders>
              <w:top w:val="single" w:sz="8" w:space="0" w:color="auto"/>
              <w:left w:val="nil"/>
              <w:bottom w:val="single" w:sz="8" w:space="0" w:color="auto"/>
              <w:right w:val="single" w:sz="8" w:space="0" w:color="auto"/>
            </w:tcBorders>
            <w:shd w:val="clear" w:color="auto" w:fill="auto"/>
            <w:vAlign w:val="center"/>
            <w:hideMark/>
          </w:tcPr>
          <w:p w:rsidR="00800A0B" w:rsidRPr="00E2636A" w:rsidRDefault="00800A0B" w:rsidP="00675E21">
            <w:pPr>
              <w:jc w:val="center"/>
              <w:rPr>
                <w:sz w:val="20"/>
                <w:szCs w:val="20"/>
              </w:rPr>
            </w:pPr>
            <w:r w:rsidRPr="00E2636A">
              <w:rPr>
                <w:b/>
                <w:bCs/>
                <w:sz w:val="20"/>
                <w:szCs w:val="20"/>
              </w:rPr>
              <w:t>Способ приватизации</w:t>
            </w:r>
          </w:p>
        </w:tc>
        <w:tc>
          <w:tcPr>
            <w:tcW w:w="1559" w:type="dxa"/>
            <w:tcBorders>
              <w:top w:val="single" w:sz="8" w:space="0" w:color="auto"/>
              <w:left w:val="nil"/>
              <w:bottom w:val="single" w:sz="8" w:space="0" w:color="auto"/>
              <w:right w:val="single" w:sz="8" w:space="0" w:color="auto"/>
            </w:tcBorders>
            <w:shd w:val="clear" w:color="auto" w:fill="auto"/>
            <w:vAlign w:val="center"/>
          </w:tcPr>
          <w:p w:rsidR="00800A0B" w:rsidRPr="00E2636A" w:rsidRDefault="00800A0B" w:rsidP="00675E21">
            <w:pPr>
              <w:jc w:val="center"/>
              <w:rPr>
                <w:b/>
                <w:bCs/>
                <w:sz w:val="20"/>
                <w:szCs w:val="20"/>
              </w:rPr>
            </w:pPr>
            <w:r w:rsidRPr="00E2636A">
              <w:rPr>
                <w:b/>
                <w:bCs/>
                <w:sz w:val="20"/>
                <w:szCs w:val="20"/>
              </w:rPr>
              <w:t>Рыночная стоимость объектов недвижимости</w:t>
            </w:r>
          </w:p>
        </w:tc>
        <w:tc>
          <w:tcPr>
            <w:tcW w:w="1424" w:type="dxa"/>
            <w:tcBorders>
              <w:top w:val="single" w:sz="8" w:space="0" w:color="auto"/>
              <w:left w:val="nil"/>
              <w:bottom w:val="single" w:sz="8" w:space="0" w:color="auto"/>
              <w:right w:val="single" w:sz="8" w:space="0" w:color="auto"/>
            </w:tcBorders>
            <w:vAlign w:val="center"/>
          </w:tcPr>
          <w:p w:rsidR="00800A0B" w:rsidRPr="00E2636A" w:rsidRDefault="00800A0B" w:rsidP="00675E21">
            <w:pPr>
              <w:jc w:val="center"/>
              <w:rPr>
                <w:b/>
                <w:bCs/>
                <w:sz w:val="20"/>
                <w:szCs w:val="20"/>
              </w:rPr>
            </w:pPr>
            <w:r w:rsidRPr="00E2636A">
              <w:rPr>
                <w:b/>
                <w:bCs/>
                <w:sz w:val="20"/>
                <w:szCs w:val="20"/>
              </w:rPr>
              <w:t>Предварительная сумма доходов от приватизации</w:t>
            </w:r>
          </w:p>
        </w:tc>
      </w:tr>
      <w:tr w:rsidR="00800A0B" w:rsidRPr="00296E88" w:rsidTr="00675E21">
        <w:trPr>
          <w:trHeight w:val="2115"/>
        </w:trPr>
        <w:tc>
          <w:tcPr>
            <w:tcW w:w="422" w:type="dxa"/>
            <w:tcBorders>
              <w:top w:val="nil"/>
              <w:left w:val="single" w:sz="8" w:space="0" w:color="auto"/>
              <w:bottom w:val="single" w:sz="4" w:space="0" w:color="auto"/>
              <w:right w:val="single" w:sz="8" w:space="0" w:color="auto"/>
            </w:tcBorders>
            <w:shd w:val="clear" w:color="auto" w:fill="auto"/>
            <w:noWrap/>
            <w:vAlign w:val="center"/>
          </w:tcPr>
          <w:p w:rsidR="00800A0B" w:rsidRPr="00675E21" w:rsidRDefault="00800A0B" w:rsidP="007C5AE3">
            <w:pPr>
              <w:ind w:firstLineChars="13" w:firstLine="23"/>
              <w:rPr>
                <w:b/>
                <w:bCs/>
                <w:sz w:val="18"/>
                <w:szCs w:val="20"/>
              </w:rPr>
            </w:pPr>
            <w:r w:rsidRPr="00675E21">
              <w:rPr>
                <w:b/>
                <w:bCs/>
                <w:sz w:val="18"/>
                <w:szCs w:val="20"/>
              </w:rPr>
              <w:t>1</w:t>
            </w:r>
          </w:p>
        </w:tc>
        <w:tc>
          <w:tcPr>
            <w:tcW w:w="1842" w:type="dxa"/>
            <w:tcBorders>
              <w:top w:val="nil"/>
              <w:left w:val="nil"/>
              <w:bottom w:val="single" w:sz="4" w:space="0" w:color="auto"/>
              <w:right w:val="single" w:sz="8" w:space="0" w:color="auto"/>
            </w:tcBorders>
            <w:shd w:val="clear" w:color="auto" w:fill="auto"/>
            <w:vAlign w:val="center"/>
          </w:tcPr>
          <w:p w:rsidR="00800A0B" w:rsidRPr="00E2636A" w:rsidRDefault="00800A0B" w:rsidP="00675E21">
            <w:pPr>
              <w:rPr>
                <w:sz w:val="20"/>
                <w:szCs w:val="20"/>
              </w:rPr>
            </w:pPr>
            <w:r w:rsidRPr="00E2636A">
              <w:rPr>
                <w:sz w:val="20"/>
                <w:szCs w:val="20"/>
              </w:rPr>
              <w:t>Нежилое помещение, общей площадью – 72,1 кв. м.</w:t>
            </w:r>
          </w:p>
          <w:p w:rsidR="00800A0B" w:rsidRPr="00E2636A" w:rsidRDefault="00800A0B" w:rsidP="00675E21">
            <w:pPr>
              <w:rPr>
                <w:sz w:val="20"/>
                <w:szCs w:val="20"/>
                <w:highlight w:val="yellow"/>
              </w:rPr>
            </w:pPr>
          </w:p>
        </w:tc>
        <w:tc>
          <w:tcPr>
            <w:tcW w:w="1985" w:type="dxa"/>
            <w:tcBorders>
              <w:top w:val="nil"/>
              <w:left w:val="nil"/>
              <w:bottom w:val="single" w:sz="4" w:space="0" w:color="auto"/>
              <w:right w:val="single" w:sz="8" w:space="0" w:color="auto"/>
            </w:tcBorders>
            <w:shd w:val="clear" w:color="auto" w:fill="auto"/>
            <w:vAlign w:val="center"/>
          </w:tcPr>
          <w:p w:rsidR="00800A0B" w:rsidRPr="00E2636A" w:rsidRDefault="00800A0B" w:rsidP="00675E21">
            <w:pPr>
              <w:rPr>
                <w:sz w:val="20"/>
                <w:szCs w:val="20"/>
                <w:highlight w:val="yellow"/>
              </w:rPr>
            </w:pPr>
            <w:r w:rsidRPr="00E2636A">
              <w:rPr>
                <w:sz w:val="20"/>
                <w:szCs w:val="20"/>
              </w:rPr>
              <w:t xml:space="preserve">Нежилое помещение, расположенное по адресу: Чукотский автономный округ, Билибинский район, город Билибино, ул. Ленина, д. 16, пом. </w:t>
            </w:r>
            <w:r w:rsidRPr="00E2636A">
              <w:rPr>
                <w:sz w:val="20"/>
                <w:szCs w:val="20"/>
                <w:lang w:val="en-US"/>
              </w:rPr>
              <w:t>III</w:t>
            </w:r>
            <w:r w:rsidRPr="00E2636A">
              <w:rPr>
                <w:sz w:val="20"/>
                <w:szCs w:val="20"/>
              </w:rPr>
              <w:t>, кадастровый номер</w:t>
            </w:r>
            <w:r w:rsidR="00675E21">
              <w:rPr>
                <w:sz w:val="20"/>
                <w:szCs w:val="20"/>
              </w:rPr>
              <w:t xml:space="preserve"> 87:01:040003:802 (арендатор – </w:t>
            </w:r>
            <w:r w:rsidRPr="00E2636A">
              <w:rPr>
                <w:sz w:val="20"/>
                <w:szCs w:val="20"/>
              </w:rPr>
              <w:t xml:space="preserve">ИП Олейник Инна Евгеньевна.) </w:t>
            </w:r>
          </w:p>
        </w:tc>
        <w:tc>
          <w:tcPr>
            <w:tcW w:w="1417" w:type="dxa"/>
            <w:tcBorders>
              <w:top w:val="nil"/>
              <w:left w:val="nil"/>
              <w:bottom w:val="single" w:sz="4" w:space="0" w:color="auto"/>
              <w:right w:val="single" w:sz="8" w:space="0" w:color="auto"/>
            </w:tcBorders>
            <w:shd w:val="clear" w:color="auto" w:fill="auto"/>
            <w:noWrap/>
            <w:vAlign w:val="center"/>
          </w:tcPr>
          <w:p w:rsidR="00800A0B" w:rsidRPr="00E2636A" w:rsidRDefault="00800A0B" w:rsidP="00675E21">
            <w:pPr>
              <w:jc w:val="center"/>
              <w:rPr>
                <w:sz w:val="20"/>
                <w:szCs w:val="20"/>
              </w:rPr>
            </w:pPr>
            <w:r w:rsidRPr="00E2636A">
              <w:rPr>
                <w:sz w:val="20"/>
                <w:szCs w:val="20"/>
              </w:rPr>
              <w:t>Нежилое помещение –</w:t>
            </w:r>
          </w:p>
          <w:p w:rsidR="00800A0B" w:rsidRPr="00E2636A" w:rsidRDefault="00800A0B" w:rsidP="00675E21">
            <w:pPr>
              <w:jc w:val="center"/>
              <w:rPr>
                <w:sz w:val="20"/>
                <w:szCs w:val="20"/>
              </w:rPr>
            </w:pPr>
            <w:r w:rsidRPr="00E2636A">
              <w:rPr>
                <w:sz w:val="20"/>
                <w:szCs w:val="20"/>
              </w:rPr>
              <w:t>2 294 162,88</w:t>
            </w:r>
          </w:p>
          <w:p w:rsidR="00800A0B" w:rsidRPr="00E2636A" w:rsidRDefault="00800A0B" w:rsidP="00675E21">
            <w:pPr>
              <w:jc w:val="center"/>
              <w:rPr>
                <w:sz w:val="20"/>
                <w:szCs w:val="20"/>
                <w:highlight w:val="yellow"/>
              </w:rPr>
            </w:pPr>
            <w:r w:rsidRPr="00E2636A">
              <w:rPr>
                <w:sz w:val="20"/>
                <w:szCs w:val="20"/>
              </w:rPr>
              <w:t>рублей</w:t>
            </w:r>
          </w:p>
        </w:tc>
        <w:tc>
          <w:tcPr>
            <w:tcW w:w="1843" w:type="dxa"/>
            <w:tcBorders>
              <w:top w:val="nil"/>
              <w:left w:val="nil"/>
              <w:bottom w:val="single" w:sz="4" w:space="0" w:color="auto"/>
              <w:right w:val="single" w:sz="8" w:space="0" w:color="auto"/>
            </w:tcBorders>
            <w:shd w:val="clear" w:color="auto" w:fill="auto"/>
            <w:noWrap/>
            <w:vAlign w:val="center"/>
          </w:tcPr>
          <w:p w:rsidR="00800A0B" w:rsidRPr="00E2636A" w:rsidRDefault="00800A0B" w:rsidP="00675E21">
            <w:pPr>
              <w:rPr>
                <w:sz w:val="20"/>
                <w:szCs w:val="20"/>
                <w:highlight w:val="yellow"/>
              </w:rPr>
            </w:pPr>
            <w:r w:rsidRPr="00E2636A">
              <w:rPr>
                <w:sz w:val="20"/>
                <w:szCs w:val="20"/>
              </w:rPr>
              <w:t>Предоставление преимущественного права выкупа арендуемого помещения</w:t>
            </w:r>
          </w:p>
        </w:tc>
        <w:tc>
          <w:tcPr>
            <w:tcW w:w="1559" w:type="dxa"/>
            <w:tcBorders>
              <w:top w:val="nil"/>
              <w:left w:val="nil"/>
              <w:bottom w:val="single" w:sz="4" w:space="0" w:color="auto"/>
              <w:right w:val="single" w:sz="8" w:space="0" w:color="auto"/>
            </w:tcBorders>
            <w:shd w:val="clear" w:color="auto" w:fill="auto"/>
            <w:noWrap/>
            <w:vAlign w:val="center"/>
          </w:tcPr>
          <w:p w:rsidR="00800A0B" w:rsidRPr="00E2636A" w:rsidRDefault="00800A0B" w:rsidP="00675E21">
            <w:pPr>
              <w:jc w:val="center"/>
              <w:rPr>
                <w:sz w:val="20"/>
                <w:szCs w:val="20"/>
              </w:rPr>
            </w:pPr>
            <w:r w:rsidRPr="00E2636A">
              <w:rPr>
                <w:sz w:val="20"/>
                <w:szCs w:val="20"/>
              </w:rPr>
              <w:t>2 587 167, 00 рублей</w:t>
            </w:r>
          </w:p>
          <w:p w:rsidR="00800A0B" w:rsidRPr="00E2636A" w:rsidRDefault="00800A0B" w:rsidP="00675E21">
            <w:pPr>
              <w:rPr>
                <w:sz w:val="20"/>
                <w:szCs w:val="20"/>
                <w:highlight w:val="yellow"/>
              </w:rPr>
            </w:pPr>
          </w:p>
        </w:tc>
        <w:tc>
          <w:tcPr>
            <w:tcW w:w="1424" w:type="dxa"/>
            <w:tcBorders>
              <w:top w:val="nil"/>
              <w:left w:val="nil"/>
              <w:bottom w:val="single" w:sz="4" w:space="0" w:color="auto"/>
              <w:right w:val="single" w:sz="8" w:space="0" w:color="auto"/>
            </w:tcBorders>
            <w:vAlign w:val="center"/>
          </w:tcPr>
          <w:p w:rsidR="00800A0B" w:rsidRPr="00E2636A" w:rsidRDefault="00800A0B" w:rsidP="00675E21">
            <w:pPr>
              <w:jc w:val="center"/>
              <w:rPr>
                <w:sz w:val="20"/>
                <w:szCs w:val="20"/>
              </w:rPr>
            </w:pPr>
            <w:r w:rsidRPr="00E2636A">
              <w:rPr>
                <w:sz w:val="20"/>
                <w:szCs w:val="20"/>
              </w:rPr>
              <w:t>2 587 167, 00 рублей</w:t>
            </w:r>
          </w:p>
          <w:p w:rsidR="00800A0B" w:rsidRPr="00E2636A" w:rsidRDefault="00800A0B" w:rsidP="00675E21">
            <w:pPr>
              <w:jc w:val="center"/>
              <w:rPr>
                <w:sz w:val="20"/>
                <w:szCs w:val="20"/>
                <w:highlight w:val="yellow"/>
              </w:rPr>
            </w:pPr>
          </w:p>
        </w:tc>
      </w:tr>
      <w:tr w:rsidR="00800A0B" w:rsidRPr="00296E88" w:rsidTr="00675E21">
        <w:trPr>
          <w:trHeight w:val="2115"/>
        </w:trPr>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00A0B" w:rsidRPr="00675E21" w:rsidRDefault="00800A0B" w:rsidP="007C5AE3">
            <w:pPr>
              <w:ind w:firstLineChars="13" w:firstLine="23"/>
              <w:rPr>
                <w:b/>
                <w:bCs/>
                <w:sz w:val="18"/>
                <w:szCs w:val="20"/>
              </w:rPr>
            </w:pPr>
            <w:r w:rsidRPr="00675E21">
              <w:rPr>
                <w:b/>
                <w:bCs/>
                <w:sz w:val="18"/>
                <w:szCs w:val="20"/>
              </w:rPr>
              <w:lastRenderedPageBreak/>
              <w:t>2</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800A0B" w:rsidRPr="00E2636A" w:rsidRDefault="00800A0B" w:rsidP="00675E21">
            <w:pPr>
              <w:rPr>
                <w:sz w:val="20"/>
                <w:szCs w:val="20"/>
              </w:rPr>
            </w:pPr>
            <w:r w:rsidRPr="00E2636A">
              <w:rPr>
                <w:sz w:val="20"/>
                <w:szCs w:val="20"/>
              </w:rPr>
              <w:t xml:space="preserve">Нежилое здание, общей площадью – 3540,2 кв. м. земельный участок – </w:t>
            </w:r>
          </w:p>
          <w:p w:rsidR="00800A0B" w:rsidRPr="00E2636A" w:rsidRDefault="00800A0B" w:rsidP="00675E21">
            <w:pPr>
              <w:rPr>
                <w:sz w:val="20"/>
                <w:szCs w:val="20"/>
              </w:rPr>
            </w:pPr>
            <w:r w:rsidRPr="00E2636A">
              <w:rPr>
                <w:sz w:val="20"/>
                <w:szCs w:val="20"/>
              </w:rPr>
              <w:t>62014 кв.м.;</w:t>
            </w:r>
          </w:p>
          <w:p w:rsidR="00800A0B" w:rsidRPr="00E2636A" w:rsidRDefault="00800A0B" w:rsidP="00675E21">
            <w:pPr>
              <w:rPr>
                <w:sz w:val="20"/>
                <w:szCs w:val="20"/>
              </w:rPr>
            </w:pPr>
            <w:r w:rsidRPr="00E2636A">
              <w:rPr>
                <w:sz w:val="20"/>
                <w:szCs w:val="20"/>
              </w:rPr>
              <w:t>(под склад)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800A0B" w:rsidRPr="00E2636A" w:rsidRDefault="00800A0B" w:rsidP="00675E21">
            <w:pPr>
              <w:rPr>
                <w:sz w:val="20"/>
                <w:szCs w:val="20"/>
              </w:rPr>
            </w:pPr>
            <w:r w:rsidRPr="00E2636A">
              <w:rPr>
                <w:sz w:val="20"/>
                <w:szCs w:val="20"/>
              </w:rPr>
              <w:t>Нежилое здание, расположенное по адресу: Чукотский автономный округ, Билибинский район, город Билибино, улица Механизаторов; кадастровый номер 87:01:000000:355;</w:t>
            </w:r>
          </w:p>
          <w:p w:rsidR="00800A0B" w:rsidRPr="00E2636A" w:rsidRDefault="00800A0B" w:rsidP="00675E21">
            <w:pPr>
              <w:rPr>
                <w:sz w:val="20"/>
                <w:szCs w:val="20"/>
              </w:rPr>
            </w:pPr>
            <w:r w:rsidRPr="00E2636A">
              <w:rPr>
                <w:sz w:val="20"/>
                <w:szCs w:val="20"/>
              </w:rPr>
              <w:t>земельный участок, расположенный по адресу: Чукотский автономный округ, Билибинский район, город Билибино</w:t>
            </w:r>
            <w:r w:rsidR="00675E21">
              <w:rPr>
                <w:sz w:val="20"/>
                <w:szCs w:val="20"/>
              </w:rPr>
              <w:t>, в северо-западной части пром.</w:t>
            </w:r>
            <w:r w:rsidRPr="00E2636A">
              <w:rPr>
                <w:sz w:val="20"/>
                <w:szCs w:val="20"/>
              </w:rPr>
              <w:t xml:space="preserve">зоны 87:01:040002:596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00A0B" w:rsidRPr="00E2636A" w:rsidRDefault="00800A0B" w:rsidP="00675E21">
            <w:pPr>
              <w:jc w:val="center"/>
              <w:rPr>
                <w:sz w:val="20"/>
                <w:szCs w:val="20"/>
              </w:rPr>
            </w:pPr>
            <w:r w:rsidRPr="00E2636A">
              <w:rPr>
                <w:sz w:val="20"/>
                <w:szCs w:val="20"/>
              </w:rPr>
              <w:t xml:space="preserve">Нежилое здание –            139304037,84 рублей; </w:t>
            </w:r>
            <w:r w:rsidRPr="00E2636A">
              <w:rPr>
                <w:sz w:val="20"/>
                <w:szCs w:val="20"/>
              </w:rPr>
              <w:br/>
              <w:t xml:space="preserve">земельный участок – 23 680 666, 04 рублей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00A0B" w:rsidRPr="00E2636A" w:rsidRDefault="00800A0B" w:rsidP="00675E21">
            <w:pPr>
              <w:rPr>
                <w:sz w:val="20"/>
                <w:szCs w:val="20"/>
              </w:rPr>
            </w:pPr>
            <w:r w:rsidRPr="00E2636A">
              <w:rPr>
                <w:sz w:val="20"/>
                <w:szCs w:val="20"/>
              </w:rPr>
              <w:t>Предоставление преимущественного права выкупа арендуемого помещения</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00A0B" w:rsidRPr="00E2636A" w:rsidRDefault="00800A0B" w:rsidP="00675E21">
            <w:pPr>
              <w:pStyle w:val="Default"/>
              <w:jc w:val="center"/>
              <w:rPr>
                <w:iCs/>
                <w:color w:val="auto"/>
                <w:sz w:val="20"/>
                <w:szCs w:val="20"/>
              </w:rPr>
            </w:pPr>
            <w:r w:rsidRPr="00E2636A">
              <w:rPr>
                <w:iCs/>
                <w:color w:val="auto"/>
                <w:sz w:val="20"/>
                <w:szCs w:val="20"/>
              </w:rPr>
              <w:t xml:space="preserve">Нежилое здание – </w:t>
            </w:r>
          </w:p>
          <w:p w:rsidR="00800A0B" w:rsidRPr="00E2636A" w:rsidRDefault="00800A0B" w:rsidP="00675E21">
            <w:pPr>
              <w:pStyle w:val="Default"/>
              <w:jc w:val="center"/>
              <w:rPr>
                <w:color w:val="auto"/>
                <w:sz w:val="20"/>
                <w:szCs w:val="20"/>
              </w:rPr>
            </w:pPr>
            <w:r w:rsidRPr="00E2636A">
              <w:rPr>
                <w:iCs/>
                <w:color w:val="auto"/>
                <w:sz w:val="20"/>
                <w:szCs w:val="20"/>
              </w:rPr>
              <w:t xml:space="preserve">9 322 500,00 </w:t>
            </w:r>
            <w:r w:rsidRPr="00E2636A">
              <w:rPr>
                <w:color w:val="auto"/>
                <w:sz w:val="20"/>
                <w:szCs w:val="20"/>
              </w:rPr>
              <w:t>рублей;</w:t>
            </w:r>
          </w:p>
          <w:p w:rsidR="00800A0B" w:rsidRPr="00E2636A" w:rsidRDefault="00800A0B" w:rsidP="00675E21">
            <w:pPr>
              <w:pStyle w:val="Default"/>
              <w:jc w:val="center"/>
              <w:rPr>
                <w:color w:val="auto"/>
                <w:sz w:val="20"/>
                <w:szCs w:val="20"/>
              </w:rPr>
            </w:pPr>
            <w:r w:rsidRPr="00E2636A">
              <w:rPr>
                <w:color w:val="auto"/>
                <w:sz w:val="20"/>
                <w:szCs w:val="20"/>
              </w:rPr>
              <w:t xml:space="preserve">Земельный участок – </w:t>
            </w:r>
          </w:p>
          <w:p w:rsidR="00800A0B" w:rsidRPr="00E2636A" w:rsidRDefault="00800A0B" w:rsidP="00675E21">
            <w:pPr>
              <w:pStyle w:val="Default"/>
              <w:jc w:val="center"/>
              <w:rPr>
                <w:color w:val="auto"/>
                <w:sz w:val="20"/>
                <w:szCs w:val="20"/>
              </w:rPr>
            </w:pPr>
            <w:r w:rsidRPr="00E2636A">
              <w:rPr>
                <w:color w:val="auto"/>
                <w:sz w:val="20"/>
                <w:szCs w:val="20"/>
              </w:rPr>
              <w:t>1 491 600,00 рублей</w:t>
            </w:r>
          </w:p>
          <w:p w:rsidR="00800A0B" w:rsidRPr="00E2636A" w:rsidRDefault="00800A0B" w:rsidP="00675E21">
            <w:pPr>
              <w:rPr>
                <w:sz w:val="20"/>
                <w:szCs w:val="20"/>
              </w:rPr>
            </w:pPr>
          </w:p>
        </w:tc>
        <w:tc>
          <w:tcPr>
            <w:tcW w:w="1424" w:type="dxa"/>
            <w:tcBorders>
              <w:top w:val="single" w:sz="4" w:space="0" w:color="auto"/>
              <w:left w:val="single" w:sz="4" w:space="0" w:color="auto"/>
              <w:bottom w:val="single" w:sz="4" w:space="0" w:color="auto"/>
              <w:right w:val="single" w:sz="4" w:space="0" w:color="auto"/>
            </w:tcBorders>
            <w:vAlign w:val="center"/>
          </w:tcPr>
          <w:p w:rsidR="00800A0B" w:rsidRPr="00E2636A" w:rsidRDefault="00800A0B" w:rsidP="00675E21">
            <w:pPr>
              <w:pStyle w:val="Default"/>
              <w:jc w:val="center"/>
              <w:rPr>
                <w:color w:val="auto"/>
                <w:sz w:val="20"/>
                <w:szCs w:val="20"/>
              </w:rPr>
            </w:pPr>
            <w:r w:rsidRPr="00E2636A">
              <w:rPr>
                <w:iCs/>
                <w:color w:val="auto"/>
                <w:sz w:val="20"/>
                <w:szCs w:val="20"/>
              </w:rPr>
              <w:t xml:space="preserve">10 814 100,00 </w:t>
            </w:r>
            <w:r w:rsidRPr="00E2636A">
              <w:rPr>
                <w:color w:val="auto"/>
                <w:sz w:val="20"/>
                <w:szCs w:val="20"/>
              </w:rPr>
              <w:t>рублей</w:t>
            </w:r>
          </w:p>
          <w:p w:rsidR="00800A0B" w:rsidRPr="00E2636A" w:rsidRDefault="00800A0B" w:rsidP="00675E21">
            <w:pPr>
              <w:jc w:val="center"/>
              <w:rPr>
                <w:sz w:val="20"/>
                <w:szCs w:val="20"/>
              </w:rPr>
            </w:pPr>
          </w:p>
        </w:tc>
      </w:tr>
      <w:tr w:rsidR="00800A0B" w:rsidRPr="00296E88" w:rsidTr="00675E21">
        <w:trPr>
          <w:trHeight w:val="2115"/>
        </w:trPr>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00A0B" w:rsidRPr="00675E21" w:rsidRDefault="00800A0B" w:rsidP="007C5AE3">
            <w:pPr>
              <w:ind w:firstLineChars="13" w:firstLine="23"/>
              <w:rPr>
                <w:sz w:val="18"/>
                <w:szCs w:val="20"/>
              </w:rPr>
            </w:pPr>
            <w:r w:rsidRPr="00675E21">
              <w:rPr>
                <w:b/>
                <w:bCs/>
                <w:sz w:val="18"/>
                <w:szCs w:val="20"/>
              </w:rPr>
              <w:t>3</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800A0B" w:rsidRPr="00E2636A" w:rsidRDefault="00800A0B" w:rsidP="00675E21">
            <w:pPr>
              <w:rPr>
                <w:sz w:val="20"/>
                <w:szCs w:val="20"/>
              </w:rPr>
            </w:pPr>
            <w:r w:rsidRPr="00E2636A">
              <w:rPr>
                <w:sz w:val="20"/>
                <w:szCs w:val="20"/>
              </w:rPr>
              <w:t>Нежилое здание, общей площадью – 682,3 кв. м.</w:t>
            </w:r>
          </w:p>
          <w:p w:rsidR="00800A0B" w:rsidRPr="00E2636A" w:rsidRDefault="00800A0B" w:rsidP="00675E21">
            <w:pPr>
              <w:rPr>
                <w:sz w:val="20"/>
                <w:szCs w:val="20"/>
              </w:rPr>
            </w:pPr>
            <w:r w:rsidRPr="00E2636A">
              <w:rPr>
                <w:sz w:val="20"/>
                <w:szCs w:val="20"/>
              </w:rPr>
              <w:t>земельный участок общей площадью – 1524, 14 кв. м</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800A0B" w:rsidRPr="00E2636A" w:rsidRDefault="00800A0B" w:rsidP="00675E21">
            <w:pPr>
              <w:rPr>
                <w:sz w:val="20"/>
                <w:szCs w:val="20"/>
              </w:rPr>
            </w:pPr>
            <w:r w:rsidRPr="00E2636A">
              <w:rPr>
                <w:sz w:val="20"/>
                <w:szCs w:val="20"/>
              </w:rPr>
              <w:t xml:space="preserve">Нежилое помещение, расположенное по адресу: Чукотский автономный округ, Билибинский район, город Билибино, ул. Берзина, кадастровый номер </w:t>
            </w:r>
            <w:r w:rsidR="00675E21">
              <w:rPr>
                <w:sz w:val="20"/>
                <w:szCs w:val="20"/>
              </w:rPr>
              <w:t xml:space="preserve">87:01:040002:3771 (арендатор – </w:t>
            </w:r>
            <w:r w:rsidRPr="00E2636A">
              <w:rPr>
                <w:sz w:val="20"/>
                <w:szCs w:val="20"/>
              </w:rPr>
              <w:t>«ИП  Петросян Сергей Юрьевич».)</w:t>
            </w:r>
          </w:p>
          <w:p w:rsidR="00800A0B" w:rsidRPr="00E2636A" w:rsidRDefault="00800A0B" w:rsidP="00675E21">
            <w:pPr>
              <w:rPr>
                <w:sz w:val="20"/>
                <w:szCs w:val="20"/>
              </w:rPr>
            </w:pPr>
            <w:r w:rsidRPr="00E2636A">
              <w:rPr>
                <w:sz w:val="20"/>
                <w:szCs w:val="20"/>
              </w:rPr>
              <w:t xml:space="preserve">земельный участок, расположенный по адресу: Чукотский автономный округ, Билибинский район, город Билибино, ул. Берзина 87:01:040002:3767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00A0B" w:rsidRPr="00E2636A" w:rsidRDefault="00800A0B" w:rsidP="00675E21">
            <w:pPr>
              <w:jc w:val="center"/>
              <w:rPr>
                <w:sz w:val="20"/>
                <w:szCs w:val="20"/>
              </w:rPr>
            </w:pPr>
            <w:r w:rsidRPr="00E2636A">
              <w:rPr>
                <w:sz w:val="20"/>
                <w:szCs w:val="20"/>
              </w:rPr>
              <w:t xml:space="preserve">Нежилое здание –  11089387,79 рублей; </w:t>
            </w:r>
          </w:p>
          <w:p w:rsidR="00800A0B" w:rsidRPr="00E2636A" w:rsidRDefault="00800A0B" w:rsidP="00675E21">
            <w:pPr>
              <w:jc w:val="center"/>
              <w:rPr>
                <w:sz w:val="20"/>
                <w:szCs w:val="20"/>
              </w:rPr>
            </w:pPr>
            <w:r w:rsidRPr="00E2636A">
              <w:rPr>
                <w:sz w:val="20"/>
                <w:szCs w:val="20"/>
              </w:rPr>
              <w:t>Земельный участок – 518 954,64 рублей</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00A0B" w:rsidRPr="00E2636A" w:rsidRDefault="00800A0B" w:rsidP="00675E21">
            <w:pPr>
              <w:rPr>
                <w:sz w:val="20"/>
                <w:szCs w:val="20"/>
              </w:rPr>
            </w:pPr>
            <w:r w:rsidRPr="00E2636A">
              <w:rPr>
                <w:sz w:val="20"/>
                <w:szCs w:val="20"/>
              </w:rPr>
              <w:t>Предоставление преимущественного права выкупа арендуемого помещения</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00A0B" w:rsidRPr="00E2636A" w:rsidRDefault="00675E21" w:rsidP="00675E21">
            <w:pPr>
              <w:jc w:val="center"/>
              <w:rPr>
                <w:sz w:val="20"/>
                <w:szCs w:val="20"/>
              </w:rPr>
            </w:pPr>
            <w:r>
              <w:rPr>
                <w:sz w:val="20"/>
                <w:szCs w:val="20"/>
              </w:rPr>
              <w:t xml:space="preserve">Нежилое здание - </w:t>
            </w:r>
            <w:r w:rsidR="00800A0B" w:rsidRPr="00E2636A">
              <w:rPr>
                <w:sz w:val="20"/>
                <w:szCs w:val="20"/>
              </w:rPr>
              <w:t>1 336 167, 00 рублей; земель</w:t>
            </w:r>
            <w:r>
              <w:rPr>
                <w:sz w:val="20"/>
                <w:szCs w:val="20"/>
              </w:rPr>
              <w:t>ный участок – 213 786,72 рублей</w:t>
            </w:r>
          </w:p>
          <w:p w:rsidR="00800A0B" w:rsidRPr="00E2636A" w:rsidRDefault="00800A0B" w:rsidP="00675E21">
            <w:pPr>
              <w:rPr>
                <w:sz w:val="20"/>
                <w:szCs w:val="20"/>
              </w:rPr>
            </w:pPr>
          </w:p>
        </w:tc>
        <w:tc>
          <w:tcPr>
            <w:tcW w:w="1424" w:type="dxa"/>
            <w:tcBorders>
              <w:top w:val="single" w:sz="4" w:space="0" w:color="auto"/>
              <w:left w:val="single" w:sz="4" w:space="0" w:color="auto"/>
              <w:bottom w:val="single" w:sz="4" w:space="0" w:color="auto"/>
              <w:right w:val="single" w:sz="4" w:space="0" w:color="auto"/>
            </w:tcBorders>
            <w:vAlign w:val="center"/>
          </w:tcPr>
          <w:p w:rsidR="00800A0B" w:rsidRPr="00E2636A" w:rsidRDefault="00800A0B" w:rsidP="00675E21">
            <w:pPr>
              <w:jc w:val="center"/>
              <w:rPr>
                <w:sz w:val="20"/>
                <w:szCs w:val="20"/>
              </w:rPr>
            </w:pPr>
            <w:r w:rsidRPr="00E2636A">
              <w:rPr>
                <w:sz w:val="20"/>
                <w:szCs w:val="20"/>
              </w:rPr>
              <w:t>1 549 953, 72 рублей</w:t>
            </w:r>
          </w:p>
          <w:p w:rsidR="00800A0B" w:rsidRPr="00E2636A" w:rsidRDefault="00800A0B" w:rsidP="00675E21">
            <w:pPr>
              <w:jc w:val="center"/>
              <w:rPr>
                <w:sz w:val="20"/>
                <w:szCs w:val="20"/>
              </w:rPr>
            </w:pPr>
          </w:p>
        </w:tc>
      </w:tr>
      <w:tr w:rsidR="00800A0B" w:rsidRPr="00296E88" w:rsidTr="00675E21">
        <w:trPr>
          <w:trHeight w:val="2115"/>
        </w:trPr>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00A0B" w:rsidRPr="00675E21" w:rsidRDefault="00800A0B" w:rsidP="007C5AE3">
            <w:pPr>
              <w:ind w:firstLineChars="13" w:firstLine="23"/>
              <w:rPr>
                <w:b/>
                <w:bCs/>
                <w:sz w:val="18"/>
                <w:szCs w:val="20"/>
              </w:rPr>
            </w:pPr>
            <w:r w:rsidRPr="00675E21">
              <w:rPr>
                <w:b/>
                <w:bCs/>
                <w:sz w:val="18"/>
                <w:szCs w:val="20"/>
              </w:rPr>
              <w:t>4</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00A0B" w:rsidRPr="00E2636A" w:rsidRDefault="00800A0B" w:rsidP="00675E21">
            <w:pPr>
              <w:rPr>
                <w:sz w:val="20"/>
                <w:szCs w:val="20"/>
              </w:rPr>
            </w:pPr>
          </w:p>
          <w:p w:rsidR="00800A0B" w:rsidRPr="00E2636A" w:rsidRDefault="00800A0B" w:rsidP="00675E21">
            <w:pPr>
              <w:rPr>
                <w:sz w:val="20"/>
                <w:szCs w:val="20"/>
              </w:rPr>
            </w:pPr>
          </w:p>
          <w:p w:rsidR="00800A0B" w:rsidRPr="00E2636A" w:rsidRDefault="00800A0B" w:rsidP="00675E21">
            <w:pPr>
              <w:rPr>
                <w:sz w:val="20"/>
                <w:szCs w:val="20"/>
              </w:rPr>
            </w:pPr>
            <w:r w:rsidRPr="00E2636A">
              <w:rPr>
                <w:sz w:val="20"/>
                <w:szCs w:val="20"/>
              </w:rPr>
              <w:t>Нежилое здание, общей площадью – 1417,6 кв.м.</w:t>
            </w:r>
          </w:p>
          <w:p w:rsidR="00800A0B" w:rsidRPr="00E2636A" w:rsidRDefault="00800A0B" w:rsidP="00675E21">
            <w:pPr>
              <w:rPr>
                <w:sz w:val="20"/>
                <w:szCs w:val="20"/>
              </w:rPr>
            </w:pPr>
            <w:r w:rsidRPr="00E2636A">
              <w:rPr>
                <w:sz w:val="20"/>
                <w:szCs w:val="20"/>
              </w:rPr>
              <w:t>Земельный участок, общей площадью – 1390,13 кв. м</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800A0B" w:rsidRPr="00E2636A" w:rsidRDefault="00800A0B" w:rsidP="00675E21">
            <w:pPr>
              <w:rPr>
                <w:sz w:val="20"/>
                <w:szCs w:val="20"/>
              </w:rPr>
            </w:pPr>
            <w:r w:rsidRPr="00E2636A">
              <w:rPr>
                <w:sz w:val="20"/>
                <w:szCs w:val="20"/>
              </w:rPr>
              <w:t>Нежилое помещение, расположенное по адресу: Чукотский автономный округ, Билибинский район, город Билибино, мкр Восточный, б/н, кадастровый номер 87:01:040002:364</w:t>
            </w:r>
            <w:r w:rsidR="00675E21">
              <w:rPr>
                <w:sz w:val="20"/>
                <w:szCs w:val="20"/>
              </w:rPr>
              <w:t xml:space="preserve">2 (торги). Земельный участок не </w:t>
            </w:r>
            <w:r w:rsidRPr="00E2636A">
              <w:rPr>
                <w:sz w:val="20"/>
                <w:szCs w:val="20"/>
              </w:rPr>
              <w:t>привязан. (заявитель ООО «Дон Песчанка» ген. директор Дон Александр Георгиевич)</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800A0B" w:rsidRPr="00E2636A" w:rsidRDefault="00800A0B" w:rsidP="00675E21">
            <w:pPr>
              <w:jc w:val="center"/>
              <w:rPr>
                <w:sz w:val="20"/>
                <w:szCs w:val="20"/>
              </w:rPr>
            </w:pPr>
          </w:p>
          <w:p w:rsidR="00800A0B" w:rsidRPr="00E2636A" w:rsidRDefault="00800A0B" w:rsidP="00675E21">
            <w:pPr>
              <w:jc w:val="center"/>
              <w:rPr>
                <w:sz w:val="20"/>
                <w:szCs w:val="20"/>
              </w:rPr>
            </w:pPr>
            <w:r w:rsidRPr="00E2636A">
              <w:rPr>
                <w:sz w:val="20"/>
                <w:szCs w:val="20"/>
              </w:rPr>
              <w:t xml:space="preserve">Нежилое здание - </w:t>
            </w:r>
          </w:p>
          <w:p w:rsidR="00800A0B" w:rsidRPr="00E2636A" w:rsidRDefault="00800A0B" w:rsidP="00675E21">
            <w:pPr>
              <w:jc w:val="center"/>
              <w:rPr>
                <w:rFonts w:eastAsia="TimesNewRomanPSMT"/>
                <w:sz w:val="20"/>
                <w:szCs w:val="20"/>
              </w:rPr>
            </w:pPr>
            <w:r w:rsidRPr="00E2636A">
              <w:rPr>
                <w:rFonts w:eastAsia="TimesNewRomanPSMT"/>
                <w:sz w:val="20"/>
                <w:szCs w:val="20"/>
              </w:rPr>
              <w:t>9309166,56 рублей</w:t>
            </w:r>
          </w:p>
          <w:p w:rsidR="00800A0B" w:rsidRPr="00E2636A" w:rsidRDefault="00800A0B" w:rsidP="00675E21">
            <w:pPr>
              <w:jc w:val="center"/>
              <w:rPr>
                <w:rFonts w:eastAsia="TimesNewRomanPSMT"/>
                <w:sz w:val="20"/>
                <w:szCs w:val="20"/>
              </w:rPr>
            </w:pPr>
            <w:r w:rsidRPr="00E2636A">
              <w:rPr>
                <w:rFonts w:eastAsia="TimesNewRomanPSMT"/>
                <w:sz w:val="20"/>
                <w:szCs w:val="20"/>
              </w:rPr>
              <w:t xml:space="preserve">Земельный участок – 1 480 600,2 рублей </w:t>
            </w:r>
          </w:p>
          <w:p w:rsidR="00800A0B" w:rsidRPr="00E2636A" w:rsidRDefault="00800A0B" w:rsidP="00675E21">
            <w:pPr>
              <w:jc w:val="center"/>
              <w:rPr>
                <w:sz w:val="20"/>
                <w:szCs w:val="20"/>
              </w:rPr>
            </w:pPr>
          </w:p>
          <w:p w:rsidR="00800A0B" w:rsidRPr="00E2636A" w:rsidRDefault="00800A0B" w:rsidP="00675E21">
            <w:pPr>
              <w:jc w:val="center"/>
              <w:rPr>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rsidR="00800A0B" w:rsidRPr="00E2636A" w:rsidRDefault="00800A0B" w:rsidP="00675E21">
            <w:pPr>
              <w:rPr>
                <w:sz w:val="20"/>
                <w:szCs w:val="20"/>
              </w:rPr>
            </w:pPr>
          </w:p>
          <w:p w:rsidR="00800A0B" w:rsidRPr="00E2636A" w:rsidRDefault="00800A0B" w:rsidP="00675E21">
            <w:pPr>
              <w:rPr>
                <w:sz w:val="20"/>
                <w:szCs w:val="20"/>
              </w:rPr>
            </w:pPr>
            <w:r w:rsidRPr="00E2636A">
              <w:rPr>
                <w:sz w:val="20"/>
                <w:szCs w:val="20"/>
              </w:rPr>
              <w:t>Проведение торгов</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62EA" w:rsidRDefault="00800A0B" w:rsidP="00675E21">
            <w:pPr>
              <w:jc w:val="center"/>
              <w:rPr>
                <w:sz w:val="20"/>
                <w:szCs w:val="20"/>
              </w:rPr>
            </w:pPr>
            <w:r w:rsidRPr="00E2636A">
              <w:rPr>
                <w:sz w:val="20"/>
                <w:szCs w:val="20"/>
              </w:rPr>
              <w:t>Нежилое здание –</w:t>
            </w:r>
          </w:p>
          <w:p w:rsidR="00800A0B" w:rsidRPr="00E2636A" w:rsidRDefault="00800A0B" w:rsidP="00675E21">
            <w:pPr>
              <w:jc w:val="center"/>
              <w:rPr>
                <w:sz w:val="20"/>
                <w:szCs w:val="20"/>
              </w:rPr>
            </w:pPr>
            <w:r w:rsidRPr="00E2636A">
              <w:rPr>
                <w:sz w:val="20"/>
                <w:szCs w:val="20"/>
              </w:rPr>
              <w:t>22 337 976,00 рублей; земельный участок – 4 864 894, 00 рублей</w:t>
            </w:r>
          </w:p>
          <w:p w:rsidR="00800A0B" w:rsidRPr="00E2636A" w:rsidRDefault="00800A0B" w:rsidP="00675E21">
            <w:pPr>
              <w:rPr>
                <w:sz w:val="20"/>
                <w:szCs w:val="20"/>
              </w:rPr>
            </w:pPr>
          </w:p>
        </w:tc>
        <w:tc>
          <w:tcPr>
            <w:tcW w:w="1424" w:type="dxa"/>
            <w:tcBorders>
              <w:top w:val="single" w:sz="4" w:space="0" w:color="auto"/>
              <w:left w:val="single" w:sz="4" w:space="0" w:color="auto"/>
              <w:bottom w:val="single" w:sz="4" w:space="0" w:color="auto"/>
              <w:right w:val="single" w:sz="4" w:space="0" w:color="auto"/>
            </w:tcBorders>
            <w:vAlign w:val="center"/>
          </w:tcPr>
          <w:p w:rsidR="00800A0B" w:rsidRPr="00E2636A" w:rsidRDefault="00800A0B" w:rsidP="00675E21">
            <w:pPr>
              <w:jc w:val="center"/>
              <w:rPr>
                <w:sz w:val="20"/>
                <w:szCs w:val="20"/>
              </w:rPr>
            </w:pPr>
            <w:r w:rsidRPr="00E2636A">
              <w:rPr>
                <w:sz w:val="20"/>
                <w:szCs w:val="20"/>
              </w:rPr>
              <w:t>27 778 550,00 рублей</w:t>
            </w:r>
          </w:p>
          <w:p w:rsidR="00800A0B" w:rsidRPr="00E2636A" w:rsidRDefault="00800A0B" w:rsidP="00675E21">
            <w:pPr>
              <w:jc w:val="center"/>
              <w:rPr>
                <w:sz w:val="20"/>
                <w:szCs w:val="20"/>
              </w:rPr>
            </w:pPr>
          </w:p>
        </w:tc>
      </w:tr>
      <w:tr w:rsidR="00800A0B" w:rsidRPr="00296E88" w:rsidTr="00370DFB">
        <w:trPr>
          <w:trHeight w:val="452"/>
        </w:trPr>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00A0B" w:rsidRPr="00675E21" w:rsidRDefault="00800A0B" w:rsidP="007C5AE3">
            <w:pPr>
              <w:ind w:firstLineChars="13" w:firstLine="23"/>
              <w:rPr>
                <w:b/>
                <w:bCs/>
                <w:sz w:val="18"/>
                <w:szCs w:val="20"/>
              </w:rPr>
            </w:pPr>
            <w:r w:rsidRPr="00675E21">
              <w:rPr>
                <w:b/>
                <w:bCs/>
                <w:sz w:val="18"/>
                <w:szCs w:val="20"/>
              </w:rPr>
              <w:t>5</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800A0B" w:rsidRPr="00E2636A" w:rsidRDefault="00800A0B" w:rsidP="00675E21">
            <w:pPr>
              <w:rPr>
                <w:sz w:val="20"/>
                <w:szCs w:val="20"/>
              </w:rPr>
            </w:pPr>
            <w:r w:rsidRPr="00E2636A">
              <w:rPr>
                <w:sz w:val="20"/>
                <w:szCs w:val="20"/>
              </w:rPr>
              <w:t>Нежилое помещение, общей площадью 274,7 кв.м. (под склад)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800A0B" w:rsidRPr="00E2636A" w:rsidRDefault="00800A0B" w:rsidP="00675E21">
            <w:pPr>
              <w:rPr>
                <w:sz w:val="20"/>
                <w:szCs w:val="20"/>
              </w:rPr>
            </w:pPr>
            <w:r w:rsidRPr="00E2636A">
              <w:rPr>
                <w:sz w:val="20"/>
                <w:szCs w:val="20"/>
              </w:rPr>
              <w:t xml:space="preserve">Чукотский автономный округ, Билибинский район, город Билибино, ул. Берзина, д. 3, помещение </w:t>
            </w:r>
            <w:r w:rsidRPr="00E2636A">
              <w:rPr>
                <w:sz w:val="20"/>
                <w:szCs w:val="20"/>
                <w:lang w:val="en-US"/>
              </w:rPr>
              <w:t>III</w:t>
            </w:r>
            <w:r w:rsidRPr="00E2636A">
              <w:rPr>
                <w:sz w:val="20"/>
                <w:szCs w:val="20"/>
              </w:rPr>
              <w:t xml:space="preserve">, кадастровый номер 87:01:040002:3356 (ООО «ТК Барс», ген. директор </w:t>
            </w:r>
            <w:r w:rsidRPr="00E2636A">
              <w:rPr>
                <w:sz w:val="20"/>
                <w:szCs w:val="20"/>
              </w:rPr>
              <w:lastRenderedPageBreak/>
              <w:t>Шехов Владимир Васильевич)</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00A0B" w:rsidRPr="00E2636A" w:rsidRDefault="00800A0B" w:rsidP="00675E21">
            <w:pPr>
              <w:jc w:val="center"/>
              <w:rPr>
                <w:sz w:val="20"/>
                <w:szCs w:val="20"/>
              </w:rPr>
            </w:pPr>
            <w:r w:rsidRPr="00E2636A">
              <w:rPr>
                <w:sz w:val="20"/>
                <w:szCs w:val="20"/>
              </w:rPr>
              <w:lastRenderedPageBreak/>
              <w:t>Нежилое помещение - 2244782.47, рублей</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00A0B" w:rsidRPr="00E2636A" w:rsidRDefault="00800A0B" w:rsidP="00675E21">
            <w:pPr>
              <w:rPr>
                <w:sz w:val="20"/>
                <w:szCs w:val="20"/>
              </w:rPr>
            </w:pPr>
            <w:r w:rsidRPr="00E2636A">
              <w:rPr>
                <w:sz w:val="20"/>
                <w:szCs w:val="20"/>
              </w:rPr>
              <w:t>Предоставление преимущественного права выкупа арендуемого помещения</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00A0B" w:rsidRPr="00E2636A" w:rsidRDefault="00800A0B" w:rsidP="00675E21">
            <w:pPr>
              <w:jc w:val="center"/>
              <w:rPr>
                <w:sz w:val="20"/>
                <w:szCs w:val="20"/>
              </w:rPr>
            </w:pPr>
            <w:r w:rsidRPr="00E2636A">
              <w:rPr>
                <w:sz w:val="20"/>
                <w:szCs w:val="20"/>
              </w:rPr>
              <w:t>3 561 917,00 рублей</w:t>
            </w:r>
          </w:p>
          <w:p w:rsidR="00800A0B" w:rsidRPr="00E2636A" w:rsidRDefault="00800A0B" w:rsidP="00675E21">
            <w:pPr>
              <w:rPr>
                <w:sz w:val="20"/>
                <w:szCs w:val="20"/>
              </w:rPr>
            </w:pPr>
          </w:p>
        </w:tc>
        <w:tc>
          <w:tcPr>
            <w:tcW w:w="1424" w:type="dxa"/>
            <w:tcBorders>
              <w:top w:val="single" w:sz="4" w:space="0" w:color="auto"/>
              <w:left w:val="single" w:sz="4" w:space="0" w:color="auto"/>
              <w:bottom w:val="single" w:sz="4" w:space="0" w:color="auto"/>
              <w:right w:val="single" w:sz="4" w:space="0" w:color="auto"/>
            </w:tcBorders>
            <w:vAlign w:val="center"/>
          </w:tcPr>
          <w:p w:rsidR="00800A0B" w:rsidRPr="00E2636A" w:rsidRDefault="00800A0B" w:rsidP="00675E21">
            <w:pPr>
              <w:jc w:val="center"/>
              <w:rPr>
                <w:sz w:val="20"/>
                <w:szCs w:val="20"/>
              </w:rPr>
            </w:pPr>
            <w:r w:rsidRPr="00E2636A">
              <w:rPr>
                <w:sz w:val="20"/>
                <w:szCs w:val="20"/>
              </w:rPr>
              <w:t>3 561 917,00 рублей</w:t>
            </w:r>
          </w:p>
          <w:p w:rsidR="00800A0B" w:rsidRPr="00E2636A" w:rsidRDefault="00800A0B" w:rsidP="00675E21">
            <w:pPr>
              <w:jc w:val="center"/>
              <w:rPr>
                <w:sz w:val="20"/>
                <w:szCs w:val="20"/>
              </w:rPr>
            </w:pPr>
          </w:p>
        </w:tc>
      </w:tr>
      <w:tr w:rsidR="00800A0B" w:rsidRPr="00296E88" w:rsidTr="00675E21">
        <w:trPr>
          <w:trHeight w:val="2115"/>
        </w:trPr>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00A0B" w:rsidRPr="00675E21" w:rsidRDefault="00800A0B" w:rsidP="007C5AE3">
            <w:pPr>
              <w:ind w:firstLineChars="13" w:firstLine="23"/>
              <w:rPr>
                <w:b/>
                <w:bCs/>
                <w:sz w:val="18"/>
                <w:szCs w:val="20"/>
              </w:rPr>
            </w:pPr>
            <w:r w:rsidRPr="00675E21">
              <w:rPr>
                <w:b/>
                <w:bCs/>
                <w:sz w:val="18"/>
                <w:szCs w:val="20"/>
              </w:rPr>
              <w:lastRenderedPageBreak/>
              <w:t>6</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800A0B" w:rsidRPr="00E2636A" w:rsidRDefault="00800A0B" w:rsidP="00675E21">
            <w:pPr>
              <w:rPr>
                <w:sz w:val="20"/>
                <w:szCs w:val="20"/>
              </w:rPr>
            </w:pPr>
            <w:r w:rsidRPr="00E2636A">
              <w:rPr>
                <w:sz w:val="20"/>
                <w:szCs w:val="20"/>
              </w:rPr>
              <w:t xml:space="preserve">Нежилое здание, общей площадью – 188,2 кв. м. </w:t>
            </w:r>
          </w:p>
          <w:p w:rsidR="00800A0B" w:rsidRPr="00E2636A" w:rsidRDefault="00800A0B" w:rsidP="00675E21">
            <w:pPr>
              <w:rPr>
                <w:sz w:val="20"/>
                <w:szCs w:val="20"/>
              </w:rPr>
            </w:pPr>
            <w:r w:rsidRPr="00E2636A">
              <w:rPr>
                <w:sz w:val="20"/>
                <w:szCs w:val="20"/>
              </w:rPr>
              <w:t>(под гараж),</w:t>
            </w:r>
          </w:p>
          <w:p w:rsidR="00800A0B" w:rsidRPr="00E2636A" w:rsidRDefault="00800A0B" w:rsidP="00675E21">
            <w:pPr>
              <w:rPr>
                <w:sz w:val="20"/>
                <w:szCs w:val="20"/>
              </w:rPr>
            </w:pPr>
            <w:r w:rsidRPr="00E2636A">
              <w:rPr>
                <w:sz w:val="20"/>
                <w:szCs w:val="20"/>
              </w:rPr>
              <w:t>земельный участок – общей площадью – 1113 кв. м.</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800A0B" w:rsidRPr="00E2636A" w:rsidRDefault="00800A0B" w:rsidP="00675E21">
            <w:pPr>
              <w:rPr>
                <w:sz w:val="20"/>
                <w:szCs w:val="20"/>
              </w:rPr>
            </w:pPr>
            <w:r w:rsidRPr="00E2636A">
              <w:rPr>
                <w:sz w:val="20"/>
                <w:szCs w:val="20"/>
              </w:rPr>
              <w:t>Нежилое здание, расположенное по адресу:</w:t>
            </w:r>
          </w:p>
          <w:p w:rsidR="00800A0B" w:rsidRPr="00E2636A" w:rsidRDefault="00800A0B" w:rsidP="00675E21">
            <w:pPr>
              <w:rPr>
                <w:sz w:val="20"/>
                <w:szCs w:val="20"/>
              </w:rPr>
            </w:pPr>
            <w:r w:rsidRPr="00E2636A">
              <w:rPr>
                <w:sz w:val="20"/>
                <w:szCs w:val="20"/>
              </w:rPr>
              <w:t xml:space="preserve">Чукотский автономный округ, Билибинский район, город Билибино, улица Чкалова, д. 17; кадастровый номер 87:01:040005:523; </w:t>
            </w:r>
          </w:p>
          <w:p w:rsidR="00800A0B" w:rsidRPr="00E2636A" w:rsidRDefault="00800A0B" w:rsidP="00675E21">
            <w:pPr>
              <w:rPr>
                <w:sz w:val="20"/>
                <w:szCs w:val="20"/>
              </w:rPr>
            </w:pPr>
            <w:r w:rsidRPr="00E2636A">
              <w:rPr>
                <w:sz w:val="20"/>
                <w:szCs w:val="20"/>
              </w:rPr>
              <w:t>земельный участок с кадастровым номером 87:01:040005:1314, расположенный по адресу: Чукотский автономный округ, Билибинский района, город Билибино, улица Чкалова</w:t>
            </w:r>
          </w:p>
          <w:p w:rsidR="00800A0B" w:rsidRPr="00E2636A" w:rsidRDefault="00800A0B" w:rsidP="00675E21">
            <w:pPr>
              <w:rPr>
                <w:sz w:val="20"/>
                <w:szCs w:val="20"/>
              </w:rPr>
            </w:pPr>
            <w:r w:rsidRPr="00E2636A">
              <w:rPr>
                <w:sz w:val="20"/>
                <w:szCs w:val="20"/>
              </w:rPr>
              <w:t xml:space="preserve">(арендатор ИП Бугаев Игорь Викторович)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00A0B" w:rsidRPr="00E2636A" w:rsidRDefault="00800A0B" w:rsidP="00675E21">
            <w:pPr>
              <w:rPr>
                <w:sz w:val="20"/>
                <w:szCs w:val="20"/>
              </w:rPr>
            </w:pPr>
            <w:r w:rsidRPr="00E2636A">
              <w:rPr>
                <w:sz w:val="20"/>
                <w:szCs w:val="20"/>
              </w:rPr>
              <w:t>Нежилое здание –    3057982,76 рублей;</w:t>
            </w:r>
          </w:p>
          <w:p w:rsidR="00800A0B" w:rsidRPr="00E2636A" w:rsidRDefault="00800A0B" w:rsidP="00675E21">
            <w:pPr>
              <w:rPr>
                <w:sz w:val="20"/>
                <w:szCs w:val="20"/>
              </w:rPr>
            </w:pPr>
            <w:r w:rsidRPr="00E2636A">
              <w:rPr>
                <w:sz w:val="20"/>
                <w:szCs w:val="20"/>
              </w:rPr>
              <w:t>Земельный участок</w:t>
            </w:r>
          </w:p>
          <w:p w:rsidR="00800A0B" w:rsidRPr="00E2636A" w:rsidRDefault="00800A0B" w:rsidP="00675E21">
            <w:pPr>
              <w:rPr>
                <w:sz w:val="20"/>
                <w:szCs w:val="20"/>
              </w:rPr>
            </w:pPr>
            <w:r w:rsidRPr="00E2636A">
              <w:rPr>
                <w:sz w:val="20"/>
                <w:szCs w:val="20"/>
              </w:rPr>
              <w:t>782906,46</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00A0B" w:rsidRPr="00E2636A" w:rsidRDefault="00800A0B" w:rsidP="00675E21">
            <w:pPr>
              <w:rPr>
                <w:sz w:val="20"/>
                <w:szCs w:val="20"/>
              </w:rPr>
            </w:pPr>
            <w:r w:rsidRPr="00E2636A">
              <w:rPr>
                <w:sz w:val="20"/>
                <w:szCs w:val="20"/>
              </w:rPr>
              <w:t>Предоставление преимущественного права выкупа арендуемого помещения</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00A0B" w:rsidRPr="00E2636A" w:rsidRDefault="00800A0B" w:rsidP="00675E21">
            <w:pPr>
              <w:jc w:val="center"/>
              <w:rPr>
                <w:sz w:val="20"/>
                <w:szCs w:val="20"/>
              </w:rPr>
            </w:pPr>
            <w:r w:rsidRPr="00E2636A">
              <w:rPr>
                <w:sz w:val="20"/>
                <w:szCs w:val="20"/>
              </w:rPr>
              <w:t>Нежилое здание –    1 271 917,72 рублей;  земельный участок – 203 506, 72 рублей</w:t>
            </w:r>
          </w:p>
          <w:p w:rsidR="00800A0B" w:rsidRPr="00E2636A" w:rsidRDefault="00800A0B" w:rsidP="00675E21">
            <w:pPr>
              <w:jc w:val="center"/>
              <w:rPr>
                <w:sz w:val="20"/>
                <w:szCs w:val="20"/>
              </w:rPr>
            </w:pPr>
          </w:p>
        </w:tc>
        <w:tc>
          <w:tcPr>
            <w:tcW w:w="1424" w:type="dxa"/>
            <w:tcBorders>
              <w:top w:val="single" w:sz="4" w:space="0" w:color="auto"/>
              <w:left w:val="single" w:sz="4" w:space="0" w:color="auto"/>
              <w:bottom w:val="single" w:sz="4" w:space="0" w:color="auto"/>
              <w:right w:val="single" w:sz="4" w:space="0" w:color="auto"/>
            </w:tcBorders>
            <w:vAlign w:val="center"/>
          </w:tcPr>
          <w:p w:rsidR="00800A0B" w:rsidRPr="00E2636A" w:rsidRDefault="00800A0B" w:rsidP="00675E21">
            <w:pPr>
              <w:jc w:val="center"/>
              <w:rPr>
                <w:sz w:val="20"/>
                <w:szCs w:val="20"/>
              </w:rPr>
            </w:pPr>
            <w:r w:rsidRPr="00E2636A">
              <w:rPr>
                <w:sz w:val="20"/>
                <w:szCs w:val="20"/>
              </w:rPr>
              <w:t>1 475 423,72 рублей</w:t>
            </w:r>
          </w:p>
          <w:p w:rsidR="00800A0B" w:rsidRPr="00E2636A" w:rsidRDefault="00800A0B" w:rsidP="00675E21">
            <w:pPr>
              <w:jc w:val="center"/>
              <w:rPr>
                <w:sz w:val="20"/>
                <w:szCs w:val="20"/>
              </w:rPr>
            </w:pPr>
          </w:p>
        </w:tc>
      </w:tr>
      <w:tr w:rsidR="00800A0B" w:rsidRPr="00296E88" w:rsidTr="00800A0B">
        <w:trPr>
          <w:trHeight w:val="627"/>
        </w:trPr>
        <w:tc>
          <w:tcPr>
            <w:tcW w:w="9068" w:type="dxa"/>
            <w:gridSpan w:val="6"/>
            <w:tcBorders>
              <w:top w:val="single" w:sz="4" w:space="0" w:color="auto"/>
              <w:left w:val="single" w:sz="8" w:space="0" w:color="auto"/>
              <w:bottom w:val="single" w:sz="8" w:space="0" w:color="auto"/>
              <w:right w:val="single" w:sz="8" w:space="0" w:color="auto"/>
            </w:tcBorders>
            <w:shd w:val="clear" w:color="auto" w:fill="auto"/>
            <w:noWrap/>
            <w:vAlign w:val="center"/>
          </w:tcPr>
          <w:p w:rsidR="00800A0B" w:rsidRPr="00E2636A" w:rsidRDefault="00800A0B" w:rsidP="00675E21">
            <w:pPr>
              <w:rPr>
                <w:b/>
                <w:sz w:val="20"/>
                <w:szCs w:val="20"/>
              </w:rPr>
            </w:pPr>
            <w:r w:rsidRPr="00E2636A">
              <w:rPr>
                <w:b/>
                <w:sz w:val="20"/>
                <w:szCs w:val="20"/>
              </w:rPr>
              <w:t>ИТОГО:</w:t>
            </w:r>
          </w:p>
        </w:tc>
        <w:tc>
          <w:tcPr>
            <w:tcW w:w="1424" w:type="dxa"/>
            <w:tcBorders>
              <w:top w:val="single" w:sz="4" w:space="0" w:color="auto"/>
              <w:left w:val="nil"/>
              <w:bottom w:val="single" w:sz="8" w:space="0" w:color="auto"/>
              <w:right w:val="single" w:sz="8" w:space="0" w:color="auto"/>
            </w:tcBorders>
            <w:vAlign w:val="center"/>
          </w:tcPr>
          <w:p w:rsidR="00800A0B" w:rsidRPr="00E2636A" w:rsidRDefault="00800A0B" w:rsidP="00675E21">
            <w:pPr>
              <w:rPr>
                <w:sz w:val="20"/>
                <w:szCs w:val="20"/>
              </w:rPr>
            </w:pPr>
            <w:r w:rsidRPr="00E2636A">
              <w:rPr>
                <w:sz w:val="20"/>
                <w:szCs w:val="20"/>
              </w:rPr>
              <w:t>47 767 111,44</w:t>
            </w:r>
          </w:p>
        </w:tc>
      </w:tr>
    </w:tbl>
    <w:p w:rsidR="00AE6E96" w:rsidRDefault="00AE6E96" w:rsidP="00245995">
      <w:pPr>
        <w:tabs>
          <w:tab w:val="left" w:pos="900"/>
          <w:tab w:val="left" w:pos="1080"/>
        </w:tabs>
        <w:jc w:val="both"/>
        <w:outlineLvl w:val="0"/>
        <w:rPr>
          <w:sz w:val="18"/>
          <w:szCs w:val="18"/>
        </w:rPr>
      </w:pPr>
    </w:p>
    <w:p w:rsidR="00AE6E96" w:rsidRPr="009362EA" w:rsidRDefault="00AE6E96" w:rsidP="009362EA"/>
    <w:p w:rsidR="000C4DC6" w:rsidRPr="000C4DC6" w:rsidRDefault="000C4DC6" w:rsidP="000C4DC6">
      <w:pPr>
        <w:jc w:val="center"/>
        <w:rPr>
          <w:b/>
          <w:sz w:val="22"/>
          <w:szCs w:val="22"/>
        </w:rPr>
      </w:pPr>
      <w:r w:rsidRPr="000C4DC6">
        <w:rPr>
          <w:b/>
          <w:sz w:val="22"/>
          <w:szCs w:val="22"/>
        </w:rPr>
        <w:t>АДМИНИСТРАЦИЯ</w:t>
      </w:r>
    </w:p>
    <w:p w:rsidR="000C4DC6" w:rsidRPr="000C4DC6" w:rsidRDefault="000C4DC6" w:rsidP="000C4DC6">
      <w:pPr>
        <w:jc w:val="center"/>
        <w:rPr>
          <w:b/>
          <w:sz w:val="22"/>
          <w:szCs w:val="22"/>
        </w:rPr>
      </w:pPr>
      <w:r w:rsidRPr="000C4DC6">
        <w:rPr>
          <w:b/>
          <w:sz w:val="22"/>
          <w:szCs w:val="22"/>
        </w:rPr>
        <w:t>МУНИЦИПАЛЬНОГО ОБРАЗОВАНИЯ</w:t>
      </w:r>
    </w:p>
    <w:p w:rsidR="000C4DC6" w:rsidRPr="000C4DC6" w:rsidRDefault="000C4DC6" w:rsidP="000C4DC6">
      <w:pPr>
        <w:jc w:val="center"/>
        <w:rPr>
          <w:b/>
          <w:sz w:val="22"/>
          <w:szCs w:val="22"/>
        </w:rPr>
      </w:pPr>
      <w:r w:rsidRPr="000C4DC6">
        <w:rPr>
          <w:b/>
          <w:sz w:val="22"/>
          <w:szCs w:val="22"/>
        </w:rPr>
        <w:t>БИЛИБИНСКИЙ МУНИЦИПАЛЬНЫЙ РАЙОН</w:t>
      </w:r>
    </w:p>
    <w:p w:rsidR="000C4DC6" w:rsidRPr="000C4DC6" w:rsidRDefault="000C4DC6" w:rsidP="000C4DC6">
      <w:pPr>
        <w:jc w:val="center"/>
        <w:rPr>
          <w:b/>
          <w:sz w:val="22"/>
          <w:szCs w:val="22"/>
        </w:rPr>
      </w:pPr>
      <w:r w:rsidRPr="000C4DC6">
        <w:rPr>
          <w:b/>
          <w:sz w:val="22"/>
          <w:szCs w:val="22"/>
        </w:rPr>
        <w:t>ЧУКОТСКОГО АВТОНОМНОГО ОКРУГА</w:t>
      </w:r>
    </w:p>
    <w:p w:rsidR="000C4DC6" w:rsidRPr="000C4DC6" w:rsidRDefault="000C4DC6" w:rsidP="000C4DC6">
      <w:pPr>
        <w:jc w:val="center"/>
        <w:rPr>
          <w:b/>
          <w:sz w:val="22"/>
          <w:szCs w:val="22"/>
        </w:rPr>
      </w:pPr>
    </w:p>
    <w:p w:rsidR="000C4DC6" w:rsidRPr="000C4DC6" w:rsidRDefault="000C4DC6" w:rsidP="000C4DC6">
      <w:pPr>
        <w:jc w:val="center"/>
        <w:rPr>
          <w:b/>
          <w:sz w:val="22"/>
          <w:szCs w:val="22"/>
        </w:rPr>
      </w:pPr>
      <w:r w:rsidRPr="000C4DC6">
        <w:rPr>
          <w:b/>
          <w:sz w:val="22"/>
          <w:szCs w:val="22"/>
        </w:rPr>
        <w:t>П О С Т А Н О В Л Е Н И Е</w:t>
      </w:r>
    </w:p>
    <w:p w:rsidR="000C4DC6" w:rsidRPr="000C4DC6" w:rsidRDefault="000C4DC6" w:rsidP="000C4DC6">
      <w:pPr>
        <w:jc w:val="center"/>
        <w:rPr>
          <w:sz w:val="22"/>
          <w:szCs w:val="22"/>
        </w:rPr>
      </w:pPr>
    </w:p>
    <w:p w:rsidR="000C4DC6" w:rsidRPr="000C4DC6" w:rsidRDefault="000C4DC6" w:rsidP="000C4DC6">
      <w:pPr>
        <w:rPr>
          <w:sz w:val="22"/>
          <w:szCs w:val="22"/>
        </w:rPr>
      </w:pPr>
    </w:p>
    <w:tbl>
      <w:tblPr>
        <w:tblW w:w="10456" w:type="dxa"/>
        <w:tblLook w:val="01E0" w:firstRow="1" w:lastRow="1" w:firstColumn="1" w:lastColumn="1" w:noHBand="0" w:noVBand="0"/>
      </w:tblPr>
      <w:tblGrid>
        <w:gridCol w:w="5778"/>
        <w:gridCol w:w="4678"/>
      </w:tblGrid>
      <w:tr w:rsidR="000C4DC6" w:rsidRPr="000C4DC6" w:rsidTr="000C4DC6">
        <w:trPr>
          <w:trHeight w:val="338"/>
        </w:trPr>
        <w:tc>
          <w:tcPr>
            <w:tcW w:w="5778" w:type="dxa"/>
          </w:tcPr>
          <w:p w:rsidR="000C4DC6" w:rsidRPr="000C4DC6" w:rsidRDefault="000C4DC6" w:rsidP="007C5AE3">
            <w:pPr>
              <w:tabs>
                <w:tab w:val="center" w:pos="2710"/>
              </w:tabs>
              <w:jc w:val="both"/>
              <w:rPr>
                <w:sz w:val="22"/>
                <w:szCs w:val="22"/>
              </w:rPr>
            </w:pPr>
            <w:r w:rsidRPr="000C4DC6">
              <w:rPr>
                <w:sz w:val="22"/>
                <w:szCs w:val="22"/>
              </w:rPr>
              <w:t xml:space="preserve"> от </w:t>
            </w:r>
            <w:r w:rsidRPr="000C4DC6">
              <w:rPr>
                <w:sz w:val="22"/>
                <w:szCs w:val="22"/>
                <w:u w:val="single"/>
              </w:rPr>
              <w:t>08 сентября 2025 года</w:t>
            </w:r>
            <w:r w:rsidRPr="000C4DC6">
              <w:rPr>
                <w:sz w:val="22"/>
                <w:szCs w:val="22"/>
              </w:rPr>
              <w:t xml:space="preserve">     № </w:t>
            </w:r>
            <w:r w:rsidRPr="000C4DC6">
              <w:rPr>
                <w:sz w:val="22"/>
                <w:szCs w:val="22"/>
                <w:u w:val="single"/>
              </w:rPr>
              <w:t>770</w:t>
            </w:r>
          </w:p>
        </w:tc>
        <w:tc>
          <w:tcPr>
            <w:tcW w:w="4678" w:type="dxa"/>
          </w:tcPr>
          <w:p w:rsidR="000C4DC6" w:rsidRPr="000C4DC6" w:rsidRDefault="000C4DC6" w:rsidP="007C5AE3">
            <w:pPr>
              <w:jc w:val="right"/>
              <w:rPr>
                <w:sz w:val="22"/>
                <w:szCs w:val="22"/>
              </w:rPr>
            </w:pPr>
            <w:r w:rsidRPr="000C4DC6">
              <w:rPr>
                <w:sz w:val="22"/>
                <w:szCs w:val="22"/>
              </w:rPr>
              <w:t xml:space="preserve">                                 г. Билибино</w:t>
            </w:r>
          </w:p>
        </w:tc>
      </w:tr>
    </w:tbl>
    <w:p w:rsidR="000C4DC6" w:rsidRPr="000C4DC6" w:rsidRDefault="000C4DC6" w:rsidP="000C4DC6">
      <w:pPr>
        <w:jc w:val="both"/>
        <w:rPr>
          <w:sz w:val="22"/>
          <w:szCs w:val="22"/>
        </w:rPr>
      </w:pPr>
    </w:p>
    <w:tbl>
      <w:tblPr>
        <w:tblW w:w="5778" w:type="dxa"/>
        <w:tblLook w:val="01E0" w:firstRow="1" w:lastRow="1" w:firstColumn="1" w:lastColumn="1" w:noHBand="0" w:noVBand="0"/>
      </w:tblPr>
      <w:tblGrid>
        <w:gridCol w:w="5778"/>
      </w:tblGrid>
      <w:tr w:rsidR="000C4DC6" w:rsidRPr="000C4DC6" w:rsidTr="000C4DC6">
        <w:trPr>
          <w:trHeight w:val="810"/>
        </w:trPr>
        <w:tc>
          <w:tcPr>
            <w:tcW w:w="5778" w:type="dxa"/>
          </w:tcPr>
          <w:p w:rsidR="000C4DC6" w:rsidRPr="000C4DC6" w:rsidRDefault="000C4DC6" w:rsidP="000C4DC6">
            <w:pPr>
              <w:jc w:val="both"/>
              <w:rPr>
                <w:sz w:val="22"/>
                <w:szCs w:val="22"/>
              </w:rPr>
            </w:pPr>
            <w:r w:rsidRPr="000C4DC6">
              <w:rPr>
                <w:sz w:val="22"/>
                <w:szCs w:val="22"/>
              </w:rPr>
              <w:t xml:space="preserve">О внесении изменений в Постановление Администрации муниципального образования Билибинский муниципальный район от </w:t>
            </w:r>
            <w:r>
              <w:rPr>
                <w:sz w:val="22"/>
                <w:szCs w:val="22"/>
              </w:rPr>
              <w:t>1</w:t>
            </w:r>
            <w:r w:rsidRPr="000C4DC6">
              <w:rPr>
                <w:sz w:val="22"/>
                <w:szCs w:val="22"/>
              </w:rPr>
              <w:t>4 марта 2016 года № 152</w:t>
            </w:r>
          </w:p>
        </w:tc>
      </w:tr>
    </w:tbl>
    <w:p w:rsidR="000C4DC6" w:rsidRPr="000C4DC6" w:rsidRDefault="000C4DC6" w:rsidP="000C4DC6">
      <w:pPr>
        <w:jc w:val="both"/>
        <w:rPr>
          <w:sz w:val="22"/>
          <w:szCs w:val="22"/>
        </w:rPr>
      </w:pPr>
    </w:p>
    <w:p w:rsidR="000C4DC6" w:rsidRPr="000C4DC6" w:rsidRDefault="000C4DC6" w:rsidP="000C4DC6">
      <w:pPr>
        <w:jc w:val="both"/>
        <w:rPr>
          <w:sz w:val="22"/>
          <w:szCs w:val="22"/>
        </w:rPr>
      </w:pPr>
    </w:p>
    <w:p w:rsidR="000C4DC6" w:rsidRPr="000C4DC6" w:rsidRDefault="000C4DC6" w:rsidP="000C4DC6">
      <w:pPr>
        <w:spacing w:line="216" w:lineRule="auto"/>
        <w:ind w:firstLine="709"/>
        <w:jc w:val="both"/>
        <w:rPr>
          <w:sz w:val="22"/>
          <w:szCs w:val="22"/>
        </w:rPr>
      </w:pPr>
      <w:r w:rsidRPr="000C4DC6">
        <w:rPr>
          <w:sz w:val="22"/>
          <w:szCs w:val="22"/>
        </w:rPr>
        <w:t>В целях уточнения мероприятий Муниципальной программы «Поддержка и развитие жилищно-коммунального хозяйства и энергетики муниципального образования Билибинский муниципальный район», утверждённой Постановлением Администрации муниципального образования Билибинский муниципальный район от 14 марта 2016 года № 152,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0C4DC6" w:rsidRPr="000C4DC6" w:rsidRDefault="000C4DC6" w:rsidP="000C4DC6">
      <w:pPr>
        <w:spacing w:line="216" w:lineRule="auto"/>
        <w:ind w:firstLine="709"/>
        <w:jc w:val="both"/>
        <w:rPr>
          <w:b/>
          <w:spacing w:val="20"/>
          <w:sz w:val="22"/>
          <w:szCs w:val="22"/>
        </w:rPr>
      </w:pPr>
      <w:r w:rsidRPr="000C4DC6">
        <w:rPr>
          <w:b/>
          <w:spacing w:val="20"/>
          <w:sz w:val="22"/>
          <w:szCs w:val="22"/>
        </w:rPr>
        <w:t>ПОСТАНОВЛЯЕТ:</w:t>
      </w:r>
    </w:p>
    <w:p w:rsidR="000C4DC6" w:rsidRPr="000C4DC6" w:rsidRDefault="000C4DC6" w:rsidP="000C4DC6">
      <w:pPr>
        <w:spacing w:line="216" w:lineRule="auto"/>
        <w:jc w:val="both"/>
        <w:rPr>
          <w:b/>
          <w:sz w:val="22"/>
          <w:szCs w:val="22"/>
        </w:rPr>
      </w:pPr>
    </w:p>
    <w:p w:rsidR="000C4DC6" w:rsidRPr="000C4DC6" w:rsidRDefault="000C4DC6" w:rsidP="00FA541D">
      <w:pPr>
        <w:numPr>
          <w:ilvl w:val="0"/>
          <w:numId w:val="8"/>
        </w:numPr>
        <w:tabs>
          <w:tab w:val="left" w:pos="1134"/>
        </w:tabs>
        <w:ind w:left="0" w:firstLine="709"/>
        <w:jc w:val="both"/>
        <w:rPr>
          <w:sz w:val="22"/>
          <w:szCs w:val="22"/>
        </w:rPr>
      </w:pPr>
      <w:r>
        <w:rPr>
          <w:sz w:val="22"/>
          <w:szCs w:val="22"/>
        </w:rPr>
        <w:t xml:space="preserve"> </w:t>
      </w:r>
      <w:r w:rsidRPr="000C4DC6">
        <w:rPr>
          <w:sz w:val="22"/>
          <w:szCs w:val="22"/>
        </w:rPr>
        <w:t>Внести в Постановление Администрации муниципального образования Билибинский муниципальный район от 14 марта 2016 года № 152 «Об утверждении Муниципальной программы «</w:t>
      </w:r>
      <w:r>
        <w:rPr>
          <w:sz w:val="22"/>
          <w:szCs w:val="22"/>
        </w:rPr>
        <w:t>Поддержка и развитие жилищно-</w:t>
      </w:r>
      <w:r w:rsidRPr="000C4DC6">
        <w:rPr>
          <w:sz w:val="22"/>
          <w:szCs w:val="22"/>
        </w:rPr>
        <w:t>коммунального хозяйства и энергетики муниципального образования Билибинский муниципальный район» следующие изменения:</w:t>
      </w:r>
    </w:p>
    <w:p w:rsidR="000C4DC6" w:rsidRPr="000C4DC6" w:rsidRDefault="000C4DC6" w:rsidP="000C4DC6">
      <w:pPr>
        <w:spacing w:line="216" w:lineRule="auto"/>
        <w:ind w:firstLine="709"/>
        <w:jc w:val="both"/>
        <w:rPr>
          <w:sz w:val="22"/>
          <w:szCs w:val="22"/>
        </w:rPr>
      </w:pPr>
      <w:r>
        <w:rPr>
          <w:sz w:val="22"/>
          <w:szCs w:val="22"/>
        </w:rPr>
        <w:t xml:space="preserve">1.1. </w:t>
      </w:r>
      <w:r w:rsidRPr="000C4DC6">
        <w:rPr>
          <w:sz w:val="22"/>
          <w:szCs w:val="22"/>
        </w:rPr>
        <w:t>Паспорт Муниципальной программы изложить в редакции согласно приложению № 1 к настоящему постановлению;</w:t>
      </w:r>
    </w:p>
    <w:p w:rsidR="000C4DC6" w:rsidRPr="000C4DC6" w:rsidRDefault="000C4DC6" w:rsidP="000C4DC6">
      <w:pPr>
        <w:spacing w:line="216" w:lineRule="auto"/>
        <w:ind w:firstLine="709"/>
        <w:jc w:val="both"/>
        <w:rPr>
          <w:sz w:val="22"/>
          <w:szCs w:val="22"/>
        </w:rPr>
      </w:pPr>
      <w:r>
        <w:rPr>
          <w:sz w:val="22"/>
          <w:szCs w:val="22"/>
        </w:rPr>
        <w:t xml:space="preserve">1.2. </w:t>
      </w:r>
      <w:r w:rsidRPr="000C4DC6">
        <w:rPr>
          <w:sz w:val="22"/>
          <w:szCs w:val="22"/>
        </w:rPr>
        <w:t>Приложение 2 Муниципальной программы изложить в редакции согласно приложению № 1 к настоящему постановлению.</w:t>
      </w:r>
    </w:p>
    <w:p w:rsidR="000C4DC6" w:rsidRPr="000C4DC6" w:rsidRDefault="000C4DC6" w:rsidP="00FA541D">
      <w:pPr>
        <w:numPr>
          <w:ilvl w:val="0"/>
          <w:numId w:val="8"/>
        </w:numPr>
        <w:tabs>
          <w:tab w:val="left" w:pos="709"/>
          <w:tab w:val="left" w:pos="1276"/>
        </w:tabs>
        <w:spacing w:line="216" w:lineRule="auto"/>
        <w:ind w:left="0" w:firstLine="709"/>
        <w:jc w:val="both"/>
        <w:rPr>
          <w:sz w:val="22"/>
          <w:szCs w:val="22"/>
        </w:rPr>
      </w:pPr>
      <w:r w:rsidRPr="000C4DC6">
        <w:rPr>
          <w:sz w:val="22"/>
          <w:szCs w:val="22"/>
        </w:rPr>
        <w:t>Опубликовать настоящее постановление</w:t>
      </w:r>
      <w:r>
        <w:rPr>
          <w:sz w:val="22"/>
          <w:szCs w:val="22"/>
        </w:rPr>
        <w:t xml:space="preserve"> в «Информационном вестнике </w:t>
      </w:r>
      <w:r w:rsidRPr="000C4DC6">
        <w:rPr>
          <w:sz w:val="22"/>
          <w:szCs w:val="22"/>
        </w:rPr>
        <w:t>Билибинского района» и разместить его на официальном сайте муниципального образования Билибинский муниципальный район</w:t>
      </w:r>
      <w:r>
        <w:rPr>
          <w:sz w:val="22"/>
          <w:szCs w:val="22"/>
        </w:rPr>
        <w:t>.</w:t>
      </w:r>
    </w:p>
    <w:p w:rsidR="000C4DC6" w:rsidRPr="000C4DC6" w:rsidRDefault="000C4DC6" w:rsidP="00FA541D">
      <w:pPr>
        <w:numPr>
          <w:ilvl w:val="0"/>
          <w:numId w:val="8"/>
        </w:numPr>
        <w:tabs>
          <w:tab w:val="left" w:pos="1276"/>
        </w:tabs>
        <w:spacing w:line="216" w:lineRule="auto"/>
        <w:ind w:left="0" w:right="-57" w:firstLine="709"/>
        <w:jc w:val="both"/>
        <w:rPr>
          <w:sz w:val="22"/>
          <w:szCs w:val="22"/>
        </w:rPr>
      </w:pPr>
      <w:r w:rsidRPr="000C4DC6">
        <w:rPr>
          <w:sz w:val="22"/>
          <w:szCs w:val="22"/>
        </w:rPr>
        <w:t>Настоящее постановл</w:t>
      </w:r>
      <w:r>
        <w:rPr>
          <w:sz w:val="22"/>
          <w:szCs w:val="22"/>
        </w:rPr>
        <w:t xml:space="preserve">ение вступает в силу с момента </w:t>
      </w:r>
      <w:r w:rsidRPr="000C4DC6">
        <w:rPr>
          <w:sz w:val="22"/>
          <w:szCs w:val="22"/>
        </w:rPr>
        <w:t>опубликования.</w:t>
      </w:r>
    </w:p>
    <w:p w:rsidR="000C4DC6" w:rsidRPr="000C4DC6" w:rsidRDefault="000C4DC6" w:rsidP="00FA541D">
      <w:pPr>
        <w:numPr>
          <w:ilvl w:val="0"/>
          <w:numId w:val="8"/>
        </w:numPr>
        <w:tabs>
          <w:tab w:val="left" w:pos="1276"/>
        </w:tabs>
        <w:spacing w:line="216" w:lineRule="auto"/>
        <w:ind w:left="0" w:right="-57" w:firstLine="709"/>
        <w:jc w:val="both"/>
        <w:rPr>
          <w:sz w:val="22"/>
          <w:szCs w:val="22"/>
        </w:rPr>
      </w:pPr>
      <w:r w:rsidRPr="000C4DC6">
        <w:rPr>
          <w:sz w:val="22"/>
          <w:szCs w:val="22"/>
        </w:rPr>
        <w:lastRenderedPageBreak/>
        <w:t>Контроль за исполнением настоящего постановления возложить на исполняющего обязанности начальника Управления промышленной и сельскохозяйственной политики А.Г. Попову.</w:t>
      </w:r>
    </w:p>
    <w:p w:rsidR="000C4DC6" w:rsidRPr="000C4DC6" w:rsidRDefault="000C4DC6" w:rsidP="000C4DC6">
      <w:pPr>
        <w:tabs>
          <w:tab w:val="left" w:pos="709"/>
          <w:tab w:val="left" w:pos="1276"/>
        </w:tabs>
        <w:jc w:val="both"/>
        <w:rPr>
          <w:sz w:val="22"/>
          <w:szCs w:val="22"/>
        </w:rPr>
      </w:pPr>
    </w:p>
    <w:p w:rsidR="000C4DC6" w:rsidRPr="000C4DC6" w:rsidRDefault="000C4DC6" w:rsidP="000C4DC6">
      <w:pPr>
        <w:tabs>
          <w:tab w:val="left" w:pos="709"/>
          <w:tab w:val="left" w:pos="1276"/>
        </w:tabs>
        <w:jc w:val="both"/>
        <w:rPr>
          <w:sz w:val="22"/>
          <w:szCs w:val="22"/>
        </w:rPr>
      </w:pPr>
    </w:p>
    <w:tbl>
      <w:tblPr>
        <w:tblW w:w="10598" w:type="dxa"/>
        <w:tblLook w:val="04A0" w:firstRow="1" w:lastRow="0" w:firstColumn="1" w:lastColumn="0" w:noHBand="0" w:noVBand="1"/>
      </w:tblPr>
      <w:tblGrid>
        <w:gridCol w:w="3894"/>
        <w:gridCol w:w="6704"/>
      </w:tblGrid>
      <w:tr w:rsidR="000C4DC6" w:rsidRPr="000C4DC6" w:rsidTr="000C4DC6">
        <w:trPr>
          <w:trHeight w:val="152"/>
        </w:trPr>
        <w:sdt>
          <w:sdtPr>
            <w:rPr>
              <w:rFonts w:ascii="Times New Roman" w:hAnsi="Times New Roman"/>
            </w:rPr>
            <w:alias w:val="Должность"/>
            <w:tag w:val="Должность"/>
            <w:id w:val="1147393075"/>
            <w:placeholder>
              <w:docPart w:val="92DA9B19A415485CA6DE7526123242CF"/>
            </w:placeholder>
            <w:comboBox>
              <w:listItem w:value="Выберите элемент."/>
              <w:listItem w:displayText="Глава Администрации" w:value="Глава Администрации"/>
              <w:listItem w:displayText="Исполняющий обязанности Главы Администрации" w:value="Исполняющий обязанности Главы Администрации"/>
              <w:listItem w:displayText="Заместитель Главы администрации" w:value="Заместитель Главы администрации"/>
            </w:comboBox>
          </w:sdtPr>
          <w:sdtContent>
            <w:tc>
              <w:tcPr>
                <w:tcW w:w="3894" w:type="dxa"/>
                <w:shd w:val="clear" w:color="auto" w:fill="auto"/>
              </w:tcPr>
              <w:p w:rsidR="000C4DC6" w:rsidRPr="000C4DC6" w:rsidRDefault="000C4DC6" w:rsidP="007C5AE3">
                <w:pPr>
                  <w:pStyle w:val="af1"/>
                  <w:rPr>
                    <w:rFonts w:ascii="Times New Roman" w:hAnsi="Times New Roman"/>
                  </w:rPr>
                </w:pPr>
                <w:r w:rsidRPr="000C4DC6">
                  <w:rPr>
                    <w:rFonts w:ascii="Times New Roman" w:hAnsi="Times New Roman"/>
                  </w:rPr>
                  <w:t>Глава Администрации</w:t>
                </w:r>
              </w:p>
            </w:tc>
          </w:sdtContent>
        </w:sdt>
        <w:sdt>
          <w:sdtPr>
            <w:rPr>
              <w:rFonts w:ascii="Times New Roman" w:hAnsi="Times New Roman"/>
            </w:rPr>
            <w:alias w:val="Ф.И.О."/>
            <w:tag w:val="Ф.И.О."/>
            <w:id w:val="1555421914"/>
            <w:placeholder>
              <w:docPart w:val="70C7656628F8427E921305B2C2041194"/>
            </w:placeholder>
            <w:comboBox>
              <w:listItem w:displayText="В.В. Гизбрехт" w:value="В.В. Гизбрехт"/>
              <w:listItem w:displayText="Е.З. Сафонов" w:value="Е.З. Сафонов"/>
              <w:listItem w:displayText="А.В. Медведев" w:value="А.В. Медведев"/>
            </w:comboBox>
          </w:sdtPr>
          <w:sdtContent>
            <w:tc>
              <w:tcPr>
                <w:tcW w:w="6704" w:type="dxa"/>
                <w:shd w:val="clear" w:color="auto" w:fill="auto"/>
                <w:vAlign w:val="bottom"/>
              </w:tcPr>
              <w:p w:rsidR="000C4DC6" w:rsidRPr="000C4DC6" w:rsidRDefault="000C4DC6" w:rsidP="007C5AE3">
                <w:pPr>
                  <w:pStyle w:val="af1"/>
                  <w:jc w:val="right"/>
                  <w:rPr>
                    <w:rFonts w:ascii="Times New Roman" w:hAnsi="Times New Roman"/>
                  </w:rPr>
                </w:pPr>
                <w:r w:rsidRPr="000C4DC6">
                  <w:rPr>
                    <w:rFonts w:ascii="Times New Roman" w:hAnsi="Times New Roman"/>
                  </w:rPr>
                  <w:t>Е.З. Сафонов</w:t>
                </w:r>
              </w:p>
            </w:tc>
          </w:sdtContent>
        </w:sdt>
      </w:tr>
    </w:tbl>
    <w:p w:rsidR="00AE6E96" w:rsidRPr="009362EA" w:rsidRDefault="00AE6E96" w:rsidP="009362EA"/>
    <w:p w:rsidR="00AE6E96" w:rsidRPr="009362EA" w:rsidRDefault="00AE6E96" w:rsidP="009362EA"/>
    <w:p w:rsidR="00587D9F" w:rsidRDefault="00587D9F" w:rsidP="00587D9F">
      <w:pPr>
        <w:ind w:left="6379"/>
        <w:jc w:val="both"/>
      </w:pPr>
      <w:r>
        <w:t>Приложение 1</w:t>
      </w:r>
    </w:p>
    <w:p w:rsidR="00587D9F" w:rsidRDefault="00587D9F" w:rsidP="00587D9F">
      <w:pPr>
        <w:ind w:left="6379"/>
        <w:jc w:val="both"/>
      </w:pPr>
      <w:r>
        <w:t>к Постановлению Администрации муниципального образования Билибинский муниципальный район</w:t>
      </w:r>
    </w:p>
    <w:p w:rsidR="00587D9F" w:rsidRDefault="00587D9F" w:rsidP="00587D9F">
      <w:pPr>
        <w:ind w:left="6379"/>
        <w:jc w:val="both"/>
      </w:pPr>
      <w:r>
        <w:t>от 08 сентября 2025 года  № 770</w:t>
      </w:r>
    </w:p>
    <w:p w:rsidR="00AE6E96" w:rsidRPr="009362EA" w:rsidRDefault="00AE6E96" w:rsidP="00587D9F">
      <w:pPr>
        <w:jc w:val="both"/>
      </w:pPr>
    </w:p>
    <w:p w:rsidR="00587D9F" w:rsidRDefault="00587D9F" w:rsidP="00587D9F">
      <w:pPr>
        <w:ind w:left="6379"/>
        <w:jc w:val="both"/>
      </w:pPr>
      <w:r>
        <w:t>«Приложение</w:t>
      </w:r>
    </w:p>
    <w:p w:rsidR="00587D9F" w:rsidRDefault="00587D9F" w:rsidP="00587D9F">
      <w:pPr>
        <w:ind w:left="6379"/>
        <w:jc w:val="both"/>
      </w:pPr>
      <w:r>
        <w:t>к Постановлению Администрации муниципального образования Билибинский муниципальный район</w:t>
      </w:r>
    </w:p>
    <w:p w:rsidR="00AE6E96" w:rsidRPr="009362EA" w:rsidRDefault="00587D9F" w:rsidP="00587D9F">
      <w:pPr>
        <w:ind w:left="6379"/>
        <w:jc w:val="both"/>
      </w:pPr>
      <w:r>
        <w:t>от «14» марта 2016 года № 152</w:t>
      </w:r>
    </w:p>
    <w:p w:rsidR="00AE6E96" w:rsidRPr="009362EA" w:rsidRDefault="00AE6E96" w:rsidP="009362EA"/>
    <w:p w:rsidR="00AE6E96" w:rsidRPr="009362EA" w:rsidRDefault="00AE6E96" w:rsidP="009362EA"/>
    <w:p w:rsidR="00587D9F" w:rsidRPr="00587D9F" w:rsidRDefault="00587D9F" w:rsidP="00587D9F">
      <w:pPr>
        <w:autoSpaceDE w:val="0"/>
        <w:autoSpaceDN w:val="0"/>
        <w:jc w:val="center"/>
        <w:rPr>
          <w:b/>
          <w:sz w:val="22"/>
          <w:szCs w:val="28"/>
        </w:rPr>
      </w:pPr>
      <w:r w:rsidRPr="00587D9F">
        <w:rPr>
          <w:b/>
          <w:sz w:val="22"/>
          <w:szCs w:val="28"/>
        </w:rPr>
        <w:t>Муниципальная программа</w:t>
      </w:r>
    </w:p>
    <w:p w:rsidR="00587D9F" w:rsidRPr="00587D9F" w:rsidRDefault="00587D9F" w:rsidP="00587D9F">
      <w:pPr>
        <w:autoSpaceDE w:val="0"/>
        <w:autoSpaceDN w:val="0"/>
        <w:jc w:val="center"/>
        <w:rPr>
          <w:b/>
          <w:sz w:val="22"/>
          <w:szCs w:val="28"/>
        </w:rPr>
      </w:pPr>
      <w:r w:rsidRPr="00587D9F">
        <w:rPr>
          <w:b/>
          <w:sz w:val="22"/>
          <w:szCs w:val="28"/>
        </w:rPr>
        <w:t>«Поддержка  и развитие жилищно-коммунального хозяйства и энергетики муниципального образования Билибинский муниципальный район»</w:t>
      </w:r>
    </w:p>
    <w:p w:rsidR="00AE6E96" w:rsidRPr="009362EA" w:rsidRDefault="00AE6E96" w:rsidP="009362EA"/>
    <w:p w:rsidR="00AE6E96" w:rsidRPr="009362EA" w:rsidRDefault="00AE6E96" w:rsidP="009362EA"/>
    <w:p w:rsidR="00587D9F" w:rsidRDefault="00587D9F" w:rsidP="00587D9F">
      <w:pPr>
        <w:jc w:val="center"/>
      </w:pPr>
      <w:r>
        <w:t>г. Билибино</w:t>
      </w:r>
    </w:p>
    <w:p w:rsidR="00AE6E96" w:rsidRPr="009362EA" w:rsidRDefault="00587D9F" w:rsidP="00587D9F">
      <w:pPr>
        <w:jc w:val="center"/>
      </w:pPr>
      <w:r>
        <w:t>2025 г.</w:t>
      </w:r>
    </w:p>
    <w:p w:rsidR="00AE6E96" w:rsidRPr="009362EA" w:rsidRDefault="00AE6E96" w:rsidP="009362EA"/>
    <w:p w:rsidR="00587D9F" w:rsidRPr="00587D9F" w:rsidRDefault="00587D9F" w:rsidP="00587D9F">
      <w:pPr>
        <w:autoSpaceDE w:val="0"/>
        <w:autoSpaceDN w:val="0"/>
        <w:jc w:val="center"/>
        <w:rPr>
          <w:b/>
          <w:bCs/>
          <w:sz w:val="22"/>
          <w:szCs w:val="22"/>
        </w:rPr>
      </w:pPr>
      <w:r w:rsidRPr="00587D9F">
        <w:rPr>
          <w:b/>
          <w:spacing w:val="20"/>
          <w:sz w:val="22"/>
          <w:szCs w:val="22"/>
        </w:rPr>
        <w:t xml:space="preserve">ПАСПОРТ </w:t>
      </w:r>
    </w:p>
    <w:p w:rsidR="00587D9F" w:rsidRPr="00587D9F" w:rsidRDefault="00587D9F" w:rsidP="00587D9F">
      <w:pPr>
        <w:autoSpaceDE w:val="0"/>
        <w:autoSpaceDN w:val="0"/>
        <w:jc w:val="center"/>
        <w:rPr>
          <w:b/>
          <w:sz w:val="22"/>
          <w:szCs w:val="22"/>
        </w:rPr>
      </w:pPr>
      <w:r w:rsidRPr="00587D9F">
        <w:rPr>
          <w:b/>
          <w:bCs/>
          <w:sz w:val="22"/>
          <w:szCs w:val="22"/>
        </w:rPr>
        <w:t>Муниципальной программы «</w:t>
      </w:r>
      <w:r w:rsidRPr="00587D9F">
        <w:rPr>
          <w:b/>
          <w:sz w:val="22"/>
          <w:szCs w:val="22"/>
        </w:rPr>
        <w:t>Поддержка и развитие жилищно-коммунального хозяйства и энергетики муниципального образования Билибинский муниципальный район» (далее – Муниципальная программа)</w:t>
      </w:r>
    </w:p>
    <w:tbl>
      <w:tblPr>
        <w:tblW w:w="10490" w:type="dxa"/>
        <w:tblInd w:w="108" w:type="dxa"/>
        <w:tblLayout w:type="fixed"/>
        <w:tblLook w:val="0000" w:firstRow="0" w:lastRow="0" w:firstColumn="0" w:lastColumn="0" w:noHBand="0" w:noVBand="0"/>
      </w:tblPr>
      <w:tblGrid>
        <w:gridCol w:w="2268"/>
        <w:gridCol w:w="8222"/>
      </w:tblGrid>
      <w:tr w:rsidR="00587D9F" w:rsidRPr="00587D9F" w:rsidTr="00587D9F">
        <w:trPr>
          <w:trHeight w:val="811"/>
        </w:trPr>
        <w:tc>
          <w:tcPr>
            <w:tcW w:w="2268" w:type="dxa"/>
          </w:tcPr>
          <w:p w:rsidR="00587D9F" w:rsidRPr="00587D9F" w:rsidRDefault="00587D9F" w:rsidP="00587D9F">
            <w:pPr>
              <w:autoSpaceDE w:val="0"/>
              <w:autoSpaceDN w:val="0"/>
              <w:rPr>
                <w:sz w:val="22"/>
                <w:szCs w:val="22"/>
              </w:rPr>
            </w:pPr>
            <w:r w:rsidRPr="00587D9F">
              <w:rPr>
                <w:sz w:val="22"/>
                <w:szCs w:val="22"/>
              </w:rPr>
              <w:t>Ответственный исполнитель Муниципальной программы</w:t>
            </w:r>
          </w:p>
        </w:tc>
        <w:tc>
          <w:tcPr>
            <w:tcW w:w="8222" w:type="dxa"/>
          </w:tcPr>
          <w:p w:rsidR="00587D9F" w:rsidRPr="00587D9F" w:rsidRDefault="00587D9F" w:rsidP="00587D9F">
            <w:pPr>
              <w:pStyle w:val="af7"/>
              <w:ind w:firstLine="284"/>
              <w:jc w:val="both"/>
              <w:rPr>
                <w:rFonts w:ascii="Times New Roman" w:hAnsi="Times New Roman"/>
                <w:sz w:val="22"/>
                <w:szCs w:val="22"/>
              </w:rPr>
            </w:pPr>
            <w:r w:rsidRPr="00587D9F">
              <w:rPr>
                <w:rFonts w:ascii="Times New Roman" w:hAnsi="Times New Roman"/>
                <w:sz w:val="22"/>
                <w:szCs w:val="22"/>
              </w:rPr>
              <w:t xml:space="preserve">Управление промышленной и сельскохозяйственной политики Администрации муниципального образования Билибинский муниципальный район (далее – Управление промышленной </w:t>
            </w:r>
            <w:r>
              <w:rPr>
                <w:rFonts w:ascii="Times New Roman" w:hAnsi="Times New Roman"/>
                <w:sz w:val="22"/>
                <w:szCs w:val="22"/>
              </w:rPr>
              <w:t>и сельскохозяйственной политики</w:t>
            </w:r>
          </w:p>
        </w:tc>
      </w:tr>
      <w:tr w:rsidR="00587D9F" w:rsidRPr="00587D9F" w:rsidTr="00587D9F">
        <w:trPr>
          <w:trHeight w:val="811"/>
        </w:trPr>
        <w:tc>
          <w:tcPr>
            <w:tcW w:w="2268" w:type="dxa"/>
          </w:tcPr>
          <w:p w:rsidR="00587D9F" w:rsidRPr="00587D9F" w:rsidRDefault="00587D9F" w:rsidP="007C5AE3">
            <w:pPr>
              <w:autoSpaceDE w:val="0"/>
              <w:autoSpaceDN w:val="0"/>
              <w:rPr>
                <w:sz w:val="22"/>
                <w:szCs w:val="22"/>
              </w:rPr>
            </w:pPr>
            <w:r w:rsidRPr="00587D9F">
              <w:rPr>
                <w:sz w:val="22"/>
                <w:szCs w:val="22"/>
              </w:rPr>
              <w:t>Соисполнители Муниципальной</w:t>
            </w:r>
            <w:r>
              <w:rPr>
                <w:sz w:val="22"/>
                <w:szCs w:val="22"/>
              </w:rPr>
              <w:t xml:space="preserve"> программы</w:t>
            </w:r>
          </w:p>
        </w:tc>
        <w:tc>
          <w:tcPr>
            <w:tcW w:w="8222" w:type="dxa"/>
          </w:tcPr>
          <w:p w:rsidR="00587D9F" w:rsidRPr="00587D9F" w:rsidRDefault="00587D9F" w:rsidP="00587D9F">
            <w:pPr>
              <w:jc w:val="both"/>
              <w:rPr>
                <w:sz w:val="22"/>
                <w:szCs w:val="22"/>
              </w:rPr>
            </w:pPr>
            <w:r w:rsidRPr="00587D9F">
              <w:rPr>
                <w:sz w:val="22"/>
                <w:szCs w:val="22"/>
              </w:rPr>
              <w:t>отсутствуют</w:t>
            </w:r>
          </w:p>
        </w:tc>
      </w:tr>
      <w:tr w:rsidR="00587D9F" w:rsidRPr="00587D9F" w:rsidTr="00587D9F">
        <w:trPr>
          <w:trHeight w:val="784"/>
        </w:trPr>
        <w:tc>
          <w:tcPr>
            <w:tcW w:w="2268" w:type="dxa"/>
          </w:tcPr>
          <w:p w:rsidR="00587D9F" w:rsidRPr="00587D9F" w:rsidRDefault="00587D9F" w:rsidP="007C5AE3">
            <w:pPr>
              <w:pStyle w:val="af7"/>
              <w:rPr>
                <w:rFonts w:ascii="Times New Roman" w:hAnsi="Times New Roman"/>
                <w:sz w:val="22"/>
                <w:szCs w:val="22"/>
              </w:rPr>
            </w:pPr>
            <w:r w:rsidRPr="00587D9F">
              <w:rPr>
                <w:rFonts w:ascii="Times New Roman" w:hAnsi="Times New Roman"/>
                <w:sz w:val="22"/>
                <w:szCs w:val="22"/>
              </w:rPr>
              <w:t>Участники Муниципальной  программы</w:t>
            </w:r>
          </w:p>
        </w:tc>
        <w:tc>
          <w:tcPr>
            <w:tcW w:w="8222" w:type="dxa"/>
          </w:tcPr>
          <w:p w:rsidR="00587D9F" w:rsidRPr="00587D9F" w:rsidRDefault="00587D9F" w:rsidP="00587D9F">
            <w:pPr>
              <w:jc w:val="both"/>
              <w:rPr>
                <w:sz w:val="22"/>
                <w:szCs w:val="22"/>
              </w:rPr>
            </w:pPr>
            <w:r w:rsidRPr="00587D9F">
              <w:rPr>
                <w:sz w:val="22"/>
                <w:szCs w:val="22"/>
              </w:rPr>
              <w:t>отсутствуют</w:t>
            </w:r>
          </w:p>
          <w:p w:rsidR="00587D9F" w:rsidRPr="00587D9F" w:rsidRDefault="00587D9F" w:rsidP="007C5AE3">
            <w:pPr>
              <w:ind w:firstLine="284"/>
              <w:jc w:val="both"/>
              <w:rPr>
                <w:sz w:val="22"/>
                <w:szCs w:val="22"/>
              </w:rPr>
            </w:pPr>
          </w:p>
        </w:tc>
      </w:tr>
      <w:tr w:rsidR="00587D9F" w:rsidRPr="00587D9F" w:rsidTr="00587D9F">
        <w:trPr>
          <w:trHeight w:val="983"/>
        </w:trPr>
        <w:tc>
          <w:tcPr>
            <w:tcW w:w="2268" w:type="dxa"/>
          </w:tcPr>
          <w:p w:rsidR="00587D9F" w:rsidRPr="00587D9F" w:rsidRDefault="00587D9F" w:rsidP="007C5AE3">
            <w:pPr>
              <w:pStyle w:val="af7"/>
              <w:rPr>
                <w:rFonts w:ascii="Times New Roman" w:hAnsi="Times New Roman"/>
                <w:sz w:val="22"/>
                <w:szCs w:val="22"/>
              </w:rPr>
            </w:pPr>
            <w:r w:rsidRPr="00587D9F">
              <w:rPr>
                <w:rFonts w:ascii="Times New Roman" w:hAnsi="Times New Roman"/>
                <w:sz w:val="22"/>
                <w:szCs w:val="22"/>
              </w:rPr>
              <w:t>Перечень подпрограмм</w:t>
            </w:r>
          </w:p>
          <w:p w:rsidR="00587D9F" w:rsidRPr="00587D9F" w:rsidRDefault="00587D9F" w:rsidP="007C5AE3">
            <w:pPr>
              <w:rPr>
                <w:sz w:val="22"/>
                <w:szCs w:val="22"/>
              </w:rPr>
            </w:pPr>
          </w:p>
          <w:p w:rsidR="00587D9F" w:rsidRPr="00587D9F" w:rsidRDefault="00587D9F" w:rsidP="007C5AE3">
            <w:pPr>
              <w:rPr>
                <w:sz w:val="22"/>
                <w:szCs w:val="22"/>
              </w:rPr>
            </w:pPr>
          </w:p>
        </w:tc>
        <w:tc>
          <w:tcPr>
            <w:tcW w:w="8222" w:type="dxa"/>
          </w:tcPr>
          <w:p w:rsidR="00587D9F" w:rsidRPr="00587D9F" w:rsidRDefault="00587D9F" w:rsidP="00587D9F">
            <w:pPr>
              <w:jc w:val="both"/>
              <w:rPr>
                <w:sz w:val="22"/>
                <w:szCs w:val="22"/>
              </w:rPr>
            </w:pPr>
            <w:r w:rsidRPr="00587D9F">
              <w:rPr>
                <w:sz w:val="22"/>
                <w:szCs w:val="22"/>
              </w:rPr>
              <w:t>«Поддержка жилищно-коммунального хозяйства»;</w:t>
            </w:r>
          </w:p>
          <w:p w:rsidR="00587D9F" w:rsidRPr="00587D9F" w:rsidRDefault="00587D9F" w:rsidP="00587D9F">
            <w:pPr>
              <w:jc w:val="both"/>
              <w:rPr>
                <w:sz w:val="22"/>
                <w:szCs w:val="22"/>
              </w:rPr>
            </w:pPr>
            <w:r w:rsidRPr="00587D9F">
              <w:rPr>
                <w:sz w:val="22"/>
                <w:szCs w:val="22"/>
              </w:rPr>
              <w:t>«Развитие инфраструктуры, благоустройства и территориального планирования в муниципальном образовании Билибинский муниципальный район»;</w:t>
            </w:r>
          </w:p>
          <w:p w:rsidR="00587D9F" w:rsidRPr="00587D9F" w:rsidRDefault="00587D9F" w:rsidP="00587D9F">
            <w:pPr>
              <w:jc w:val="both"/>
              <w:rPr>
                <w:sz w:val="22"/>
                <w:szCs w:val="22"/>
              </w:rPr>
            </w:pPr>
            <w:r w:rsidRPr="00587D9F">
              <w:rPr>
                <w:sz w:val="22"/>
                <w:szCs w:val="22"/>
              </w:rPr>
              <w:t>«Развитие водохозяйственного комплекса»;</w:t>
            </w:r>
          </w:p>
          <w:p w:rsidR="00587D9F" w:rsidRPr="00587D9F" w:rsidRDefault="00587D9F" w:rsidP="00587D9F">
            <w:pPr>
              <w:jc w:val="both"/>
              <w:rPr>
                <w:sz w:val="22"/>
                <w:szCs w:val="22"/>
              </w:rPr>
            </w:pPr>
            <w:r w:rsidRPr="00587D9F">
              <w:rPr>
                <w:sz w:val="22"/>
                <w:szCs w:val="22"/>
              </w:rPr>
              <w:t>«Реализация мероприятий по развитию коммунальной инфраструктуры»</w:t>
            </w:r>
          </w:p>
          <w:p w:rsidR="00587D9F" w:rsidRPr="00587D9F" w:rsidRDefault="00587D9F" w:rsidP="00587D9F">
            <w:pPr>
              <w:jc w:val="both"/>
              <w:rPr>
                <w:sz w:val="22"/>
                <w:szCs w:val="22"/>
              </w:rPr>
            </w:pPr>
            <w:r w:rsidRPr="00587D9F">
              <w:rPr>
                <w:sz w:val="22"/>
                <w:szCs w:val="22"/>
              </w:rPr>
              <w:t>«Развитие индивидуального жилищного строительства в Билибинском муниципальном районе»</w:t>
            </w:r>
          </w:p>
        </w:tc>
      </w:tr>
      <w:tr w:rsidR="00587D9F" w:rsidRPr="00587D9F" w:rsidTr="00587D9F">
        <w:tc>
          <w:tcPr>
            <w:tcW w:w="2268" w:type="dxa"/>
          </w:tcPr>
          <w:p w:rsidR="00587D9F" w:rsidRPr="00587D9F" w:rsidRDefault="00587D9F" w:rsidP="007C5AE3">
            <w:pPr>
              <w:pStyle w:val="af7"/>
              <w:rPr>
                <w:rFonts w:ascii="Times New Roman" w:hAnsi="Times New Roman"/>
                <w:sz w:val="22"/>
                <w:szCs w:val="22"/>
              </w:rPr>
            </w:pPr>
            <w:r w:rsidRPr="00587D9F">
              <w:rPr>
                <w:rFonts w:ascii="Times New Roman" w:hAnsi="Times New Roman"/>
                <w:sz w:val="22"/>
                <w:szCs w:val="22"/>
              </w:rPr>
              <w:t xml:space="preserve">Программно-целевые инструменты </w:t>
            </w:r>
          </w:p>
          <w:p w:rsidR="00587D9F" w:rsidRPr="00587D9F" w:rsidRDefault="00587D9F" w:rsidP="007C5AE3">
            <w:pPr>
              <w:rPr>
                <w:sz w:val="22"/>
                <w:szCs w:val="22"/>
              </w:rPr>
            </w:pPr>
            <w:r w:rsidRPr="00587D9F">
              <w:rPr>
                <w:sz w:val="22"/>
                <w:szCs w:val="22"/>
              </w:rPr>
              <w:t>Муниципальной</w:t>
            </w:r>
          </w:p>
          <w:p w:rsidR="00587D9F" w:rsidRPr="00587D9F" w:rsidRDefault="00587D9F" w:rsidP="00587D9F">
            <w:pPr>
              <w:pStyle w:val="af7"/>
              <w:rPr>
                <w:rFonts w:ascii="Times New Roman" w:hAnsi="Times New Roman"/>
                <w:sz w:val="22"/>
                <w:szCs w:val="22"/>
              </w:rPr>
            </w:pPr>
            <w:r>
              <w:rPr>
                <w:rFonts w:ascii="Times New Roman" w:hAnsi="Times New Roman"/>
                <w:sz w:val="22"/>
                <w:szCs w:val="22"/>
              </w:rPr>
              <w:t>программы</w:t>
            </w:r>
          </w:p>
        </w:tc>
        <w:tc>
          <w:tcPr>
            <w:tcW w:w="8222" w:type="dxa"/>
          </w:tcPr>
          <w:p w:rsidR="00587D9F" w:rsidRPr="00587D9F" w:rsidRDefault="00587D9F" w:rsidP="007C5AE3">
            <w:pPr>
              <w:ind w:firstLine="284"/>
              <w:jc w:val="both"/>
              <w:rPr>
                <w:sz w:val="22"/>
                <w:szCs w:val="22"/>
              </w:rPr>
            </w:pPr>
            <w:r w:rsidRPr="00587D9F">
              <w:rPr>
                <w:sz w:val="22"/>
                <w:szCs w:val="22"/>
              </w:rPr>
              <w:t>Муниципальная программа не содержит ведомственные целевые программы и отдельные мероприятия</w:t>
            </w:r>
          </w:p>
          <w:p w:rsidR="00587D9F" w:rsidRPr="00587D9F" w:rsidRDefault="00587D9F" w:rsidP="007C5AE3">
            <w:pPr>
              <w:jc w:val="both"/>
              <w:rPr>
                <w:sz w:val="22"/>
                <w:szCs w:val="22"/>
              </w:rPr>
            </w:pPr>
          </w:p>
          <w:p w:rsidR="00587D9F" w:rsidRPr="00587D9F" w:rsidRDefault="00587D9F" w:rsidP="007C5AE3">
            <w:pPr>
              <w:jc w:val="both"/>
              <w:rPr>
                <w:sz w:val="22"/>
                <w:szCs w:val="22"/>
              </w:rPr>
            </w:pPr>
          </w:p>
        </w:tc>
      </w:tr>
      <w:tr w:rsidR="00587D9F" w:rsidRPr="00587D9F" w:rsidTr="00587D9F">
        <w:trPr>
          <w:trHeight w:val="2317"/>
        </w:trPr>
        <w:tc>
          <w:tcPr>
            <w:tcW w:w="2268" w:type="dxa"/>
          </w:tcPr>
          <w:p w:rsidR="00587D9F" w:rsidRPr="00587D9F" w:rsidRDefault="00587D9F" w:rsidP="007C5AE3">
            <w:pPr>
              <w:pStyle w:val="af7"/>
              <w:rPr>
                <w:rFonts w:ascii="Times New Roman" w:hAnsi="Times New Roman"/>
                <w:sz w:val="22"/>
                <w:szCs w:val="22"/>
              </w:rPr>
            </w:pPr>
            <w:bookmarkStart w:id="1" w:name="sub_104"/>
            <w:r w:rsidRPr="00587D9F">
              <w:rPr>
                <w:rFonts w:ascii="Times New Roman" w:hAnsi="Times New Roman"/>
                <w:sz w:val="22"/>
                <w:szCs w:val="22"/>
              </w:rPr>
              <w:lastRenderedPageBreak/>
              <w:t xml:space="preserve">Цели </w:t>
            </w:r>
          </w:p>
          <w:p w:rsidR="00587D9F" w:rsidRPr="00587D9F" w:rsidRDefault="00587D9F" w:rsidP="007C5AE3">
            <w:pPr>
              <w:pStyle w:val="af7"/>
              <w:rPr>
                <w:rFonts w:ascii="Times New Roman" w:hAnsi="Times New Roman"/>
                <w:sz w:val="22"/>
                <w:szCs w:val="22"/>
              </w:rPr>
            </w:pPr>
            <w:r w:rsidRPr="00587D9F">
              <w:rPr>
                <w:rFonts w:ascii="Times New Roman" w:hAnsi="Times New Roman"/>
                <w:sz w:val="22"/>
                <w:szCs w:val="22"/>
              </w:rPr>
              <w:t>Муниципальной программы</w:t>
            </w:r>
            <w:bookmarkEnd w:id="1"/>
          </w:p>
          <w:p w:rsidR="00587D9F" w:rsidRPr="00587D9F" w:rsidRDefault="00587D9F" w:rsidP="007C5AE3">
            <w:pPr>
              <w:rPr>
                <w:sz w:val="22"/>
                <w:szCs w:val="22"/>
              </w:rPr>
            </w:pPr>
          </w:p>
          <w:p w:rsidR="00587D9F" w:rsidRPr="00587D9F" w:rsidRDefault="00587D9F" w:rsidP="007C5AE3">
            <w:pPr>
              <w:rPr>
                <w:sz w:val="22"/>
                <w:szCs w:val="22"/>
              </w:rPr>
            </w:pPr>
          </w:p>
          <w:p w:rsidR="00587D9F" w:rsidRPr="00587D9F" w:rsidRDefault="00587D9F" w:rsidP="007C5AE3">
            <w:pPr>
              <w:rPr>
                <w:sz w:val="22"/>
                <w:szCs w:val="22"/>
              </w:rPr>
            </w:pPr>
          </w:p>
          <w:p w:rsidR="00587D9F" w:rsidRPr="00587D9F" w:rsidRDefault="00587D9F" w:rsidP="007C5AE3">
            <w:pPr>
              <w:rPr>
                <w:sz w:val="22"/>
                <w:szCs w:val="22"/>
              </w:rPr>
            </w:pPr>
          </w:p>
          <w:p w:rsidR="00587D9F" w:rsidRPr="00587D9F" w:rsidRDefault="00587D9F" w:rsidP="007C5AE3">
            <w:pPr>
              <w:rPr>
                <w:sz w:val="22"/>
                <w:szCs w:val="22"/>
              </w:rPr>
            </w:pPr>
          </w:p>
          <w:p w:rsidR="00587D9F" w:rsidRPr="00587D9F" w:rsidRDefault="00587D9F" w:rsidP="007C5AE3">
            <w:pPr>
              <w:rPr>
                <w:sz w:val="22"/>
                <w:szCs w:val="22"/>
              </w:rPr>
            </w:pPr>
          </w:p>
          <w:p w:rsidR="00587D9F" w:rsidRPr="00587D9F" w:rsidRDefault="00587D9F" w:rsidP="007C5AE3">
            <w:pPr>
              <w:rPr>
                <w:sz w:val="22"/>
                <w:szCs w:val="22"/>
              </w:rPr>
            </w:pPr>
          </w:p>
          <w:p w:rsidR="00587D9F" w:rsidRPr="00587D9F" w:rsidRDefault="00587D9F" w:rsidP="007C5AE3">
            <w:pPr>
              <w:rPr>
                <w:sz w:val="22"/>
                <w:szCs w:val="22"/>
              </w:rPr>
            </w:pPr>
          </w:p>
          <w:p w:rsidR="00587D9F" w:rsidRPr="00587D9F" w:rsidRDefault="00587D9F" w:rsidP="007C5AE3">
            <w:pPr>
              <w:rPr>
                <w:sz w:val="22"/>
                <w:szCs w:val="22"/>
              </w:rPr>
            </w:pPr>
          </w:p>
          <w:p w:rsidR="00587D9F" w:rsidRPr="00587D9F" w:rsidRDefault="00587D9F" w:rsidP="007C5AE3">
            <w:pPr>
              <w:rPr>
                <w:sz w:val="22"/>
                <w:szCs w:val="22"/>
              </w:rPr>
            </w:pPr>
          </w:p>
          <w:p w:rsidR="00587D9F" w:rsidRPr="00587D9F" w:rsidRDefault="00587D9F" w:rsidP="007C5AE3">
            <w:pPr>
              <w:rPr>
                <w:sz w:val="22"/>
                <w:szCs w:val="22"/>
              </w:rPr>
            </w:pPr>
          </w:p>
          <w:p w:rsidR="00587D9F" w:rsidRPr="00587D9F" w:rsidRDefault="00587D9F" w:rsidP="007C5AE3">
            <w:pPr>
              <w:rPr>
                <w:sz w:val="22"/>
                <w:szCs w:val="22"/>
              </w:rPr>
            </w:pPr>
          </w:p>
          <w:p w:rsidR="00587D9F" w:rsidRPr="00587D9F" w:rsidRDefault="00587D9F" w:rsidP="007C5AE3">
            <w:pPr>
              <w:rPr>
                <w:sz w:val="22"/>
                <w:szCs w:val="22"/>
              </w:rPr>
            </w:pPr>
          </w:p>
          <w:p w:rsidR="00587D9F" w:rsidRPr="00587D9F" w:rsidRDefault="00587D9F" w:rsidP="007C5AE3">
            <w:pPr>
              <w:rPr>
                <w:sz w:val="22"/>
                <w:szCs w:val="22"/>
              </w:rPr>
            </w:pPr>
          </w:p>
          <w:p w:rsidR="00587D9F" w:rsidRPr="00587D9F" w:rsidRDefault="00587D9F" w:rsidP="007C5AE3">
            <w:pPr>
              <w:rPr>
                <w:sz w:val="22"/>
                <w:szCs w:val="22"/>
              </w:rPr>
            </w:pPr>
          </w:p>
          <w:p w:rsidR="00587D9F" w:rsidRPr="00587D9F" w:rsidRDefault="00587D9F" w:rsidP="007C5AE3">
            <w:pPr>
              <w:rPr>
                <w:sz w:val="22"/>
                <w:szCs w:val="22"/>
              </w:rPr>
            </w:pPr>
          </w:p>
          <w:p w:rsidR="00587D9F" w:rsidRPr="00587D9F" w:rsidRDefault="00587D9F" w:rsidP="007C5AE3">
            <w:pPr>
              <w:rPr>
                <w:sz w:val="22"/>
                <w:szCs w:val="22"/>
              </w:rPr>
            </w:pPr>
          </w:p>
          <w:p w:rsidR="00587D9F" w:rsidRPr="00587D9F" w:rsidRDefault="00587D9F" w:rsidP="007C5AE3">
            <w:pPr>
              <w:rPr>
                <w:sz w:val="22"/>
                <w:szCs w:val="22"/>
              </w:rPr>
            </w:pPr>
          </w:p>
          <w:p w:rsidR="00587D9F" w:rsidRPr="00587D9F" w:rsidRDefault="00587D9F" w:rsidP="007C5AE3">
            <w:pPr>
              <w:rPr>
                <w:sz w:val="22"/>
                <w:szCs w:val="22"/>
              </w:rPr>
            </w:pPr>
          </w:p>
          <w:p w:rsidR="00587D9F" w:rsidRPr="00587D9F" w:rsidRDefault="00587D9F" w:rsidP="007C5AE3">
            <w:pPr>
              <w:rPr>
                <w:sz w:val="22"/>
                <w:szCs w:val="22"/>
              </w:rPr>
            </w:pPr>
          </w:p>
          <w:p w:rsidR="00587D9F" w:rsidRPr="00587D9F" w:rsidRDefault="00587D9F" w:rsidP="007C5AE3">
            <w:pPr>
              <w:rPr>
                <w:sz w:val="22"/>
                <w:szCs w:val="22"/>
              </w:rPr>
            </w:pPr>
          </w:p>
          <w:p w:rsidR="00587D9F" w:rsidRPr="00587D9F" w:rsidRDefault="00587D9F" w:rsidP="007C5AE3">
            <w:pPr>
              <w:rPr>
                <w:sz w:val="22"/>
                <w:szCs w:val="22"/>
              </w:rPr>
            </w:pPr>
          </w:p>
          <w:p w:rsidR="00587D9F" w:rsidRPr="00587D9F" w:rsidRDefault="00587D9F" w:rsidP="007C5AE3">
            <w:pPr>
              <w:rPr>
                <w:sz w:val="22"/>
                <w:szCs w:val="22"/>
              </w:rPr>
            </w:pPr>
          </w:p>
          <w:p w:rsidR="00587D9F" w:rsidRPr="00587D9F" w:rsidRDefault="00587D9F" w:rsidP="007C5AE3">
            <w:pPr>
              <w:rPr>
                <w:sz w:val="22"/>
                <w:szCs w:val="22"/>
              </w:rPr>
            </w:pPr>
          </w:p>
          <w:p w:rsidR="00587D9F" w:rsidRPr="00587D9F" w:rsidRDefault="00587D9F" w:rsidP="007C5AE3">
            <w:pPr>
              <w:rPr>
                <w:sz w:val="22"/>
                <w:szCs w:val="22"/>
              </w:rPr>
            </w:pPr>
          </w:p>
          <w:p w:rsidR="00587D9F" w:rsidRPr="00587D9F" w:rsidRDefault="00587D9F" w:rsidP="007C5AE3">
            <w:pPr>
              <w:rPr>
                <w:sz w:val="22"/>
                <w:szCs w:val="22"/>
              </w:rPr>
            </w:pPr>
          </w:p>
          <w:p w:rsidR="00587D9F" w:rsidRPr="00587D9F" w:rsidRDefault="00587D9F" w:rsidP="007C5AE3">
            <w:pPr>
              <w:rPr>
                <w:sz w:val="22"/>
                <w:szCs w:val="22"/>
              </w:rPr>
            </w:pPr>
          </w:p>
          <w:p w:rsidR="00587D9F" w:rsidRPr="00587D9F" w:rsidRDefault="00587D9F" w:rsidP="007C5AE3">
            <w:pPr>
              <w:rPr>
                <w:sz w:val="22"/>
                <w:szCs w:val="22"/>
              </w:rPr>
            </w:pPr>
            <w:r w:rsidRPr="00587D9F">
              <w:rPr>
                <w:sz w:val="22"/>
                <w:szCs w:val="22"/>
              </w:rPr>
              <w:t>Задачи</w:t>
            </w:r>
          </w:p>
          <w:p w:rsidR="00587D9F" w:rsidRPr="00587D9F" w:rsidRDefault="00587D9F" w:rsidP="007C5AE3">
            <w:pPr>
              <w:rPr>
                <w:sz w:val="22"/>
                <w:szCs w:val="22"/>
              </w:rPr>
            </w:pPr>
            <w:r w:rsidRPr="00587D9F">
              <w:rPr>
                <w:sz w:val="22"/>
                <w:szCs w:val="22"/>
              </w:rPr>
              <w:t xml:space="preserve">Муниципальной </w:t>
            </w:r>
          </w:p>
          <w:p w:rsidR="00587D9F" w:rsidRPr="00587D9F" w:rsidRDefault="00587D9F" w:rsidP="007C5AE3">
            <w:pPr>
              <w:rPr>
                <w:sz w:val="22"/>
                <w:szCs w:val="22"/>
              </w:rPr>
            </w:pPr>
            <w:r w:rsidRPr="00587D9F">
              <w:rPr>
                <w:sz w:val="22"/>
                <w:szCs w:val="22"/>
              </w:rPr>
              <w:t>программы</w:t>
            </w:r>
          </w:p>
          <w:p w:rsidR="00587D9F" w:rsidRPr="00587D9F" w:rsidRDefault="00587D9F" w:rsidP="007C5AE3">
            <w:pPr>
              <w:rPr>
                <w:sz w:val="22"/>
                <w:szCs w:val="22"/>
              </w:rPr>
            </w:pPr>
          </w:p>
          <w:p w:rsidR="00587D9F" w:rsidRPr="00587D9F" w:rsidRDefault="00587D9F" w:rsidP="007C5AE3">
            <w:pPr>
              <w:rPr>
                <w:sz w:val="22"/>
                <w:szCs w:val="22"/>
              </w:rPr>
            </w:pPr>
          </w:p>
          <w:p w:rsidR="00587D9F" w:rsidRPr="00587D9F" w:rsidRDefault="00587D9F" w:rsidP="007C5AE3">
            <w:pPr>
              <w:rPr>
                <w:sz w:val="22"/>
                <w:szCs w:val="22"/>
              </w:rPr>
            </w:pPr>
          </w:p>
          <w:p w:rsidR="00587D9F" w:rsidRPr="00587D9F" w:rsidRDefault="00587D9F" w:rsidP="007C5AE3">
            <w:pPr>
              <w:rPr>
                <w:sz w:val="22"/>
                <w:szCs w:val="22"/>
              </w:rPr>
            </w:pPr>
          </w:p>
          <w:p w:rsidR="00587D9F" w:rsidRPr="00587D9F" w:rsidRDefault="00587D9F" w:rsidP="007C5AE3">
            <w:pPr>
              <w:rPr>
                <w:sz w:val="22"/>
                <w:szCs w:val="22"/>
              </w:rPr>
            </w:pPr>
          </w:p>
          <w:p w:rsidR="00587D9F" w:rsidRPr="00587D9F" w:rsidRDefault="00587D9F" w:rsidP="007C5AE3">
            <w:pPr>
              <w:rPr>
                <w:sz w:val="22"/>
                <w:szCs w:val="22"/>
              </w:rPr>
            </w:pPr>
          </w:p>
          <w:p w:rsidR="00587D9F" w:rsidRPr="00587D9F" w:rsidRDefault="00587D9F" w:rsidP="007C5AE3">
            <w:pPr>
              <w:rPr>
                <w:sz w:val="22"/>
                <w:szCs w:val="22"/>
              </w:rPr>
            </w:pPr>
          </w:p>
          <w:p w:rsidR="00587D9F" w:rsidRPr="00587D9F" w:rsidRDefault="00587D9F" w:rsidP="007C5AE3">
            <w:pPr>
              <w:rPr>
                <w:sz w:val="22"/>
                <w:szCs w:val="22"/>
              </w:rPr>
            </w:pPr>
          </w:p>
          <w:p w:rsidR="00587D9F" w:rsidRPr="00587D9F" w:rsidRDefault="00587D9F" w:rsidP="007C5AE3">
            <w:pPr>
              <w:rPr>
                <w:sz w:val="22"/>
                <w:szCs w:val="22"/>
              </w:rPr>
            </w:pPr>
          </w:p>
          <w:p w:rsidR="00587D9F" w:rsidRPr="00587D9F" w:rsidRDefault="00587D9F" w:rsidP="007C5AE3">
            <w:pPr>
              <w:rPr>
                <w:sz w:val="22"/>
                <w:szCs w:val="22"/>
              </w:rPr>
            </w:pPr>
          </w:p>
          <w:p w:rsidR="00587D9F" w:rsidRPr="00587D9F" w:rsidRDefault="00587D9F" w:rsidP="007C5AE3">
            <w:pPr>
              <w:rPr>
                <w:sz w:val="22"/>
                <w:szCs w:val="22"/>
              </w:rPr>
            </w:pPr>
          </w:p>
          <w:p w:rsidR="00587D9F" w:rsidRPr="00587D9F" w:rsidRDefault="00587D9F" w:rsidP="007C5AE3">
            <w:pPr>
              <w:rPr>
                <w:sz w:val="22"/>
                <w:szCs w:val="22"/>
              </w:rPr>
            </w:pPr>
          </w:p>
          <w:p w:rsidR="00587D9F" w:rsidRPr="00587D9F" w:rsidRDefault="00587D9F" w:rsidP="007C5AE3">
            <w:pPr>
              <w:rPr>
                <w:sz w:val="22"/>
                <w:szCs w:val="22"/>
              </w:rPr>
            </w:pPr>
          </w:p>
          <w:p w:rsidR="00587D9F" w:rsidRPr="00587D9F" w:rsidRDefault="00587D9F" w:rsidP="007C5AE3">
            <w:pPr>
              <w:rPr>
                <w:sz w:val="22"/>
                <w:szCs w:val="22"/>
              </w:rPr>
            </w:pPr>
          </w:p>
          <w:p w:rsidR="00587D9F" w:rsidRPr="00587D9F" w:rsidRDefault="00587D9F" w:rsidP="007C5AE3">
            <w:pPr>
              <w:rPr>
                <w:sz w:val="22"/>
                <w:szCs w:val="22"/>
              </w:rPr>
            </w:pPr>
          </w:p>
          <w:p w:rsidR="00587D9F" w:rsidRPr="00587D9F" w:rsidRDefault="00587D9F" w:rsidP="007C5AE3">
            <w:pPr>
              <w:rPr>
                <w:sz w:val="22"/>
                <w:szCs w:val="22"/>
              </w:rPr>
            </w:pPr>
          </w:p>
          <w:p w:rsidR="00587D9F" w:rsidRPr="00587D9F" w:rsidRDefault="00587D9F" w:rsidP="007C5AE3">
            <w:pPr>
              <w:rPr>
                <w:sz w:val="22"/>
                <w:szCs w:val="22"/>
              </w:rPr>
            </w:pPr>
          </w:p>
          <w:p w:rsidR="00587D9F" w:rsidRPr="00587D9F" w:rsidRDefault="00587D9F" w:rsidP="007C5AE3">
            <w:pPr>
              <w:rPr>
                <w:sz w:val="22"/>
                <w:szCs w:val="22"/>
              </w:rPr>
            </w:pPr>
          </w:p>
          <w:p w:rsidR="00587D9F" w:rsidRPr="00587D9F" w:rsidRDefault="00587D9F" w:rsidP="007C5AE3">
            <w:pPr>
              <w:rPr>
                <w:sz w:val="22"/>
                <w:szCs w:val="22"/>
              </w:rPr>
            </w:pPr>
          </w:p>
          <w:p w:rsidR="00587D9F" w:rsidRPr="00587D9F" w:rsidRDefault="00587D9F" w:rsidP="007C5AE3">
            <w:pPr>
              <w:rPr>
                <w:sz w:val="22"/>
                <w:szCs w:val="22"/>
              </w:rPr>
            </w:pPr>
          </w:p>
          <w:p w:rsidR="00587D9F" w:rsidRPr="00587D9F" w:rsidRDefault="00587D9F" w:rsidP="007C5AE3">
            <w:pPr>
              <w:rPr>
                <w:sz w:val="22"/>
                <w:szCs w:val="22"/>
              </w:rPr>
            </w:pPr>
          </w:p>
          <w:p w:rsidR="00587D9F" w:rsidRPr="00587D9F" w:rsidRDefault="00587D9F" w:rsidP="007C5AE3">
            <w:pPr>
              <w:rPr>
                <w:sz w:val="22"/>
                <w:szCs w:val="22"/>
              </w:rPr>
            </w:pPr>
          </w:p>
          <w:p w:rsidR="00587D9F" w:rsidRPr="00587D9F" w:rsidRDefault="00587D9F" w:rsidP="007C5AE3">
            <w:pPr>
              <w:rPr>
                <w:sz w:val="22"/>
                <w:szCs w:val="22"/>
              </w:rPr>
            </w:pPr>
          </w:p>
          <w:p w:rsidR="00587D9F" w:rsidRPr="00587D9F" w:rsidRDefault="00587D9F" w:rsidP="007C5AE3">
            <w:pPr>
              <w:rPr>
                <w:sz w:val="22"/>
                <w:szCs w:val="22"/>
              </w:rPr>
            </w:pPr>
          </w:p>
          <w:p w:rsidR="00587D9F" w:rsidRPr="00587D9F" w:rsidRDefault="00587D9F" w:rsidP="007C5AE3">
            <w:pPr>
              <w:rPr>
                <w:sz w:val="22"/>
                <w:szCs w:val="22"/>
              </w:rPr>
            </w:pPr>
          </w:p>
          <w:p w:rsidR="00587D9F" w:rsidRPr="00587D9F" w:rsidRDefault="00587D9F" w:rsidP="007C5AE3">
            <w:pPr>
              <w:rPr>
                <w:sz w:val="22"/>
                <w:szCs w:val="22"/>
              </w:rPr>
            </w:pPr>
          </w:p>
          <w:p w:rsidR="00587D9F" w:rsidRPr="00587D9F" w:rsidRDefault="00587D9F" w:rsidP="007C5AE3">
            <w:pPr>
              <w:rPr>
                <w:sz w:val="22"/>
                <w:szCs w:val="22"/>
              </w:rPr>
            </w:pPr>
          </w:p>
          <w:p w:rsidR="00587D9F" w:rsidRPr="00587D9F" w:rsidRDefault="00587D9F" w:rsidP="007C5AE3">
            <w:pPr>
              <w:rPr>
                <w:sz w:val="22"/>
                <w:szCs w:val="22"/>
              </w:rPr>
            </w:pPr>
          </w:p>
          <w:p w:rsidR="00587D9F" w:rsidRPr="00587D9F" w:rsidRDefault="00587D9F" w:rsidP="007C5AE3">
            <w:pPr>
              <w:rPr>
                <w:sz w:val="22"/>
                <w:szCs w:val="22"/>
              </w:rPr>
            </w:pPr>
          </w:p>
          <w:p w:rsidR="00587D9F" w:rsidRPr="00587D9F" w:rsidRDefault="00587D9F" w:rsidP="007C5AE3">
            <w:pPr>
              <w:rPr>
                <w:sz w:val="22"/>
                <w:szCs w:val="22"/>
              </w:rPr>
            </w:pPr>
          </w:p>
          <w:p w:rsidR="00587D9F" w:rsidRPr="00587D9F" w:rsidRDefault="00587D9F" w:rsidP="007C5AE3">
            <w:pPr>
              <w:rPr>
                <w:sz w:val="22"/>
                <w:szCs w:val="22"/>
              </w:rPr>
            </w:pPr>
            <w:r w:rsidRPr="00587D9F">
              <w:rPr>
                <w:sz w:val="22"/>
                <w:szCs w:val="22"/>
              </w:rPr>
              <w:t>Целевые индикаторы (показатели) Муниципальной программы</w:t>
            </w:r>
          </w:p>
        </w:tc>
        <w:tc>
          <w:tcPr>
            <w:tcW w:w="8222" w:type="dxa"/>
          </w:tcPr>
          <w:p w:rsidR="00587D9F" w:rsidRPr="00587D9F" w:rsidRDefault="00587D9F" w:rsidP="00630C7B">
            <w:pPr>
              <w:ind w:firstLine="324"/>
              <w:jc w:val="both"/>
              <w:rPr>
                <w:sz w:val="22"/>
                <w:szCs w:val="22"/>
              </w:rPr>
            </w:pPr>
            <w:r>
              <w:rPr>
                <w:sz w:val="22"/>
                <w:szCs w:val="22"/>
              </w:rPr>
              <w:lastRenderedPageBreak/>
              <w:t>с</w:t>
            </w:r>
            <w:r w:rsidRPr="00587D9F">
              <w:rPr>
                <w:sz w:val="22"/>
                <w:szCs w:val="22"/>
              </w:rPr>
              <w:t>оздание условий для динамичного развития энергетического комплекса района;</w:t>
            </w:r>
          </w:p>
          <w:p w:rsidR="00587D9F" w:rsidRPr="00587D9F" w:rsidRDefault="00587D9F" w:rsidP="00630C7B">
            <w:pPr>
              <w:ind w:firstLine="324"/>
              <w:jc w:val="both"/>
              <w:rPr>
                <w:sz w:val="22"/>
                <w:szCs w:val="22"/>
              </w:rPr>
            </w:pPr>
            <w:r w:rsidRPr="00587D9F">
              <w:rPr>
                <w:sz w:val="22"/>
                <w:szCs w:val="22"/>
              </w:rPr>
              <w:t xml:space="preserve">сохранение устойчивого функционирования предприятий жилищно-коммунального хозяйства;  </w:t>
            </w:r>
          </w:p>
          <w:p w:rsidR="00587D9F" w:rsidRPr="00587D9F" w:rsidRDefault="00587D9F" w:rsidP="00630C7B">
            <w:pPr>
              <w:ind w:firstLine="324"/>
              <w:jc w:val="both"/>
              <w:rPr>
                <w:sz w:val="22"/>
                <w:szCs w:val="22"/>
              </w:rPr>
            </w:pPr>
            <w:r w:rsidRPr="00587D9F">
              <w:rPr>
                <w:sz w:val="22"/>
                <w:szCs w:val="22"/>
              </w:rPr>
              <w:t>обеспечение населения коммунальными услугами нормативного качества и доступной стоимости при надежн</w:t>
            </w:r>
            <w:r>
              <w:rPr>
                <w:sz w:val="22"/>
                <w:szCs w:val="22"/>
              </w:rPr>
              <w:t xml:space="preserve">ой </w:t>
            </w:r>
            <w:r w:rsidRPr="00587D9F">
              <w:rPr>
                <w:sz w:val="22"/>
                <w:szCs w:val="22"/>
              </w:rPr>
              <w:t>и эффективной работе коммунальной инфраструктуры;</w:t>
            </w:r>
          </w:p>
          <w:p w:rsidR="00587D9F" w:rsidRPr="00587D9F" w:rsidRDefault="00587D9F" w:rsidP="00630C7B">
            <w:pPr>
              <w:ind w:firstLine="324"/>
              <w:jc w:val="both"/>
              <w:rPr>
                <w:sz w:val="22"/>
                <w:szCs w:val="22"/>
              </w:rPr>
            </w:pPr>
            <w:r w:rsidRPr="00587D9F">
              <w:rPr>
                <w:sz w:val="22"/>
                <w:szCs w:val="22"/>
              </w:rPr>
              <w:t xml:space="preserve">бесперебойное тепло-, электроснабжение и других коммунальных услуг организациями жилищно-коммунального хозяйства; </w:t>
            </w:r>
          </w:p>
          <w:p w:rsidR="00587D9F" w:rsidRPr="00587D9F" w:rsidRDefault="00587D9F" w:rsidP="00630C7B">
            <w:pPr>
              <w:ind w:firstLine="324"/>
              <w:jc w:val="both"/>
              <w:rPr>
                <w:sz w:val="22"/>
                <w:szCs w:val="22"/>
              </w:rPr>
            </w:pPr>
            <w:r w:rsidRPr="00587D9F">
              <w:rPr>
                <w:sz w:val="22"/>
                <w:szCs w:val="22"/>
              </w:rPr>
              <w:t>содействие в обеспечении муниципальных образований Билибинского муниципального района документами территориального планирования;</w:t>
            </w:r>
          </w:p>
          <w:p w:rsidR="00587D9F" w:rsidRPr="00587D9F" w:rsidRDefault="00587D9F" w:rsidP="00630C7B">
            <w:pPr>
              <w:tabs>
                <w:tab w:val="left" w:pos="900"/>
              </w:tabs>
              <w:ind w:firstLine="324"/>
              <w:jc w:val="both"/>
              <w:rPr>
                <w:sz w:val="22"/>
                <w:szCs w:val="22"/>
              </w:rPr>
            </w:pPr>
            <w:r w:rsidRPr="00587D9F">
              <w:rPr>
                <w:sz w:val="22"/>
                <w:szCs w:val="22"/>
              </w:rPr>
              <w:t>сохранение и обновление объектов жилищно-гражданского назначения, в том числе с</w:t>
            </w:r>
            <w:r>
              <w:rPr>
                <w:sz w:val="22"/>
                <w:szCs w:val="22"/>
              </w:rPr>
              <w:t xml:space="preserve">уществующего жилищного фонда в </w:t>
            </w:r>
            <w:r w:rsidRPr="00587D9F">
              <w:rPr>
                <w:sz w:val="22"/>
                <w:szCs w:val="22"/>
              </w:rPr>
              <w:t>поселениях;</w:t>
            </w:r>
          </w:p>
          <w:p w:rsidR="00587D9F" w:rsidRPr="00587D9F" w:rsidRDefault="00587D9F" w:rsidP="00630C7B">
            <w:pPr>
              <w:tabs>
                <w:tab w:val="left" w:pos="900"/>
              </w:tabs>
              <w:ind w:firstLine="324"/>
              <w:jc w:val="both"/>
              <w:rPr>
                <w:sz w:val="22"/>
                <w:szCs w:val="22"/>
              </w:rPr>
            </w:pPr>
            <w:r w:rsidRPr="00587D9F">
              <w:rPr>
                <w:sz w:val="22"/>
                <w:szCs w:val="22"/>
              </w:rPr>
              <w:t>поддержка отдельной категории граждан, в том числе участников специальной военной операции;</w:t>
            </w:r>
          </w:p>
          <w:p w:rsidR="00587D9F" w:rsidRPr="00587D9F" w:rsidRDefault="00587D9F" w:rsidP="00630C7B">
            <w:pPr>
              <w:pStyle w:val="ConsPlusNonformat"/>
              <w:widowControl/>
              <w:tabs>
                <w:tab w:val="left" w:pos="317"/>
              </w:tabs>
              <w:suppressAutoHyphens/>
              <w:ind w:firstLine="324"/>
              <w:jc w:val="both"/>
              <w:rPr>
                <w:rFonts w:ascii="Times New Roman" w:hAnsi="Times New Roman"/>
                <w:sz w:val="22"/>
                <w:szCs w:val="22"/>
              </w:rPr>
            </w:pPr>
            <w:r>
              <w:rPr>
                <w:rFonts w:ascii="Times New Roman" w:hAnsi="Times New Roman"/>
                <w:sz w:val="22"/>
                <w:szCs w:val="22"/>
              </w:rPr>
              <w:t>содействие</w:t>
            </w:r>
            <w:r w:rsidRPr="00587D9F">
              <w:rPr>
                <w:rFonts w:ascii="Times New Roman" w:hAnsi="Times New Roman"/>
                <w:sz w:val="22"/>
                <w:szCs w:val="22"/>
              </w:rPr>
              <w:t xml:space="preserve"> развитию инфраструкту</w:t>
            </w:r>
            <w:r>
              <w:rPr>
                <w:rFonts w:ascii="Times New Roman" w:hAnsi="Times New Roman"/>
                <w:sz w:val="22"/>
                <w:szCs w:val="22"/>
              </w:rPr>
              <w:t xml:space="preserve">ры и поддержке благоустройства </w:t>
            </w:r>
            <w:r w:rsidRPr="00587D9F">
              <w:rPr>
                <w:rFonts w:ascii="Times New Roman" w:hAnsi="Times New Roman"/>
                <w:sz w:val="22"/>
                <w:szCs w:val="22"/>
              </w:rPr>
              <w:t>поселений в обеспечении качественного содержания, св</w:t>
            </w:r>
            <w:r>
              <w:rPr>
                <w:rFonts w:ascii="Times New Roman" w:hAnsi="Times New Roman"/>
                <w:sz w:val="22"/>
                <w:szCs w:val="22"/>
              </w:rPr>
              <w:t xml:space="preserve">оевременного ремонта уличного и </w:t>
            </w:r>
            <w:r w:rsidRPr="00587D9F">
              <w:rPr>
                <w:rFonts w:ascii="Times New Roman" w:hAnsi="Times New Roman"/>
                <w:sz w:val="22"/>
                <w:szCs w:val="22"/>
              </w:rPr>
              <w:t xml:space="preserve">дворового освещения, дорог, инженерных сетей; </w:t>
            </w:r>
          </w:p>
          <w:p w:rsidR="00587D9F" w:rsidRPr="00587D9F" w:rsidRDefault="00587D9F" w:rsidP="00630C7B">
            <w:pPr>
              <w:pStyle w:val="ConsPlusNonformat"/>
              <w:widowControl/>
              <w:suppressAutoHyphens/>
              <w:ind w:firstLine="324"/>
              <w:jc w:val="both"/>
              <w:rPr>
                <w:rFonts w:ascii="Times New Roman" w:hAnsi="Times New Roman"/>
                <w:sz w:val="22"/>
                <w:szCs w:val="22"/>
              </w:rPr>
            </w:pPr>
            <w:r w:rsidRPr="00587D9F">
              <w:rPr>
                <w:rFonts w:ascii="Times New Roman" w:hAnsi="Times New Roman"/>
                <w:sz w:val="22"/>
                <w:szCs w:val="22"/>
              </w:rPr>
              <w:t>содейс</w:t>
            </w:r>
            <w:r>
              <w:rPr>
                <w:rFonts w:ascii="Times New Roman" w:hAnsi="Times New Roman"/>
                <w:sz w:val="22"/>
                <w:szCs w:val="22"/>
              </w:rPr>
              <w:t xml:space="preserve">твие развитию инфраструктуры и </w:t>
            </w:r>
            <w:r w:rsidRPr="00587D9F">
              <w:rPr>
                <w:rFonts w:ascii="Times New Roman" w:hAnsi="Times New Roman"/>
                <w:sz w:val="22"/>
                <w:szCs w:val="22"/>
              </w:rPr>
              <w:t>благоустройства Билибинского муниципального района;</w:t>
            </w:r>
          </w:p>
          <w:p w:rsidR="00587D9F" w:rsidRPr="00587D9F" w:rsidRDefault="00587D9F" w:rsidP="00630C7B">
            <w:pPr>
              <w:pStyle w:val="ConsPlusNonformat"/>
              <w:widowControl/>
              <w:suppressAutoHyphens/>
              <w:ind w:firstLine="324"/>
              <w:rPr>
                <w:rFonts w:ascii="Times New Roman" w:hAnsi="Times New Roman"/>
                <w:sz w:val="22"/>
                <w:szCs w:val="22"/>
              </w:rPr>
            </w:pPr>
            <w:r w:rsidRPr="00587D9F">
              <w:rPr>
                <w:rFonts w:ascii="Times New Roman" w:hAnsi="Times New Roman"/>
                <w:sz w:val="22"/>
                <w:szCs w:val="22"/>
              </w:rPr>
              <w:t>повышение уровня доступности объектов для инвалидов в приоритетных сферах жизнедеятельности;</w:t>
            </w:r>
          </w:p>
          <w:p w:rsidR="00587D9F" w:rsidRPr="00587D9F" w:rsidRDefault="00587D9F" w:rsidP="00630C7B">
            <w:pPr>
              <w:pStyle w:val="ConsPlusNonformat"/>
              <w:widowControl/>
              <w:suppressAutoHyphens/>
              <w:ind w:firstLine="324"/>
              <w:jc w:val="both"/>
              <w:rPr>
                <w:rFonts w:ascii="Times New Roman" w:hAnsi="Times New Roman"/>
                <w:sz w:val="22"/>
                <w:szCs w:val="22"/>
              </w:rPr>
            </w:pPr>
            <w:r w:rsidRPr="00587D9F">
              <w:rPr>
                <w:rFonts w:ascii="Times New Roman" w:hAnsi="Times New Roman"/>
                <w:sz w:val="22"/>
                <w:szCs w:val="22"/>
              </w:rPr>
              <w:t>обеспечение поселений Билибинского муниципального района документами территориального планирования;</w:t>
            </w:r>
          </w:p>
          <w:p w:rsidR="00587D9F" w:rsidRPr="00587D9F" w:rsidRDefault="00587D9F" w:rsidP="00630C7B">
            <w:pPr>
              <w:pStyle w:val="afffd"/>
              <w:ind w:firstLine="324"/>
              <w:rPr>
                <w:rFonts w:ascii="Times New Roman" w:hAnsi="Times New Roman"/>
                <w:sz w:val="22"/>
                <w:szCs w:val="22"/>
              </w:rPr>
            </w:pPr>
            <w:r w:rsidRPr="00587D9F">
              <w:rPr>
                <w:rFonts w:ascii="Times New Roman" w:hAnsi="Times New Roman"/>
                <w:sz w:val="22"/>
                <w:szCs w:val="22"/>
              </w:rPr>
              <w:t>сохранение устойчивого функционирования организаций жилищно-коммунального хозяйства;</w:t>
            </w:r>
          </w:p>
          <w:p w:rsidR="00587D9F" w:rsidRPr="00587D9F" w:rsidRDefault="00587D9F" w:rsidP="00630C7B">
            <w:pPr>
              <w:pStyle w:val="afffd"/>
              <w:ind w:firstLine="324"/>
              <w:rPr>
                <w:rFonts w:ascii="Times New Roman" w:hAnsi="Times New Roman"/>
                <w:sz w:val="22"/>
                <w:szCs w:val="22"/>
              </w:rPr>
            </w:pPr>
            <w:r w:rsidRPr="00587D9F">
              <w:rPr>
                <w:rFonts w:ascii="Times New Roman" w:hAnsi="Times New Roman"/>
                <w:sz w:val="22"/>
                <w:szCs w:val="22"/>
              </w:rPr>
              <w:t>создание условий для обеспечения качественными коммунальными услугами и повышение энергетической эффективности жилищно-коммунального хозяйства (далее – организаций ЖКХ);</w:t>
            </w:r>
          </w:p>
          <w:p w:rsidR="00587D9F" w:rsidRDefault="00587D9F" w:rsidP="00630C7B">
            <w:pPr>
              <w:autoSpaceDE w:val="0"/>
              <w:autoSpaceDN w:val="0"/>
              <w:ind w:firstLine="324"/>
              <w:jc w:val="both"/>
              <w:rPr>
                <w:sz w:val="22"/>
                <w:szCs w:val="22"/>
              </w:rPr>
            </w:pPr>
            <w:r w:rsidRPr="00587D9F">
              <w:rPr>
                <w:sz w:val="22"/>
                <w:szCs w:val="22"/>
              </w:rPr>
              <w:t>замещение выбывающих мощнос</w:t>
            </w:r>
            <w:r>
              <w:rPr>
                <w:sz w:val="22"/>
                <w:szCs w:val="22"/>
              </w:rPr>
              <w:t>тей Билибинской АЭС;</w:t>
            </w:r>
          </w:p>
          <w:p w:rsidR="00630C7B" w:rsidRPr="00587D9F" w:rsidRDefault="00630C7B" w:rsidP="00630C7B">
            <w:pPr>
              <w:autoSpaceDE w:val="0"/>
              <w:autoSpaceDN w:val="0"/>
              <w:ind w:firstLine="324"/>
              <w:jc w:val="both"/>
              <w:rPr>
                <w:sz w:val="22"/>
                <w:szCs w:val="22"/>
              </w:rPr>
            </w:pPr>
          </w:p>
          <w:p w:rsidR="00587D9F" w:rsidRPr="00587D9F" w:rsidRDefault="00587D9F" w:rsidP="00630C7B">
            <w:pPr>
              <w:ind w:firstLine="324"/>
              <w:jc w:val="both"/>
              <w:rPr>
                <w:sz w:val="22"/>
                <w:szCs w:val="22"/>
              </w:rPr>
            </w:pPr>
            <w:r>
              <w:rPr>
                <w:sz w:val="22"/>
                <w:szCs w:val="22"/>
              </w:rPr>
              <w:t>п</w:t>
            </w:r>
            <w:r w:rsidRPr="00587D9F">
              <w:rPr>
                <w:sz w:val="22"/>
                <w:szCs w:val="22"/>
              </w:rPr>
              <w:t>овышение надежности и эффективности работы коммунальной инфраструктуры Билибинского муниципального района;</w:t>
            </w:r>
          </w:p>
          <w:p w:rsidR="00587D9F" w:rsidRPr="00587D9F" w:rsidRDefault="00587D9F" w:rsidP="00630C7B">
            <w:pPr>
              <w:ind w:firstLine="324"/>
              <w:jc w:val="both"/>
              <w:rPr>
                <w:sz w:val="22"/>
                <w:szCs w:val="22"/>
              </w:rPr>
            </w:pPr>
            <w:r w:rsidRPr="00587D9F">
              <w:rPr>
                <w:sz w:val="22"/>
                <w:szCs w:val="22"/>
              </w:rPr>
              <w:t xml:space="preserve">обеспечение устойчивого социально-экономического развития территории сельских поселений Билибинского муниципального района, соответствующего качеству жизни населения; </w:t>
            </w:r>
          </w:p>
          <w:p w:rsidR="00587D9F" w:rsidRPr="00587D9F" w:rsidRDefault="00587D9F" w:rsidP="00630C7B">
            <w:pPr>
              <w:ind w:firstLine="324"/>
              <w:jc w:val="both"/>
              <w:rPr>
                <w:sz w:val="22"/>
                <w:szCs w:val="22"/>
              </w:rPr>
            </w:pPr>
            <w:r w:rsidRPr="00587D9F">
              <w:rPr>
                <w:sz w:val="22"/>
                <w:szCs w:val="22"/>
              </w:rPr>
              <w:t>обеспечение населения коммунальными услугами нормативного качества и доступной стоимости при надежной и эффективной работе коммунальной инфраструктуры, бесперебойного тепло-, электроснабжения, поставки других коммунальных услуг организациями жилищно-коммунального хозяйства;</w:t>
            </w:r>
          </w:p>
          <w:p w:rsidR="00587D9F" w:rsidRPr="00587D9F" w:rsidRDefault="00587D9F" w:rsidP="00630C7B">
            <w:pPr>
              <w:ind w:firstLine="324"/>
              <w:jc w:val="both"/>
              <w:rPr>
                <w:sz w:val="22"/>
                <w:szCs w:val="22"/>
              </w:rPr>
            </w:pPr>
            <w:r w:rsidRPr="00587D9F">
              <w:rPr>
                <w:sz w:val="22"/>
                <w:szCs w:val="22"/>
              </w:rPr>
              <w:t>проведение своевременной и качественной подготовки объектов жилищно-коммунального хозяйства к работе в зимних условиях;</w:t>
            </w:r>
          </w:p>
          <w:p w:rsidR="00587D9F" w:rsidRPr="00587D9F" w:rsidRDefault="00587D9F" w:rsidP="00630C7B">
            <w:pPr>
              <w:ind w:firstLine="324"/>
              <w:jc w:val="both"/>
              <w:rPr>
                <w:sz w:val="22"/>
                <w:szCs w:val="22"/>
              </w:rPr>
            </w:pPr>
            <w:r w:rsidRPr="00587D9F">
              <w:rPr>
                <w:sz w:val="22"/>
                <w:szCs w:val="22"/>
              </w:rPr>
              <w:t>увеличение срока службы инженерных сетей посредством применения современных материалов, технологий, высокого качества производства работ и обеспечения финансовой помощи организациями ЖКХ;</w:t>
            </w:r>
          </w:p>
          <w:p w:rsidR="00587D9F" w:rsidRPr="00587D9F" w:rsidRDefault="00587D9F" w:rsidP="00630C7B">
            <w:pPr>
              <w:ind w:firstLine="324"/>
              <w:jc w:val="both"/>
              <w:rPr>
                <w:sz w:val="22"/>
                <w:szCs w:val="22"/>
              </w:rPr>
            </w:pPr>
            <w:r>
              <w:rPr>
                <w:sz w:val="22"/>
                <w:szCs w:val="22"/>
              </w:rPr>
              <w:t xml:space="preserve">проведение </w:t>
            </w:r>
            <w:r w:rsidRPr="00587D9F">
              <w:rPr>
                <w:sz w:val="22"/>
                <w:szCs w:val="22"/>
              </w:rPr>
              <w:t>капитального ремонта жилищного фонда в поселениях в целях сохранения прочности и надежности его эксплуатационных характеристик;</w:t>
            </w:r>
          </w:p>
          <w:p w:rsidR="00587D9F" w:rsidRPr="00587D9F" w:rsidRDefault="00587D9F" w:rsidP="00630C7B">
            <w:pPr>
              <w:ind w:firstLine="324"/>
              <w:jc w:val="both"/>
              <w:rPr>
                <w:sz w:val="22"/>
                <w:szCs w:val="22"/>
              </w:rPr>
            </w:pPr>
            <w:r w:rsidRPr="00587D9F">
              <w:rPr>
                <w:sz w:val="22"/>
                <w:szCs w:val="22"/>
              </w:rPr>
              <w:t>проведение комплекса мероприятий, направленных на обеспечение и улучшение санитарного и эстетического состояния территории поселений Билибинского муниципального района, включая создание благоприятных, здоровых и культурных условий жизни, трудовой деятельности и досуга населения;</w:t>
            </w:r>
          </w:p>
          <w:p w:rsidR="00587D9F" w:rsidRPr="00587D9F" w:rsidRDefault="00587D9F" w:rsidP="00630C7B">
            <w:pPr>
              <w:pStyle w:val="ConsPlusNonformat"/>
              <w:widowControl/>
              <w:suppressAutoHyphens/>
              <w:ind w:firstLine="324"/>
              <w:rPr>
                <w:rFonts w:ascii="Times New Roman" w:hAnsi="Times New Roman"/>
                <w:sz w:val="22"/>
                <w:szCs w:val="22"/>
              </w:rPr>
            </w:pPr>
            <w:r w:rsidRPr="00587D9F">
              <w:rPr>
                <w:rFonts w:ascii="Times New Roman" w:hAnsi="Times New Roman"/>
                <w:sz w:val="22"/>
                <w:szCs w:val="22"/>
              </w:rPr>
              <w:t xml:space="preserve">создание условий для комфортного и безопасного проживания граждан; </w:t>
            </w:r>
          </w:p>
          <w:p w:rsidR="00587D9F" w:rsidRPr="00587D9F" w:rsidRDefault="00587D9F" w:rsidP="00630C7B">
            <w:pPr>
              <w:tabs>
                <w:tab w:val="left" w:pos="1134"/>
              </w:tabs>
              <w:ind w:firstLine="324"/>
              <w:jc w:val="both"/>
              <w:rPr>
                <w:sz w:val="22"/>
                <w:szCs w:val="22"/>
              </w:rPr>
            </w:pPr>
            <w:r w:rsidRPr="00587D9F">
              <w:rPr>
                <w:sz w:val="22"/>
                <w:szCs w:val="22"/>
              </w:rPr>
              <w:t>сохранение сети автомобильных дорог общего пользования местного значения;</w:t>
            </w:r>
          </w:p>
          <w:p w:rsidR="00587D9F" w:rsidRPr="00587D9F" w:rsidRDefault="00587D9F" w:rsidP="00630C7B">
            <w:pPr>
              <w:pStyle w:val="ConsPlusNonformat"/>
              <w:widowControl/>
              <w:suppressAutoHyphens/>
              <w:ind w:firstLine="324"/>
              <w:rPr>
                <w:rFonts w:ascii="Times New Roman" w:hAnsi="Times New Roman"/>
                <w:sz w:val="22"/>
                <w:szCs w:val="22"/>
              </w:rPr>
            </w:pPr>
            <w:r w:rsidRPr="00587D9F">
              <w:rPr>
                <w:rFonts w:ascii="Times New Roman" w:hAnsi="Times New Roman"/>
                <w:sz w:val="22"/>
                <w:szCs w:val="22"/>
              </w:rPr>
              <w:t>улучшение санитарного и эстетического состояния территории Билибинского муниципального района;</w:t>
            </w:r>
          </w:p>
          <w:p w:rsidR="00587D9F" w:rsidRPr="00587D9F" w:rsidRDefault="00587D9F" w:rsidP="00630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24"/>
              <w:jc w:val="both"/>
              <w:rPr>
                <w:sz w:val="22"/>
                <w:szCs w:val="22"/>
              </w:rPr>
            </w:pPr>
            <w:r w:rsidRPr="00587D9F">
              <w:rPr>
                <w:sz w:val="22"/>
                <w:szCs w:val="22"/>
              </w:rPr>
              <w:t>готовность объектов жилищно-коммунального хозяйства к прохождению осенне-зимнего периода;</w:t>
            </w:r>
          </w:p>
          <w:p w:rsidR="00587D9F" w:rsidRPr="00587D9F" w:rsidRDefault="00587D9F" w:rsidP="00630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24"/>
              <w:jc w:val="both"/>
              <w:rPr>
                <w:sz w:val="22"/>
                <w:szCs w:val="22"/>
              </w:rPr>
            </w:pPr>
            <w:r w:rsidRPr="00587D9F">
              <w:rPr>
                <w:sz w:val="22"/>
                <w:szCs w:val="22"/>
              </w:rPr>
              <w:t>количество объектов коммунальной инфраструктуры, на которых проведены ремонтные работы;</w:t>
            </w:r>
          </w:p>
          <w:p w:rsidR="00587D9F" w:rsidRPr="00587D9F" w:rsidRDefault="00587D9F" w:rsidP="00630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24"/>
              <w:jc w:val="both"/>
              <w:rPr>
                <w:sz w:val="22"/>
                <w:szCs w:val="22"/>
              </w:rPr>
            </w:pPr>
            <w:r w:rsidRPr="00587D9F">
              <w:rPr>
                <w:sz w:val="22"/>
                <w:szCs w:val="22"/>
              </w:rPr>
              <w:t>протяженность подлежащих ремонту наружных инженерных сетей;</w:t>
            </w:r>
          </w:p>
          <w:p w:rsidR="00587D9F" w:rsidRPr="00587D9F" w:rsidRDefault="00587D9F" w:rsidP="00630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24"/>
              <w:jc w:val="both"/>
              <w:rPr>
                <w:sz w:val="22"/>
                <w:szCs w:val="22"/>
              </w:rPr>
            </w:pPr>
            <w:r w:rsidRPr="00587D9F">
              <w:rPr>
                <w:sz w:val="22"/>
                <w:szCs w:val="22"/>
              </w:rPr>
              <w:t>создание доступной среды для инвалидов;</w:t>
            </w:r>
          </w:p>
          <w:p w:rsidR="00587D9F" w:rsidRPr="00587D9F" w:rsidRDefault="00587D9F" w:rsidP="00630C7B">
            <w:pPr>
              <w:autoSpaceDE w:val="0"/>
              <w:autoSpaceDN w:val="0"/>
              <w:ind w:firstLine="324"/>
              <w:jc w:val="both"/>
              <w:rPr>
                <w:sz w:val="22"/>
                <w:szCs w:val="22"/>
              </w:rPr>
            </w:pPr>
            <w:r w:rsidRPr="00587D9F">
              <w:rPr>
                <w:sz w:val="22"/>
                <w:szCs w:val="22"/>
              </w:rPr>
              <w:t>развитие коммунальной инфраструктуры, обеспечивающей качественное тепло-, водоснабжение и водоотведение города Билибино.</w:t>
            </w:r>
          </w:p>
          <w:p w:rsidR="00587D9F" w:rsidRPr="00587D9F" w:rsidRDefault="00587D9F" w:rsidP="007C5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587D9F" w:rsidRPr="00587D9F" w:rsidRDefault="00587D9F" w:rsidP="007C5AE3">
            <w:pPr>
              <w:tabs>
                <w:tab w:val="left" w:pos="1134"/>
              </w:tabs>
              <w:ind w:firstLine="284"/>
              <w:jc w:val="both"/>
              <w:rPr>
                <w:sz w:val="22"/>
                <w:szCs w:val="22"/>
              </w:rPr>
            </w:pPr>
            <w:r w:rsidRPr="00587D9F">
              <w:rPr>
                <w:sz w:val="22"/>
                <w:szCs w:val="22"/>
              </w:rPr>
              <w:t>Готовность объектов жилищно-коммунального хозяйства к прохождению осенне-зимнего периода;</w:t>
            </w:r>
          </w:p>
          <w:p w:rsidR="00587D9F" w:rsidRPr="00587D9F" w:rsidRDefault="00587D9F" w:rsidP="007C5AE3">
            <w:pPr>
              <w:tabs>
                <w:tab w:val="left" w:pos="1134"/>
              </w:tabs>
              <w:ind w:firstLine="284"/>
              <w:jc w:val="both"/>
              <w:rPr>
                <w:sz w:val="22"/>
                <w:szCs w:val="22"/>
              </w:rPr>
            </w:pPr>
            <w:r w:rsidRPr="00587D9F">
              <w:rPr>
                <w:sz w:val="22"/>
                <w:szCs w:val="22"/>
              </w:rPr>
              <w:t>удельный вес разработанных документов территориального планирования муниципальных образований Билибинского муниципального района;</w:t>
            </w:r>
          </w:p>
          <w:p w:rsidR="00587D9F" w:rsidRPr="00587D9F" w:rsidRDefault="00587D9F" w:rsidP="007C5AE3">
            <w:pPr>
              <w:tabs>
                <w:tab w:val="left" w:pos="1134"/>
              </w:tabs>
              <w:ind w:firstLine="284"/>
              <w:jc w:val="both"/>
              <w:rPr>
                <w:sz w:val="22"/>
                <w:szCs w:val="22"/>
              </w:rPr>
            </w:pPr>
            <w:r w:rsidRPr="00587D9F">
              <w:rPr>
                <w:sz w:val="22"/>
                <w:szCs w:val="22"/>
              </w:rPr>
              <w:t>удельный вес по обеспечению качественного содержания, своевременного ремонта уличного и дворового освещения, приведение в качественное состояние объектов благоустройства городского и сельских поселений района;</w:t>
            </w:r>
          </w:p>
          <w:p w:rsidR="00587D9F" w:rsidRPr="00587D9F" w:rsidRDefault="00587D9F" w:rsidP="007C5AE3">
            <w:pPr>
              <w:tabs>
                <w:tab w:val="left" w:pos="317"/>
                <w:tab w:val="left" w:pos="1134"/>
              </w:tabs>
              <w:ind w:firstLine="317"/>
              <w:jc w:val="both"/>
              <w:rPr>
                <w:sz w:val="22"/>
                <w:szCs w:val="22"/>
              </w:rPr>
            </w:pPr>
            <w:r w:rsidRPr="00587D9F">
              <w:rPr>
                <w:sz w:val="22"/>
                <w:szCs w:val="22"/>
              </w:rPr>
              <w:t xml:space="preserve">улучшение транспортно-эксплуатационных характеристик дорог общего пользования местного значения; </w:t>
            </w:r>
          </w:p>
          <w:p w:rsidR="00587D9F" w:rsidRPr="00587D9F" w:rsidRDefault="00587D9F" w:rsidP="007C5AE3">
            <w:pPr>
              <w:pStyle w:val="ConsPlusNonformat"/>
              <w:widowControl/>
              <w:tabs>
                <w:tab w:val="left" w:pos="317"/>
              </w:tabs>
              <w:suppressAutoHyphens/>
              <w:ind w:firstLine="317"/>
              <w:rPr>
                <w:rFonts w:ascii="Times New Roman" w:hAnsi="Times New Roman"/>
                <w:sz w:val="22"/>
                <w:szCs w:val="22"/>
              </w:rPr>
            </w:pPr>
            <w:r w:rsidRPr="00587D9F">
              <w:rPr>
                <w:rFonts w:ascii="Times New Roman" w:hAnsi="Times New Roman"/>
                <w:sz w:val="22"/>
                <w:szCs w:val="22"/>
              </w:rPr>
              <w:t>удельный вес по строительству (реконструкции) спортивно-массовых и культурно-массовых объектов</w:t>
            </w:r>
          </w:p>
          <w:p w:rsidR="00587D9F" w:rsidRPr="00587D9F" w:rsidRDefault="00587D9F" w:rsidP="007C5AE3">
            <w:pPr>
              <w:pStyle w:val="ConsPlusNonformat"/>
              <w:widowControl/>
              <w:tabs>
                <w:tab w:val="left" w:pos="317"/>
              </w:tabs>
              <w:suppressAutoHyphens/>
              <w:ind w:firstLine="317"/>
              <w:rPr>
                <w:rFonts w:ascii="Times New Roman" w:hAnsi="Times New Roman"/>
                <w:sz w:val="22"/>
                <w:szCs w:val="22"/>
              </w:rPr>
            </w:pPr>
            <w:r w:rsidRPr="00587D9F">
              <w:rPr>
                <w:rFonts w:ascii="Times New Roman" w:hAnsi="Times New Roman"/>
                <w:sz w:val="22"/>
                <w:szCs w:val="22"/>
              </w:rPr>
              <w:t>удельный вес по обеспечению качественного содержания мест захоронения сельских поселений;</w:t>
            </w:r>
          </w:p>
          <w:p w:rsidR="00587D9F" w:rsidRPr="00587D9F" w:rsidRDefault="00587D9F" w:rsidP="007C5AE3">
            <w:pPr>
              <w:pStyle w:val="ConsPlusNonformat"/>
              <w:widowControl/>
              <w:tabs>
                <w:tab w:val="left" w:pos="317"/>
              </w:tabs>
              <w:suppressAutoHyphens/>
              <w:ind w:firstLine="317"/>
              <w:rPr>
                <w:rFonts w:ascii="Times New Roman" w:hAnsi="Times New Roman"/>
                <w:sz w:val="22"/>
                <w:szCs w:val="22"/>
              </w:rPr>
            </w:pPr>
            <w:r w:rsidRPr="00587D9F">
              <w:rPr>
                <w:rFonts w:ascii="Times New Roman" w:hAnsi="Times New Roman"/>
                <w:sz w:val="22"/>
                <w:szCs w:val="22"/>
              </w:rPr>
              <w:t>удельный вес по обеспечению уровня доступности объектов для инвалидов в приоритетных сферах жизнедеятельности;</w:t>
            </w:r>
          </w:p>
          <w:p w:rsidR="00587D9F" w:rsidRPr="00587D9F" w:rsidRDefault="00587D9F" w:rsidP="007C5AE3">
            <w:pPr>
              <w:pStyle w:val="ConsPlusNonformat"/>
              <w:widowControl/>
              <w:tabs>
                <w:tab w:val="left" w:pos="317"/>
              </w:tabs>
              <w:suppressAutoHyphens/>
              <w:ind w:firstLine="317"/>
              <w:rPr>
                <w:rFonts w:ascii="Times New Roman" w:hAnsi="Times New Roman"/>
                <w:sz w:val="22"/>
                <w:szCs w:val="22"/>
              </w:rPr>
            </w:pPr>
            <w:r w:rsidRPr="00587D9F">
              <w:rPr>
                <w:rFonts w:ascii="Times New Roman" w:hAnsi="Times New Roman"/>
                <w:sz w:val="22"/>
                <w:szCs w:val="22"/>
              </w:rPr>
              <w:t>количество приобретенной техники и оборудования, используемого для предоставления коммунальных услуг;</w:t>
            </w:r>
          </w:p>
          <w:p w:rsidR="00587D9F" w:rsidRPr="00587D9F" w:rsidRDefault="00587D9F" w:rsidP="007C5AE3">
            <w:pPr>
              <w:pStyle w:val="ConsPlusNonformat"/>
              <w:widowControl/>
              <w:tabs>
                <w:tab w:val="left" w:pos="317"/>
              </w:tabs>
              <w:suppressAutoHyphens/>
              <w:ind w:firstLine="317"/>
              <w:rPr>
                <w:rFonts w:ascii="Times New Roman" w:hAnsi="Times New Roman"/>
                <w:sz w:val="22"/>
                <w:szCs w:val="22"/>
              </w:rPr>
            </w:pPr>
            <w:r w:rsidRPr="00587D9F">
              <w:rPr>
                <w:rFonts w:ascii="Times New Roman" w:hAnsi="Times New Roman"/>
                <w:sz w:val="22"/>
                <w:szCs w:val="22"/>
              </w:rPr>
              <w:t>доля граждан, обеспеченных качественными коммунальными услугами тепло-, водоснабжения и водоотведения за счет подключения жилищного фонда к сетям инженерной инфраструктуры, обеспечивающей бесперебойную подачу тепло-, водоснабжения и водоотведения.</w:t>
            </w:r>
          </w:p>
          <w:p w:rsidR="00587D9F" w:rsidRPr="00587D9F" w:rsidRDefault="00587D9F" w:rsidP="007C5AE3">
            <w:pPr>
              <w:pStyle w:val="ConsPlusNonformat"/>
              <w:widowControl/>
              <w:tabs>
                <w:tab w:val="left" w:pos="317"/>
              </w:tabs>
              <w:suppressAutoHyphens/>
              <w:ind w:firstLine="317"/>
              <w:rPr>
                <w:rFonts w:ascii="Times New Roman" w:hAnsi="Times New Roman"/>
                <w:sz w:val="22"/>
                <w:szCs w:val="22"/>
              </w:rPr>
            </w:pPr>
            <w:r w:rsidRPr="00587D9F">
              <w:rPr>
                <w:rFonts w:ascii="Times New Roman" w:hAnsi="Times New Roman"/>
                <w:sz w:val="22"/>
                <w:szCs w:val="22"/>
              </w:rPr>
              <w:t>Количество построенных объектов индивидуального жилищного строительства, в том числе ранее оплаченных домокомплектов;</w:t>
            </w:r>
          </w:p>
          <w:p w:rsidR="00587D9F" w:rsidRPr="00587D9F" w:rsidRDefault="00587D9F" w:rsidP="007C5AE3">
            <w:pPr>
              <w:pStyle w:val="ConsPlusNonformat"/>
              <w:widowControl/>
              <w:tabs>
                <w:tab w:val="left" w:pos="317"/>
              </w:tabs>
              <w:suppressAutoHyphens/>
              <w:ind w:firstLine="317"/>
              <w:rPr>
                <w:rFonts w:ascii="Times New Roman" w:hAnsi="Times New Roman"/>
                <w:sz w:val="22"/>
                <w:szCs w:val="22"/>
              </w:rPr>
            </w:pPr>
            <w:r w:rsidRPr="00587D9F">
              <w:rPr>
                <w:rFonts w:ascii="Times New Roman" w:hAnsi="Times New Roman"/>
                <w:sz w:val="22"/>
                <w:szCs w:val="22"/>
              </w:rPr>
              <w:t>Общая площадь построенных объектов индивидуального жилищного строительства.</w:t>
            </w:r>
          </w:p>
        </w:tc>
      </w:tr>
      <w:tr w:rsidR="00587D9F" w:rsidRPr="006B7477" w:rsidTr="00587D9F">
        <w:trPr>
          <w:trHeight w:val="1135"/>
        </w:trPr>
        <w:tc>
          <w:tcPr>
            <w:tcW w:w="2268" w:type="dxa"/>
          </w:tcPr>
          <w:p w:rsidR="00587D9F" w:rsidRPr="00630C7B" w:rsidRDefault="00587D9F" w:rsidP="007C5AE3">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2"/>
                <w:szCs w:val="22"/>
              </w:rPr>
            </w:pPr>
            <w:r w:rsidRPr="00630C7B">
              <w:rPr>
                <w:rFonts w:ascii="Times New Roman" w:hAnsi="Times New Roman"/>
                <w:sz w:val="22"/>
                <w:szCs w:val="22"/>
              </w:rPr>
              <w:lastRenderedPageBreak/>
              <w:t>Сроки и этапы реализации Муниципальной программы</w:t>
            </w:r>
          </w:p>
          <w:p w:rsidR="00587D9F" w:rsidRPr="00630C7B" w:rsidRDefault="00587D9F" w:rsidP="007C5AE3">
            <w:pPr>
              <w:rPr>
                <w:sz w:val="22"/>
                <w:szCs w:val="22"/>
              </w:rPr>
            </w:pPr>
          </w:p>
          <w:p w:rsidR="00587D9F" w:rsidRPr="00630C7B" w:rsidRDefault="00587D9F" w:rsidP="007C5AE3">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2"/>
                <w:szCs w:val="22"/>
              </w:rPr>
            </w:pPr>
            <w:r w:rsidRPr="00630C7B">
              <w:rPr>
                <w:rFonts w:ascii="Times New Roman" w:hAnsi="Times New Roman"/>
                <w:sz w:val="22"/>
                <w:szCs w:val="22"/>
              </w:rPr>
              <w:t>Объёмы бюджетных ассигнований Муниципальной  программы</w:t>
            </w:r>
          </w:p>
          <w:p w:rsidR="00587D9F" w:rsidRDefault="00587D9F" w:rsidP="007C5AE3">
            <w:pPr>
              <w:rPr>
                <w:sz w:val="22"/>
                <w:szCs w:val="22"/>
              </w:rPr>
            </w:pPr>
          </w:p>
          <w:p w:rsidR="00630C7B" w:rsidRDefault="00630C7B" w:rsidP="007C5AE3">
            <w:pPr>
              <w:rPr>
                <w:sz w:val="22"/>
                <w:szCs w:val="22"/>
              </w:rPr>
            </w:pPr>
          </w:p>
          <w:p w:rsidR="00630C7B" w:rsidRDefault="00630C7B" w:rsidP="007C5AE3">
            <w:pPr>
              <w:rPr>
                <w:sz w:val="22"/>
                <w:szCs w:val="22"/>
              </w:rPr>
            </w:pPr>
          </w:p>
          <w:p w:rsidR="00630C7B" w:rsidRDefault="00630C7B" w:rsidP="007C5AE3">
            <w:pPr>
              <w:rPr>
                <w:sz w:val="22"/>
                <w:szCs w:val="22"/>
              </w:rPr>
            </w:pPr>
          </w:p>
          <w:p w:rsidR="00630C7B" w:rsidRDefault="00630C7B" w:rsidP="007C5AE3">
            <w:pPr>
              <w:rPr>
                <w:sz w:val="22"/>
                <w:szCs w:val="22"/>
              </w:rPr>
            </w:pPr>
          </w:p>
          <w:p w:rsidR="00630C7B" w:rsidRDefault="00630C7B" w:rsidP="007C5AE3">
            <w:pPr>
              <w:rPr>
                <w:sz w:val="22"/>
                <w:szCs w:val="22"/>
              </w:rPr>
            </w:pPr>
          </w:p>
          <w:p w:rsidR="00630C7B" w:rsidRDefault="00630C7B" w:rsidP="007C5AE3">
            <w:pPr>
              <w:rPr>
                <w:sz w:val="22"/>
                <w:szCs w:val="22"/>
              </w:rPr>
            </w:pPr>
          </w:p>
          <w:p w:rsidR="00630C7B" w:rsidRPr="00630C7B" w:rsidRDefault="00630C7B" w:rsidP="007C5AE3">
            <w:pPr>
              <w:rPr>
                <w:sz w:val="22"/>
                <w:szCs w:val="22"/>
              </w:rPr>
            </w:pPr>
          </w:p>
          <w:p w:rsidR="00587D9F" w:rsidRPr="00630C7B" w:rsidRDefault="00587D9F" w:rsidP="007C5AE3">
            <w:pPr>
              <w:rPr>
                <w:sz w:val="22"/>
                <w:szCs w:val="22"/>
              </w:rPr>
            </w:pPr>
            <w:r w:rsidRPr="00630C7B">
              <w:rPr>
                <w:sz w:val="22"/>
                <w:szCs w:val="22"/>
              </w:rPr>
              <w:t>Объёмы финансовых ресурсов Муниципальной  программы</w:t>
            </w:r>
          </w:p>
        </w:tc>
        <w:tc>
          <w:tcPr>
            <w:tcW w:w="8222" w:type="dxa"/>
          </w:tcPr>
          <w:p w:rsidR="00587D9F" w:rsidRPr="00630C7B" w:rsidRDefault="00587D9F" w:rsidP="007C5AE3">
            <w:pPr>
              <w:ind w:firstLine="284"/>
              <w:jc w:val="both"/>
              <w:rPr>
                <w:sz w:val="22"/>
                <w:szCs w:val="22"/>
              </w:rPr>
            </w:pPr>
            <w:r w:rsidRPr="00630C7B">
              <w:rPr>
                <w:sz w:val="22"/>
                <w:szCs w:val="22"/>
              </w:rPr>
              <w:t xml:space="preserve">2016-2026 годы (без разделения на этапы) </w:t>
            </w:r>
          </w:p>
          <w:p w:rsidR="00587D9F" w:rsidRPr="00630C7B" w:rsidRDefault="00587D9F" w:rsidP="007C5AE3">
            <w:pPr>
              <w:ind w:firstLine="284"/>
              <w:jc w:val="both"/>
              <w:rPr>
                <w:sz w:val="22"/>
                <w:szCs w:val="22"/>
              </w:rPr>
            </w:pPr>
          </w:p>
          <w:p w:rsidR="00587D9F" w:rsidRPr="00630C7B" w:rsidRDefault="00587D9F" w:rsidP="007C5AE3">
            <w:pPr>
              <w:ind w:firstLine="284"/>
              <w:jc w:val="both"/>
              <w:rPr>
                <w:sz w:val="22"/>
                <w:szCs w:val="22"/>
              </w:rPr>
            </w:pPr>
            <w:r w:rsidRPr="00630C7B">
              <w:rPr>
                <w:sz w:val="22"/>
                <w:szCs w:val="22"/>
              </w:rPr>
              <w:t xml:space="preserve">Общий объем бюджетных ассигнований Муниципальной программы составляет </w:t>
            </w:r>
            <w:r w:rsidRPr="00630C7B">
              <w:rPr>
                <w:b/>
                <w:sz w:val="22"/>
                <w:szCs w:val="22"/>
              </w:rPr>
              <w:t>3 498 861,9 тыс. рублей</w:t>
            </w:r>
            <w:r w:rsidRPr="00630C7B">
              <w:rPr>
                <w:sz w:val="22"/>
                <w:szCs w:val="22"/>
              </w:rPr>
              <w:t>, из них:</w:t>
            </w:r>
          </w:p>
          <w:p w:rsidR="00587D9F" w:rsidRPr="00630C7B" w:rsidRDefault="00587D9F" w:rsidP="007C5AE3">
            <w:pPr>
              <w:jc w:val="both"/>
              <w:rPr>
                <w:sz w:val="22"/>
                <w:szCs w:val="22"/>
              </w:rPr>
            </w:pPr>
            <w:r w:rsidRPr="00630C7B">
              <w:rPr>
                <w:sz w:val="22"/>
                <w:szCs w:val="22"/>
              </w:rPr>
              <w:t xml:space="preserve">средства окружного бюджета </w:t>
            </w:r>
            <w:r w:rsidRPr="00630C7B">
              <w:rPr>
                <w:b/>
                <w:sz w:val="22"/>
                <w:szCs w:val="22"/>
              </w:rPr>
              <w:t>803 311,4 тыс. рублей</w:t>
            </w:r>
            <w:r w:rsidRPr="00630C7B">
              <w:rPr>
                <w:sz w:val="22"/>
                <w:szCs w:val="22"/>
              </w:rPr>
              <w:t>, в том числе по годам:</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rFonts w:ascii="Times New Roman" w:hAnsi="Times New Roman"/>
                <w:sz w:val="22"/>
                <w:szCs w:val="22"/>
              </w:rPr>
            </w:pPr>
            <w:r w:rsidRPr="00630C7B">
              <w:rPr>
                <w:rFonts w:ascii="Times New Roman" w:hAnsi="Times New Roman"/>
                <w:sz w:val="22"/>
                <w:szCs w:val="22"/>
              </w:rPr>
              <w:t>в 2016 году – 161 219,2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rFonts w:ascii="Times New Roman" w:hAnsi="Times New Roman"/>
                <w:sz w:val="22"/>
                <w:szCs w:val="22"/>
              </w:rPr>
            </w:pPr>
            <w:r w:rsidRPr="00630C7B">
              <w:rPr>
                <w:rFonts w:ascii="Times New Roman" w:hAnsi="Times New Roman"/>
                <w:sz w:val="22"/>
                <w:szCs w:val="22"/>
              </w:rPr>
              <w:t>в 2017 году – 8 000,0 тыс. рублей;</w:t>
            </w:r>
          </w:p>
          <w:p w:rsidR="00587D9F" w:rsidRPr="00630C7B" w:rsidRDefault="00587D9F" w:rsidP="007C5AE3">
            <w:pPr>
              <w:pStyle w:val="ConsPlusCell"/>
              <w:tabs>
                <w:tab w:val="left" w:pos="6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rFonts w:ascii="Times New Roman" w:hAnsi="Times New Roman"/>
                <w:sz w:val="22"/>
                <w:szCs w:val="22"/>
              </w:rPr>
            </w:pPr>
            <w:r w:rsidRPr="00630C7B">
              <w:rPr>
                <w:rFonts w:ascii="Times New Roman" w:hAnsi="Times New Roman"/>
                <w:sz w:val="22"/>
                <w:szCs w:val="22"/>
              </w:rPr>
              <w:t>в 2018 году – 5 920,0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rFonts w:ascii="Times New Roman" w:hAnsi="Times New Roman"/>
                <w:sz w:val="22"/>
                <w:szCs w:val="22"/>
              </w:rPr>
            </w:pPr>
            <w:r w:rsidRPr="00630C7B">
              <w:rPr>
                <w:rFonts w:ascii="Times New Roman" w:hAnsi="Times New Roman"/>
                <w:sz w:val="22"/>
                <w:szCs w:val="22"/>
              </w:rPr>
              <w:t>в 2019 году – 8 870,7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rFonts w:ascii="Times New Roman" w:hAnsi="Times New Roman"/>
                <w:sz w:val="22"/>
                <w:szCs w:val="22"/>
              </w:rPr>
            </w:pPr>
            <w:r w:rsidRPr="00630C7B">
              <w:rPr>
                <w:rFonts w:ascii="Times New Roman" w:hAnsi="Times New Roman"/>
                <w:sz w:val="22"/>
                <w:szCs w:val="22"/>
              </w:rPr>
              <w:t>в 2020 году –  0,0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rFonts w:ascii="Times New Roman" w:hAnsi="Times New Roman"/>
                <w:sz w:val="22"/>
                <w:szCs w:val="22"/>
              </w:rPr>
            </w:pPr>
            <w:r w:rsidRPr="00630C7B">
              <w:rPr>
                <w:rFonts w:ascii="Times New Roman" w:hAnsi="Times New Roman"/>
                <w:sz w:val="22"/>
                <w:szCs w:val="22"/>
              </w:rPr>
              <w:t>в 2021 году – 35 379,3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rFonts w:ascii="Times New Roman" w:hAnsi="Times New Roman"/>
                <w:sz w:val="22"/>
                <w:szCs w:val="22"/>
              </w:rPr>
            </w:pPr>
            <w:r w:rsidRPr="00630C7B">
              <w:rPr>
                <w:rFonts w:ascii="Times New Roman" w:hAnsi="Times New Roman"/>
                <w:sz w:val="22"/>
                <w:szCs w:val="22"/>
              </w:rPr>
              <w:t>в 2022 году – 132 997,8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rFonts w:ascii="Times New Roman" w:hAnsi="Times New Roman"/>
                <w:sz w:val="22"/>
                <w:szCs w:val="22"/>
              </w:rPr>
            </w:pPr>
            <w:r w:rsidRPr="00630C7B">
              <w:rPr>
                <w:rFonts w:ascii="Times New Roman" w:hAnsi="Times New Roman"/>
                <w:sz w:val="22"/>
                <w:szCs w:val="22"/>
              </w:rPr>
              <w:t>в 2023 году – 64 398,2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rFonts w:ascii="Times New Roman" w:hAnsi="Times New Roman"/>
                <w:sz w:val="22"/>
                <w:szCs w:val="22"/>
              </w:rPr>
            </w:pPr>
            <w:r w:rsidRPr="00630C7B">
              <w:rPr>
                <w:rFonts w:ascii="Times New Roman" w:hAnsi="Times New Roman"/>
                <w:sz w:val="22"/>
                <w:szCs w:val="22"/>
              </w:rPr>
              <w:t>в 2024 году – 143 936,1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rFonts w:ascii="Times New Roman" w:hAnsi="Times New Roman"/>
                <w:sz w:val="22"/>
                <w:szCs w:val="22"/>
              </w:rPr>
            </w:pPr>
            <w:r w:rsidRPr="00630C7B">
              <w:rPr>
                <w:rFonts w:ascii="Times New Roman" w:hAnsi="Times New Roman"/>
                <w:sz w:val="22"/>
                <w:szCs w:val="22"/>
              </w:rPr>
              <w:t>в 2025 году – 242 590,1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rFonts w:ascii="Times New Roman" w:hAnsi="Times New Roman"/>
                <w:sz w:val="22"/>
                <w:szCs w:val="22"/>
              </w:rPr>
            </w:pPr>
            <w:r w:rsidRPr="00630C7B">
              <w:rPr>
                <w:rFonts w:ascii="Times New Roman" w:hAnsi="Times New Roman"/>
                <w:sz w:val="22"/>
                <w:szCs w:val="22"/>
              </w:rPr>
              <w:t>в 2026 году – 0,0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p>
          <w:p w:rsidR="00587D9F" w:rsidRPr="00630C7B" w:rsidRDefault="00587D9F" w:rsidP="007C5AE3">
            <w:pPr>
              <w:pStyle w:val="ConsPlusCell"/>
              <w:rPr>
                <w:rFonts w:ascii="Times New Roman" w:hAnsi="Times New Roman"/>
                <w:sz w:val="22"/>
                <w:szCs w:val="22"/>
              </w:rPr>
            </w:pPr>
            <w:r w:rsidRPr="00630C7B">
              <w:rPr>
                <w:rFonts w:ascii="Times New Roman" w:hAnsi="Times New Roman"/>
                <w:sz w:val="22"/>
                <w:szCs w:val="22"/>
              </w:rPr>
              <w:t xml:space="preserve">средства районного бюджета – </w:t>
            </w:r>
            <w:r w:rsidRPr="00630C7B">
              <w:rPr>
                <w:rFonts w:ascii="Times New Roman" w:hAnsi="Times New Roman"/>
                <w:b/>
                <w:sz w:val="22"/>
                <w:szCs w:val="22"/>
              </w:rPr>
              <w:t>1 338 991,5 тыс. рублей</w:t>
            </w:r>
            <w:r w:rsidRPr="00630C7B">
              <w:rPr>
                <w:rFonts w:ascii="Times New Roman" w:hAnsi="Times New Roman"/>
                <w:sz w:val="22"/>
                <w:szCs w:val="22"/>
              </w:rPr>
              <w:t>, в том числе по годам:</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630C7B">
              <w:rPr>
                <w:rFonts w:ascii="Times New Roman" w:hAnsi="Times New Roman"/>
                <w:sz w:val="22"/>
                <w:szCs w:val="22"/>
              </w:rPr>
              <w:t>в 2016 году – 118 782,7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630C7B">
              <w:rPr>
                <w:rFonts w:ascii="Times New Roman" w:hAnsi="Times New Roman"/>
                <w:sz w:val="22"/>
                <w:szCs w:val="22"/>
              </w:rPr>
              <w:t>в 2017 году – 50 187,2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630C7B">
              <w:rPr>
                <w:rFonts w:ascii="Times New Roman" w:hAnsi="Times New Roman"/>
                <w:sz w:val="22"/>
                <w:szCs w:val="22"/>
              </w:rPr>
              <w:t>в 2018 году – 54 615,1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630C7B">
              <w:rPr>
                <w:rFonts w:ascii="Times New Roman" w:hAnsi="Times New Roman"/>
                <w:sz w:val="22"/>
                <w:szCs w:val="22"/>
              </w:rPr>
              <w:t>в 2019 году – 38 303,1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630C7B">
              <w:rPr>
                <w:rFonts w:ascii="Times New Roman" w:hAnsi="Times New Roman"/>
                <w:sz w:val="22"/>
                <w:szCs w:val="22"/>
              </w:rPr>
              <w:t>в 2020 году – 299 876,7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630C7B">
              <w:rPr>
                <w:rFonts w:ascii="Times New Roman" w:hAnsi="Times New Roman"/>
                <w:sz w:val="22"/>
                <w:szCs w:val="22"/>
              </w:rPr>
              <w:t>в 2021 году – 237 697,2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630C7B">
              <w:rPr>
                <w:rFonts w:ascii="Times New Roman" w:hAnsi="Times New Roman"/>
                <w:sz w:val="22"/>
                <w:szCs w:val="22"/>
              </w:rPr>
              <w:t>в 2022 году – 77 227,1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630C7B">
              <w:rPr>
                <w:rFonts w:ascii="Times New Roman" w:hAnsi="Times New Roman"/>
                <w:sz w:val="22"/>
                <w:szCs w:val="22"/>
              </w:rPr>
              <w:t>в 2023 году – 117 642,7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630C7B">
              <w:rPr>
                <w:rFonts w:ascii="Times New Roman" w:hAnsi="Times New Roman"/>
                <w:sz w:val="22"/>
                <w:szCs w:val="22"/>
              </w:rPr>
              <w:t>в 2024 году – 176 390,9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630C7B">
              <w:rPr>
                <w:rFonts w:ascii="Times New Roman" w:hAnsi="Times New Roman"/>
                <w:sz w:val="22"/>
                <w:szCs w:val="22"/>
              </w:rPr>
              <w:t>в 2025 году – 220 194,3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630C7B">
              <w:rPr>
                <w:rFonts w:ascii="Times New Roman" w:hAnsi="Times New Roman"/>
                <w:sz w:val="22"/>
                <w:szCs w:val="22"/>
              </w:rPr>
              <w:t>в 2026 году – 0,0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p>
          <w:p w:rsidR="00587D9F" w:rsidRPr="00630C7B" w:rsidRDefault="00587D9F" w:rsidP="007C5AE3">
            <w:pPr>
              <w:pStyle w:val="ConsPlusCell"/>
              <w:rPr>
                <w:rFonts w:ascii="Times New Roman" w:hAnsi="Times New Roman"/>
                <w:sz w:val="22"/>
                <w:szCs w:val="22"/>
              </w:rPr>
            </w:pPr>
            <w:r w:rsidRPr="00630C7B">
              <w:rPr>
                <w:rFonts w:ascii="Times New Roman" w:hAnsi="Times New Roman"/>
                <w:sz w:val="22"/>
                <w:szCs w:val="22"/>
              </w:rPr>
              <w:t xml:space="preserve">средства бюджета поселений – </w:t>
            </w:r>
            <w:r w:rsidRPr="00630C7B">
              <w:rPr>
                <w:rFonts w:ascii="Times New Roman" w:hAnsi="Times New Roman"/>
                <w:b/>
                <w:sz w:val="22"/>
                <w:szCs w:val="22"/>
              </w:rPr>
              <w:t>1 269 859,2 тыс. рублей</w:t>
            </w:r>
            <w:r w:rsidRPr="00630C7B">
              <w:rPr>
                <w:rFonts w:ascii="Times New Roman" w:hAnsi="Times New Roman"/>
                <w:sz w:val="22"/>
                <w:szCs w:val="22"/>
              </w:rPr>
              <w:t>, в том числе по годам:</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630C7B">
              <w:rPr>
                <w:rFonts w:ascii="Times New Roman" w:hAnsi="Times New Roman"/>
                <w:sz w:val="22"/>
                <w:szCs w:val="22"/>
              </w:rPr>
              <w:t>в 2016 году – 77 784,3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630C7B">
              <w:rPr>
                <w:rFonts w:ascii="Times New Roman" w:hAnsi="Times New Roman"/>
                <w:sz w:val="22"/>
                <w:szCs w:val="22"/>
              </w:rPr>
              <w:t>в 2017 году – 73 874,1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630C7B">
              <w:rPr>
                <w:rFonts w:ascii="Times New Roman" w:hAnsi="Times New Roman"/>
                <w:sz w:val="22"/>
                <w:szCs w:val="22"/>
              </w:rPr>
              <w:t>в 2018 году – 44 214,0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630C7B">
              <w:rPr>
                <w:rFonts w:ascii="Times New Roman" w:hAnsi="Times New Roman"/>
                <w:sz w:val="22"/>
                <w:szCs w:val="22"/>
              </w:rPr>
              <w:t>в 2019 году – 67 132,0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630C7B">
              <w:rPr>
                <w:rFonts w:ascii="Times New Roman" w:hAnsi="Times New Roman"/>
                <w:sz w:val="22"/>
                <w:szCs w:val="22"/>
              </w:rPr>
              <w:t>в 2020 году – 80 496,1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630C7B">
              <w:rPr>
                <w:rFonts w:ascii="Times New Roman" w:hAnsi="Times New Roman"/>
                <w:sz w:val="22"/>
                <w:szCs w:val="22"/>
              </w:rPr>
              <w:lastRenderedPageBreak/>
              <w:t>в 2021 году – 196 175,5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630C7B">
              <w:rPr>
                <w:rFonts w:ascii="Times New Roman" w:hAnsi="Times New Roman"/>
                <w:sz w:val="22"/>
                <w:szCs w:val="22"/>
              </w:rPr>
              <w:t>в 2022 году – 270 557,6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630C7B">
              <w:rPr>
                <w:rFonts w:ascii="Times New Roman" w:hAnsi="Times New Roman"/>
                <w:sz w:val="22"/>
                <w:szCs w:val="22"/>
              </w:rPr>
              <w:t>в 2023 году – 138 068,3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630C7B">
              <w:rPr>
                <w:rFonts w:ascii="Times New Roman" w:hAnsi="Times New Roman"/>
                <w:sz w:val="22"/>
                <w:szCs w:val="22"/>
              </w:rPr>
              <w:t>в 2024 году – 188 503,8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630C7B">
              <w:rPr>
                <w:rFonts w:ascii="Times New Roman" w:hAnsi="Times New Roman"/>
                <w:sz w:val="22"/>
                <w:szCs w:val="22"/>
              </w:rPr>
              <w:t>в 2025 году – 207 502,9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630C7B">
              <w:rPr>
                <w:rFonts w:ascii="Times New Roman" w:hAnsi="Times New Roman"/>
                <w:sz w:val="22"/>
                <w:szCs w:val="22"/>
              </w:rPr>
              <w:t>в 2026 году – 0,0 тыс. рублей</w:t>
            </w:r>
          </w:p>
          <w:p w:rsidR="00587D9F" w:rsidRPr="00630C7B" w:rsidRDefault="00587D9F" w:rsidP="007C5AE3">
            <w:pPr>
              <w:pStyle w:val="af"/>
              <w:ind w:left="600"/>
              <w:jc w:val="both"/>
              <w:rPr>
                <w:sz w:val="22"/>
                <w:szCs w:val="22"/>
              </w:rPr>
            </w:pP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2"/>
                <w:szCs w:val="22"/>
              </w:rPr>
            </w:pPr>
            <w:r w:rsidRPr="00630C7B">
              <w:rPr>
                <w:rFonts w:ascii="Times New Roman" w:hAnsi="Times New Roman"/>
                <w:sz w:val="22"/>
                <w:szCs w:val="22"/>
              </w:rPr>
              <w:t xml:space="preserve">прочие внебюджетные источники – </w:t>
            </w:r>
            <w:r w:rsidRPr="00630C7B">
              <w:rPr>
                <w:rFonts w:ascii="Times New Roman" w:hAnsi="Times New Roman"/>
                <w:b/>
                <w:sz w:val="22"/>
                <w:szCs w:val="22"/>
              </w:rPr>
              <w:t>64 990,5</w:t>
            </w:r>
            <w:r w:rsidRPr="00630C7B">
              <w:rPr>
                <w:rFonts w:ascii="Times New Roman" w:hAnsi="Times New Roman"/>
                <w:sz w:val="22"/>
                <w:szCs w:val="22"/>
              </w:rPr>
              <w:t xml:space="preserve"> </w:t>
            </w:r>
            <w:r w:rsidRPr="00630C7B">
              <w:rPr>
                <w:rFonts w:ascii="Times New Roman" w:hAnsi="Times New Roman"/>
                <w:b/>
                <w:sz w:val="22"/>
                <w:szCs w:val="22"/>
              </w:rPr>
              <w:t>тыс. рублей</w:t>
            </w:r>
            <w:r w:rsidRPr="00630C7B">
              <w:rPr>
                <w:rFonts w:ascii="Times New Roman" w:hAnsi="Times New Roman"/>
                <w:sz w:val="22"/>
                <w:szCs w:val="22"/>
              </w:rPr>
              <w:t>, в том числе по годам:</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630C7B">
              <w:rPr>
                <w:rFonts w:ascii="Times New Roman" w:hAnsi="Times New Roman"/>
                <w:sz w:val="22"/>
                <w:szCs w:val="22"/>
              </w:rPr>
              <w:t>в 2016 году – 4 531,8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630C7B">
              <w:rPr>
                <w:rFonts w:ascii="Times New Roman" w:hAnsi="Times New Roman"/>
                <w:sz w:val="22"/>
                <w:szCs w:val="22"/>
              </w:rPr>
              <w:t>в 2017 году – 1 842,1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630C7B">
              <w:rPr>
                <w:rFonts w:ascii="Times New Roman" w:hAnsi="Times New Roman"/>
                <w:sz w:val="22"/>
                <w:szCs w:val="22"/>
              </w:rPr>
              <w:t>в 2018 году – 0,0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630C7B">
              <w:rPr>
                <w:rFonts w:ascii="Times New Roman" w:hAnsi="Times New Roman"/>
                <w:sz w:val="22"/>
                <w:szCs w:val="22"/>
              </w:rPr>
              <w:t>в 2019 году – 0,0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630C7B">
              <w:rPr>
                <w:rFonts w:ascii="Times New Roman" w:hAnsi="Times New Roman"/>
                <w:sz w:val="22"/>
                <w:szCs w:val="22"/>
              </w:rPr>
              <w:t>в 2020 году – 0,0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630C7B">
              <w:rPr>
                <w:rFonts w:ascii="Times New Roman" w:hAnsi="Times New Roman"/>
                <w:sz w:val="22"/>
                <w:szCs w:val="22"/>
              </w:rPr>
              <w:t>в 2021 году – 7 485,1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630C7B">
              <w:rPr>
                <w:rFonts w:ascii="Times New Roman" w:hAnsi="Times New Roman"/>
                <w:sz w:val="22"/>
                <w:szCs w:val="22"/>
              </w:rPr>
              <w:t>в 2022 году – 0,0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630C7B">
              <w:rPr>
                <w:rFonts w:ascii="Times New Roman" w:hAnsi="Times New Roman"/>
                <w:sz w:val="22"/>
                <w:szCs w:val="22"/>
              </w:rPr>
              <w:t>в 2023 году – 0,0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630C7B">
              <w:rPr>
                <w:rFonts w:ascii="Times New Roman" w:hAnsi="Times New Roman"/>
                <w:sz w:val="22"/>
                <w:szCs w:val="22"/>
              </w:rPr>
              <w:t>в 2024 году – 51 131,5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630C7B">
              <w:rPr>
                <w:rFonts w:ascii="Times New Roman" w:hAnsi="Times New Roman"/>
                <w:sz w:val="22"/>
                <w:szCs w:val="22"/>
              </w:rPr>
              <w:t>в 2025 году – 0,0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lang w:val="en-US"/>
              </w:rPr>
            </w:pPr>
            <w:r w:rsidRPr="00630C7B">
              <w:rPr>
                <w:rFonts w:ascii="Times New Roman" w:hAnsi="Times New Roman"/>
                <w:sz w:val="22"/>
                <w:szCs w:val="22"/>
              </w:rPr>
              <w:t>в 2026 году – 0,0 тыс. рублей</w:t>
            </w:r>
          </w:p>
        </w:tc>
      </w:tr>
      <w:tr w:rsidR="00587D9F" w:rsidRPr="006B7477" w:rsidTr="00587D9F">
        <w:trPr>
          <w:trHeight w:val="1135"/>
        </w:trPr>
        <w:tc>
          <w:tcPr>
            <w:tcW w:w="2268" w:type="dxa"/>
          </w:tcPr>
          <w:p w:rsidR="00587D9F" w:rsidRPr="00630C7B" w:rsidRDefault="00587D9F" w:rsidP="007C5AE3">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2"/>
                <w:szCs w:val="22"/>
              </w:rPr>
            </w:pPr>
          </w:p>
        </w:tc>
        <w:tc>
          <w:tcPr>
            <w:tcW w:w="8222" w:type="dxa"/>
          </w:tcPr>
          <w:p w:rsidR="00587D9F" w:rsidRPr="00630C7B" w:rsidRDefault="00587D9F" w:rsidP="007C5AE3">
            <w:pPr>
              <w:ind w:firstLine="33"/>
              <w:rPr>
                <w:b/>
                <w:sz w:val="22"/>
                <w:szCs w:val="22"/>
              </w:rPr>
            </w:pPr>
            <w:r w:rsidRPr="00630C7B">
              <w:rPr>
                <w:b/>
                <w:sz w:val="22"/>
                <w:szCs w:val="22"/>
              </w:rPr>
              <w:t>в том числе по Подпрограммам:</w:t>
            </w:r>
          </w:p>
          <w:p w:rsidR="00587D9F" w:rsidRPr="00630C7B" w:rsidRDefault="00587D9F" w:rsidP="00630C7B">
            <w:pPr>
              <w:ind w:left="33" w:firstLine="33"/>
              <w:rPr>
                <w:sz w:val="22"/>
                <w:szCs w:val="22"/>
              </w:rPr>
            </w:pPr>
            <w:r w:rsidRPr="00630C7B">
              <w:rPr>
                <w:sz w:val="22"/>
                <w:szCs w:val="22"/>
              </w:rPr>
              <w:t xml:space="preserve">по Подпрограмме «Поддержка жилищно-коммунального  хозяйства» - </w:t>
            </w:r>
            <w:r w:rsidRPr="00630C7B">
              <w:rPr>
                <w:b/>
                <w:sz w:val="22"/>
                <w:szCs w:val="22"/>
              </w:rPr>
              <w:t>1 209 053,2 тыс. рублей</w:t>
            </w:r>
            <w:r w:rsidRPr="00630C7B">
              <w:rPr>
                <w:sz w:val="22"/>
                <w:szCs w:val="22"/>
              </w:rPr>
              <w:t>,  из них:</w:t>
            </w:r>
          </w:p>
          <w:p w:rsidR="00587D9F" w:rsidRPr="00630C7B" w:rsidRDefault="00587D9F" w:rsidP="007C5AE3">
            <w:pPr>
              <w:rPr>
                <w:sz w:val="22"/>
                <w:szCs w:val="22"/>
              </w:rPr>
            </w:pPr>
            <w:r w:rsidRPr="00630C7B">
              <w:rPr>
                <w:sz w:val="22"/>
                <w:szCs w:val="22"/>
              </w:rPr>
              <w:t xml:space="preserve">средства окружного бюджета – </w:t>
            </w:r>
            <w:r w:rsidRPr="00630C7B">
              <w:rPr>
                <w:b/>
                <w:sz w:val="22"/>
                <w:szCs w:val="22"/>
              </w:rPr>
              <w:t>208 528,3 тыс. рублей</w:t>
            </w:r>
            <w:r w:rsidRPr="00630C7B">
              <w:rPr>
                <w:sz w:val="22"/>
                <w:szCs w:val="22"/>
              </w:rPr>
              <w:t>, в том числе по годам:</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17" w:firstLine="600"/>
              <w:rPr>
                <w:rFonts w:ascii="Times New Roman" w:hAnsi="Times New Roman"/>
                <w:sz w:val="22"/>
                <w:szCs w:val="22"/>
              </w:rPr>
            </w:pPr>
            <w:r w:rsidRPr="00630C7B">
              <w:rPr>
                <w:rFonts w:ascii="Times New Roman" w:hAnsi="Times New Roman"/>
                <w:sz w:val="22"/>
                <w:szCs w:val="22"/>
              </w:rPr>
              <w:t>в 2016 году – 161 219,2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630C7B">
              <w:rPr>
                <w:rFonts w:ascii="Times New Roman" w:hAnsi="Times New Roman"/>
                <w:sz w:val="22"/>
                <w:szCs w:val="22"/>
              </w:rPr>
              <w:t>в 2017 году – 0,0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630C7B">
              <w:rPr>
                <w:rFonts w:ascii="Times New Roman" w:hAnsi="Times New Roman"/>
                <w:sz w:val="22"/>
                <w:szCs w:val="22"/>
              </w:rPr>
              <w:t>в 2018 году – 0,0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630C7B">
              <w:rPr>
                <w:rFonts w:ascii="Times New Roman" w:hAnsi="Times New Roman"/>
                <w:sz w:val="22"/>
                <w:szCs w:val="22"/>
              </w:rPr>
              <w:t>в 2019 году – 0,0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630C7B">
              <w:rPr>
                <w:rFonts w:ascii="Times New Roman" w:hAnsi="Times New Roman"/>
                <w:sz w:val="22"/>
                <w:szCs w:val="22"/>
              </w:rPr>
              <w:t>в 2020 году – 0,0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630C7B">
              <w:rPr>
                <w:rFonts w:ascii="Times New Roman" w:hAnsi="Times New Roman"/>
                <w:sz w:val="22"/>
                <w:szCs w:val="22"/>
              </w:rPr>
              <w:t>в 2021 году – 15 363,8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630C7B">
              <w:rPr>
                <w:rFonts w:ascii="Times New Roman" w:hAnsi="Times New Roman"/>
                <w:sz w:val="22"/>
                <w:szCs w:val="22"/>
              </w:rPr>
              <w:t>в 2022 году – 8 231,4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630C7B">
              <w:rPr>
                <w:rFonts w:ascii="Times New Roman" w:hAnsi="Times New Roman"/>
                <w:sz w:val="22"/>
                <w:szCs w:val="22"/>
              </w:rPr>
              <w:t>в 2023 году – 11 751,7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630C7B">
              <w:rPr>
                <w:rFonts w:ascii="Times New Roman" w:hAnsi="Times New Roman"/>
                <w:sz w:val="22"/>
                <w:szCs w:val="22"/>
              </w:rPr>
              <w:t>в 2024 году – 2 004,2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630C7B">
              <w:rPr>
                <w:rFonts w:ascii="Times New Roman" w:hAnsi="Times New Roman"/>
                <w:sz w:val="22"/>
                <w:szCs w:val="22"/>
              </w:rPr>
              <w:t>в 2025 году – 9 958,0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630C7B">
              <w:rPr>
                <w:rFonts w:ascii="Times New Roman" w:hAnsi="Times New Roman"/>
                <w:sz w:val="22"/>
                <w:szCs w:val="22"/>
              </w:rPr>
              <w:t>в 2026 году – 0,0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p>
          <w:p w:rsidR="00587D9F" w:rsidRPr="00630C7B" w:rsidRDefault="00587D9F" w:rsidP="007C5AE3">
            <w:pPr>
              <w:pStyle w:val="ConsPlusCell"/>
              <w:rPr>
                <w:rFonts w:ascii="Times New Roman" w:hAnsi="Times New Roman"/>
                <w:sz w:val="22"/>
                <w:szCs w:val="22"/>
              </w:rPr>
            </w:pPr>
            <w:r w:rsidRPr="00630C7B">
              <w:rPr>
                <w:rFonts w:ascii="Times New Roman" w:hAnsi="Times New Roman"/>
                <w:sz w:val="22"/>
                <w:szCs w:val="22"/>
              </w:rPr>
              <w:t xml:space="preserve">средства районного бюджета – </w:t>
            </w:r>
            <w:r w:rsidRPr="00630C7B">
              <w:rPr>
                <w:rFonts w:ascii="Times New Roman" w:hAnsi="Times New Roman"/>
                <w:b/>
                <w:sz w:val="22"/>
                <w:szCs w:val="22"/>
              </w:rPr>
              <w:t>989 106,9</w:t>
            </w:r>
            <w:r w:rsidRPr="00630C7B">
              <w:rPr>
                <w:rFonts w:ascii="Times New Roman" w:hAnsi="Times New Roman"/>
                <w:sz w:val="22"/>
                <w:szCs w:val="22"/>
              </w:rPr>
              <w:t xml:space="preserve"> </w:t>
            </w:r>
            <w:r w:rsidRPr="00630C7B">
              <w:rPr>
                <w:rFonts w:ascii="Times New Roman" w:hAnsi="Times New Roman"/>
                <w:b/>
                <w:sz w:val="22"/>
                <w:szCs w:val="22"/>
              </w:rPr>
              <w:t>тыс. рублей</w:t>
            </w:r>
            <w:r w:rsidRPr="00630C7B">
              <w:rPr>
                <w:rFonts w:ascii="Times New Roman" w:hAnsi="Times New Roman"/>
                <w:sz w:val="22"/>
                <w:szCs w:val="22"/>
              </w:rPr>
              <w:t>, в том числе по годам:</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630C7B">
              <w:rPr>
                <w:rFonts w:ascii="Times New Roman" w:hAnsi="Times New Roman"/>
                <w:sz w:val="22"/>
                <w:szCs w:val="22"/>
              </w:rPr>
              <w:t>в 2016 году – 107 673,3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630C7B">
              <w:rPr>
                <w:rFonts w:ascii="Times New Roman" w:hAnsi="Times New Roman"/>
                <w:sz w:val="22"/>
                <w:szCs w:val="22"/>
              </w:rPr>
              <w:t>в 2017 году – 41 126,5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630C7B">
              <w:rPr>
                <w:rFonts w:ascii="Times New Roman" w:hAnsi="Times New Roman"/>
                <w:sz w:val="22"/>
                <w:szCs w:val="22"/>
              </w:rPr>
              <w:t>в 2018 году – 37 241,5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630C7B">
              <w:rPr>
                <w:rFonts w:ascii="Times New Roman" w:hAnsi="Times New Roman"/>
                <w:sz w:val="22"/>
                <w:szCs w:val="22"/>
              </w:rPr>
              <w:t>в 2019 году – 25 287,6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630C7B">
              <w:rPr>
                <w:rFonts w:ascii="Times New Roman" w:hAnsi="Times New Roman"/>
                <w:sz w:val="22"/>
                <w:szCs w:val="22"/>
              </w:rPr>
              <w:t>в 2020 году – 292 859,3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630C7B">
              <w:rPr>
                <w:rFonts w:ascii="Times New Roman" w:hAnsi="Times New Roman"/>
                <w:sz w:val="22"/>
                <w:szCs w:val="22"/>
              </w:rPr>
              <w:t>в 2021 году – 223 514,2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630C7B">
              <w:rPr>
                <w:rFonts w:ascii="Times New Roman" w:hAnsi="Times New Roman"/>
                <w:sz w:val="22"/>
                <w:szCs w:val="22"/>
              </w:rPr>
              <w:t>в 2022 году – 59 942,0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630C7B">
              <w:rPr>
                <w:rFonts w:ascii="Times New Roman" w:hAnsi="Times New Roman"/>
                <w:sz w:val="22"/>
                <w:szCs w:val="22"/>
              </w:rPr>
              <w:t>в 2023 году – 85 568,6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630C7B">
              <w:rPr>
                <w:rFonts w:ascii="Times New Roman" w:hAnsi="Times New Roman"/>
                <w:sz w:val="22"/>
                <w:szCs w:val="22"/>
              </w:rPr>
              <w:t>в 2024 году – 63 459,5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630C7B">
              <w:rPr>
                <w:rFonts w:ascii="Times New Roman" w:hAnsi="Times New Roman"/>
                <w:sz w:val="22"/>
                <w:szCs w:val="22"/>
              </w:rPr>
              <w:t>в 2025 году – 52 434,4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630C7B">
              <w:rPr>
                <w:rFonts w:ascii="Times New Roman" w:hAnsi="Times New Roman"/>
                <w:sz w:val="22"/>
                <w:szCs w:val="22"/>
              </w:rPr>
              <w:t>в 2026 году – 0,0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p>
          <w:p w:rsidR="00587D9F" w:rsidRPr="00630C7B" w:rsidRDefault="00587D9F" w:rsidP="007C5AE3">
            <w:pPr>
              <w:pStyle w:val="ConsPlusCell"/>
              <w:rPr>
                <w:rFonts w:ascii="Times New Roman" w:hAnsi="Times New Roman"/>
                <w:sz w:val="22"/>
                <w:szCs w:val="22"/>
              </w:rPr>
            </w:pPr>
            <w:r w:rsidRPr="00630C7B">
              <w:rPr>
                <w:rFonts w:ascii="Times New Roman" w:hAnsi="Times New Roman"/>
                <w:sz w:val="22"/>
                <w:szCs w:val="22"/>
              </w:rPr>
              <w:t xml:space="preserve">средства бюджета поселений – </w:t>
            </w:r>
            <w:r w:rsidRPr="00630C7B">
              <w:rPr>
                <w:rFonts w:ascii="Times New Roman" w:hAnsi="Times New Roman"/>
                <w:b/>
                <w:sz w:val="22"/>
                <w:szCs w:val="22"/>
              </w:rPr>
              <w:t>0,0</w:t>
            </w:r>
            <w:r w:rsidRPr="00630C7B">
              <w:rPr>
                <w:rFonts w:ascii="Times New Roman" w:hAnsi="Times New Roman"/>
                <w:sz w:val="22"/>
                <w:szCs w:val="22"/>
              </w:rPr>
              <w:t xml:space="preserve"> </w:t>
            </w:r>
            <w:r w:rsidRPr="00630C7B">
              <w:rPr>
                <w:rFonts w:ascii="Times New Roman" w:hAnsi="Times New Roman"/>
                <w:b/>
                <w:sz w:val="22"/>
                <w:szCs w:val="22"/>
              </w:rPr>
              <w:t>тыс. рублей</w:t>
            </w:r>
            <w:r w:rsidRPr="00630C7B">
              <w:rPr>
                <w:rFonts w:ascii="Times New Roman" w:hAnsi="Times New Roman"/>
                <w:sz w:val="22"/>
                <w:szCs w:val="22"/>
              </w:rPr>
              <w:t>, в том числе по годам:</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630C7B">
              <w:rPr>
                <w:rFonts w:ascii="Times New Roman" w:hAnsi="Times New Roman"/>
                <w:sz w:val="22"/>
                <w:szCs w:val="22"/>
              </w:rPr>
              <w:t>в 2016 году – 0,0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630C7B">
              <w:rPr>
                <w:rFonts w:ascii="Times New Roman" w:hAnsi="Times New Roman"/>
                <w:sz w:val="22"/>
                <w:szCs w:val="22"/>
              </w:rPr>
              <w:t>в 2017 году – 0,0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630C7B">
              <w:rPr>
                <w:rFonts w:ascii="Times New Roman" w:hAnsi="Times New Roman"/>
                <w:sz w:val="22"/>
                <w:szCs w:val="22"/>
              </w:rPr>
              <w:t>в 2018 году – 0,0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630C7B">
              <w:rPr>
                <w:rFonts w:ascii="Times New Roman" w:hAnsi="Times New Roman"/>
                <w:sz w:val="22"/>
                <w:szCs w:val="22"/>
              </w:rPr>
              <w:t>в 2019 году – 0,0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630C7B">
              <w:rPr>
                <w:rFonts w:ascii="Times New Roman" w:hAnsi="Times New Roman"/>
                <w:sz w:val="22"/>
                <w:szCs w:val="22"/>
              </w:rPr>
              <w:t>в 2020 году – 0,0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630C7B">
              <w:rPr>
                <w:rFonts w:ascii="Times New Roman" w:hAnsi="Times New Roman"/>
                <w:sz w:val="22"/>
                <w:szCs w:val="22"/>
              </w:rPr>
              <w:t>в 2021 году – 0,0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630C7B">
              <w:rPr>
                <w:rFonts w:ascii="Times New Roman" w:hAnsi="Times New Roman"/>
                <w:sz w:val="22"/>
                <w:szCs w:val="22"/>
              </w:rPr>
              <w:t>в 2022 году – 0,0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630C7B">
              <w:rPr>
                <w:rFonts w:ascii="Times New Roman" w:hAnsi="Times New Roman"/>
                <w:sz w:val="22"/>
                <w:szCs w:val="22"/>
              </w:rPr>
              <w:t>в 2023 году – 0,0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630C7B">
              <w:rPr>
                <w:rFonts w:ascii="Times New Roman" w:hAnsi="Times New Roman"/>
                <w:sz w:val="22"/>
                <w:szCs w:val="22"/>
              </w:rPr>
              <w:t>в 2024 году – 0,0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630C7B">
              <w:rPr>
                <w:rFonts w:ascii="Times New Roman" w:hAnsi="Times New Roman"/>
                <w:sz w:val="22"/>
                <w:szCs w:val="22"/>
              </w:rPr>
              <w:t>в 2025 году – 0,0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630C7B">
              <w:rPr>
                <w:rFonts w:ascii="Times New Roman" w:hAnsi="Times New Roman"/>
                <w:sz w:val="22"/>
                <w:szCs w:val="22"/>
              </w:rPr>
              <w:t>в 2026 году – 0,0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2"/>
                <w:szCs w:val="22"/>
              </w:rPr>
            </w:pPr>
            <w:r w:rsidRPr="00630C7B">
              <w:rPr>
                <w:rFonts w:ascii="Times New Roman" w:hAnsi="Times New Roman"/>
                <w:sz w:val="22"/>
                <w:szCs w:val="22"/>
              </w:rPr>
              <w:lastRenderedPageBreak/>
              <w:t xml:space="preserve">прочие внебюджетные источники – </w:t>
            </w:r>
            <w:r w:rsidRPr="00630C7B">
              <w:rPr>
                <w:rFonts w:ascii="Times New Roman" w:hAnsi="Times New Roman"/>
                <w:b/>
                <w:sz w:val="22"/>
                <w:szCs w:val="22"/>
              </w:rPr>
              <w:t>11 418,0</w:t>
            </w:r>
            <w:r w:rsidRPr="00630C7B">
              <w:rPr>
                <w:rFonts w:ascii="Times New Roman" w:hAnsi="Times New Roman"/>
                <w:sz w:val="22"/>
                <w:szCs w:val="22"/>
              </w:rPr>
              <w:t xml:space="preserve"> </w:t>
            </w:r>
            <w:r w:rsidRPr="00630C7B">
              <w:rPr>
                <w:rFonts w:ascii="Times New Roman" w:hAnsi="Times New Roman"/>
                <w:b/>
                <w:sz w:val="22"/>
                <w:szCs w:val="22"/>
              </w:rPr>
              <w:t>тыс. рублей</w:t>
            </w:r>
            <w:r w:rsidRPr="00630C7B">
              <w:rPr>
                <w:rFonts w:ascii="Times New Roman" w:hAnsi="Times New Roman"/>
                <w:sz w:val="22"/>
                <w:szCs w:val="22"/>
              </w:rPr>
              <w:t>, в том числе по годам:</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rFonts w:ascii="Times New Roman" w:hAnsi="Times New Roman"/>
                <w:sz w:val="22"/>
                <w:szCs w:val="22"/>
              </w:rPr>
            </w:pPr>
            <w:r w:rsidRPr="00630C7B">
              <w:rPr>
                <w:rFonts w:ascii="Times New Roman" w:hAnsi="Times New Roman"/>
                <w:sz w:val="22"/>
                <w:szCs w:val="22"/>
              </w:rPr>
              <w:t>в 2016 году – 4 531,8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rFonts w:ascii="Times New Roman" w:hAnsi="Times New Roman"/>
                <w:sz w:val="22"/>
                <w:szCs w:val="22"/>
              </w:rPr>
            </w:pPr>
            <w:r w:rsidRPr="00630C7B">
              <w:rPr>
                <w:rFonts w:ascii="Times New Roman" w:hAnsi="Times New Roman"/>
                <w:sz w:val="22"/>
                <w:szCs w:val="22"/>
              </w:rPr>
              <w:t>в 2017 году – 1 842,1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rFonts w:ascii="Times New Roman" w:hAnsi="Times New Roman"/>
                <w:sz w:val="22"/>
                <w:szCs w:val="22"/>
              </w:rPr>
            </w:pPr>
            <w:r w:rsidRPr="00630C7B">
              <w:rPr>
                <w:rFonts w:ascii="Times New Roman" w:hAnsi="Times New Roman"/>
                <w:sz w:val="22"/>
                <w:szCs w:val="22"/>
              </w:rPr>
              <w:t>в 2018 году – 0,0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rFonts w:ascii="Times New Roman" w:hAnsi="Times New Roman"/>
                <w:sz w:val="22"/>
                <w:szCs w:val="22"/>
              </w:rPr>
            </w:pPr>
            <w:r w:rsidRPr="00630C7B">
              <w:rPr>
                <w:rFonts w:ascii="Times New Roman" w:hAnsi="Times New Roman"/>
                <w:sz w:val="22"/>
                <w:szCs w:val="22"/>
              </w:rPr>
              <w:t>в 2019 году – 0,0 тыс. рублей;</w:t>
            </w:r>
          </w:p>
          <w:p w:rsidR="00587D9F" w:rsidRPr="00630C7B" w:rsidRDefault="00587D9F" w:rsidP="007C5AE3">
            <w:pPr>
              <w:ind w:left="600"/>
              <w:rPr>
                <w:sz w:val="22"/>
                <w:szCs w:val="22"/>
              </w:rPr>
            </w:pPr>
            <w:r w:rsidRPr="00630C7B">
              <w:rPr>
                <w:sz w:val="22"/>
                <w:szCs w:val="22"/>
              </w:rPr>
              <w:t>в 2020 году – 0,0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rFonts w:ascii="Times New Roman" w:hAnsi="Times New Roman"/>
                <w:sz w:val="22"/>
                <w:szCs w:val="22"/>
              </w:rPr>
            </w:pPr>
            <w:r w:rsidRPr="00630C7B">
              <w:rPr>
                <w:rFonts w:ascii="Times New Roman" w:hAnsi="Times New Roman"/>
                <w:sz w:val="22"/>
                <w:szCs w:val="22"/>
              </w:rPr>
              <w:t>в 2021 году – 5 044,1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rFonts w:ascii="Times New Roman" w:hAnsi="Times New Roman"/>
                <w:sz w:val="22"/>
                <w:szCs w:val="22"/>
              </w:rPr>
            </w:pPr>
            <w:r w:rsidRPr="00630C7B">
              <w:rPr>
                <w:rFonts w:ascii="Times New Roman" w:hAnsi="Times New Roman"/>
                <w:sz w:val="22"/>
                <w:szCs w:val="22"/>
              </w:rPr>
              <w:t>в 2022 году – 0,0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rFonts w:ascii="Times New Roman" w:hAnsi="Times New Roman"/>
                <w:sz w:val="22"/>
                <w:szCs w:val="22"/>
              </w:rPr>
            </w:pPr>
            <w:r w:rsidRPr="00630C7B">
              <w:rPr>
                <w:rFonts w:ascii="Times New Roman" w:hAnsi="Times New Roman"/>
                <w:sz w:val="22"/>
                <w:szCs w:val="22"/>
              </w:rPr>
              <w:t>в 2023 году – 0,0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rFonts w:ascii="Times New Roman" w:hAnsi="Times New Roman"/>
                <w:sz w:val="22"/>
                <w:szCs w:val="22"/>
              </w:rPr>
            </w:pPr>
            <w:r w:rsidRPr="00630C7B">
              <w:rPr>
                <w:rFonts w:ascii="Times New Roman" w:hAnsi="Times New Roman"/>
                <w:sz w:val="22"/>
                <w:szCs w:val="22"/>
              </w:rPr>
              <w:t>в 2024 году – 0,0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rFonts w:ascii="Times New Roman" w:hAnsi="Times New Roman"/>
                <w:sz w:val="22"/>
                <w:szCs w:val="22"/>
              </w:rPr>
            </w:pPr>
            <w:r w:rsidRPr="00630C7B">
              <w:rPr>
                <w:rFonts w:ascii="Times New Roman" w:hAnsi="Times New Roman"/>
                <w:sz w:val="22"/>
                <w:szCs w:val="22"/>
              </w:rPr>
              <w:t>в 2025 году – 0,0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rFonts w:ascii="Times New Roman" w:hAnsi="Times New Roman"/>
                <w:sz w:val="22"/>
                <w:szCs w:val="22"/>
                <w:lang w:val="en-US"/>
              </w:rPr>
            </w:pPr>
            <w:r w:rsidRPr="00630C7B">
              <w:rPr>
                <w:rFonts w:ascii="Times New Roman" w:hAnsi="Times New Roman"/>
                <w:sz w:val="22"/>
                <w:szCs w:val="22"/>
              </w:rPr>
              <w:t>в 2026 году – 0,0 тыс. рублей.</w:t>
            </w:r>
          </w:p>
        </w:tc>
      </w:tr>
      <w:tr w:rsidR="00587D9F" w:rsidRPr="00B2119C" w:rsidTr="00587D9F">
        <w:trPr>
          <w:trHeight w:val="992"/>
        </w:trPr>
        <w:tc>
          <w:tcPr>
            <w:tcW w:w="2268" w:type="dxa"/>
          </w:tcPr>
          <w:p w:rsidR="00587D9F" w:rsidRPr="00630C7B" w:rsidRDefault="00587D9F" w:rsidP="007C5AE3">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2"/>
                <w:szCs w:val="22"/>
              </w:rPr>
            </w:pPr>
          </w:p>
        </w:tc>
        <w:tc>
          <w:tcPr>
            <w:tcW w:w="8222" w:type="dxa"/>
          </w:tcPr>
          <w:p w:rsidR="00587D9F" w:rsidRPr="00630C7B" w:rsidRDefault="00587D9F" w:rsidP="00630C7B">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6"/>
              <w:jc w:val="both"/>
              <w:rPr>
                <w:rFonts w:ascii="Times New Roman" w:hAnsi="Times New Roman"/>
                <w:sz w:val="22"/>
                <w:szCs w:val="22"/>
              </w:rPr>
            </w:pPr>
            <w:r w:rsidRPr="00630C7B">
              <w:rPr>
                <w:rFonts w:ascii="Times New Roman" w:hAnsi="Times New Roman"/>
                <w:sz w:val="22"/>
                <w:szCs w:val="22"/>
              </w:rPr>
              <w:t>по Подпрограмме «Развитие ин</w:t>
            </w:r>
            <w:r w:rsidR="00630C7B">
              <w:rPr>
                <w:rFonts w:ascii="Times New Roman" w:hAnsi="Times New Roman"/>
                <w:sz w:val="22"/>
                <w:szCs w:val="22"/>
              </w:rPr>
              <w:t xml:space="preserve">фраструктуры, благоустройства и </w:t>
            </w:r>
            <w:r w:rsidRPr="00630C7B">
              <w:rPr>
                <w:rFonts w:ascii="Times New Roman" w:hAnsi="Times New Roman"/>
                <w:sz w:val="22"/>
                <w:szCs w:val="22"/>
              </w:rPr>
              <w:t xml:space="preserve">территориального планирования в муниципальном образовании Билибинский муниципальный район» - </w:t>
            </w:r>
            <w:r w:rsidRPr="00630C7B">
              <w:rPr>
                <w:rFonts w:ascii="Times New Roman" w:hAnsi="Times New Roman"/>
                <w:b/>
                <w:sz w:val="22"/>
                <w:szCs w:val="22"/>
              </w:rPr>
              <w:t xml:space="preserve"> 1 770 372,2 тыс. рублей, </w:t>
            </w:r>
            <w:r w:rsidRPr="00630C7B">
              <w:rPr>
                <w:rFonts w:ascii="Times New Roman" w:hAnsi="Times New Roman"/>
                <w:sz w:val="22"/>
                <w:szCs w:val="22"/>
              </w:rPr>
              <w:t>из них:</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ight="176"/>
              <w:rPr>
                <w:rFonts w:ascii="Times New Roman" w:hAnsi="Times New Roman"/>
                <w:sz w:val="22"/>
                <w:szCs w:val="22"/>
              </w:rPr>
            </w:pP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3" w:right="176"/>
              <w:rPr>
                <w:rFonts w:ascii="Times New Roman" w:hAnsi="Times New Roman"/>
                <w:sz w:val="22"/>
                <w:szCs w:val="22"/>
              </w:rPr>
            </w:pPr>
            <w:r w:rsidRPr="00630C7B">
              <w:rPr>
                <w:rFonts w:ascii="Times New Roman" w:hAnsi="Times New Roman"/>
                <w:sz w:val="22"/>
                <w:szCs w:val="22"/>
              </w:rPr>
              <w:t xml:space="preserve">средства окружного бюджета – </w:t>
            </w:r>
            <w:r w:rsidRPr="00630C7B">
              <w:rPr>
                <w:rFonts w:ascii="Times New Roman" w:hAnsi="Times New Roman"/>
                <w:b/>
                <w:sz w:val="22"/>
                <w:szCs w:val="22"/>
              </w:rPr>
              <w:t>27 467,0 тыс. рублей</w:t>
            </w:r>
            <w:r w:rsidRPr="00630C7B">
              <w:rPr>
                <w:rFonts w:ascii="Times New Roman" w:hAnsi="Times New Roman"/>
                <w:sz w:val="22"/>
                <w:szCs w:val="22"/>
              </w:rPr>
              <w:t>, в том числе по годам:</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ight="176"/>
              <w:rPr>
                <w:rFonts w:ascii="Times New Roman" w:hAnsi="Times New Roman"/>
                <w:sz w:val="22"/>
                <w:szCs w:val="22"/>
              </w:rPr>
            </w:pPr>
            <w:r w:rsidRPr="00630C7B">
              <w:rPr>
                <w:rFonts w:ascii="Times New Roman" w:hAnsi="Times New Roman"/>
                <w:sz w:val="22"/>
                <w:szCs w:val="22"/>
              </w:rPr>
              <w:t>в 2016 году – 0,0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ight="176"/>
              <w:rPr>
                <w:rFonts w:ascii="Times New Roman" w:hAnsi="Times New Roman"/>
                <w:sz w:val="22"/>
                <w:szCs w:val="22"/>
              </w:rPr>
            </w:pPr>
            <w:r w:rsidRPr="00630C7B">
              <w:rPr>
                <w:rFonts w:ascii="Times New Roman" w:hAnsi="Times New Roman"/>
                <w:sz w:val="22"/>
                <w:szCs w:val="22"/>
              </w:rPr>
              <w:t>в 2017 году – 0,0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ight="176"/>
              <w:rPr>
                <w:rFonts w:ascii="Times New Roman" w:hAnsi="Times New Roman"/>
                <w:sz w:val="22"/>
                <w:szCs w:val="22"/>
              </w:rPr>
            </w:pPr>
            <w:r w:rsidRPr="00630C7B">
              <w:rPr>
                <w:rFonts w:ascii="Times New Roman" w:hAnsi="Times New Roman"/>
                <w:sz w:val="22"/>
                <w:szCs w:val="22"/>
              </w:rPr>
              <w:t>в 2018 году – 0,0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ight="176"/>
              <w:rPr>
                <w:rFonts w:ascii="Times New Roman" w:hAnsi="Times New Roman"/>
                <w:sz w:val="22"/>
                <w:szCs w:val="22"/>
              </w:rPr>
            </w:pPr>
            <w:r w:rsidRPr="00630C7B">
              <w:rPr>
                <w:rFonts w:ascii="Times New Roman" w:hAnsi="Times New Roman"/>
                <w:sz w:val="22"/>
                <w:szCs w:val="22"/>
              </w:rPr>
              <w:t>в 2019 году – 2 712,6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ight="176"/>
              <w:rPr>
                <w:rFonts w:ascii="Times New Roman" w:hAnsi="Times New Roman"/>
                <w:sz w:val="22"/>
                <w:szCs w:val="22"/>
              </w:rPr>
            </w:pPr>
            <w:r w:rsidRPr="00630C7B">
              <w:rPr>
                <w:rFonts w:ascii="Times New Roman" w:hAnsi="Times New Roman"/>
                <w:sz w:val="22"/>
                <w:szCs w:val="22"/>
              </w:rPr>
              <w:t>в 2020 году – 0,0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rFonts w:ascii="Times New Roman" w:hAnsi="Times New Roman"/>
                <w:sz w:val="22"/>
                <w:szCs w:val="22"/>
              </w:rPr>
            </w:pPr>
            <w:r w:rsidRPr="00630C7B">
              <w:rPr>
                <w:rFonts w:ascii="Times New Roman" w:hAnsi="Times New Roman"/>
                <w:sz w:val="22"/>
                <w:szCs w:val="22"/>
              </w:rPr>
              <w:t>в 2021 году – 11 822,2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rFonts w:ascii="Times New Roman" w:hAnsi="Times New Roman"/>
                <w:sz w:val="22"/>
                <w:szCs w:val="22"/>
              </w:rPr>
            </w:pPr>
            <w:r w:rsidRPr="00630C7B">
              <w:rPr>
                <w:rFonts w:ascii="Times New Roman" w:hAnsi="Times New Roman"/>
                <w:sz w:val="22"/>
                <w:szCs w:val="22"/>
              </w:rPr>
              <w:t>в 2022 году – 1 126,0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rFonts w:ascii="Times New Roman" w:hAnsi="Times New Roman"/>
                <w:sz w:val="22"/>
                <w:szCs w:val="22"/>
              </w:rPr>
            </w:pPr>
            <w:r w:rsidRPr="00630C7B">
              <w:rPr>
                <w:rFonts w:ascii="Times New Roman" w:hAnsi="Times New Roman"/>
                <w:sz w:val="22"/>
                <w:szCs w:val="22"/>
              </w:rPr>
              <w:t>в 2023 году – 2 724,3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rFonts w:ascii="Times New Roman" w:hAnsi="Times New Roman"/>
                <w:sz w:val="22"/>
                <w:szCs w:val="22"/>
              </w:rPr>
            </w:pPr>
            <w:r w:rsidRPr="00630C7B">
              <w:rPr>
                <w:rFonts w:ascii="Times New Roman" w:hAnsi="Times New Roman"/>
                <w:sz w:val="22"/>
                <w:szCs w:val="22"/>
              </w:rPr>
              <w:t>в 2024 году – 4 081,9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rFonts w:ascii="Times New Roman" w:hAnsi="Times New Roman"/>
                <w:sz w:val="22"/>
                <w:szCs w:val="22"/>
              </w:rPr>
            </w:pPr>
            <w:r w:rsidRPr="00630C7B">
              <w:rPr>
                <w:rFonts w:ascii="Times New Roman" w:hAnsi="Times New Roman"/>
                <w:sz w:val="22"/>
                <w:szCs w:val="22"/>
              </w:rPr>
              <w:t>в 2025 году – 5 000,0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rFonts w:ascii="Times New Roman" w:hAnsi="Times New Roman"/>
                <w:sz w:val="22"/>
                <w:szCs w:val="22"/>
              </w:rPr>
            </w:pPr>
            <w:r w:rsidRPr="00630C7B">
              <w:rPr>
                <w:rFonts w:ascii="Times New Roman" w:hAnsi="Times New Roman"/>
                <w:sz w:val="22"/>
                <w:szCs w:val="22"/>
              </w:rPr>
              <w:t>в 2026 году – 0,0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42" w:right="176"/>
              <w:rPr>
                <w:rFonts w:ascii="Times New Roman" w:hAnsi="Times New Roman"/>
                <w:sz w:val="22"/>
                <w:szCs w:val="22"/>
              </w:rPr>
            </w:pP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3" w:right="176"/>
              <w:rPr>
                <w:rFonts w:ascii="Times New Roman" w:hAnsi="Times New Roman"/>
                <w:sz w:val="22"/>
                <w:szCs w:val="22"/>
              </w:rPr>
            </w:pPr>
            <w:r w:rsidRPr="00630C7B">
              <w:rPr>
                <w:rFonts w:ascii="Times New Roman" w:hAnsi="Times New Roman"/>
                <w:sz w:val="22"/>
                <w:szCs w:val="22"/>
              </w:rPr>
              <w:t xml:space="preserve">средства районного бюджета – </w:t>
            </w:r>
            <w:r w:rsidRPr="00630C7B">
              <w:rPr>
                <w:rFonts w:ascii="Times New Roman" w:hAnsi="Times New Roman"/>
                <w:b/>
                <w:sz w:val="22"/>
                <w:szCs w:val="22"/>
              </w:rPr>
              <w:t>398 596,6 тыс. рублей</w:t>
            </w:r>
            <w:r w:rsidRPr="00630C7B">
              <w:rPr>
                <w:rFonts w:ascii="Times New Roman" w:hAnsi="Times New Roman"/>
                <w:sz w:val="22"/>
                <w:szCs w:val="22"/>
              </w:rPr>
              <w:t>, в том числе по годам:</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ight="176"/>
              <w:rPr>
                <w:rFonts w:ascii="Times New Roman" w:hAnsi="Times New Roman"/>
                <w:sz w:val="22"/>
                <w:szCs w:val="22"/>
              </w:rPr>
            </w:pPr>
            <w:r w:rsidRPr="00630C7B">
              <w:rPr>
                <w:rFonts w:ascii="Times New Roman" w:hAnsi="Times New Roman"/>
                <w:sz w:val="22"/>
                <w:szCs w:val="22"/>
              </w:rPr>
              <w:t>в 2016 году – 11 109,4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ight="176"/>
              <w:rPr>
                <w:rFonts w:ascii="Times New Roman" w:hAnsi="Times New Roman"/>
                <w:sz w:val="22"/>
                <w:szCs w:val="22"/>
              </w:rPr>
            </w:pPr>
            <w:r w:rsidRPr="00630C7B">
              <w:rPr>
                <w:rFonts w:ascii="Times New Roman" w:hAnsi="Times New Roman"/>
                <w:sz w:val="22"/>
                <w:szCs w:val="22"/>
              </w:rPr>
              <w:t>в 2017 году – 8 441,7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ight="176"/>
              <w:rPr>
                <w:rFonts w:ascii="Times New Roman" w:hAnsi="Times New Roman"/>
                <w:sz w:val="22"/>
                <w:szCs w:val="22"/>
              </w:rPr>
            </w:pPr>
            <w:r w:rsidRPr="00630C7B">
              <w:rPr>
                <w:rFonts w:ascii="Times New Roman" w:hAnsi="Times New Roman"/>
                <w:sz w:val="22"/>
                <w:szCs w:val="22"/>
              </w:rPr>
              <w:t>в 2018 году – 17 052,1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ight="176"/>
              <w:rPr>
                <w:rFonts w:ascii="Times New Roman" w:hAnsi="Times New Roman"/>
                <w:sz w:val="22"/>
                <w:szCs w:val="22"/>
              </w:rPr>
            </w:pPr>
            <w:r w:rsidRPr="00630C7B">
              <w:rPr>
                <w:rFonts w:ascii="Times New Roman" w:hAnsi="Times New Roman"/>
                <w:sz w:val="22"/>
                <w:szCs w:val="22"/>
              </w:rPr>
              <w:t>в 2019 году – 12 673,3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ight="176"/>
              <w:rPr>
                <w:rFonts w:ascii="Times New Roman" w:hAnsi="Times New Roman"/>
                <w:sz w:val="22"/>
                <w:szCs w:val="22"/>
              </w:rPr>
            </w:pPr>
            <w:r w:rsidRPr="00630C7B">
              <w:rPr>
                <w:rFonts w:ascii="Times New Roman" w:hAnsi="Times New Roman"/>
                <w:sz w:val="22"/>
                <w:szCs w:val="22"/>
              </w:rPr>
              <w:t>в 2020 году – 7 017,4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rFonts w:ascii="Times New Roman" w:hAnsi="Times New Roman"/>
                <w:sz w:val="22"/>
                <w:szCs w:val="22"/>
              </w:rPr>
            </w:pPr>
            <w:r w:rsidRPr="00630C7B">
              <w:rPr>
                <w:rFonts w:ascii="Times New Roman" w:hAnsi="Times New Roman"/>
                <w:sz w:val="22"/>
                <w:szCs w:val="22"/>
              </w:rPr>
              <w:t>в 2021 году – 14 142,0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rFonts w:ascii="Times New Roman" w:hAnsi="Times New Roman"/>
                <w:sz w:val="22"/>
                <w:szCs w:val="22"/>
              </w:rPr>
            </w:pPr>
            <w:r w:rsidRPr="00630C7B">
              <w:rPr>
                <w:rFonts w:ascii="Times New Roman" w:hAnsi="Times New Roman"/>
                <w:sz w:val="22"/>
                <w:szCs w:val="22"/>
              </w:rPr>
              <w:t>в 2022 году – 17 166,2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rFonts w:ascii="Times New Roman" w:hAnsi="Times New Roman"/>
                <w:sz w:val="22"/>
                <w:szCs w:val="22"/>
              </w:rPr>
            </w:pPr>
            <w:r w:rsidRPr="00630C7B">
              <w:rPr>
                <w:rFonts w:ascii="Times New Roman" w:hAnsi="Times New Roman"/>
                <w:sz w:val="22"/>
                <w:szCs w:val="22"/>
              </w:rPr>
              <w:t>в 2023 году – 32 024,3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rFonts w:ascii="Times New Roman" w:hAnsi="Times New Roman"/>
                <w:sz w:val="22"/>
                <w:szCs w:val="22"/>
              </w:rPr>
            </w:pPr>
            <w:r w:rsidRPr="00630C7B">
              <w:rPr>
                <w:rFonts w:ascii="Times New Roman" w:hAnsi="Times New Roman"/>
                <w:sz w:val="22"/>
                <w:szCs w:val="22"/>
              </w:rPr>
              <w:t>в 2024 году – 112 354,4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rFonts w:ascii="Times New Roman" w:hAnsi="Times New Roman"/>
                <w:sz w:val="22"/>
                <w:szCs w:val="22"/>
              </w:rPr>
            </w:pPr>
            <w:r w:rsidRPr="00630C7B">
              <w:rPr>
                <w:rFonts w:ascii="Times New Roman" w:hAnsi="Times New Roman"/>
                <w:sz w:val="22"/>
                <w:szCs w:val="22"/>
              </w:rPr>
              <w:t>в 2025 году – 107 818,5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rFonts w:ascii="Times New Roman" w:hAnsi="Times New Roman"/>
                <w:sz w:val="22"/>
                <w:szCs w:val="22"/>
              </w:rPr>
            </w:pPr>
            <w:r w:rsidRPr="00630C7B">
              <w:rPr>
                <w:rFonts w:ascii="Times New Roman" w:hAnsi="Times New Roman"/>
                <w:sz w:val="22"/>
                <w:szCs w:val="22"/>
              </w:rPr>
              <w:t>в 2026 году – 0,0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42"/>
              <w:rPr>
                <w:rFonts w:ascii="Times New Roman" w:hAnsi="Times New Roman"/>
                <w:sz w:val="22"/>
                <w:szCs w:val="22"/>
              </w:rPr>
            </w:pPr>
          </w:p>
          <w:p w:rsidR="00587D9F" w:rsidRPr="00630C7B" w:rsidRDefault="00587D9F" w:rsidP="007C5AE3">
            <w:pPr>
              <w:pStyle w:val="ConsPlusCell"/>
              <w:rPr>
                <w:rFonts w:ascii="Times New Roman" w:hAnsi="Times New Roman"/>
                <w:sz w:val="22"/>
                <w:szCs w:val="22"/>
              </w:rPr>
            </w:pPr>
            <w:r w:rsidRPr="00630C7B">
              <w:rPr>
                <w:rFonts w:ascii="Times New Roman" w:hAnsi="Times New Roman"/>
                <w:sz w:val="22"/>
                <w:szCs w:val="22"/>
              </w:rPr>
              <w:t xml:space="preserve">средства бюджета поселений – </w:t>
            </w:r>
            <w:r w:rsidRPr="00630C7B">
              <w:rPr>
                <w:rFonts w:ascii="Times New Roman" w:hAnsi="Times New Roman"/>
                <w:b/>
                <w:sz w:val="22"/>
                <w:szCs w:val="22"/>
              </w:rPr>
              <w:t>1 344 308,6</w:t>
            </w:r>
            <w:r w:rsidRPr="00630C7B">
              <w:rPr>
                <w:rFonts w:ascii="Times New Roman" w:hAnsi="Times New Roman"/>
                <w:sz w:val="22"/>
                <w:szCs w:val="22"/>
              </w:rPr>
              <w:t xml:space="preserve"> </w:t>
            </w:r>
            <w:r w:rsidRPr="00630C7B">
              <w:rPr>
                <w:rFonts w:ascii="Times New Roman" w:hAnsi="Times New Roman"/>
                <w:b/>
                <w:sz w:val="22"/>
                <w:szCs w:val="22"/>
              </w:rPr>
              <w:t>тыс. рублей</w:t>
            </w:r>
            <w:r w:rsidRPr="00630C7B">
              <w:rPr>
                <w:rFonts w:ascii="Times New Roman" w:hAnsi="Times New Roman"/>
                <w:sz w:val="22"/>
                <w:szCs w:val="22"/>
              </w:rPr>
              <w:t>, в том числе по годам:</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rFonts w:ascii="Times New Roman" w:hAnsi="Times New Roman"/>
                <w:sz w:val="22"/>
                <w:szCs w:val="22"/>
              </w:rPr>
            </w:pPr>
            <w:r w:rsidRPr="00630C7B">
              <w:rPr>
                <w:rFonts w:ascii="Times New Roman" w:hAnsi="Times New Roman"/>
                <w:sz w:val="22"/>
                <w:szCs w:val="22"/>
              </w:rPr>
              <w:t>в 2016 году – 77 784,3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rFonts w:ascii="Times New Roman" w:hAnsi="Times New Roman"/>
                <w:sz w:val="22"/>
                <w:szCs w:val="22"/>
              </w:rPr>
            </w:pPr>
            <w:r w:rsidRPr="00630C7B">
              <w:rPr>
                <w:rFonts w:ascii="Times New Roman" w:hAnsi="Times New Roman"/>
                <w:sz w:val="22"/>
                <w:szCs w:val="22"/>
              </w:rPr>
              <w:t>в 2017 году – 73 874,1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rFonts w:ascii="Times New Roman" w:hAnsi="Times New Roman"/>
                <w:sz w:val="22"/>
                <w:szCs w:val="22"/>
              </w:rPr>
            </w:pPr>
            <w:r w:rsidRPr="00630C7B">
              <w:rPr>
                <w:rFonts w:ascii="Times New Roman" w:hAnsi="Times New Roman"/>
                <w:sz w:val="22"/>
                <w:szCs w:val="22"/>
              </w:rPr>
              <w:t>в 2018 году – 44 214,0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rFonts w:ascii="Times New Roman" w:hAnsi="Times New Roman"/>
                <w:sz w:val="22"/>
                <w:szCs w:val="22"/>
              </w:rPr>
            </w:pPr>
            <w:r w:rsidRPr="00630C7B">
              <w:rPr>
                <w:rFonts w:ascii="Times New Roman" w:hAnsi="Times New Roman"/>
                <w:sz w:val="22"/>
                <w:szCs w:val="22"/>
              </w:rPr>
              <w:t>в 2019 году – 67 132,0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rFonts w:ascii="Times New Roman" w:hAnsi="Times New Roman"/>
                <w:sz w:val="22"/>
                <w:szCs w:val="22"/>
              </w:rPr>
            </w:pPr>
            <w:r w:rsidRPr="00630C7B">
              <w:rPr>
                <w:rFonts w:ascii="Times New Roman" w:hAnsi="Times New Roman"/>
                <w:sz w:val="22"/>
                <w:szCs w:val="22"/>
              </w:rPr>
              <w:t>в 2020 году – 80 496,1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rFonts w:ascii="Times New Roman" w:hAnsi="Times New Roman"/>
                <w:sz w:val="22"/>
                <w:szCs w:val="22"/>
              </w:rPr>
            </w:pPr>
            <w:r w:rsidRPr="00630C7B">
              <w:rPr>
                <w:rFonts w:ascii="Times New Roman" w:hAnsi="Times New Roman"/>
                <w:sz w:val="22"/>
                <w:szCs w:val="22"/>
              </w:rPr>
              <w:t>в 2021 году – 196 175,5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rFonts w:ascii="Times New Roman" w:hAnsi="Times New Roman"/>
                <w:sz w:val="22"/>
                <w:szCs w:val="22"/>
              </w:rPr>
            </w:pPr>
            <w:r w:rsidRPr="00630C7B">
              <w:rPr>
                <w:rFonts w:ascii="Times New Roman" w:hAnsi="Times New Roman"/>
                <w:sz w:val="22"/>
                <w:szCs w:val="22"/>
              </w:rPr>
              <w:t>в 2022 году – 270 557,6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rFonts w:ascii="Times New Roman" w:hAnsi="Times New Roman"/>
                <w:sz w:val="22"/>
                <w:szCs w:val="22"/>
              </w:rPr>
            </w:pPr>
            <w:r w:rsidRPr="00630C7B">
              <w:rPr>
                <w:rFonts w:ascii="Times New Roman" w:hAnsi="Times New Roman"/>
                <w:sz w:val="22"/>
                <w:szCs w:val="22"/>
              </w:rPr>
              <w:t>в 2023 году – 138 068,3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rFonts w:ascii="Times New Roman" w:hAnsi="Times New Roman"/>
                <w:sz w:val="22"/>
                <w:szCs w:val="22"/>
              </w:rPr>
            </w:pPr>
            <w:r w:rsidRPr="00630C7B">
              <w:rPr>
                <w:rFonts w:ascii="Times New Roman" w:hAnsi="Times New Roman"/>
                <w:sz w:val="22"/>
                <w:szCs w:val="22"/>
              </w:rPr>
              <w:t>в 2024 году – 188 503,8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rFonts w:ascii="Times New Roman" w:hAnsi="Times New Roman"/>
                <w:sz w:val="22"/>
                <w:szCs w:val="22"/>
              </w:rPr>
            </w:pPr>
            <w:r w:rsidRPr="00630C7B">
              <w:rPr>
                <w:rFonts w:ascii="Times New Roman" w:hAnsi="Times New Roman"/>
                <w:sz w:val="22"/>
                <w:szCs w:val="22"/>
              </w:rPr>
              <w:t>в 2025 году – 207 502,9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rFonts w:ascii="Times New Roman" w:hAnsi="Times New Roman"/>
                <w:sz w:val="22"/>
                <w:szCs w:val="22"/>
              </w:rPr>
            </w:pPr>
            <w:r w:rsidRPr="00630C7B">
              <w:rPr>
                <w:rFonts w:ascii="Times New Roman" w:hAnsi="Times New Roman"/>
                <w:sz w:val="22"/>
                <w:szCs w:val="22"/>
              </w:rPr>
              <w:t>в 2026 году – 0,0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42"/>
              <w:rPr>
                <w:rFonts w:ascii="Times New Roman" w:hAnsi="Times New Roman"/>
                <w:sz w:val="22"/>
                <w:szCs w:val="22"/>
              </w:rPr>
            </w:pP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2"/>
                <w:szCs w:val="22"/>
              </w:rPr>
            </w:pPr>
            <w:r w:rsidRPr="00630C7B">
              <w:rPr>
                <w:rFonts w:ascii="Times New Roman" w:hAnsi="Times New Roman"/>
                <w:sz w:val="22"/>
                <w:szCs w:val="22"/>
              </w:rPr>
              <w:t xml:space="preserve">прочие внебюджетные источники – </w:t>
            </w:r>
            <w:r w:rsidRPr="00630C7B">
              <w:rPr>
                <w:rFonts w:ascii="Times New Roman" w:hAnsi="Times New Roman"/>
                <w:b/>
                <w:sz w:val="22"/>
                <w:szCs w:val="22"/>
              </w:rPr>
              <w:t>0,0</w:t>
            </w:r>
            <w:r w:rsidRPr="00630C7B">
              <w:rPr>
                <w:rFonts w:ascii="Times New Roman" w:hAnsi="Times New Roman"/>
                <w:sz w:val="22"/>
                <w:szCs w:val="22"/>
              </w:rPr>
              <w:t xml:space="preserve"> </w:t>
            </w:r>
            <w:r w:rsidRPr="00630C7B">
              <w:rPr>
                <w:rFonts w:ascii="Times New Roman" w:hAnsi="Times New Roman"/>
                <w:b/>
                <w:sz w:val="22"/>
                <w:szCs w:val="22"/>
              </w:rPr>
              <w:t>тыс. рублей</w:t>
            </w:r>
            <w:r w:rsidRPr="00630C7B">
              <w:rPr>
                <w:rFonts w:ascii="Times New Roman" w:hAnsi="Times New Roman"/>
                <w:sz w:val="22"/>
                <w:szCs w:val="22"/>
              </w:rPr>
              <w:t>, в том числе по годам:</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630C7B">
              <w:rPr>
                <w:rFonts w:ascii="Times New Roman" w:hAnsi="Times New Roman"/>
                <w:sz w:val="22"/>
                <w:szCs w:val="22"/>
              </w:rPr>
              <w:t>в 2016 году – 0,0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630C7B">
              <w:rPr>
                <w:rFonts w:ascii="Times New Roman" w:hAnsi="Times New Roman"/>
                <w:sz w:val="22"/>
                <w:szCs w:val="22"/>
              </w:rPr>
              <w:t>в 2017 году – 0,0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630C7B">
              <w:rPr>
                <w:rFonts w:ascii="Times New Roman" w:hAnsi="Times New Roman"/>
                <w:sz w:val="22"/>
                <w:szCs w:val="22"/>
              </w:rPr>
              <w:t>в 2018 году – 0,0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630C7B">
              <w:rPr>
                <w:rFonts w:ascii="Times New Roman" w:hAnsi="Times New Roman"/>
                <w:sz w:val="22"/>
                <w:szCs w:val="22"/>
              </w:rPr>
              <w:t>в 2019 году – 0,0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630C7B">
              <w:rPr>
                <w:rFonts w:ascii="Times New Roman" w:hAnsi="Times New Roman"/>
                <w:sz w:val="22"/>
                <w:szCs w:val="22"/>
              </w:rPr>
              <w:t>в 2020 году – 0,0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630C7B">
              <w:rPr>
                <w:rFonts w:ascii="Times New Roman" w:hAnsi="Times New Roman"/>
                <w:sz w:val="22"/>
                <w:szCs w:val="22"/>
              </w:rPr>
              <w:t>в 2021 году – 0,0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630C7B">
              <w:rPr>
                <w:rFonts w:ascii="Times New Roman" w:hAnsi="Times New Roman"/>
                <w:sz w:val="22"/>
                <w:szCs w:val="22"/>
              </w:rPr>
              <w:lastRenderedPageBreak/>
              <w:t>в 2022 году – 0,0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630C7B">
              <w:rPr>
                <w:rFonts w:ascii="Times New Roman" w:hAnsi="Times New Roman"/>
                <w:sz w:val="22"/>
                <w:szCs w:val="22"/>
              </w:rPr>
              <w:t>в 2023 году – 0,0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630C7B">
              <w:rPr>
                <w:rFonts w:ascii="Times New Roman" w:hAnsi="Times New Roman"/>
                <w:sz w:val="22"/>
                <w:szCs w:val="22"/>
              </w:rPr>
              <w:t>в 2024 году – 0,0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630C7B">
              <w:rPr>
                <w:rFonts w:ascii="Times New Roman" w:hAnsi="Times New Roman"/>
                <w:sz w:val="22"/>
                <w:szCs w:val="22"/>
              </w:rPr>
              <w:t>в 2025 году – 0,0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lang w:val="en-US"/>
              </w:rPr>
            </w:pPr>
            <w:r w:rsidRPr="00630C7B">
              <w:rPr>
                <w:rFonts w:ascii="Times New Roman" w:hAnsi="Times New Roman"/>
                <w:sz w:val="22"/>
                <w:szCs w:val="22"/>
              </w:rPr>
              <w:t>в 2026 году – 0,0 тыс. рублей</w:t>
            </w:r>
          </w:p>
        </w:tc>
      </w:tr>
      <w:tr w:rsidR="00587D9F" w:rsidRPr="00B2119C" w:rsidTr="00587D9F">
        <w:trPr>
          <w:trHeight w:val="992"/>
        </w:trPr>
        <w:tc>
          <w:tcPr>
            <w:tcW w:w="2268" w:type="dxa"/>
          </w:tcPr>
          <w:p w:rsidR="00587D9F" w:rsidRPr="00630C7B" w:rsidRDefault="00587D9F" w:rsidP="007C5AE3">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2"/>
                <w:szCs w:val="22"/>
              </w:rPr>
            </w:pPr>
          </w:p>
        </w:tc>
        <w:tc>
          <w:tcPr>
            <w:tcW w:w="8222" w:type="dxa"/>
          </w:tcPr>
          <w:p w:rsidR="00587D9F" w:rsidRPr="00630C7B" w:rsidRDefault="00587D9F" w:rsidP="00630C7B">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3" w:right="176"/>
              <w:jc w:val="both"/>
              <w:rPr>
                <w:rFonts w:ascii="Times New Roman" w:hAnsi="Times New Roman"/>
                <w:b/>
                <w:sz w:val="22"/>
                <w:szCs w:val="22"/>
              </w:rPr>
            </w:pPr>
            <w:r w:rsidRPr="00630C7B">
              <w:rPr>
                <w:rFonts w:ascii="Times New Roman" w:hAnsi="Times New Roman"/>
                <w:sz w:val="22"/>
                <w:szCs w:val="22"/>
              </w:rPr>
              <w:t>по Подпрограмме «Развитие водохозяйственного комплекса» -</w:t>
            </w:r>
            <w:r w:rsidRPr="00630C7B">
              <w:rPr>
                <w:rFonts w:ascii="Times New Roman" w:hAnsi="Times New Roman"/>
                <w:b/>
                <w:sz w:val="22"/>
                <w:szCs w:val="22"/>
              </w:rPr>
              <w:t xml:space="preserve">524 102,1 тыс. рублей, </w:t>
            </w:r>
            <w:r w:rsidRPr="00630C7B">
              <w:rPr>
                <w:rFonts w:ascii="Times New Roman" w:hAnsi="Times New Roman"/>
                <w:sz w:val="22"/>
                <w:szCs w:val="22"/>
              </w:rPr>
              <w:t>из них:</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ight="176"/>
              <w:rPr>
                <w:rFonts w:ascii="Times New Roman" w:hAnsi="Times New Roman"/>
                <w:sz w:val="22"/>
                <w:szCs w:val="22"/>
              </w:rPr>
            </w:pP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3" w:right="176"/>
              <w:rPr>
                <w:rFonts w:ascii="Times New Roman" w:hAnsi="Times New Roman"/>
                <w:sz w:val="22"/>
                <w:szCs w:val="22"/>
              </w:rPr>
            </w:pPr>
            <w:r w:rsidRPr="00630C7B">
              <w:rPr>
                <w:rFonts w:ascii="Times New Roman" w:hAnsi="Times New Roman"/>
                <w:sz w:val="22"/>
                <w:szCs w:val="22"/>
              </w:rPr>
              <w:t xml:space="preserve">средства окружного бюджета – </w:t>
            </w:r>
            <w:r w:rsidRPr="00630C7B">
              <w:rPr>
                <w:rFonts w:ascii="Times New Roman" w:hAnsi="Times New Roman"/>
                <w:b/>
                <w:sz w:val="22"/>
                <w:szCs w:val="22"/>
              </w:rPr>
              <w:t xml:space="preserve">467 316,1 </w:t>
            </w:r>
            <w:r w:rsidRPr="00630C7B">
              <w:rPr>
                <w:rFonts w:ascii="Times New Roman" w:hAnsi="Times New Roman"/>
                <w:sz w:val="22"/>
                <w:szCs w:val="22"/>
              </w:rPr>
              <w:t>тыс. рублей, в том числе по годам:</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ight="176"/>
              <w:rPr>
                <w:rFonts w:ascii="Times New Roman" w:hAnsi="Times New Roman"/>
                <w:sz w:val="22"/>
                <w:szCs w:val="22"/>
              </w:rPr>
            </w:pPr>
            <w:r w:rsidRPr="00630C7B">
              <w:rPr>
                <w:rFonts w:ascii="Times New Roman" w:hAnsi="Times New Roman"/>
                <w:sz w:val="22"/>
                <w:szCs w:val="22"/>
              </w:rPr>
              <w:t>в 2016 году – 0,0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ight="176"/>
              <w:rPr>
                <w:rFonts w:ascii="Times New Roman" w:hAnsi="Times New Roman"/>
                <w:sz w:val="22"/>
                <w:szCs w:val="22"/>
              </w:rPr>
            </w:pPr>
            <w:r w:rsidRPr="00630C7B">
              <w:rPr>
                <w:rFonts w:ascii="Times New Roman" w:hAnsi="Times New Roman"/>
                <w:sz w:val="22"/>
                <w:szCs w:val="22"/>
              </w:rPr>
              <w:t>в 2017 году – 8 000,0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ight="176"/>
              <w:rPr>
                <w:rFonts w:ascii="Times New Roman" w:hAnsi="Times New Roman"/>
                <w:sz w:val="22"/>
                <w:szCs w:val="22"/>
              </w:rPr>
            </w:pPr>
            <w:r w:rsidRPr="00630C7B">
              <w:rPr>
                <w:rFonts w:ascii="Times New Roman" w:hAnsi="Times New Roman"/>
                <w:sz w:val="22"/>
                <w:szCs w:val="22"/>
              </w:rPr>
              <w:t>в 2018 году – 5 920,0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ight="176"/>
              <w:rPr>
                <w:rFonts w:ascii="Times New Roman" w:hAnsi="Times New Roman"/>
                <w:sz w:val="22"/>
                <w:szCs w:val="22"/>
              </w:rPr>
            </w:pPr>
            <w:r w:rsidRPr="00630C7B">
              <w:rPr>
                <w:rFonts w:ascii="Times New Roman" w:hAnsi="Times New Roman"/>
                <w:sz w:val="22"/>
                <w:szCs w:val="22"/>
              </w:rPr>
              <w:t>в 2019 году – 6 158,1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ight="176"/>
              <w:rPr>
                <w:rFonts w:ascii="Times New Roman" w:hAnsi="Times New Roman"/>
                <w:sz w:val="22"/>
                <w:szCs w:val="22"/>
              </w:rPr>
            </w:pPr>
            <w:r w:rsidRPr="00630C7B">
              <w:rPr>
                <w:rFonts w:ascii="Times New Roman" w:hAnsi="Times New Roman"/>
                <w:sz w:val="22"/>
                <w:szCs w:val="22"/>
              </w:rPr>
              <w:t>в 2020 году – 0,0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ight="176"/>
              <w:rPr>
                <w:rFonts w:ascii="Times New Roman" w:hAnsi="Times New Roman"/>
                <w:sz w:val="22"/>
                <w:szCs w:val="22"/>
              </w:rPr>
            </w:pPr>
            <w:r w:rsidRPr="00630C7B">
              <w:rPr>
                <w:rFonts w:ascii="Times New Roman" w:hAnsi="Times New Roman"/>
                <w:sz w:val="22"/>
                <w:szCs w:val="22"/>
              </w:rPr>
              <w:t>в 2021 году – 8 193,3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rFonts w:ascii="Times New Roman" w:hAnsi="Times New Roman"/>
                <w:sz w:val="22"/>
                <w:szCs w:val="22"/>
              </w:rPr>
            </w:pPr>
            <w:r w:rsidRPr="00630C7B">
              <w:rPr>
                <w:rFonts w:ascii="Times New Roman" w:hAnsi="Times New Roman"/>
                <w:sz w:val="22"/>
                <w:szCs w:val="22"/>
              </w:rPr>
              <w:t>в 2022 году – 23 640,4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rFonts w:ascii="Times New Roman" w:hAnsi="Times New Roman"/>
                <w:sz w:val="22"/>
                <w:szCs w:val="22"/>
              </w:rPr>
            </w:pPr>
            <w:r w:rsidRPr="00630C7B">
              <w:rPr>
                <w:rFonts w:ascii="Times New Roman" w:hAnsi="Times New Roman"/>
                <w:sz w:val="22"/>
                <w:szCs w:val="22"/>
              </w:rPr>
              <w:t>в 2023 году – 49 922,2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rFonts w:ascii="Times New Roman" w:hAnsi="Times New Roman"/>
                <w:sz w:val="22"/>
                <w:szCs w:val="22"/>
              </w:rPr>
            </w:pPr>
            <w:r w:rsidRPr="00630C7B">
              <w:rPr>
                <w:rFonts w:ascii="Times New Roman" w:hAnsi="Times New Roman"/>
                <w:sz w:val="22"/>
                <w:szCs w:val="22"/>
              </w:rPr>
              <w:t>в 2024 году – 137 850,0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rFonts w:ascii="Times New Roman" w:hAnsi="Times New Roman"/>
                <w:sz w:val="22"/>
                <w:szCs w:val="22"/>
              </w:rPr>
            </w:pPr>
            <w:r w:rsidRPr="00630C7B">
              <w:rPr>
                <w:rFonts w:ascii="Times New Roman" w:hAnsi="Times New Roman"/>
                <w:sz w:val="22"/>
                <w:szCs w:val="22"/>
              </w:rPr>
              <w:t>в 2025 году – 227 632,1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rFonts w:ascii="Times New Roman" w:hAnsi="Times New Roman"/>
                <w:sz w:val="22"/>
                <w:szCs w:val="22"/>
              </w:rPr>
            </w:pPr>
            <w:r w:rsidRPr="00630C7B">
              <w:rPr>
                <w:rFonts w:ascii="Times New Roman" w:hAnsi="Times New Roman"/>
                <w:sz w:val="22"/>
                <w:szCs w:val="22"/>
              </w:rPr>
              <w:t>в 2026 году – 0,0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3" w:right="176"/>
              <w:rPr>
                <w:rFonts w:ascii="Times New Roman" w:hAnsi="Times New Roman"/>
                <w:sz w:val="22"/>
                <w:szCs w:val="22"/>
              </w:rPr>
            </w:pPr>
            <w:r w:rsidRPr="00630C7B">
              <w:rPr>
                <w:rFonts w:ascii="Times New Roman" w:hAnsi="Times New Roman"/>
                <w:sz w:val="22"/>
                <w:szCs w:val="22"/>
              </w:rPr>
              <w:t xml:space="preserve">средства районного бюджета – </w:t>
            </w:r>
            <w:r w:rsidRPr="00630C7B">
              <w:rPr>
                <w:rFonts w:ascii="Times New Roman" w:hAnsi="Times New Roman"/>
                <w:b/>
                <w:sz w:val="22"/>
                <w:szCs w:val="22"/>
              </w:rPr>
              <w:t xml:space="preserve">3 213,5 </w:t>
            </w:r>
            <w:r w:rsidRPr="00630C7B">
              <w:rPr>
                <w:rFonts w:ascii="Times New Roman" w:hAnsi="Times New Roman"/>
                <w:sz w:val="22"/>
                <w:szCs w:val="22"/>
              </w:rPr>
              <w:t>тыс. рублей, в том числе по годам:</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ight="176"/>
              <w:rPr>
                <w:rFonts w:ascii="Times New Roman" w:hAnsi="Times New Roman"/>
                <w:sz w:val="22"/>
                <w:szCs w:val="22"/>
              </w:rPr>
            </w:pPr>
            <w:r w:rsidRPr="00630C7B">
              <w:rPr>
                <w:rFonts w:ascii="Times New Roman" w:hAnsi="Times New Roman"/>
                <w:sz w:val="22"/>
                <w:szCs w:val="22"/>
              </w:rPr>
              <w:t>в 2016 году – 0,0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ight="176"/>
              <w:rPr>
                <w:rFonts w:ascii="Times New Roman" w:hAnsi="Times New Roman"/>
                <w:sz w:val="22"/>
                <w:szCs w:val="22"/>
              </w:rPr>
            </w:pPr>
            <w:r w:rsidRPr="00630C7B">
              <w:rPr>
                <w:rFonts w:ascii="Times New Roman" w:hAnsi="Times New Roman"/>
                <w:sz w:val="22"/>
                <w:szCs w:val="22"/>
              </w:rPr>
              <w:t>в 2017 году – 619,0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ight="176"/>
              <w:rPr>
                <w:rFonts w:ascii="Times New Roman" w:hAnsi="Times New Roman"/>
                <w:sz w:val="22"/>
                <w:szCs w:val="22"/>
              </w:rPr>
            </w:pPr>
            <w:r w:rsidRPr="00630C7B">
              <w:rPr>
                <w:rFonts w:ascii="Times New Roman" w:hAnsi="Times New Roman"/>
                <w:sz w:val="22"/>
                <w:szCs w:val="22"/>
              </w:rPr>
              <w:t>в 2018 году – 321,5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ight="176"/>
              <w:rPr>
                <w:rFonts w:ascii="Times New Roman" w:hAnsi="Times New Roman"/>
                <w:sz w:val="22"/>
                <w:szCs w:val="22"/>
              </w:rPr>
            </w:pPr>
            <w:r w:rsidRPr="00630C7B">
              <w:rPr>
                <w:rFonts w:ascii="Times New Roman" w:hAnsi="Times New Roman"/>
                <w:sz w:val="22"/>
                <w:szCs w:val="22"/>
              </w:rPr>
              <w:t>в 2019 году – 342,2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ight="176"/>
              <w:rPr>
                <w:rFonts w:ascii="Times New Roman" w:hAnsi="Times New Roman"/>
                <w:sz w:val="22"/>
                <w:szCs w:val="22"/>
              </w:rPr>
            </w:pPr>
            <w:r w:rsidRPr="00630C7B">
              <w:rPr>
                <w:rFonts w:ascii="Times New Roman" w:hAnsi="Times New Roman"/>
                <w:sz w:val="22"/>
                <w:szCs w:val="22"/>
              </w:rPr>
              <w:t>в 2020 году – 0,0 тыс. рублей;</w:t>
            </w:r>
          </w:p>
          <w:p w:rsidR="00587D9F" w:rsidRPr="00630C7B" w:rsidRDefault="00587D9F" w:rsidP="007C5AE3">
            <w:pPr>
              <w:pStyle w:val="ConsPlusCell"/>
              <w:ind w:left="600"/>
              <w:rPr>
                <w:rFonts w:ascii="Times New Roman" w:hAnsi="Times New Roman"/>
                <w:sz w:val="22"/>
                <w:szCs w:val="22"/>
              </w:rPr>
            </w:pPr>
            <w:r w:rsidRPr="00630C7B">
              <w:rPr>
                <w:rFonts w:ascii="Times New Roman" w:hAnsi="Times New Roman"/>
                <w:sz w:val="22"/>
                <w:szCs w:val="22"/>
              </w:rPr>
              <w:t>в 2021 году – 41,0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rFonts w:ascii="Times New Roman" w:hAnsi="Times New Roman"/>
                <w:sz w:val="22"/>
                <w:szCs w:val="22"/>
              </w:rPr>
            </w:pPr>
            <w:r w:rsidRPr="00630C7B">
              <w:rPr>
                <w:rFonts w:ascii="Times New Roman" w:hAnsi="Times New Roman"/>
                <w:sz w:val="22"/>
                <w:szCs w:val="22"/>
              </w:rPr>
              <w:t>в 2022 году – 118,9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rFonts w:ascii="Times New Roman" w:hAnsi="Times New Roman"/>
                <w:sz w:val="22"/>
                <w:szCs w:val="22"/>
              </w:rPr>
            </w:pPr>
            <w:r w:rsidRPr="00630C7B">
              <w:rPr>
                <w:rFonts w:ascii="Times New Roman" w:hAnsi="Times New Roman"/>
                <w:sz w:val="22"/>
                <w:szCs w:val="22"/>
              </w:rPr>
              <w:t>в 2023 году – 49,8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rFonts w:ascii="Times New Roman" w:hAnsi="Times New Roman"/>
                <w:sz w:val="22"/>
                <w:szCs w:val="22"/>
              </w:rPr>
            </w:pPr>
            <w:r w:rsidRPr="00630C7B">
              <w:rPr>
                <w:rFonts w:ascii="Times New Roman" w:hAnsi="Times New Roman"/>
                <w:sz w:val="22"/>
                <w:szCs w:val="22"/>
              </w:rPr>
              <w:t>в 2024 году – 577,0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rFonts w:ascii="Times New Roman" w:hAnsi="Times New Roman"/>
                <w:sz w:val="22"/>
                <w:szCs w:val="22"/>
              </w:rPr>
            </w:pPr>
            <w:r w:rsidRPr="00630C7B">
              <w:rPr>
                <w:rFonts w:ascii="Times New Roman" w:hAnsi="Times New Roman"/>
                <w:sz w:val="22"/>
                <w:szCs w:val="22"/>
              </w:rPr>
              <w:t>в 2025 году – 1 144,1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rFonts w:ascii="Times New Roman" w:hAnsi="Times New Roman"/>
                <w:sz w:val="22"/>
                <w:szCs w:val="22"/>
              </w:rPr>
            </w:pPr>
            <w:r w:rsidRPr="00630C7B">
              <w:rPr>
                <w:rFonts w:ascii="Times New Roman" w:hAnsi="Times New Roman"/>
                <w:sz w:val="22"/>
                <w:szCs w:val="22"/>
              </w:rPr>
              <w:t>в 2026 году – 0,0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42"/>
              <w:rPr>
                <w:rFonts w:ascii="Times New Roman" w:hAnsi="Times New Roman"/>
                <w:sz w:val="22"/>
                <w:szCs w:val="22"/>
              </w:rPr>
            </w:pPr>
          </w:p>
          <w:p w:rsidR="00587D9F" w:rsidRPr="00630C7B" w:rsidRDefault="00587D9F" w:rsidP="007C5AE3">
            <w:pPr>
              <w:pStyle w:val="ConsPlusCell"/>
              <w:rPr>
                <w:rFonts w:ascii="Times New Roman" w:hAnsi="Times New Roman"/>
                <w:sz w:val="22"/>
                <w:szCs w:val="22"/>
              </w:rPr>
            </w:pPr>
            <w:r w:rsidRPr="00630C7B">
              <w:rPr>
                <w:rFonts w:ascii="Times New Roman" w:hAnsi="Times New Roman"/>
                <w:sz w:val="22"/>
                <w:szCs w:val="22"/>
              </w:rPr>
              <w:t xml:space="preserve">средства бюджета поселений – </w:t>
            </w:r>
            <w:r w:rsidRPr="00630C7B">
              <w:rPr>
                <w:rFonts w:ascii="Times New Roman" w:hAnsi="Times New Roman"/>
                <w:b/>
                <w:sz w:val="22"/>
                <w:szCs w:val="22"/>
              </w:rPr>
              <w:t>0,0</w:t>
            </w:r>
            <w:r w:rsidRPr="00630C7B">
              <w:rPr>
                <w:rFonts w:ascii="Times New Roman" w:hAnsi="Times New Roman"/>
                <w:sz w:val="22"/>
                <w:szCs w:val="22"/>
              </w:rPr>
              <w:t xml:space="preserve"> </w:t>
            </w:r>
            <w:r w:rsidRPr="00630C7B">
              <w:rPr>
                <w:rFonts w:ascii="Times New Roman" w:hAnsi="Times New Roman"/>
                <w:b/>
                <w:sz w:val="22"/>
                <w:szCs w:val="22"/>
              </w:rPr>
              <w:t>тыс. рублей</w:t>
            </w:r>
            <w:r w:rsidRPr="00630C7B">
              <w:rPr>
                <w:rFonts w:ascii="Times New Roman" w:hAnsi="Times New Roman"/>
                <w:sz w:val="22"/>
                <w:szCs w:val="22"/>
              </w:rPr>
              <w:t>, в том числе по годам:</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rFonts w:ascii="Times New Roman" w:hAnsi="Times New Roman"/>
                <w:sz w:val="22"/>
                <w:szCs w:val="22"/>
              </w:rPr>
            </w:pPr>
            <w:r w:rsidRPr="00630C7B">
              <w:rPr>
                <w:rFonts w:ascii="Times New Roman" w:hAnsi="Times New Roman"/>
                <w:sz w:val="22"/>
                <w:szCs w:val="22"/>
              </w:rPr>
              <w:t>в 2016 году – 0,0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rFonts w:ascii="Times New Roman" w:hAnsi="Times New Roman"/>
                <w:sz w:val="22"/>
                <w:szCs w:val="22"/>
              </w:rPr>
            </w:pPr>
            <w:r w:rsidRPr="00630C7B">
              <w:rPr>
                <w:rFonts w:ascii="Times New Roman" w:hAnsi="Times New Roman"/>
                <w:sz w:val="22"/>
                <w:szCs w:val="22"/>
              </w:rPr>
              <w:t>в 2017 году – 0,0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rFonts w:ascii="Times New Roman" w:hAnsi="Times New Roman"/>
                <w:sz w:val="22"/>
                <w:szCs w:val="22"/>
              </w:rPr>
            </w:pPr>
            <w:r w:rsidRPr="00630C7B">
              <w:rPr>
                <w:rFonts w:ascii="Times New Roman" w:hAnsi="Times New Roman"/>
                <w:sz w:val="22"/>
                <w:szCs w:val="22"/>
              </w:rPr>
              <w:t>в 2018 году – 0,0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rFonts w:ascii="Times New Roman" w:hAnsi="Times New Roman"/>
                <w:sz w:val="22"/>
                <w:szCs w:val="22"/>
              </w:rPr>
            </w:pPr>
            <w:r w:rsidRPr="00630C7B">
              <w:rPr>
                <w:rFonts w:ascii="Times New Roman" w:hAnsi="Times New Roman"/>
                <w:sz w:val="22"/>
                <w:szCs w:val="22"/>
              </w:rPr>
              <w:t>в 2019 году – 0,0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rFonts w:ascii="Times New Roman" w:hAnsi="Times New Roman"/>
                <w:sz w:val="22"/>
                <w:szCs w:val="22"/>
              </w:rPr>
            </w:pPr>
            <w:r w:rsidRPr="00630C7B">
              <w:rPr>
                <w:rFonts w:ascii="Times New Roman" w:hAnsi="Times New Roman"/>
                <w:sz w:val="22"/>
                <w:szCs w:val="22"/>
              </w:rPr>
              <w:t>в 2020 году – 0,0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rFonts w:ascii="Times New Roman" w:hAnsi="Times New Roman"/>
                <w:sz w:val="22"/>
                <w:szCs w:val="22"/>
              </w:rPr>
            </w:pPr>
            <w:r w:rsidRPr="00630C7B">
              <w:rPr>
                <w:rFonts w:ascii="Times New Roman" w:hAnsi="Times New Roman"/>
                <w:sz w:val="22"/>
                <w:szCs w:val="22"/>
              </w:rPr>
              <w:t>в 2021 году – 0,0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rFonts w:ascii="Times New Roman" w:hAnsi="Times New Roman"/>
                <w:sz w:val="22"/>
                <w:szCs w:val="22"/>
              </w:rPr>
            </w:pPr>
            <w:r w:rsidRPr="00630C7B">
              <w:rPr>
                <w:rFonts w:ascii="Times New Roman" w:hAnsi="Times New Roman"/>
                <w:sz w:val="22"/>
                <w:szCs w:val="22"/>
              </w:rPr>
              <w:t>в 2022 году – 0,0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rFonts w:ascii="Times New Roman" w:hAnsi="Times New Roman"/>
                <w:sz w:val="22"/>
                <w:szCs w:val="22"/>
              </w:rPr>
            </w:pPr>
            <w:r w:rsidRPr="00630C7B">
              <w:rPr>
                <w:rFonts w:ascii="Times New Roman" w:hAnsi="Times New Roman"/>
                <w:sz w:val="22"/>
                <w:szCs w:val="22"/>
              </w:rPr>
              <w:t>в 2023 году – 0,0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rFonts w:ascii="Times New Roman" w:hAnsi="Times New Roman"/>
                <w:sz w:val="22"/>
                <w:szCs w:val="22"/>
              </w:rPr>
            </w:pPr>
            <w:r w:rsidRPr="00630C7B">
              <w:rPr>
                <w:rFonts w:ascii="Times New Roman" w:hAnsi="Times New Roman"/>
                <w:sz w:val="22"/>
                <w:szCs w:val="22"/>
              </w:rPr>
              <w:t>в 2024 году – 0,0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rFonts w:ascii="Times New Roman" w:hAnsi="Times New Roman"/>
                <w:sz w:val="22"/>
                <w:szCs w:val="22"/>
              </w:rPr>
            </w:pPr>
            <w:r w:rsidRPr="00630C7B">
              <w:rPr>
                <w:rFonts w:ascii="Times New Roman" w:hAnsi="Times New Roman"/>
                <w:sz w:val="22"/>
                <w:szCs w:val="22"/>
              </w:rPr>
              <w:t>в 2025 году – 0,0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rFonts w:ascii="Times New Roman" w:hAnsi="Times New Roman"/>
                <w:sz w:val="22"/>
                <w:szCs w:val="22"/>
              </w:rPr>
            </w:pPr>
            <w:r w:rsidRPr="00630C7B">
              <w:rPr>
                <w:rFonts w:ascii="Times New Roman" w:hAnsi="Times New Roman"/>
                <w:sz w:val="22"/>
                <w:szCs w:val="22"/>
              </w:rPr>
              <w:t>в 2026 году – 0,0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2"/>
                <w:szCs w:val="22"/>
              </w:rPr>
            </w:pPr>
            <w:r w:rsidRPr="00630C7B">
              <w:rPr>
                <w:rFonts w:ascii="Times New Roman" w:hAnsi="Times New Roman"/>
                <w:sz w:val="22"/>
                <w:szCs w:val="22"/>
              </w:rPr>
              <w:t xml:space="preserve">прочие внебюджетные источники – </w:t>
            </w:r>
            <w:r w:rsidRPr="00630C7B">
              <w:rPr>
                <w:rFonts w:ascii="Times New Roman" w:hAnsi="Times New Roman"/>
                <w:b/>
                <w:sz w:val="22"/>
                <w:szCs w:val="22"/>
              </w:rPr>
              <w:t>53 572,5</w:t>
            </w:r>
            <w:r w:rsidRPr="00630C7B">
              <w:rPr>
                <w:rFonts w:ascii="Times New Roman" w:hAnsi="Times New Roman"/>
                <w:sz w:val="22"/>
                <w:szCs w:val="22"/>
              </w:rPr>
              <w:t xml:space="preserve"> </w:t>
            </w:r>
            <w:r w:rsidRPr="00630C7B">
              <w:rPr>
                <w:rFonts w:ascii="Times New Roman" w:hAnsi="Times New Roman"/>
                <w:b/>
                <w:sz w:val="22"/>
                <w:szCs w:val="22"/>
              </w:rPr>
              <w:t>тыс. рублей</w:t>
            </w:r>
            <w:r w:rsidRPr="00630C7B">
              <w:rPr>
                <w:rFonts w:ascii="Times New Roman" w:hAnsi="Times New Roman"/>
                <w:sz w:val="22"/>
                <w:szCs w:val="22"/>
              </w:rPr>
              <w:t>, в том числе по годам:</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630C7B">
              <w:rPr>
                <w:rFonts w:ascii="Times New Roman" w:hAnsi="Times New Roman"/>
                <w:sz w:val="22"/>
                <w:szCs w:val="22"/>
              </w:rPr>
              <w:t>в 2016 году – 0,0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630C7B">
              <w:rPr>
                <w:rFonts w:ascii="Times New Roman" w:hAnsi="Times New Roman"/>
                <w:sz w:val="22"/>
                <w:szCs w:val="22"/>
              </w:rPr>
              <w:t>в 2017 году –</w:t>
            </w:r>
            <w:r w:rsidR="00630C7B">
              <w:rPr>
                <w:rFonts w:ascii="Times New Roman" w:hAnsi="Times New Roman"/>
                <w:sz w:val="22"/>
                <w:szCs w:val="22"/>
              </w:rPr>
              <w:t xml:space="preserve"> 0,0 </w:t>
            </w:r>
            <w:r w:rsidRPr="00630C7B">
              <w:rPr>
                <w:rFonts w:ascii="Times New Roman" w:hAnsi="Times New Roman"/>
                <w:sz w:val="22"/>
                <w:szCs w:val="22"/>
              </w:rPr>
              <w:t>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630C7B">
              <w:rPr>
                <w:rFonts w:ascii="Times New Roman" w:hAnsi="Times New Roman"/>
                <w:sz w:val="22"/>
                <w:szCs w:val="22"/>
              </w:rPr>
              <w:t>в 2018 году – 0,0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630C7B">
              <w:rPr>
                <w:rFonts w:ascii="Times New Roman" w:hAnsi="Times New Roman"/>
                <w:sz w:val="22"/>
                <w:szCs w:val="22"/>
              </w:rPr>
              <w:t>в 2019 году – 0,0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630C7B">
              <w:rPr>
                <w:rFonts w:ascii="Times New Roman" w:hAnsi="Times New Roman"/>
                <w:sz w:val="22"/>
                <w:szCs w:val="22"/>
              </w:rPr>
              <w:t>в 2020 году – 0,0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630C7B">
              <w:rPr>
                <w:rFonts w:ascii="Times New Roman" w:hAnsi="Times New Roman"/>
                <w:sz w:val="22"/>
                <w:szCs w:val="22"/>
              </w:rPr>
              <w:t>в 2021 году – 2 441,0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630C7B">
              <w:rPr>
                <w:rFonts w:ascii="Times New Roman" w:hAnsi="Times New Roman"/>
                <w:sz w:val="22"/>
                <w:szCs w:val="22"/>
              </w:rPr>
              <w:t>в 2022 году – 0,0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630C7B">
              <w:rPr>
                <w:rFonts w:ascii="Times New Roman" w:hAnsi="Times New Roman"/>
                <w:sz w:val="22"/>
                <w:szCs w:val="22"/>
              </w:rPr>
              <w:t>в 2023 году – 0,0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630C7B">
              <w:rPr>
                <w:rFonts w:ascii="Times New Roman" w:hAnsi="Times New Roman"/>
                <w:sz w:val="22"/>
                <w:szCs w:val="22"/>
              </w:rPr>
              <w:t>в 2024 году – 51 131,5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630C7B">
              <w:rPr>
                <w:rFonts w:ascii="Times New Roman" w:hAnsi="Times New Roman"/>
                <w:sz w:val="22"/>
                <w:szCs w:val="22"/>
              </w:rPr>
              <w:t>в 2025 году – 0,0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lang w:val="en-US"/>
              </w:rPr>
            </w:pPr>
            <w:r w:rsidRPr="00630C7B">
              <w:rPr>
                <w:rFonts w:ascii="Times New Roman" w:hAnsi="Times New Roman"/>
                <w:sz w:val="22"/>
                <w:szCs w:val="22"/>
              </w:rPr>
              <w:t>в 2026 году – 0,0 тыс. рублей</w:t>
            </w:r>
          </w:p>
        </w:tc>
      </w:tr>
      <w:tr w:rsidR="00587D9F" w:rsidRPr="00B2119C" w:rsidTr="00587D9F">
        <w:trPr>
          <w:trHeight w:val="992"/>
        </w:trPr>
        <w:tc>
          <w:tcPr>
            <w:tcW w:w="2268" w:type="dxa"/>
          </w:tcPr>
          <w:p w:rsidR="00587D9F" w:rsidRPr="00630C7B" w:rsidRDefault="00587D9F" w:rsidP="007C5AE3">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2"/>
                <w:szCs w:val="22"/>
              </w:rPr>
            </w:pPr>
          </w:p>
        </w:tc>
        <w:tc>
          <w:tcPr>
            <w:tcW w:w="8222" w:type="dxa"/>
          </w:tcPr>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3" w:right="176"/>
              <w:rPr>
                <w:rFonts w:ascii="Times New Roman" w:hAnsi="Times New Roman"/>
                <w:b/>
                <w:sz w:val="22"/>
                <w:szCs w:val="22"/>
              </w:rPr>
            </w:pPr>
            <w:r w:rsidRPr="00630C7B">
              <w:rPr>
                <w:rFonts w:ascii="Times New Roman" w:hAnsi="Times New Roman"/>
                <w:sz w:val="22"/>
                <w:szCs w:val="22"/>
              </w:rPr>
              <w:t>по Подпрограмме «Реализация мероп</w:t>
            </w:r>
            <w:r w:rsidR="00630C7B">
              <w:rPr>
                <w:rFonts w:ascii="Times New Roman" w:hAnsi="Times New Roman"/>
                <w:sz w:val="22"/>
                <w:szCs w:val="22"/>
              </w:rPr>
              <w:t xml:space="preserve">риятий по развитию коммунальной </w:t>
            </w:r>
            <w:r w:rsidRPr="00630C7B">
              <w:rPr>
                <w:rFonts w:ascii="Times New Roman" w:hAnsi="Times New Roman"/>
                <w:sz w:val="22"/>
                <w:szCs w:val="22"/>
              </w:rPr>
              <w:t xml:space="preserve">инфраструктуры» - </w:t>
            </w:r>
            <w:r w:rsidRPr="00630C7B">
              <w:rPr>
                <w:rFonts w:ascii="Times New Roman" w:hAnsi="Times New Roman"/>
                <w:b/>
                <w:sz w:val="22"/>
                <w:szCs w:val="22"/>
              </w:rPr>
              <w:t xml:space="preserve">100 000,0 тыс. рублей, </w:t>
            </w:r>
            <w:r w:rsidRPr="00630C7B">
              <w:rPr>
                <w:rFonts w:ascii="Times New Roman" w:hAnsi="Times New Roman"/>
                <w:sz w:val="22"/>
                <w:szCs w:val="22"/>
              </w:rPr>
              <w:t>из них:</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3" w:right="176"/>
              <w:rPr>
                <w:rFonts w:ascii="Times New Roman" w:hAnsi="Times New Roman"/>
                <w:sz w:val="22"/>
                <w:szCs w:val="22"/>
              </w:rPr>
            </w:pPr>
            <w:r w:rsidRPr="00630C7B">
              <w:rPr>
                <w:rFonts w:ascii="Times New Roman" w:hAnsi="Times New Roman"/>
                <w:sz w:val="22"/>
                <w:szCs w:val="22"/>
              </w:rPr>
              <w:t xml:space="preserve">средства окружного бюджета – </w:t>
            </w:r>
            <w:r w:rsidRPr="00630C7B">
              <w:rPr>
                <w:rFonts w:ascii="Times New Roman" w:hAnsi="Times New Roman"/>
                <w:b/>
                <w:sz w:val="22"/>
                <w:szCs w:val="22"/>
              </w:rPr>
              <w:t xml:space="preserve">100 000,0 </w:t>
            </w:r>
            <w:r w:rsidRPr="00630C7B">
              <w:rPr>
                <w:rFonts w:ascii="Times New Roman" w:hAnsi="Times New Roman"/>
                <w:sz w:val="22"/>
                <w:szCs w:val="22"/>
              </w:rPr>
              <w:t>тыс. рублей, в том числе по годам:</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ight="176"/>
              <w:rPr>
                <w:rFonts w:ascii="Times New Roman" w:hAnsi="Times New Roman"/>
                <w:sz w:val="22"/>
                <w:szCs w:val="22"/>
              </w:rPr>
            </w:pPr>
            <w:r w:rsidRPr="00630C7B">
              <w:rPr>
                <w:rFonts w:ascii="Times New Roman" w:hAnsi="Times New Roman"/>
                <w:sz w:val="22"/>
                <w:szCs w:val="22"/>
              </w:rPr>
              <w:t>в 2016 году – 0,0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ight="176"/>
              <w:rPr>
                <w:rFonts w:ascii="Times New Roman" w:hAnsi="Times New Roman"/>
                <w:sz w:val="22"/>
                <w:szCs w:val="22"/>
              </w:rPr>
            </w:pPr>
            <w:r w:rsidRPr="00630C7B">
              <w:rPr>
                <w:rFonts w:ascii="Times New Roman" w:hAnsi="Times New Roman"/>
                <w:sz w:val="22"/>
                <w:szCs w:val="22"/>
              </w:rPr>
              <w:t>в 2017 году – 0,0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ight="176"/>
              <w:rPr>
                <w:rFonts w:ascii="Times New Roman" w:hAnsi="Times New Roman"/>
                <w:sz w:val="22"/>
                <w:szCs w:val="22"/>
              </w:rPr>
            </w:pPr>
            <w:r w:rsidRPr="00630C7B">
              <w:rPr>
                <w:rFonts w:ascii="Times New Roman" w:hAnsi="Times New Roman"/>
                <w:sz w:val="22"/>
                <w:szCs w:val="22"/>
              </w:rPr>
              <w:t>в 2018 году – 0,0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ight="176"/>
              <w:rPr>
                <w:rFonts w:ascii="Times New Roman" w:hAnsi="Times New Roman"/>
                <w:sz w:val="22"/>
                <w:szCs w:val="22"/>
              </w:rPr>
            </w:pPr>
            <w:r w:rsidRPr="00630C7B">
              <w:rPr>
                <w:rFonts w:ascii="Times New Roman" w:hAnsi="Times New Roman"/>
                <w:sz w:val="22"/>
                <w:szCs w:val="22"/>
              </w:rPr>
              <w:t>в 2019 году – 0,0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ight="176"/>
              <w:rPr>
                <w:rFonts w:ascii="Times New Roman" w:hAnsi="Times New Roman"/>
                <w:sz w:val="22"/>
                <w:szCs w:val="22"/>
              </w:rPr>
            </w:pPr>
            <w:r w:rsidRPr="00630C7B">
              <w:rPr>
                <w:rFonts w:ascii="Times New Roman" w:hAnsi="Times New Roman"/>
                <w:sz w:val="22"/>
                <w:szCs w:val="22"/>
              </w:rPr>
              <w:t>в 2020 году – 0,0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ight="176"/>
              <w:rPr>
                <w:rFonts w:ascii="Times New Roman" w:hAnsi="Times New Roman"/>
                <w:sz w:val="22"/>
                <w:szCs w:val="22"/>
              </w:rPr>
            </w:pPr>
            <w:r w:rsidRPr="00630C7B">
              <w:rPr>
                <w:rFonts w:ascii="Times New Roman" w:hAnsi="Times New Roman"/>
                <w:sz w:val="22"/>
                <w:szCs w:val="22"/>
              </w:rPr>
              <w:t>в 2021 году – 0,0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630C7B">
              <w:rPr>
                <w:rFonts w:ascii="Times New Roman" w:hAnsi="Times New Roman"/>
                <w:sz w:val="22"/>
                <w:szCs w:val="22"/>
              </w:rPr>
              <w:t>в 2022 году – 100 000,0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630C7B">
              <w:rPr>
                <w:rFonts w:ascii="Times New Roman" w:hAnsi="Times New Roman"/>
                <w:sz w:val="22"/>
                <w:szCs w:val="22"/>
              </w:rPr>
              <w:t>в 2023 году – 0,0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630C7B">
              <w:rPr>
                <w:rFonts w:ascii="Times New Roman" w:hAnsi="Times New Roman"/>
                <w:sz w:val="22"/>
                <w:szCs w:val="22"/>
              </w:rPr>
              <w:t>в 2024 году – 0,0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630C7B">
              <w:rPr>
                <w:rFonts w:ascii="Times New Roman" w:hAnsi="Times New Roman"/>
                <w:sz w:val="22"/>
                <w:szCs w:val="22"/>
              </w:rPr>
              <w:t>в 2025 году – 0,0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1"/>
              <w:rPr>
                <w:rFonts w:ascii="Times New Roman" w:hAnsi="Times New Roman"/>
                <w:sz w:val="22"/>
                <w:szCs w:val="22"/>
              </w:rPr>
            </w:pPr>
            <w:r w:rsidRPr="00630C7B">
              <w:rPr>
                <w:rFonts w:ascii="Times New Roman" w:hAnsi="Times New Roman"/>
                <w:sz w:val="22"/>
                <w:szCs w:val="22"/>
              </w:rPr>
              <w:t>в 2026 году – 0,0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3" w:right="176"/>
              <w:rPr>
                <w:rFonts w:ascii="Times New Roman" w:hAnsi="Times New Roman"/>
                <w:sz w:val="22"/>
                <w:szCs w:val="22"/>
              </w:rPr>
            </w:pPr>
            <w:r w:rsidRPr="00630C7B">
              <w:rPr>
                <w:rFonts w:ascii="Times New Roman" w:hAnsi="Times New Roman"/>
                <w:sz w:val="22"/>
                <w:szCs w:val="22"/>
              </w:rPr>
              <w:t xml:space="preserve">средства районного бюджета – </w:t>
            </w:r>
            <w:r w:rsidRPr="00630C7B">
              <w:rPr>
                <w:rFonts w:ascii="Times New Roman" w:hAnsi="Times New Roman"/>
                <w:b/>
                <w:sz w:val="22"/>
                <w:szCs w:val="22"/>
              </w:rPr>
              <w:t>0,0</w:t>
            </w:r>
            <w:r w:rsidRPr="00630C7B">
              <w:rPr>
                <w:rFonts w:ascii="Times New Roman" w:hAnsi="Times New Roman"/>
                <w:sz w:val="22"/>
                <w:szCs w:val="22"/>
              </w:rPr>
              <w:t xml:space="preserve"> тыс. рублей, в том числе по годам:</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ight="176"/>
              <w:rPr>
                <w:rFonts w:ascii="Times New Roman" w:hAnsi="Times New Roman"/>
                <w:sz w:val="22"/>
                <w:szCs w:val="22"/>
              </w:rPr>
            </w:pPr>
            <w:r w:rsidRPr="00630C7B">
              <w:rPr>
                <w:rFonts w:ascii="Times New Roman" w:hAnsi="Times New Roman"/>
                <w:sz w:val="22"/>
                <w:szCs w:val="22"/>
              </w:rPr>
              <w:t>в 2016 году – 0,0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ight="176"/>
              <w:rPr>
                <w:rFonts w:ascii="Times New Roman" w:hAnsi="Times New Roman"/>
                <w:sz w:val="22"/>
                <w:szCs w:val="22"/>
              </w:rPr>
            </w:pPr>
            <w:r w:rsidRPr="00630C7B">
              <w:rPr>
                <w:rFonts w:ascii="Times New Roman" w:hAnsi="Times New Roman"/>
                <w:sz w:val="22"/>
                <w:szCs w:val="22"/>
              </w:rPr>
              <w:t>в 2017 году – 0,0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ight="176"/>
              <w:rPr>
                <w:rFonts w:ascii="Times New Roman" w:hAnsi="Times New Roman"/>
                <w:sz w:val="22"/>
                <w:szCs w:val="22"/>
              </w:rPr>
            </w:pPr>
            <w:r w:rsidRPr="00630C7B">
              <w:rPr>
                <w:rFonts w:ascii="Times New Roman" w:hAnsi="Times New Roman"/>
                <w:sz w:val="22"/>
                <w:szCs w:val="22"/>
              </w:rPr>
              <w:t>в 2018 году – 0,0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ight="176"/>
              <w:rPr>
                <w:rFonts w:ascii="Times New Roman" w:hAnsi="Times New Roman"/>
                <w:sz w:val="22"/>
                <w:szCs w:val="22"/>
              </w:rPr>
            </w:pPr>
            <w:r w:rsidRPr="00630C7B">
              <w:rPr>
                <w:rFonts w:ascii="Times New Roman" w:hAnsi="Times New Roman"/>
                <w:sz w:val="22"/>
                <w:szCs w:val="22"/>
              </w:rPr>
              <w:t>в 2019 году – 0,0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ight="176"/>
              <w:rPr>
                <w:rFonts w:ascii="Times New Roman" w:hAnsi="Times New Roman"/>
                <w:sz w:val="22"/>
                <w:szCs w:val="22"/>
              </w:rPr>
            </w:pPr>
            <w:r w:rsidRPr="00630C7B">
              <w:rPr>
                <w:rFonts w:ascii="Times New Roman" w:hAnsi="Times New Roman"/>
                <w:sz w:val="22"/>
                <w:szCs w:val="22"/>
              </w:rPr>
              <w:t>в 2020 году – 0,0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ight="176"/>
              <w:rPr>
                <w:rFonts w:ascii="Times New Roman" w:hAnsi="Times New Roman"/>
                <w:sz w:val="22"/>
                <w:szCs w:val="22"/>
              </w:rPr>
            </w:pPr>
            <w:r w:rsidRPr="00630C7B">
              <w:rPr>
                <w:rFonts w:ascii="Times New Roman" w:hAnsi="Times New Roman"/>
                <w:sz w:val="22"/>
                <w:szCs w:val="22"/>
              </w:rPr>
              <w:t>в 2021 году – 0,0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rFonts w:ascii="Times New Roman" w:hAnsi="Times New Roman"/>
                <w:sz w:val="22"/>
                <w:szCs w:val="22"/>
              </w:rPr>
            </w:pPr>
            <w:r w:rsidRPr="00630C7B">
              <w:rPr>
                <w:rFonts w:ascii="Times New Roman" w:hAnsi="Times New Roman"/>
                <w:sz w:val="22"/>
                <w:szCs w:val="22"/>
              </w:rPr>
              <w:t>в 2022 году – 0,0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rFonts w:ascii="Times New Roman" w:hAnsi="Times New Roman"/>
                <w:sz w:val="22"/>
                <w:szCs w:val="22"/>
              </w:rPr>
            </w:pPr>
            <w:r w:rsidRPr="00630C7B">
              <w:rPr>
                <w:rFonts w:ascii="Times New Roman" w:hAnsi="Times New Roman"/>
                <w:sz w:val="22"/>
                <w:szCs w:val="22"/>
              </w:rPr>
              <w:t>в 2023 году – 0,0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rFonts w:ascii="Times New Roman" w:hAnsi="Times New Roman"/>
                <w:sz w:val="22"/>
                <w:szCs w:val="22"/>
              </w:rPr>
            </w:pPr>
            <w:r w:rsidRPr="00630C7B">
              <w:rPr>
                <w:rFonts w:ascii="Times New Roman" w:hAnsi="Times New Roman"/>
                <w:sz w:val="22"/>
                <w:szCs w:val="22"/>
              </w:rPr>
              <w:t>в 2024 году – 0,0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rFonts w:ascii="Times New Roman" w:hAnsi="Times New Roman"/>
                <w:sz w:val="22"/>
                <w:szCs w:val="22"/>
              </w:rPr>
            </w:pPr>
            <w:r w:rsidRPr="00630C7B">
              <w:rPr>
                <w:rFonts w:ascii="Times New Roman" w:hAnsi="Times New Roman"/>
                <w:sz w:val="22"/>
                <w:szCs w:val="22"/>
              </w:rPr>
              <w:t>в 2025 году – 0,0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rFonts w:ascii="Times New Roman" w:hAnsi="Times New Roman"/>
                <w:sz w:val="22"/>
                <w:szCs w:val="22"/>
              </w:rPr>
            </w:pPr>
            <w:r w:rsidRPr="00630C7B">
              <w:rPr>
                <w:rFonts w:ascii="Times New Roman" w:hAnsi="Times New Roman"/>
                <w:sz w:val="22"/>
                <w:szCs w:val="22"/>
              </w:rPr>
              <w:t>в 2026 году – 0,0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42"/>
              <w:rPr>
                <w:rFonts w:ascii="Times New Roman" w:hAnsi="Times New Roman"/>
                <w:sz w:val="22"/>
                <w:szCs w:val="22"/>
              </w:rPr>
            </w:pPr>
          </w:p>
          <w:p w:rsidR="00587D9F" w:rsidRPr="00630C7B" w:rsidRDefault="00587D9F" w:rsidP="007C5AE3">
            <w:pPr>
              <w:pStyle w:val="ConsPlusCell"/>
              <w:rPr>
                <w:rFonts w:ascii="Times New Roman" w:hAnsi="Times New Roman"/>
                <w:sz w:val="22"/>
                <w:szCs w:val="22"/>
              </w:rPr>
            </w:pPr>
            <w:r w:rsidRPr="00630C7B">
              <w:rPr>
                <w:rFonts w:ascii="Times New Roman" w:hAnsi="Times New Roman"/>
                <w:sz w:val="22"/>
                <w:szCs w:val="22"/>
              </w:rPr>
              <w:t xml:space="preserve">средства бюджета поселений – </w:t>
            </w:r>
            <w:r w:rsidRPr="00630C7B">
              <w:rPr>
                <w:rFonts w:ascii="Times New Roman" w:hAnsi="Times New Roman"/>
                <w:b/>
                <w:sz w:val="22"/>
                <w:szCs w:val="22"/>
              </w:rPr>
              <w:t>0,0</w:t>
            </w:r>
            <w:r w:rsidRPr="00630C7B">
              <w:rPr>
                <w:rFonts w:ascii="Times New Roman" w:hAnsi="Times New Roman"/>
                <w:sz w:val="22"/>
                <w:szCs w:val="22"/>
              </w:rPr>
              <w:t xml:space="preserve"> </w:t>
            </w:r>
            <w:r w:rsidRPr="00630C7B">
              <w:rPr>
                <w:rFonts w:ascii="Times New Roman" w:hAnsi="Times New Roman"/>
                <w:b/>
                <w:sz w:val="22"/>
                <w:szCs w:val="22"/>
              </w:rPr>
              <w:t>тыс. рублей</w:t>
            </w:r>
            <w:r w:rsidRPr="00630C7B">
              <w:rPr>
                <w:rFonts w:ascii="Times New Roman" w:hAnsi="Times New Roman"/>
                <w:sz w:val="22"/>
                <w:szCs w:val="22"/>
              </w:rPr>
              <w:t>, в том числе по годам:</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630C7B">
              <w:rPr>
                <w:rFonts w:ascii="Times New Roman" w:hAnsi="Times New Roman"/>
                <w:sz w:val="22"/>
                <w:szCs w:val="22"/>
              </w:rPr>
              <w:t>в 2016 году – 0,0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630C7B">
              <w:rPr>
                <w:rFonts w:ascii="Times New Roman" w:hAnsi="Times New Roman"/>
                <w:sz w:val="22"/>
                <w:szCs w:val="22"/>
              </w:rPr>
              <w:t>в 2017 году – 0,0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630C7B">
              <w:rPr>
                <w:rFonts w:ascii="Times New Roman" w:hAnsi="Times New Roman"/>
                <w:sz w:val="22"/>
                <w:szCs w:val="22"/>
              </w:rPr>
              <w:t>в 2018 году – 0,0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630C7B">
              <w:rPr>
                <w:rFonts w:ascii="Times New Roman" w:hAnsi="Times New Roman"/>
                <w:sz w:val="22"/>
                <w:szCs w:val="22"/>
              </w:rPr>
              <w:t>в 2019 году – 0,0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630C7B">
              <w:rPr>
                <w:rFonts w:ascii="Times New Roman" w:hAnsi="Times New Roman"/>
                <w:sz w:val="22"/>
                <w:szCs w:val="22"/>
              </w:rPr>
              <w:t>в 2020 году – 0,0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630C7B">
              <w:rPr>
                <w:rFonts w:ascii="Times New Roman" w:hAnsi="Times New Roman"/>
                <w:sz w:val="22"/>
                <w:szCs w:val="22"/>
              </w:rPr>
              <w:t>в 2021 году – 0,0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630C7B">
              <w:rPr>
                <w:rFonts w:ascii="Times New Roman" w:hAnsi="Times New Roman"/>
                <w:sz w:val="22"/>
                <w:szCs w:val="22"/>
              </w:rPr>
              <w:t>в 2022 году – 0,0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630C7B">
              <w:rPr>
                <w:rFonts w:ascii="Times New Roman" w:hAnsi="Times New Roman"/>
                <w:sz w:val="22"/>
                <w:szCs w:val="22"/>
              </w:rPr>
              <w:t>в 2023 году – 0,0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630C7B">
              <w:rPr>
                <w:rFonts w:ascii="Times New Roman" w:hAnsi="Times New Roman"/>
                <w:sz w:val="22"/>
                <w:szCs w:val="22"/>
              </w:rPr>
              <w:t>в 2024 году – 0,0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630C7B">
              <w:rPr>
                <w:rFonts w:ascii="Times New Roman" w:hAnsi="Times New Roman"/>
                <w:sz w:val="22"/>
                <w:szCs w:val="22"/>
              </w:rPr>
              <w:t>в 2025 году – 0,0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630C7B">
              <w:rPr>
                <w:rFonts w:ascii="Times New Roman" w:hAnsi="Times New Roman"/>
                <w:sz w:val="22"/>
                <w:szCs w:val="22"/>
              </w:rPr>
              <w:t>в 2026 году – 0,0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p>
          <w:p w:rsidR="00587D9F" w:rsidRPr="00630C7B" w:rsidRDefault="00587D9F" w:rsidP="007C5AE3">
            <w:pPr>
              <w:pStyle w:val="ConsPlusCell"/>
              <w:rPr>
                <w:rFonts w:ascii="Times New Roman" w:hAnsi="Times New Roman"/>
                <w:sz w:val="22"/>
                <w:szCs w:val="22"/>
              </w:rPr>
            </w:pPr>
            <w:r w:rsidRPr="00630C7B">
              <w:rPr>
                <w:rFonts w:ascii="Times New Roman" w:hAnsi="Times New Roman"/>
                <w:sz w:val="22"/>
                <w:szCs w:val="22"/>
              </w:rPr>
              <w:t xml:space="preserve">прочие внебюджетные источники – </w:t>
            </w:r>
            <w:r w:rsidRPr="00630C7B">
              <w:rPr>
                <w:rFonts w:ascii="Times New Roman" w:hAnsi="Times New Roman"/>
                <w:b/>
                <w:sz w:val="22"/>
                <w:szCs w:val="22"/>
              </w:rPr>
              <w:t>0,0 тыс. рублей</w:t>
            </w:r>
            <w:r w:rsidRPr="00630C7B">
              <w:rPr>
                <w:rFonts w:ascii="Times New Roman" w:hAnsi="Times New Roman"/>
                <w:sz w:val="22"/>
                <w:szCs w:val="22"/>
              </w:rPr>
              <w:t>, в том числе по годам:</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630C7B">
              <w:rPr>
                <w:rFonts w:ascii="Times New Roman" w:hAnsi="Times New Roman"/>
                <w:sz w:val="22"/>
                <w:szCs w:val="22"/>
              </w:rPr>
              <w:t>в 2016 году – 0,0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630C7B">
              <w:rPr>
                <w:rFonts w:ascii="Times New Roman" w:hAnsi="Times New Roman"/>
                <w:sz w:val="22"/>
                <w:szCs w:val="22"/>
              </w:rPr>
              <w:t>в 2017 году – 0,0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630C7B">
              <w:rPr>
                <w:rFonts w:ascii="Times New Roman" w:hAnsi="Times New Roman"/>
                <w:sz w:val="22"/>
                <w:szCs w:val="22"/>
              </w:rPr>
              <w:t>в 2018 году – 0,0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630C7B">
              <w:rPr>
                <w:rFonts w:ascii="Times New Roman" w:hAnsi="Times New Roman"/>
                <w:sz w:val="22"/>
                <w:szCs w:val="22"/>
              </w:rPr>
              <w:t>в 2019 году – 0,0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630C7B">
              <w:rPr>
                <w:rFonts w:ascii="Times New Roman" w:hAnsi="Times New Roman"/>
                <w:sz w:val="22"/>
                <w:szCs w:val="22"/>
              </w:rPr>
              <w:t>в 2020 году – 0,0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630C7B">
              <w:rPr>
                <w:rFonts w:ascii="Times New Roman" w:hAnsi="Times New Roman"/>
                <w:sz w:val="22"/>
                <w:szCs w:val="22"/>
              </w:rPr>
              <w:t>в 2021 году – 0,0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630C7B">
              <w:rPr>
                <w:rFonts w:ascii="Times New Roman" w:hAnsi="Times New Roman"/>
                <w:sz w:val="22"/>
                <w:szCs w:val="22"/>
              </w:rPr>
              <w:t>в 2022 году – 0,0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630C7B">
              <w:rPr>
                <w:rFonts w:ascii="Times New Roman" w:hAnsi="Times New Roman"/>
                <w:sz w:val="22"/>
                <w:szCs w:val="22"/>
              </w:rPr>
              <w:t>в 2023 году – 0,0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630C7B">
              <w:rPr>
                <w:rFonts w:ascii="Times New Roman" w:hAnsi="Times New Roman"/>
                <w:sz w:val="22"/>
                <w:szCs w:val="22"/>
              </w:rPr>
              <w:t>в 2024 году – 0,0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630C7B">
              <w:rPr>
                <w:rFonts w:ascii="Times New Roman" w:hAnsi="Times New Roman"/>
                <w:sz w:val="22"/>
                <w:szCs w:val="22"/>
              </w:rPr>
              <w:t>в 2025 году – 0,0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630C7B">
              <w:rPr>
                <w:rFonts w:ascii="Times New Roman" w:hAnsi="Times New Roman"/>
                <w:sz w:val="22"/>
                <w:szCs w:val="22"/>
              </w:rPr>
              <w:t>в 2026 году – 0,0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6"/>
              <w:rPr>
                <w:rFonts w:ascii="Times New Roman" w:hAnsi="Times New Roman"/>
                <w:sz w:val="22"/>
                <w:szCs w:val="22"/>
              </w:rPr>
            </w:pPr>
          </w:p>
        </w:tc>
      </w:tr>
      <w:tr w:rsidR="00587D9F" w:rsidRPr="00B2119C" w:rsidTr="00587D9F">
        <w:trPr>
          <w:trHeight w:val="992"/>
        </w:trPr>
        <w:tc>
          <w:tcPr>
            <w:tcW w:w="2268" w:type="dxa"/>
          </w:tcPr>
          <w:p w:rsidR="00587D9F" w:rsidRPr="00630C7B" w:rsidRDefault="00587D9F" w:rsidP="007C5AE3">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2"/>
                <w:szCs w:val="22"/>
              </w:rPr>
            </w:pPr>
          </w:p>
        </w:tc>
        <w:tc>
          <w:tcPr>
            <w:tcW w:w="8222" w:type="dxa"/>
          </w:tcPr>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6"/>
              <w:rPr>
                <w:rFonts w:ascii="Times New Roman" w:hAnsi="Times New Roman"/>
                <w:sz w:val="22"/>
                <w:szCs w:val="22"/>
              </w:rPr>
            </w:pPr>
            <w:r w:rsidRPr="00630C7B">
              <w:rPr>
                <w:rFonts w:ascii="Times New Roman" w:hAnsi="Times New Roman"/>
                <w:sz w:val="22"/>
                <w:szCs w:val="22"/>
              </w:rPr>
              <w:t xml:space="preserve">по Подпрограмме «Развитие индивидуального жилищного строительства в Билибинском муниципальном районе» </w:t>
            </w:r>
            <w:r w:rsidRPr="00630C7B">
              <w:rPr>
                <w:rFonts w:ascii="Times New Roman" w:hAnsi="Times New Roman"/>
                <w:b/>
                <w:sz w:val="22"/>
                <w:szCs w:val="22"/>
              </w:rPr>
              <w:t xml:space="preserve">0,0 тыс. рублей, </w:t>
            </w:r>
            <w:r w:rsidRPr="00630C7B">
              <w:rPr>
                <w:rFonts w:ascii="Times New Roman" w:hAnsi="Times New Roman"/>
                <w:sz w:val="22"/>
                <w:szCs w:val="22"/>
              </w:rPr>
              <w:t>из них:</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3" w:right="176"/>
              <w:rPr>
                <w:rFonts w:ascii="Times New Roman" w:hAnsi="Times New Roman"/>
                <w:sz w:val="22"/>
                <w:szCs w:val="22"/>
              </w:rPr>
            </w:pPr>
            <w:r w:rsidRPr="00630C7B">
              <w:rPr>
                <w:rFonts w:ascii="Times New Roman" w:hAnsi="Times New Roman"/>
                <w:sz w:val="22"/>
                <w:szCs w:val="22"/>
              </w:rPr>
              <w:t xml:space="preserve">средства окружного бюджета – </w:t>
            </w:r>
            <w:r w:rsidRPr="00630C7B">
              <w:rPr>
                <w:rFonts w:ascii="Times New Roman" w:hAnsi="Times New Roman"/>
                <w:b/>
                <w:sz w:val="22"/>
                <w:szCs w:val="22"/>
              </w:rPr>
              <w:t xml:space="preserve">0,0 </w:t>
            </w:r>
            <w:r w:rsidRPr="00630C7B">
              <w:rPr>
                <w:rFonts w:ascii="Times New Roman" w:hAnsi="Times New Roman"/>
                <w:sz w:val="22"/>
                <w:szCs w:val="22"/>
              </w:rPr>
              <w:t>тыс. рублей, в том числе по годам:</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630C7B">
              <w:rPr>
                <w:rFonts w:ascii="Times New Roman" w:hAnsi="Times New Roman"/>
                <w:sz w:val="22"/>
                <w:szCs w:val="22"/>
              </w:rPr>
              <w:t>в 2024 году – 0,0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630C7B">
              <w:rPr>
                <w:rFonts w:ascii="Times New Roman" w:hAnsi="Times New Roman"/>
                <w:sz w:val="22"/>
                <w:szCs w:val="22"/>
              </w:rPr>
              <w:t>в 2025 году – 0,0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630C7B">
              <w:rPr>
                <w:rFonts w:ascii="Times New Roman" w:hAnsi="Times New Roman"/>
                <w:sz w:val="22"/>
                <w:szCs w:val="22"/>
              </w:rPr>
              <w:t>в 2026 году – 0,0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3" w:right="176"/>
              <w:rPr>
                <w:rFonts w:ascii="Times New Roman" w:hAnsi="Times New Roman"/>
                <w:sz w:val="22"/>
                <w:szCs w:val="22"/>
              </w:rPr>
            </w:pPr>
            <w:r w:rsidRPr="00630C7B">
              <w:rPr>
                <w:rFonts w:ascii="Times New Roman" w:hAnsi="Times New Roman"/>
                <w:sz w:val="22"/>
                <w:szCs w:val="22"/>
              </w:rPr>
              <w:t xml:space="preserve">средства районного бюджета – </w:t>
            </w:r>
            <w:r w:rsidRPr="00630C7B">
              <w:rPr>
                <w:rFonts w:ascii="Times New Roman" w:hAnsi="Times New Roman"/>
                <w:b/>
                <w:sz w:val="22"/>
                <w:szCs w:val="22"/>
              </w:rPr>
              <w:t>0,0</w:t>
            </w:r>
            <w:r w:rsidRPr="00630C7B">
              <w:rPr>
                <w:rFonts w:ascii="Times New Roman" w:hAnsi="Times New Roman"/>
                <w:sz w:val="22"/>
                <w:szCs w:val="22"/>
              </w:rPr>
              <w:t xml:space="preserve"> тыс. рублей, в том числе по годам:</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rFonts w:ascii="Times New Roman" w:hAnsi="Times New Roman"/>
                <w:sz w:val="22"/>
                <w:szCs w:val="22"/>
              </w:rPr>
            </w:pPr>
            <w:r w:rsidRPr="00630C7B">
              <w:rPr>
                <w:rFonts w:ascii="Times New Roman" w:hAnsi="Times New Roman"/>
                <w:sz w:val="22"/>
                <w:szCs w:val="22"/>
              </w:rPr>
              <w:lastRenderedPageBreak/>
              <w:t>в 2024 году – 0,0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rFonts w:ascii="Times New Roman" w:hAnsi="Times New Roman"/>
                <w:sz w:val="22"/>
                <w:szCs w:val="22"/>
              </w:rPr>
            </w:pPr>
            <w:r w:rsidRPr="00630C7B">
              <w:rPr>
                <w:rFonts w:ascii="Times New Roman" w:hAnsi="Times New Roman"/>
                <w:sz w:val="22"/>
                <w:szCs w:val="22"/>
              </w:rPr>
              <w:t>в 2025 году – 0,0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rFonts w:ascii="Times New Roman" w:hAnsi="Times New Roman"/>
                <w:sz w:val="22"/>
                <w:szCs w:val="22"/>
              </w:rPr>
            </w:pPr>
            <w:r w:rsidRPr="00630C7B">
              <w:rPr>
                <w:rFonts w:ascii="Times New Roman" w:hAnsi="Times New Roman"/>
                <w:sz w:val="22"/>
                <w:szCs w:val="22"/>
              </w:rPr>
              <w:t>в 2026 году – 0,0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42"/>
              <w:rPr>
                <w:rFonts w:ascii="Times New Roman" w:hAnsi="Times New Roman"/>
                <w:sz w:val="22"/>
                <w:szCs w:val="22"/>
              </w:rPr>
            </w:pPr>
          </w:p>
          <w:p w:rsidR="00587D9F" w:rsidRPr="00630C7B" w:rsidRDefault="00587D9F" w:rsidP="007C5AE3">
            <w:pPr>
              <w:pStyle w:val="ConsPlusCell"/>
              <w:rPr>
                <w:rFonts w:ascii="Times New Roman" w:hAnsi="Times New Roman"/>
                <w:sz w:val="22"/>
                <w:szCs w:val="22"/>
              </w:rPr>
            </w:pPr>
            <w:r w:rsidRPr="00630C7B">
              <w:rPr>
                <w:rFonts w:ascii="Times New Roman" w:hAnsi="Times New Roman"/>
                <w:sz w:val="22"/>
                <w:szCs w:val="22"/>
              </w:rPr>
              <w:t xml:space="preserve">средства бюджета поселений – </w:t>
            </w:r>
            <w:r w:rsidRPr="00630C7B">
              <w:rPr>
                <w:rFonts w:ascii="Times New Roman" w:hAnsi="Times New Roman"/>
                <w:b/>
                <w:sz w:val="22"/>
                <w:szCs w:val="22"/>
              </w:rPr>
              <w:t>0,0</w:t>
            </w:r>
            <w:r w:rsidRPr="00630C7B">
              <w:rPr>
                <w:rFonts w:ascii="Times New Roman" w:hAnsi="Times New Roman"/>
                <w:sz w:val="22"/>
                <w:szCs w:val="22"/>
              </w:rPr>
              <w:t xml:space="preserve"> </w:t>
            </w:r>
            <w:r w:rsidRPr="00630C7B">
              <w:rPr>
                <w:rFonts w:ascii="Times New Roman" w:hAnsi="Times New Roman"/>
                <w:b/>
                <w:sz w:val="22"/>
                <w:szCs w:val="22"/>
              </w:rPr>
              <w:t>тыс. рублей</w:t>
            </w:r>
            <w:r w:rsidRPr="00630C7B">
              <w:rPr>
                <w:rFonts w:ascii="Times New Roman" w:hAnsi="Times New Roman"/>
                <w:sz w:val="22"/>
                <w:szCs w:val="22"/>
              </w:rPr>
              <w:t>, в том числе по годам:</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630C7B">
              <w:rPr>
                <w:rFonts w:ascii="Times New Roman" w:hAnsi="Times New Roman"/>
                <w:sz w:val="22"/>
                <w:szCs w:val="22"/>
              </w:rPr>
              <w:t>в 2024 году – 0,0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630C7B">
              <w:rPr>
                <w:rFonts w:ascii="Times New Roman" w:hAnsi="Times New Roman"/>
                <w:sz w:val="22"/>
                <w:szCs w:val="22"/>
              </w:rPr>
              <w:t>в 2025 году – 0,0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630C7B">
              <w:rPr>
                <w:rFonts w:ascii="Times New Roman" w:hAnsi="Times New Roman"/>
                <w:sz w:val="22"/>
                <w:szCs w:val="22"/>
              </w:rPr>
              <w:t>в 2026 году – 0,0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p>
          <w:p w:rsidR="00587D9F" w:rsidRPr="00630C7B" w:rsidRDefault="00587D9F" w:rsidP="007C5AE3">
            <w:pPr>
              <w:pStyle w:val="ConsPlusCell"/>
              <w:rPr>
                <w:rFonts w:ascii="Times New Roman" w:hAnsi="Times New Roman"/>
                <w:sz w:val="22"/>
                <w:szCs w:val="22"/>
              </w:rPr>
            </w:pPr>
            <w:r w:rsidRPr="00630C7B">
              <w:rPr>
                <w:rFonts w:ascii="Times New Roman" w:hAnsi="Times New Roman"/>
                <w:sz w:val="22"/>
                <w:szCs w:val="22"/>
              </w:rPr>
              <w:t xml:space="preserve">прочие внебюджетные источники – </w:t>
            </w:r>
            <w:r w:rsidRPr="00630C7B">
              <w:rPr>
                <w:rFonts w:ascii="Times New Roman" w:hAnsi="Times New Roman"/>
                <w:b/>
                <w:sz w:val="22"/>
                <w:szCs w:val="22"/>
              </w:rPr>
              <w:t>0,0 тыс. рублей</w:t>
            </w:r>
            <w:r w:rsidRPr="00630C7B">
              <w:rPr>
                <w:rFonts w:ascii="Times New Roman" w:hAnsi="Times New Roman"/>
                <w:sz w:val="22"/>
                <w:szCs w:val="22"/>
              </w:rPr>
              <w:t>, в том числе по годам:</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630C7B">
              <w:rPr>
                <w:rFonts w:ascii="Times New Roman" w:hAnsi="Times New Roman"/>
                <w:sz w:val="22"/>
                <w:szCs w:val="22"/>
              </w:rPr>
              <w:t>в 2024 году – 0,0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630C7B">
              <w:rPr>
                <w:rFonts w:ascii="Times New Roman" w:hAnsi="Times New Roman"/>
                <w:sz w:val="22"/>
                <w:szCs w:val="22"/>
              </w:rPr>
              <w:t>в 2025 году – 0,0 тыс. рублей;</w:t>
            </w:r>
          </w:p>
          <w:p w:rsidR="00587D9F" w:rsidRPr="00630C7B"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lang w:val="en-US"/>
              </w:rPr>
            </w:pPr>
            <w:r w:rsidRPr="00630C7B">
              <w:rPr>
                <w:rFonts w:ascii="Times New Roman" w:hAnsi="Times New Roman"/>
                <w:sz w:val="22"/>
                <w:szCs w:val="22"/>
              </w:rPr>
              <w:t>в 2026 году – 0,0 тыс. рублей</w:t>
            </w:r>
          </w:p>
        </w:tc>
      </w:tr>
      <w:tr w:rsidR="00587D9F" w:rsidRPr="00B2119C" w:rsidTr="00587D9F">
        <w:trPr>
          <w:trHeight w:val="119"/>
        </w:trPr>
        <w:tc>
          <w:tcPr>
            <w:tcW w:w="2268" w:type="dxa"/>
          </w:tcPr>
          <w:p w:rsidR="00587D9F" w:rsidRPr="00630C7B" w:rsidRDefault="00587D9F" w:rsidP="007C5AE3">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2"/>
                <w:szCs w:val="22"/>
              </w:rPr>
            </w:pPr>
            <w:r w:rsidRPr="00630C7B">
              <w:rPr>
                <w:rFonts w:ascii="Times New Roman" w:hAnsi="Times New Roman"/>
                <w:sz w:val="22"/>
                <w:szCs w:val="22"/>
              </w:rPr>
              <w:lastRenderedPageBreak/>
              <w:t>Ожидаемые результаты реализации Муниципальной</w:t>
            </w:r>
          </w:p>
          <w:p w:rsidR="00587D9F" w:rsidRPr="00630C7B" w:rsidRDefault="00587D9F" w:rsidP="007C5AE3">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2"/>
                <w:szCs w:val="22"/>
              </w:rPr>
            </w:pPr>
            <w:r w:rsidRPr="00630C7B">
              <w:rPr>
                <w:rFonts w:ascii="Times New Roman" w:hAnsi="Times New Roman"/>
                <w:sz w:val="22"/>
                <w:szCs w:val="22"/>
              </w:rPr>
              <w:t>программы</w:t>
            </w:r>
          </w:p>
        </w:tc>
        <w:tc>
          <w:tcPr>
            <w:tcW w:w="8222" w:type="dxa"/>
          </w:tcPr>
          <w:p w:rsidR="00587D9F" w:rsidRPr="00630C7B" w:rsidRDefault="00587D9F" w:rsidP="007C5AE3">
            <w:pPr>
              <w:tabs>
                <w:tab w:val="left" w:pos="31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17"/>
              <w:rPr>
                <w:sz w:val="22"/>
                <w:szCs w:val="22"/>
              </w:rPr>
            </w:pPr>
            <w:r w:rsidRPr="00630C7B">
              <w:rPr>
                <w:sz w:val="22"/>
                <w:szCs w:val="22"/>
              </w:rPr>
              <w:t>Повышение качества жилищно-коммунального обслуживания, надёжности работы жилищно-коммунальных систем жизнеобеспечения;</w:t>
            </w:r>
          </w:p>
          <w:p w:rsidR="00587D9F" w:rsidRPr="00630C7B" w:rsidRDefault="00587D9F" w:rsidP="007C5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17"/>
              <w:rPr>
                <w:sz w:val="22"/>
                <w:szCs w:val="22"/>
              </w:rPr>
            </w:pPr>
            <w:r w:rsidRPr="00630C7B">
              <w:rPr>
                <w:sz w:val="22"/>
                <w:szCs w:val="22"/>
              </w:rPr>
              <w:t>улучшение благоустройства и эстетического состояния территорий городского и сельских поселений Билибинского муниципального района;</w:t>
            </w:r>
          </w:p>
          <w:p w:rsidR="00587D9F" w:rsidRPr="00630C7B" w:rsidRDefault="00587D9F" w:rsidP="007C5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17"/>
              <w:rPr>
                <w:sz w:val="22"/>
                <w:szCs w:val="22"/>
              </w:rPr>
            </w:pPr>
            <w:r w:rsidRPr="00630C7B">
              <w:rPr>
                <w:sz w:val="22"/>
                <w:szCs w:val="22"/>
              </w:rPr>
              <w:t>сохранение и обновление жилищного фонда, улучшение эксплуатационных характеристик жилья;</w:t>
            </w:r>
          </w:p>
          <w:p w:rsidR="00587D9F" w:rsidRPr="00630C7B" w:rsidRDefault="00587D9F" w:rsidP="007C5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17"/>
              <w:rPr>
                <w:sz w:val="22"/>
                <w:szCs w:val="22"/>
              </w:rPr>
            </w:pPr>
            <w:r w:rsidRPr="00630C7B">
              <w:rPr>
                <w:sz w:val="22"/>
                <w:szCs w:val="22"/>
              </w:rPr>
              <w:t>увеличение удельного веса муниципальных образований, в которых разработаны документы территориального планирования;</w:t>
            </w:r>
          </w:p>
          <w:p w:rsidR="00587D9F" w:rsidRPr="00630C7B" w:rsidRDefault="00587D9F" w:rsidP="007C5AE3">
            <w:pPr>
              <w:ind w:firstLine="317"/>
              <w:rPr>
                <w:sz w:val="22"/>
                <w:szCs w:val="22"/>
              </w:rPr>
            </w:pPr>
            <w:r w:rsidRPr="00630C7B">
              <w:rPr>
                <w:sz w:val="22"/>
                <w:szCs w:val="22"/>
              </w:rPr>
              <w:t>увеличение протяжённости автомобильных дорог общего пользования местного значения, соответствующих нормативным требованиям, обеспечение сохранности автомобильных дорог общего пользования местного значения;</w:t>
            </w:r>
          </w:p>
          <w:p w:rsidR="00587D9F" w:rsidRPr="00630C7B" w:rsidRDefault="00587D9F" w:rsidP="007C5AE3">
            <w:pPr>
              <w:tabs>
                <w:tab w:val="left" w:pos="317"/>
              </w:tabs>
              <w:ind w:firstLine="317"/>
              <w:rPr>
                <w:sz w:val="22"/>
                <w:szCs w:val="22"/>
              </w:rPr>
            </w:pPr>
            <w:r w:rsidRPr="00630C7B">
              <w:rPr>
                <w:sz w:val="22"/>
                <w:szCs w:val="22"/>
              </w:rPr>
              <w:t>улучшение благоустройства и эстетического состояния территорий сельских поселений Билибинского муниципального района;</w:t>
            </w:r>
          </w:p>
          <w:p w:rsidR="00587D9F" w:rsidRPr="00630C7B" w:rsidRDefault="00587D9F" w:rsidP="007C5AE3">
            <w:pPr>
              <w:ind w:firstLine="317"/>
              <w:jc w:val="both"/>
              <w:rPr>
                <w:sz w:val="22"/>
                <w:szCs w:val="22"/>
              </w:rPr>
            </w:pPr>
            <w:r w:rsidRPr="00630C7B">
              <w:rPr>
                <w:sz w:val="22"/>
                <w:szCs w:val="22"/>
              </w:rPr>
              <w:t>обеспечение коммунальными услугами тепло-, водоснабжения и водоотведения города Билибино;</w:t>
            </w:r>
          </w:p>
          <w:p w:rsidR="00587D9F" w:rsidRPr="00630C7B" w:rsidRDefault="00587D9F" w:rsidP="007C5AE3">
            <w:pPr>
              <w:tabs>
                <w:tab w:val="left" w:pos="317"/>
              </w:tabs>
              <w:ind w:firstLine="317"/>
              <w:rPr>
                <w:sz w:val="22"/>
                <w:szCs w:val="22"/>
              </w:rPr>
            </w:pPr>
            <w:r w:rsidRPr="00630C7B">
              <w:rPr>
                <w:sz w:val="22"/>
                <w:szCs w:val="22"/>
              </w:rPr>
              <w:t>замещение выбывающих мощностей Билибинской АЭС</w:t>
            </w:r>
          </w:p>
        </w:tc>
      </w:tr>
    </w:tbl>
    <w:p w:rsidR="003E4A76" w:rsidRDefault="003E4A76" w:rsidP="003E4A76">
      <w:pPr>
        <w:jc w:val="center"/>
        <w:rPr>
          <w:b/>
        </w:rPr>
      </w:pPr>
    </w:p>
    <w:p w:rsidR="00587D9F" w:rsidRPr="003E4A76" w:rsidRDefault="00587D9F" w:rsidP="003E4A76">
      <w:pPr>
        <w:jc w:val="center"/>
        <w:rPr>
          <w:b/>
        </w:rPr>
      </w:pPr>
      <w:r w:rsidRPr="003E4A76">
        <w:rPr>
          <w:b/>
        </w:rPr>
        <w:t>ПАСПОРТ</w:t>
      </w:r>
    </w:p>
    <w:p w:rsidR="00587D9F" w:rsidRPr="003E4A76" w:rsidRDefault="00587D9F" w:rsidP="003E4A76">
      <w:pPr>
        <w:jc w:val="center"/>
        <w:rPr>
          <w:b/>
        </w:rPr>
      </w:pPr>
      <w:r w:rsidRPr="003E4A76">
        <w:rPr>
          <w:b/>
        </w:rPr>
        <w:t>подпрограммы «Поддержка жилищно-коммунального хозяйства» муниципальной программы «Поддержка и развитие жилищно-коммунального хозяйства и энергетики муниципального образования Билибинский муниципальный район»</w:t>
      </w:r>
    </w:p>
    <w:p w:rsidR="00587D9F" w:rsidRPr="003E4A76" w:rsidRDefault="00587D9F" w:rsidP="003E4A76">
      <w:pPr>
        <w:jc w:val="center"/>
        <w:rPr>
          <w:b/>
        </w:rPr>
      </w:pPr>
      <w:r w:rsidRPr="003E4A76">
        <w:rPr>
          <w:b/>
        </w:rPr>
        <w:t>(далее – Подпрограмма)</w:t>
      </w:r>
    </w:p>
    <w:p w:rsidR="00587D9F" w:rsidRPr="009A73CD" w:rsidRDefault="00587D9F" w:rsidP="00587D9F">
      <w:pPr>
        <w:autoSpaceDE w:val="0"/>
        <w:autoSpaceDN w:val="0"/>
        <w:jc w:val="center"/>
        <w:rPr>
          <w:b/>
          <w:sz w:val="26"/>
          <w:szCs w:val="26"/>
        </w:rPr>
      </w:pPr>
    </w:p>
    <w:tbl>
      <w:tblPr>
        <w:tblW w:w="10602" w:type="dxa"/>
        <w:tblLook w:val="04A0" w:firstRow="1" w:lastRow="0" w:firstColumn="1" w:lastColumn="0" w:noHBand="0" w:noVBand="1"/>
      </w:tblPr>
      <w:tblGrid>
        <w:gridCol w:w="2802"/>
        <w:gridCol w:w="7800"/>
      </w:tblGrid>
      <w:tr w:rsidR="00587D9F" w:rsidRPr="003E4A76" w:rsidTr="003E4A76">
        <w:tc>
          <w:tcPr>
            <w:tcW w:w="2802" w:type="dxa"/>
          </w:tcPr>
          <w:p w:rsidR="00587D9F" w:rsidRPr="003E4A76" w:rsidRDefault="00587D9F" w:rsidP="007C5AE3">
            <w:pPr>
              <w:autoSpaceDE w:val="0"/>
              <w:autoSpaceDN w:val="0"/>
              <w:rPr>
                <w:sz w:val="22"/>
                <w:szCs w:val="22"/>
              </w:rPr>
            </w:pPr>
            <w:r w:rsidRPr="003E4A76">
              <w:rPr>
                <w:sz w:val="22"/>
                <w:szCs w:val="22"/>
              </w:rPr>
              <w:t>Ответственный исполнитель Подпрограммы</w:t>
            </w:r>
          </w:p>
        </w:tc>
        <w:tc>
          <w:tcPr>
            <w:tcW w:w="7800" w:type="dxa"/>
          </w:tcPr>
          <w:p w:rsidR="00587D9F" w:rsidRPr="003E4A76" w:rsidRDefault="00587D9F" w:rsidP="003E4A76">
            <w:pPr>
              <w:autoSpaceDE w:val="0"/>
              <w:autoSpaceDN w:val="0"/>
              <w:ind w:firstLine="284"/>
              <w:jc w:val="both"/>
              <w:rPr>
                <w:sz w:val="22"/>
                <w:szCs w:val="22"/>
              </w:rPr>
            </w:pPr>
            <w:r w:rsidRPr="003E4A76">
              <w:rPr>
                <w:sz w:val="22"/>
                <w:szCs w:val="22"/>
              </w:rPr>
              <w:t xml:space="preserve">Управление промышленной и сельскохозяйственной политики Администрации муниципального образования </w:t>
            </w:r>
            <w:r w:rsidR="003E4A76">
              <w:rPr>
                <w:sz w:val="22"/>
                <w:szCs w:val="22"/>
              </w:rPr>
              <w:t>Билибинский муниципальный район</w:t>
            </w:r>
          </w:p>
        </w:tc>
      </w:tr>
      <w:tr w:rsidR="00587D9F" w:rsidRPr="003E4A76" w:rsidTr="003E4A76">
        <w:tc>
          <w:tcPr>
            <w:tcW w:w="2802" w:type="dxa"/>
          </w:tcPr>
          <w:p w:rsidR="00587D9F" w:rsidRPr="003E4A76" w:rsidRDefault="00587D9F" w:rsidP="007C5AE3">
            <w:pPr>
              <w:autoSpaceDE w:val="0"/>
              <w:autoSpaceDN w:val="0"/>
              <w:rPr>
                <w:sz w:val="22"/>
                <w:szCs w:val="22"/>
              </w:rPr>
            </w:pPr>
            <w:r w:rsidRPr="003E4A76">
              <w:rPr>
                <w:sz w:val="22"/>
                <w:szCs w:val="22"/>
              </w:rPr>
              <w:t>Соисполнители Подпрограммы</w:t>
            </w:r>
          </w:p>
          <w:p w:rsidR="00587D9F" w:rsidRPr="003E4A76" w:rsidRDefault="00587D9F" w:rsidP="007C5AE3">
            <w:pPr>
              <w:autoSpaceDE w:val="0"/>
              <w:autoSpaceDN w:val="0"/>
              <w:rPr>
                <w:sz w:val="22"/>
                <w:szCs w:val="22"/>
              </w:rPr>
            </w:pPr>
          </w:p>
        </w:tc>
        <w:tc>
          <w:tcPr>
            <w:tcW w:w="7800" w:type="dxa"/>
          </w:tcPr>
          <w:p w:rsidR="00587D9F" w:rsidRPr="003E4A76" w:rsidRDefault="00587D9F" w:rsidP="003E4A76">
            <w:pPr>
              <w:autoSpaceDE w:val="0"/>
              <w:autoSpaceDN w:val="0"/>
              <w:ind w:firstLine="284"/>
              <w:jc w:val="both"/>
              <w:rPr>
                <w:sz w:val="22"/>
                <w:szCs w:val="22"/>
              </w:rPr>
            </w:pPr>
            <w:r w:rsidRPr="003E4A76">
              <w:rPr>
                <w:sz w:val="22"/>
                <w:szCs w:val="22"/>
              </w:rPr>
              <w:t xml:space="preserve">Управление финансов, экономики и имущественных отношений Администрации муниципального образования </w:t>
            </w:r>
            <w:r w:rsidR="003E4A76">
              <w:rPr>
                <w:sz w:val="22"/>
                <w:szCs w:val="22"/>
              </w:rPr>
              <w:t>Билибинский муниципальный район</w:t>
            </w:r>
          </w:p>
        </w:tc>
      </w:tr>
      <w:tr w:rsidR="00587D9F" w:rsidRPr="003E4A76" w:rsidTr="003E4A76">
        <w:trPr>
          <w:trHeight w:val="751"/>
        </w:trPr>
        <w:tc>
          <w:tcPr>
            <w:tcW w:w="2802" w:type="dxa"/>
          </w:tcPr>
          <w:p w:rsidR="00587D9F" w:rsidRPr="003E4A76" w:rsidRDefault="00587D9F" w:rsidP="007C5AE3">
            <w:pPr>
              <w:autoSpaceDE w:val="0"/>
              <w:autoSpaceDN w:val="0"/>
              <w:rPr>
                <w:sz w:val="22"/>
                <w:szCs w:val="22"/>
              </w:rPr>
            </w:pPr>
            <w:r w:rsidRPr="003E4A76">
              <w:rPr>
                <w:sz w:val="22"/>
                <w:szCs w:val="22"/>
              </w:rPr>
              <w:t>Участники Подпрограммы</w:t>
            </w:r>
          </w:p>
        </w:tc>
        <w:tc>
          <w:tcPr>
            <w:tcW w:w="7800" w:type="dxa"/>
          </w:tcPr>
          <w:p w:rsidR="00587D9F" w:rsidRPr="003E4A76" w:rsidRDefault="00587D9F" w:rsidP="007C5AE3">
            <w:pPr>
              <w:autoSpaceDE w:val="0"/>
              <w:autoSpaceDN w:val="0"/>
              <w:ind w:firstLine="284"/>
              <w:rPr>
                <w:sz w:val="22"/>
                <w:szCs w:val="22"/>
              </w:rPr>
            </w:pPr>
            <w:r w:rsidRPr="003E4A76">
              <w:rPr>
                <w:sz w:val="22"/>
                <w:szCs w:val="22"/>
              </w:rPr>
              <w:t>отсутствуют</w:t>
            </w:r>
          </w:p>
        </w:tc>
      </w:tr>
      <w:tr w:rsidR="00587D9F" w:rsidRPr="003E4A76" w:rsidTr="003E4A76">
        <w:trPr>
          <w:trHeight w:val="746"/>
        </w:trPr>
        <w:tc>
          <w:tcPr>
            <w:tcW w:w="2802" w:type="dxa"/>
          </w:tcPr>
          <w:p w:rsidR="00587D9F" w:rsidRPr="003E4A76" w:rsidRDefault="00587D9F" w:rsidP="007C5AE3">
            <w:pPr>
              <w:pStyle w:val="af7"/>
              <w:rPr>
                <w:rFonts w:ascii="Times New Roman" w:hAnsi="Times New Roman"/>
                <w:sz w:val="22"/>
                <w:szCs w:val="22"/>
              </w:rPr>
            </w:pPr>
            <w:r w:rsidRPr="003E4A76">
              <w:rPr>
                <w:rFonts w:ascii="Times New Roman" w:hAnsi="Times New Roman"/>
                <w:sz w:val="22"/>
                <w:szCs w:val="22"/>
              </w:rPr>
              <w:t>Программно-ц</w:t>
            </w:r>
            <w:r w:rsidR="003E4A76">
              <w:rPr>
                <w:rFonts w:ascii="Times New Roman" w:hAnsi="Times New Roman"/>
                <w:sz w:val="22"/>
                <w:szCs w:val="22"/>
              </w:rPr>
              <w:t>елевые инструменты Подпрограммы</w:t>
            </w:r>
          </w:p>
        </w:tc>
        <w:tc>
          <w:tcPr>
            <w:tcW w:w="7800" w:type="dxa"/>
          </w:tcPr>
          <w:p w:rsidR="00587D9F" w:rsidRPr="003E4A76" w:rsidRDefault="00587D9F" w:rsidP="007C5AE3">
            <w:pPr>
              <w:ind w:firstLine="284"/>
              <w:rPr>
                <w:sz w:val="22"/>
                <w:szCs w:val="22"/>
              </w:rPr>
            </w:pPr>
            <w:r w:rsidRPr="003E4A76">
              <w:rPr>
                <w:sz w:val="22"/>
                <w:szCs w:val="22"/>
              </w:rPr>
              <w:t>Подпрограмма не содержит ведомственные целевые программы</w:t>
            </w:r>
          </w:p>
        </w:tc>
      </w:tr>
      <w:tr w:rsidR="00587D9F" w:rsidRPr="003E4A76" w:rsidTr="003E4A76">
        <w:tc>
          <w:tcPr>
            <w:tcW w:w="2802" w:type="dxa"/>
          </w:tcPr>
          <w:p w:rsidR="00587D9F" w:rsidRPr="003E4A76" w:rsidRDefault="00587D9F" w:rsidP="007C5AE3">
            <w:pPr>
              <w:autoSpaceDE w:val="0"/>
              <w:autoSpaceDN w:val="0"/>
              <w:rPr>
                <w:sz w:val="22"/>
                <w:szCs w:val="22"/>
              </w:rPr>
            </w:pPr>
            <w:r w:rsidRPr="003E4A76">
              <w:rPr>
                <w:sz w:val="22"/>
                <w:szCs w:val="22"/>
              </w:rPr>
              <w:t>Цели</w:t>
            </w:r>
          </w:p>
          <w:p w:rsidR="00587D9F" w:rsidRPr="003E4A76" w:rsidRDefault="00587D9F" w:rsidP="007C5AE3">
            <w:pPr>
              <w:autoSpaceDE w:val="0"/>
              <w:autoSpaceDN w:val="0"/>
              <w:rPr>
                <w:sz w:val="22"/>
                <w:szCs w:val="22"/>
              </w:rPr>
            </w:pPr>
            <w:r w:rsidRPr="003E4A76">
              <w:rPr>
                <w:sz w:val="22"/>
                <w:szCs w:val="22"/>
              </w:rPr>
              <w:t>Подпрограммы</w:t>
            </w:r>
          </w:p>
        </w:tc>
        <w:tc>
          <w:tcPr>
            <w:tcW w:w="7800" w:type="dxa"/>
          </w:tcPr>
          <w:p w:rsidR="00587D9F" w:rsidRPr="003E4A76" w:rsidRDefault="00587D9F" w:rsidP="003E4A76">
            <w:pPr>
              <w:autoSpaceDE w:val="0"/>
              <w:autoSpaceDN w:val="0"/>
              <w:ind w:firstLine="324"/>
              <w:jc w:val="both"/>
              <w:rPr>
                <w:sz w:val="22"/>
                <w:szCs w:val="22"/>
              </w:rPr>
            </w:pPr>
            <w:r w:rsidRPr="003E4A76">
              <w:rPr>
                <w:sz w:val="22"/>
                <w:szCs w:val="22"/>
              </w:rPr>
              <w:t>Обеспечение населения коммунальными услугами нормативного качества и доступной стоимости при надёжной и эффективной работе коммунальной инфраструктуры, бесперебойного тепло-, электроснабжения, поставки других коммунальных услуг организациями жилищно-коммунального хозя</w:t>
            </w:r>
            <w:r w:rsidR="003E4A76">
              <w:rPr>
                <w:sz w:val="22"/>
                <w:szCs w:val="22"/>
              </w:rPr>
              <w:t>йства (далее – организация ЖКХ)</w:t>
            </w:r>
          </w:p>
        </w:tc>
      </w:tr>
      <w:tr w:rsidR="00587D9F" w:rsidRPr="003E4A76" w:rsidTr="003E4A76">
        <w:trPr>
          <w:trHeight w:val="566"/>
        </w:trPr>
        <w:tc>
          <w:tcPr>
            <w:tcW w:w="2802" w:type="dxa"/>
          </w:tcPr>
          <w:p w:rsidR="00587D9F" w:rsidRPr="003E4A76" w:rsidRDefault="00587D9F" w:rsidP="007C5AE3">
            <w:pPr>
              <w:autoSpaceDE w:val="0"/>
              <w:autoSpaceDN w:val="0"/>
              <w:rPr>
                <w:sz w:val="22"/>
                <w:szCs w:val="22"/>
              </w:rPr>
            </w:pPr>
            <w:r w:rsidRPr="003E4A76">
              <w:rPr>
                <w:sz w:val="22"/>
                <w:szCs w:val="22"/>
              </w:rPr>
              <w:t>Задачи Подпрограммы</w:t>
            </w:r>
          </w:p>
        </w:tc>
        <w:tc>
          <w:tcPr>
            <w:tcW w:w="7800" w:type="dxa"/>
          </w:tcPr>
          <w:p w:rsidR="00587D9F" w:rsidRPr="003E4A76" w:rsidRDefault="00587D9F" w:rsidP="003E4A76">
            <w:pPr>
              <w:ind w:firstLine="284"/>
              <w:jc w:val="both"/>
              <w:rPr>
                <w:sz w:val="22"/>
                <w:szCs w:val="22"/>
              </w:rPr>
            </w:pPr>
            <w:r w:rsidRPr="003E4A76">
              <w:rPr>
                <w:sz w:val="22"/>
                <w:szCs w:val="22"/>
              </w:rPr>
              <w:t>Повышение надёжности и эффективности работы коммунальной инфраструктуры Билибинского муниципального района;</w:t>
            </w:r>
          </w:p>
          <w:p w:rsidR="00587D9F" w:rsidRPr="003E4A76" w:rsidRDefault="00587D9F" w:rsidP="003E4A76">
            <w:pPr>
              <w:ind w:firstLine="284"/>
              <w:jc w:val="both"/>
              <w:rPr>
                <w:sz w:val="22"/>
                <w:szCs w:val="22"/>
              </w:rPr>
            </w:pPr>
            <w:r w:rsidRPr="003E4A76">
              <w:rPr>
                <w:sz w:val="22"/>
                <w:szCs w:val="22"/>
              </w:rPr>
              <w:t>обеспечение населения коммунальными услугами нормативного качества и доступной стоимости при надёжной и эффективной работе коммунальной инфраструктуры, бесперебойного тепло-, электроснабжения, поставки других коммунальных услуг организациями жилищно-коммунального хозяйства;</w:t>
            </w:r>
          </w:p>
          <w:p w:rsidR="00587D9F" w:rsidRPr="003E4A76" w:rsidRDefault="00587D9F" w:rsidP="003E4A76">
            <w:pPr>
              <w:autoSpaceDE w:val="0"/>
              <w:autoSpaceDN w:val="0"/>
              <w:ind w:firstLine="314"/>
              <w:jc w:val="both"/>
              <w:rPr>
                <w:sz w:val="22"/>
                <w:szCs w:val="22"/>
              </w:rPr>
            </w:pPr>
            <w:r w:rsidRPr="003E4A76">
              <w:rPr>
                <w:sz w:val="22"/>
                <w:szCs w:val="22"/>
              </w:rPr>
              <w:t xml:space="preserve">проведение своевременной и качественной подготовки объектов жилищно-коммунального хозяйства (далее – объекты ЖКХ) к работе в зимних условиях </w:t>
            </w:r>
            <w:r w:rsidRPr="003E4A76">
              <w:rPr>
                <w:sz w:val="22"/>
                <w:szCs w:val="22"/>
              </w:rPr>
              <w:lastRenderedPageBreak/>
              <w:t>путём приведения технического состояния оборудования и инженерных сетей в соответствие с требованиями нормативных документов;</w:t>
            </w:r>
          </w:p>
          <w:p w:rsidR="00587D9F" w:rsidRPr="003E4A76" w:rsidRDefault="00587D9F" w:rsidP="003E4A76">
            <w:pPr>
              <w:autoSpaceDE w:val="0"/>
              <w:autoSpaceDN w:val="0"/>
              <w:ind w:firstLine="284"/>
              <w:jc w:val="both"/>
              <w:rPr>
                <w:sz w:val="22"/>
                <w:szCs w:val="22"/>
              </w:rPr>
            </w:pPr>
            <w:r w:rsidRPr="003E4A76">
              <w:rPr>
                <w:sz w:val="22"/>
                <w:szCs w:val="22"/>
              </w:rPr>
              <w:t>увеличение срока службы инженерных сетей посредством применения современных материалов, технологий, высокого качества  производства работ и обеспечения необходимой финансовой помощи организациям ЖКХ</w:t>
            </w:r>
          </w:p>
        </w:tc>
      </w:tr>
      <w:tr w:rsidR="00587D9F" w:rsidRPr="003E4A76" w:rsidTr="003E4A76">
        <w:tc>
          <w:tcPr>
            <w:tcW w:w="2802" w:type="dxa"/>
          </w:tcPr>
          <w:p w:rsidR="00587D9F" w:rsidRPr="003E4A76" w:rsidRDefault="00587D9F" w:rsidP="007C5AE3">
            <w:pPr>
              <w:autoSpaceDE w:val="0"/>
              <w:autoSpaceDN w:val="0"/>
              <w:rPr>
                <w:sz w:val="22"/>
                <w:szCs w:val="22"/>
              </w:rPr>
            </w:pPr>
            <w:r w:rsidRPr="003E4A76">
              <w:rPr>
                <w:sz w:val="22"/>
                <w:szCs w:val="22"/>
              </w:rPr>
              <w:lastRenderedPageBreak/>
              <w:t>Целевые индикаторы (показатели) Подпрограммы</w:t>
            </w:r>
          </w:p>
        </w:tc>
        <w:tc>
          <w:tcPr>
            <w:tcW w:w="7800" w:type="dxa"/>
          </w:tcPr>
          <w:p w:rsidR="00587D9F" w:rsidRPr="003E4A76" w:rsidRDefault="00587D9F" w:rsidP="007C5AE3">
            <w:pPr>
              <w:tabs>
                <w:tab w:val="left" w:pos="1134"/>
              </w:tabs>
              <w:ind w:firstLine="284"/>
              <w:rPr>
                <w:sz w:val="22"/>
                <w:szCs w:val="22"/>
              </w:rPr>
            </w:pPr>
            <w:r w:rsidRPr="003E4A76">
              <w:rPr>
                <w:sz w:val="22"/>
                <w:szCs w:val="22"/>
              </w:rPr>
              <w:t>Готовность объектов жилищно-коммунального хозяйства к прохождению осенне-зимнего периода</w:t>
            </w:r>
          </w:p>
          <w:p w:rsidR="00587D9F" w:rsidRPr="003E4A76" w:rsidRDefault="00587D9F" w:rsidP="003E4A76">
            <w:pPr>
              <w:autoSpaceDE w:val="0"/>
              <w:autoSpaceDN w:val="0"/>
              <w:ind w:firstLine="284"/>
              <w:rPr>
                <w:sz w:val="22"/>
                <w:szCs w:val="22"/>
              </w:rPr>
            </w:pPr>
            <w:r w:rsidRPr="003E4A76">
              <w:rPr>
                <w:sz w:val="22"/>
                <w:szCs w:val="22"/>
              </w:rPr>
              <w:t>протяжённость подлежащих ре</w:t>
            </w:r>
            <w:r w:rsidR="003E4A76">
              <w:rPr>
                <w:sz w:val="22"/>
                <w:szCs w:val="22"/>
              </w:rPr>
              <w:t>монту наружных инженерных сетей</w:t>
            </w:r>
          </w:p>
        </w:tc>
      </w:tr>
      <w:tr w:rsidR="00587D9F" w:rsidRPr="003E4A76" w:rsidTr="003E4A76">
        <w:tc>
          <w:tcPr>
            <w:tcW w:w="2802" w:type="dxa"/>
          </w:tcPr>
          <w:p w:rsidR="00587D9F" w:rsidRPr="003E4A76" w:rsidRDefault="00587D9F" w:rsidP="007C5AE3">
            <w:pPr>
              <w:autoSpaceDE w:val="0"/>
              <w:autoSpaceDN w:val="0"/>
              <w:rPr>
                <w:sz w:val="22"/>
                <w:szCs w:val="22"/>
              </w:rPr>
            </w:pPr>
            <w:r w:rsidRPr="003E4A76">
              <w:rPr>
                <w:sz w:val="22"/>
                <w:szCs w:val="22"/>
              </w:rPr>
              <w:t>Сроки и этапы реализации Подпрограммы</w:t>
            </w:r>
          </w:p>
        </w:tc>
        <w:tc>
          <w:tcPr>
            <w:tcW w:w="7800" w:type="dxa"/>
          </w:tcPr>
          <w:p w:rsidR="00587D9F" w:rsidRPr="003E4A76" w:rsidRDefault="00587D9F" w:rsidP="007C5AE3">
            <w:pPr>
              <w:autoSpaceDE w:val="0"/>
              <w:autoSpaceDN w:val="0"/>
              <w:ind w:firstLine="284"/>
              <w:rPr>
                <w:sz w:val="22"/>
                <w:szCs w:val="22"/>
              </w:rPr>
            </w:pPr>
            <w:r w:rsidRPr="003E4A76">
              <w:rPr>
                <w:sz w:val="22"/>
                <w:szCs w:val="22"/>
              </w:rPr>
              <w:t>2016-2026 годы (без разделения на этапы)</w:t>
            </w:r>
          </w:p>
        </w:tc>
      </w:tr>
      <w:tr w:rsidR="00587D9F" w:rsidRPr="003E4A76" w:rsidTr="003E4A76">
        <w:tc>
          <w:tcPr>
            <w:tcW w:w="2802" w:type="dxa"/>
          </w:tcPr>
          <w:p w:rsidR="00587D9F" w:rsidRPr="003E4A76" w:rsidRDefault="00587D9F" w:rsidP="007C5AE3">
            <w:pPr>
              <w:tabs>
                <w:tab w:val="left" w:pos="9781"/>
              </w:tabs>
              <w:suppressAutoHyphens/>
              <w:rPr>
                <w:sz w:val="22"/>
                <w:szCs w:val="22"/>
              </w:rPr>
            </w:pPr>
            <w:r w:rsidRPr="003E4A76">
              <w:rPr>
                <w:sz w:val="22"/>
                <w:szCs w:val="22"/>
              </w:rPr>
              <w:t xml:space="preserve">Объемы бюджетных ассигнований </w:t>
            </w:r>
          </w:p>
          <w:p w:rsidR="00587D9F" w:rsidRPr="003E4A76" w:rsidRDefault="00587D9F" w:rsidP="007C5AE3">
            <w:pPr>
              <w:tabs>
                <w:tab w:val="left" w:pos="9781"/>
              </w:tabs>
              <w:suppressAutoHyphens/>
              <w:rPr>
                <w:sz w:val="22"/>
                <w:szCs w:val="22"/>
              </w:rPr>
            </w:pPr>
            <w:r w:rsidRPr="003E4A76">
              <w:rPr>
                <w:sz w:val="22"/>
                <w:szCs w:val="22"/>
              </w:rPr>
              <w:t>Подпрограммы</w:t>
            </w:r>
          </w:p>
          <w:p w:rsidR="00587D9F" w:rsidRPr="003E4A76" w:rsidRDefault="00587D9F" w:rsidP="007C5AE3">
            <w:pPr>
              <w:autoSpaceDE w:val="0"/>
              <w:autoSpaceDN w:val="0"/>
              <w:rPr>
                <w:sz w:val="22"/>
                <w:szCs w:val="22"/>
              </w:rPr>
            </w:pPr>
          </w:p>
          <w:p w:rsidR="00587D9F" w:rsidRPr="003E4A76" w:rsidRDefault="00587D9F" w:rsidP="007C5AE3">
            <w:pPr>
              <w:autoSpaceDE w:val="0"/>
              <w:autoSpaceDN w:val="0"/>
              <w:rPr>
                <w:sz w:val="22"/>
                <w:szCs w:val="22"/>
              </w:rPr>
            </w:pPr>
            <w:r w:rsidRPr="003E4A76">
              <w:rPr>
                <w:sz w:val="22"/>
                <w:szCs w:val="22"/>
              </w:rPr>
              <w:t>Объёмы финансовых ресурсов Подпрограммы</w:t>
            </w:r>
          </w:p>
        </w:tc>
        <w:tc>
          <w:tcPr>
            <w:tcW w:w="7800" w:type="dxa"/>
          </w:tcPr>
          <w:p w:rsidR="00587D9F" w:rsidRPr="003E4A76" w:rsidRDefault="00587D9F" w:rsidP="007C5AE3">
            <w:pPr>
              <w:ind w:left="33" w:firstLine="33"/>
              <w:rPr>
                <w:sz w:val="22"/>
                <w:szCs w:val="22"/>
              </w:rPr>
            </w:pPr>
            <w:r w:rsidRPr="003E4A76">
              <w:rPr>
                <w:sz w:val="22"/>
                <w:szCs w:val="22"/>
              </w:rPr>
              <w:t>Общий объем бюджетных ассигнований Подпрограммы   составляет –</w:t>
            </w:r>
            <w:r w:rsidRPr="003E4A76">
              <w:rPr>
                <w:b/>
                <w:sz w:val="22"/>
                <w:szCs w:val="22"/>
              </w:rPr>
              <w:t>1 209 053,2 тыс. рублей</w:t>
            </w:r>
            <w:r w:rsidRPr="003E4A76">
              <w:rPr>
                <w:sz w:val="22"/>
                <w:szCs w:val="22"/>
              </w:rPr>
              <w:t>,  из них:</w:t>
            </w:r>
          </w:p>
          <w:p w:rsidR="00587D9F" w:rsidRDefault="00587D9F" w:rsidP="007C5AE3">
            <w:pPr>
              <w:ind w:left="33" w:firstLine="33"/>
              <w:rPr>
                <w:sz w:val="22"/>
                <w:szCs w:val="22"/>
              </w:rPr>
            </w:pPr>
          </w:p>
          <w:p w:rsidR="003E4A76" w:rsidRDefault="003E4A76" w:rsidP="007C5AE3">
            <w:pPr>
              <w:ind w:left="33" w:firstLine="33"/>
              <w:rPr>
                <w:sz w:val="22"/>
                <w:szCs w:val="22"/>
              </w:rPr>
            </w:pPr>
          </w:p>
          <w:p w:rsidR="003E4A76" w:rsidRPr="003E4A76" w:rsidRDefault="003E4A76" w:rsidP="007C5AE3">
            <w:pPr>
              <w:ind w:left="33" w:firstLine="33"/>
              <w:rPr>
                <w:sz w:val="22"/>
                <w:szCs w:val="22"/>
              </w:rPr>
            </w:pPr>
          </w:p>
          <w:p w:rsidR="00587D9F" w:rsidRPr="003E4A76" w:rsidRDefault="00587D9F" w:rsidP="007C5AE3">
            <w:pPr>
              <w:rPr>
                <w:sz w:val="22"/>
                <w:szCs w:val="22"/>
              </w:rPr>
            </w:pPr>
            <w:r w:rsidRPr="003E4A76">
              <w:rPr>
                <w:sz w:val="22"/>
                <w:szCs w:val="22"/>
              </w:rPr>
              <w:t xml:space="preserve">средства окружного бюджета – </w:t>
            </w:r>
            <w:r w:rsidRPr="003E4A76">
              <w:rPr>
                <w:b/>
                <w:sz w:val="22"/>
                <w:szCs w:val="22"/>
              </w:rPr>
              <w:t>208 528,3 тыс. рублей</w:t>
            </w:r>
            <w:r w:rsidRPr="003E4A76">
              <w:rPr>
                <w:sz w:val="22"/>
                <w:szCs w:val="22"/>
              </w:rPr>
              <w:t>, в том числе по годам:</w:t>
            </w:r>
          </w:p>
          <w:p w:rsidR="00587D9F" w:rsidRPr="003E4A76"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17" w:firstLine="600"/>
              <w:rPr>
                <w:rFonts w:ascii="Times New Roman" w:hAnsi="Times New Roman"/>
                <w:sz w:val="22"/>
                <w:szCs w:val="22"/>
              </w:rPr>
            </w:pPr>
            <w:r w:rsidRPr="003E4A76">
              <w:rPr>
                <w:rFonts w:ascii="Times New Roman" w:hAnsi="Times New Roman"/>
                <w:sz w:val="22"/>
                <w:szCs w:val="22"/>
              </w:rPr>
              <w:t>в 2016 году – 161 219,2 тыс. рублей;</w:t>
            </w:r>
          </w:p>
          <w:p w:rsidR="00587D9F" w:rsidRPr="003E4A76"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3E4A76">
              <w:rPr>
                <w:rFonts w:ascii="Times New Roman" w:hAnsi="Times New Roman"/>
                <w:sz w:val="22"/>
                <w:szCs w:val="22"/>
              </w:rPr>
              <w:t>в 2017 году – 0,0 тыс. рублей;</w:t>
            </w:r>
          </w:p>
          <w:p w:rsidR="00587D9F" w:rsidRPr="003E4A76"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3E4A76">
              <w:rPr>
                <w:rFonts w:ascii="Times New Roman" w:hAnsi="Times New Roman"/>
                <w:sz w:val="22"/>
                <w:szCs w:val="22"/>
              </w:rPr>
              <w:t>в 2018 году – 0,0 тыс. рублей;</w:t>
            </w:r>
          </w:p>
          <w:p w:rsidR="00587D9F" w:rsidRPr="003E4A76"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3E4A76">
              <w:rPr>
                <w:rFonts w:ascii="Times New Roman" w:hAnsi="Times New Roman"/>
                <w:sz w:val="22"/>
                <w:szCs w:val="22"/>
              </w:rPr>
              <w:t>в 2019 году – 0,0 тыс. рублей;</w:t>
            </w:r>
          </w:p>
          <w:p w:rsidR="00587D9F" w:rsidRPr="003E4A76"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3E4A76">
              <w:rPr>
                <w:rFonts w:ascii="Times New Roman" w:hAnsi="Times New Roman"/>
                <w:sz w:val="22"/>
                <w:szCs w:val="22"/>
              </w:rPr>
              <w:t>в 2020 году – 0,0 тыс. рублей;</w:t>
            </w:r>
          </w:p>
          <w:p w:rsidR="00587D9F" w:rsidRPr="003E4A76"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3E4A76">
              <w:rPr>
                <w:rFonts w:ascii="Times New Roman" w:hAnsi="Times New Roman"/>
                <w:sz w:val="22"/>
                <w:szCs w:val="22"/>
              </w:rPr>
              <w:t>в 2021 году – 15 363,8 тыс. рублей;</w:t>
            </w:r>
          </w:p>
          <w:p w:rsidR="00587D9F" w:rsidRPr="003E4A76"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3E4A76">
              <w:rPr>
                <w:rFonts w:ascii="Times New Roman" w:hAnsi="Times New Roman"/>
                <w:sz w:val="22"/>
                <w:szCs w:val="22"/>
              </w:rPr>
              <w:t>в 2022 году – 8 231,4 тыс. рублей;</w:t>
            </w:r>
          </w:p>
          <w:p w:rsidR="00587D9F" w:rsidRPr="003E4A76"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3E4A76">
              <w:rPr>
                <w:rFonts w:ascii="Times New Roman" w:hAnsi="Times New Roman"/>
                <w:sz w:val="22"/>
                <w:szCs w:val="22"/>
              </w:rPr>
              <w:t>в 2023 году – 11 751,7 тыс. рублей;</w:t>
            </w:r>
          </w:p>
          <w:p w:rsidR="00587D9F" w:rsidRPr="003E4A76"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3E4A76">
              <w:rPr>
                <w:rFonts w:ascii="Times New Roman" w:hAnsi="Times New Roman"/>
                <w:sz w:val="22"/>
                <w:szCs w:val="22"/>
              </w:rPr>
              <w:t>в 2024 году – 2 004,2 тыс. рублей;</w:t>
            </w:r>
          </w:p>
          <w:p w:rsidR="00587D9F" w:rsidRPr="003E4A76"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3E4A76">
              <w:rPr>
                <w:rFonts w:ascii="Times New Roman" w:hAnsi="Times New Roman"/>
                <w:sz w:val="22"/>
                <w:szCs w:val="22"/>
              </w:rPr>
              <w:t>в 2025 году – 9 958,0 тыс. рублей;</w:t>
            </w:r>
          </w:p>
          <w:p w:rsidR="00587D9F" w:rsidRPr="003E4A76"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3E4A76">
              <w:rPr>
                <w:rFonts w:ascii="Times New Roman" w:hAnsi="Times New Roman"/>
                <w:sz w:val="22"/>
                <w:szCs w:val="22"/>
              </w:rPr>
              <w:t>в 2026 году – 0,0 тыс. рублей</w:t>
            </w:r>
          </w:p>
          <w:p w:rsidR="00587D9F" w:rsidRPr="003E4A76"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p>
          <w:p w:rsidR="00587D9F" w:rsidRPr="003E4A76" w:rsidRDefault="00587D9F" w:rsidP="007C5AE3">
            <w:pPr>
              <w:pStyle w:val="ConsPlusCell"/>
              <w:rPr>
                <w:rFonts w:ascii="Times New Roman" w:hAnsi="Times New Roman"/>
                <w:sz w:val="22"/>
                <w:szCs w:val="22"/>
              </w:rPr>
            </w:pPr>
            <w:r w:rsidRPr="003E4A76">
              <w:rPr>
                <w:rFonts w:ascii="Times New Roman" w:hAnsi="Times New Roman"/>
                <w:sz w:val="22"/>
                <w:szCs w:val="22"/>
              </w:rPr>
              <w:t xml:space="preserve">средства районного бюджета – </w:t>
            </w:r>
            <w:r w:rsidRPr="003E4A76">
              <w:rPr>
                <w:rFonts w:ascii="Times New Roman" w:hAnsi="Times New Roman"/>
                <w:b/>
                <w:sz w:val="22"/>
                <w:szCs w:val="22"/>
              </w:rPr>
              <w:t>989 106,9</w:t>
            </w:r>
            <w:r w:rsidRPr="003E4A76">
              <w:rPr>
                <w:rFonts w:ascii="Times New Roman" w:hAnsi="Times New Roman"/>
                <w:sz w:val="22"/>
                <w:szCs w:val="22"/>
              </w:rPr>
              <w:t xml:space="preserve"> </w:t>
            </w:r>
            <w:r w:rsidRPr="003E4A76">
              <w:rPr>
                <w:rFonts w:ascii="Times New Roman" w:hAnsi="Times New Roman"/>
                <w:b/>
                <w:sz w:val="22"/>
                <w:szCs w:val="22"/>
              </w:rPr>
              <w:t>тыс. рублей</w:t>
            </w:r>
            <w:r w:rsidRPr="003E4A76">
              <w:rPr>
                <w:rFonts w:ascii="Times New Roman" w:hAnsi="Times New Roman"/>
                <w:sz w:val="22"/>
                <w:szCs w:val="22"/>
              </w:rPr>
              <w:t>, в том числе по годам:</w:t>
            </w:r>
          </w:p>
          <w:p w:rsidR="00587D9F" w:rsidRPr="003E4A76"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3E4A76">
              <w:rPr>
                <w:rFonts w:ascii="Times New Roman" w:hAnsi="Times New Roman"/>
                <w:sz w:val="22"/>
                <w:szCs w:val="22"/>
              </w:rPr>
              <w:t>в 2016 году – 107 673,3 тыс. рублей;</w:t>
            </w:r>
          </w:p>
          <w:p w:rsidR="00587D9F" w:rsidRPr="003E4A76"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3E4A76">
              <w:rPr>
                <w:rFonts w:ascii="Times New Roman" w:hAnsi="Times New Roman"/>
                <w:sz w:val="22"/>
                <w:szCs w:val="22"/>
              </w:rPr>
              <w:t>в 2017 году – 41 126,5 тыс. рублей;</w:t>
            </w:r>
          </w:p>
          <w:p w:rsidR="00587D9F" w:rsidRPr="003E4A76"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3E4A76">
              <w:rPr>
                <w:rFonts w:ascii="Times New Roman" w:hAnsi="Times New Roman"/>
                <w:sz w:val="22"/>
                <w:szCs w:val="22"/>
              </w:rPr>
              <w:t>в 2018 году – 37 241,5 тыс. рублей;</w:t>
            </w:r>
          </w:p>
          <w:p w:rsidR="00587D9F" w:rsidRPr="003E4A76"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3E4A76">
              <w:rPr>
                <w:rFonts w:ascii="Times New Roman" w:hAnsi="Times New Roman"/>
                <w:sz w:val="22"/>
                <w:szCs w:val="22"/>
              </w:rPr>
              <w:t>в 2019 году – 25 287,6 тыс. рублей;</w:t>
            </w:r>
          </w:p>
          <w:p w:rsidR="00587D9F" w:rsidRPr="003E4A76"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3E4A76">
              <w:rPr>
                <w:rFonts w:ascii="Times New Roman" w:hAnsi="Times New Roman"/>
                <w:sz w:val="22"/>
                <w:szCs w:val="22"/>
              </w:rPr>
              <w:t>в 2020 году – 292 859,3 тыс. рублей;</w:t>
            </w:r>
          </w:p>
          <w:p w:rsidR="00587D9F" w:rsidRPr="003E4A76"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3E4A76">
              <w:rPr>
                <w:rFonts w:ascii="Times New Roman" w:hAnsi="Times New Roman"/>
                <w:sz w:val="22"/>
                <w:szCs w:val="22"/>
              </w:rPr>
              <w:t>в 2021 году – 223 514,2 тыс. рублей;</w:t>
            </w:r>
          </w:p>
          <w:p w:rsidR="00587D9F" w:rsidRPr="003E4A76"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3E4A76">
              <w:rPr>
                <w:rFonts w:ascii="Times New Roman" w:hAnsi="Times New Roman"/>
                <w:sz w:val="22"/>
                <w:szCs w:val="22"/>
              </w:rPr>
              <w:t>в 2022 году – 59 942,0 тыс. рублей;</w:t>
            </w:r>
          </w:p>
          <w:p w:rsidR="00587D9F" w:rsidRPr="003E4A76"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3E4A76">
              <w:rPr>
                <w:rFonts w:ascii="Times New Roman" w:hAnsi="Times New Roman"/>
                <w:sz w:val="22"/>
                <w:szCs w:val="22"/>
              </w:rPr>
              <w:t>в 2023 году – 85 568,6 тыс. рублей;</w:t>
            </w:r>
          </w:p>
          <w:p w:rsidR="00587D9F" w:rsidRPr="003E4A76"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3E4A76">
              <w:rPr>
                <w:rFonts w:ascii="Times New Roman" w:hAnsi="Times New Roman"/>
                <w:sz w:val="22"/>
                <w:szCs w:val="22"/>
              </w:rPr>
              <w:t>в 2024 году – 63 459,5 тыс. рублей;</w:t>
            </w:r>
          </w:p>
          <w:p w:rsidR="00587D9F" w:rsidRPr="003E4A76"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3E4A76">
              <w:rPr>
                <w:rFonts w:ascii="Times New Roman" w:hAnsi="Times New Roman"/>
                <w:sz w:val="22"/>
                <w:szCs w:val="22"/>
              </w:rPr>
              <w:t>в 2025 году – 52 434,4 тыс. рублей;</w:t>
            </w:r>
          </w:p>
          <w:p w:rsidR="00587D9F" w:rsidRPr="003E4A76"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3E4A76">
              <w:rPr>
                <w:rFonts w:ascii="Times New Roman" w:hAnsi="Times New Roman"/>
                <w:sz w:val="22"/>
                <w:szCs w:val="22"/>
              </w:rPr>
              <w:t>в 2026 году – 0,0 тыс. рублей</w:t>
            </w:r>
          </w:p>
          <w:p w:rsidR="00587D9F" w:rsidRPr="003E4A76"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p>
          <w:p w:rsidR="00587D9F" w:rsidRPr="003E4A76" w:rsidRDefault="00587D9F" w:rsidP="007C5AE3">
            <w:pPr>
              <w:pStyle w:val="ConsPlusCell"/>
              <w:rPr>
                <w:rFonts w:ascii="Times New Roman" w:hAnsi="Times New Roman"/>
                <w:sz w:val="22"/>
                <w:szCs w:val="22"/>
              </w:rPr>
            </w:pPr>
            <w:r w:rsidRPr="003E4A76">
              <w:rPr>
                <w:rFonts w:ascii="Times New Roman" w:hAnsi="Times New Roman"/>
                <w:sz w:val="22"/>
                <w:szCs w:val="22"/>
              </w:rPr>
              <w:t xml:space="preserve">средства бюджета поселений – </w:t>
            </w:r>
            <w:r w:rsidRPr="003E4A76">
              <w:rPr>
                <w:rFonts w:ascii="Times New Roman" w:hAnsi="Times New Roman"/>
                <w:b/>
                <w:sz w:val="22"/>
                <w:szCs w:val="22"/>
              </w:rPr>
              <w:t>0,0</w:t>
            </w:r>
            <w:r w:rsidRPr="003E4A76">
              <w:rPr>
                <w:rFonts w:ascii="Times New Roman" w:hAnsi="Times New Roman"/>
                <w:sz w:val="22"/>
                <w:szCs w:val="22"/>
              </w:rPr>
              <w:t xml:space="preserve"> </w:t>
            </w:r>
            <w:r w:rsidRPr="003E4A76">
              <w:rPr>
                <w:rFonts w:ascii="Times New Roman" w:hAnsi="Times New Roman"/>
                <w:b/>
                <w:sz w:val="22"/>
                <w:szCs w:val="22"/>
              </w:rPr>
              <w:t>тыс. рублей</w:t>
            </w:r>
            <w:r w:rsidRPr="003E4A76">
              <w:rPr>
                <w:rFonts w:ascii="Times New Roman" w:hAnsi="Times New Roman"/>
                <w:sz w:val="22"/>
                <w:szCs w:val="22"/>
              </w:rPr>
              <w:t>, в том числе по годам:</w:t>
            </w:r>
          </w:p>
          <w:p w:rsidR="00587D9F" w:rsidRPr="003E4A76"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3E4A76">
              <w:rPr>
                <w:rFonts w:ascii="Times New Roman" w:hAnsi="Times New Roman"/>
                <w:sz w:val="22"/>
                <w:szCs w:val="22"/>
              </w:rPr>
              <w:t>в 2016 году – 0,0 тыс. рублей;</w:t>
            </w:r>
          </w:p>
          <w:p w:rsidR="00587D9F" w:rsidRPr="003E4A76"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3E4A76">
              <w:rPr>
                <w:rFonts w:ascii="Times New Roman" w:hAnsi="Times New Roman"/>
                <w:sz w:val="22"/>
                <w:szCs w:val="22"/>
              </w:rPr>
              <w:t>в 2017 году – 0,0 тыс. рублей;</w:t>
            </w:r>
          </w:p>
          <w:p w:rsidR="00587D9F" w:rsidRPr="003E4A76"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3E4A76">
              <w:rPr>
                <w:rFonts w:ascii="Times New Roman" w:hAnsi="Times New Roman"/>
                <w:sz w:val="22"/>
                <w:szCs w:val="22"/>
              </w:rPr>
              <w:t>в 2018 году – 0,0 тыс. рублей;</w:t>
            </w:r>
          </w:p>
          <w:p w:rsidR="00587D9F" w:rsidRPr="003E4A76"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3E4A76">
              <w:rPr>
                <w:rFonts w:ascii="Times New Roman" w:hAnsi="Times New Roman"/>
                <w:sz w:val="22"/>
                <w:szCs w:val="22"/>
              </w:rPr>
              <w:t>в 2019 году – 0,0 тыс. рублей;</w:t>
            </w:r>
          </w:p>
          <w:p w:rsidR="00587D9F" w:rsidRPr="003E4A76"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3E4A76">
              <w:rPr>
                <w:rFonts w:ascii="Times New Roman" w:hAnsi="Times New Roman"/>
                <w:sz w:val="22"/>
                <w:szCs w:val="22"/>
              </w:rPr>
              <w:t>в 2020 году – 0,0 тыс. рублей;</w:t>
            </w:r>
          </w:p>
          <w:p w:rsidR="00587D9F" w:rsidRPr="003E4A76"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3E4A76">
              <w:rPr>
                <w:rFonts w:ascii="Times New Roman" w:hAnsi="Times New Roman"/>
                <w:sz w:val="22"/>
                <w:szCs w:val="22"/>
              </w:rPr>
              <w:t>в 2021 году – 0,0 тыс. рублей;</w:t>
            </w:r>
          </w:p>
          <w:p w:rsidR="00587D9F" w:rsidRPr="003E4A76"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3E4A76">
              <w:rPr>
                <w:rFonts w:ascii="Times New Roman" w:hAnsi="Times New Roman"/>
                <w:sz w:val="22"/>
                <w:szCs w:val="22"/>
              </w:rPr>
              <w:t>в 2022 году – 0,0 тыс. рублей;</w:t>
            </w:r>
          </w:p>
          <w:p w:rsidR="00587D9F" w:rsidRPr="003E4A76"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3E4A76">
              <w:rPr>
                <w:rFonts w:ascii="Times New Roman" w:hAnsi="Times New Roman"/>
                <w:sz w:val="22"/>
                <w:szCs w:val="22"/>
              </w:rPr>
              <w:t>в 2023 году – 0,0 тыс. рублей;</w:t>
            </w:r>
          </w:p>
          <w:p w:rsidR="00587D9F" w:rsidRPr="003E4A76"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3E4A76">
              <w:rPr>
                <w:rFonts w:ascii="Times New Roman" w:hAnsi="Times New Roman"/>
                <w:sz w:val="22"/>
                <w:szCs w:val="22"/>
              </w:rPr>
              <w:t>в 2024 году – 0,0 тыс. рублей;</w:t>
            </w:r>
          </w:p>
          <w:p w:rsidR="00587D9F" w:rsidRPr="003E4A76"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3E4A76">
              <w:rPr>
                <w:rFonts w:ascii="Times New Roman" w:hAnsi="Times New Roman"/>
                <w:sz w:val="22"/>
                <w:szCs w:val="22"/>
              </w:rPr>
              <w:t>в 2025 году – 0,0 тыс. рублей;</w:t>
            </w:r>
          </w:p>
          <w:p w:rsidR="00587D9F" w:rsidRPr="003E4A76"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3E4A76">
              <w:rPr>
                <w:rFonts w:ascii="Times New Roman" w:hAnsi="Times New Roman"/>
                <w:sz w:val="22"/>
                <w:szCs w:val="22"/>
              </w:rPr>
              <w:t>в 2026 году – 0,0 тыс. рублей</w:t>
            </w:r>
          </w:p>
          <w:p w:rsidR="00587D9F" w:rsidRPr="003E4A76"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p>
          <w:p w:rsidR="00587D9F" w:rsidRPr="003E4A76"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2"/>
                <w:szCs w:val="22"/>
              </w:rPr>
            </w:pPr>
            <w:r w:rsidRPr="003E4A76">
              <w:rPr>
                <w:rFonts w:ascii="Times New Roman" w:hAnsi="Times New Roman"/>
                <w:sz w:val="22"/>
                <w:szCs w:val="22"/>
              </w:rPr>
              <w:t xml:space="preserve">прочие внебюджетные источники – </w:t>
            </w:r>
            <w:r w:rsidRPr="003E4A76">
              <w:rPr>
                <w:rFonts w:ascii="Times New Roman" w:hAnsi="Times New Roman"/>
                <w:b/>
                <w:sz w:val="22"/>
                <w:szCs w:val="22"/>
              </w:rPr>
              <w:t>11 418,0</w:t>
            </w:r>
            <w:r w:rsidRPr="003E4A76">
              <w:rPr>
                <w:rFonts w:ascii="Times New Roman" w:hAnsi="Times New Roman"/>
                <w:sz w:val="22"/>
                <w:szCs w:val="22"/>
              </w:rPr>
              <w:t xml:space="preserve"> </w:t>
            </w:r>
            <w:r w:rsidRPr="003E4A76">
              <w:rPr>
                <w:rFonts w:ascii="Times New Roman" w:hAnsi="Times New Roman"/>
                <w:b/>
                <w:sz w:val="22"/>
                <w:szCs w:val="22"/>
              </w:rPr>
              <w:t>тыс. рублей</w:t>
            </w:r>
            <w:r w:rsidRPr="003E4A76">
              <w:rPr>
                <w:rFonts w:ascii="Times New Roman" w:hAnsi="Times New Roman"/>
                <w:sz w:val="22"/>
                <w:szCs w:val="22"/>
              </w:rPr>
              <w:t>, в том числе по годам:</w:t>
            </w:r>
          </w:p>
          <w:p w:rsidR="00587D9F" w:rsidRPr="003E4A76"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rFonts w:ascii="Times New Roman" w:hAnsi="Times New Roman"/>
                <w:sz w:val="22"/>
                <w:szCs w:val="22"/>
              </w:rPr>
            </w:pPr>
            <w:r w:rsidRPr="003E4A76">
              <w:rPr>
                <w:rFonts w:ascii="Times New Roman" w:hAnsi="Times New Roman"/>
                <w:sz w:val="22"/>
                <w:szCs w:val="22"/>
              </w:rPr>
              <w:t>в 2016 году – 4 531,8 тыс. рублей;</w:t>
            </w:r>
          </w:p>
          <w:p w:rsidR="00587D9F" w:rsidRPr="003E4A76"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rFonts w:ascii="Times New Roman" w:hAnsi="Times New Roman"/>
                <w:sz w:val="22"/>
                <w:szCs w:val="22"/>
              </w:rPr>
            </w:pPr>
            <w:r w:rsidRPr="003E4A76">
              <w:rPr>
                <w:rFonts w:ascii="Times New Roman" w:hAnsi="Times New Roman"/>
                <w:sz w:val="22"/>
                <w:szCs w:val="22"/>
              </w:rPr>
              <w:t>в 2017 году – 1 842,1  тыс. рублей;</w:t>
            </w:r>
          </w:p>
          <w:p w:rsidR="00587D9F" w:rsidRPr="003E4A76"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rFonts w:ascii="Times New Roman" w:hAnsi="Times New Roman"/>
                <w:sz w:val="22"/>
                <w:szCs w:val="22"/>
              </w:rPr>
            </w:pPr>
            <w:r w:rsidRPr="003E4A76">
              <w:rPr>
                <w:rFonts w:ascii="Times New Roman" w:hAnsi="Times New Roman"/>
                <w:sz w:val="22"/>
                <w:szCs w:val="22"/>
              </w:rPr>
              <w:t>в 2018 году – 0,0 тыс. рублей;</w:t>
            </w:r>
          </w:p>
          <w:p w:rsidR="00587D9F" w:rsidRPr="003E4A76"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rFonts w:ascii="Times New Roman" w:hAnsi="Times New Roman"/>
                <w:sz w:val="22"/>
                <w:szCs w:val="22"/>
              </w:rPr>
            </w:pPr>
            <w:r w:rsidRPr="003E4A76">
              <w:rPr>
                <w:rFonts w:ascii="Times New Roman" w:hAnsi="Times New Roman"/>
                <w:sz w:val="22"/>
                <w:szCs w:val="22"/>
              </w:rPr>
              <w:t>в 2019 году – 0,0 тыс. рублей;</w:t>
            </w:r>
          </w:p>
          <w:p w:rsidR="00587D9F" w:rsidRPr="003E4A76" w:rsidRDefault="00587D9F" w:rsidP="007C5AE3">
            <w:pPr>
              <w:ind w:left="600"/>
              <w:rPr>
                <w:sz w:val="22"/>
                <w:szCs w:val="22"/>
              </w:rPr>
            </w:pPr>
            <w:r w:rsidRPr="003E4A76">
              <w:rPr>
                <w:sz w:val="22"/>
                <w:szCs w:val="22"/>
              </w:rPr>
              <w:t>в 2020 году – 0,0 тыс. рублей;</w:t>
            </w:r>
          </w:p>
          <w:p w:rsidR="00587D9F" w:rsidRPr="003E4A76"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rFonts w:ascii="Times New Roman" w:hAnsi="Times New Roman"/>
                <w:sz w:val="22"/>
                <w:szCs w:val="22"/>
              </w:rPr>
            </w:pPr>
            <w:r w:rsidRPr="003E4A76">
              <w:rPr>
                <w:rFonts w:ascii="Times New Roman" w:hAnsi="Times New Roman"/>
                <w:sz w:val="22"/>
                <w:szCs w:val="22"/>
              </w:rPr>
              <w:t>в 2021 году – 5 044,1 тыс. рублей;</w:t>
            </w:r>
          </w:p>
          <w:p w:rsidR="00587D9F" w:rsidRPr="003E4A76"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rFonts w:ascii="Times New Roman" w:hAnsi="Times New Roman"/>
                <w:sz w:val="22"/>
                <w:szCs w:val="22"/>
              </w:rPr>
            </w:pPr>
            <w:r w:rsidRPr="003E4A76">
              <w:rPr>
                <w:rFonts w:ascii="Times New Roman" w:hAnsi="Times New Roman"/>
                <w:sz w:val="22"/>
                <w:szCs w:val="22"/>
              </w:rPr>
              <w:t>в 2022 году – 0,0 тыс. рублей;</w:t>
            </w:r>
          </w:p>
          <w:p w:rsidR="00587D9F" w:rsidRPr="003E4A76"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rFonts w:ascii="Times New Roman" w:hAnsi="Times New Roman"/>
                <w:sz w:val="22"/>
                <w:szCs w:val="22"/>
              </w:rPr>
            </w:pPr>
            <w:r w:rsidRPr="003E4A76">
              <w:rPr>
                <w:rFonts w:ascii="Times New Roman" w:hAnsi="Times New Roman"/>
                <w:sz w:val="22"/>
                <w:szCs w:val="22"/>
              </w:rPr>
              <w:lastRenderedPageBreak/>
              <w:t>в 2023 году – 0,0 тыс. рублей;</w:t>
            </w:r>
          </w:p>
          <w:p w:rsidR="00587D9F" w:rsidRPr="003E4A76"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rFonts w:ascii="Times New Roman" w:hAnsi="Times New Roman"/>
                <w:sz w:val="22"/>
                <w:szCs w:val="22"/>
              </w:rPr>
            </w:pPr>
            <w:r w:rsidRPr="003E4A76">
              <w:rPr>
                <w:rFonts w:ascii="Times New Roman" w:hAnsi="Times New Roman"/>
                <w:sz w:val="22"/>
                <w:szCs w:val="22"/>
              </w:rPr>
              <w:t>в 2024 году – 0,0 тыс. рублей;</w:t>
            </w:r>
          </w:p>
          <w:p w:rsidR="00587D9F" w:rsidRPr="003E4A76"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rFonts w:ascii="Times New Roman" w:hAnsi="Times New Roman"/>
                <w:sz w:val="22"/>
                <w:szCs w:val="22"/>
              </w:rPr>
            </w:pPr>
            <w:r w:rsidRPr="003E4A76">
              <w:rPr>
                <w:rFonts w:ascii="Times New Roman" w:hAnsi="Times New Roman"/>
                <w:sz w:val="22"/>
                <w:szCs w:val="22"/>
              </w:rPr>
              <w:t>в 2025 году – 0,0 тыс. рублей;</w:t>
            </w:r>
          </w:p>
          <w:p w:rsidR="00587D9F" w:rsidRPr="003E4A76" w:rsidRDefault="00587D9F" w:rsidP="007C5AE3">
            <w:pPr>
              <w:pStyle w:val="ConsPlusCell"/>
              <w:ind w:firstLine="600"/>
              <w:rPr>
                <w:rFonts w:ascii="Times New Roman" w:hAnsi="Times New Roman"/>
                <w:sz w:val="22"/>
                <w:szCs w:val="22"/>
              </w:rPr>
            </w:pPr>
            <w:r w:rsidRPr="003E4A76">
              <w:rPr>
                <w:rFonts w:ascii="Times New Roman" w:hAnsi="Times New Roman"/>
                <w:sz w:val="22"/>
                <w:szCs w:val="22"/>
              </w:rPr>
              <w:t>в 2026 году – 0,0 тыс. рублей.</w:t>
            </w:r>
          </w:p>
        </w:tc>
      </w:tr>
      <w:tr w:rsidR="00587D9F" w:rsidRPr="003E4A76" w:rsidTr="003E4A76">
        <w:tc>
          <w:tcPr>
            <w:tcW w:w="2802" w:type="dxa"/>
          </w:tcPr>
          <w:p w:rsidR="00587D9F" w:rsidRPr="003E4A76" w:rsidRDefault="00587D9F" w:rsidP="007C5AE3">
            <w:pPr>
              <w:autoSpaceDE w:val="0"/>
              <w:autoSpaceDN w:val="0"/>
              <w:rPr>
                <w:sz w:val="22"/>
                <w:szCs w:val="22"/>
              </w:rPr>
            </w:pPr>
            <w:r w:rsidRPr="003E4A76">
              <w:rPr>
                <w:sz w:val="22"/>
                <w:szCs w:val="22"/>
              </w:rPr>
              <w:lastRenderedPageBreak/>
              <w:t>Ожидаемые результаты реализации Подпрограммы</w:t>
            </w:r>
          </w:p>
        </w:tc>
        <w:tc>
          <w:tcPr>
            <w:tcW w:w="7800" w:type="dxa"/>
          </w:tcPr>
          <w:p w:rsidR="00587D9F" w:rsidRPr="003E4A76" w:rsidRDefault="00587D9F" w:rsidP="003E4A76">
            <w:pPr>
              <w:ind w:firstLine="284"/>
              <w:rPr>
                <w:sz w:val="22"/>
                <w:szCs w:val="22"/>
              </w:rPr>
            </w:pPr>
            <w:r w:rsidRPr="003E4A76">
              <w:rPr>
                <w:sz w:val="22"/>
                <w:szCs w:val="22"/>
              </w:rPr>
              <w:t>Повышение качества жилищно-коммунального обслуживания, надёжности работы жилищно-коммунальных систем жизнеобеспечения</w:t>
            </w:r>
          </w:p>
        </w:tc>
      </w:tr>
    </w:tbl>
    <w:p w:rsidR="00587D9F" w:rsidRPr="003E4A76" w:rsidRDefault="00587D9F" w:rsidP="003E4A76">
      <w:pPr>
        <w:rPr>
          <w:sz w:val="22"/>
          <w:szCs w:val="22"/>
        </w:rPr>
      </w:pPr>
    </w:p>
    <w:p w:rsidR="00587D9F" w:rsidRDefault="00587D9F" w:rsidP="003E4A76">
      <w:pPr>
        <w:suppressAutoHyphens/>
        <w:autoSpaceDE w:val="0"/>
        <w:autoSpaceDN w:val="0"/>
        <w:rPr>
          <w:b/>
          <w:bCs/>
          <w:sz w:val="26"/>
          <w:szCs w:val="26"/>
        </w:rPr>
      </w:pPr>
    </w:p>
    <w:p w:rsidR="00587D9F" w:rsidRPr="009B1EA0" w:rsidRDefault="00587D9F" w:rsidP="00587D9F">
      <w:pPr>
        <w:suppressAutoHyphens/>
        <w:autoSpaceDE w:val="0"/>
        <w:autoSpaceDN w:val="0"/>
        <w:jc w:val="center"/>
        <w:rPr>
          <w:b/>
          <w:bCs/>
          <w:sz w:val="22"/>
          <w:szCs w:val="22"/>
        </w:rPr>
      </w:pPr>
      <w:r w:rsidRPr="009B1EA0">
        <w:rPr>
          <w:b/>
          <w:bCs/>
          <w:sz w:val="22"/>
          <w:szCs w:val="22"/>
        </w:rPr>
        <w:t>ПАСПОРТ</w:t>
      </w:r>
    </w:p>
    <w:p w:rsidR="009B1EA0" w:rsidRPr="009B1EA0" w:rsidRDefault="00587D9F" w:rsidP="003E4A76">
      <w:pPr>
        <w:suppressAutoHyphens/>
        <w:autoSpaceDE w:val="0"/>
        <w:autoSpaceDN w:val="0"/>
        <w:jc w:val="center"/>
        <w:rPr>
          <w:b/>
          <w:bCs/>
          <w:sz w:val="22"/>
          <w:szCs w:val="22"/>
        </w:rPr>
      </w:pPr>
      <w:r w:rsidRPr="009B1EA0">
        <w:rPr>
          <w:b/>
          <w:bCs/>
          <w:sz w:val="22"/>
          <w:szCs w:val="22"/>
        </w:rPr>
        <w:t>Подпрограммы «Развитие инфраструктуры, благоустройства и территориального планирования в муниципальном образовании Б</w:t>
      </w:r>
      <w:r w:rsidR="003E4A76" w:rsidRPr="009B1EA0">
        <w:rPr>
          <w:b/>
          <w:bCs/>
          <w:sz w:val="22"/>
          <w:szCs w:val="22"/>
        </w:rPr>
        <w:t>илибинский муниципальный район» Муниципальной программы</w:t>
      </w:r>
      <w:r w:rsidRPr="009B1EA0">
        <w:rPr>
          <w:b/>
          <w:bCs/>
          <w:sz w:val="22"/>
          <w:szCs w:val="22"/>
        </w:rPr>
        <w:t xml:space="preserve"> «Поддержка и развитие жилищно-коммунального хозяйства и энергетики муниципального образования </w:t>
      </w:r>
    </w:p>
    <w:p w:rsidR="00587D9F" w:rsidRPr="009B1EA0" w:rsidRDefault="00587D9F" w:rsidP="003E4A76">
      <w:pPr>
        <w:suppressAutoHyphens/>
        <w:autoSpaceDE w:val="0"/>
        <w:autoSpaceDN w:val="0"/>
        <w:jc w:val="center"/>
        <w:rPr>
          <w:b/>
          <w:bCs/>
          <w:sz w:val="22"/>
          <w:szCs w:val="22"/>
        </w:rPr>
      </w:pPr>
      <w:r w:rsidRPr="009B1EA0">
        <w:rPr>
          <w:b/>
          <w:bCs/>
          <w:sz w:val="22"/>
          <w:szCs w:val="22"/>
        </w:rPr>
        <w:t>Билибинский муниципальный район»</w:t>
      </w:r>
    </w:p>
    <w:p w:rsidR="00587D9F" w:rsidRPr="009B1EA0" w:rsidRDefault="00587D9F" w:rsidP="00587D9F">
      <w:pPr>
        <w:suppressAutoHyphens/>
        <w:autoSpaceDE w:val="0"/>
        <w:autoSpaceDN w:val="0"/>
        <w:jc w:val="center"/>
        <w:rPr>
          <w:b/>
          <w:bCs/>
          <w:sz w:val="22"/>
          <w:szCs w:val="22"/>
        </w:rPr>
      </w:pPr>
      <w:r w:rsidRPr="009B1EA0">
        <w:rPr>
          <w:b/>
          <w:bCs/>
          <w:sz w:val="22"/>
          <w:szCs w:val="22"/>
        </w:rPr>
        <w:t>(далее - Подпрограмма)</w:t>
      </w:r>
    </w:p>
    <w:tbl>
      <w:tblPr>
        <w:tblW w:w="10602" w:type="dxa"/>
        <w:tblLook w:val="0000" w:firstRow="0" w:lastRow="0" w:firstColumn="0" w:lastColumn="0" w:noHBand="0" w:noVBand="0"/>
      </w:tblPr>
      <w:tblGrid>
        <w:gridCol w:w="2766"/>
        <w:gridCol w:w="7836"/>
      </w:tblGrid>
      <w:tr w:rsidR="00587D9F" w:rsidRPr="009B1EA0" w:rsidTr="009B1EA0">
        <w:tc>
          <w:tcPr>
            <w:tcW w:w="2766" w:type="dxa"/>
          </w:tcPr>
          <w:p w:rsidR="00587D9F" w:rsidRPr="009B1EA0" w:rsidRDefault="00587D9F" w:rsidP="007C5AE3">
            <w:pPr>
              <w:tabs>
                <w:tab w:val="left" w:pos="9781"/>
              </w:tabs>
              <w:suppressAutoHyphens/>
              <w:rPr>
                <w:sz w:val="22"/>
                <w:szCs w:val="22"/>
              </w:rPr>
            </w:pPr>
            <w:r w:rsidRPr="009B1EA0">
              <w:rPr>
                <w:sz w:val="22"/>
                <w:szCs w:val="22"/>
              </w:rPr>
              <w:t>Ответственный исполнитель</w:t>
            </w:r>
          </w:p>
          <w:p w:rsidR="00587D9F" w:rsidRPr="009B1EA0" w:rsidRDefault="00587D9F" w:rsidP="007C5AE3">
            <w:pPr>
              <w:tabs>
                <w:tab w:val="left" w:pos="9781"/>
              </w:tabs>
              <w:suppressAutoHyphens/>
              <w:rPr>
                <w:sz w:val="22"/>
                <w:szCs w:val="22"/>
              </w:rPr>
            </w:pPr>
            <w:r w:rsidRPr="009B1EA0">
              <w:rPr>
                <w:sz w:val="22"/>
                <w:szCs w:val="22"/>
              </w:rPr>
              <w:t>Подпрограммы</w:t>
            </w:r>
          </w:p>
          <w:p w:rsidR="00587D9F" w:rsidRPr="009B1EA0" w:rsidRDefault="00587D9F" w:rsidP="007C5AE3">
            <w:pPr>
              <w:tabs>
                <w:tab w:val="left" w:pos="9781"/>
              </w:tabs>
              <w:suppressAutoHyphens/>
              <w:rPr>
                <w:sz w:val="22"/>
                <w:szCs w:val="22"/>
              </w:rPr>
            </w:pPr>
          </w:p>
        </w:tc>
        <w:tc>
          <w:tcPr>
            <w:tcW w:w="7836" w:type="dxa"/>
          </w:tcPr>
          <w:p w:rsidR="00587D9F" w:rsidRPr="009B1EA0" w:rsidRDefault="00587D9F" w:rsidP="009B1EA0">
            <w:pPr>
              <w:pStyle w:val="ConsPlusNonformat"/>
              <w:tabs>
                <w:tab w:val="left" w:pos="9781"/>
              </w:tabs>
              <w:suppressAutoHyphens/>
              <w:ind w:firstLine="284"/>
              <w:jc w:val="both"/>
              <w:rPr>
                <w:rFonts w:ascii="Times New Roman" w:hAnsi="Times New Roman"/>
                <w:sz w:val="22"/>
                <w:szCs w:val="22"/>
              </w:rPr>
            </w:pPr>
            <w:r w:rsidRPr="009B1EA0">
              <w:rPr>
                <w:rFonts w:ascii="Times New Roman" w:hAnsi="Times New Roman"/>
                <w:sz w:val="22"/>
                <w:szCs w:val="22"/>
              </w:rPr>
              <w:t>Управление промышленной и сельскохозяйственной   политики Администрации муниципального образования Билибинский муниципальный район (далее-Управление промышленной и</w:t>
            </w:r>
            <w:r w:rsidR="009B1EA0" w:rsidRPr="009B1EA0">
              <w:rPr>
                <w:rFonts w:ascii="Times New Roman" w:hAnsi="Times New Roman"/>
                <w:sz w:val="22"/>
                <w:szCs w:val="22"/>
              </w:rPr>
              <w:t xml:space="preserve"> сельскохозяйственной политики)</w:t>
            </w:r>
          </w:p>
        </w:tc>
      </w:tr>
      <w:tr w:rsidR="00587D9F" w:rsidRPr="009B1EA0" w:rsidTr="009B1EA0">
        <w:tc>
          <w:tcPr>
            <w:tcW w:w="2766" w:type="dxa"/>
          </w:tcPr>
          <w:p w:rsidR="00587D9F" w:rsidRPr="009B1EA0" w:rsidRDefault="009B1EA0" w:rsidP="007C5AE3">
            <w:pPr>
              <w:tabs>
                <w:tab w:val="left" w:pos="9781"/>
              </w:tabs>
              <w:suppressAutoHyphens/>
              <w:rPr>
                <w:sz w:val="22"/>
                <w:szCs w:val="22"/>
              </w:rPr>
            </w:pPr>
            <w:r w:rsidRPr="009B1EA0">
              <w:rPr>
                <w:sz w:val="22"/>
                <w:szCs w:val="22"/>
              </w:rPr>
              <w:t xml:space="preserve">Соисполнители  Подпрограммы </w:t>
            </w:r>
          </w:p>
        </w:tc>
        <w:tc>
          <w:tcPr>
            <w:tcW w:w="7836" w:type="dxa"/>
          </w:tcPr>
          <w:p w:rsidR="00587D9F" w:rsidRPr="009B1EA0" w:rsidRDefault="00587D9F" w:rsidP="007C5AE3">
            <w:pPr>
              <w:pStyle w:val="ConsPlusNonformat"/>
              <w:tabs>
                <w:tab w:val="left" w:pos="9781"/>
              </w:tabs>
              <w:suppressAutoHyphens/>
              <w:ind w:firstLine="284"/>
              <w:rPr>
                <w:rFonts w:ascii="Times New Roman" w:hAnsi="Times New Roman"/>
                <w:b/>
                <w:bCs/>
                <w:sz w:val="22"/>
                <w:szCs w:val="22"/>
              </w:rPr>
            </w:pPr>
            <w:r w:rsidRPr="009B1EA0">
              <w:rPr>
                <w:rFonts w:ascii="Times New Roman" w:hAnsi="Times New Roman"/>
                <w:sz w:val="22"/>
                <w:szCs w:val="22"/>
              </w:rPr>
              <w:t xml:space="preserve"> Отсутствуют   </w:t>
            </w:r>
          </w:p>
        </w:tc>
      </w:tr>
      <w:tr w:rsidR="00587D9F" w:rsidRPr="009B1EA0" w:rsidTr="009B1EA0">
        <w:tc>
          <w:tcPr>
            <w:tcW w:w="2766" w:type="dxa"/>
          </w:tcPr>
          <w:p w:rsidR="00587D9F" w:rsidRPr="009B1EA0" w:rsidRDefault="009B1EA0" w:rsidP="007C5AE3">
            <w:pPr>
              <w:tabs>
                <w:tab w:val="left" w:pos="9781"/>
              </w:tabs>
              <w:suppressAutoHyphens/>
              <w:rPr>
                <w:sz w:val="22"/>
                <w:szCs w:val="22"/>
              </w:rPr>
            </w:pPr>
            <w:r w:rsidRPr="009B1EA0">
              <w:rPr>
                <w:sz w:val="22"/>
                <w:szCs w:val="22"/>
              </w:rPr>
              <w:t>Участники  Подпрограммы</w:t>
            </w:r>
          </w:p>
        </w:tc>
        <w:tc>
          <w:tcPr>
            <w:tcW w:w="7836" w:type="dxa"/>
          </w:tcPr>
          <w:p w:rsidR="00587D9F" w:rsidRPr="009B1EA0" w:rsidRDefault="00587D9F" w:rsidP="007C5AE3">
            <w:pPr>
              <w:pStyle w:val="ConsPlusNonformat"/>
              <w:tabs>
                <w:tab w:val="left" w:pos="9781"/>
              </w:tabs>
              <w:suppressAutoHyphens/>
              <w:ind w:firstLine="284"/>
              <w:rPr>
                <w:rFonts w:ascii="Times New Roman" w:hAnsi="Times New Roman"/>
                <w:sz w:val="22"/>
                <w:szCs w:val="22"/>
              </w:rPr>
            </w:pPr>
            <w:r w:rsidRPr="009B1EA0">
              <w:rPr>
                <w:rFonts w:ascii="Times New Roman" w:hAnsi="Times New Roman"/>
                <w:sz w:val="22"/>
                <w:szCs w:val="22"/>
              </w:rPr>
              <w:t xml:space="preserve"> Отсутствуют </w:t>
            </w:r>
          </w:p>
          <w:p w:rsidR="00587D9F" w:rsidRPr="009B1EA0" w:rsidRDefault="00587D9F" w:rsidP="007C5AE3">
            <w:pPr>
              <w:pStyle w:val="ConsPlusNonformat"/>
              <w:tabs>
                <w:tab w:val="left" w:pos="9781"/>
              </w:tabs>
              <w:suppressAutoHyphens/>
              <w:ind w:firstLine="284"/>
              <w:rPr>
                <w:rFonts w:ascii="Times New Roman" w:hAnsi="Times New Roman"/>
                <w:b/>
                <w:bCs/>
                <w:sz w:val="22"/>
                <w:szCs w:val="22"/>
              </w:rPr>
            </w:pPr>
          </w:p>
        </w:tc>
      </w:tr>
      <w:tr w:rsidR="00587D9F" w:rsidRPr="009B1EA0" w:rsidTr="009B1EA0">
        <w:tc>
          <w:tcPr>
            <w:tcW w:w="2766" w:type="dxa"/>
          </w:tcPr>
          <w:p w:rsidR="00587D9F" w:rsidRPr="009B1EA0" w:rsidRDefault="00587D9F" w:rsidP="007C5AE3">
            <w:pPr>
              <w:tabs>
                <w:tab w:val="left" w:pos="9781"/>
              </w:tabs>
              <w:suppressAutoHyphens/>
              <w:rPr>
                <w:sz w:val="22"/>
                <w:szCs w:val="22"/>
              </w:rPr>
            </w:pPr>
            <w:r w:rsidRPr="009B1EA0">
              <w:rPr>
                <w:sz w:val="22"/>
                <w:szCs w:val="22"/>
              </w:rPr>
              <w:t>Цели  Подпрограммы</w:t>
            </w:r>
          </w:p>
        </w:tc>
        <w:tc>
          <w:tcPr>
            <w:tcW w:w="7836" w:type="dxa"/>
          </w:tcPr>
          <w:p w:rsidR="00587D9F" w:rsidRPr="009B1EA0" w:rsidRDefault="00587D9F" w:rsidP="007C5AE3">
            <w:pPr>
              <w:pStyle w:val="ConsPlusNonformat"/>
              <w:widowControl/>
              <w:suppressAutoHyphens/>
              <w:ind w:firstLine="353"/>
              <w:rPr>
                <w:rFonts w:ascii="Times New Roman" w:hAnsi="Times New Roman"/>
                <w:sz w:val="22"/>
                <w:szCs w:val="22"/>
              </w:rPr>
            </w:pPr>
            <w:r w:rsidRPr="009B1EA0">
              <w:rPr>
                <w:rFonts w:ascii="Times New Roman" w:hAnsi="Times New Roman"/>
                <w:sz w:val="22"/>
                <w:szCs w:val="22"/>
              </w:rPr>
              <w:t xml:space="preserve">Содействие развитию инфраструктуры и  благоустройства Билибинского муниципального района; </w:t>
            </w:r>
          </w:p>
          <w:p w:rsidR="00587D9F" w:rsidRPr="009B1EA0" w:rsidRDefault="00587D9F" w:rsidP="007C5AE3">
            <w:pPr>
              <w:ind w:firstLine="353"/>
              <w:jc w:val="both"/>
              <w:rPr>
                <w:sz w:val="22"/>
                <w:szCs w:val="22"/>
              </w:rPr>
            </w:pPr>
            <w:r w:rsidRPr="009B1EA0">
              <w:rPr>
                <w:sz w:val="22"/>
                <w:szCs w:val="22"/>
              </w:rPr>
              <w:t xml:space="preserve">содействие в обеспечении муниципальных образований Билибинского муниципального района документами территориального планирования; </w:t>
            </w:r>
          </w:p>
          <w:p w:rsidR="00587D9F" w:rsidRPr="009B1EA0" w:rsidRDefault="00587D9F" w:rsidP="007C5AE3">
            <w:pPr>
              <w:tabs>
                <w:tab w:val="left" w:pos="900"/>
              </w:tabs>
              <w:ind w:firstLine="353"/>
              <w:jc w:val="both"/>
              <w:rPr>
                <w:sz w:val="22"/>
                <w:szCs w:val="22"/>
              </w:rPr>
            </w:pPr>
            <w:r w:rsidRPr="009B1EA0">
              <w:rPr>
                <w:sz w:val="22"/>
                <w:szCs w:val="22"/>
              </w:rPr>
              <w:t>сохранение и обновление объектов жилищно-гражданского назначения, в том числе существующего жилищного фонда в  поселениях;</w:t>
            </w:r>
          </w:p>
          <w:p w:rsidR="00587D9F" w:rsidRPr="009B1EA0" w:rsidRDefault="00587D9F" w:rsidP="007C5AE3">
            <w:pPr>
              <w:tabs>
                <w:tab w:val="left" w:pos="900"/>
              </w:tabs>
              <w:ind w:firstLine="353"/>
              <w:jc w:val="both"/>
              <w:rPr>
                <w:sz w:val="22"/>
                <w:szCs w:val="22"/>
              </w:rPr>
            </w:pPr>
            <w:r w:rsidRPr="009B1EA0">
              <w:rPr>
                <w:sz w:val="22"/>
                <w:szCs w:val="22"/>
              </w:rPr>
              <w:t>поддержка отдельной категории граждан, в том числе участников специальной военной операции;</w:t>
            </w:r>
          </w:p>
          <w:p w:rsidR="00587D9F" w:rsidRPr="009B1EA0" w:rsidRDefault="00587D9F" w:rsidP="007C5AE3">
            <w:pPr>
              <w:pStyle w:val="ConsPlusNonformat"/>
              <w:widowControl/>
              <w:suppressAutoHyphens/>
              <w:ind w:firstLine="353"/>
              <w:rPr>
                <w:rFonts w:ascii="Times New Roman" w:hAnsi="Times New Roman"/>
                <w:sz w:val="22"/>
                <w:szCs w:val="22"/>
              </w:rPr>
            </w:pPr>
            <w:r w:rsidRPr="009B1EA0">
              <w:rPr>
                <w:rFonts w:ascii="Times New Roman" w:hAnsi="Times New Roman"/>
                <w:sz w:val="22"/>
                <w:szCs w:val="22"/>
              </w:rPr>
              <w:t>содействие развитию инфраструктуры и поддержке благоустройства поселений в обеспечении качественного содержания, своевременного ремонта уличного и дворового освещения, дорог, инженерных сетей;</w:t>
            </w:r>
          </w:p>
          <w:p w:rsidR="00587D9F" w:rsidRPr="009B1EA0" w:rsidRDefault="00587D9F" w:rsidP="007C5AE3">
            <w:pPr>
              <w:pStyle w:val="ConsPlusNonformat"/>
              <w:widowControl/>
              <w:suppressAutoHyphens/>
              <w:ind w:firstLine="353"/>
              <w:rPr>
                <w:rFonts w:ascii="Times New Roman" w:hAnsi="Times New Roman"/>
                <w:sz w:val="22"/>
                <w:szCs w:val="22"/>
              </w:rPr>
            </w:pPr>
            <w:r w:rsidRPr="009B1EA0">
              <w:rPr>
                <w:rFonts w:ascii="Times New Roman" w:hAnsi="Times New Roman"/>
                <w:sz w:val="22"/>
                <w:szCs w:val="22"/>
              </w:rPr>
              <w:t>содействие строительству спортивно-массовых и культурно-массовых объектов</w:t>
            </w:r>
          </w:p>
        </w:tc>
      </w:tr>
      <w:tr w:rsidR="00587D9F" w:rsidRPr="009B1EA0" w:rsidTr="009B1EA0">
        <w:tc>
          <w:tcPr>
            <w:tcW w:w="2766" w:type="dxa"/>
          </w:tcPr>
          <w:p w:rsidR="00587D9F" w:rsidRPr="009B1EA0" w:rsidRDefault="00587D9F" w:rsidP="007C5AE3">
            <w:pPr>
              <w:tabs>
                <w:tab w:val="left" w:pos="9781"/>
              </w:tabs>
              <w:suppressAutoHyphens/>
              <w:rPr>
                <w:sz w:val="22"/>
                <w:szCs w:val="22"/>
              </w:rPr>
            </w:pPr>
            <w:r w:rsidRPr="009B1EA0">
              <w:rPr>
                <w:sz w:val="22"/>
                <w:szCs w:val="22"/>
              </w:rPr>
              <w:t>Задачи Подпрограммы</w:t>
            </w:r>
          </w:p>
        </w:tc>
        <w:tc>
          <w:tcPr>
            <w:tcW w:w="7836" w:type="dxa"/>
          </w:tcPr>
          <w:p w:rsidR="00587D9F" w:rsidRPr="009B1EA0" w:rsidRDefault="00587D9F" w:rsidP="007C5AE3">
            <w:pPr>
              <w:ind w:firstLine="284"/>
              <w:jc w:val="both"/>
              <w:rPr>
                <w:sz w:val="22"/>
                <w:szCs w:val="22"/>
              </w:rPr>
            </w:pPr>
            <w:r w:rsidRPr="009B1EA0">
              <w:rPr>
                <w:sz w:val="22"/>
                <w:szCs w:val="22"/>
              </w:rPr>
              <w:t>Повышение надежности и эффективности работы коммунальной инфраструктуры Билибинского муниципального района;</w:t>
            </w:r>
          </w:p>
          <w:p w:rsidR="00587D9F" w:rsidRPr="009B1EA0" w:rsidRDefault="00587D9F" w:rsidP="007C5AE3">
            <w:pPr>
              <w:ind w:firstLine="284"/>
              <w:jc w:val="both"/>
              <w:rPr>
                <w:sz w:val="22"/>
                <w:szCs w:val="22"/>
              </w:rPr>
            </w:pPr>
            <w:r w:rsidRPr="009B1EA0">
              <w:rPr>
                <w:sz w:val="22"/>
                <w:szCs w:val="22"/>
              </w:rPr>
              <w:t>обеспечение устойчивого социально-экономического развития территории сельских поселений Билибинского муниципального района, соответствующего качеству жизни населения;</w:t>
            </w:r>
          </w:p>
          <w:p w:rsidR="00587D9F" w:rsidRPr="009B1EA0" w:rsidRDefault="00587D9F" w:rsidP="007C5AE3">
            <w:pPr>
              <w:ind w:firstLine="284"/>
              <w:jc w:val="both"/>
              <w:rPr>
                <w:sz w:val="22"/>
                <w:szCs w:val="22"/>
              </w:rPr>
            </w:pPr>
            <w:r w:rsidRPr="009B1EA0">
              <w:rPr>
                <w:sz w:val="22"/>
                <w:szCs w:val="22"/>
              </w:rPr>
              <w:t>создание условий для комфортного и безопасного проживания граждан;</w:t>
            </w:r>
          </w:p>
          <w:p w:rsidR="00587D9F" w:rsidRPr="009B1EA0" w:rsidRDefault="00587D9F" w:rsidP="007C5AE3">
            <w:pPr>
              <w:tabs>
                <w:tab w:val="left" w:pos="1134"/>
              </w:tabs>
              <w:jc w:val="both"/>
              <w:rPr>
                <w:sz w:val="22"/>
                <w:szCs w:val="22"/>
              </w:rPr>
            </w:pPr>
            <w:r w:rsidRPr="009B1EA0">
              <w:rPr>
                <w:sz w:val="22"/>
                <w:szCs w:val="22"/>
              </w:rPr>
              <w:t>сохранение сети автомобильных дорог общего пользования местного значения;</w:t>
            </w:r>
          </w:p>
          <w:p w:rsidR="00587D9F" w:rsidRPr="009B1EA0" w:rsidRDefault="00587D9F" w:rsidP="007C5AE3">
            <w:pPr>
              <w:tabs>
                <w:tab w:val="left" w:pos="1134"/>
              </w:tabs>
              <w:jc w:val="both"/>
              <w:rPr>
                <w:sz w:val="22"/>
                <w:szCs w:val="22"/>
              </w:rPr>
            </w:pPr>
            <w:r w:rsidRPr="009B1EA0">
              <w:rPr>
                <w:sz w:val="22"/>
                <w:szCs w:val="22"/>
              </w:rPr>
              <w:t>улучшение санитарного и эстетического состояния территории Билибинского муниципального района;</w:t>
            </w:r>
          </w:p>
          <w:p w:rsidR="00587D9F" w:rsidRDefault="00587D9F" w:rsidP="007C5AE3">
            <w:pPr>
              <w:pStyle w:val="ConsPlusNonformat"/>
              <w:widowControl/>
              <w:suppressAutoHyphens/>
              <w:ind w:firstLine="284"/>
              <w:rPr>
                <w:rFonts w:ascii="Times New Roman" w:hAnsi="Times New Roman"/>
                <w:sz w:val="22"/>
                <w:szCs w:val="22"/>
              </w:rPr>
            </w:pPr>
            <w:r w:rsidRPr="009B1EA0">
              <w:rPr>
                <w:rFonts w:ascii="Times New Roman" w:hAnsi="Times New Roman"/>
                <w:sz w:val="22"/>
                <w:szCs w:val="22"/>
              </w:rPr>
              <w:t>развитие строительства спортивно-массовых и культурно-массовых объектов</w:t>
            </w:r>
          </w:p>
          <w:p w:rsidR="009B1EA0" w:rsidRPr="009B1EA0" w:rsidRDefault="009B1EA0" w:rsidP="007C5AE3">
            <w:pPr>
              <w:pStyle w:val="ConsPlusNonformat"/>
              <w:widowControl/>
              <w:suppressAutoHyphens/>
              <w:ind w:firstLine="284"/>
              <w:rPr>
                <w:rFonts w:ascii="Times New Roman" w:hAnsi="Times New Roman"/>
                <w:sz w:val="22"/>
                <w:szCs w:val="22"/>
              </w:rPr>
            </w:pPr>
          </w:p>
        </w:tc>
      </w:tr>
      <w:tr w:rsidR="00587D9F" w:rsidRPr="009B1EA0" w:rsidTr="009B1EA0">
        <w:tc>
          <w:tcPr>
            <w:tcW w:w="2766" w:type="dxa"/>
          </w:tcPr>
          <w:p w:rsidR="00587D9F" w:rsidRPr="009B1EA0" w:rsidRDefault="00587D9F" w:rsidP="007C5AE3">
            <w:pPr>
              <w:tabs>
                <w:tab w:val="left" w:pos="9781"/>
              </w:tabs>
              <w:suppressAutoHyphens/>
              <w:rPr>
                <w:sz w:val="22"/>
                <w:szCs w:val="22"/>
              </w:rPr>
            </w:pPr>
            <w:r w:rsidRPr="009B1EA0">
              <w:rPr>
                <w:sz w:val="22"/>
                <w:szCs w:val="22"/>
              </w:rPr>
              <w:t>Целевые  индикаторы  (показатели)                                    Подпрограммы</w:t>
            </w:r>
          </w:p>
          <w:p w:rsidR="00587D9F" w:rsidRPr="009B1EA0" w:rsidRDefault="00587D9F" w:rsidP="007C5AE3">
            <w:pPr>
              <w:tabs>
                <w:tab w:val="left" w:pos="9781"/>
              </w:tabs>
              <w:suppressAutoHyphens/>
              <w:rPr>
                <w:sz w:val="22"/>
                <w:szCs w:val="22"/>
              </w:rPr>
            </w:pPr>
          </w:p>
        </w:tc>
        <w:tc>
          <w:tcPr>
            <w:tcW w:w="7836" w:type="dxa"/>
          </w:tcPr>
          <w:p w:rsidR="00587D9F" w:rsidRPr="009B1EA0" w:rsidRDefault="00587D9F" w:rsidP="007C5AE3">
            <w:pPr>
              <w:pStyle w:val="ConsPlusNonformat"/>
              <w:widowControl/>
              <w:tabs>
                <w:tab w:val="left" w:pos="9781"/>
              </w:tabs>
              <w:suppressAutoHyphens/>
              <w:ind w:firstLine="284"/>
              <w:rPr>
                <w:rFonts w:ascii="Times New Roman" w:hAnsi="Times New Roman"/>
                <w:sz w:val="22"/>
                <w:szCs w:val="22"/>
              </w:rPr>
            </w:pPr>
            <w:r w:rsidRPr="009B1EA0">
              <w:rPr>
                <w:rFonts w:ascii="Times New Roman" w:hAnsi="Times New Roman"/>
                <w:sz w:val="22"/>
                <w:szCs w:val="22"/>
              </w:rPr>
              <w:t>Удельный вес разработанных документов территориального планирования муниципальных образований Билибинского муниципального района;</w:t>
            </w:r>
          </w:p>
          <w:p w:rsidR="00587D9F" w:rsidRPr="009B1EA0" w:rsidRDefault="00587D9F" w:rsidP="007C5AE3">
            <w:pPr>
              <w:tabs>
                <w:tab w:val="left" w:pos="1134"/>
              </w:tabs>
              <w:ind w:firstLine="284"/>
              <w:jc w:val="both"/>
              <w:rPr>
                <w:sz w:val="22"/>
                <w:szCs w:val="22"/>
              </w:rPr>
            </w:pPr>
            <w:r w:rsidRPr="009B1EA0">
              <w:rPr>
                <w:sz w:val="22"/>
                <w:szCs w:val="22"/>
              </w:rPr>
              <w:t>содержания, своевременного ремонта уличного и дворового освещения, приведение в качественное состояние объектов благоустройства городского и сельских поселений района;</w:t>
            </w:r>
          </w:p>
          <w:p w:rsidR="00587D9F" w:rsidRPr="009B1EA0" w:rsidRDefault="00587D9F" w:rsidP="007C5AE3">
            <w:pPr>
              <w:tabs>
                <w:tab w:val="left" w:pos="317"/>
                <w:tab w:val="left" w:pos="1134"/>
              </w:tabs>
              <w:ind w:firstLine="317"/>
              <w:jc w:val="both"/>
              <w:rPr>
                <w:sz w:val="22"/>
                <w:szCs w:val="22"/>
              </w:rPr>
            </w:pPr>
            <w:r w:rsidRPr="009B1EA0">
              <w:rPr>
                <w:sz w:val="22"/>
                <w:szCs w:val="22"/>
              </w:rPr>
              <w:t xml:space="preserve">улучшение транспортно-эксплуатационных характеристик дорог общего пользования местного значения; </w:t>
            </w:r>
          </w:p>
          <w:p w:rsidR="00587D9F" w:rsidRPr="009B1EA0" w:rsidRDefault="00587D9F" w:rsidP="007C5AE3">
            <w:pPr>
              <w:pStyle w:val="ConsPlusNonformat"/>
              <w:widowControl/>
              <w:tabs>
                <w:tab w:val="left" w:pos="317"/>
              </w:tabs>
              <w:suppressAutoHyphens/>
              <w:ind w:firstLine="317"/>
              <w:rPr>
                <w:rFonts w:ascii="Times New Roman" w:hAnsi="Times New Roman"/>
                <w:sz w:val="22"/>
                <w:szCs w:val="22"/>
              </w:rPr>
            </w:pPr>
            <w:r w:rsidRPr="009B1EA0">
              <w:rPr>
                <w:rFonts w:ascii="Times New Roman" w:hAnsi="Times New Roman"/>
                <w:sz w:val="22"/>
                <w:szCs w:val="22"/>
              </w:rPr>
              <w:t>удельный вес по обеспечению качественного содержания мест захоронения сельских поселений;</w:t>
            </w:r>
          </w:p>
          <w:p w:rsidR="00587D9F" w:rsidRPr="009B1EA0" w:rsidRDefault="00587D9F" w:rsidP="007C5AE3">
            <w:pPr>
              <w:pStyle w:val="ConsPlusNonformat"/>
              <w:widowControl/>
              <w:tabs>
                <w:tab w:val="left" w:pos="317"/>
              </w:tabs>
              <w:suppressAutoHyphens/>
              <w:ind w:firstLine="317"/>
              <w:rPr>
                <w:rFonts w:ascii="Times New Roman" w:hAnsi="Times New Roman"/>
                <w:sz w:val="22"/>
                <w:szCs w:val="22"/>
              </w:rPr>
            </w:pPr>
            <w:r w:rsidRPr="009B1EA0">
              <w:rPr>
                <w:rFonts w:ascii="Times New Roman" w:hAnsi="Times New Roman"/>
                <w:sz w:val="22"/>
                <w:szCs w:val="22"/>
              </w:rPr>
              <w:t>удельный вес по обеспечению организации сбора и вывоза бытовых отходов и мусора, утилизации и переработки бытовых и промышленных отходов в сельских поселениях Билибинского муниципального района;</w:t>
            </w:r>
          </w:p>
          <w:p w:rsidR="00587D9F" w:rsidRPr="009B1EA0" w:rsidRDefault="00587D9F" w:rsidP="007C5AE3">
            <w:pPr>
              <w:pStyle w:val="ConsPlusNonformat"/>
              <w:widowControl/>
              <w:tabs>
                <w:tab w:val="left" w:pos="317"/>
              </w:tabs>
              <w:suppressAutoHyphens/>
              <w:ind w:firstLine="317"/>
              <w:rPr>
                <w:rFonts w:ascii="Times New Roman" w:hAnsi="Times New Roman"/>
                <w:sz w:val="22"/>
                <w:szCs w:val="22"/>
              </w:rPr>
            </w:pPr>
            <w:r w:rsidRPr="009B1EA0">
              <w:rPr>
                <w:rFonts w:ascii="Times New Roman" w:hAnsi="Times New Roman"/>
                <w:sz w:val="22"/>
                <w:szCs w:val="22"/>
              </w:rPr>
              <w:t>удельный вес по строительству (реконструкции) спортивно-массовых и культурно-массовых объектов</w:t>
            </w:r>
          </w:p>
          <w:p w:rsidR="00587D9F" w:rsidRPr="009B1EA0" w:rsidRDefault="00587D9F" w:rsidP="007C5AE3">
            <w:pPr>
              <w:ind w:firstLine="284"/>
              <w:jc w:val="both"/>
              <w:rPr>
                <w:sz w:val="22"/>
                <w:szCs w:val="22"/>
              </w:rPr>
            </w:pPr>
          </w:p>
        </w:tc>
      </w:tr>
      <w:tr w:rsidR="00587D9F" w:rsidRPr="009B1EA0" w:rsidTr="009B1EA0">
        <w:tc>
          <w:tcPr>
            <w:tcW w:w="2766" w:type="dxa"/>
          </w:tcPr>
          <w:p w:rsidR="00587D9F" w:rsidRPr="009B1EA0" w:rsidRDefault="00587D9F" w:rsidP="007C5AE3">
            <w:pPr>
              <w:tabs>
                <w:tab w:val="left" w:pos="9781"/>
              </w:tabs>
              <w:suppressAutoHyphens/>
              <w:rPr>
                <w:sz w:val="22"/>
                <w:szCs w:val="22"/>
              </w:rPr>
            </w:pPr>
            <w:r w:rsidRPr="009B1EA0">
              <w:rPr>
                <w:sz w:val="22"/>
                <w:szCs w:val="22"/>
              </w:rPr>
              <w:t xml:space="preserve">Сроки и этапы реализации  </w:t>
            </w:r>
          </w:p>
          <w:p w:rsidR="00587D9F" w:rsidRPr="009B1EA0" w:rsidRDefault="009B1EA0" w:rsidP="007C5AE3">
            <w:pPr>
              <w:tabs>
                <w:tab w:val="left" w:pos="9781"/>
              </w:tabs>
              <w:suppressAutoHyphens/>
              <w:rPr>
                <w:sz w:val="22"/>
                <w:szCs w:val="22"/>
              </w:rPr>
            </w:pPr>
            <w:r>
              <w:rPr>
                <w:sz w:val="22"/>
                <w:szCs w:val="22"/>
              </w:rPr>
              <w:lastRenderedPageBreak/>
              <w:t>Подпрограммы</w:t>
            </w:r>
          </w:p>
        </w:tc>
        <w:tc>
          <w:tcPr>
            <w:tcW w:w="7836" w:type="dxa"/>
          </w:tcPr>
          <w:p w:rsidR="00587D9F" w:rsidRPr="009B1EA0" w:rsidRDefault="00587D9F" w:rsidP="007C5AE3">
            <w:pPr>
              <w:ind w:firstLine="284"/>
              <w:jc w:val="both"/>
              <w:rPr>
                <w:sz w:val="22"/>
                <w:szCs w:val="22"/>
              </w:rPr>
            </w:pPr>
            <w:r w:rsidRPr="009B1EA0">
              <w:rPr>
                <w:sz w:val="22"/>
                <w:szCs w:val="22"/>
              </w:rPr>
              <w:lastRenderedPageBreak/>
              <w:t>2016-2026  годы</w:t>
            </w:r>
          </w:p>
        </w:tc>
      </w:tr>
      <w:tr w:rsidR="00587D9F" w:rsidRPr="009B1EA0" w:rsidTr="009B1EA0">
        <w:tc>
          <w:tcPr>
            <w:tcW w:w="2766" w:type="dxa"/>
          </w:tcPr>
          <w:p w:rsidR="00587D9F" w:rsidRPr="009B1EA0" w:rsidRDefault="00587D9F" w:rsidP="007C5AE3">
            <w:pPr>
              <w:tabs>
                <w:tab w:val="left" w:pos="9781"/>
              </w:tabs>
              <w:suppressAutoHyphens/>
              <w:rPr>
                <w:sz w:val="22"/>
                <w:szCs w:val="22"/>
              </w:rPr>
            </w:pPr>
            <w:r w:rsidRPr="009B1EA0">
              <w:rPr>
                <w:sz w:val="22"/>
                <w:szCs w:val="22"/>
              </w:rPr>
              <w:lastRenderedPageBreak/>
              <w:t xml:space="preserve">Объемы бюджетных ассигнований </w:t>
            </w:r>
          </w:p>
          <w:p w:rsidR="00587D9F" w:rsidRPr="009B1EA0" w:rsidRDefault="00587D9F" w:rsidP="007C5AE3">
            <w:pPr>
              <w:tabs>
                <w:tab w:val="left" w:pos="9781"/>
              </w:tabs>
              <w:suppressAutoHyphens/>
              <w:rPr>
                <w:sz w:val="22"/>
                <w:szCs w:val="22"/>
              </w:rPr>
            </w:pPr>
            <w:r w:rsidRPr="009B1EA0">
              <w:rPr>
                <w:sz w:val="22"/>
                <w:szCs w:val="22"/>
              </w:rPr>
              <w:t>Подпрограммы</w:t>
            </w:r>
          </w:p>
          <w:p w:rsidR="00587D9F" w:rsidRPr="009B1EA0" w:rsidRDefault="00587D9F" w:rsidP="007C5AE3">
            <w:pPr>
              <w:tabs>
                <w:tab w:val="left" w:pos="9781"/>
              </w:tabs>
              <w:suppressAutoHyphens/>
              <w:rPr>
                <w:sz w:val="22"/>
                <w:szCs w:val="22"/>
              </w:rPr>
            </w:pPr>
          </w:p>
          <w:p w:rsidR="00587D9F" w:rsidRPr="009B1EA0" w:rsidRDefault="00587D9F" w:rsidP="007C5AE3">
            <w:pPr>
              <w:tabs>
                <w:tab w:val="left" w:pos="9781"/>
              </w:tabs>
              <w:suppressAutoHyphens/>
              <w:rPr>
                <w:sz w:val="22"/>
                <w:szCs w:val="22"/>
              </w:rPr>
            </w:pPr>
            <w:r w:rsidRPr="009B1EA0">
              <w:rPr>
                <w:sz w:val="22"/>
                <w:szCs w:val="22"/>
              </w:rPr>
              <w:t>Объёмы финансовых ресурсов</w:t>
            </w:r>
          </w:p>
          <w:p w:rsidR="00587D9F" w:rsidRPr="009B1EA0" w:rsidRDefault="00587D9F" w:rsidP="007C5AE3">
            <w:pPr>
              <w:tabs>
                <w:tab w:val="left" w:pos="9781"/>
              </w:tabs>
              <w:suppressAutoHyphens/>
              <w:rPr>
                <w:sz w:val="22"/>
                <w:szCs w:val="22"/>
              </w:rPr>
            </w:pPr>
            <w:r w:rsidRPr="009B1EA0">
              <w:rPr>
                <w:sz w:val="22"/>
                <w:szCs w:val="22"/>
              </w:rPr>
              <w:t>Подпрограммы</w:t>
            </w:r>
          </w:p>
          <w:p w:rsidR="00587D9F" w:rsidRPr="009B1EA0" w:rsidRDefault="00587D9F" w:rsidP="007C5AE3">
            <w:pPr>
              <w:tabs>
                <w:tab w:val="left" w:pos="9781"/>
              </w:tabs>
              <w:suppressAutoHyphens/>
              <w:rPr>
                <w:sz w:val="22"/>
                <w:szCs w:val="22"/>
              </w:rPr>
            </w:pPr>
          </w:p>
        </w:tc>
        <w:tc>
          <w:tcPr>
            <w:tcW w:w="7836" w:type="dxa"/>
          </w:tcPr>
          <w:p w:rsidR="00587D9F" w:rsidRPr="009B1EA0"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6"/>
              <w:rPr>
                <w:rFonts w:ascii="Times New Roman" w:hAnsi="Times New Roman"/>
                <w:sz w:val="22"/>
                <w:szCs w:val="22"/>
              </w:rPr>
            </w:pPr>
            <w:r w:rsidRPr="009B1EA0">
              <w:rPr>
                <w:rFonts w:ascii="Times New Roman" w:hAnsi="Times New Roman"/>
                <w:sz w:val="22"/>
                <w:szCs w:val="22"/>
              </w:rPr>
              <w:t xml:space="preserve">Общий объем бюджетных ассигнований Подпрограммы   составляет - </w:t>
            </w:r>
            <w:r w:rsidRPr="009B1EA0">
              <w:rPr>
                <w:rFonts w:ascii="Times New Roman" w:hAnsi="Times New Roman"/>
                <w:b/>
                <w:sz w:val="22"/>
                <w:szCs w:val="22"/>
              </w:rPr>
              <w:t xml:space="preserve">1 770 372,2 тыс. рублей, </w:t>
            </w:r>
            <w:r w:rsidRPr="009B1EA0">
              <w:rPr>
                <w:rFonts w:ascii="Times New Roman" w:hAnsi="Times New Roman"/>
                <w:sz w:val="22"/>
                <w:szCs w:val="22"/>
              </w:rPr>
              <w:t>из них:</w:t>
            </w:r>
          </w:p>
          <w:p w:rsidR="00587D9F"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ight="176"/>
              <w:rPr>
                <w:rFonts w:ascii="Times New Roman" w:hAnsi="Times New Roman"/>
                <w:sz w:val="22"/>
                <w:szCs w:val="22"/>
              </w:rPr>
            </w:pPr>
          </w:p>
          <w:p w:rsidR="009B1EA0" w:rsidRPr="009B1EA0" w:rsidRDefault="009B1EA0"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ight="176"/>
              <w:rPr>
                <w:rFonts w:ascii="Times New Roman" w:hAnsi="Times New Roman"/>
                <w:sz w:val="22"/>
                <w:szCs w:val="22"/>
              </w:rPr>
            </w:pPr>
          </w:p>
          <w:p w:rsidR="00587D9F" w:rsidRPr="009B1EA0"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3" w:right="176"/>
              <w:rPr>
                <w:rFonts w:ascii="Times New Roman" w:hAnsi="Times New Roman"/>
                <w:sz w:val="22"/>
                <w:szCs w:val="22"/>
              </w:rPr>
            </w:pPr>
            <w:r w:rsidRPr="009B1EA0">
              <w:rPr>
                <w:rFonts w:ascii="Times New Roman" w:hAnsi="Times New Roman"/>
                <w:sz w:val="22"/>
                <w:szCs w:val="22"/>
              </w:rPr>
              <w:t xml:space="preserve">средства окружного бюджета – </w:t>
            </w:r>
            <w:r w:rsidRPr="009B1EA0">
              <w:rPr>
                <w:rFonts w:ascii="Times New Roman" w:hAnsi="Times New Roman"/>
                <w:b/>
                <w:sz w:val="22"/>
                <w:szCs w:val="22"/>
              </w:rPr>
              <w:t>27 467,0 тыс. рублей</w:t>
            </w:r>
            <w:r w:rsidRPr="009B1EA0">
              <w:rPr>
                <w:rFonts w:ascii="Times New Roman" w:hAnsi="Times New Roman"/>
                <w:sz w:val="22"/>
                <w:szCs w:val="22"/>
              </w:rPr>
              <w:t>, в том числе по годам:</w:t>
            </w:r>
          </w:p>
          <w:p w:rsidR="00587D9F" w:rsidRPr="009B1EA0"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ight="176"/>
              <w:rPr>
                <w:rFonts w:ascii="Times New Roman" w:hAnsi="Times New Roman"/>
                <w:sz w:val="22"/>
                <w:szCs w:val="22"/>
              </w:rPr>
            </w:pPr>
            <w:r w:rsidRPr="009B1EA0">
              <w:rPr>
                <w:rFonts w:ascii="Times New Roman" w:hAnsi="Times New Roman"/>
                <w:sz w:val="22"/>
                <w:szCs w:val="22"/>
              </w:rPr>
              <w:t>в 2016 году – 0,0 тыс. рублей;</w:t>
            </w:r>
          </w:p>
          <w:p w:rsidR="00587D9F" w:rsidRPr="009B1EA0"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ight="176"/>
              <w:rPr>
                <w:rFonts w:ascii="Times New Roman" w:hAnsi="Times New Roman"/>
                <w:sz w:val="22"/>
                <w:szCs w:val="22"/>
              </w:rPr>
            </w:pPr>
            <w:r w:rsidRPr="009B1EA0">
              <w:rPr>
                <w:rFonts w:ascii="Times New Roman" w:hAnsi="Times New Roman"/>
                <w:sz w:val="22"/>
                <w:szCs w:val="22"/>
              </w:rPr>
              <w:t>в 2017 году – 0,0 тыс. рублей;</w:t>
            </w:r>
          </w:p>
          <w:p w:rsidR="00587D9F" w:rsidRPr="009B1EA0"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ight="176"/>
              <w:rPr>
                <w:rFonts w:ascii="Times New Roman" w:hAnsi="Times New Roman"/>
                <w:sz w:val="22"/>
                <w:szCs w:val="22"/>
              </w:rPr>
            </w:pPr>
            <w:r w:rsidRPr="009B1EA0">
              <w:rPr>
                <w:rFonts w:ascii="Times New Roman" w:hAnsi="Times New Roman"/>
                <w:sz w:val="22"/>
                <w:szCs w:val="22"/>
              </w:rPr>
              <w:t>в 2018 году – 0,0 тыс. рублей;</w:t>
            </w:r>
          </w:p>
          <w:p w:rsidR="00587D9F" w:rsidRPr="009B1EA0"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ight="176"/>
              <w:rPr>
                <w:rFonts w:ascii="Times New Roman" w:hAnsi="Times New Roman"/>
                <w:sz w:val="22"/>
                <w:szCs w:val="22"/>
              </w:rPr>
            </w:pPr>
            <w:r w:rsidRPr="009B1EA0">
              <w:rPr>
                <w:rFonts w:ascii="Times New Roman" w:hAnsi="Times New Roman"/>
                <w:sz w:val="22"/>
                <w:szCs w:val="22"/>
              </w:rPr>
              <w:t>в 2019 году – 2 712,6 тыс. рублей;</w:t>
            </w:r>
          </w:p>
          <w:p w:rsidR="00587D9F" w:rsidRPr="009B1EA0"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ight="176"/>
              <w:rPr>
                <w:rFonts w:ascii="Times New Roman" w:hAnsi="Times New Roman"/>
                <w:sz w:val="22"/>
                <w:szCs w:val="22"/>
              </w:rPr>
            </w:pPr>
            <w:r w:rsidRPr="009B1EA0">
              <w:rPr>
                <w:rFonts w:ascii="Times New Roman" w:hAnsi="Times New Roman"/>
                <w:sz w:val="22"/>
                <w:szCs w:val="22"/>
              </w:rPr>
              <w:t>в 2020 году – 0,0 тыс. рублей;</w:t>
            </w:r>
          </w:p>
          <w:p w:rsidR="00587D9F" w:rsidRPr="009B1EA0"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rFonts w:ascii="Times New Roman" w:hAnsi="Times New Roman"/>
                <w:sz w:val="22"/>
                <w:szCs w:val="22"/>
              </w:rPr>
            </w:pPr>
            <w:r w:rsidRPr="009B1EA0">
              <w:rPr>
                <w:rFonts w:ascii="Times New Roman" w:hAnsi="Times New Roman"/>
                <w:sz w:val="22"/>
                <w:szCs w:val="22"/>
              </w:rPr>
              <w:t>в 2021 году – 11 822,2 тыс. рублей;</w:t>
            </w:r>
          </w:p>
          <w:p w:rsidR="00587D9F" w:rsidRPr="009B1EA0"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rFonts w:ascii="Times New Roman" w:hAnsi="Times New Roman"/>
                <w:sz w:val="22"/>
                <w:szCs w:val="22"/>
              </w:rPr>
            </w:pPr>
            <w:r w:rsidRPr="009B1EA0">
              <w:rPr>
                <w:rFonts w:ascii="Times New Roman" w:hAnsi="Times New Roman"/>
                <w:sz w:val="22"/>
                <w:szCs w:val="22"/>
              </w:rPr>
              <w:t>в 2022 году – 1 126,0 тыс. рублей;</w:t>
            </w:r>
          </w:p>
          <w:p w:rsidR="00587D9F" w:rsidRPr="009B1EA0"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rFonts w:ascii="Times New Roman" w:hAnsi="Times New Roman"/>
                <w:sz w:val="22"/>
                <w:szCs w:val="22"/>
              </w:rPr>
            </w:pPr>
            <w:r w:rsidRPr="009B1EA0">
              <w:rPr>
                <w:rFonts w:ascii="Times New Roman" w:hAnsi="Times New Roman"/>
                <w:sz w:val="22"/>
                <w:szCs w:val="22"/>
              </w:rPr>
              <w:t>в 2023 году – 2 724,3 тыс. рублей;</w:t>
            </w:r>
          </w:p>
          <w:p w:rsidR="00587D9F" w:rsidRPr="009B1EA0"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rFonts w:ascii="Times New Roman" w:hAnsi="Times New Roman"/>
                <w:sz w:val="22"/>
                <w:szCs w:val="22"/>
              </w:rPr>
            </w:pPr>
            <w:r w:rsidRPr="009B1EA0">
              <w:rPr>
                <w:rFonts w:ascii="Times New Roman" w:hAnsi="Times New Roman"/>
                <w:sz w:val="22"/>
                <w:szCs w:val="22"/>
              </w:rPr>
              <w:t>в 2024 году – 4 081,9 тыс. рублей;</w:t>
            </w:r>
          </w:p>
          <w:p w:rsidR="00587D9F" w:rsidRPr="009B1EA0"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rFonts w:ascii="Times New Roman" w:hAnsi="Times New Roman"/>
                <w:sz w:val="22"/>
                <w:szCs w:val="22"/>
              </w:rPr>
            </w:pPr>
            <w:r w:rsidRPr="009B1EA0">
              <w:rPr>
                <w:rFonts w:ascii="Times New Roman" w:hAnsi="Times New Roman"/>
                <w:sz w:val="22"/>
                <w:szCs w:val="22"/>
              </w:rPr>
              <w:t>в 2025 году – 5 000,0 тыс. рублей;</w:t>
            </w:r>
          </w:p>
          <w:p w:rsidR="00587D9F" w:rsidRPr="009B1EA0"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rFonts w:ascii="Times New Roman" w:hAnsi="Times New Roman"/>
                <w:sz w:val="22"/>
                <w:szCs w:val="22"/>
              </w:rPr>
            </w:pPr>
            <w:r w:rsidRPr="009B1EA0">
              <w:rPr>
                <w:rFonts w:ascii="Times New Roman" w:hAnsi="Times New Roman"/>
                <w:sz w:val="22"/>
                <w:szCs w:val="22"/>
              </w:rPr>
              <w:t>в 2026 году – 0,0 тыс. рублей</w:t>
            </w:r>
          </w:p>
          <w:p w:rsidR="00587D9F" w:rsidRPr="009B1EA0"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42" w:right="176"/>
              <w:rPr>
                <w:rFonts w:ascii="Times New Roman" w:hAnsi="Times New Roman"/>
                <w:sz w:val="22"/>
                <w:szCs w:val="22"/>
              </w:rPr>
            </w:pPr>
          </w:p>
          <w:p w:rsidR="00587D9F" w:rsidRPr="009B1EA0"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3" w:right="176"/>
              <w:rPr>
                <w:rFonts w:ascii="Times New Roman" w:hAnsi="Times New Roman"/>
                <w:sz w:val="22"/>
                <w:szCs w:val="22"/>
              </w:rPr>
            </w:pPr>
            <w:r w:rsidRPr="009B1EA0">
              <w:rPr>
                <w:rFonts w:ascii="Times New Roman" w:hAnsi="Times New Roman"/>
                <w:sz w:val="22"/>
                <w:szCs w:val="22"/>
              </w:rPr>
              <w:t xml:space="preserve">средства районного бюджета – </w:t>
            </w:r>
            <w:r w:rsidRPr="009B1EA0">
              <w:rPr>
                <w:rFonts w:ascii="Times New Roman" w:hAnsi="Times New Roman"/>
                <w:b/>
                <w:sz w:val="22"/>
                <w:szCs w:val="22"/>
              </w:rPr>
              <w:t>398 596,6 тыс. рублей</w:t>
            </w:r>
            <w:r w:rsidRPr="009B1EA0">
              <w:rPr>
                <w:rFonts w:ascii="Times New Roman" w:hAnsi="Times New Roman"/>
                <w:sz w:val="22"/>
                <w:szCs w:val="22"/>
              </w:rPr>
              <w:t>, в том числе по годам:</w:t>
            </w:r>
          </w:p>
          <w:p w:rsidR="00587D9F" w:rsidRPr="009B1EA0"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ight="176"/>
              <w:rPr>
                <w:rFonts w:ascii="Times New Roman" w:hAnsi="Times New Roman"/>
                <w:sz w:val="22"/>
                <w:szCs w:val="22"/>
              </w:rPr>
            </w:pPr>
            <w:r w:rsidRPr="009B1EA0">
              <w:rPr>
                <w:rFonts w:ascii="Times New Roman" w:hAnsi="Times New Roman"/>
                <w:sz w:val="22"/>
                <w:szCs w:val="22"/>
              </w:rPr>
              <w:t>в 2016 году – 11 109,4 тыс. рублей;</w:t>
            </w:r>
          </w:p>
          <w:p w:rsidR="00587D9F" w:rsidRPr="009B1EA0"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ight="176"/>
              <w:rPr>
                <w:rFonts w:ascii="Times New Roman" w:hAnsi="Times New Roman"/>
                <w:sz w:val="22"/>
                <w:szCs w:val="22"/>
              </w:rPr>
            </w:pPr>
            <w:r w:rsidRPr="009B1EA0">
              <w:rPr>
                <w:rFonts w:ascii="Times New Roman" w:hAnsi="Times New Roman"/>
                <w:sz w:val="22"/>
                <w:szCs w:val="22"/>
              </w:rPr>
              <w:t>в 2017 году – 8 441,7 тыс. рублей;</w:t>
            </w:r>
          </w:p>
          <w:p w:rsidR="00587D9F" w:rsidRPr="009B1EA0"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ight="176"/>
              <w:rPr>
                <w:rFonts w:ascii="Times New Roman" w:hAnsi="Times New Roman"/>
                <w:sz w:val="22"/>
                <w:szCs w:val="22"/>
              </w:rPr>
            </w:pPr>
            <w:r w:rsidRPr="009B1EA0">
              <w:rPr>
                <w:rFonts w:ascii="Times New Roman" w:hAnsi="Times New Roman"/>
                <w:sz w:val="22"/>
                <w:szCs w:val="22"/>
              </w:rPr>
              <w:t>в 2018 году – 17 052,1 тыс. рублей;</w:t>
            </w:r>
          </w:p>
          <w:p w:rsidR="00587D9F" w:rsidRPr="009B1EA0"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ight="176"/>
              <w:rPr>
                <w:rFonts w:ascii="Times New Roman" w:hAnsi="Times New Roman"/>
                <w:sz w:val="22"/>
                <w:szCs w:val="22"/>
              </w:rPr>
            </w:pPr>
            <w:r w:rsidRPr="009B1EA0">
              <w:rPr>
                <w:rFonts w:ascii="Times New Roman" w:hAnsi="Times New Roman"/>
                <w:sz w:val="22"/>
                <w:szCs w:val="22"/>
              </w:rPr>
              <w:t>в 2019 году – 12 673,3 тыс. рублей;</w:t>
            </w:r>
          </w:p>
          <w:p w:rsidR="00587D9F" w:rsidRPr="009B1EA0"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ight="176"/>
              <w:rPr>
                <w:rFonts w:ascii="Times New Roman" w:hAnsi="Times New Roman"/>
                <w:sz w:val="22"/>
                <w:szCs w:val="22"/>
              </w:rPr>
            </w:pPr>
            <w:r w:rsidRPr="009B1EA0">
              <w:rPr>
                <w:rFonts w:ascii="Times New Roman" w:hAnsi="Times New Roman"/>
                <w:sz w:val="22"/>
                <w:szCs w:val="22"/>
              </w:rPr>
              <w:t>в 2020 году – 7 017,4 тыс. рублей»;</w:t>
            </w:r>
          </w:p>
          <w:p w:rsidR="00587D9F" w:rsidRPr="009B1EA0"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rFonts w:ascii="Times New Roman" w:hAnsi="Times New Roman"/>
                <w:sz w:val="22"/>
                <w:szCs w:val="22"/>
              </w:rPr>
            </w:pPr>
            <w:r w:rsidRPr="009B1EA0">
              <w:rPr>
                <w:rFonts w:ascii="Times New Roman" w:hAnsi="Times New Roman"/>
                <w:sz w:val="22"/>
                <w:szCs w:val="22"/>
              </w:rPr>
              <w:t>в 2021 году – 14 142,0 тыс. рублей;</w:t>
            </w:r>
          </w:p>
          <w:p w:rsidR="00587D9F" w:rsidRPr="009B1EA0"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rFonts w:ascii="Times New Roman" w:hAnsi="Times New Roman"/>
                <w:sz w:val="22"/>
                <w:szCs w:val="22"/>
              </w:rPr>
            </w:pPr>
            <w:r w:rsidRPr="009B1EA0">
              <w:rPr>
                <w:rFonts w:ascii="Times New Roman" w:hAnsi="Times New Roman"/>
                <w:sz w:val="22"/>
                <w:szCs w:val="22"/>
              </w:rPr>
              <w:t>в 2022 году – 17 166,2 тыс. рублей;</w:t>
            </w:r>
          </w:p>
          <w:p w:rsidR="00587D9F" w:rsidRPr="009B1EA0"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rFonts w:ascii="Times New Roman" w:hAnsi="Times New Roman"/>
                <w:sz w:val="22"/>
                <w:szCs w:val="22"/>
              </w:rPr>
            </w:pPr>
            <w:r w:rsidRPr="009B1EA0">
              <w:rPr>
                <w:rFonts w:ascii="Times New Roman" w:hAnsi="Times New Roman"/>
                <w:sz w:val="22"/>
                <w:szCs w:val="22"/>
              </w:rPr>
              <w:t>в 2023 году – 32 024,3 тыс. рублей;</w:t>
            </w:r>
          </w:p>
          <w:p w:rsidR="00587D9F" w:rsidRPr="009B1EA0"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rFonts w:ascii="Times New Roman" w:hAnsi="Times New Roman"/>
                <w:sz w:val="22"/>
                <w:szCs w:val="22"/>
              </w:rPr>
            </w:pPr>
            <w:r w:rsidRPr="009B1EA0">
              <w:rPr>
                <w:rFonts w:ascii="Times New Roman" w:hAnsi="Times New Roman"/>
                <w:sz w:val="22"/>
                <w:szCs w:val="22"/>
              </w:rPr>
              <w:t>в 2024 году – 112 354,4 тыс. рублей;</w:t>
            </w:r>
          </w:p>
          <w:p w:rsidR="00587D9F" w:rsidRPr="009B1EA0"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rFonts w:ascii="Times New Roman" w:hAnsi="Times New Roman"/>
                <w:sz w:val="22"/>
                <w:szCs w:val="22"/>
              </w:rPr>
            </w:pPr>
            <w:r w:rsidRPr="009B1EA0">
              <w:rPr>
                <w:rFonts w:ascii="Times New Roman" w:hAnsi="Times New Roman"/>
                <w:sz w:val="22"/>
                <w:szCs w:val="22"/>
              </w:rPr>
              <w:t>в 2025 году – 107 818,5 тыс. рублей;</w:t>
            </w:r>
          </w:p>
          <w:p w:rsidR="00587D9F" w:rsidRPr="009B1EA0"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rFonts w:ascii="Times New Roman" w:hAnsi="Times New Roman"/>
                <w:sz w:val="22"/>
                <w:szCs w:val="22"/>
              </w:rPr>
            </w:pPr>
            <w:r w:rsidRPr="009B1EA0">
              <w:rPr>
                <w:rFonts w:ascii="Times New Roman" w:hAnsi="Times New Roman"/>
                <w:sz w:val="22"/>
                <w:szCs w:val="22"/>
              </w:rPr>
              <w:t>в 2026 году – 0,0 тыс. рублей</w:t>
            </w:r>
          </w:p>
          <w:p w:rsidR="00587D9F" w:rsidRPr="009B1EA0"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42"/>
              <w:rPr>
                <w:rFonts w:ascii="Times New Roman" w:hAnsi="Times New Roman"/>
                <w:sz w:val="22"/>
                <w:szCs w:val="22"/>
              </w:rPr>
            </w:pPr>
          </w:p>
          <w:p w:rsidR="00587D9F" w:rsidRPr="009B1EA0" w:rsidRDefault="00587D9F" w:rsidP="007C5AE3">
            <w:pPr>
              <w:pStyle w:val="ConsPlusCell"/>
              <w:rPr>
                <w:rFonts w:ascii="Times New Roman" w:hAnsi="Times New Roman"/>
                <w:sz w:val="22"/>
                <w:szCs w:val="22"/>
              </w:rPr>
            </w:pPr>
            <w:r w:rsidRPr="009B1EA0">
              <w:rPr>
                <w:rFonts w:ascii="Times New Roman" w:hAnsi="Times New Roman"/>
                <w:sz w:val="22"/>
                <w:szCs w:val="22"/>
              </w:rPr>
              <w:t xml:space="preserve">средства бюджета поселений – </w:t>
            </w:r>
            <w:r w:rsidRPr="009B1EA0">
              <w:rPr>
                <w:rFonts w:ascii="Times New Roman" w:hAnsi="Times New Roman"/>
                <w:b/>
                <w:sz w:val="22"/>
                <w:szCs w:val="22"/>
              </w:rPr>
              <w:t>1 344 308,6</w:t>
            </w:r>
            <w:r w:rsidRPr="009B1EA0">
              <w:rPr>
                <w:rFonts w:ascii="Times New Roman" w:hAnsi="Times New Roman"/>
                <w:sz w:val="22"/>
                <w:szCs w:val="22"/>
              </w:rPr>
              <w:t xml:space="preserve"> </w:t>
            </w:r>
            <w:r w:rsidRPr="009B1EA0">
              <w:rPr>
                <w:rFonts w:ascii="Times New Roman" w:hAnsi="Times New Roman"/>
                <w:b/>
                <w:sz w:val="22"/>
                <w:szCs w:val="22"/>
              </w:rPr>
              <w:t>тыс. рублей</w:t>
            </w:r>
            <w:r w:rsidRPr="009B1EA0">
              <w:rPr>
                <w:rFonts w:ascii="Times New Roman" w:hAnsi="Times New Roman"/>
                <w:sz w:val="22"/>
                <w:szCs w:val="22"/>
              </w:rPr>
              <w:t>, в том числе по годам:</w:t>
            </w:r>
          </w:p>
          <w:p w:rsidR="00587D9F" w:rsidRPr="009B1EA0"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rFonts w:ascii="Times New Roman" w:hAnsi="Times New Roman"/>
                <w:sz w:val="22"/>
                <w:szCs w:val="22"/>
              </w:rPr>
            </w:pPr>
            <w:r w:rsidRPr="009B1EA0">
              <w:rPr>
                <w:rFonts w:ascii="Times New Roman" w:hAnsi="Times New Roman"/>
                <w:sz w:val="22"/>
                <w:szCs w:val="22"/>
              </w:rPr>
              <w:t>в 2016 году – 77 784,3 тыс. рублей;</w:t>
            </w:r>
          </w:p>
          <w:p w:rsidR="00587D9F" w:rsidRPr="009B1EA0"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rFonts w:ascii="Times New Roman" w:hAnsi="Times New Roman"/>
                <w:sz w:val="22"/>
                <w:szCs w:val="22"/>
              </w:rPr>
            </w:pPr>
            <w:r w:rsidRPr="009B1EA0">
              <w:rPr>
                <w:rFonts w:ascii="Times New Roman" w:hAnsi="Times New Roman"/>
                <w:sz w:val="22"/>
                <w:szCs w:val="22"/>
              </w:rPr>
              <w:t>в 2017 году – 73 874,1 тыс. рублей;</w:t>
            </w:r>
          </w:p>
          <w:p w:rsidR="00587D9F" w:rsidRPr="009B1EA0"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rFonts w:ascii="Times New Roman" w:hAnsi="Times New Roman"/>
                <w:sz w:val="22"/>
                <w:szCs w:val="22"/>
              </w:rPr>
            </w:pPr>
            <w:r w:rsidRPr="009B1EA0">
              <w:rPr>
                <w:rFonts w:ascii="Times New Roman" w:hAnsi="Times New Roman"/>
                <w:sz w:val="22"/>
                <w:szCs w:val="22"/>
              </w:rPr>
              <w:t>в 2018 году – 44 214,0 тыс. рублей;</w:t>
            </w:r>
          </w:p>
          <w:p w:rsidR="00587D9F" w:rsidRPr="009B1EA0"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rFonts w:ascii="Times New Roman" w:hAnsi="Times New Roman"/>
                <w:sz w:val="22"/>
                <w:szCs w:val="22"/>
              </w:rPr>
            </w:pPr>
            <w:r w:rsidRPr="009B1EA0">
              <w:rPr>
                <w:rFonts w:ascii="Times New Roman" w:hAnsi="Times New Roman"/>
                <w:sz w:val="22"/>
                <w:szCs w:val="22"/>
              </w:rPr>
              <w:t>в 2019 году – 67 132,0 тыс. рублей;</w:t>
            </w:r>
          </w:p>
          <w:p w:rsidR="00587D9F" w:rsidRPr="009B1EA0"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rFonts w:ascii="Times New Roman" w:hAnsi="Times New Roman"/>
                <w:sz w:val="22"/>
                <w:szCs w:val="22"/>
              </w:rPr>
            </w:pPr>
            <w:r w:rsidRPr="009B1EA0">
              <w:rPr>
                <w:rFonts w:ascii="Times New Roman" w:hAnsi="Times New Roman"/>
                <w:sz w:val="22"/>
                <w:szCs w:val="22"/>
              </w:rPr>
              <w:t>в 2020 году – 80 496,1 тыс. рублей;</w:t>
            </w:r>
          </w:p>
          <w:p w:rsidR="00587D9F" w:rsidRPr="009B1EA0"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rFonts w:ascii="Times New Roman" w:hAnsi="Times New Roman"/>
                <w:sz w:val="22"/>
                <w:szCs w:val="22"/>
              </w:rPr>
            </w:pPr>
            <w:r w:rsidRPr="009B1EA0">
              <w:rPr>
                <w:rFonts w:ascii="Times New Roman" w:hAnsi="Times New Roman"/>
                <w:sz w:val="22"/>
                <w:szCs w:val="22"/>
              </w:rPr>
              <w:t>в 2021 году – 196 175,5 тыс. рублей;</w:t>
            </w:r>
          </w:p>
          <w:p w:rsidR="00587D9F" w:rsidRPr="009B1EA0"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rFonts w:ascii="Times New Roman" w:hAnsi="Times New Roman"/>
                <w:sz w:val="22"/>
                <w:szCs w:val="22"/>
              </w:rPr>
            </w:pPr>
            <w:r w:rsidRPr="009B1EA0">
              <w:rPr>
                <w:rFonts w:ascii="Times New Roman" w:hAnsi="Times New Roman"/>
                <w:sz w:val="22"/>
                <w:szCs w:val="22"/>
              </w:rPr>
              <w:t>в 2022 году – 270 557,6 тыс. рублей;</w:t>
            </w:r>
          </w:p>
          <w:p w:rsidR="00587D9F" w:rsidRPr="009B1EA0"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rFonts w:ascii="Times New Roman" w:hAnsi="Times New Roman"/>
                <w:sz w:val="22"/>
                <w:szCs w:val="22"/>
              </w:rPr>
            </w:pPr>
            <w:r w:rsidRPr="009B1EA0">
              <w:rPr>
                <w:rFonts w:ascii="Times New Roman" w:hAnsi="Times New Roman"/>
                <w:sz w:val="22"/>
                <w:szCs w:val="22"/>
              </w:rPr>
              <w:t>в 2023 году – 138 068,3 тыс. рублей;</w:t>
            </w:r>
          </w:p>
          <w:p w:rsidR="00587D9F" w:rsidRPr="009B1EA0"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rFonts w:ascii="Times New Roman" w:hAnsi="Times New Roman"/>
                <w:sz w:val="22"/>
                <w:szCs w:val="22"/>
              </w:rPr>
            </w:pPr>
            <w:r w:rsidRPr="009B1EA0">
              <w:rPr>
                <w:rFonts w:ascii="Times New Roman" w:hAnsi="Times New Roman"/>
                <w:sz w:val="22"/>
                <w:szCs w:val="22"/>
              </w:rPr>
              <w:t>в 2024 году – 188 503,8 тыс. рублей;</w:t>
            </w:r>
          </w:p>
          <w:p w:rsidR="00587D9F" w:rsidRPr="009B1EA0"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rFonts w:ascii="Times New Roman" w:hAnsi="Times New Roman"/>
                <w:sz w:val="22"/>
                <w:szCs w:val="22"/>
              </w:rPr>
            </w:pPr>
            <w:r w:rsidRPr="009B1EA0">
              <w:rPr>
                <w:rFonts w:ascii="Times New Roman" w:hAnsi="Times New Roman"/>
                <w:sz w:val="22"/>
                <w:szCs w:val="22"/>
              </w:rPr>
              <w:t>в 2025 году – 207 502,9 тыс. рублей;</w:t>
            </w:r>
          </w:p>
          <w:p w:rsidR="00587D9F" w:rsidRPr="009B1EA0"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rFonts w:ascii="Times New Roman" w:hAnsi="Times New Roman"/>
                <w:sz w:val="22"/>
                <w:szCs w:val="22"/>
              </w:rPr>
            </w:pPr>
            <w:r w:rsidRPr="009B1EA0">
              <w:rPr>
                <w:rFonts w:ascii="Times New Roman" w:hAnsi="Times New Roman"/>
                <w:sz w:val="22"/>
                <w:szCs w:val="22"/>
              </w:rPr>
              <w:t>в 2026 году – 0,0 тыс. рублей</w:t>
            </w:r>
          </w:p>
          <w:p w:rsidR="00587D9F" w:rsidRPr="009B1EA0"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42"/>
              <w:rPr>
                <w:rFonts w:ascii="Times New Roman" w:hAnsi="Times New Roman"/>
                <w:sz w:val="22"/>
                <w:szCs w:val="22"/>
              </w:rPr>
            </w:pPr>
          </w:p>
          <w:p w:rsidR="00587D9F" w:rsidRPr="009B1EA0"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2"/>
                <w:szCs w:val="22"/>
              </w:rPr>
            </w:pPr>
            <w:r w:rsidRPr="009B1EA0">
              <w:rPr>
                <w:rFonts w:ascii="Times New Roman" w:hAnsi="Times New Roman"/>
                <w:sz w:val="22"/>
                <w:szCs w:val="22"/>
              </w:rPr>
              <w:t xml:space="preserve">прочие внебюджетные источники – </w:t>
            </w:r>
            <w:r w:rsidRPr="009B1EA0">
              <w:rPr>
                <w:rFonts w:ascii="Times New Roman" w:hAnsi="Times New Roman"/>
                <w:b/>
                <w:sz w:val="22"/>
                <w:szCs w:val="22"/>
              </w:rPr>
              <w:t>0,0</w:t>
            </w:r>
            <w:r w:rsidRPr="009B1EA0">
              <w:rPr>
                <w:rFonts w:ascii="Times New Roman" w:hAnsi="Times New Roman"/>
                <w:sz w:val="22"/>
                <w:szCs w:val="22"/>
              </w:rPr>
              <w:t xml:space="preserve"> </w:t>
            </w:r>
            <w:r w:rsidRPr="009B1EA0">
              <w:rPr>
                <w:rFonts w:ascii="Times New Roman" w:hAnsi="Times New Roman"/>
                <w:b/>
                <w:sz w:val="22"/>
                <w:szCs w:val="22"/>
              </w:rPr>
              <w:t>тыс. рублей</w:t>
            </w:r>
            <w:r w:rsidRPr="009B1EA0">
              <w:rPr>
                <w:rFonts w:ascii="Times New Roman" w:hAnsi="Times New Roman"/>
                <w:sz w:val="22"/>
                <w:szCs w:val="22"/>
              </w:rPr>
              <w:t>, в том числе по годам:</w:t>
            </w:r>
          </w:p>
          <w:p w:rsidR="00587D9F" w:rsidRPr="009B1EA0"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9B1EA0">
              <w:rPr>
                <w:rFonts w:ascii="Times New Roman" w:hAnsi="Times New Roman"/>
                <w:sz w:val="22"/>
                <w:szCs w:val="22"/>
              </w:rPr>
              <w:t>в 2016 году – 0,0 тыс. рублей;</w:t>
            </w:r>
          </w:p>
          <w:p w:rsidR="00587D9F" w:rsidRPr="009B1EA0"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9B1EA0">
              <w:rPr>
                <w:rFonts w:ascii="Times New Roman" w:hAnsi="Times New Roman"/>
                <w:sz w:val="22"/>
                <w:szCs w:val="22"/>
              </w:rPr>
              <w:t>в 2017 году – 0,0  тыс. рублей;</w:t>
            </w:r>
          </w:p>
          <w:p w:rsidR="00587D9F" w:rsidRPr="009B1EA0"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9B1EA0">
              <w:rPr>
                <w:rFonts w:ascii="Times New Roman" w:hAnsi="Times New Roman"/>
                <w:sz w:val="22"/>
                <w:szCs w:val="22"/>
              </w:rPr>
              <w:t>в 2018 году – 0,0 тыс. рублей;</w:t>
            </w:r>
          </w:p>
          <w:p w:rsidR="00587D9F" w:rsidRPr="009B1EA0"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9B1EA0">
              <w:rPr>
                <w:rFonts w:ascii="Times New Roman" w:hAnsi="Times New Roman"/>
                <w:sz w:val="22"/>
                <w:szCs w:val="22"/>
              </w:rPr>
              <w:t>в 2019 году – 0,0 тыс. рублей;</w:t>
            </w:r>
          </w:p>
          <w:p w:rsidR="00587D9F" w:rsidRPr="009B1EA0"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9B1EA0">
              <w:rPr>
                <w:rFonts w:ascii="Times New Roman" w:hAnsi="Times New Roman"/>
                <w:sz w:val="22"/>
                <w:szCs w:val="22"/>
              </w:rPr>
              <w:t>в 2020 году – 0,0 тыс. рублей</w:t>
            </w:r>
          </w:p>
          <w:p w:rsidR="00587D9F" w:rsidRPr="009B1EA0"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9B1EA0">
              <w:rPr>
                <w:rFonts w:ascii="Times New Roman" w:hAnsi="Times New Roman"/>
                <w:sz w:val="22"/>
                <w:szCs w:val="22"/>
              </w:rPr>
              <w:t>в 2021 году – 0,0 тыс. рублей;</w:t>
            </w:r>
          </w:p>
          <w:p w:rsidR="00587D9F" w:rsidRPr="009B1EA0"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9B1EA0">
              <w:rPr>
                <w:rFonts w:ascii="Times New Roman" w:hAnsi="Times New Roman"/>
                <w:sz w:val="22"/>
                <w:szCs w:val="22"/>
              </w:rPr>
              <w:t>в 2022 году – 0,0 тыс. рублей;</w:t>
            </w:r>
          </w:p>
          <w:p w:rsidR="00587D9F" w:rsidRPr="009B1EA0"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9B1EA0">
              <w:rPr>
                <w:rFonts w:ascii="Times New Roman" w:hAnsi="Times New Roman"/>
                <w:sz w:val="22"/>
                <w:szCs w:val="22"/>
              </w:rPr>
              <w:t>в 2023 году – 0,0 тыс. рублей;</w:t>
            </w:r>
          </w:p>
          <w:p w:rsidR="00587D9F" w:rsidRPr="009B1EA0"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9B1EA0">
              <w:rPr>
                <w:rFonts w:ascii="Times New Roman" w:hAnsi="Times New Roman"/>
                <w:sz w:val="22"/>
                <w:szCs w:val="22"/>
              </w:rPr>
              <w:t>в 2024 году – 0,0 тыс. рублей;</w:t>
            </w:r>
          </w:p>
          <w:p w:rsidR="00587D9F" w:rsidRPr="009B1EA0"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9B1EA0">
              <w:rPr>
                <w:rFonts w:ascii="Times New Roman" w:hAnsi="Times New Roman"/>
                <w:sz w:val="22"/>
                <w:szCs w:val="22"/>
              </w:rPr>
              <w:t>в 2025 году – 0,0 тыс. рублей;</w:t>
            </w:r>
          </w:p>
          <w:p w:rsidR="00587D9F" w:rsidRPr="009B1EA0" w:rsidRDefault="00587D9F" w:rsidP="009B1EA0">
            <w:pPr>
              <w:ind w:firstLine="642"/>
              <w:jc w:val="both"/>
              <w:rPr>
                <w:sz w:val="22"/>
                <w:szCs w:val="22"/>
                <w:lang w:val="en-US"/>
              </w:rPr>
            </w:pPr>
            <w:r w:rsidRPr="009B1EA0">
              <w:rPr>
                <w:sz w:val="22"/>
                <w:szCs w:val="22"/>
              </w:rPr>
              <w:t>в 2026 году – 0,0 тыс. рублей</w:t>
            </w:r>
          </w:p>
        </w:tc>
      </w:tr>
      <w:tr w:rsidR="00587D9F" w:rsidRPr="009B1EA0" w:rsidTr="009B1EA0">
        <w:tc>
          <w:tcPr>
            <w:tcW w:w="2766" w:type="dxa"/>
          </w:tcPr>
          <w:p w:rsidR="00587D9F" w:rsidRPr="009B1EA0" w:rsidRDefault="00587D9F" w:rsidP="007C5AE3">
            <w:pPr>
              <w:tabs>
                <w:tab w:val="left" w:pos="9781"/>
              </w:tabs>
              <w:suppressAutoHyphens/>
              <w:rPr>
                <w:sz w:val="22"/>
                <w:szCs w:val="22"/>
              </w:rPr>
            </w:pPr>
            <w:r w:rsidRPr="009B1EA0">
              <w:rPr>
                <w:sz w:val="22"/>
                <w:szCs w:val="22"/>
              </w:rPr>
              <w:t>Ожидаемые результаты реализации    Подпрограммы</w:t>
            </w:r>
          </w:p>
        </w:tc>
        <w:tc>
          <w:tcPr>
            <w:tcW w:w="7836" w:type="dxa"/>
          </w:tcPr>
          <w:p w:rsidR="00587D9F" w:rsidRPr="009B1EA0" w:rsidRDefault="00587D9F" w:rsidP="007C5AE3">
            <w:pPr>
              <w:pStyle w:val="ConsPlusNonformat"/>
              <w:widowControl/>
              <w:tabs>
                <w:tab w:val="left" w:pos="9781"/>
              </w:tabs>
              <w:suppressAutoHyphens/>
              <w:ind w:firstLine="353"/>
              <w:rPr>
                <w:rFonts w:ascii="Times New Roman" w:hAnsi="Times New Roman"/>
                <w:sz w:val="22"/>
                <w:szCs w:val="22"/>
              </w:rPr>
            </w:pPr>
            <w:r w:rsidRPr="009B1EA0">
              <w:rPr>
                <w:rFonts w:ascii="Times New Roman" w:hAnsi="Times New Roman"/>
                <w:sz w:val="22"/>
                <w:szCs w:val="22"/>
              </w:rPr>
              <w:t>Увеличение удельного веса муниципальных образований, в которых разработаны документы территориального планирования;</w:t>
            </w:r>
          </w:p>
          <w:p w:rsidR="00587D9F" w:rsidRPr="009B1EA0" w:rsidRDefault="00587D9F" w:rsidP="007C5AE3">
            <w:pPr>
              <w:pStyle w:val="ConsPlusNonformat"/>
              <w:widowControl/>
              <w:tabs>
                <w:tab w:val="left" w:pos="9781"/>
              </w:tabs>
              <w:suppressAutoHyphens/>
              <w:ind w:firstLine="353"/>
              <w:rPr>
                <w:rFonts w:ascii="Times New Roman" w:hAnsi="Times New Roman"/>
                <w:sz w:val="22"/>
                <w:szCs w:val="22"/>
              </w:rPr>
            </w:pPr>
            <w:r w:rsidRPr="009B1EA0">
              <w:rPr>
                <w:rFonts w:ascii="Times New Roman" w:hAnsi="Times New Roman"/>
                <w:sz w:val="22"/>
                <w:szCs w:val="22"/>
              </w:rPr>
              <w:t>улучшение благоустройства и эстетического состояния территорий поселений;</w:t>
            </w:r>
          </w:p>
          <w:p w:rsidR="00587D9F" w:rsidRPr="009B1EA0" w:rsidRDefault="00587D9F" w:rsidP="007C5AE3">
            <w:pPr>
              <w:pStyle w:val="ConsPlusNonformat"/>
              <w:widowControl/>
              <w:tabs>
                <w:tab w:val="left" w:pos="384"/>
                <w:tab w:val="left" w:pos="9781"/>
              </w:tabs>
              <w:suppressAutoHyphens/>
              <w:ind w:firstLine="353"/>
              <w:rPr>
                <w:rFonts w:ascii="Times New Roman" w:hAnsi="Times New Roman"/>
                <w:sz w:val="22"/>
                <w:szCs w:val="22"/>
              </w:rPr>
            </w:pPr>
            <w:r w:rsidRPr="009B1EA0">
              <w:rPr>
                <w:rFonts w:ascii="Times New Roman" w:hAnsi="Times New Roman"/>
                <w:sz w:val="22"/>
                <w:szCs w:val="22"/>
              </w:rPr>
              <w:t>сохранение и обновление жилищного фонда, инженерных сетей, улучшение эксплуатационных характеристик жилья;</w:t>
            </w:r>
          </w:p>
          <w:p w:rsidR="00587D9F" w:rsidRPr="009B1EA0" w:rsidRDefault="00587D9F" w:rsidP="007C5AE3">
            <w:pPr>
              <w:pStyle w:val="ConsPlusNonformat"/>
              <w:widowControl/>
              <w:tabs>
                <w:tab w:val="left" w:pos="9781"/>
              </w:tabs>
              <w:suppressAutoHyphens/>
              <w:ind w:firstLine="353"/>
              <w:rPr>
                <w:rFonts w:ascii="Times New Roman" w:hAnsi="Times New Roman"/>
                <w:sz w:val="22"/>
                <w:szCs w:val="22"/>
              </w:rPr>
            </w:pPr>
            <w:r w:rsidRPr="009B1EA0">
              <w:rPr>
                <w:rFonts w:ascii="Times New Roman" w:hAnsi="Times New Roman"/>
                <w:sz w:val="22"/>
                <w:szCs w:val="22"/>
              </w:rPr>
              <w:lastRenderedPageBreak/>
              <w:t>сохранение сети автомобильных дорог общего пользования местного значения;</w:t>
            </w:r>
          </w:p>
          <w:p w:rsidR="00587D9F" w:rsidRPr="009B1EA0" w:rsidRDefault="00587D9F" w:rsidP="007C5AE3">
            <w:pPr>
              <w:pStyle w:val="ConsPlusNonformat"/>
              <w:widowControl/>
              <w:tabs>
                <w:tab w:val="left" w:pos="384"/>
                <w:tab w:val="left" w:pos="9781"/>
              </w:tabs>
              <w:suppressAutoHyphens/>
              <w:ind w:firstLine="353"/>
              <w:rPr>
                <w:rFonts w:ascii="Times New Roman" w:hAnsi="Times New Roman"/>
                <w:sz w:val="22"/>
                <w:szCs w:val="22"/>
              </w:rPr>
            </w:pPr>
            <w:r w:rsidRPr="009B1EA0">
              <w:rPr>
                <w:rFonts w:ascii="Times New Roman" w:hAnsi="Times New Roman"/>
                <w:sz w:val="22"/>
                <w:szCs w:val="22"/>
              </w:rPr>
              <w:t>обеспечение уровня доступности объектов для инвалидов в приоритетных сферах жизнедеятельности;</w:t>
            </w:r>
          </w:p>
          <w:p w:rsidR="00587D9F" w:rsidRPr="009B1EA0" w:rsidRDefault="00587D9F" w:rsidP="007C5AE3">
            <w:pPr>
              <w:ind w:firstLine="353"/>
              <w:jc w:val="both"/>
              <w:rPr>
                <w:sz w:val="22"/>
                <w:szCs w:val="22"/>
              </w:rPr>
            </w:pPr>
            <w:r w:rsidRPr="009B1EA0">
              <w:rPr>
                <w:sz w:val="22"/>
                <w:szCs w:val="22"/>
              </w:rPr>
              <w:t>строительство (реконструкция) спортивно-массовых и культурно-массовых объектов</w:t>
            </w:r>
          </w:p>
        </w:tc>
      </w:tr>
    </w:tbl>
    <w:p w:rsidR="00587D9F" w:rsidRDefault="00587D9F" w:rsidP="00587D9F">
      <w:pPr>
        <w:suppressAutoHyphens/>
        <w:autoSpaceDE w:val="0"/>
        <w:autoSpaceDN w:val="0"/>
        <w:jc w:val="center"/>
        <w:rPr>
          <w:b/>
          <w:bCs/>
          <w:sz w:val="18"/>
          <w:szCs w:val="26"/>
        </w:rPr>
      </w:pPr>
    </w:p>
    <w:p w:rsidR="00587D9F" w:rsidRPr="002B78E0" w:rsidRDefault="00587D9F" w:rsidP="00587D9F">
      <w:pPr>
        <w:suppressAutoHyphens/>
        <w:autoSpaceDE w:val="0"/>
        <w:autoSpaceDN w:val="0"/>
        <w:jc w:val="center"/>
        <w:rPr>
          <w:b/>
          <w:bCs/>
          <w:sz w:val="18"/>
          <w:szCs w:val="26"/>
        </w:rPr>
      </w:pPr>
    </w:p>
    <w:p w:rsidR="00587D9F" w:rsidRPr="009B1EA0" w:rsidRDefault="00587D9F" w:rsidP="00587D9F">
      <w:pPr>
        <w:suppressAutoHyphens/>
        <w:autoSpaceDE w:val="0"/>
        <w:autoSpaceDN w:val="0"/>
        <w:jc w:val="center"/>
        <w:rPr>
          <w:b/>
          <w:bCs/>
          <w:sz w:val="22"/>
          <w:szCs w:val="22"/>
        </w:rPr>
      </w:pPr>
      <w:r w:rsidRPr="009B1EA0">
        <w:rPr>
          <w:b/>
          <w:bCs/>
          <w:sz w:val="22"/>
          <w:szCs w:val="22"/>
        </w:rPr>
        <w:t>ПАСПОРТ</w:t>
      </w:r>
    </w:p>
    <w:p w:rsidR="00587D9F" w:rsidRPr="009B1EA0" w:rsidRDefault="00587D9F" w:rsidP="00587D9F">
      <w:pPr>
        <w:suppressAutoHyphens/>
        <w:autoSpaceDE w:val="0"/>
        <w:autoSpaceDN w:val="0"/>
        <w:jc w:val="center"/>
        <w:rPr>
          <w:b/>
          <w:bCs/>
          <w:sz w:val="22"/>
          <w:szCs w:val="22"/>
        </w:rPr>
      </w:pPr>
      <w:r w:rsidRPr="009B1EA0">
        <w:rPr>
          <w:b/>
          <w:bCs/>
          <w:sz w:val="22"/>
          <w:szCs w:val="22"/>
        </w:rPr>
        <w:t>Подпрограммы «Развитие водохозяйственного комплекса»</w:t>
      </w:r>
    </w:p>
    <w:p w:rsidR="00587D9F" w:rsidRPr="009B1EA0" w:rsidRDefault="00587D9F" w:rsidP="00587D9F">
      <w:pPr>
        <w:suppressAutoHyphens/>
        <w:autoSpaceDE w:val="0"/>
        <w:autoSpaceDN w:val="0"/>
        <w:jc w:val="center"/>
        <w:rPr>
          <w:b/>
          <w:bCs/>
          <w:sz w:val="22"/>
          <w:szCs w:val="22"/>
        </w:rPr>
      </w:pPr>
      <w:r w:rsidRPr="009B1EA0">
        <w:rPr>
          <w:b/>
          <w:bCs/>
          <w:sz w:val="22"/>
          <w:szCs w:val="22"/>
        </w:rPr>
        <w:t xml:space="preserve">Муниципальной программы «Поддержка и развитие жилищно-коммунального хозяйства и энергетики муниципального образования Билибинский муниципальный район» </w:t>
      </w:r>
    </w:p>
    <w:p w:rsidR="00587D9F" w:rsidRPr="009B1EA0" w:rsidRDefault="00587D9F" w:rsidP="009B1EA0">
      <w:pPr>
        <w:suppressAutoHyphens/>
        <w:autoSpaceDE w:val="0"/>
        <w:autoSpaceDN w:val="0"/>
        <w:jc w:val="center"/>
        <w:rPr>
          <w:b/>
          <w:bCs/>
          <w:sz w:val="22"/>
          <w:szCs w:val="22"/>
        </w:rPr>
      </w:pPr>
      <w:r w:rsidRPr="009B1EA0">
        <w:rPr>
          <w:b/>
          <w:bCs/>
          <w:sz w:val="22"/>
          <w:szCs w:val="22"/>
        </w:rPr>
        <w:t>(далее - Подпрограмма)</w:t>
      </w:r>
    </w:p>
    <w:tbl>
      <w:tblPr>
        <w:tblW w:w="10602" w:type="dxa"/>
        <w:tblLook w:val="0000" w:firstRow="0" w:lastRow="0" w:firstColumn="0" w:lastColumn="0" w:noHBand="0" w:noVBand="0"/>
      </w:tblPr>
      <w:tblGrid>
        <w:gridCol w:w="2766"/>
        <w:gridCol w:w="7836"/>
      </w:tblGrid>
      <w:tr w:rsidR="00587D9F" w:rsidRPr="009B1EA0" w:rsidTr="009B1EA0">
        <w:tc>
          <w:tcPr>
            <w:tcW w:w="2766" w:type="dxa"/>
          </w:tcPr>
          <w:p w:rsidR="00587D9F" w:rsidRPr="009B1EA0" w:rsidRDefault="00587D9F" w:rsidP="007C5AE3">
            <w:pPr>
              <w:tabs>
                <w:tab w:val="left" w:pos="9781"/>
              </w:tabs>
              <w:suppressAutoHyphens/>
              <w:rPr>
                <w:sz w:val="22"/>
                <w:szCs w:val="22"/>
              </w:rPr>
            </w:pPr>
            <w:r w:rsidRPr="009B1EA0">
              <w:rPr>
                <w:sz w:val="22"/>
                <w:szCs w:val="22"/>
              </w:rPr>
              <w:t>Ответственный исполнитель</w:t>
            </w:r>
          </w:p>
          <w:p w:rsidR="00587D9F" w:rsidRPr="009B1EA0" w:rsidRDefault="009B1EA0" w:rsidP="007C5AE3">
            <w:pPr>
              <w:tabs>
                <w:tab w:val="left" w:pos="9781"/>
              </w:tabs>
              <w:suppressAutoHyphens/>
              <w:rPr>
                <w:sz w:val="22"/>
                <w:szCs w:val="22"/>
              </w:rPr>
            </w:pPr>
            <w:r>
              <w:rPr>
                <w:sz w:val="22"/>
                <w:szCs w:val="22"/>
              </w:rPr>
              <w:t>Подпрограммы</w:t>
            </w:r>
          </w:p>
        </w:tc>
        <w:tc>
          <w:tcPr>
            <w:tcW w:w="7836" w:type="dxa"/>
          </w:tcPr>
          <w:p w:rsidR="00587D9F" w:rsidRPr="009B1EA0" w:rsidRDefault="00587D9F" w:rsidP="009B1EA0">
            <w:pPr>
              <w:pStyle w:val="ConsPlusNonformat"/>
              <w:tabs>
                <w:tab w:val="left" w:pos="9781"/>
              </w:tabs>
              <w:suppressAutoHyphens/>
              <w:ind w:firstLine="284"/>
              <w:jc w:val="both"/>
              <w:rPr>
                <w:rFonts w:ascii="Times New Roman" w:hAnsi="Times New Roman"/>
                <w:sz w:val="22"/>
                <w:szCs w:val="22"/>
              </w:rPr>
            </w:pPr>
            <w:r w:rsidRPr="009B1EA0">
              <w:rPr>
                <w:rFonts w:ascii="Times New Roman" w:hAnsi="Times New Roman"/>
                <w:sz w:val="22"/>
                <w:szCs w:val="22"/>
              </w:rPr>
              <w:t>Управление промышленной и сельскохозяйственной   политики Администрации муниципального образования Билибинский муниципальный район (далее-Управление промышленной и сельскохозяйственной политики)</w:t>
            </w:r>
          </w:p>
        </w:tc>
      </w:tr>
      <w:tr w:rsidR="00587D9F" w:rsidRPr="009B1EA0" w:rsidTr="009B1EA0">
        <w:tc>
          <w:tcPr>
            <w:tcW w:w="2766" w:type="dxa"/>
          </w:tcPr>
          <w:p w:rsidR="00587D9F" w:rsidRPr="009B1EA0" w:rsidRDefault="009B1EA0" w:rsidP="007C5AE3">
            <w:pPr>
              <w:tabs>
                <w:tab w:val="left" w:pos="9781"/>
              </w:tabs>
              <w:suppressAutoHyphens/>
              <w:rPr>
                <w:sz w:val="22"/>
                <w:szCs w:val="22"/>
              </w:rPr>
            </w:pPr>
            <w:r w:rsidRPr="009B1EA0">
              <w:rPr>
                <w:sz w:val="22"/>
                <w:szCs w:val="22"/>
              </w:rPr>
              <w:t xml:space="preserve">Соисполнители  Подпрограммы </w:t>
            </w:r>
          </w:p>
        </w:tc>
        <w:tc>
          <w:tcPr>
            <w:tcW w:w="7836" w:type="dxa"/>
          </w:tcPr>
          <w:p w:rsidR="00587D9F" w:rsidRPr="009B1EA0" w:rsidRDefault="00587D9F" w:rsidP="007C5AE3">
            <w:pPr>
              <w:pStyle w:val="ConsPlusNonformat"/>
              <w:tabs>
                <w:tab w:val="left" w:pos="9781"/>
              </w:tabs>
              <w:suppressAutoHyphens/>
              <w:ind w:firstLine="284"/>
              <w:rPr>
                <w:rFonts w:ascii="Times New Roman" w:hAnsi="Times New Roman"/>
                <w:b/>
                <w:bCs/>
                <w:sz w:val="22"/>
                <w:szCs w:val="22"/>
              </w:rPr>
            </w:pPr>
            <w:r w:rsidRPr="009B1EA0">
              <w:rPr>
                <w:rFonts w:ascii="Times New Roman" w:hAnsi="Times New Roman"/>
                <w:sz w:val="22"/>
                <w:szCs w:val="22"/>
              </w:rPr>
              <w:t xml:space="preserve">Отсутствуют   </w:t>
            </w:r>
          </w:p>
        </w:tc>
      </w:tr>
      <w:tr w:rsidR="00587D9F" w:rsidRPr="009B1EA0" w:rsidTr="009B1EA0">
        <w:tc>
          <w:tcPr>
            <w:tcW w:w="2766" w:type="dxa"/>
          </w:tcPr>
          <w:p w:rsidR="00587D9F" w:rsidRPr="009B1EA0" w:rsidRDefault="009B1EA0" w:rsidP="007C5AE3">
            <w:pPr>
              <w:tabs>
                <w:tab w:val="left" w:pos="9781"/>
              </w:tabs>
              <w:suppressAutoHyphens/>
              <w:rPr>
                <w:sz w:val="22"/>
                <w:szCs w:val="22"/>
              </w:rPr>
            </w:pPr>
            <w:r w:rsidRPr="009B1EA0">
              <w:rPr>
                <w:sz w:val="22"/>
                <w:szCs w:val="22"/>
              </w:rPr>
              <w:t>Участники  Подпрограммы</w:t>
            </w:r>
          </w:p>
        </w:tc>
        <w:tc>
          <w:tcPr>
            <w:tcW w:w="7836" w:type="dxa"/>
          </w:tcPr>
          <w:p w:rsidR="00587D9F" w:rsidRPr="009B1EA0" w:rsidRDefault="00587D9F" w:rsidP="007C5AE3">
            <w:pPr>
              <w:pStyle w:val="ConsPlusNonformat"/>
              <w:tabs>
                <w:tab w:val="left" w:pos="9781"/>
              </w:tabs>
              <w:suppressAutoHyphens/>
              <w:ind w:firstLine="284"/>
              <w:rPr>
                <w:rFonts w:ascii="Times New Roman" w:hAnsi="Times New Roman"/>
                <w:sz w:val="22"/>
                <w:szCs w:val="22"/>
              </w:rPr>
            </w:pPr>
            <w:r w:rsidRPr="009B1EA0">
              <w:rPr>
                <w:rFonts w:ascii="Times New Roman" w:hAnsi="Times New Roman"/>
                <w:sz w:val="22"/>
                <w:szCs w:val="22"/>
              </w:rPr>
              <w:t xml:space="preserve">Отсутствуют </w:t>
            </w:r>
          </w:p>
          <w:p w:rsidR="00587D9F" w:rsidRPr="009B1EA0" w:rsidRDefault="00587D9F" w:rsidP="007C5AE3">
            <w:pPr>
              <w:pStyle w:val="ConsPlusNonformat"/>
              <w:tabs>
                <w:tab w:val="left" w:pos="9781"/>
              </w:tabs>
              <w:suppressAutoHyphens/>
              <w:ind w:firstLine="284"/>
              <w:rPr>
                <w:rFonts w:ascii="Times New Roman" w:hAnsi="Times New Roman"/>
                <w:b/>
                <w:bCs/>
                <w:sz w:val="22"/>
                <w:szCs w:val="22"/>
              </w:rPr>
            </w:pPr>
          </w:p>
        </w:tc>
      </w:tr>
      <w:tr w:rsidR="00587D9F" w:rsidRPr="009B1EA0" w:rsidTr="009B1EA0">
        <w:tc>
          <w:tcPr>
            <w:tcW w:w="2766" w:type="dxa"/>
          </w:tcPr>
          <w:p w:rsidR="00587D9F" w:rsidRPr="009B1EA0" w:rsidRDefault="00587D9F" w:rsidP="007C5AE3">
            <w:pPr>
              <w:tabs>
                <w:tab w:val="left" w:pos="9781"/>
              </w:tabs>
              <w:suppressAutoHyphens/>
              <w:rPr>
                <w:sz w:val="22"/>
                <w:szCs w:val="22"/>
              </w:rPr>
            </w:pPr>
            <w:r w:rsidRPr="009B1EA0">
              <w:rPr>
                <w:sz w:val="22"/>
                <w:szCs w:val="22"/>
              </w:rPr>
              <w:t>Цели Подпрограммы</w:t>
            </w:r>
          </w:p>
        </w:tc>
        <w:tc>
          <w:tcPr>
            <w:tcW w:w="7836" w:type="dxa"/>
          </w:tcPr>
          <w:p w:rsidR="00587D9F" w:rsidRPr="009B1EA0" w:rsidRDefault="00587D9F" w:rsidP="009B1EA0">
            <w:pPr>
              <w:autoSpaceDE w:val="0"/>
              <w:autoSpaceDN w:val="0"/>
              <w:ind w:firstLine="324"/>
              <w:jc w:val="both"/>
              <w:rPr>
                <w:sz w:val="22"/>
                <w:szCs w:val="22"/>
              </w:rPr>
            </w:pPr>
            <w:r w:rsidRPr="009B1EA0">
              <w:rPr>
                <w:sz w:val="22"/>
                <w:szCs w:val="22"/>
              </w:rPr>
              <w:t>Обеспечение населения коммунальными услугами,  бесперебойного поставки коммунальных услуг в сфере водоснабжения и водоотведения, организациями жилищно-коммунального хозя</w:t>
            </w:r>
            <w:r w:rsidR="009B1EA0" w:rsidRPr="009B1EA0">
              <w:rPr>
                <w:sz w:val="22"/>
                <w:szCs w:val="22"/>
              </w:rPr>
              <w:t>йства (далее – организация ЖКХ)</w:t>
            </w:r>
          </w:p>
        </w:tc>
      </w:tr>
      <w:tr w:rsidR="00587D9F" w:rsidRPr="009B1EA0" w:rsidTr="009B1EA0">
        <w:tc>
          <w:tcPr>
            <w:tcW w:w="2766" w:type="dxa"/>
          </w:tcPr>
          <w:p w:rsidR="00587D9F" w:rsidRPr="009B1EA0" w:rsidRDefault="00587D9F" w:rsidP="007C5AE3">
            <w:pPr>
              <w:tabs>
                <w:tab w:val="left" w:pos="9781"/>
              </w:tabs>
              <w:suppressAutoHyphens/>
              <w:rPr>
                <w:sz w:val="22"/>
                <w:szCs w:val="22"/>
              </w:rPr>
            </w:pPr>
            <w:r w:rsidRPr="009B1EA0">
              <w:rPr>
                <w:sz w:val="22"/>
                <w:szCs w:val="22"/>
              </w:rPr>
              <w:t>Задачи Подпрограммы</w:t>
            </w:r>
          </w:p>
        </w:tc>
        <w:tc>
          <w:tcPr>
            <w:tcW w:w="7836" w:type="dxa"/>
          </w:tcPr>
          <w:p w:rsidR="00587D9F" w:rsidRPr="009B1EA0" w:rsidRDefault="00587D9F" w:rsidP="007C5AE3">
            <w:pPr>
              <w:ind w:firstLine="284"/>
              <w:jc w:val="both"/>
              <w:rPr>
                <w:sz w:val="22"/>
                <w:szCs w:val="22"/>
              </w:rPr>
            </w:pPr>
            <w:r w:rsidRPr="009B1EA0">
              <w:rPr>
                <w:sz w:val="22"/>
                <w:szCs w:val="22"/>
              </w:rPr>
              <w:t>Повышение надёжности и эффективности работы коммунальной инфраструктуры Билибинского муниципального района;</w:t>
            </w:r>
          </w:p>
          <w:p w:rsidR="00587D9F" w:rsidRPr="009B1EA0" w:rsidRDefault="00587D9F" w:rsidP="007C5AE3">
            <w:pPr>
              <w:ind w:firstLine="284"/>
              <w:jc w:val="both"/>
              <w:rPr>
                <w:sz w:val="22"/>
                <w:szCs w:val="22"/>
              </w:rPr>
            </w:pPr>
            <w:r w:rsidRPr="009B1EA0">
              <w:rPr>
                <w:sz w:val="22"/>
                <w:szCs w:val="22"/>
              </w:rPr>
              <w:t>Обеспечение деятельности организациями жилищно-коммунального хозяйства при оказании населению  услуг в сфере водоснабжения и водоотведения на территории Билибинского района;</w:t>
            </w:r>
          </w:p>
          <w:p w:rsidR="00587D9F" w:rsidRPr="009B1EA0" w:rsidRDefault="00587D9F" w:rsidP="007C5AE3">
            <w:pPr>
              <w:autoSpaceDE w:val="0"/>
              <w:autoSpaceDN w:val="0"/>
              <w:ind w:firstLine="284"/>
              <w:jc w:val="both"/>
              <w:rPr>
                <w:sz w:val="22"/>
                <w:szCs w:val="22"/>
              </w:rPr>
            </w:pPr>
            <w:r w:rsidRPr="009B1EA0">
              <w:rPr>
                <w:sz w:val="22"/>
                <w:szCs w:val="22"/>
              </w:rPr>
              <w:t>проведение своевременной и качественной подготовки объектов жилищно-коммунального хозяйства (далее – объекты ЖКХ) к работе в зимних условиях путём приведения технического состояния оборудования и инженерных сетей в соответствие с требованиями нормативных документов;</w:t>
            </w:r>
          </w:p>
          <w:p w:rsidR="00587D9F" w:rsidRPr="009B1EA0" w:rsidRDefault="00587D9F" w:rsidP="009B1EA0">
            <w:pPr>
              <w:autoSpaceDE w:val="0"/>
              <w:autoSpaceDN w:val="0"/>
              <w:ind w:firstLine="284"/>
              <w:jc w:val="both"/>
              <w:rPr>
                <w:sz w:val="22"/>
                <w:szCs w:val="22"/>
              </w:rPr>
            </w:pPr>
            <w:r w:rsidRPr="009B1EA0">
              <w:rPr>
                <w:sz w:val="22"/>
                <w:szCs w:val="22"/>
              </w:rPr>
              <w:t>увеличение срока службы инженерных сетей посредством применения современных материалов, технологий, высокого качества  производства работ и обеспечения необходимой финансовой помощи организациям ЖКХ</w:t>
            </w:r>
          </w:p>
        </w:tc>
      </w:tr>
      <w:tr w:rsidR="00587D9F" w:rsidRPr="009B1EA0" w:rsidTr="009B1EA0">
        <w:tc>
          <w:tcPr>
            <w:tcW w:w="2766" w:type="dxa"/>
          </w:tcPr>
          <w:p w:rsidR="00587D9F" w:rsidRDefault="00587D9F" w:rsidP="007C5AE3">
            <w:pPr>
              <w:tabs>
                <w:tab w:val="left" w:pos="9781"/>
              </w:tabs>
              <w:suppressAutoHyphens/>
              <w:jc w:val="both"/>
              <w:rPr>
                <w:sz w:val="22"/>
                <w:szCs w:val="22"/>
              </w:rPr>
            </w:pPr>
            <w:r w:rsidRPr="009B1EA0">
              <w:rPr>
                <w:sz w:val="22"/>
                <w:szCs w:val="22"/>
              </w:rPr>
              <w:t>Целевые  индикаторы  (показатели) Подпрогра</w:t>
            </w:r>
            <w:r w:rsidR="009B1EA0">
              <w:rPr>
                <w:sz w:val="22"/>
                <w:szCs w:val="22"/>
              </w:rPr>
              <w:t>ммы</w:t>
            </w:r>
          </w:p>
          <w:p w:rsidR="009B1EA0" w:rsidRPr="009B1EA0" w:rsidRDefault="009B1EA0" w:rsidP="007C5AE3">
            <w:pPr>
              <w:tabs>
                <w:tab w:val="left" w:pos="9781"/>
              </w:tabs>
              <w:suppressAutoHyphens/>
              <w:jc w:val="both"/>
              <w:rPr>
                <w:sz w:val="22"/>
                <w:szCs w:val="22"/>
              </w:rPr>
            </w:pPr>
          </w:p>
        </w:tc>
        <w:tc>
          <w:tcPr>
            <w:tcW w:w="7836" w:type="dxa"/>
          </w:tcPr>
          <w:p w:rsidR="00587D9F" w:rsidRPr="009B1EA0" w:rsidRDefault="00587D9F" w:rsidP="009B1EA0">
            <w:pPr>
              <w:autoSpaceDE w:val="0"/>
              <w:autoSpaceDN w:val="0"/>
              <w:ind w:firstLine="284"/>
              <w:jc w:val="both"/>
              <w:rPr>
                <w:sz w:val="22"/>
                <w:szCs w:val="22"/>
              </w:rPr>
            </w:pPr>
            <w:r w:rsidRPr="009B1EA0">
              <w:rPr>
                <w:sz w:val="22"/>
                <w:szCs w:val="22"/>
              </w:rPr>
              <w:t xml:space="preserve">Обеспечение деятельности организациями жилищно-коммунального хозяйства при оказании населению  услуг в сфере водоснабжения и водоотведения на территории Билибинского района </w:t>
            </w:r>
          </w:p>
        </w:tc>
      </w:tr>
      <w:tr w:rsidR="00587D9F" w:rsidRPr="009B1EA0" w:rsidTr="009B1EA0">
        <w:tc>
          <w:tcPr>
            <w:tcW w:w="2766" w:type="dxa"/>
          </w:tcPr>
          <w:p w:rsidR="00587D9F" w:rsidRPr="009B1EA0" w:rsidRDefault="00587D9F" w:rsidP="007C5AE3">
            <w:pPr>
              <w:tabs>
                <w:tab w:val="left" w:pos="9781"/>
              </w:tabs>
              <w:suppressAutoHyphens/>
              <w:jc w:val="both"/>
              <w:rPr>
                <w:sz w:val="22"/>
                <w:szCs w:val="22"/>
              </w:rPr>
            </w:pPr>
            <w:r w:rsidRPr="009B1EA0">
              <w:rPr>
                <w:sz w:val="22"/>
                <w:szCs w:val="22"/>
              </w:rPr>
              <w:t>Сроки и этапы реализации</w:t>
            </w:r>
          </w:p>
          <w:p w:rsidR="00587D9F" w:rsidRPr="009B1EA0" w:rsidRDefault="00587D9F" w:rsidP="007C5AE3">
            <w:pPr>
              <w:tabs>
                <w:tab w:val="left" w:pos="9781"/>
              </w:tabs>
              <w:suppressAutoHyphens/>
              <w:jc w:val="both"/>
              <w:rPr>
                <w:sz w:val="22"/>
                <w:szCs w:val="22"/>
              </w:rPr>
            </w:pPr>
            <w:r w:rsidRPr="009B1EA0">
              <w:rPr>
                <w:sz w:val="22"/>
                <w:szCs w:val="22"/>
              </w:rPr>
              <w:t>Подпрограммы</w:t>
            </w:r>
          </w:p>
          <w:p w:rsidR="00587D9F" w:rsidRPr="009B1EA0" w:rsidRDefault="00587D9F" w:rsidP="007C5AE3">
            <w:pPr>
              <w:tabs>
                <w:tab w:val="left" w:pos="9781"/>
              </w:tabs>
              <w:suppressAutoHyphens/>
              <w:jc w:val="both"/>
              <w:rPr>
                <w:sz w:val="22"/>
                <w:szCs w:val="22"/>
              </w:rPr>
            </w:pPr>
          </w:p>
        </w:tc>
        <w:tc>
          <w:tcPr>
            <w:tcW w:w="7836" w:type="dxa"/>
          </w:tcPr>
          <w:p w:rsidR="00587D9F" w:rsidRPr="009B1EA0" w:rsidRDefault="00587D9F" w:rsidP="007C5AE3">
            <w:pPr>
              <w:pStyle w:val="ConsPlusNonformat"/>
              <w:widowControl/>
              <w:tabs>
                <w:tab w:val="left" w:pos="9781"/>
              </w:tabs>
              <w:suppressAutoHyphens/>
              <w:ind w:firstLine="284"/>
              <w:rPr>
                <w:rFonts w:ascii="Times New Roman" w:hAnsi="Times New Roman"/>
                <w:sz w:val="22"/>
                <w:szCs w:val="22"/>
              </w:rPr>
            </w:pPr>
            <w:r w:rsidRPr="009B1EA0">
              <w:rPr>
                <w:rFonts w:ascii="Times New Roman" w:hAnsi="Times New Roman"/>
                <w:sz w:val="22"/>
                <w:szCs w:val="22"/>
              </w:rPr>
              <w:t xml:space="preserve">2016-2026  годы </w:t>
            </w:r>
          </w:p>
        </w:tc>
      </w:tr>
      <w:tr w:rsidR="00587D9F" w:rsidRPr="009B1EA0" w:rsidTr="009B1EA0">
        <w:tc>
          <w:tcPr>
            <w:tcW w:w="2766" w:type="dxa"/>
          </w:tcPr>
          <w:p w:rsidR="00587D9F" w:rsidRPr="009B1EA0" w:rsidRDefault="00587D9F" w:rsidP="007C5AE3">
            <w:pPr>
              <w:tabs>
                <w:tab w:val="left" w:pos="9781"/>
              </w:tabs>
              <w:suppressAutoHyphens/>
              <w:jc w:val="both"/>
              <w:rPr>
                <w:sz w:val="22"/>
                <w:szCs w:val="22"/>
              </w:rPr>
            </w:pPr>
            <w:r w:rsidRPr="009B1EA0">
              <w:rPr>
                <w:sz w:val="22"/>
                <w:szCs w:val="22"/>
              </w:rPr>
              <w:t xml:space="preserve">Объемы бюджетных ассигнований </w:t>
            </w:r>
          </w:p>
          <w:p w:rsidR="00587D9F" w:rsidRPr="009B1EA0" w:rsidRDefault="00587D9F" w:rsidP="007C5AE3">
            <w:pPr>
              <w:tabs>
                <w:tab w:val="left" w:pos="9781"/>
              </w:tabs>
              <w:suppressAutoHyphens/>
              <w:jc w:val="both"/>
              <w:rPr>
                <w:sz w:val="22"/>
                <w:szCs w:val="22"/>
              </w:rPr>
            </w:pPr>
            <w:r w:rsidRPr="009B1EA0">
              <w:rPr>
                <w:sz w:val="22"/>
                <w:szCs w:val="22"/>
              </w:rPr>
              <w:t>Подпрограммы</w:t>
            </w:r>
          </w:p>
          <w:p w:rsidR="00587D9F" w:rsidRPr="009B1EA0" w:rsidRDefault="00587D9F" w:rsidP="007C5AE3">
            <w:pPr>
              <w:tabs>
                <w:tab w:val="left" w:pos="9781"/>
              </w:tabs>
              <w:suppressAutoHyphens/>
              <w:jc w:val="both"/>
              <w:rPr>
                <w:sz w:val="22"/>
                <w:szCs w:val="22"/>
              </w:rPr>
            </w:pPr>
          </w:p>
          <w:p w:rsidR="00587D9F" w:rsidRPr="009B1EA0" w:rsidRDefault="00587D9F" w:rsidP="007C5AE3">
            <w:pPr>
              <w:tabs>
                <w:tab w:val="left" w:pos="9781"/>
              </w:tabs>
              <w:suppressAutoHyphens/>
              <w:jc w:val="both"/>
              <w:rPr>
                <w:sz w:val="22"/>
                <w:szCs w:val="22"/>
              </w:rPr>
            </w:pPr>
            <w:r w:rsidRPr="009B1EA0">
              <w:rPr>
                <w:sz w:val="22"/>
                <w:szCs w:val="22"/>
              </w:rPr>
              <w:t>Объёмы финансовых ресурсов</w:t>
            </w:r>
          </w:p>
          <w:p w:rsidR="00587D9F" w:rsidRPr="009B1EA0" w:rsidRDefault="00587D9F" w:rsidP="007C5AE3">
            <w:pPr>
              <w:tabs>
                <w:tab w:val="left" w:pos="9781"/>
              </w:tabs>
              <w:suppressAutoHyphens/>
              <w:jc w:val="both"/>
              <w:rPr>
                <w:sz w:val="22"/>
                <w:szCs w:val="22"/>
              </w:rPr>
            </w:pPr>
            <w:r w:rsidRPr="009B1EA0">
              <w:rPr>
                <w:sz w:val="22"/>
                <w:szCs w:val="22"/>
              </w:rPr>
              <w:t>Подпрограммы</w:t>
            </w:r>
          </w:p>
          <w:p w:rsidR="00587D9F" w:rsidRPr="009B1EA0" w:rsidRDefault="00587D9F" w:rsidP="007C5AE3">
            <w:pPr>
              <w:tabs>
                <w:tab w:val="left" w:pos="9781"/>
              </w:tabs>
              <w:suppressAutoHyphens/>
              <w:jc w:val="both"/>
              <w:rPr>
                <w:sz w:val="22"/>
                <w:szCs w:val="22"/>
              </w:rPr>
            </w:pPr>
          </w:p>
        </w:tc>
        <w:tc>
          <w:tcPr>
            <w:tcW w:w="7836" w:type="dxa"/>
          </w:tcPr>
          <w:p w:rsidR="00587D9F" w:rsidRPr="009B1EA0" w:rsidRDefault="00587D9F" w:rsidP="009B1EA0">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3" w:right="176"/>
              <w:jc w:val="both"/>
              <w:rPr>
                <w:rFonts w:ascii="Times New Roman" w:hAnsi="Times New Roman"/>
                <w:b/>
                <w:sz w:val="22"/>
                <w:szCs w:val="22"/>
              </w:rPr>
            </w:pPr>
            <w:r w:rsidRPr="009B1EA0">
              <w:rPr>
                <w:rFonts w:ascii="Times New Roman" w:hAnsi="Times New Roman"/>
                <w:sz w:val="22"/>
                <w:szCs w:val="22"/>
              </w:rPr>
              <w:t>Общий объем бюджет</w:t>
            </w:r>
            <w:r w:rsidR="009B1EA0">
              <w:rPr>
                <w:rFonts w:ascii="Times New Roman" w:hAnsi="Times New Roman"/>
                <w:sz w:val="22"/>
                <w:szCs w:val="22"/>
              </w:rPr>
              <w:t xml:space="preserve">ных ассигнований Подпрограммы </w:t>
            </w:r>
            <w:r w:rsidRPr="009B1EA0">
              <w:rPr>
                <w:rFonts w:ascii="Times New Roman" w:hAnsi="Times New Roman"/>
                <w:sz w:val="22"/>
                <w:szCs w:val="22"/>
              </w:rPr>
              <w:t>составляет</w:t>
            </w:r>
            <w:r w:rsidRPr="009B1EA0">
              <w:rPr>
                <w:rFonts w:ascii="Times New Roman" w:hAnsi="Times New Roman"/>
                <w:b/>
                <w:sz w:val="22"/>
                <w:szCs w:val="22"/>
              </w:rPr>
              <w:t xml:space="preserve"> </w:t>
            </w:r>
            <w:r w:rsidR="009B1EA0">
              <w:rPr>
                <w:rFonts w:ascii="Times New Roman" w:hAnsi="Times New Roman"/>
                <w:b/>
                <w:sz w:val="22"/>
                <w:szCs w:val="22"/>
              </w:rPr>
              <w:t>–</w:t>
            </w:r>
            <w:r w:rsidRPr="009B1EA0">
              <w:rPr>
                <w:rFonts w:ascii="Times New Roman" w:hAnsi="Times New Roman"/>
                <w:b/>
                <w:sz w:val="22"/>
                <w:szCs w:val="22"/>
              </w:rPr>
              <w:t xml:space="preserve"> </w:t>
            </w:r>
            <w:r w:rsidR="009B1EA0">
              <w:rPr>
                <w:rFonts w:ascii="Times New Roman" w:hAnsi="Times New Roman"/>
                <w:b/>
                <w:sz w:val="22"/>
                <w:szCs w:val="22"/>
              </w:rPr>
              <w:t xml:space="preserve">524 </w:t>
            </w:r>
            <w:r w:rsidRPr="009B1EA0">
              <w:rPr>
                <w:rFonts w:ascii="Times New Roman" w:hAnsi="Times New Roman"/>
                <w:b/>
                <w:sz w:val="22"/>
                <w:szCs w:val="22"/>
              </w:rPr>
              <w:t xml:space="preserve">102,1 тыс. рублей, </w:t>
            </w:r>
            <w:r w:rsidRPr="009B1EA0">
              <w:rPr>
                <w:rFonts w:ascii="Times New Roman" w:hAnsi="Times New Roman"/>
                <w:sz w:val="22"/>
                <w:szCs w:val="22"/>
              </w:rPr>
              <w:t>из них:</w:t>
            </w:r>
          </w:p>
          <w:p w:rsidR="00587D9F" w:rsidRPr="009B1EA0"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ight="176"/>
              <w:rPr>
                <w:rFonts w:ascii="Times New Roman" w:hAnsi="Times New Roman"/>
                <w:sz w:val="22"/>
                <w:szCs w:val="22"/>
              </w:rPr>
            </w:pPr>
          </w:p>
          <w:p w:rsidR="00587D9F" w:rsidRPr="009B1EA0"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3" w:right="176"/>
              <w:rPr>
                <w:rFonts w:ascii="Times New Roman" w:hAnsi="Times New Roman"/>
                <w:sz w:val="22"/>
                <w:szCs w:val="22"/>
              </w:rPr>
            </w:pPr>
            <w:r w:rsidRPr="009B1EA0">
              <w:rPr>
                <w:rFonts w:ascii="Times New Roman" w:hAnsi="Times New Roman"/>
                <w:sz w:val="22"/>
                <w:szCs w:val="22"/>
              </w:rPr>
              <w:t xml:space="preserve">средства окружного бюджета – </w:t>
            </w:r>
            <w:r w:rsidRPr="009B1EA0">
              <w:rPr>
                <w:rFonts w:ascii="Times New Roman" w:hAnsi="Times New Roman"/>
                <w:b/>
                <w:sz w:val="22"/>
                <w:szCs w:val="22"/>
              </w:rPr>
              <w:t xml:space="preserve">467 316,1 </w:t>
            </w:r>
            <w:r w:rsidRPr="009B1EA0">
              <w:rPr>
                <w:rFonts w:ascii="Times New Roman" w:hAnsi="Times New Roman"/>
                <w:sz w:val="22"/>
                <w:szCs w:val="22"/>
              </w:rPr>
              <w:t>тыс. рублей, в том числе по годам:</w:t>
            </w:r>
          </w:p>
          <w:p w:rsidR="00587D9F" w:rsidRPr="009B1EA0"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ight="176"/>
              <w:rPr>
                <w:rFonts w:ascii="Times New Roman" w:hAnsi="Times New Roman"/>
                <w:sz w:val="22"/>
                <w:szCs w:val="22"/>
              </w:rPr>
            </w:pPr>
            <w:r w:rsidRPr="009B1EA0">
              <w:rPr>
                <w:rFonts w:ascii="Times New Roman" w:hAnsi="Times New Roman"/>
                <w:sz w:val="22"/>
                <w:szCs w:val="22"/>
              </w:rPr>
              <w:t>в 2016 году – 0,0 тыс. рублей;</w:t>
            </w:r>
          </w:p>
          <w:p w:rsidR="00587D9F" w:rsidRPr="009B1EA0"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ight="176"/>
              <w:rPr>
                <w:rFonts w:ascii="Times New Roman" w:hAnsi="Times New Roman"/>
                <w:sz w:val="22"/>
                <w:szCs w:val="22"/>
              </w:rPr>
            </w:pPr>
            <w:r w:rsidRPr="009B1EA0">
              <w:rPr>
                <w:rFonts w:ascii="Times New Roman" w:hAnsi="Times New Roman"/>
                <w:sz w:val="22"/>
                <w:szCs w:val="22"/>
              </w:rPr>
              <w:t>в 2017 году – 8 000,0 тыс. рублей;</w:t>
            </w:r>
          </w:p>
          <w:p w:rsidR="00587D9F" w:rsidRPr="009B1EA0"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ight="176"/>
              <w:rPr>
                <w:rFonts w:ascii="Times New Roman" w:hAnsi="Times New Roman"/>
                <w:sz w:val="22"/>
                <w:szCs w:val="22"/>
              </w:rPr>
            </w:pPr>
            <w:r w:rsidRPr="009B1EA0">
              <w:rPr>
                <w:rFonts w:ascii="Times New Roman" w:hAnsi="Times New Roman"/>
                <w:sz w:val="22"/>
                <w:szCs w:val="22"/>
              </w:rPr>
              <w:t>в 2018 году – 5 920,0 тыс. рублей;</w:t>
            </w:r>
          </w:p>
          <w:p w:rsidR="00587D9F" w:rsidRPr="009B1EA0"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ight="176"/>
              <w:rPr>
                <w:rFonts w:ascii="Times New Roman" w:hAnsi="Times New Roman"/>
                <w:sz w:val="22"/>
                <w:szCs w:val="22"/>
              </w:rPr>
            </w:pPr>
            <w:r w:rsidRPr="009B1EA0">
              <w:rPr>
                <w:rFonts w:ascii="Times New Roman" w:hAnsi="Times New Roman"/>
                <w:sz w:val="22"/>
                <w:szCs w:val="22"/>
              </w:rPr>
              <w:t>в 2019 году – 6 158,1 тыс. рублей;</w:t>
            </w:r>
          </w:p>
          <w:p w:rsidR="00587D9F" w:rsidRPr="009B1EA0"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ight="176"/>
              <w:rPr>
                <w:rFonts w:ascii="Times New Roman" w:hAnsi="Times New Roman"/>
                <w:sz w:val="22"/>
                <w:szCs w:val="22"/>
              </w:rPr>
            </w:pPr>
            <w:r w:rsidRPr="009B1EA0">
              <w:rPr>
                <w:rFonts w:ascii="Times New Roman" w:hAnsi="Times New Roman"/>
                <w:sz w:val="22"/>
                <w:szCs w:val="22"/>
              </w:rPr>
              <w:t>в 2020 году – 0,0 тыс. рублей;</w:t>
            </w:r>
          </w:p>
          <w:p w:rsidR="00587D9F" w:rsidRPr="009B1EA0"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ight="176"/>
              <w:rPr>
                <w:rFonts w:ascii="Times New Roman" w:hAnsi="Times New Roman"/>
                <w:sz w:val="22"/>
                <w:szCs w:val="22"/>
              </w:rPr>
            </w:pPr>
            <w:r w:rsidRPr="009B1EA0">
              <w:rPr>
                <w:rFonts w:ascii="Times New Roman" w:hAnsi="Times New Roman"/>
                <w:sz w:val="22"/>
                <w:szCs w:val="22"/>
              </w:rPr>
              <w:t>в 2021 году – 8 193,3 тыс. рублей;</w:t>
            </w:r>
          </w:p>
          <w:p w:rsidR="00587D9F" w:rsidRPr="009B1EA0"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rFonts w:ascii="Times New Roman" w:hAnsi="Times New Roman"/>
                <w:sz w:val="22"/>
                <w:szCs w:val="22"/>
              </w:rPr>
            </w:pPr>
            <w:r w:rsidRPr="009B1EA0">
              <w:rPr>
                <w:rFonts w:ascii="Times New Roman" w:hAnsi="Times New Roman"/>
                <w:sz w:val="22"/>
                <w:szCs w:val="22"/>
              </w:rPr>
              <w:t>в 2022 году – 23 640,4 тыс. рублей;</w:t>
            </w:r>
          </w:p>
          <w:p w:rsidR="00587D9F" w:rsidRPr="009B1EA0"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rFonts w:ascii="Times New Roman" w:hAnsi="Times New Roman"/>
                <w:sz w:val="22"/>
                <w:szCs w:val="22"/>
              </w:rPr>
            </w:pPr>
            <w:r w:rsidRPr="009B1EA0">
              <w:rPr>
                <w:rFonts w:ascii="Times New Roman" w:hAnsi="Times New Roman"/>
                <w:sz w:val="22"/>
                <w:szCs w:val="22"/>
              </w:rPr>
              <w:t>в 2023 году – 49 922,2 тыс. рублей;</w:t>
            </w:r>
          </w:p>
          <w:p w:rsidR="00587D9F" w:rsidRPr="009B1EA0"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rFonts w:ascii="Times New Roman" w:hAnsi="Times New Roman"/>
                <w:sz w:val="22"/>
                <w:szCs w:val="22"/>
              </w:rPr>
            </w:pPr>
            <w:r w:rsidRPr="009B1EA0">
              <w:rPr>
                <w:rFonts w:ascii="Times New Roman" w:hAnsi="Times New Roman"/>
                <w:sz w:val="22"/>
                <w:szCs w:val="22"/>
              </w:rPr>
              <w:t>в 2024 году – 137 850,0 тыс. рублей;</w:t>
            </w:r>
          </w:p>
          <w:p w:rsidR="00587D9F" w:rsidRPr="009B1EA0"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rFonts w:ascii="Times New Roman" w:hAnsi="Times New Roman"/>
                <w:sz w:val="22"/>
                <w:szCs w:val="22"/>
              </w:rPr>
            </w:pPr>
            <w:r w:rsidRPr="009B1EA0">
              <w:rPr>
                <w:rFonts w:ascii="Times New Roman" w:hAnsi="Times New Roman"/>
                <w:sz w:val="22"/>
                <w:szCs w:val="22"/>
              </w:rPr>
              <w:t>в 2025 году – 227 632,1 тыс. рублей;</w:t>
            </w:r>
          </w:p>
          <w:p w:rsidR="00587D9F" w:rsidRPr="009B1EA0"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rFonts w:ascii="Times New Roman" w:hAnsi="Times New Roman"/>
                <w:sz w:val="22"/>
                <w:szCs w:val="22"/>
              </w:rPr>
            </w:pPr>
            <w:r w:rsidRPr="009B1EA0">
              <w:rPr>
                <w:rFonts w:ascii="Times New Roman" w:hAnsi="Times New Roman"/>
                <w:sz w:val="22"/>
                <w:szCs w:val="22"/>
              </w:rPr>
              <w:t>в 2026 году – 0,0 тыс. рублей</w:t>
            </w:r>
          </w:p>
          <w:p w:rsidR="00587D9F" w:rsidRPr="009B1EA0"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p>
          <w:p w:rsidR="00587D9F" w:rsidRPr="009B1EA0"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3" w:right="176"/>
              <w:rPr>
                <w:rFonts w:ascii="Times New Roman" w:hAnsi="Times New Roman"/>
                <w:sz w:val="22"/>
                <w:szCs w:val="22"/>
              </w:rPr>
            </w:pPr>
            <w:r w:rsidRPr="009B1EA0">
              <w:rPr>
                <w:rFonts w:ascii="Times New Roman" w:hAnsi="Times New Roman"/>
                <w:sz w:val="22"/>
                <w:szCs w:val="22"/>
              </w:rPr>
              <w:t xml:space="preserve">средства районного бюджета – </w:t>
            </w:r>
            <w:r w:rsidRPr="009B1EA0">
              <w:rPr>
                <w:rFonts w:ascii="Times New Roman" w:hAnsi="Times New Roman"/>
                <w:b/>
                <w:sz w:val="22"/>
                <w:szCs w:val="22"/>
              </w:rPr>
              <w:t xml:space="preserve">3 213,5 </w:t>
            </w:r>
            <w:r w:rsidRPr="009B1EA0">
              <w:rPr>
                <w:rFonts w:ascii="Times New Roman" w:hAnsi="Times New Roman"/>
                <w:sz w:val="22"/>
                <w:szCs w:val="22"/>
              </w:rPr>
              <w:t>тыс. рублей, в том числе по годам:</w:t>
            </w:r>
          </w:p>
          <w:p w:rsidR="00587D9F" w:rsidRPr="009B1EA0"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ight="176"/>
              <w:rPr>
                <w:rFonts w:ascii="Times New Roman" w:hAnsi="Times New Roman"/>
                <w:sz w:val="22"/>
                <w:szCs w:val="22"/>
              </w:rPr>
            </w:pPr>
            <w:r w:rsidRPr="009B1EA0">
              <w:rPr>
                <w:rFonts w:ascii="Times New Roman" w:hAnsi="Times New Roman"/>
                <w:sz w:val="22"/>
                <w:szCs w:val="22"/>
              </w:rPr>
              <w:t>в 2016 году – 0,0 тыс. рублей;</w:t>
            </w:r>
          </w:p>
          <w:p w:rsidR="00587D9F" w:rsidRPr="009B1EA0"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ight="176"/>
              <w:rPr>
                <w:rFonts w:ascii="Times New Roman" w:hAnsi="Times New Roman"/>
                <w:sz w:val="22"/>
                <w:szCs w:val="22"/>
              </w:rPr>
            </w:pPr>
            <w:r w:rsidRPr="009B1EA0">
              <w:rPr>
                <w:rFonts w:ascii="Times New Roman" w:hAnsi="Times New Roman"/>
                <w:sz w:val="22"/>
                <w:szCs w:val="22"/>
              </w:rPr>
              <w:t>в 2017 году – 619,0 тыс. рублей;</w:t>
            </w:r>
          </w:p>
          <w:p w:rsidR="00587D9F" w:rsidRPr="009B1EA0"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ight="176"/>
              <w:rPr>
                <w:rFonts w:ascii="Times New Roman" w:hAnsi="Times New Roman"/>
                <w:sz w:val="22"/>
                <w:szCs w:val="22"/>
              </w:rPr>
            </w:pPr>
            <w:r w:rsidRPr="009B1EA0">
              <w:rPr>
                <w:rFonts w:ascii="Times New Roman" w:hAnsi="Times New Roman"/>
                <w:sz w:val="22"/>
                <w:szCs w:val="22"/>
              </w:rPr>
              <w:t>в 2018 году – 321,5 тыс. рублей;</w:t>
            </w:r>
          </w:p>
          <w:p w:rsidR="00587D9F" w:rsidRPr="009B1EA0"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ight="176"/>
              <w:rPr>
                <w:rFonts w:ascii="Times New Roman" w:hAnsi="Times New Roman"/>
                <w:sz w:val="22"/>
                <w:szCs w:val="22"/>
              </w:rPr>
            </w:pPr>
            <w:r w:rsidRPr="009B1EA0">
              <w:rPr>
                <w:rFonts w:ascii="Times New Roman" w:hAnsi="Times New Roman"/>
                <w:sz w:val="22"/>
                <w:szCs w:val="22"/>
              </w:rPr>
              <w:lastRenderedPageBreak/>
              <w:t>в 2019 году – 342,2 тыс. рублей;</w:t>
            </w:r>
          </w:p>
          <w:p w:rsidR="00587D9F" w:rsidRPr="009B1EA0"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ight="176"/>
              <w:rPr>
                <w:rFonts w:ascii="Times New Roman" w:hAnsi="Times New Roman"/>
                <w:sz w:val="22"/>
                <w:szCs w:val="22"/>
              </w:rPr>
            </w:pPr>
            <w:r w:rsidRPr="009B1EA0">
              <w:rPr>
                <w:rFonts w:ascii="Times New Roman" w:hAnsi="Times New Roman"/>
                <w:sz w:val="22"/>
                <w:szCs w:val="22"/>
              </w:rPr>
              <w:t>в 2020 году – 0,0 тыс. рублей;</w:t>
            </w:r>
          </w:p>
          <w:p w:rsidR="00587D9F" w:rsidRPr="009B1EA0" w:rsidRDefault="00587D9F" w:rsidP="007C5AE3">
            <w:pPr>
              <w:pStyle w:val="ConsPlusCell"/>
              <w:ind w:left="600"/>
              <w:rPr>
                <w:rFonts w:ascii="Times New Roman" w:hAnsi="Times New Roman"/>
                <w:sz w:val="22"/>
                <w:szCs w:val="22"/>
              </w:rPr>
            </w:pPr>
            <w:r w:rsidRPr="009B1EA0">
              <w:rPr>
                <w:rFonts w:ascii="Times New Roman" w:hAnsi="Times New Roman"/>
                <w:sz w:val="22"/>
                <w:szCs w:val="22"/>
              </w:rPr>
              <w:t>в 2021 году – 41,0 тыс. рублей;</w:t>
            </w:r>
          </w:p>
          <w:p w:rsidR="00587D9F" w:rsidRPr="009B1EA0"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rFonts w:ascii="Times New Roman" w:hAnsi="Times New Roman"/>
                <w:sz w:val="22"/>
                <w:szCs w:val="22"/>
              </w:rPr>
            </w:pPr>
            <w:r w:rsidRPr="009B1EA0">
              <w:rPr>
                <w:rFonts w:ascii="Times New Roman" w:hAnsi="Times New Roman"/>
                <w:sz w:val="22"/>
                <w:szCs w:val="22"/>
              </w:rPr>
              <w:t>в 2022 году – 118,9 тыс. рублей;</w:t>
            </w:r>
          </w:p>
          <w:p w:rsidR="00587D9F" w:rsidRPr="009B1EA0"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rFonts w:ascii="Times New Roman" w:hAnsi="Times New Roman"/>
                <w:sz w:val="22"/>
                <w:szCs w:val="22"/>
              </w:rPr>
            </w:pPr>
            <w:r w:rsidRPr="009B1EA0">
              <w:rPr>
                <w:rFonts w:ascii="Times New Roman" w:hAnsi="Times New Roman"/>
                <w:sz w:val="22"/>
                <w:szCs w:val="22"/>
              </w:rPr>
              <w:t>в 2023 году – 49,8 тыс. рублей;</w:t>
            </w:r>
          </w:p>
          <w:p w:rsidR="00587D9F" w:rsidRPr="009B1EA0"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rFonts w:ascii="Times New Roman" w:hAnsi="Times New Roman"/>
                <w:sz w:val="22"/>
                <w:szCs w:val="22"/>
              </w:rPr>
            </w:pPr>
            <w:r w:rsidRPr="009B1EA0">
              <w:rPr>
                <w:rFonts w:ascii="Times New Roman" w:hAnsi="Times New Roman"/>
                <w:sz w:val="22"/>
                <w:szCs w:val="22"/>
              </w:rPr>
              <w:t>в 2024 году – 577,0 тыс. рублей;</w:t>
            </w:r>
          </w:p>
          <w:p w:rsidR="00587D9F" w:rsidRPr="009B1EA0"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rFonts w:ascii="Times New Roman" w:hAnsi="Times New Roman"/>
                <w:sz w:val="22"/>
                <w:szCs w:val="22"/>
              </w:rPr>
            </w:pPr>
            <w:r w:rsidRPr="009B1EA0">
              <w:rPr>
                <w:rFonts w:ascii="Times New Roman" w:hAnsi="Times New Roman"/>
                <w:sz w:val="22"/>
                <w:szCs w:val="22"/>
              </w:rPr>
              <w:t>в 2025 году – 1 144,1 тыс. рублей;</w:t>
            </w:r>
          </w:p>
          <w:p w:rsidR="00587D9F" w:rsidRPr="009B1EA0"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rFonts w:ascii="Times New Roman" w:hAnsi="Times New Roman"/>
                <w:sz w:val="22"/>
                <w:szCs w:val="22"/>
              </w:rPr>
            </w:pPr>
            <w:r w:rsidRPr="009B1EA0">
              <w:rPr>
                <w:rFonts w:ascii="Times New Roman" w:hAnsi="Times New Roman"/>
                <w:sz w:val="22"/>
                <w:szCs w:val="22"/>
              </w:rPr>
              <w:t>в 2026 году – 0,0 тыс. рублей</w:t>
            </w:r>
          </w:p>
          <w:p w:rsidR="00587D9F" w:rsidRPr="009B1EA0"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42"/>
              <w:rPr>
                <w:rFonts w:ascii="Times New Roman" w:hAnsi="Times New Roman"/>
                <w:sz w:val="22"/>
                <w:szCs w:val="22"/>
              </w:rPr>
            </w:pPr>
          </w:p>
          <w:p w:rsidR="00587D9F" w:rsidRPr="009B1EA0" w:rsidRDefault="00587D9F" w:rsidP="007C5AE3">
            <w:pPr>
              <w:pStyle w:val="ConsPlusCell"/>
              <w:rPr>
                <w:rFonts w:ascii="Times New Roman" w:hAnsi="Times New Roman"/>
                <w:sz w:val="22"/>
                <w:szCs w:val="22"/>
              </w:rPr>
            </w:pPr>
            <w:r w:rsidRPr="009B1EA0">
              <w:rPr>
                <w:rFonts w:ascii="Times New Roman" w:hAnsi="Times New Roman"/>
                <w:sz w:val="22"/>
                <w:szCs w:val="22"/>
              </w:rPr>
              <w:t xml:space="preserve">средства бюджета поселений – </w:t>
            </w:r>
            <w:r w:rsidRPr="009B1EA0">
              <w:rPr>
                <w:rFonts w:ascii="Times New Roman" w:hAnsi="Times New Roman"/>
                <w:b/>
                <w:sz w:val="22"/>
                <w:szCs w:val="22"/>
              </w:rPr>
              <w:t>0,0</w:t>
            </w:r>
            <w:r w:rsidRPr="009B1EA0">
              <w:rPr>
                <w:rFonts w:ascii="Times New Roman" w:hAnsi="Times New Roman"/>
                <w:sz w:val="22"/>
                <w:szCs w:val="22"/>
              </w:rPr>
              <w:t xml:space="preserve"> </w:t>
            </w:r>
            <w:r w:rsidRPr="009B1EA0">
              <w:rPr>
                <w:rFonts w:ascii="Times New Roman" w:hAnsi="Times New Roman"/>
                <w:b/>
                <w:sz w:val="22"/>
                <w:szCs w:val="22"/>
              </w:rPr>
              <w:t>тыс. рублей</w:t>
            </w:r>
            <w:r w:rsidRPr="009B1EA0">
              <w:rPr>
                <w:rFonts w:ascii="Times New Roman" w:hAnsi="Times New Roman"/>
                <w:sz w:val="22"/>
                <w:szCs w:val="22"/>
              </w:rPr>
              <w:t>, в том числе по годам:</w:t>
            </w:r>
          </w:p>
          <w:p w:rsidR="00587D9F" w:rsidRPr="009B1EA0"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rFonts w:ascii="Times New Roman" w:hAnsi="Times New Roman"/>
                <w:sz w:val="22"/>
                <w:szCs w:val="22"/>
              </w:rPr>
            </w:pPr>
            <w:r w:rsidRPr="009B1EA0">
              <w:rPr>
                <w:rFonts w:ascii="Times New Roman" w:hAnsi="Times New Roman"/>
                <w:sz w:val="22"/>
                <w:szCs w:val="22"/>
              </w:rPr>
              <w:t>в 2016 году – 0,0 тыс. рублей;</w:t>
            </w:r>
          </w:p>
          <w:p w:rsidR="00587D9F" w:rsidRPr="009B1EA0"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rFonts w:ascii="Times New Roman" w:hAnsi="Times New Roman"/>
                <w:sz w:val="22"/>
                <w:szCs w:val="22"/>
              </w:rPr>
            </w:pPr>
            <w:r w:rsidRPr="009B1EA0">
              <w:rPr>
                <w:rFonts w:ascii="Times New Roman" w:hAnsi="Times New Roman"/>
                <w:sz w:val="22"/>
                <w:szCs w:val="22"/>
              </w:rPr>
              <w:t>в 2017 году – 0,0 тыс. рублей;</w:t>
            </w:r>
          </w:p>
          <w:p w:rsidR="00587D9F" w:rsidRPr="009B1EA0"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rFonts w:ascii="Times New Roman" w:hAnsi="Times New Roman"/>
                <w:sz w:val="22"/>
                <w:szCs w:val="22"/>
              </w:rPr>
            </w:pPr>
            <w:r w:rsidRPr="009B1EA0">
              <w:rPr>
                <w:rFonts w:ascii="Times New Roman" w:hAnsi="Times New Roman"/>
                <w:sz w:val="22"/>
                <w:szCs w:val="22"/>
              </w:rPr>
              <w:t>в 2018 году – 0,0 тыс. рублей;</w:t>
            </w:r>
          </w:p>
          <w:p w:rsidR="00587D9F" w:rsidRPr="009B1EA0"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rFonts w:ascii="Times New Roman" w:hAnsi="Times New Roman"/>
                <w:sz w:val="22"/>
                <w:szCs w:val="22"/>
              </w:rPr>
            </w:pPr>
            <w:r w:rsidRPr="009B1EA0">
              <w:rPr>
                <w:rFonts w:ascii="Times New Roman" w:hAnsi="Times New Roman"/>
                <w:sz w:val="22"/>
                <w:szCs w:val="22"/>
              </w:rPr>
              <w:t>в 2019 году – 0,0 тыс. рублей;</w:t>
            </w:r>
          </w:p>
          <w:p w:rsidR="00587D9F" w:rsidRPr="009B1EA0"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rFonts w:ascii="Times New Roman" w:hAnsi="Times New Roman"/>
                <w:sz w:val="22"/>
                <w:szCs w:val="22"/>
              </w:rPr>
            </w:pPr>
            <w:r w:rsidRPr="009B1EA0">
              <w:rPr>
                <w:rFonts w:ascii="Times New Roman" w:hAnsi="Times New Roman"/>
                <w:sz w:val="22"/>
                <w:szCs w:val="22"/>
              </w:rPr>
              <w:t>в 2020 году – 0,0 тыс. рублей;</w:t>
            </w:r>
          </w:p>
          <w:p w:rsidR="00587D9F" w:rsidRPr="009B1EA0"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rFonts w:ascii="Times New Roman" w:hAnsi="Times New Roman"/>
                <w:sz w:val="22"/>
                <w:szCs w:val="22"/>
              </w:rPr>
            </w:pPr>
            <w:r w:rsidRPr="009B1EA0">
              <w:rPr>
                <w:rFonts w:ascii="Times New Roman" w:hAnsi="Times New Roman"/>
                <w:sz w:val="22"/>
                <w:szCs w:val="22"/>
              </w:rPr>
              <w:t>в 2021 году – 0,0 тыс. рублей;</w:t>
            </w:r>
          </w:p>
          <w:p w:rsidR="00587D9F" w:rsidRPr="009B1EA0"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rFonts w:ascii="Times New Roman" w:hAnsi="Times New Roman"/>
                <w:sz w:val="22"/>
                <w:szCs w:val="22"/>
              </w:rPr>
            </w:pPr>
            <w:r w:rsidRPr="009B1EA0">
              <w:rPr>
                <w:rFonts w:ascii="Times New Roman" w:hAnsi="Times New Roman"/>
                <w:sz w:val="22"/>
                <w:szCs w:val="22"/>
              </w:rPr>
              <w:t>в 2022 году – 0,0 тыс. рублей;</w:t>
            </w:r>
          </w:p>
          <w:p w:rsidR="00587D9F" w:rsidRPr="009B1EA0"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rFonts w:ascii="Times New Roman" w:hAnsi="Times New Roman"/>
                <w:sz w:val="22"/>
                <w:szCs w:val="22"/>
              </w:rPr>
            </w:pPr>
            <w:r w:rsidRPr="009B1EA0">
              <w:rPr>
                <w:rFonts w:ascii="Times New Roman" w:hAnsi="Times New Roman"/>
                <w:sz w:val="22"/>
                <w:szCs w:val="22"/>
              </w:rPr>
              <w:t>в 2023 году – 0,0 тыс. рублей;</w:t>
            </w:r>
          </w:p>
          <w:p w:rsidR="00587D9F" w:rsidRPr="009B1EA0"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rFonts w:ascii="Times New Roman" w:hAnsi="Times New Roman"/>
                <w:sz w:val="22"/>
                <w:szCs w:val="22"/>
              </w:rPr>
            </w:pPr>
            <w:r w:rsidRPr="009B1EA0">
              <w:rPr>
                <w:rFonts w:ascii="Times New Roman" w:hAnsi="Times New Roman"/>
                <w:sz w:val="22"/>
                <w:szCs w:val="22"/>
              </w:rPr>
              <w:t>в 2024 году – 0,0 тыс. рублей;</w:t>
            </w:r>
          </w:p>
          <w:p w:rsidR="00587D9F" w:rsidRPr="009B1EA0"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rFonts w:ascii="Times New Roman" w:hAnsi="Times New Roman"/>
                <w:sz w:val="22"/>
                <w:szCs w:val="22"/>
              </w:rPr>
            </w:pPr>
            <w:r w:rsidRPr="009B1EA0">
              <w:rPr>
                <w:rFonts w:ascii="Times New Roman" w:hAnsi="Times New Roman"/>
                <w:sz w:val="22"/>
                <w:szCs w:val="22"/>
              </w:rPr>
              <w:t>в 2025 году – 0,0 тыс. рублей;</w:t>
            </w:r>
          </w:p>
          <w:p w:rsidR="00587D9F" w:rsidRPr="009B1EA0"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rFonts w:ascii="Times New Roman" w:hAnsi="Times New Roman"/>
                <w:sz w:val="22"/>
                <w:szCs w:val="22"/>
              </w:rPr>
            </w:pPr>
            <w:r w:rsidRPr="009B1EA0">
              <w:rPr>
                <w:rFonts w:ascii="Times New Roman" w:hAnsi="Times New Roman"/>
                <w:sz w:val="22"/>
                <w:szCs w:val="22"/>
              </w:rPr>
              <w:t>в 2026 году – 0,0 тыс. рублей</w:t>
            </w:r>
          </w:p>
          <w:p w:rsidR="00587D9F" w:rsidRPr="009B1EA0"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p>
          <w:p w:rsidR="00587D9F" w:rsidRPr="009B1EA0"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2"/>
                <w:szCs w:val="22"/>
              </w:rPr>
            </w:pPr>
            <w:r w:rsidRPr="009B1EA0">
              <w:rPr>
                <w:rFonts w:ascii="Times New Roman" w:hAnsi="Times New Roman"/>
                <w:sz w:val="22"/>
                <w:szCs w:val="22"/>
              </w:rPr>
              <w:t xml:space="preserve">прочие внебюджетные источники – </w:t>
            </w:r>
            <w:r w:rsidRPr="009B1EA0">
              <w:rPr>
                <w:rFonts w:ascii="Times New Roman" w:hAnsi="Times New Roman"/>
                <w:b/>
                <w:sz w:val="22"/>
                <w:szCs w:val="22"/>
              </w:rPr>
              <w:t>53 572,5</w:t>
            </w:r>
            <w:r w:rsidRPr="009B1EA0">
              <w:rPr>
                <w:rFonts w:ascii="Times New Roman" w:hAnsi="Times New Roman"/>
                <w:sz w:val="22"/>
                <w:szCs w:val="22"/>
              </w:rPr>
              <w:t xml:space="preserve"> </w:t>
            </w:r>
            <w:r w:rsidRPr="009B1EA0">
              <w:rPr>
                <w:rFonts w:ascii="Times New Roman" w:hAnsi="Times New Roman"/>
                <w:b/>
                <w:sz w:val="22"/>
                <w:szCs w:val="22"/>
              </w:rPr>
              <w:t>тыс. рублей</w:t>
            </w:r>
            <w:r w:rsidRPr="009B1EA0">
              <w:rPr>
                <w:rFonts w:ascii="Times New Roman" w:hAnsi="Times New Roman"/>
                <w:sz w:val="22"/>
                <w:szCs w:val="22"/>
              </w:rPr>
              <w:t>, в том числе по годам:</w:t>
            </w:r>
          </w:p>
          <w:p w:rsidR="00587D9F" w:rsidRPr="009B1EA0"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9B1EA0">
              <w:rPr>
                <w:rFonts w:ascii="Times New Roman" w:hAnsi="Times New Roman"/>
                <w:sz w:val="22"/>
                <w:szCs w:val="22"/>
              </w:rPr>
              <w:t>в 2016 году – 0,0 тыс. рублей;</w:t>
            </w:r>
          </w:p>
          <w:p w:rsidR="00587D9F" w:rsidRPr="009B1EA0"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9B1EA0">
              <w:rPr>
                <w:rFonts w:ascii="Times New Roman" w:hAnsi="Times New Roman"/>
                <w:sz w:val="22"/>
                <w:szCs w:val="22"/>
              </w:rPr>
              <w:t>в 2017 году – 0,0  тыс. рублей;</w:t>
            </w:r>
          </w:p>
          <w:p w:rsidR="00587D9F" w:rsidRPr="009B1EA0"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9B1EA0">
              <w:rPr>
                <w:rFonts w:ascii="Times New Roman" w:hAnsi="Times New Roman"/>
                <w:sz w:val="22"/>
                <w:szCs w:val="22"/>
              </w:rPr>
              <w:t>в 2018 году – 0,0 тыс. рублей;</w:t>
            </w:r>
          </w:p>
          <w:p w:rsidR="00587D9F" w:rsidRPr="009B1EA0"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9B1EA0">
              <w:rPr>
                <w:rFonts w:ascii="Times New Roman" w:hAnsi="Times New Roman"/>
                <w:sz w:val="22"/>
                <w:szCs w:val="22"/>
              </w:rPr>
              <w:t>в 2019 году – 0,0 тыс. рублей;</w:t>
            </w:r>
          </w:p>
          <w:p w:rsidR="00587D9F" w:rsidRPr="009B1EA0"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9B1EA0">
              <w:rPr>
                <w:rFonts w:ascii="Times New Roman" w:hAnsi="Times New Roman"/>
                <w:sz w:val="22"/>
                <w:szCs w:val="22"/>
              </w:rPr>
              <w:t>в 2020 году – 0,0 тыс. рублей;</w:t>
            </w:r>
          </w:p>
          <w:p w:rsidR="00587D9F" w:rsidRPr="009B1EA0"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9B1EA0">
              <w:rPr>
                <w:rFonts w:ascii="Times New Roman" w:hAnsi="Times New Roman"/>
                <w:sz w:val="22"/>
                <w:szCs w:val="22"/>
              </w:rPr>
              <w:t>в 2021 году – 2 441,0 тыс. рублей;</w:t>
            </w:r>
          </w:p>
          <w:p w:rsidR="00587D9F" w:rsidRPr="009B1EA0"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9B1EA0">
              <w:rPr>
                <w:rFonts w:ascii="Times New Roman" w:hAnsi="Times New Roman"/>
                <w:sz w:val="22"/>
                <w:szCs w:val="22"/>
              </w:rPr>
              <w:t>в 2022 году – 0,0 тыс. рублей;</w:t>
            </w:r>
          </w:p>
          <w:p w:rsidR="00587D9F" w:rsidRPr="009B1EA0"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9B1EA0">
              <w:rPr>
                <w:rFonts w:ascii="Times New Roman" w:hAnsi="Times New Roman"/>
                <w:sz w:val="22"/>
                <w:szCs w:val="22"/>
              </w:rPr>
              <w:t>в 2023 году – 0,0 тыс. рублей;</w:t>
            </w:r>
          </w:p>
          <w:p w:rsidR="00587D9F" w:rsidRPr="009B1EA0"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9B1EA0">
              <w:rPr>
                <w:rFonts w:ascii="Times New Roman" w:hAnsi="Times New Roman"/>
                <w:sz w:val="22"/>
                <w:szCs w:val="22"/>
              </w:rPr>
              <w:t>в 2024 году – 51 131,5 тыс. рублей;</w:t>
            </w:r>
          </w:p>
          <w:p w:rsidR="00587D9F" w:rsidRPr="009B1EA0"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9B1EA0">
              <w:rPr>
                <w:rFonts w:ascii="Times New Roman" w:hAnsi="Times New Roman"/>
                <w:sz w:val="22"/>
                <w:szCs w:val="22"/>
              </w:rPr>
              <w:t>в 2025 году – 0,0 тыс. рублей;</w:t>
            </w:r>
          </w:p>
          <w:p w:rsidR="00587D9F" w:rsidRPr="009B1EA0" w:rsidRDefault="00587D9F" w:rsidP="007C5AE3">
            <w:pPr>
              <w:pStyle w:val="ConsPlusNonformat"/>
              <w:widowControl/>
              <w:tabs>
                <w:tab w:val="left" w:pos="9781"/>
              </w:tabs>
              <w:suppressAutoHyphens/>
              <w:ind w:firstLine="284"/>
              <w:rPr>
                <w:rFonts w:ascii="Times New Roman" w:hAnsi="Times New Roman"/>
                <w:sz w:val="22"/>
                <w:szCs w:val="22"/>
              </w:rPr>
            </w:pPr>
            <w:r w:rsidRPr="009B1EA0">
              <w:rPr>
                <w:rFonts w:ascii="Times New Roman" w:hAnsi="Times New Roman"/>
                <w:sz w:val="22"/>
                <w:szCs w:val="22"/>
              </w:rPr>
              <w:t>в 2026 году – 0,0 тыс. рублей</w:t>
            </w:r>
          </w:p>
        </w:tc>
      </w:tr>
    </w:tbl>
    <w:p w:rsidR="00587D9F" w:rsidRPr="009B1EA0" w:rsidRDefault="00587D9F" w:rsidP="00587D9F">
      <w:pPr>
        <w:suppressAutoHyphens/>
        <w:autoSpaceDE w:val="0"/>
        <w:autoSpaceDN w:val="0"/>
        <w:jc w:val="center"/>
        <w:rPr>
          <w:b/>
          <w:bCs/>
          <w:sz w:val="22"/>
          <w:szCs w:val="22"/>
        </w:rPr>
      </w:pPr>
    </w:p>
    <w:p w:rsidR="00587D9F" w:rsidRPr="007C5AE3" w:rsidRDefault="00587D9F" w:rsidP="00587D9F">
      <w:pPr>
        <w:suppressAutoHyphens/>
        <w:autoSpaceDE w:val="0"/>
        <w:autoSpaceDN w:val="0"/>
        <w:jc w:val="center"/>
        <w:rPr>
          <w:b/>
          <w:bCs/>
          <w:sz w:val="22"/>
          <w:szCs w:val="22"/>
        </w:rPr>
      </w:pPr>
      <w:r w:rsidRPr="007C5AE3">
        <w:rPr>
          <w:b/>
          <w:bCs/>
          <w:sz w:val="22"/>
          <w:szCs w:val="22"/>
        </w:rPr>
        <w:t>ПАСПОРТ</w:t>
      </w:r>
    </w:p>
    <w:p w:rsidR="00587D9F" w:rsidRPr="007C5AE3" w:rsidRDefault="00587D9F" w:rsidP="00587D9F">
      <w:pPr>
        <w:suppressAutoHyphens/>
        <w:autoSpaceDE w:val="0"/>
        <w:autoSpaceDN w:val="0"/>
        <w:jc w:val="center"/>
        <w:rPr>
          <w:b/>
          <w:bCs/>
          <w:sz w:val="22"/>
          <w:szCs w:val="22"/>
        </w:rPr>
      </w:pPr>
      <w:r w:rsidRPr="007C5AE3">
        <w:rPr>
          <w:b/>
          <w:bCs/>
          <w:sz w:val="22"/>
          <w:szCs w:val="22"/>
        </w:rPr>
        <w:t xml:space="preserve">Подпрограммы «Реализация мероприятий по развитию коммунальной инфраструктуры» Муниципальной программы «Поддержка и развитие жилищно-коммунального хозяйства и энергетики муниципального образования Билибинский муниципальный район» </w:t>
      </w:r>
    </w:p>
    <w:p w:rsidR="00587D9F" w:rsidRPr="007C5AE3" w:rsidRDefault="00587D9F" w:rsidP="00587D9F">
      <w:pPr>
        <w:suppressAutoHyphens/>
        <w:autoSpaceDE w:val="0"/>
        <w:autoSpaceDN w:val="0"/>
        <w:jc w:val="center"/>
        <w:rPr>
          <w:b/>
          <w:bCs/>
          <w:sz w:val="22"/>
          <w:szCs w:val="22"/>
        </w:rPr>
      </w:pPr>
      <w:r w:rsidRPr="007C5AE3">
        <w:rPr>
          <w:b/>
          <w:bCs/>
          <w:sz w:val="22"/>
          <w:szCs w:val="22"/>
        </w:rPr>
        <w:t xml:space="preserve"> (далее - Подпрограмма)</w:t>
      </w:r>
    </w:p>
    <w:tbl>
      <w:tblPr>
        <w:tblW w:w="10602" w:type="dxa"/>
        <w:tblLook w:val="0000" w:firstRow="0" w:lastRow="0" w:firstColumn="0" w:lastColumn="0" w:noHBand="0" w:noVBand="0"/>
      </w:tblPr>
      <w:tblGrid>
        <w:gridCol w:w="2766"/>
        <w:gridCol w:w="7836"/>
      </w:tblGrid>
      <w:tr w:rsidR="00587D9F" w:rsidRPr="00F61E17" w:rsidTr="007C5AE3">
        <w:tc>
          <w:tcPr>
            <w:tcW w:w="2766" w:type="dxa"/>
          </w:tcPr>
          <w:p w:rsidR="00587D9F" w:rsidRPr="007C5AE3" w:rsidRDefault="00587D9F" w:rsidP="007C5AE3">
            <w:pPr>
              <w:tabs>
                <w:tab w:val="left" w:pos="9781"/>
              </w:tabs>
              <w:suppressAutoHyphens/>
              <w:jc w:val="both"/>
              <w:rPr>
                <w:sz w:val="22"/>
                <w:szCs w:val="22"/>
              </w:rPr>
            </w:pPr>
            <w:r w:rsidRPr="007C5AE3">
              <w:rPr>
                <w:sz w:val="22"/>
                <w:szCs w:val="22"/>
              </w:rPr>
              <w:t>Ответственный исполнитель</w:t>
            </w:r>
          </w:p>
          <w:p w:rsidR="00587D9F" w:rsidRPr="007C5AE3" w:rsidRDefault="007C5AE3" w:rsidP="007C5AE3">
            <w:pPr>
              <w:tabs>
                <w:tab w:val="left" w:pos="9781"/>
              </w:tabs>
              <w:suppressAutoHyphens/>
              <w:jc w:val="both"/>
              <w:rPr>
                <w:sz w:val="22"/>
                <w:szCs w:val="22"/>
              </w:rPr>
            </w:pPr>
            <w:r>
              <w:rPr>
                <w:sz w:val="22"/>
                <w:szCs w:val="22"/>
              </w:rPr>
              <w:t>Подпрограммы</w:t>
            </w:r>
          </w:p>
        </w:tc>
        <w:tc>
          <w:tcPr>
            <w:tcW w:w="7836" w:type="dxa"/>
          </w:tcPr>
          <w:p w:rsidR="00587D9F" w:rsidRPr="007C5AE3" w:rsidRDefault="00587D9F" w:rsidP="007C5AE3">
            <w:pPr>
              <w:pStyle w:val="ConsPlusNonformat"/>
              <w:tabs>
                <w:tab w:val="left" w:pos="9781"/>
              </w:tabs>
              <w:suppressAutoHyphens/>
              <w:ind w:firstLine="284"/>
              <w:jc w:val="both"/>
              <w:rPr>
                <w:rFonts w:ascii="Times New Roman" w:hAnsi="Times New Roman"/>
                <w:sz w:val="22"/>
                <w:szCs w:val="22"/>
              </w:rPr>
            </w:pPr>
            <w:r w:rsidRPr="007C5AE3">
              <w:rPr>
                <w:rFonts w:ascii="Times New Roman" w:hAnsi="Times New Roman"/>
                <w:sz w:val="22"/>
                <w:szCs w:val="22"/>
              </w:rPr>
              <w:t>Управление промышленной и сельскохозяйственной   политики Администрации муниципального образования Билибинский муниципальный район (далее-Управление промышленной и сельскохозяйственной политики)</w:t>
            </w:r>
          </w:p>
        </w:tc>
      </w:tr>
      <w:tr w:rsidR="00587D9F" w:rsidRPr="00F61E17" w:rsidTr="007C5AE3">
        <w:trPr>
          <w:trHeight w:val="106"/>
        </w:trPr>
        <w:tc>
          <w:tcPr>
            <w:tcW w:w="2766" w:type="dxa"/>
          </w:tcPr>
          <w:p w:rsidR="00587D9F" w:rsidRDefault="00587D9F" w:rsidP="007C5AE3">
            <w:pPr>
              <w:tabs>
                <w:tab w:val="left" w:pos="9781"/>
              </w:tabs>
              <w:suppressAutoHyphens/>
              <w:jc w:val="both"/>
              <w:rPr>
                <w:sz w:val="22"/>
                <w:szCs w:val="22"/>
              </w:rPr>
            </w:pPr>
            <w:r w:rsidRPr="007C5AE3">
              <w:rPr>
                <w:sz w:val="22"/>
                <w:szCs w:val="22"/>
              </w:rPr>
              <w:t xml:space="preserve">Соисполнители  Подпрограммы </w:t>
            </w:r>
          </w:p>
          <w:p w:rsidR="007C5AE3" w:rsidRPr="007C5AE3" w:rsidRDefault="007C5AE3" w:rsidP="007C5AE3">
            <w:pPr>
              <w:tabs>
                <w:tab w:val="left" w:pos="9781"/>
              </w:tabs>
              <w:suppressAutoHyphens/>
              <w:jc w:val="both"/>
              <w:rPr>
                <w:sz w:val="22"/>
                <w:szCs w:val="22"/>
              </w:rPr>
            </w:pPr>
          </w:p>
        </w:tc>
        <w:tc>
          <w:tcPr>
            <w:tcW w:w="7836" w:type="dxa"/>
          </w:tcPr>
          <w:p w:rsidR="00587D9F" w:rsidRPr="007C5AE3" w:rsidRDefault="00587D9F" w:rsidP="007C5AE3">
            <w:pPr>
              <w:pStyle w:val="ConsPlusNonformat"/>
              <w:tabs>
                <w:tab w:val="left" w:pos="9781"/>
              </w:tabs>
              <w:suppressAutoHyphens/>
              <w:ind w:firstLine="284"/>
              <w:jc w:val="both"/>
              <w:rPr>
                <w:rFonts w:ascii="Times New Roman" w:hAnsi="Times New Roman"/>
                <w:b/>
                <w:bCs/>
                <w:sz w:val="22"/>
                <w:szCs w:val="22"/>
              </w:rPr>
            </w:pPr>
            <w:r w:rsidRPr="007C5AE3">
              <w:rPr>
                <w:rFonts w:ascii="Times New Roman" w:hAnsi="Times New Roman"/>
                <w:sz w:val="22"/>
                <w:szCs w:val="22"/>
              </w:rPr>
              <w:t xml:space="preserve">Отсутствуют   </w:t>
            </w:r>
          </w:p>
        </w:tc>
      </w:tr>
      <w:tr w:rsidR="00587D9F" w:rsidRPr="00F61E17" w:rsidTr="007C5AE3">
        <w:tc>
          <w:tcPr>
            <w:tcW w:w="2766" w:type="dxa"/>
          </w:tcPr>
          <w:p w:rsidR="00587D9F" w:rsidRPr="007C5AE3" w:rsidRDefault="00587D9F" w:rsidP="007C5AE3">
            <w:pPr>
              <w:tabs>
                <w:tab w:val="left" w:pos="9781"/>
              </w:tabs>
              <w:suppressAutoHyphens/>
              <w:jc w:val="both"/>
              <w:rPr>
                <w:sz w:val="22"/>
                <w:szCs w:val="22"/>
              </w:rPr>
            </w:pPr>
            <w:r w:rsidRPr="007C5AE3">
              <w:rPr>
                <w:sz w:val="22"/>
                <w:szCs w:val="22"/>
              </w:rPr>
              <w:t>Участники  Подпрограммы</w:t>
            </w:r>
          </w:p>
          <w:p w:rsidR="00587D9F" w:rsidRPr="007C5AE3" w:rsidRDefault="00587D9F" w:rsidP="007C5AE3">
            <w:pPr>
              <w:tabs>
                <w:tab w:val="left" w:pos="9781"/>
              </w:tabs>
              <w:suppressAutoHyphens/>
              <w:jc w:val="both"/>
              <w:rPr>
                <w:sz w:val="22"/>
                <w:szCs w:val="22"/>
              </w:rPr>
            </w:pPr>
          </w:p>
        </w:tc>
        <w:tc>
          <w:tcPr>
            <w:tcW w:w="7836" w:type="dxa"/>
          </w:tcPr>
          <w:p w:rsidR="00587D9F" w:rsidRPr="007C5AE3" w:rsidRDefault="00587D9F" w:rsidP="007C5AE3">
            <w:pPr>
              <w:pStyle w:val="ConsPlusNonformat"/>
              <w:tabs>
                <w:tab w:val="left" w:pos="9781"/>
              </w:tabs>
              <w:suppressAutoHyphens/>
              <w:ind w:firstLine="284"/>
              <w:jc w:val="both"/>
              <w:rPr>
                <w:rFonts w:ascii="Times New Roman" w:hAnsi="Times New Roman"/>
                <w:sz w:val="22"/>
                <w:szCs w:val="22"/>
              </w:rPr>
            </w:pPr>
            <w:r w:rsidRPr="007C5AE3">
              <w:rPr>
                <w:rFonts w:ascii="Times New Roman" w:hAnsi="Times New Roman"/>
                <w:sz w:val="22"/>
                <w:szCs w:val="22"/>
              </w:rPr>
              <w:t xml:space="preserve">Отсутствуют </w:t>
            </w:r>
          </w:p>
          <w:p w:rsidR="00587D9F" w:rsidRPr="007C5AE3" w:rsidRDefault="00587D9F" w:rsidP="007C5AE3">
            <w:pPr>
              <w:pStyle w:val="ConsPlusNonformat"/>
              <w:tabs>
                <w:tab w:val="left" w:pos="9781"/>
              </w:tabs>
              <w:suppressAutoHyphens/>
              <w:ind w:firstLine="284"/>
              <w:jc w:val="both"/>
              <w:rPr>
                <w:rFonts w:ascii="Times New Roman" w:hAnsi="Times New Roman"/>
                <w:b/>
                <w:bCs/>
                <w:sz w:val="22"/>
                <w:szCs w:val="22"/>
              </w:rPr>
            </w:pPr>
          </w:p>
        </w:tc>
      </w:tr>
      <w:tr w:rsidR="00587D9F" w:rsidRPr="00EA3E8D" w:rsidTr="007C5AE3">
        <w:tc>
          <w:tcPr>
            <w:tcW w:w="2766" w:type="dxa"/>
          </w:tcPr>
          <w:p w:rsidR="00587D9F" w:rsidRPr="007C5AE3" w:rsidRDefault="007C5AE3" w:rsidP="007C5AE3">
            <w:pPr>
              <w:tabs>
                <w:tab w:val="left" w:pos="9781"/>
              </w:tabs>
              <w:suppressAutoHyphens/>
              <w:jc w:val="both"/>
              <w:rPr>
                <w:sz w:val="22"/>
                <w:szCs w:val="22"/>
              </w:rPr>
            </w:pPr>
            <w:r>
              <w:rPr>
                <w:sz w:val="22"/>
                <w:szCs w:val="22"/>
              </w:rPr>
              <w:t xml:space="preserve">Цели </w:t>
            </w:r>
            <w:r w:rsidR="00587D9F" w:rsidRPr="007C5AE3">
              <w:rPr>
                <w:sz w:val="22"/>
                <w:szCs w:val="22"/>
              </w:rPr>
              <w:t>Подпрограммы</w:t>
            </w:r>
          </w:p>
        </w:tc>
        <w:tc>
          <w:tcPr>
            <w:tcW w:w="7836" w:type="dxa"/>
          </w:tcPr>
          <w:p w:rsidR="00587D9F" w:rsidRPr="007C5AE3" w:rsidRDefault="00587D9F" w:rsidP="007C5AE3">
            <w:pPr>
              <w:pStyle w:val="afffd"/>
              <w:ind w:firstLine="353"/>
              <w:rPr>
                <w:rFonts w:ascii="Times New Roman" w:hAnsi="Times New Roman"/>
                <w:sz w:val="22"/>
                <w:szCs w:val="22"/>
              </w:rPr>
            </w:pPr>
            <w:r w:rsidRPr="007C5AE3">
              <w:rPr>
                <w:rFonts w:ascii="Times New Roman" w:hAnsi="Times New Roman"/>
                <w:sz w:val="22"/>
                <w:szCs w:val="22"/>
              </w:rPr>
              <w:t>Сохранение устойчивого функционирования организаций жилищно-коммунального хозяйства;</w:t>
            </w:r>
          </w:p>
          <w:p w:rsidR="00587D9F" w:rsidRPr="007C5AE3" w:rsidRDefault="00587D9F" w:rsidP="007C5AE3">
            <w:pPr>
              <w:pStyle w:val="afffd"/>
              <w:ind w:firstLine="353"/>
              <w:rPr>
                <w:rFonts w:ascii="Times New Roman" w:hAnsi="Times New Roman"/>
                <w:sz w:val="22"/>
                <w:szCs w:val="22"/>
              </w:rPr>
            </w:pPr>
            <w:r w:rsidRPr="007C5AE3">
              <w:rPr>
                <w:rFonts w:ascii="Times New Roman" w:hAnsi="Times New Roman"/>
                <w:sz w:val="22"/>
                <w:szCs w:val="22"/>
              </w:rPr>
              <w:t>создание условий для обеспечения качественными коммунальными услугами и повышение энергетической эффективности жилищно-коммунального хозяйства (далее – организаций ЖКХ);</w:t>
            </w:r>
          </w:p>
          <w:p w:rsidR="00587D9F" w:rsidRPr="007C5AE3" w:rsidRDefault="00587D9F" w:rsidP="007C5AE3">
            <w:pPr>
              <w:autoSpaceDE w:val="0"/>
              <w:autoSpaceDN w:val="0"/>
              <w:ind w:firstLine="353"/>
              <w:jc w:val="both"/>
              <w:rPr>
                <w:sz w:val="22"/>
                <w:szCs w:val="22"/>
              </w:rPr>
            </w:pPr>
            <w:r w:rsidRPr="007C5AE3">
              <w:rPr>
                <w:sz w:val="22"/>
                <w:szCs w:val="22"/>
              </w:rPr>
              <w:t>замещение выбывающих мощностей Билибинской АЭС</w:t>
            </w:r>
          </w:p>
          <w:p w:rsidR="00587D9F" w:rsidRPr="007C5AE3" w:rsidRDefault="00587D9F" w:rsidP="007C5AE3">
            <w:pPr>
              <w:autoSpaceDE w:val="0"/>
              <w:autoSpaceDN w:val="0"/>
              <w:jc w:val="both"/>
              <w:rPr>
                <w:sz w:val="22"/>
                <w:szCs w:val="22"/>
              </w:rPr>
            </w:pPr>
          </w:p>
        </w:tc>
      </w:tr>
      <w:tr w:rsidR="00587D9F" w:rsidRPr="00EA3E8D" w:rsidTr="007C5AE3">
        <w:tc>
          <w:tcPr>
            <w:tcW w:w="2766" w:type="dxa"/>
          </w:tcPr>
          <w:p w:rsidR="00587D9F" w:rsidRPr="007C5AE3" w:rsidRDefault="00587D9F" w:rsidP="007C5AE3">
            <w:pPr>
              <w:tabs>
                <w:tab w:val="left" w:pos="9781"/>
              </w:tabs>
              <w:suppressAutoHyphens/>
              <w:jc w:val="both"/>
              <w:rPr>
                <w:sz w:val="22"/>
                <w:szCs w:val="22"/>
              </w:rPr>
            </w:pPr>
            <w:r w:rsidRPr="007C5AE3">
              <w:rPr>
                <w:sz w:val="22"/>
                <w:szCs w:val="22"/>
              </w:rPr>
              <w:t>Задачи Подпрограммы</w:t>
            </w:r>
          </w:p>
        </w:tc>
        <w:tc>
          <w:tcPr>
            <w:tcW w:w="7836" w:type="dxa"/>
          </w:tcPr>
          <w:p w:rsidR="00587D9F" w:rsidRPr="007C5AE3" w:rsidRDefault="00587D9F" w:rsidP="007C5AE3">
            <w:pPr>
              <w:autoSpaceDE w:val="0"/>
              <w:autoSpaceDN w:val="0"/>
              <w:jc w:val="both"/>
              <w:rPr>
                <w:sz w:val="22"/>
                <w:szCs w:val="22"/>
              </w:rPr>
            </w:pPr>
            <w:r w:rsidRPr="007C5AE3">
              <w:rPr>
                <w:sz w:val="22"/>
                <w:szCs w:val="22"/>
              </w:rPr>
              <w:t>развитие коммунальной инфраструктуры, об</w:t>
            </w:r>
            <w:r w:rsidR="007C5AE3">
              <w:rPr>
                <w:sz w:val="22"/>
                <w:szCs w:val="22"/>
              </w:rPr>
              <w:t>еспечивающей качественное тепло-</w:t>
            </w:r>
            <w:r w:rsidRPr="007C5AE3">
              <w:rPr>
                <w:sz w:val="22"/>
                <w:szCs w:val="22"/>
              </w:rPr>
              <w:t>, водоснабжение и водоотведение города Билибино</w:t>
            </w:r>
          </w:p>
          <w:p w:rsidR="00587D9F" w:rsidRPr="007C5AE3" w:rsidRDefault="00587D9F" w:rsidP="007C5AE3">
            <w:pPr>
              <w:autoSpaceDE w:val="0"/>
              <w:autoSpaceDN w:val="0"/>
              <w:ind w:firstLine="284"/>
              <w:jc w:val="both"/>
              <w:rPr>
                <w:sz w:val="22"/>
                <w:szCs w:val="22"/>
              </w:rPr>
            </w:pPr>
          </w:p>
        </w:tc>
      </w:tr>
      <w:tr w:rsidR="00587D9F" w:rsidRPr="00EA3E8D" w:rsidTr="007C5AE3">
        <w:tc>
          <w:tcPr>
            <w:tcW w:w="2766" w:type="dxa"/>
          </w:tcPr>
          <w:p w:rsidR="00587D9F" w:rsidRPr="007C5AE3" w:rsidRDefault="007C5AE3" w:rsidP="007C5AE3">
            <w:pPr>
              <w:tabs>
                <w:tab w:val="left" w:pos="9781"/>
              </w:tabs>
              <w:suppressAutoHyphens/>
              <w:jc w:val="both"/>
              <w:rPr>
                <w:sz w:val="22"/>
                <w:szCs w:val="22"/>
              </w:rPr>
            </w:pPr>
            <w:r>
              <w:rPr>
                <w:sz w:val="22"/>
                <w:szCs w:val="22"/>
              </w:rPr>
              <w:t xml:space="preserve">Целевые </w:t>
            </w:r>
            <w:r w:rsidR="00587D9F" w:rsidRPr="007C5AE3">
              <w:rPr>
                <w:sz w:val="22"/>
                <w:szCs w:val="22"/>
              </w:rPr>
              <w:t>индикаторы  (показатели)                                    Подпрограммы</w:t>
            </w:r>
          </w:p>
          <w:p w:rsidR="00587D9F" w:rsidRPr="007C5AE3" w:rsidRDefault="00587D9F" w:rsidP="007C5AE3">
            <w:pPr>
              <w:tabs>
                <w:tab w:val="left" w:pos="9781"/>
              </w:tabs>
              <w:suppressAutoHyphens/>
              <w:jc w:val="both"/>
              <w:rPr>
                <w:sz w:val="22"/>
                <w:szCs w:val="22"/>
              </w:rPr>
            </w:pPr>
          </w:p>
        </w:tc>
        <w:tc>
          <w:tcPr>
            <w:tcW w:w="7836" w:type="dxa"/>
          </w:tcPr>
          <w:p w:rsidR="00587D9F" w:rsidRPr="007C5AE3" w:rsidRDefault="00587D9F" w:rsidP="007C5AE3">
            <w:pPr>
              <w:autoSpaceDE w:val="0"/>
              <w:autoSpaceDN w:val="0"/>
              <w:ind w:firstLine="284"/>
              <w:jc w:val="both"/>
              <w:rPr>
                <w:sz w:val="22"/>
                <w:szCs w:val="22"/>
              </w:rPr>
            </w:pPr>
            <w:r w:rsidRPr="007C5AE3">
              <w:rPr>
                <w:sz w:val="22"/>
                <w:szCs w:val="22"/>
              </w:rPr>
              <w:lastRenderedPageBreak/>
              <w:t xml:space="preserve">доля граждан, обеспеченных качественными коммунальными услугами тепло-, водоснабжения и водоотведения за счет подключения жилищного фонда к сетям инженерной инфраструктуры, обеспечивающей бесперебойную подачу </w:t>
            </w:r>
            <w:r w:rsidRPr="007C5AE3">
              <w:rPr>
                <w:sz w:val="22"/>
                <w:szCs w:val="22"/>
              </w:rPr>
              <w:lastRenderedPageBreak/>
              <w:t>тепло-, водоснабжения и водоотведения</w:t>
            </w:r>
          </w:p>
          <w:p w:rsidR="00587D9F" w:rsidRPr="007C5AE3" w:rsidRDefault="00587D9F" w:rsidP="007C5AE3">
            <w:pPr>
              <w:autoSpaceDE w:val="0"/>
              <w:autoSpaceDN w:val="0"/>
              <w:ind w:firstLine="284"/>
              <w:jc w:val="both"/>
              <w:rPr>
                <w:sz w:val="22"/>
                <w:szCs w:val="22"/>
              </w:rPr>
            </w:pPr>
          </w:p>
        </w:tc>
      </w:tr>
      <w:tr w:rsidR="00587D9F" w:rsidRPr="00EA3E8D" w:rsidTr="007C5AE3">
        <w:tc>
          <w:tcPr>
            <w:tcW w:w="2766" w:type="dxa"/>
          </w:tcPr>
          <w:p w:rsidR="00587D9F" w:rsidRPr="007C5AE3" w:rsidRDefault="00587D9F" w:rsidP="007C5AE3">
            <w:pPr>
              <w:tabs>
                <w:tab w:val="left" w:pos="9781"/>
              </w:tabs>
              <w:suppressAutoHyphens/>
              <w:jc w:val="both"/>
              <w:rPr>
                <w:sz w:val="22"/>
                <w:szCs w:val="22"/>
              </w:rPr>
            </w:pPr>
            <w:r w:rsidRPr="007C5AE3">
              <w:rPr>
                <w:sz w:val="22"/>
                <w:szCs w:val="22"/>
              </w:rPr>
              <w:lastRenderedPageBreak/>
              <w:t>Сроки и этапы реализации</w:t>
            </w:r>
          </w:p>
          <w:p w:rsidR="00587D9F" w:rsidRPr="007C5AE3" w:rsidRDefault="00587D9F" w:rsidP="007C5AE3">
            <w:pPr>
              <w:tabs>
                <w:tab w:val="left" w:pos="9781"/>
              </w:tabs>
              <w:suppressAutoHyphens/>
              <w:jc w:val="both"/>
              <w:rPr>
                <w:sz w:val="22"/>
                <w:szCs w:val="22"/>
              </w:rPr>
            </w:pPr>
            <w:r w:rsidRPr="007C5AE3">
              <w:rPr>
                <w:sz w:val="22"/>
                <w:szCs w:val="22"/>
              </w:rPr>
              <w:t>Подпрограммы</w:t>
            </w:r>
          </w:p>
        </w:tc>
        <w:tc>
          <w:tcPr>
            <w:tcW w:w="7836" w:type="dxa"/>
          </w:tcPr>
          <w:p w:rsidR="00587D9F" w:rsidRPr="007C5AE3" w:rsidRDefault="00587D9F" w:rsidP="007C5AE3">
            <w:pPr>
              <w:pStyle w:val="ConsPlusNonformat"/>
              <w:widowControl/>
              <w:tabs>
                <w:tab w:val="left" w:pos="9781"/>
              </w:tabs>
              <w:suppressAutoHyphens/>
              <w:ind w:firstLine="284"/>
              <w:jc w:val="both"/>
              <w:rPr>
                <w:rFonts w:ascii="Times New Roman" w:hAnsi="Times New Roman"/>
                <w:sz w:val="22"/>
                <w:szCs w:val="22"/>
              </w:rPr>
            </w:pPr>
            <w:r w:rsidRPr="007C5AE3">
              <w:rPr>
                <w:rFonts w:ascii="Times New Roman" w:hAnsi="Times New Roman"/>
                <w:sz w:val="22"/>
                <w:szCs w:val="22"/>
              </w:rPr>
              <w:t xml:space="preserve">2016-2026 годы </w:t>
            </w:r>
          </w:p>
        </w:tc>
      </w:tr>
      <w:tr w:rsidR="00587D9F" w:rsidRPr="00EA3E8D" w:rsidTr="007C5AE3">
        <w:trPr>
          <w:trHeight w:val="119"/>
        </w:trPr>
        <w:tc>
          <w:tcPr>
            <w:tcW w:w="2766" w:type="dxa"/>
          </w:tcPr>
          <w:p w:rsidR="00587D9F" w:rsidRPr="007C5AE3" w:rsidRDefault="00587D9F" w:rsidP="007C5AE3">
            <w:pPr>
              <w:jc w:val="both"/>
              <w:rPr>
                <w:sz w:val="22"/>
                <w:szCs w:val="22"/>
              </w:rPr>
            </w:pPr>
            <w:r w:rsidRPr="007C5AE3">
              <w:rPr>
                <w:sz w:val="22"/>
                <w:szCs w:val="22"/>
              </w:rPr>
              <w:t xml:space="preserve">Объемы бюджетных ассигнований </w:t>
            </w:r>
          </w:p>
          <w:p w:rsidR="00587D9F" w:rsidRPr="007C5AE3" w:rsidRDefault="00587D9F" w:rsidP="007C5AE3">
            <w:pPr>
              <w:jc w:val="both"/>
              <w:rPr>
                <w:sz w:val="22"/>
                <w:szCs w:val="22"/>
              </w:rPr>
            </w:pPr>
            <w:r w:rsidRPr="007C5AE3">
              <w:rPr>
                <w:sz w:val="22"/>
                <w:szCs w:val="22"/>
              </w:rPr>
              <w:t>Подпрограммы</w:t>
            </w:r>
          </w:p>
          <w:p w:rsidR="00587D9F" w:rsidRPr="007C5AE3" w:rsidRDefault="00587D9F" w:rsidP="007C5AE3">
            <w:pPr>
              <w:jc w:val="both"/>
              <w:rPr>
                <w:sz w:val="22"/>
                <w:szCs w:val="22"/>
              </w:rPr>
            </w:pPr>
            <w:r w:rsidRPr="007C5AE3">
              <w:rPr>
                <w:sz w:val="22"/>
                <w:szCs w:val="22"/>
              </w:rPr>
              <w:t>Объёмы финансовых ресурсов</w:t>
            </w:r>
          </w:p>
          <w:p w:rsidR="00587D9F" w:rsidRPr="007C5AE3" w:rsidRDefault="00587D9F" w:rsidP="007C5AE3">
            <w:pPr>
              <w:jc w:val="both"/>
              <w:rPr>
                <w:sz w:val="22"/>
                <w:szCs w:val="22"/>
              </w:rPr>
            </w:pPr>
            <w:r w:rsidRPr="007C5AE3">
              <w:rPr>
                <w:sz w:val="22"/>
                <w:szCs w:val="22"/>
              </w:rPr>
              <w:t>Подпрограммы</w:t>
            </w:r>
          </w:p>
          <w:p w:rsidR="00587D9F" w:rsidRPr="007C5AE3" w:rsidRDefault="00587D9F" w:rsidP="007C5AE3">
            <w:pPr>
              <w:jc w:val="both"/>
              <w:rPr>
                <w:sz w:val="22"/>
                <w:szCs w:val="22"/>
              </w:rPr>
            </w:pPr>
          </w:p>
        </w:tc>
        <w:tc>
          <w:tcPr>
            <w:tcW w:w="7836" w:type="dxa"/>
          </w:tcPr>
          <w:p w:rsidR="00587D9F" w:rsidRPr="007C5AE3"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3" w:right="176"/>
              <w:jc w:val="both"/>
              <w:rPr>
                <w:rFonts w:ascii="Times New Roman" w:hAnsi="Times New Roman"/>
                <w:b/>
                <w:sz w:val="22"/>
                <w:szCs w:val="22"/>
              </w:rPr>
            </w:pPr>
            <w:r w:rsidRPr="007C5AE3">
              <w:rPr>
                <w:rFonts w:ascii="Times New Roman" w:hAnsi="Times New Roman"/>
                <w:sz w:val="22"/>
                <w:szCs w:val="22"/>
              </w:rPr>
              <w:t xml:space="preserve">Общий объем бюджетных ассигнований Подпрограммы   составляет - </w:t>
            </w:r>
            <w:r w:rsidRPr="007C5AE3">
              <w:rPr>
                <w:rFonts w:ascii="Times New Roman" w:hAnsi="Times New Roman"/>
                <w:b/>
                <w:sz w:val="22"/>
                <w:szCs w:val="22"/>
              </w:rPr>
              <w:t xml:space="preserve">100 000,0 тыс. рублей, </w:t>
            </w:r>
            <w:r w:rsidRPr="007C5AE3">
              <w:rPr>
                <w:rFonts w:ascii="Times New Roman" w:hAnsi="Times New Roman"/>
                <w:sz w:val="22"/>
                <w:szCs w:val="22"/>
              </w:rPr>
              <w:t>из них:</w:t>
            </w:r>
          </w:p>
          <w:p w:rsidR="00587D9F" w:rsidRPr="007C5AE3"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3" w:right="176"/>
              <w:jc w:val="both"/>
              <w:rPr>
                <w:rFonts w:ascii="Times New Roman" w:hAnsi="Times New Roman"/>
                <w:sz w:val="22"/>
                <w:szCs w:val="22"/>
              </w:rPr>
            </w:pPr>
            <w:r w:rsidRPr="007C5AE3">
              <w:rPr>
                <w:rFonts w:ascii="Times New Roman" w:hAnsi="Times New Roman"/>
                <w:sz w:val="22"/>
                <w:szCs w:val="22"/>
              </w:rPr>
              <w:t xml:space="preserve">средства окружного бюджета – </w:t>
            </w:r>
            <w:r w:rsidRPr="007C5AE3">
              <w:rPr>
                <w:rFonts w:ascii="Times New Roman" w:hAnsi="Times New Roman"/>
                <w:b/>
                <w:sz w:val="22"/>
                <w:szCs w:val="22"/>
              </w:rPr>
              <w:t xml:space="preserve">100 000,0 </w:t>
            </w:r>
            <w:r w:rsidRPr="007C5AE3">
              <w:rPr>
                <w:rFonts w:ascii="Times New Roman" w:hAnsi="Times New Roman"/>
                <w:sz w:val="22"/>
                <w:szCs w:val="22"/>
              </w:rPr>
              <w:t>тыс. рублей, в том числе по годам:</w:t>
            </w:r>
          </w:p>
          <w:p w:rsidR="00587D9F" w:rsidRPr="007C5AE3"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ight="176"/>
              <w:jc w:val="both"/>
              <w:rPr>
                <w:rFonts w:ascii="Times New Roman" w:hAnsi="Times New Roman"/>
                <w:sz w:val="22"/>
                <w:szCs w:val="22"/>
              </w:rPr>
            </w:pPr>
            <w:r w:rsidRPr="007C5AE3">
              <w:rPr>
                <w:rFonts w:ascii="Times New Roman" w:hAnsi="Times New Roman"/>
                <w:sz w:val="22"/>
                <w:szCs w:val="22"/>
              </w:rPr>
              <w:t>в 2016 году – 0,0 тыс. рублей;</w:t>
            </w:r>
          </w:p>
          <w:p w:rsidR="00587D9F" w:rsidRPr="007C5AE3"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ight="176"/>
              <w:jc w:val="both"/>
              <w:rPr>
                <w:rFonts w:ascii="Times New Roman" w:hAnsi="Times New Roman"/>
                <w:sz w:val="22"/>
                <w:szCs w:val="22"/>
              </w:rPr>
            </w:pPr>
            <w:r w:rsidRPr="007C5AE3">
              <w:rPr>
                <w:rFonts w:ascii="Times New Roman" w:hAnsi="Times New Roman"/>
                <w:sz w:val="22"/>
                <w:szCs w:val="22"/>
              </w:rPr>
              <w:t>в 2017 году – 0,0 тыс. рублей;</w:t>
            </w:r>
          </w:p>
          <w:p w:rsidR="00587D9F" w:rsidRPr="007C5AE3"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ight="176"/>
              <w:jc w:val="both"/>
              <w:rPr>
                <w:rFonts w:ascii="Times New Roman" w:hAnsi="Times New Roman"/>
                <w:sz w:val="22"/>
                <w:szCs w:val="22"/>
              </w:rPr>
            </w:pPr>
            <w:r w:rsidRPr="007C5AE3">
              <w:rPr>
                <w:rFonts w:ascii="Times New Roman" w:hAnsi="Times New Roman"/>
                <w:sz w:val="22"/>
                <w:szCs w:val="22"/>
              </w:rPr>
              <w:t>в 2018 году – 0,0 тыс. рублей;</w:t>
            </w:r>
          </w:p>
          <w:p w:rsidR="00587D9F" w:rsidRPr="007C5AE3"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ight="176"/>
              <w:jc w:val="both"/>
              <w:rPr>
                <w:rFonts w:ascii="Times New Roman" w:hAnsi="Times New Roman"/>
                <w:sz w:val="22"/>
                <w:szCs w:val="22"/>
              </w:rPr>
            </w:pPr>
            <w:r w:rsidRPr="007C5AE3">
              <w:rPr>
                <w:rFonts w:ascii="Times New Roman" w:hAnsi="Times New Roman"/>
                <w:sz w:val="22"/>
                <w:szCs w:val="22"/>
              </w:rPr>
              <w:t>в 2019 году – 0,0 тыс. рублей;</w:t>
            </w:r>
          </w:p>
          <w:p w:rsidR="00587D9F" w:rsidRPr="007C5AE3"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ight="176"/>
              <w:jc w:val="both"/>
              <w:rPr>
                <w:rFonts w:ascii="Times New Roman" w:hAnsi="Times New Roman"/>
                <w:sz w:val="22"/>
                <w:szCs w:val="22"/>
              </w:rPr>
            </w:pPr>
            <w:r w:rsidRPr="007C5AE3">
              <w:rPr>
                <w:rFonts w:ascii="Times New Roman" w:hAnsi="Times New Roman"/>
                <w:sz w:val="22"/>
                <w:szCs w:val="22"/>
              </w:rPr>
              <w:t>в 2020 году – 0,0 тыс. рублей;</w:t>
            </w:r>
          </w:p>
          <w:p w:rsidR="00587D9F" w:rsidRPr="007C5AE3"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ight="176"/>
              <w:jc w:val="both"/>
              <w:rPr>
                <w:rFonts w:ascii="Times New Roman" w:hAnsi="Times New Roman"/>
                <w:sz w:val="22"/>
                <w:szCs w:val="22"/>
              </w:rPr>
            </w:pPr>
            <w:r w:rsidRPr="007C5AE3">
              <w:rPr>
                <w:rFonts w:ascii="Times New Roman" w:hAnsi="Times New Roman"/>
                <w:sz w:val="22"/>
                <w:szCs w:val="22"/>
              </w:rPr>
              <w:t>в 2021 году – 0,0 тыс. рублей;</w:t>
            </w:r>
          </w:p>
          <w:p w:rsidR="00587D9F" w:rsidRPr="007C5AE3"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jc w:val="both"/>
              <w:rPr>
                <w:rFonts w:ascii="Times New Roman" w:hAnsi="Times New Roman"/>
                <w:sz w:val="22"/>
                <w:szCs w:val="22"/>
              </w:rPr>
            </w:pPr>
            <w:r w:rsidRPr="007C5AE3">
              <w:rPr>
                <w:rFonts w:ascii="Times New Roman" w:hAnsi="Times New Roman"/>
                <w:sz w:val="22"/>
                <w:szCs w:val="22"/>
              </w:rPr>
              <w:t>в 2022 году – 100 000,0 тыс. рублей;</w:t>
            </w:r>
          </w:p>
          <w:p w:rsidR="00587D9F" w:rsidRPr="007C5AE3"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jc w:val="both"/>
              <w:rPr>
                <w:rFonts w:ascii="Times New Roman" w:hAnsi="Times New Roman"/>
                <w:sz w:val="22"/>
                <w:szCs w:val="22"/>
              </w:rPr>
            </w:pPr>
            <w:r w:rsidRPr="007C5AE3">
              <w:rPr>
                <w:rFonts w:ascii="Times New Roman" w:hAnsi="Times New Roman"/>
                <w:sz w:val="22"/>
                <w:szCs w:val="22"/>
              </w:rPr>
              <w:t>в 2023 году – 0,0 тыс. рублей;</w:t>
            </w:r>
          </w:p>
          <w:p w:rsidR="00587D9F" w:rsidRPr="007C5AE3"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jc w:val="both"/>
              <w:rPr>
                <w:rFonts w:ascii="Times New Roman" w:hAnsi="Times New Roman"/>
                <w:sz w:val="22"/>
                <w:szCs w:val="22"/>
              </w:rPr>
            </w:pPr>
            <w:r w:rsidRPr="007C5AE3">
              <w:rPr>
                <w:rFonts w:ascii="Times New Roman" w:hAnsi="Times New Roman"/>
                <w:sz w:val="22"/>
                <w:szCs w:val="22"/>
              </w:rPr>
              <w:t>в 2024 году – 0,0 тыс. рублей;</w:t>
            </w:r>
          </w:p>
          <w:p w:rsidR="00587D9F" w:rsidRPr="007C5AE3"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jc w:val="both"/>
              <w:rPr>
                <w:rFonts w:ascii="Times New Roman" w:hAnsi="Times New Roman"/>
                <w:sz w:val="22"/>
                <w:szCs w:val="22"/>
              </w:rPr>
            </w:pPr>
            <w:r w:rsidRPr="007C5AE3">
              <w:rPr>
                <w:rFonts w:ascii="Times New Roman" w:hAnsi="Times New Roman"/>
                <w:sz w:val="22"/>
                <w:szCs w:val="22"/>
              </w:rPr>
              <w:t>в 2025 году – 0,0 тыс. рублей;</w:t>
            </w:r>
          </w:p>
          <w:p w:rsidR="00587D9F" w:rsidRPr="007C5AE3"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1"/>
              <w:jc w:val="both"/>
              <w:rPr>
                <w:rFonts w:ascii="Times New Roman" w:hAnsi="Times New Roman"/>
                <w:sz w:val="22"/>
                <w:szCs w:val="22"/>
              </w:rPr>
            </w:pPr>
            <w:r w:rsidRPr="007C5AE3">
              <w:rPr>
                <w:rFonts w:ascii="Times New Roman" w:hAnsi="Times New Roman"/>
                <w:sz w:val="22"/>
                <w:szCs w:val="22"/>
              </w:rPr>
              <w:t>в 2026 году – 0,0 тыс. рублей</w:t>
            </w:r>
          </w:p>
          <w:p w:rsidR="00587D9F" w:rsidRPr="007C5AE3"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jc w:val="both"/>
              <w:rPr>
                <w:rFonts w:ascii="Times New Roman" w:hAnsi="Times New Roman"/>
                <w:sz w:val="22"/>
                <w:szCs w:val="22"/>
              </w:rPr>
            </w:pPr>
          </w:p>
          <w:p w:rsidR="00587D9F" w:rsidRPr="007C5AE3"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3" w:right="176"/>
              <w:jc w:val="both"/>
              <w:rPr>
                <w:rFonts w:ascii="Times New Roman" w:hAnsi="Times New Roman"/>
                <w:sz w:val="22"/>
                <w:szCs w:val="22"/>
              </w:rPr>
            </w:pPr>
            <w:r w:rsidRPr="007C5AE3">
              <w:rPr>
                <w:rFonts w:ascii="Times New Roman" w:hAnsi="Times New Roman"/>
                <w:sz w:val="22"/>
                <w:szCs w:val="22"/>
              </w:rPr>
              <w:t xml:space="preserve">средства районного бюджета – </w:t>
            </w:r>
            <w:r w:rsidRPr="007C5AE3">
              <w:rPr>
                <w:rFonts w:ascii="Times New Roman" w:hAnsi="Times New Roman"/>
                <w:b/>
                <w:sz w:val="22"/>
                <w:szCs w:val="22"/>
              </w:rPr>
              <w:t>0,0</w:t>
            </w:r>
            <w:r w:rsidRPr="007C5AE3">
              <w:rPr>
                <w:rFonts w:ascii="Times New Roman" w:hAnsi="Times New Roman"/>
                <w:sz w:val="22"/>
                <w:szCs w:val="22"/>
              </w:rPr>
              <w:t xml:space="preserve"> тыс. рублей, в том числе по годам:</w:t>
            </w:r>
          </w:p>
          <w:p w:rsidR="00587D9F" w:rsidRPr="007C5AE3"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ight="176"/>
              <w:jc w:val="both"/>
              <w:rPr>
                <w:rFonts w:ascii="Times New Roman" w:hAnsi="Times New Roman"/>
                <w:sz w:val="22"/>
                <w:szCs w:val="22"/>
              </w:rPr>
            </w:pPr>
            <w:r w:rsidRPr="007C5AE3">
              <w:rPr>
                <w:rFonts w:ascii="Times New Roman" w:hAnsi="Times New Roman"/>
                <w:sz w:val="22"/>
                <w:szCs w:val="22"/>
              </w:rPr>
              <w:t>в 2016 году – 0,0 тыс. рублей;</w:t>
            </w:r>
          </w:p>
          <w:p w:rsidR="00587D9F" w:rsidRPr="007C5AE3"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ight="176"/>
              <w:jc w:val="both"/>
              <w:rPr>
                <w:rFonts w:ascii="Times New Roman" w:hAnsi="Times New Roman"/>
                <w:sz w:val="22"/>
                <w:szCs w:val="22"/>
              </w:rPr>
            </w:pPr>
            <w:r w:rsidRPr="007C5AE3">
              <w:rPr>
                <w:rFonts w:ascii="Times New Roman" w:hAnsi="Times New Roman"/>
                <w:sz w:val="22"/>
                <w:szCs w:val="22"/>
              </w:rPr>
              <w:t>в 2017 году – 0,0 тыс. рублей;</w:t>
            </w:r>
          </w:p>
          <w:p w:rsidR="00587D9F" w:rsidRPr="007C5AE3"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ight="176"/>
              <w:jc w:val="both"/>
              <w:rPr>
                <w:rFonts w:ascii="Times New Roman" w:hAnsi="Times New Roman"/>
                <w:sz w:val="22"/>
                <w:szCs w:val="22"/>
              </w:rPr>
            </w:pPr>
            <w:r w:rsidRPr="007C5AE3">
              <w:rPr>
                <w:rFonts w:ascii="Times New Roman" w:hAnsi="Times New Roman"/>
                <w:sz w:val="22"/>
                <w:szCs w:val="22"/>
              </w:rPr>
              <w:t>в 2018 году – 0,0 тыс. рублей;</w:t>
            </w:r>
          </w:p>
          <w:p w:rsidR="00587D9F" w:rsidRPr="007C5AE3"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ight="176"/>
              <w:jc w:val="both"/>
              <w:rPr>
                <w:rFonts w:ascii="Times New Roman" w:hAnsi="Times New Roman"/>
                <w:sz w:val="22"/>
                <w:szCs w:val="22"/>
              </w:rPr>
            </w:pPr>
            <w:r w:rsidRPr="007C5AE3">
              <w:rPr>
                <w:rFonts w:ascii="Times New Roman" w:hAnsi="Times New Roman"/>
                <w:sz w:val="22"/>
                <w:szCs w:val="22"/>
              </w:rPr>
              <w:t>в 2019 году – 0,0 тыс. рублей;</w:t>
            </w:r>
          </w:p>
          <w:p w:rsidR="00587D9F" w:rsidRPr="007C5AE3"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ight="176"/>
              <w:jc w:val="both"/>
              <w:rPr>
                <w:rFonts w:ascii="Times New Roman" w:hAnsi="Times New Roman"/>
                <w:sz w:val="22"/>
                <w:szCs w:val="22"/>
              </w:rPr>
            </w:pPr>
            <w:r w:rsidRPr="007C5AE3">
              <w:rPr>
                <w:rFonts w:ascii="Times New Roman" w:hAnsi="Times New Roman"/>
                <w:sz w:val="22"/>
                <w:szCs w:val="22"/>
              </w:rPr>
              <w:t>в 2020 году – 0,0 тыс. рублей;</w:t>
            </w:r>
          </w:p>
          <w:p w:rsidR="00587D9F" w:rsidRPr="007C5AE3"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ight="176"/>
              <w:jc w:val="both"/>
              <w:rPr>
                <w:rFonts w:ascii="Times New Roman" w:hAnsi="Times New Roman"/>
                <w:sz w:val="22"/>
                <w:szCs w:val="22"/>
              </w:rPr>
            </w:pPr>
            <w:r w:rsidRPr="007C5AE3">
              <w:rPr>
                <w:rFonts w:ascii="Times New Roman" w:hAnsi="Times New Roman"/>
                <w:sz w:val="22"/>
                <w:szCs w:val="22"/>
              </w:rPr>
              <w:t>в 2021 году – 0,0 тыс. рублей;</w:t>
            </w:r>
          </w:p>
          <w:p w:rsidR="00587D9F" w:rsidRPr="007C5AE3"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jc w:val="both"/>
              <w:rPr>
                <w:rFonts w:ascii="Times New Roman" w:hAnsi="Times New Roman"/>
                <w:sz w:val="22"/>
                <w:szCs w:val="22"/>
              </w:rPr>
            </w:pPr>
            <w:r w:rsidRPr="007C5AE3">
              <w:rPr>
                <w:rFonts w:ascii="Times New Roman" w:hAnsi="Times New Roman"/>
                <w:sz w:val="22"/>
                <w:szCs w:val="22"/>
              </w:rPr>
              <w:t>в 2022 году – 0,0 тыс. рублей;</w:t>
            </w:r>
          </w:p>
          <w:p w:rsidR="00587D9F" w:rsidRPr="007C5AE3"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jc w:val="both"/>
              <w:rPr>
                <w:rFonts w:ascii="Times New Roman" w:hAnsi="Times New Roman"/>
                <w:sz w:val="22"/>
                <w:szCs w:val="22"/>
              </w:rPr>
            </w:pPr>
            <w:r w:rsidRPr="007C5AE3">
              <w:rPr>
                <w:rFonts w:ascii="Times New Roman" w:hAnsi="Times New Roman"/>
                <w:sz w:val="22"/>
                <w:szCs w:val="22"/>
              </w:rPr>
              <w:t>в 2023 году – 0,0 тыс. рублей;</w:t>
            </w:r>
          </w:p>
          <w:p w:rsidR="00587D9F" w:rsidRPr="007C5AE3"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jc w:val="both"/>
              <w:rPr>
                <w:rFonts w:ascii="Times New Roman" w:hAnsi="Times New Roman"/>
                <w:sz w:val="22"/>
                <w:szCs w:val="22"/>
              </w:rPr>
            </w:pPr>
            <w:r w:rsidRPr="007C5AE3">
              <w:rPr>
                <w:rFonts w:ascii="Times New Roman" w:hAnsi="Times New Roman"/>
                <w:sz w:val="22"/>
                <w:szCs w:val="22"/>
              </w:rPr>
              <w:t>в 2024 году – 0,0 тыс. рублей;</w:t>
            </w:r>
          </w:p>
          <w:p w:rsidR="00587D9F" w:rsidRPr="007C5AE3"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jc w:val="both"/>
              <w:rPr>
                <w:rFonts w:ascii="Times New Roman" w:hAnsi="Times New Roman"/>
                <w:sz w:val="22"/>
                <w:szCs w:val="22"/>
              </w:rPr>
            </w:pPr>
            <w:r w:rsidRPr="007C5AE3">
              <w:rPr>
                <w:rFonts w:ascii="Times New Roman" w:hAnsi="Times New Roman"/>
                <w:sz w:val="22"/>
                <w:szCs w:val="22"/>
              </w:rPr>
              <w:t>в 2025 году – 0,0 тыс. рублей;</w:t>
            </w:r>
          </w:p>
          <w:p w:rsidR="00587D9F" w:rsidRPr="007C5AE3"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jc w:val="both"/>
              <w:rPr>
                <w:rFonts w:ascii="Times New Roman" w:hAnsi="Times New Roman"/>
                <w:sz w:val="22"/>
                <w:szCs w:val="22"/>
              </w:rPr>
            </w:pPr>
            <w:r w:rsidRPr="007C5AE3">
              <w:rPr>
                <w:rFonts w:ascii="Times New Roman" w:hAnsi="Times New Roman"/>
                <w:sz w:val="22"/>
                <w:szCs w:val="22"/>
              </w:rPr>
              <w:t>в 2026 году – 0,0 тыс. рублей</w:t>
            </w:r>
          </w:p>
          <w:p w:rsidR="00587D9F" w:rsidRPr="007C5AE3"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42"/>
              <w:jc w:val="both"/>
              <w:rPr>
                <w:rFonts w:ascii="Times New Roman" w:hAnsi="Times New Roman"/>
                <w:sz w:val="22"/>
                <w:szCs w:val="22"/>
              </w:rPr>
            </w:pPr>
          </w:p>
          <w:p w:rsidR="00587D9F" w:rsidRPr="007C5AE3" w:rsidRDefault="00587D9F" w:rsidP="007C5AE3">
            <w:pPr>
              <w:pStyle w:val="ConsPlusCell"/>
              <w:jc w:val="both"/>
              <w:rPr>
                <w:rFonts w:ascii="Times New Roman" w:hAnsi="Times New Roman"/>
                <w:sz w:val="22"/>
                <w:szCs w:val="22"/>
              </w:rPr>
            </w:pPr>
            <w:r w:rsidRPr="007C5AE3">
              <w:rPr>
                <w:rFonts w:ascii="Times New Roman" w:hAnsi="Times New Roman"/>
                <w:sz w:val="22"/>
                <w:szCs w:val="22"/>
              </w:rPr>
              <w:t xml:space="preserve">средства бюджета поселений – </w:t>
            </w:r>
            <w:r w:rsidRPr="007C5AE3">
              <w:rPr>
                <w:rFonts w:ascii="Times New Roman" w:hAnsi="Times New Roman"/>
                <w:b/>
                <w:sz w:val="22"/>
                <w:szCs w:val="22"/>
              </w:rPr>
              <w:t>0,0</w:t>
            </w:r>
            <w:r w:rsidRPr="007C5AE3">
              <w:rPr>
                <w:rFonts w:ascii="Times New Roman" w:hAnsi="Times New Roman"/>
                <w:sz w:val="22"/>
                <w:szCs w:val="22"/>
              </w:rPr>
              <w:t xml:space="preserve"> </w:t>
            </w:r>
            <w:r w:rsidRPr="007C5AE3">
              <w:rPr>
                <w:rFonts w:ascii="Times New Roman" w:hAnsi="Times New Roman"/>
                <w:b/>
                <w:sz w:val="22"/>
                <w:szCs w:val="22"/>
              </w:rPr>
              <w:t>тыс. рублей</w:t>
            </w:r>
            <w:r w:rsidRPr="007C5AE3">
              <w:rPr>
                <w:rFonts w:ascii="Times New Roman" w:hAnsi="Times New Roman"/>
                <w:sz w:val="22"/>
                <w:szCs w:val="22"/>
              </w:rPr>
              <w:t>, в том числе по годам:</w:t>
            </w:r>
          </w:p>
          <w:p w:rsidR="00587D9F" w:rsidRPr="007C5AE3"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jc w:val="both"/>
              <w:rPr>
                <w:rFonts w:ascii="Times New Roman" w:hAnsi="Times New Roman"/>
                <w:sz w:val="22"/>
                <w:szCs w:val="22"/>
              </w:rPr>
            </w:pPr>
            <w:r w:rsidRPr="007C5AE3">
              <w:rPr>
                <w:rFonts w:ascii="Times New Roman" w:hAnsi="Times New Roman"/>
                <w:sz w:val="22"/>
                <w:szCs w:val="22"/>
              </w:rPr>
              <w:t>в 2016 году – 0,0 тыс. рублей;</w:t>
            </w:r>
          </w:p>
          <w:p w:rsidR="00587D9F" w:rsidRPr="007C5AE3"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jc w:val="both"/>
              <w:rPr>
                <w:rFonts w:ascii="Times New Roman" w:hAnsi="Times New Roman"/>
                <w:sz w:val="22"/>
                <w:szCs w:val="22"/>
              </w:rPr>
            </w:pPr>
            <w:r w:rsidRPr="007C5AE3">
              <w:rPr>
                <w:rFonts w:ascii="Times New Roman" w:hAnsi="Times New Roman"/>
                <w:sz w:val="22"/>
                <w:szCs w:val="22"/>
              </w:rPr>
              <w:t>в 2017 году – 0,0 тыс. рублей;</w:t>
            </w:r>
          </w:p>
          <w:p w:rsidR="00587D9F" w:rsidRPr="007C5AE3"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jc w:val="both"/>
              <w:rPr>
                <w:rFonts w:ascii="Times New Roman" w:hAnsi="Times New Roman"/>
                <w:sz w:val="22"/>
                <w:szCs w:val="22"/>
              </w:rPr>
            </w:pPr>
            <w:r w:rsidRPr="007C5AE3">
              <w:rPr>
                <w:rFonts w:ascii="Times New Roman" w:hAnsi="Times New Roman"/>
                <w:sz w:val="22"/>
                <w:szCs w:val="22"/>
              </w:rPr>
              <w:t>в 2018 году – 0,0 тыс. рублей;</w:t>
            </w:r>
          </w:p>
          <w:p w:rsidR="00587D9F" w:rsidRPr="007C5AE3"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jc w:val="both"/>
              <w:rPr>
                <w:rFonts w:ascii="Times New Roman" w:hAnsi="Times New Roman"/>
                <w:sz w:val="22"/>
                <w:szCs w:val="22"/>
              </w:rPr>
            </w:pPr>
            <w:r w:rsidRPr="007C5AE3">
              <w:rPr>
                <w:rFonts w:ascii="Times New Roman" w:hAnsi="Times New Roman"/>
                <w:sz w:val="22"/>
                <w:szCs w:val="22"/>
              </w:rPr>
              <w:t>в 2019 году – 0,0 тыс. рублей;</w:t>
            </w:r>
          </w:p>
          <w:p w:rsidR="00587D9F" w:rsidRPr="007C5AE3"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jc w:val="both"/>
              <w:rPr>
                <w:rFonts w:ascii="Times New Roman" w:hAnsi="Times New Roman"/>
                <w:sz w:val="22"/>
                <w:szCs w:val="22"/>
              </w:rPr>
            </w:pPr>
            <w:r w:rsidRPr="007C5AE3">
              <w:rPr>
                <w:rFonts w:ascii="Times New Roman" w:hAnsi="Times New Roman"/>
                <w:sz w:val="22"/>
                <w:szCs w:val="22"/>
              </w:rPr>
              <w:t>в 2020 году – 0,0 тыс. рублей;</w:t>
            </w:r>
          </w:p>
          <w:p w:rsidR="00587D9F" w:rsidRPr="007C5AE3"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jc w:val="both"/>
              <w:rPr>
                <w:rFonts w:ascii="Times New Roman" w:hAnsi="Times New Roman"/>
                <w:sz w:val="22"/>
                <w:szCs w:val="22"/>
              </w:rPr>
            </w:pPr>
            <w:r w:rsidRPr="007C5AE3">
              <w:rPr>
                <w:rFonts w:ascii="Times New Roman" w:hAnsi="Times New Roman"/>
                <w:sz w:val="22"/>
                <w:szCs w:val="22"/>
              </w:rPr>
              <w:t>в 2021 году – 0,0 тыс. рублей;</w:t>
            </w:r>
          </w:p>
          <w:p w:rsidR="00587D9F" w:rsidRPr="007C5AE3"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jc w:val="both"/>
              <w:rPr>
                <w:rFonts w:ascii="Times New Roman" w:hAnsi="Times New Roman"/>
                <w:sz w:val="22"/>
                <w:szCs w:val="22"/>
              </w:rPr>
            </w:pPr>
            <w:r w:rsidRPr="007C5AE3">
              <w:rPr>
                <w:rFonts w:ascii="Times New Roman" w:hAnsi="Times New Roman"/>
                <w:sz w:val="22"/>
                <w:szCs w:val="22"/>
              </w:rPr>
              <w:t>в 2022 году – 0,0 тыс. рублей;</w:t>
            </w:r>
          </w:p>
          <w:p w:rsidR="00587D9F" w:rsidRPr="007C5AE3"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jc w:val="both"/>
              <w:rPr>
                <w:rFonts w:ascii="Times New Roman" w:hAnsi="Times New Roman"/>
                <w:sz w:val="22"/>
                <w:szCs w:val="22"/>
              </w:rPr>
            </w:pPr>
            <w:r w:rsidRPr="007C5AE3">
              <w:rPr>
                <w:rFonts w:ascii="Times New Roman" w:hAnsi="Times New Roman"/>
                <w:sz w:val="22"/>
                <w:szCs w:val="22"/>
              </w:rPr>
              <w:t>в 2023 году – 0,0 тыс. рублей;</w:t>
            </w:r>
          </w:p>
          <w:p w:rsidR="00587D9F" w:rsidRPr="007C5AE3"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jc w:val="both"/>
              <w:rPr>
                <w:rFonts w:ascii="Times New Roman" w:hAnsi="Times New Roman"/>
                <w:sz w:val="22"/>
                <w:szCs w:val="22"/>
              </w:rPr>
            </w:pPr>
            <w:r w:rsidRPr="007C5AE3">
              <w:rPr>
                <w:rFonts w:ascii="Times New Roman" w:hAnsi="Times New Roman"/>
                <w:sz w:val="22"/>
                <w:szCs w:val="22"/>
              </w:rPr>
              <w:t>в 2024 году – 0,0 тыс. рублей;</w:t>
            </w:r>
          </w:p>
          <w:p w:rsidR="00587D9F" w:rsidRPr="007C5AE3"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jc w:val="both"/>
              <w:rPr>
                <w:rFonts w:ascii="Times New Roman" w:hAnsi="Times New Roman"/>
                <w:sz w:val="22"/>
                <w:szCs w:val="22"/>
              </w:rPr>
            </w:pPr>
            <w:r w:rsidRPr="007C5AE3">
              <w:rPr>
                <w:rFonts w:ascii="Times New Roman" w:hAnsi="Times New Roman"/>
                <w:sz w:val="22"/>
                <w:szCs w:val="22"/>
              </w:rPr>
              <w:t>в 2025 году – 0,0 тыс. рублей;</w:t>
            </w:r>
          </w:p>
          <w:p w:rsidR="00587D9F" w:rsidRPr="007C5AE3"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jc w:val="both"/>
              <w:rPr>
                <w:rFonts w:ascii="Times New Roman" w:hAnsi="Times New Roman"/>
                <w:sz w:val="22"/>
                <w:szCs w:val="22"/>
              </w:rPr>
            </w:pPr>
            <w:r w:rsidRPr="007C5AE3">
              <w:rPr>
                <w:rFonts w:ascii="Times New Roman" w:hAnsi="Times New Roman"/>
                <w:sz w:val="22"/>
                <w:szCs w:val="22"/>
              </w:rPr>
              <w:t>в 2026 году – 0,0 тыс. рублей</w:t>
            </w:r>
          </w:p>
          <w:p w:rsidR="00587D9F" w:rsidRPr="007C5AE3"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jc w:val="both"/>
              <w:rPr>
                <w:rFonts w:ascii="Times New Roman" w:hAnsi="Times New Roman"/>
                <w:sz w:val="22"/>
                <w:szCs w:val="22"/>
              </w:rPr>
            </w:pPr>
          </w:p>
          <w:p w:rsidR="00587D9F" w:rsidRPr="007C5AE3" w:rsidRDefault="00587D9F" w:rsidP="007C5AE3">
            <w:pPr>
              <w:pStyle w:val="ConsPlusCell"/>
              <w:jc w:val="both"/>
              <w:rPr>
                <w:rFonts w:ascii="Times New Roman" w:hAnsi="Times New Roman"/>
                <w:sz w:val="22"/>
                <w:szCs w:val="22"/>
              </w:rPr>
            </w:pPr>
            <w:r w:rsidRPr="007C5AE3">
              <w:rPr>
                <w:rFonts w:ascii="Times New Roman" w:hAnsi="Times New Roman"/>
                <w:sz w:val="22"/>
                <w:szCs w:val="22"/>
              </w:rPr>
              <w:t xml:space="preserve">прочие внебюджетные источники – </w:t>
            </w:r>
            <w:r w:rsidRPr="007C5AE3">
              <w:rPr>
                <w:rFonts w:ascii="Times New Roman" w:hAnsi="Times New Roman"/>
                <w:b/>
                <w:sz w:val="22"/>
                <w:szCs w:val="22"/>
              </w:rPr>
              <w:t>0,0 тыс. рублей</w:t>
            </w:r>
            <w:r w:rsidRPr="007C5AE3">
              <w:rPr>
                <w:rFonts w:ascii="Times New Roman" w:hAnsi="Times New Roman"/>
                <w:sz w:val="22"/>
                <w:szCs w:val="22"/>
              </w:rPr>
              <w:t>, в том числе по годам:</w:t>
            </w:r>
          </w:p>
          <w:p w:rsidR="00587D9F" w:rsidRPr="007C5AE3"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jc w:val="both"/>
              <w:rPr>
                <w:rFonts w:ascii="Times New Roman" w:hAnsi="Times New Roman"/>
                <w:sz w:val="22"/>
                <w:szCs w:val="22"/>
              </w:rPr>
            </w:pPr>
            <w:r w:rsidRPr="007C5AE3">
              <w:rPr>
                <w:rFonts w:ascii="Times New Roman" w:hAnsi="Times New Roman"/>
                <w:sz w:val="22"/>
                <w:szCs w:val="22"/>
              </w:rPr>
              <w:t>в 2016 году – 0,0 тыс. рублей;</w:t>
            </w:r>
          </w:p>
          <w:p w:rsidR="00587D9F" w:rsidRPr="007C5AE3"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jc w:val="both"/>
              <w:rPr>
                <w:rFonts w:ascii="Times New Roman" w:hAnsi="Times New Roman"/>
                <w:sz w:val="22"/>
                <w:szCs w:val="22"/>
              </w:rPr>
            </w:pPr>
            <w:r w:rsidRPr="007C5AE3">
              <w:rPr>
                <w:rFonts w:ascii="Times New Roman" w:hAnsi="Times New Roman"/>
                <w:sz w:val="22"/>
                <w:szCs w:val="22"/>
              </w:rPr>
              <w:t>в 2017 году – 0,0  тыс. рублей;</w:t>
            </w:r>
          </w:p>
          <w:p w:rsidR="00587D9F" w:rsidRPr="007C5AE3"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jc w:val="both"/>
              <w:rPr>
                <w:rFonts w:ascii="Times New Roman" w:hAnsi="Times New Roman"/>
                <w:sz w:val="22"/>
                <w:szCs w:val="22"/>
              </w:rPr>
            </w:pPr>
            <w:r w:rsidRPr="007C5AE3">
              <w:rPr>
                <w:rFonts w:ascii="Times New Roman" w:hAnsi="Times New Roman"/>
                <w:sz w:val="22"/>
                <w:szCs w:val="22"/>
              </w:rPr>
              <w:t>в 2018 году – 0,0 тыс. рублей;</w:t>
            </w:r>
          </w:p>
          <w:p w:rsidR="00587D9F" w:rsidRPr="007C5AE3"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jc w:val="both"/>
              <w:rPr>
                <w:rFonts w:ascii="Times New Roman" w:hAnsi="Times New Roman"/>
                <w:sz w:val="22"/>
                <w:szCs w:val="22"/>
              </w:rPr>
            </w:pPr>
            <w:r w:rsidRPr="007C5AE3">
              <w:rPr>
                <w:rFonts w:ascii="Times New Roman" w:hAnsi="Times New Roman"/>
                <w:sz w:val="22"/>
                <w:szCs w:val="22"/>
              </w:rPr>
              <w:t>в 2019 году – 0,0 тыс. рублей;</w:t>
            </w:r>
          </w:p>
          <w:p w:rsidR="00587D9F" w:rsidRPr="007C5AE3"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jc w:val="both"/>
              <w:rPr>
                <w:rFonts w:ascii="Times New Roman" w:hAnsi="Times New Roman"/>
                <w:sz w:val="22"/>
                <w:szCs w:val="22"/>
              </w:rPr>
            </w:pPr>
            <w:r w:rsidRPr="007C5AE3">
              <w:rPr>
                <w:rFonts w:ascii="Times New Roman" w:hAnsi="Times New Roman"/>
                <w:sz w:val="22"/>
                <w:szCs w:val="22"/>
              </w:rPr>
              <w:t>в 2020 году – 0,0 тыс. рублей;</w:t>
            </w:r>
          </w:p>
          <w:p w:rsidR="00587D9F" w:rsidRPr="007C5AE3"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jc w:val="both"/>
              <w:rPr>
                <w:rFonts w:ascii="Times New Roman" w:hAnsi="Times New Roman"/>
                <w:sz w:val="22"/>
                <w:szCs w:val="22"/>
              </w:rPr>
            </w:pPr>
            <w:r w:rsidRPr="007C5AE3">
              <w:rPr>
                <w:rFonts w:ascii="Times New Roman" w:hAnsi="Times New Roman"/>
                <w:sz w:val="22"/>
                <w:szCs w:val="22"/>
              </w:rPr>
              <w:t>в 2021 году – 0,0 тыс. рублей</w:t>
            </w:r>
          </w:p>
          <w:p w:rsidR="00587D9F" w:rsidRPr="007C5AE3"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jc w:val="both"/>
              <w:rPr>
                <w:rFonts w:ascii="Times New Roman" w:hAnsi="Times New Roman"/>
                <w:sz w:val="22"/>
                <w:szCs w:val="22"/>
              </w:rPr>
            </w:pPr>
            <w:r w:rsidRPr="007C5AE3">
              <w:rPr>
                <w:rFonts w:ascii="Times New Roman" w:hAnsi="Times New Roman"/>
                <w:sz w:val="22"/>
                <w:szCs w:val="22"/>
              </w:rPr>
              <w:t>в 2022 году – 0,0 тыс. рублей;</w:t>
            </w:r>
          </w:p>
          <w:p w:rsidR="00587D9F" w:rsidRPr="007C5AE3"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jc w:val="both"/>
              <w:rPr>
                <w:rFonts w:ascii="Times New Roman" w:hAnsi="Times New Roman"/>
                <w:sz w:val="22"/>
                <w:szCs w:val="22"/>
              </w:rPr>
            </w:pPr>
            <w:r w:rsidRPr="007C5AE3">
              <w:rPr>
                <w:rFonts w:ascii="Times New Roman" w:hAnsi="Times New Roman"/>
                <w:sz w:val="22"/>
                <w:szCs w:val="22"/>
              </w:rPr>
              <w:t>в 2023 году – 0,0 тыс. рублей;</w:t>
            </w:r>
          </w:p>
          <w:p w:rsidR="00587D9F" w:rsidRPr="007C5AE3"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jc w:val="both"/>
              <w:rPr>
                <w:rFonts w:ascii="Times New Roman" w:hAnsi="Times New Roman"/>
                <w:sz w:val="22"/>
                <w:szCs w:val="22"/>
              </w:rPr>
            </w:pPr>
            <w:r w:rsidRPr="007C5AE3">
              <w:rPr>
                <w:rFonts w:ascii="Times New Roman" w:hAnsi="Times New Roman"/>
                <w:sz w:val="22"/>
                <w:szCs w:val="22"/>
              </w:rPr>
              <w:t>в 2024 году – 0,0 тыс. рублей;</w:t>
            </w:r>
          </w:p>
          <w:p w:rsidR="00587D9F" w:rsidRPr="007C5AE3"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jc w:val="both"/>
              <w:rPr>
                <w:rFonts w:ascii="Times New Roman" w:hAnsi="Times New Roman"/>
                <w:sz w:val="22"/>
                <w:szCs w:val="22"/>
              </w:rPr>
            </w:pPr>
            <w:r w:rsidRPr="007C5AE3">
              <w:rPr>
                <w:rFonts w:ascii="Times New Roman" w:hAnsi="Times New Roman"/>
                <w:sz w:val="22"/>
                <w:szCs w:val="22"/>
              </w:rPr>
              <w:t>в 2025 году – 0,0 тыс. рублей;</w:t>
            </w:r>
          </w:p>
          <w:p w:rsidR="00587D9F" w:rsidRPr="007C5AE3"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jc w:val="both"/>
              <w:rPr>
                <w:rFonts w:ascii="Times New Roman" w:hAnsi="Times New Roman"/>
                <w:sz w:val="22"/>
                <w:szCs w:val="22"/>
              </w:rPr>
            </w:pPr>
            <w:r w:rsidRPr="007C5AE3">
              <w:rPr>
                <w:rFonts w:ascii="Times New Roman" w:hAnsi="Times New Roman"/>
                <w:sz w:val="22"/>
                <w:szCs w:val="22"/>
              </w:rPr>
              <w:t>в 2026 году – 0,0 тыс. рублей</w:t>
            </w:r>
          </w:p>
          <w:p w:rsidR="00587D9F" w:rsidRPr="007C5AE3"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jc w:val="both"/>
              <w:rPr>
                <w:rFonts w:ascii="Times New Roman" w:hAnsi="Times New Roman"/>
                <w:sz w:val="22"/>
                <w:szCs w:val="22"/>
              </w:rPr>
            </w:pPr>
          </w:p>
        </w:tc>
      </w:tr>
    </w:tbl>
    <w:p w:rsidR="00587D9F" w:rsidRPr="007C5AE3" w:rsidRDefault="00587D9F" w:rsidP="00587D9F">
      <w:pPr>
        <w:suppressAutoHyphens/>
        <w:autoSpaceDE w:val="0"/>
        <w:autoSpaceDN w:val="0"/>
        <w:jc w:val="center"/>
        <w:rPr>
          <w:b/>
          <w:bCs/>
          <w:sz w:val="22"/>
          <w:szCs w:val="26"/>
        </w:rPr>
      </w:pPr>
      <w:r w:rsidRPr="007C5AE3">
        <w:rPr>
          <w:b/>
          <w:bCs/>
          <w:sz w:val="22"/>
          <w:szCs w:val="26"/>
        </w:rPr>
        <w:t>ПАСПОРТ</w:t>
      </w:r>
    </w:p>
    <w:p w:rsidR="007C5AE3" w:rsidRDefault="00587D9F" w:rsidP="007C5AE3">
      <w:pPr>
        <w:suppressAutoHyphens/>
        <w:autoSpaceDE w:val="0"/>
        <w:autoSpaceDN w:val="0"/>
        <w:jc w:val="center"/>
        <w:rPr>
          <w:b/>
          <w:bCs/>
          <w:sz w:val="22"/>
          <w:szCs w:val="26"/>
        </w:rPr>
      </w:pPr>
      <w:r w:rsidRPr="007C5AE3">
        <w:rPr>
          <w:b/>
          <w:bCs/>
          <w:sz w:val="22"/>
          <w:szCs w:val="26"/>
        </w:rPr>
        <w:t>Подпрограммы «Развитие индивидуального жилищного строительства в</w:t>
      </w:r>
    </w:p>
    <w:p w:rsidR="00587D9F" w:rsidRPr="007C5AE3" w:rsidRDefault="00587D9F" w:rsidP="007C5AE3">
      <w:pPr>
        <w:suppressAutoHyphens/>
        <w:autoSpaceDE w:val="0"/>
        <w:autoSpaceDN w:val="0"/>
        <w:jc w:val="center"/>
        <w:rPr>
          <w:b/>
          <w:bCs/>
          <w:sz w:val="22"/>
          <w:szCs w:val="26"/>
        </w:rPr>
      </w:pPr>
      <w:r w:rsidRPr="007C5AE3">
        <w:rPr>
          <w:b/>
          <w:bCs/>
          <w:sz w:val="22"/>
          <w:szCs w:val="26"/>
        </w:rPr>
        <w:t xml:space="preserve"> Билибинском муниципальном районе»</w:t>
      </w:r>
      <w:r w:rsidR="007C5AE3">
        <w:rPr>
          <w:b/>
          <w:bCs/>
          <w:sz w:val="22"/>
          <w:szCs w:val="26"/>
        </w:rPr>
        <w:t xml:space="preserve"> </w:t>
      </w:r>
    </w:p>
    <w:p w:rsidR="00587D9F" w:rsidRPr="007C5AE3" w:rsidRDefault="00587D9F" w:rsidP="00587D9F">
      <w:pPr>
        <w:suppressAutoHyphens/>
        <w:autoSpaceDE w:val="0"/>
        <w:autoSpaceDN w:val="0"/>
        <w:jc w:val="center"/>
        <w:rPr>
          <w:b/>
          <w:bCs/>
          <w:sz w:val="22"/>
          <w:szCs w:val="26"/>
        </w:rPr>
      </w:pPr>
      <w:r w:rsidRPr="007C5AE3">
        <w:rPr>
          <w:b/>
          <w:bCs/>
          <w:sz w:val="22"/>
          <w:szCs w:val="26"/>
        </w:rPr>
        <w:t>(далее - Подпрограмма)</w:t>
      </w:r>
    </w:p>
    <w:tbl>
      <w:tblPr>
        <w:tblW w:w="10598" w:type="dxa"/>
        <w:tblLook w:val="0000" w:firstRow="0" w:lastRow="0" w:firstColumn="0" w:lastColumn="0" w:noHBand="0" w:noVBand="0"/>
      </w:tblPr>
      <w:tblGrid>
        <w:gridCol w:w="2766"/>
        <w:gridCol w:w="7832"/>
      </w:tblGrid>
      <w:tr w:rsidR="00587D9F" w:rsidRPr="007C5AE3" w:rsidTr="007C5AE3">
        <w:tc>
          <w:tcPr>
            <w:tcW w:w="2766" w:type="dxa"/>
          </w:tcPr>
          <w:p w:rsidR="00587D9F" w:rsidRPr="007C5AE3" w:rsidRDefault="00587D9F" w:rsidP="007C5AE3">
            <w:pPr>
              <w:tabs>
                <w:tab w:val="left" w:pos="9781"/>
              </w:tabs>
              <w:suppressAutoHyphens/>
              <w:rPr>
                <w:sz w:val="22"/>
                <w:szCs w:val="22"/>
              </w:rPr>
            </w:pPr>
            <w:r w:rsidRPr="007C5AE3">
              <w:rPr>
                <w:sz w:val="22"/>
                <w:szCs w:val="22"/>
              </w:rPr>
              <w:lastRenderedPageBreak/>
              <w:t>Ответственный исполнитель</w:t>
            </w:r>
          </w:p>
          <w:p w:rsidR="00587D9F" w:rsidRPr="007C5AE3" w:rsidRDefault="00587D9F" w:rsidP="007C5AE3">
            <w:pPr>
              <w:tabs>
                <w:tab w:val="left" w:pos="9781"/>
              </w:tabs>
              <w:suppressAutoHyphens/>
              <w:rPr>
                <w:sz w:val="22"/>
                <w:szCs w:val="22"/>
              </w:rPr>
            </w:pPr>
            <w:r w:rsidRPr="007C5AE3">
              <w:rPr>
                <w:sz w:val="22"/>
                <w:szCs w:val="22"/>
              </w:rPr>
              <w:t>Подпрограммы</w:t>
            </w:r>
          </w:p>
          <w:p w:rsidR="00587D9F" w:rsidRPr="007C5AE3" w:rsidRDefault="00587D9F" w:rsidP="007C5AE3">
            <w:pPr>
              <w:tabs>
                <w:tab w:val="left" w:pos="9781"/>
              </w:tabs>
              <w:suppressAutoHyphens/>
              <w:rPr>
                <w:sz w:val="22"/>
                <w:szCs w:val="22"/>
              </w:rPr>
            </w:pPr>
          </w:p>
        </w:tc>
        <w:tc>
          <w:tcPr>
            <w:tcW w:w="7832" w:type="dxa"/>
          </w:tcPr>
          <w:p w:rsidR="00587D9F" w:rsidRPr="007C5AE3" w:rsidRDefault="00587D9F" w:rsidP="007C5AE3">
            <w:pPr>
              <w:pStyle w:val="ConsPlusNonformat"/>
              <w:tabs>
                <w:tab w:val="left" w:pos="9781"/>
              </w:tabs>
              <w:suppressAutoHyphens/>
              <w:ind w:firstLine="284"/>
              <w:rPr>
                <w:rFonts w:ascii="Times New Roman" w:hAnsi="Times New Roman"/>
                <w:sz w:val="22"/>
                <w:szCs w:val="22"/>
              </w:rPr>
            </w:pPr>
            <w:r w:rsidRPr="007C5AE3">
              <w:rPr>
                <w:rFonts w:ascii="Times New Roman" w:hAnsi="Times New Roman"/>
                <w:sz w:val="22"/>
                <w:szCs w:val="22"/>
              </w:rPr>
              <w:t>Управление промышленной и сельскохозяйственной   политики Администрации муниципального образования Билибинский муниципальный район (далее-Управление промышленной и сельскохозяйственной политики)</w:t>
            </w:r>
          </w:p>
          <w:p w:rsidR="00587D9F" w:rsidRPr="007C5AE3" w:rsidRDefault="00587D9F" w:rsidP="007C5AE3">
            <w:pPr>
              <w:pStyle w:val="ConsPlusNonformat"/>
              <w:tabs>
                <w:tab w:val="left" w:pos="9781"/>
              </w:tabs>
              <w:suppressAutoHyphens/>
              <w:ind w:firstLine="284"/>
              <w:rPr>
                <w:rFonts w:ascii="Times New Roman" w:hAnsi="Times New Roman"/>
                <w:sz w:val="22"/>
                <w:szCs w:val="22"/>
              </w:rPr>
            </w:pPr>
          </w:p>
        </w:tc>
      </w:tr>
      <w:tr w:rsidR="00587D9F" w:rsidRPr="007C5AE3" w:rsidTr="007C5AE3">
        <w:tc>
          <w:tcPr>
            <w:tcW w:w="2766" w:type="dxa"/>
          </w:tcPr>
          <w:p w:rsidR="00587D9F" w:rsidRPr="007C5AE3" w:rsidRDefault="00587D9F" w:rsidP="007C5AE3">
            <w:pPr>
              <w:tabs>
                <w:tab w:val="left" w:pos="9781"/>
              </w:tabs>
              <w:suppressAutoHyphens/>
              <w:rPr>
                <w:sz w:val="22"/>
                <w:szCs w:val="22"/>
                <w:lang w:val="en-US"/>
              </w:rPr>
            </w:pPr>
            <w:r w:rsidRPr="007C5AE3">
              <w:rPr>
                <w:sz w:val="22"/>
                <w:szCs w:val="22"/>
              </w:rPr>
              <w:t xml:space="preserve">Соисполнители  Подпрограммы </w:t>
            </w:r>
          </w:p>
        </w:tc>
        <w:tc>
          <w:tcPr>
            <w:tcW w:w="7832" w:type="dxa"/>
          </w:tcPr>
          <w:p w:rsidR="00587D9F" w:rsidRPr="007C5AE3" w:rsidRDefault="00587D9F" w:rsidP="007C5AE3">
            <w:pPr>
              <w:pStyle w:val="ConsPlusNonformat"/>
              <w:tabs>
                <w:tab w:val="left" w:pos="9781"/>
              </w:tabs>
              <w:suppressAutoHyphens/>
              <w:ind w:firstLine="284"/>
              <w:rPr>
                <w:rFonts w:ascii="Times New Roman" w:hAnsi="Times New Roman"/>
                <w:b/>
                <w:bCs/>
                <w:sz w:val="22"/>
                <w:szCs w:val="22"/>
              </w:rPr>
            </w:pPr>
            <w:r w:rsidRPr="007C5AE3">
              <w:rPr>
                <w:rFonts w:ascii="Times New Roman" w:hAnsi="Times New Roman"/>
                <w:sz w:val="22"/>
                <w:szCs w:val="22"/>
              </w:rPr>
              <w:t xml:space="preserve">Отсутствуют   </w:t>
            </w:r>
          </w:p>
        </w:tc>
      </w:tr>
      <w:tr w:rsidR="00587D9F" w:rsidRPr="007C5AE3" w:rsidTr="007C5AE3">
        <w:tc>
          <w:tcPr>
            <w:tcW w:w="2766" w:type="dxa"/>
          </w:tcPr>
          <w:p w:rsidR="00587D9F" w:rsidRPr="007C5AE3" w:rsidRDefault="00587D9F" w:rsidP="007C5AE3">
            <w:pPr>
              <w:tabs>
                <w:tab w:val="left" w:pos="9781"/>
              </w:tabs>
              <w:suppressAutoHyphens/>
              <w:rPr>
                <w:sz w:val="22"/>
                <w:szCs w:val="22"/>
              </w:rPr>
            </w:pPr>
            <w:r w:rsidRPr="007C5AE3">
              <w:rPr>
                <w:sz w:val="22"/>
                <w:szCs w:val="22"/>
              </w:rPr>
              <w:t>Участники  Подпрограммы</w:t>
            </w:r>
          </w:p>
          <w:p w:rsidR="00587D9F" w:rsidRPr="007C5AE3" w:rsidRDefault="00587D9F" w:rsidP="007C5AE3">
            <w:pPr>
              <w:tabs>
                <w:tab w:val="left" w:pos="9781"/>
              </w:tabs>
              <w:suppressAutoHyphens/>
              <w:rPr>
                <w:sz w:val="22"/>
                <w:szCs w:val="22"/>
              </w:rPr>
            </w:pPr>
          </w:p>
        </w:tc>
        <w:tc>
          <w:tcPr>
            <w:tcW w:w="7832" w:type="dxa"/>
          </w:tcPr>
          <w:p w:rsidR="00587D9F" w:rsidRPr="007C5AE3" w:rsidRDefault="00587D9F" w:rsidP="007C5AE3">
            <w:pPr>
              <w:pStyle w:val="ConsPlusNonformat"/>
              <w:tabs>
                <w:tab w:val="left" w:pos="9781"/>
              </w:tabs>
              <w:suppressAutoHyphens/>
              <w:ind w:firstLine="284"/>
              <w:rPr>
                <w:rFonts w:ascii="Times New Roman" w:hAnsi="Times New Roman"/>
                <w:sz w:val="22"/>
                <w:szCs w:val="22"/>
              </w:rPr>
            </w:pPr>
            <w:r w:rsidRPr="007C5AE3">
              <w:rPr>
                <w:rFonts w:ascii="Times New Roman" w:hAnsi="Times New Roman"/>
                <w:sz w:val="22"/>
                <w:szCs w:val="22"/>
              </w:rPr>
              <w:t xml:space="preserve">Отсутствуют </w:t>
            </w:r>
          </w:p>
          <w:p w:rsidR="00587D9F" w:rsidRPr="007C5AE3" w:rsidRDefault="00587D9F" w:rsidP="007C5AE3">
            <w:pPr>
              <w:pStyle w:val="ConsPlusNonformat"/>
              <w:tabs>
                <w:tab w:val="left" w:pos="9781"/>
              </w:tabs>
              <w:suppressAutoHyphens/>
              <w:ind w:firstLine="284"/>
              <w:rPr>
                <w:rFonts w:ascii="Times New Roman" w:hAnsi="Times New Roman"/>
                <w:b/>
                <w:bCs/>
                <w:sz w:val="22"/>
                <w:szCs w:val="22"/>
              </w:rPr>
            </w:pPr>
          </w:p>
        </w:tc>
      </w:tr>
      <w:tr w:rsidR="00587D9F" w:rsidRPr="007C5AE3" w:rsidTr="007C5AE3">
        <w:tc>
          <w:tcPr>
            <w:tcW w:w="2766" w:type="dxa"/>
          </w:tcPr>
          <w:p w:rsidR="00587D9F" w:rsidRPr="007C5AE3" w:rsidRDefault="00587D9F" w:rsidP="007C5AE3">
            <w:pPr>
              <w:tabs>
                <w:tab w:val="left" w:pos="9781"/>
              </w:tabs>
              <w:suppressAutoHyphens/>
              <w:rPr>
                <w:sz w:val="22"/>
                <w:szCs w:val="22"/>
              </w:rPr>
            </w:pPr>
            <w:r w:rsidRPr="007C5AE3">
              <w:rPr>
                <w:sz w:val="22"/>
                <w:szCs w:val="22"/>
              </w:rPr>
              <w:t>Цели  Подпрограммы</w:t>
            </w:r>
          </w:p>
        </w:tc>
        <w:tc>
          <w:tcPr>
            <w:tcW w:w="7832" w:type="dxa"/>
          </w:tcPr>
          <w:p w:rsidR="00587D9F" w:rsidRPr="007C5AE3" w:rsidRDefault="00587D9F" w:rsidP="007C5AE3">
            <w:pPr>
              <w:autoSpaceDE w:val="0"/>
              <w:autoSpaceDN w:val="0"/>
              <w:ind w:firstLine="353"/>
              <w:jc w:val="both"/>
              <w:rPr>
                <w:sz w:val="22"/>
                <w:szCs w:val="22"/>
              </w:rPr>
            </w:pPr>
            <w:r w:rsidRPr="007C5AE3">
              <w:rPr>
                <w:rFonts w:cs="Arial"/>
                <w:sz w:val="22"/>
                <w:szCs w:val="22"/>
              </w:rPr>
              <w:t>Создание условий для развития индивидуального жилищного строительства</w:t>
            </w:r>
          </w:p>
        </w:tc>
      </w:tr>
      <w:tr w:rsidR="00587D9F" w:rsidRPr="007C5AE3" w:rsidTr="007C5AE3">
        <w:tc>
          <w:tcPr>
            <w:tcW w:w="2766" w:type="dxa"/>
          </w:tcPr>
          <w:p w:rsidR="00587D9F" w:rsidRPr="007C5AE3" w:rsidRDefault="00587D9F" w:rsidP="007C5AE3">
            <w:pPr>
              <w:tabs>
                <w:tab w:val="left" w:pos="9781"/>
              </w:tabs>
              <w:suppressAutoHyphens/>
              <w:rPr>
                <w:sz w:val="22"/>
                <w:szCs w:val="22"/>
              </w:rPr>
            </w:pPr>
            <w:r w:rsidRPr="007C5AE3">
              <w:rPr>
                <w:sz w:val="22"/>
                <w:szCs w:val="22"/>
              </w:rPr>
              <w:t>Задачи Подпрограммы</w:t>
            </w:r>
          </w:p>
        </w:tc>
        <w:tc>
          <w:tcPr>
            <w:tcW w:w="7832" w:type="dxa"/>
          </w:tcPr>
          <w:p w:rsidR="00587D9F" w:rsidRPr="007C5AE3" w:rsidRDefault="00587D9F" w:rsidP="007C5AE3">
            <w:pPr>
              <w:autoSpaceDE w:val="0"/>
              <w:autoSpaceDN w:val="0"/>
              <w:ind w:firstLine="284"/>
              <w:jc w:val="both"/>
              <w:rPr>
                <w:sz w:val="22"/>
                <w:szCs w:val="22"/>
              </w:rPr>
            </w:pPr>
            <w:r w:rsidRPr="007C5AE3">
              <w:rPr>
                <w:sz w:val="22"/>
                <w:szCs w:val="22"/>
              </w:rPr>
              <w:t>Увеличение количества построенных объектов индивидуального жилищного строительства за счёт субсидии застройщикам (физическим лицам), осуществляющим строительство индивидуальных жилых домов</w:t>
            </w:r>
          </w:p>
        </w:tc>
      </w:tr>
      <w:tr w:rsidR="00587D9F" w:rsidRPr="007C5AE3" w:rsidTr="007C5AE3">
        <w:tc>
          <w:tcPr>
            <w:tcW w:w="2766" w:type="dxa"/>
          </w:tcPr>
          <w:p w:rsidR="00587D9F" w:rsidRPr="007C5AE3" w:rsidRDefault="00587D9F" w:rsidP="007C5AE3">
            <w:pPr>
              <w:tabs>
                <w:tab w:val="left" w:pos="9781"/>
              </w:tabs>
              <w:suppressAutoHyphens/>
              <w:jc w:val="both"/>
              <w:rPr>
                <w:sz w:val="22"/>
                <w:szCs w:val="22"/>
              </w:rPr>
            </w:pPr>
            <w:r w:rsidRPr="007C5AE3">
              <w:rPr>
                <w:sz w:val="22"/>
                <w:szCs w:val="22"/>
              </w:rPr>
              <w:t>Целевые  индикаторы  (показатели)                                    Подпрограммы</w:t>
            </w:r>
          </w:p>
          <w:p w:rsidR="00587D9F" w:rsidRPr="007C5AE3" w:rsidRDefault="00587D9F" w:rsidP="007C5AE3">
            <w:pPr>
              <w:tabs>
                <w:tab w:val="left" w:pos="9781"/>
              </w:tabs>
              <w:suppressAutoHyphens/>
              <w:jc w:val="both"/>
              <w:rPr>
                <w:sz w:val="22"/>
                <w:szCs w:val="22"/>
              </w:rPr>
            </w:pPr>
          </w:p>
        </w:tc>
        <w:tc>
          <w:tcPr>
            <w:tcW w:w="7832" w:type="dxa"/>
          </w:tcPr>
          <w:p w:rsidR="00587D9F" w:rsidRPr="007C5AE3" w:rsidRDefault="00587D9F" w:rsidP="007C5AE3">
            <w:pPr>
              <w:autoSpaceDE w:val="0"/>
              <w:autoSpaceDN w:val="0"/>
              <w:ind w:firstLine="284"/>
              <w:jc w:val="both"/>
              <w:rPr>
                <w:sz w:val="22"/>
                <w:szCs w:val="22"/>
              </w:rPr>
            </w:pPr>
            <w:r w:rsidRPr="007C5AE3">
              <w:rPr>
                <w:sz w:val="22"/>
                <w:szCs w:val="22"/>
              </w:rPr>
              <w:t>Количество построенных объектов индивидуального жилищного строительства, в том числе ранее оплаченных домокомплектов;</w:t>
            </w:r>
          </w:p>
          <w:p w:rsidR="00587D9F" w:rsidRPr="007C5AE3" w:rsidRDefault="00587D9F" w:rsidP="007C5AE3">
            <w:pPr>
              <w:autoSpaceDE w:val="0"/>
              <w:autoSpaceDN w:val="0"/>
              <w:ind w:firstLine="284"/>
              <w:jc w:val="both"/>
              <w:rPr>
                <w:sz w:val="22"/>
                <w:szCs w:val="22"/>
              </w:rPr>
            </w:pPr>
            <w:r w:rsidRPr="007C5AE3">
              <w:rPr>
                <w:sz w:val="22"/>
                <w:szCs w:val="22"/>
              </w:rPr>
              <w:t>Общая площадь построенных объектов индивидуального жилищного строительства.</w:t>
            </w:r>
          </w:p>
        </w:tc>
      </w:tr>
      <w:tr w:rsidR="00587D9F" w:rsidRPr="007C5AE3" w:rsidTr="007C5AE3">
        <w:tc>
          <w:tcPr>
            <w:tcW w:w="2766" w:type="dxa"/>
          </w:tcPr>
          <w:p w:rsidR="00587D9F" w:rsidRPr="007C5AE3" w:rsidRDefault="00587D9F" w:rsidP="007C5AE3">
            <w:pPr>
              <w:tabs>
                <w:tab w:val="left" w:pos="9781"/>
              </w:tabs>
              <w:suppressAutoHyphens/>
              <w:jc w:val="both"/>
              <w:rPr>
                <w:sz w:val="22"/>
                <w:szCs w:val="22"/>
              </w:rPr>
            </w:pPr>
            <w:r w:rsidRPr="007C5AE3">
              <w:rPr>
                <w:sz w:val="22"/>
                <w:szCs w:val="22"/>
              </w:rPr>
              <w:t>Сроки и этапы реализации</w:t>
            </w:r>
          </w:p>
          <w:p w:rsidR="00587D9F" w:rsidRPr="007C5AE3" w:rsidRDefault="00587D9F" w:rsidP="007C5AE3">
            <w:pPr>
              <w:tabs>
                <w:tab w:val="left" w:pos="9781"/>
              </w:tabs>
              <w:suppressAutoHyphens/>
              <w:jc w:val="both"/>
              <w:rPr>
                <w:sz w:val="22"/>
                <w:szCs w:val="22"/>
              </w:rPr>
            </w:pPr>
            <w:r w:rsidRPr="007C5AE3">
              <w:rPr>
                <w:sz w:val="22"/>
                <w:szCs w:val="22"/>
              </w:rPr>
              <w:t>Подпрограммы</w:t>
            </w:r>
          </w:p>
        </w:tc>
        <w:tc>
          <w:tcPr>
            <w:tcW w:w="7832" w:type="dxa"/>
          </w:tcPr>
          <w:p w:rsidR="00587D9F" w:rsidRPr="007C5AE3" w:rsidRDefault="00587D9F" w:rsidP="007C5AE3">
            <w:pPr>
              <w:pStyle w:val="ConsPlusNonformat"/>
              <w:widowControl/>
              <w:tabs>
                <w:tab w:val="left" w:pos="9781"/>
              </w:tabs>
              <w:suppressAutoHyphens/>
              <w:ind w:firstLine="284"/>
              <w:rPr>
                <w:rFonts w:ascii="Times New Roman" w:hAnsi="Times New Roman"/>
                <w:sz w:val="22"/>
                <w:szCs w:val="22"/>
              </w:rPr>
            </w:pPr>
            <w:r w:rsidRPr="007C5AE3">
              <w:rPr>
                <w:rFonts w:ascii="Times New Roman" w:hAnsi="Times New Roman"/>
                <w:sz w:val="22"/>
                <w:szCs w:val="22"/>
              </w:rPr>
              <w:t xml:space="preserve">2016-2026 годы </w:t>
            </w:r>
          </w:p>
        </w:tc>
      </w:tr>
      <w:tr w:rsidR="00587D9F" w:rsidRPr="007C5AE3" w:rsidTr="007C5AE3">
        <w:tc>
          <w:tcPr>
            <w:tcW w:w="2766" w:type="dxa"/>
          </w:tcPr>
          <w:p w:rsidR="00587D9F" w:rsidRPr="007C5AE3" w:rsidRDefault="00587D9F" w:rsidP="007C5AE3">
            <w:pPr>
              <w:rPr>
                <w:sz w:val="22"/>
                <w:szCs w:val="22"/>
              </w:rPr>
            </w:pPr>
            <w:r w:rsidRPr="007C5AE3">
              <w:rPr>
                <w:sz w:val="22"/>
                <w:szCs w:val="22"/>
              </w:rPr>
              <w:t xml:space="preserve">Объемы бюджетных ассигнований </w:t>
            </w:r>
          </w:p>
          <w:p w:rsidR="00587D9F" w:rsidRPr="007C5AE3" w:rsidRDefault="00587D9F" w:rsidP="007C5AE3">
            <w:pPr>
              <w:rPr>
                <w:sz w:val="22"/>
                <w:szCs w:val="22"/>
              </w:rPr>
            </w:pPr>
            <w:r w:rsidRPr="007C5AE3">
              <w:rPr>
                <w:sz w:val="22"/>
                <w:szCs w:val="22"/>
              </w:rPr>
              <w:t>Подпрограммы</w:t>
            </w:r>
          </w:p>
          <w:p w:rsidR="00587D9F" w:rsidRPr="007C5AE3" w:rsidRDefault="00587D9F" w:rsidP="007C5AE3">
            <w:pPr>
              <w:rPr>
                <w:sz w:val="22"/>
                <w:szCs w:val="22"/>
              </w:rPr>
            </w:pPr>
            <w:r w:rsidRPr="007C5AE3">
              <w:rPr>
                <w:sz w:val="22"/>
                <w:szCs w:val="22"/>
              </w:rPr>
              <w:t>Объёмы финансовых ресурсов</w:t>
            </w:r>
          </w:p>
          <w:p w:rsidR="00587D9F" w:rsidRPr="007C5AE3" w:rsidRDefault="00587D9F" w:rsidP="007C5AE3">
            <w:pPr>
              <w:rPr>
                <w:sz w:val="22"/>
                <w:szCs w:val="22"/>
              </w:rPr>
            </w:pPr>
            <w:r w:rsidRPr="007C5AE3">
              <w:rPr>
                <w:sz w:val="22"/>
                <w:szCs w:val="22"/>
              </w:rPr>
              <w:t>Подпрограммы</w:t>
            </w:r>
          </w:p>
          <w:p w:rsidR="00587D9F" w:rsidRPr="007C5AE3" w:rsidRDefault="00587D9F" w:rsidP="007C5AE3">
            <w:pPr>
              <w:rPr>
                <w:sz w:val="22"/>
                <w:szCs w:val="22"/>
              </w:rPr>
            </w:pPr>
          </w:p>
        </w:tc>
        <w:tc>
          <w:tcPr>
            <w:tcW w:w="7832" w:type="dxa"/>
          </w:tcPr>
          <w:p w:rsidR="00587D9F" w:rsidRPr="007C5AE3"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6"/>
              <w:rPr>
                <w:rFonts w:ascii="Times New Roman" w:hAnsi="Times New Roman"/>
                <w:sz w:val="22"/>
                <w:szCs w:val="22"/>
              </w:rPr>
            </w:pPr>
            <w:r w:rsidRPr="007C5AE3">
              <w:rPr>
                <w:rFonts w:ascii="Times New Roman" w:hAnsi="Times New Roman"/>
                <w:sz w:val="22"/>
                <w:szCs w:val="22"/>
              </w:rPr>
              <w:t xml:space="preserve">Общий объем бюджетных ассигнований Подпрограммы   составляет </w:t>
            </w:r>
            <w:r w:rsidRPr="007C5AE3">
              <w:rPr>
                <w:rFonts w:ascii="Times New Roman" w:hAnsi="Times New Roman"/>
                <w:b/>
                <w:sz w:val="22"/>
                <w:szCs w:val="22"/>
              </w:rPr>
              <w:t xml:space="preserve">0,0 тыс. рублей, </w:t>
            </w:r>
            <w:r w:rsidRPr="007C5AE3">
              <w:rPr>
                <w:rFonts w:ascii="Times New Roman" w:hAnsi="Times New Roman"/>
                <w:sz w:val="22"/>
                <w:szCs w:val="22"/>
              </w:rPr>
              <w:t>из них:</w:t>
            </w:r>
          </w:p>
          <w:p w:rsidR="00587D9F" w:rsidRPr="007C5AE3"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3" w:right="176"/>
              <w:rPr>
                <w:rFonts w:ascii="Times New Roman" w:hAnsi="Times New Roman"/>
                <w:sz w:val="22"/>
                <w:szCs w:val="22"/>
              </w:rPr>
            </w:pPr>
            <w:r w:rsidRPr="007C5AE3">
              <w:rPr>
                <w:rFonts w:ascii="Times New Roman" w:hAnsi="Times New Roman"/>
                <w:sz w:val="22"/>
                <w:szCs w:val="22"/>
              </w:rPr>
              <w:t xml:space="preserve">средства окружного бюджета – </w:t>
            </w:r>
            <w:r w:rsidRPr="007C5AE3">
              <w:rPr>
                <w:rFonts w:ascii="Times New Roman" w:hAnsi="Times New Roman"/>
                <w:b/>
                <w:sz w:val="22"/>
                <w:szCs w:val="22"/>
              </w:rPr>
              <w:t xml:space="preserve">0,0 </w:t>
            </w:r>
            <w:r w:rsidRPr="007C5AE3">
              <w:rPr>
                <w:rFonts w:ascii="Times New Roman" w:hAnsi="Times New Roman"/>
                <w:sz w:val="22"/>
                <w:szCs w:val="22"/>
              </w:rPr>
              <w:t>тыс. рублей, в том числе по годам:</w:t>
            </w:r>
          </w:p>
          <w:p w:rsidR="00587D9F" w:rsidRPr="007C5AE3"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7C5AE3">
              <w:rPr>
                <w:rFonts w:ascii="Times New Roman" w:hAnsi="Times New Roman"/>
                <w:sz w:val="22"/>
                <w:szCs w:val="22"/>
              </w:rPr>
              <w:t>в 2024 году – 0,0 тыс. рублей;</w:t>
            </w:r>
          </w:p>
          <w:p w:rsidR="00587D9F" w:rsidRPr="007C5AE3"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7C5AE3">
              <w:rPr>
                <w:rFonts w:ascii="Times New Roman" w:hAnsi="Times New Roman"/>
                <w:sz w:val="22"/>
                <w:szCs w:val="22"/>
              </w:rPr>
              <w:t>в 2025 году – 0,0 тыс. рублей;</w:t>
            </w:r>
          </w:p>
          <w:p w:rsidR="00587D9F" w:rsidRPr="007C5AE3"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7C5AE3">
              <w:rPr>
                <w:rFonts w:ascii="Times New Roman" w:hAnsi="Times New Roman"/>
                <w:sz w:val="22"/>
                <w:szCs w:val="22"/>
              </w:rPr>
              <w:t>в 2026 году – 0,0 тыс. рублей</w:t>
            </w:r>
          </w:p>
          <w:p w:rsidR="00587D9F" w:rsidRPr="007C5AE3"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p>
          <w:p w:rsidR="00587D9F" w:rsidRPr="007C5AE3"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3" w:right="176"/>
              <w:rPr>
                <w:rFonts w:ascii="Times New Roman" w:hAnsi="Times New Roman"/>
                <w:sz w:val="22"/>
                <w:szCs w:val="22"/>
              </w:rPr>
            </w:pPr>
            <w:r w:rsidRPr="007C5AE3">
              <w:rPr>
                <w:rFonts w:ascii="Times New Roman" w:hAnsi="Times New Roman"/>
                <w:sz w:val="22"/>
                <w:szCs w:val="22"/>
              </w:rPr>
              <w:t xml:space="preserve">средства районного бюджета – </w:t>
            </w:r>
            <w:r w:rsidRPr="007C5AE3">
              <w:rPr>
                <w:rFonts w:ascii="Times New Roman" w:hAnsi="Times New Roman"/>
                <w:b/>
                <w:sz w:val="22"/>
                <w:szCs w:val="22"/>
              </w:rPr>
              <w:t>0,0</w:t>
            </w:r>
            <w:r w:rsidRPr="007C5AE3">
              <w:rPr>
                <w:rFonts w:ascii="Times New Roman" w:hAnsi="Times New Roman"/>
                <w:sz w:val="22"/>
                <w:szCs w:val="22"/>
              </w:rPr>
              <w:t xml:space="preserve"> тыс. рублей, в том числе по годам:</w:t>
            </w:r>
          </w:p>
          <w:p w:rsidR="00587D9F" w:rsidRPr="007C5AE3"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rFonts w:ascii="Times New Roman" w:hAnsi="Times New Roman"/>
                <w:sz w:val="22"/>
                <w:szCs w:val="22"/>
              </w:rPr>
            </w:pPr>
            <w:r w:rsidRPr="007C5AE3">
              <w:rPr>
                <w:rFonts w:ascii="Times New Roman" w:hAnsi="Times New Roman"/>
                <w:sz w:val="22"/>
                <w:szCs w:val="22"/>
              </w:rPr>
              <w:t>в 2024 году – 0,0 тыс. рублей;</w:t>
            </w:r>
          </w:p>
          <w:p w:rsidR="00587D9F" w:rsidRPr="007C5AE3"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rFonts w:ascii="Times New Roman" w:hAnsi="Times New Roman"/>
                <w:sz w:val="22"/>
                <w:szCs w:val="22"/>
              </w:rPr>
            </w:pPr>
            <w:r w:rsidRPr="007C5AE3">
              <w:rPr>
                <w:rFonts w:ascii="Times New Roman" w:hAnsi="Times New Roman"/>
                <w:sz w:val="22"/>
                <w:szCs w:val="22"/>
              </w:rPr>
              <w:t>в 2025 году – 0,0 тыс. рублей;</w:t>
            </w:r>
          </w:p>
          <w:p w:rsidR="00587D9F" w:rsidRPr="007C5AE3"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rFonts w:ascii="Times New Roman" w:hAnsi="Times New Roman"/>
                <w:sz w:val="22"/>
                <w:szCs w:val="22"/>
              </w:rPr>
            </w:pPr>
            <w:r w:rsidRPr="007C5AE3">
              <w:rPr>
                <w:rFonts w:ascii="Times New Roman" w:hAnsi="Times New Roman"/>
                <w:sz w:val="22"/>
                <w:szCs w:val="22"/>
              </w:rPr>
              <w:t>в 2026 году – 0,0 тыс. рублей</w:t>
            </w:r>
          </w:p>
          <w:p w:rsidR="00587D9F" w:rsidRPr="007C5AE3"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42"/>
              <w:rPr>
                <w:rFonts w:ascii="Times New Roman" w:hAnsi="Times New Roman"/>
                <w:sz w:val="22"/>
                <w:szCs w:val="22"/>
              </w:rPr>
            </w:pPr>
          </w:p>
          <w:p w:rsidR="00587D9F" w:rsidRPr="007C5AE3" w:rsidRDefault="00587D9F" w:rsidP="007C5AE3">
            <w:pPr>
              <w:pStyle w:val="ConsPlusCell"/>
              <w:rPr>
                <w:rFonts w:ascii="Times New Roman" w:hAnsi="Times New Roman"/>
                <w:sz w:val="22"/>
                <w:szCs w:val="22"/>
              </w:rPr>
            </w:pPr>
            <w:r w:rsidRPr="007C5AE3">
              <w:rPr>
                <w:rFonts w:ascii="Times New Roman" w:hAnsi="Times New Roman"/>
                <w:sz w:val="22"/>
                <w:szCs w:val="22"/>
              </w:rPr>
              <w:t xml:space="preserve">средства бюджета поселений – </w:t>
            </w:r>
            <w:r w:rsidRPr="007C5AE3">
              <w:rPr>
                <w:rFonts w:ascii="Times New Roman" w:hAnsi="Times New Roman"/>
                <w:b/>
                <w:sz w:val="22"/>
                <w:szCs w:val="22"/>
              </w:rPr>
              <w:t>0,0</w:t>
            </w:r>
            <w:r w:rsidRPr="007C5AE3">
              <w:rPr>
                <w:rFonts w:ascii="Times New Roman" w:hAnsi="Times New Roman"/>
                <w:sz w:val="22"/>
                <w:szCs w:val="22"/>
              </w:rPr>
              <w:t xml:space="preserve"> </w:t>
            </w:r>
            <w:r w:rsidRPr="007C5AE3">
              <w:rPr>
                <w:rFonts w:ascii="Times New Roman" w:hAnsi="Times New Roman"/>
                <w:b/>
                <w:sz w:val="22"/>
                <w:szCs w:val="22"/>
              </w:rPr>
              <w:t>тыс. рублей</w:t>
            </w:r>
            <w:r w:rsidRPr="007C5AE3">
              <w:rPr>
                <w:rFonts w:ascii="Times New Roman" w:hAnsi="Times New Roman"/>
                <w:sz w:val="22"/>
                <w:szCs w:val="22"/>
              </w:rPr>
              <w:t>, в том числе по годам:</w:t>
            </w:r>
          </w:p>
          <w:p w:rsidR="00587D9F" w:rsidRPr="007C5AE3"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7C5AE3">
              <w:rPr>
                <w:rFonts w:ascii="Times New Roman" w:hAnsi="Times New Roman"/>
                <w:sz w:val="22"/>
                <w:szCs w:val="22"/>
              </w:rPr>
              <w:t>в 2024 году – 0,0 тыс. рублей;</w:t>
            </w:r>
          </w:p>
          <w:p w:rsidR="00587D9F" w:rsidRPr="007C5AE3"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7C5AE3">
              <w:rPr>
                <w:rFonts w:ascii="Times New Roman" w:hAnsi="Times New Roman"/>
                <w:sz w:val="22"/>
                <w:szCs w:val="22"/>
              </w:rPr>
              <w:t>в 2025 году – 0,0 тыс. рублей;</w:t>
            </w:r>
          </w:p>
          <w:p w:rsidR="00587D9F" w:rsidRPr="007C5AE3"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7C5AE3">
              <w:rPr>
                <w:rFonts w:ascii="Times New Roman" w:hAnsi="Times New Roman"/>
                <w:sz w:val="22"/>
                <w:szCs w:val="22"/>
              </w:rPr>
              <w:t>в 2026 году – 0,0 тыс. рублей</w:t>
            </w:r>
          </w:p>
          <w:p w:rsidR="00587D9F" w:rsidRPr="007C5AE3"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p>
          <w:p w:rsidR="00587D9F" w:rsidRPr="007C5AE3" w:rsidRDefault="00587D9F" w:rsidP="007C5AE3">
            <w:pPr>
              <w:pStyle w:val="ConsPlusCell"/>
              <w:rPr>
                <w:rFonts w:ascii="Times New Roman" w:hAnsi="Times New Roman"/>
                <w:sz w:val="22"/>
                <w:szCs w:val="22"/>
              </w:rPr>
            </w:pPr>
            <w:r w:rsidRPr="007C5AE3">
              <w:rPr>
                <w:rFonts w:ascii="Times New Roman" w:hAnsi="Times New Roman"/>
                <w:sz w:val="22"/>
                <w:szCs w:val="22"/>
              </w:rPr>
              <w:t xml:space="preserve">прочие внебюджетные источники – </w:t>
            </w:r>
            <w:r w:rsidRPr="007C5AE3">
              <w:rPr>
                <w:rFonts w:ascii="Times New Roman" w:hAnsi="Times New Roman"/>
                <w:b/>
                <w:sz w:val="22"/>
                <w:szCs w:val="22"/>
              </w:rPr>
              <w:t>0,0 тыс. рублей</w:t>
            </w:r>
            <w:r w:rsidRPr="007C5AE3">
              <w:rPr>
                <w:rFonts w:ascii="Times New Roman" w:hAnsi="Times New Roman"/>
                <w:sz w:val="22"/>
                <w:szCs w:val="22"/>
              </w:rPr>
              <w:t>, в том числе по годам:</w:t>
            </w:r>
          </w:p>
          <w:p w:rsidR="00587D9F" w:rsidRPr="007C5AE3"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7C5AE3">
              <w:rPr>
                <w:rFonts w:ascii="Times New Roman" w:hAnsi="Times New Roman"/>
                <w:sz w:val="22"/>
                <w:szCs w:val="22"/>
              </w:rPr>
              <w:t>в 2024 году – 0,0 тыс. рублей;</w:t>
            </w:r>
          </w:p>
          <w:p w:rsidR="00587D9F" w:rsidRPr="007C5AE3"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7C5AE3">
              <w:rPr>
                <w:rFonts w:ascii="Times New Roman" w:hAnsi="Times New Roman"/>
                <w:sz w:val="22"/>
                <w:szCs w:val="22"/>
              </w:rPr>
              <w:t>в 2025 году – 0,0 тыс. рублей;</w:t>
            </w:r>
          </w:p>
          <w:p w:rsidR="00587D9F" w:rsidRPr="007C5AE3"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r w:rsidRPr="007C5AE3">
              <w:rPr>
                <w:rFonts w:ascii="Times New Roman" w:hAnsi="Times New Roman"/>
                <w:sz w:val="22"/>
                <w:szCs w:val="22"/>
              </w:rPr>
              <w:t>в 2026 году – 0,0 тыс. рублей</w:t>
            </w:r>
          </w:p>
          <w:p w:rsidR="00587D9F" w:rsidRPr="007C5AE3" w:rsidRDefault="00587D9F" w:rsidP="007C5AE3">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rPr>
                <w:rFonts w:ascii="Times New Roman" w:hAnsi="Times New Roman"/>
                <w:sz w:val="22"/>
                <w:szCs w:val="22"/>
              </w:rPr>
            </w:pPr>
          </w:p>
        </w:tc>
      </w:tr>
    </w:tbl>
    <w:p w:rsidR="00587D9F" w:rsidRPr="007C5AE3" w:rsidRDefault="00587D9F" w:rsidP="00370DFB">
      <w:pPr>
        <w:pStyle w:val="1"/>
        <w:jc w:val="center"/>
        <w:rPr>
          <w:rFonts w:ascii="Times New Roman" w:hAnsi="Times New Roman" w:cs="Times New Roman"/>
          <w:color w:val="auto"/>
          <w:sz w:val="22"/>
          <w:szCs w:val="22"/>
        </w:rPr>
      </w:pPr>
      <w:r w:rsidRPr="007C5AE3">
        <w:rPr>
          <w:rFonts w:ascii="Times New Roman" w:hAnsi="Times New Roman" w:cs="Times New Roman"/>
          <w:color w:val="auto"/>
          <w:sz w:val="22"/>
          <w:szCs w:val="22"/>
          <w:lang w:val="en-US"/>
        </w:rPr>
        <w:t>I</w:t>
      </w:r>
      <w:r w:rsidRPr="007C5AE3">
        <w:rPr>
          <w:rFonts w:ascii="Times New Roman" w:hAnsi="Times New Roman" w:cs="Times New Roman"/>
          <w:color w:val="auto"/>
          <w:sz w:val="22"/>
          <w:szCs w:val="22"/>
        </w:rPr>
        <w:t>. Приоритеты, цели и задачи Муниципальной программы</w:t>
      </w:r>
    </w:p>
    <w:p w:rsidR="00587D9F" w:rsidRPr="007C5AE3" w:rsidRDefault="00587D9F" w:rsidP="007C5AE3">
      <w:pPr>
        <w:suppressAutoHyphens/>
        <w:autoSpaceDE w:val="0"/>
        <w:autoSpaceDN w:val="0"/>
        <w:ind w:firstLine="567"/>
        <w:jc w:val="both"/>
        <w:rPr>
          <w:sz w:val="22"/>
          <w:szCs w:val="22"/>
        </w:rPr>
      </w:pPr>
      <w:bookmarkStart w:id="2" w:name="sub_11"/>
      <w:r w:rsidRPr="007C5AE3">
        <w:rPr>
          <w:sz w:val="22"/>
          <w:szCs w:val="22"/>
        </w:rPr>
        <w:t>В сфере жилищно-коммунального хозяйства Билибинского муниципального района работает Муниципальное предприятие жилищно-коммунального хозяйства Билибинского муниципального района, которое обслуживает городское поселение Билибино, включая сельский населенный пункт Кепервеем, и четыре сельских поселений: Анюйск, Илирней, Омолон, Островное - все ныне существующие места постоянного проживания населения Билибинского муниципального района. Стабильность и качество работы коммунальных систем являются определяющими для процесса жизнеобеспечения населения, оказывают существенное влияние на устойчивость экономического и социального развития территории. В рамках мероприятия «Укрепление и оснащение материально-техн</w:t>
      </w:r>
      <w:r w:rsidR="007C5AE3">
        <w:rPr>
          <w:sz w:val="22"/>
          <w:szCs w:val="22"/>
        </w:rPr>
        <w:t xml:space="preserve">ической базы предприятия ЖКХ», и </w:t>
      </w:r>
      <w:r w:rsidRPr="007C5AE3">
        <w:rPr>
          <w:sz w:val="22"/>
          <w:szCs w:val="22"/>
        </w:rPr>
        <w:t>действующих муниципальных целевых программ, за 2015-2016 годы приобретена автомобильная техника, дизельные электростанции, котлы и котельное оборудование для сельских поселений района, а также товароматериальные ценности. В целом мероприятия в рамках региональных и муниципальных целевых программ</w:t>
      </w:r>
      <w:r w:rsidR="007C5AE3">
        <w:rPr>
          <w:sz w:val="22"/>
          <w:szCs w:val="22"/>
        </w:rPr>
        <w:t xml:space="preserve"> </w:t>
      </w:r>
      <w:r w:rsidRPr="007C5AE3">
        <w:rPr>
          <w:sz w:val="22"/>
          <w:szCs w:val="22"/>
        </w:rPr>
        <w:t xml:space="preserve">выполнены в установленные сроки и в полном объеме. В результате проведенных работ по ремонту и реконструкции, обеспечения своевременной финансовой помощи предприятию ЖКХ повысилась надежность и устойчивость работы коммунальной инфраструктуры. </w:t>
      </w:r>
    </w:p>
    <w:p w:rsidR="00587D9F" w:rsidRPr="007C5AE3" w:rsidRDefault="00587D9F" w:rsidP="007C5AE3">
      <w:pPr>
        <w:suppressAutoHyphens/>
        <w:autoSpaceDE w:val="0"/>
        <w:autoSpaceDN w:val="0"/>
        <w:ind w:firstLine="567"/>
        <w:jc w:val="both"/>
        <w:rPr>
          <w:sz w:val="22"/>
          <w:szCs w:val="22"/>
        </w:rPr>
      </w:pPr>
      <w:r w:rsidRPr="007C5AE3">
        <w:rPr>
          <w:sz w:val="22"/>
          <w:szCs w:val="22"/>
        </w:rPr>
        <w:t xml:space="preserve">Исполнение мероприятий позволило обеспечить своевременность и качественность подготовки объектов ЖКХ к работе в зимних условиях. По данным формы федерального государственного статистического наблюдения № 1-ЖКХ (зима) срочная «Сведения о подготовке жилищно-коммунального хозяйства к работе в зимних условиях» уровень подготовки объектов коммунальной инфраструктуры к работе </w:t>
      </w:r>
      <w:r w:rsidRPr="007C5AE3">
        <w:rPr>
          <w:sz w:val="22"/>
          <w:szCs w:val="22"/>
        </w:rPr>
        <w:lastRenderedPageBreak/>
        <w:t xml:space="preserve">в зимних условиях составил 100%. Проблемы сохранения работоспособности и повышения надежности коммунальных систем тепло-, электро-, водоснабжения и водоотведения в районе также решаются с помощью программ поддержки жилищно-коммунального хозяйства. Особое внимание уделяется состоянию объектов ЖКХ в национальных сёлах. </w:t>
      </w:r>
    </w:p>
    <w:p w:rsidR="00587D9F" w:rsidRPr="007C5AE3" w:rsidRDefault="00587D9F" w:rsidP="007C5AE3">
      <w:pPr>
        <w:ind w:firstLine="567"/>
        <w:jc w:val="both"/>
        <w:rPr>
          <w:sz w:val="22"/>
          <w:szCs w:val="22"/>
        </w:rPr>
      </w:pPr>
      <w:r w:rsidRPr="007C5AE3">
        <w:rPr>
          <w:sz w:val="22"/>
          <w:szCs w:val="22"/>
        </w:rPr>
        <w:t>Энергетический комплекс Били</w:t>
      </w:r>
      <w:r w:rsidR="007C5AE3">
        <w:rPr>
          <w:sz w:val="22"/>
          <w:szCs w:val="22"/>
        </w:rPr>
        <w:t xml:space="preserve">бинского муниципального района </w:t>
      </w:r>
      <w:r w:rsidRPr="007C5AE3">
        <w:rPr>
          <w:sz w:val="22"/>
          <w:szCs w:val="22"/>
        </w:rPr>
        <w:t>представлен предприятиями электроэнергетики: Билибинская атомная станция - филиа</w:t>
      </w:r>
      <w:r w:rsidR="007C5AE3">
        <w:rPr>
          <w:sz w:val="22"/>
          <w:szCs w:val="22"/>
        </w:rPr>
        <w:t xml:space="preserve">л ОАО «Концерн Росэнергоатом», </w:t>
      </w:r>
      <w:r w:rsidRPr="007C5AE3">
        <w:rPr>
          <w:sz w:val="22"/>
          <w:szCs w:val="22"/>
        </w:rPr>
        <w:t xml:space="preserve">предприятия ОАО «Чукотэнерго», МП ЖКХ Билибинского муниципального района. </w:t>
      </w:r>
    </w:p>
    <w:p w:rsidR="00587D9F" w:rsidRPr="007C5AE3" w:rsidRDefault="00587D9F" w:rsidP="007C5AE3">
      <w:pPr>
        <w:ind w:firstLine="567"/>
        <w:jc w:val="both"/>
        <w:rPr>
          <w:sz w:val="22"/>
          <w:szCs w:val="22"/>
        </w:rPr>
      </w:pPr>
      <w:r w:rsidRPr="007C5AE3">
        <w:rPr>
          <w:sz w:val="22"/>
          <w:szCs w:val="22"/>
        </w:rPr>
        <w:t>Энергоснабжение удалённых потребителей, рассредоточенных по территории Билибинского муниципального района, осуществляется Муниципальным предприятием ж</w:t>
      </w:r>
      <w:r w:rsidR="007C5AE3">
        <w:rPr>
          <w:sz w:val="22"/>
          <w:szCs w:val="22"/>
        </w:rPr>
        <w:t xml:space="preserve">илищно-коммунального хозяйства </w:t>
      </w:r>
      <w:r w:rsidRPr="007C5AE3">
        <w:rPr>
          <w:sz w:val="22"/>
          <w:szCs w:val="22"/>
        </w:rPr>
        <w:t>Билибинского муниципального района. С целью обеспечения удовлетворения спроса на электроэнергию в изолированной энергосистеме Билибинского муниципального района, для повышения надёжности и качества электроснабжения потребителей с учётом перспективы социального развития села Омолон, снижению зависимости района от ежегодных закупок дорогостоящих энергоносителей, улучшению экологической обстановки в районе в конце 2014 года завершено</w:t>
      </w:r>
      <w:r w:rsidR="007C5AE3">
        <w:rPr>
          <w:sz w:val="22"/>
          <w:szCs w:val="22"/>
        </w:rPr>
        <w:t xml:space="preserve"> строительство энергетического </w:t>
      </w:r>
      <w:r w:rsidRPr="007C5AE3">
        <w:rPr>
          <w:sz w:val="22"/>
          <w:szCs w:val="22"/>
        </w:rPr>
        <w:t xml:space="preserve">центра с инженерными сетями в с. Омолон. </w:t>
      </w:r>
    </w:p>
    <w:p w:rsidR="00587D9F" w:rsidRPr="007C5AE3" w:rsidRDefault="00587D9F" w:rsidP="007C5AE3">
      <w:pPr>
        <w:ind w:firstLine="567"/>
        <w:jc w:val="both"/>
        <w:rPr>
          <w:sz w:val="22"/>
          <w:szCs w:val="22"/>
        </w:rPr>
      </w:pPr>
      <w:r w:rsidRPr="007C5AE3">
        <w:rPr>
          <w:b/>
          <w:sz w:val="22"/>
          <w:szCs w:val="22"/>
        </w:rPr>
        <w:t>Первый приоритет Муниципальной программы</w:t>
      </w:r>
      <w:r w:rsidRPr="007C5AE3">
        <w:rPr>
          <w:sz w:val="22"/>
          <w:szCs w:val="22"/>
        </w:rPr>
        <w:t>: качественная, своевременная и слаженная работа в сфере ж</w:t>
      </w:r>
      <w:r w:rsidR="007C5AE3">
        <w:rPr>
          <w:sz w:val="22"/>
          <w:szCs w:val="22"/>
        </w:rPr>
        <w:t xml:space="preserve">илищно-коммунального хозяйства </w:t>
      </w:r>
      <w:r w:rsidRPr="007C5AE3">
        <w:rPr>
          <w:sz w:val="22"/>
          <w:szCs w:val="22"/>
        </w:rPr>
        <w:t>и энергетики</w:t>
      </w:r>
      <w:r w:rsidR="007C5AE3">
        <w:rPr>
          <w:sz w:val="22"/>
          <w:szCs w:val="22"/>
        </w:rPr>
        <w:t>,</w:t>
      </w:r>
      <w:r w:rsidRPr="007C5AE3">
        <w:rPr>
          <w:sz w:val="22"/>
          <w:szCs w:val="22"/>
        </w:rPr>
        <w:t xml:space="preserve"> жизнедеятельность всех отраслей экономики района, уровень материального благосостояния и взаимоотношения человека с окружающей природой. Поэтому для обеспечения качественной работы коммунальных систем необходимо продолжить частичную замену, обн</w:t>
      </w:r>
      <w:r w:rsidR="007C5AE3">
        <w:rPr>
          <w:sz w:val="22"/>
          <w:szCs w:val="22"/>
        </w:rPr>
        <w:t xml:space="preserve">овление, модернизацию объектов </w:t>
      </w:r>
      <w:r w:rsidRPr="007C5AE3">
        <w:rPr>
          <w:sz w:val="22"/>
          <w:szCs w:val="22"/>
        </w:rPr>
        <w:t xml:space="preserve">ЖКХ, так как эксплуатация оборудования в экстремальных климатических условиях объективно увеличивает потребность в ремонтных работах.   </w:t>
      </w:r>
    </w:p>
    <w:p w:rsidR="00587D9F" w:rsidRPr="007C5AE3" w:rsidRDefault="00587D9F" w:rsidP="00587D9F">
      <w:pPr>
        <w:ind w:firstLine="720"/>
        <w:jc w:val="both"/>
        <w:rPr>
          <w:sz w:val="22"/>
          <w:szCs w:val="22"/>
        </w:rPr>
      </w:pPr>
      <w:r w:rsidRPr="007C5AE3">
        <w:rPr>
          <w:sz w:val="22"/>
          <w:szCs w:val="22"/>
        </w:rPr>
        <w:t xml:space="preserve">По данным проведенного в 2014-2021 годах мониторинга технического состояния многоквартирных жилых домов в городском и сельских поселениях района выявлено, что жилищный фонд имеет разную степень износа, часть его имеет критический физический износ, нуждается в текущем, капитальном ремонте и реконструкции, а также строительстве нового жилья. </w:t>
      </w:r>
    </w:p>
    <w:p w:rsidR="00587D9F" w:rsidRPr="007C5AE3" w:rsidRDefault="00587D9F" w:rsidP="00587D9F">
      <w:pPr>
        <w:ind w:firstLine="720"/>
        <w:jc w:val="both"/>
        <w:rPr>
          <w:sz w:val="22"/>
          <w:szCs w:val="22"/>
        </w:rPr>
      </w:pPr>
      <w:r w:rsidRPr="007C5AE3">
        <w:rPr>
          <w:b/>
          <w:sz w:val="22"/>
          <w:szCs w:val="22"/>
        </w:rPr>
        <w:t>Второй приоритет Муниципальной программы</w:t>
      </w:r>
      <w:r w:rsidRPr="007C5AE3">
        <w:rPr>
          <w:sz w:val="22"/>
          <w:szCs w:val="22"/>
        </w:rPr>
        <w:t xml:space="preserve">: стабильное и качественное развитие территорий  поселений, осуществление мер по повышению уровня и качества жизни населения, поддержание в технически исправном состоянии объектов жилищно-гражданского назначения,   находящихся в муниципальной собственности.  </w:t>
      </w:r>
    </w:p>
    <w:p w:rsidR="00587D9F" w:rsidRPr="007C5AE3" w:rsidRDefault="00587D9F" w:rsidP="00587D9F">
      <w:pPr>
        <w:tabs>
          <w:tab w:val="left" w:pos="851"/>
        </w:tabs>
        <w:ind w:firstLine="709"/>
        <w:jc w:val="both"/>
        <w:rPr>
          <w:sz w:val="22"/>
          <w:szCs w:val="22"/>
        </w:rPr>
      </w:pPr>
      <w:r w:rsidRPr="007C5AE3">
        <w:rPr>
          <w:sz w:val="22"/>
          <w:szCs w:val="22"/>
        </w:rPr>
        <w:t xml:space="preserve">Для создания благоприятных, здоровых и культурных условий жизни, трудовой деятельности и досуга населения необходимо ежегодно проводить комплекс мероприятий, направленных на обеспечение и улучшение санитарного и эстетического состояния территории городского и сельских поселений района, включая  уборку территорий от снега и мусора, ремонт и содержание дорог для восстановления и повышения работоспособности дорожного покрытия, озеленение, ремонт и установку малых архитектурных форм, ремонт и устройство наружного освещения. </w:t>
      </w:r>
    </w:p>
    <w:p w:rsidR="00587D9F" w:rsidRPr="007C5AE3" w:rsidRDefault="00587D9F" w:rsidP="00587D9F">
      <w:pPr>
        <w:ind w:firstLine="709"/>
        <w:jc w:val="both"/>
        <w:rPr>
          <w:sz w:val="22"/>
          <w:szCs w:val="22"/>
        </w:rPr>
      </w:pPr>
      <w:r w:rsidRPr="007C5AE3">
        <w:rPr>
          <w:sz w:val="22"/>
          <w:szCs w:val="22"/>
        </w:rPr>
        <w:t>Развитие экономики района во многом определяется эффективностью функционирования автомобильного транспорта, которая зависит от уровня развития и состояния автомобильных дорог общего пользования местного значения.</w:t>
      </w:r>
    </w:p>
    <w:p w:rsidR="00587D9F" w:rsidRPr="007C5AE3" w:rsidRDefault="00587D9F" w:rsidP="00587D9F">
      <w:pPr>
        <w:tabs>
          <w:tab w:val="left" w:pos="709"/>
          <w:tab w:val="left" w:pos="851"/>
        </w:tabs>
        <w:suppressAutoHyphens/>
        <w:autoSpaceDE w:val="0"/>
        <w:autoSpaceDN w:val="0"/>
        <w:ind w:firstLine="709"/>
        <w:jc w:val="both"/>
        <w:outlineLvl w:val="1"/>
        <w:rPr>
          <w:sz w:val="22"/>
          <w:szCs w:val="22"/>
        </w:rPr>
      </w:pPr>
      <w:r w:rsidRPr="007C5AE3">
        <w:rPr>
          <w:sz w:val="22"/>
          <w:szCs w:val="22"/>
        </w:rPr>
        <w:t xml:space="preserve">Недостаточный уровень развития дорожной сети приводит к значительным потерям экономики района и является одним из наиболее существенных ограничений темпов роста социально-экономического развития района. </w:t>
      </w:r>
    </w:p>
    <w:p w:rsidR="00587D9F" w:rsidRPr="007C5AE3" w:rsidRDefault="00587D9F" w:rsidP="00587D9F">
      <w:pPr>
        <w:tabs>
          <w:tab w:val="left" w:pos="709"/>
          <w:tab w:val="left" w:pos="851"/>
        </w:tabs>
        <w:suppressAutoHyphens/>
        <w:autoSpaceDE w:val="0"/>
        <w:autoSpaceDN w:val="0"/>
        <w:ind w:firstLine="709"/>
        <w:jc w:val="both"/>
        <w:outlineLvl w:val="1"/>
        <w:rPr>
          <w:sz w:val="22"/>
          <w:szCs w:val="22"/>
        </w:rPr>
      </w:pPr>
      <w:r w:rsidRPr="007C5AE3">
        <w:rPr>
          <w:b/>
          <w:sz w:val="22"/>
          <w:szCs w:val="22"/>
        </w:rPr>
        <w:t>Третий приоритет Муниципальной программы</w:t>
      </w:r>
      <w:r w:rsidRPr="007C5AE3">
        <w:rPr>
          <w:sz w:val="22"/>
          <w:szCs w:val="22"/>
        </w:rPr>
        <w:t xml:space="preserve">: развитие и совершенствование сети автомобильных дорог общего пользования местного значения, имеющей важное значение для экономики Билибинского муниципального района. </w:t>
      </w:r>
    </w:p>
    <w:p w:rsidR="00587D9F" w:rsidRPr="007C5AE3" w:rsidRDefault="00587D9F" w:rsidP="00587D9F">
      <w:pPr>
        <w:suppressAutoHyphens/>
        <w:autoSpaceDE w:val="0"/>
        <w:autoSpaceDN w:val="0"/>
        <w:ind w:firstLine="709"/>
        <w:jc w:val="both"/>
        <w:outlineLvl w:val="1"/>
        <w:rPr>
          <w:sz w:val="22"/>
          <w:szCs w:val="22"/>
        </w:rPr>
      </w:pPr>
      <w:r w:rsidRPr="007C5AE3">
        <w:rPr>
          <w:sz w:val="22"/>
          <w:szCs w:val="22"/>
        </w:rPr>
        <w:t xml:space="preserve">Учитывая необходимость выработки комплексного и системного решения, обеспечивающего кардинальное улучшение качества жизни населения и эффективности использования выделяемых средств на развитие инфраструктуры и благоустройства Билибинского муниципального района, представляется наиболее эффективным решать существующие проблемы в рамках данной Программы. </w:t>
      </w:r>
    </w:p>
    <w:p w:rsidR="00587D9F" w:rsidRPr="007C5AE3" w:rsidRDefault="00587D9F" w:rsidP="00587D9F">
      <w:pPr>
        <w:suppressAutoHyphens/>
        <w:autoSpaceDE w:val="0"/>
        <w:autoSpaceDN w:val="0"/>
        <w:ind w:firstLine="851"/>
        <w:jc w:val="both"/>
        <w:rPr>
          <w:sz w:val="22"/>
          <w:szCs w:val="22"/>
        </w:rPr>
      </w:pPr>
      <w:r w:rsidRPr="007C5AE3">
        <w:rPr>
          <w:sz w:val="22"/>
          <w:szCs w:val="22"/>
        </w:rPr>
        <w:t>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городских и сельских поселений, а также для осуществления рационального землепользования, создания благоприятной среды жизнедеятельности населения.</w:t>
      </w:r>
    </w:p>
    <w:p w:rsidR="00587D9F" w:rsidRPr="007C5AE3" w:rsidRDefault="00587D9F" w:rsidP="00587D9F">
      <w:pPr>
        <w:suppressAutoHyphens/>
        <w:autoSpaceDE w:val="0"/>
        <w:autoSpaceDN w:val="0"/>
        <w:ind w:firstLine="851"/>
        <w:jc w:val="both"/>
        <w:rPr>
          <w:sz w:val="22"/>
          <w:szCs w:val="22"/>
        </w:rPr>
      </w:pPr>
      <w:r w:rsidRPr="007C5AE3">
        <w:rPr>
          <w:sz w:val="22"/>
          <w:szCs w:val="22"/>
        </w:rPr>
        <w:t>На сегодняшний день обеспеченность муниципальных образований   документами территориального планирования составляет 100 процентов, Правилами землепользования и застройки 85 процентов. Обеспеченность муниципального образования Билибинского муниципального района правилами землепользования и застройки будет способствовать капитальному строи</w:t>
      </w:r>
      <w:r w:rsidR="00084CB5">
        <w:rPr>
          <w:sz w:val="22"/>
          <w:szCs w:val="22"/>
        </w:rPr>
        <w:t xml:space="preserve">тельству объектов, в том числе </w:t>
      </w:r>
      <w:r w:rsidRPr="007C5AE3">
        <w:rPr>
          <w:sz w:val="22"/>
          <w:szCs w:val="22"/>
        </w:rPr>
        <w:t>энергообеспечения и теплоснабжения на межселенных территориях.</w:t>
      </w:r>
    </w:p>
    <w:p w:rsidR="00587D9F" w:rsidRPr="007C5AE3" w:rsidRDefault="00587D9F" w:rsidP="00587D9F">
      <w:pPr>
        <w:suppressAutoHyphens/>
        <w:autoSpaceDE w:val="0"/>
        <w:autoSpaceDN w:val="0"/>
        <w:ind w:firstLine="851"/>
        <w:jc w:val="both"/>
        <w:rPr>
          <w:sz w:val="22"/>
          <w:szCs w:val="22"/>
        </w:rPr>
      </w:pPr>
      <w:r w:rsidRPr="007C5AE3">
        <w:rPr>
          <w:sz w:val="22"/>
          <w:szCs w:val="22"/>
        </w:rPr>
        <w:t xml:space="preserve">В соответствии с частью 4 статьи 9 Градостроительного кодекса Российской Федерации не допускается принятие органами местного самоуправления решений (за исключением случаев, предусмотренных федеральными законами) о резервировании земель, об изъятии земельных участков для государственных или муниципальных нужд, о переводе земель или земельных участков из одной категории в другую в целях размещения объектов федерального, объектов регионального значения, объектов местного </w:t>
      </w:r>
      <w:r w:rsidRPr="007C5AE3">
        <w:rPr>
          <w:sz w:val="22"/>
          <w:szCs w:val="22"/>
        </w:rPr>
        <w:lastRenderedPageBreak/>
        <w:t>значения и о предоставлении земельных участков, предназначенных для размещения указанных объектов, если размещение указанных объектов не предусмотрено документами территориального планирования, а также о переводе земель или земельных участков из одной категории в другую для целей, не связанных с размещением объектов федерального значения, объектов регионального значения, объектов местного значения муниципальных районов, при отсутствии генерального плана городского округа или поселения (схемы территориального планирования муниципального района в случае перевода земель или земельных участков, расположенных на межселенных территориях, из одной категории в другую). Поэтому строительство объектов капитального строительства без разработки документов территориального планирования не представляется возможным.</w:t>
      </w:r>
    </w:p>
    <w:p w:rsidR="00587D9F" w:rsidRPr="007C5AE3" w:rsidRDefault="00587D9F" w:rsidP="00084CB5">
      <w:pPr>
        <w:pStyle w:val="ad"/>
        <w:spacing w:before="0" w:beforeAutospacing="0" w:after="0" w:afterAutospacing="0"/>
        <w:ind w:left="-73" w:firstLine="782"/>
        <w:jc w:val="both"/>
        <w:rPr>
          <w:sz w:val="22"/>
          <w:szCs w:val="22"/>
        </w:rPr>
      </w:pPr>
      <w:r w:rsidRPr="007C5AE3">
        <w:rPr>
          <w:sz w:val="22"/>
          <w:szCs w:val="22"/>
        </w:rPr>
        <w:t>Разработка и соблюдение местных нормативов градостроительного проектирования сельских поселений Билибинского района обеспечит устойчивое социально-экономическое развитие территории сельских поселений, обеспечит благоприятными условиями жизнедеятельности человека (в том числе объектами социального и коммунально-бытового назначения, доступности таких объектов для населения (включая инвалидов), объектами инженерно-транспортной инфраструктуры, благоустройства территории), предотвратит негативное воздействие факторов среды обитания на население, создаст безопасность функционирования формируемой среды, а также устойчивость в чрезвычайных ситуациях.</w:t>
      </w:r>
    </w:p>
    <w:p w:rsidR="00587D9F" w:rsidRPr="007C5AE3" w:rsidRDefault="00587D9F" w:rsidP="00587D9F">
      <w:pPr>
        <w:autoSpaceDE w:val="0"/>
        <w:autoSpaceDN w:val="0"/>
        <w:ind w:firstLine="720"/>
        <w:jc w:val="both"/>
        <w:rPr>
          <w:sz w:val="22"/>
          <w:szCs w:val="22"/>
        </w:rPr>
      </w:pPr>
      <w:r w:rsidRPr="007C5AE3">
        <w:rPr>
          <w:b/>
          <w:sz w:val="22"/>
          <w:szCs w:val="22"/>
        </w:rPr>
        <w:t>Четвертый приоритет Муниципальной программы:</w:t>
      </w:r>
      <w:r w:rsidRPr="007C5AE3">
        <w:rPr>
          <w:sz w:val="22"/>
          <w:szCs w:val="22"/>
        </w:rPr>
        <w:t xml:space="preserve"> разработка документов территориального планирования для обеспечения устойчивого социально-экономического развития территорий поселений Билибинского муниципального района.</w:t>
      </w:r>
    </w:p>
    <w:bookmarkEnd w:id="2"/>
    <w:p w:rsidR="00587D9F" w:rsidRPr="007C5AE3" w:rsidRDefault="00587D9F" w:rsidP="00084CB5">
      <w:pPr>
        <w:pStyle w:val="ConsPlusNonformat"/>
        <w:widowControl/>
        <w:suppressAutoHyphens/>
        <w:ind w:firstLine="709"/>
        <w:jc w:val="both"/>
        <w:rPr>
          <w:rFonts w:ascii="Times New Roman" w:hAnsi="Times New Roman"/>
          <w:sz w:val="22"/>
          <w:szCs w:val="22"/>
        </w:rPr>
      </w:pPr>
      <w:r w:rsidRPr="007C5AE3">
        <w:rPr>
          <w:rFonts w:ascii="Times New Roman" w:hAnsi="Times New Roman"/>
          <w:b/>
          <w:sz w:val="22"/>
          <w:szCs w:val="22"/>
        </w:rPr>
        <w:t>Целью Муниципальной  программы</w:t>
      </w:r>
      <w:r w:rsidRPr="007C5AE3">
        <w:rPr>
          <w:rFonts w:ascii="Times New Roman" w:hAnsi="Times New Roman"/>
          <w:sz w:val="22"/>
          <w:szCs w:val="22"/>
        </w:rPr>
        <w:t xml:space="preserve">  является создание условий для динамичного развития энергетического комплекса  района; обеспечение населения коммунальными услугами нормативного качества и доступной стоимости при надёжной и эффективной работе коммунальной инфраструктуры; бесперебойное тепло-, электроснабжение, поставки других коммунальных услуг организациями жилищн</w:t>
      </w:r>
      <w:r w:rsidR="00370DFB">
        <w:rPr>
          <w:rFonts w:ascii="Times New Roman" w:hAnsi="Times New Roman"/>
          <w:sz w:val="22"/>
          <w:szCs w:val="22"/>
        </w:rPr>
        <w:t>о-</w:t>
      </w:r>
      <w:r w:rsidR="00084CB5">
        <w:rPr>
          <w:rFonts w:ascii="Times New Roman" w:hAnsi="Times New Roman"/>
          <w:sz w:val="22"/>
          <w:szCs w:val="22"/>
        </w:rPr>
        <w:t xml:space="preserve">коммунального хозяйства, </w:t>
      </w:r>
      <w:r w:rsidRPr="007C5AE3">
        <w:rPr>
          <w:rFonts w:ascii="Times New Roman" w:hAnsi="Times New Roman"/>
          <w:sz w:val="22"/>
          <w:szCs w:val="22"/>
        </w:rPr>
        <w:t>содействие в развитии жилищного малоэтажного строительства путем обеспечения муниципальных образований Билибинского муниципального района документами территориального планирования; местными нормативами градостроительного проектирования; сохранение и обновление объектов жилищно-гражданского назначения, в том числе существующего жилищного фонда в  поселениях;  содействие  развитию инфраструктуры и поддержке благоустройства поселений в обеспечении качественного содержания, своевременного ремонта уличного и дворового освещения, дорог, инженерных сетей, содействие развитию инфраструктуры и  благоустройства Билибинского муниципального района.</w:t>
      </w:r>
    </w:p>
    <w:p w:rsidR="00587D9F" w:rsidRPr="007C5AE3" w:rsidRDefault="00587D9F" w:rsidP="00587D9F">
      <w:pPr>
        <w:tabs>
          <w:tab w:val="left" w:pos="1134"/>
        </w:tabs>
        <w:ind w:firstLine="709"/>
        <w:jc w:val="both"/>
        <w:rPr>
          <w:sz w:val="22"/>
          <w:szCs w:val="22"/>
        </w:rPr>
      </w:pPr>
      <w:r w:rsidRPr="007C5AE3">
        <w:rPr>
          <w:b/>
          <w:sz w:val="22"/>
          <w:szCs w:val="22"/>
        </w:rPr>
        <w:t>Задачи Муниципальной  программы</w:t>
      </w:r>
      <w:r w:rsidRPr="007C5AE3">
        <w:rPr>
          <w:sz w:val="22"/>
          <w:szCs w:val="22"/>
        </w:rPr>
        <w:t xml:space="preserve"> - это повышение надёжности и эффективности работы коммунальной инфраструктуры Билибинского муниципального района; обеспечение населения коммунальными услугами нормативного качества и доступной стоимости при надежной и эффективной работе коммунальной инфраструктуры, бесперебойного тепло-, электроснабжения, поставки других коммунальных услуг организациями жилищно-коммунального хозяйства;</w:t>
      </w:r>
      <w:bookmarkStart w:id="3" w:name="sub_1300"/>
      <w:r w:rsidRPr="007C5AE3">
        <w:rPr>
          <w:sz w:val="22"/>
          <w:szCs w:val="22"/>
        </w:rPr>
        <w:t xml:space="preserve"> проведение своевременной и качественной подготовки объектов жилищно-коммунального хозяйства к работе в зимних условиях; увеличение срока службы инженерных сетей посредством применения современных материалов, технологий, высокого качества производства работ и обеспечения финансовой помощи организациями ЖКХ; проведение комплекса мероприятий, направленных на обеспечение и улучшение санитарного и эстетического состояния территории поселений Билибинского муниципального района, включая создание благоприятных, здоровых и культурных условий жизни, трудовой деятельности и досуга населения; создание условий для комфортного и безопасного проживания граждан; создание условий для устойчивого социально-экономического развития района; сохранение сети автомобильных дорог общего пользования местного значения; улучшение санитарного и эстетического состояния территории Билибинского муниципального района.</w:t>
      </w:r>
    </w:p>
    <w:bookmarkEnd w:id="3"/>
    <w:p w:rsidR="00587D9F" w:rsidRPr="007C5AE3" w:rsidRDefault="00587D9F" w:rsidP="00587D9F">
      <w:pPr>
        <w:ind w:firstLine="540"/>
        <w:jc w:val="both"/>
        <w:rPr>
          <w:sz w:val="22"/>
          <w:szCs w:val="22"/>
        </w:rPr>
      </w:pPr>
      <w:r w:rsidRPr="007C5AE3">
        <w:rPr>
          <w:sz w:val="22"/>
          <w:szCs w:val="22"/>
        </w:rPr>
        <w:t>Принятие Муниципальной программы будет способствовать своевременному осуществлению мер по повышению уровня и качества жизни населения, на создание комфортных и безопасных условий его проживания вследствие повышения надёжности работы объектов жилищно-коммунального хозяйства, рационального использование материально-технических ресурсов, на создание условий для динамичного развития энергетического комплекса района.</w:t>
      </w:r>
    </w:p>
    <w:p w:rsidR="00587D9F" w:rsidRPr="007C5AE3" w:rsidRDefault="00587D9F" w:rsidP="00084CB5">
      <w:pPr>
        <w:suppressAutoHyphens/>
        <w:autoSpaceDE w:val="0"/>
        <w:autoSpaceDN w:val="0"/>
        <w:ind w:firstLine="567"/>
        <w:jc w:val="both"/>
        <w:rPr>
          <w:sz w:val="22"/>
          <w:szCs w:val="22"/>
        </w:rPr>
      </w:pPr>
      <w:r w:rsidRPr="007C5AE3">
        <w:rPr>
          <w:sz w:val="22"/>
          <w:szCs w:val="22"/>
        </w:rPr>
        <w:t>Реализация Программы позволит обеспечить устойчивое социально-экономич</w:t>
      </w:r>
      <w:r w:rsidR="00084CB5">
        <w:rPr>
          <w:sz w:val="22"/>
          <w:szCs w:val="22"/>
        </w:rPr>
        <w:t xml:space="preserve">еское развитие района: повысит </w:t>
      </w:r>
      <w:r w:rsidRPr="007C5AE3">
        <w:rPr>
          <w:sz w:val="22"/>
          <w:szCs w:val="22"/>
        </w:rPr>
        <w:t>уровень и качество жизни населения путем улучшения благоустройства территорий, технического состояния объектов жилищно-гражданского назначения. Выполнение мероприятий Программы окажет положительное влияние на развитие социальной сферы поселений Билибинского муниципального района.</w:t>
      </w:r>
      <w:bookmarkStart w:id="4" w:name="РЦПСтаршие"/>
      <w:bookmarkEnd w:id="4"/>
    </w:p>
    <w:p w:rsidR="00587D9F" w:rsidRPr="007C5AE3" w:rsidRDefault="00587D9F" w:rsidP="00587D9F">
      <w:pPr>
        <w:rPr>
          <w:sz w:val="22"/>
          <w:szCs w:val="22"/>
        </w:rPr>
      </w:pPr>
    </w:p>
    <w:p w:rsidR="00587D9F" w:rsidRPr="007C5AE3" w:rsidRDefault="00587D9F" w:rsidP="00587D9F">
      <w:pPr>
        <w:jc w:val="center"/>
        <w:rPr>
          <w:b/>
          <w:sz w:val="22"/>
          <w:szCs w:val="22"/>
        </w:rPr>
      </w:pPr>
      <w:r w:rsidRPr="007C5AE3">
        <w:rPr>
          <w:b/>
          <w:sz w:val="22"/>
          <w:szCs w:val="22"/>
          <w:lang w:val="en-US"/>
        </w:rPr>
        <w:t>II</w:t>
      </w:r>
      <w:r w:rsidRPr="007C5AE3">
        <w:rPr>
          <w:b/>
          <w:sz w:val="22"/>
          <w:szCs w:val="22"/>
        </w:rPr>
        <w:t>. Перечень и сведения о целевых индикаторах и показателях Муниципальной программы</w:t>
      </w:r>
    </w:p>
    <w:p w:rsidR="00587D9F" w:rsidRPr="007C5AE3" w:rsidRDefault="00084CB5" w:rsidP="00587D9F">
      <w:pPr>
        <w:autoSpaceDE w:val="0"/>
        <w:autoSpaceDN w:val="0"/>
        <w:ind w:firstLine="851"/>
        <w:jc w:val="both"/>
        <w:rPr>
          <w:sz w:val="22"/>
          <w:szCs w:val="22"/>
        </w:rPr>
      </w:pPr>
      <w:r>
        <w:rPr>
          <w:sz w:val="22"/>
          <w:szCs w:val="22"/>
        </w:rPr>
        <w:t xml:space="preserve">Муниципальная </w:t>
      </w:r>
      <w:r w:rsidR="00587D9F" w:rsidRPr="007C5AE3">
        <w:rPr>
          <w:sz w:val="22"/>
          <w:szCs w:val="22"/>
        </w:rPr>
        <w:t>программа включает три Подпрограммы.</w:t>
      </w:r>
    </w:p>
    <w:p w:rsidR="00587D9F" w:rsidRPr="007C5AE3" w:rsidRDefault="00587D9F" w:rsidP="00FA541D">
      <w:pPr>
        <w:numPr>
          <w:ilvl w:val="0"/>
          <w:numId w:val="9"/>
        </w:numPr>
        <w:ind w:left="0" w:firstLine="851"/>
        <w:jc w:val="both"/>
        <w:rPr>
          <w:sz w:val="22"/>
          <w:szCs w:val="22"/>
        </w:rPr>
      </w:pPr>
      <w:r w:rsidRPr="007C5AE3">
        <w:rPr>
          <w:sz w:val="22"/>
          <w:szCs w:val="22"/>
        </w:rPr>
        <w:t>Подпрограмма «Поддержка жилищно-коммунального хозяйства» разработана для решения проблемы сохранения работоспособности и повышения надёжности коммунальных систем тепло-, электро-, водоснабжения и водоотведения.</w:t>
      </w:r>
    </w:p>
    <w:p w:rsidR="00587D9F" w:rsidRPr="007C5AE3" w:rsidRDefault="00587D9F" w:rsidP="00587D9F">
      <w:pPr>
        <w:autoSpaceDE w:val="0"/>
        <w:autoSpaceDN w:val="0"/>
        <w:ind w:firstLine="851"/>
        <w:jc w:val="both"/>
        <w:rPr>
          <w:sz w:val="22"/>
          <w:szCs w:val="22"/>
        </w:rPr>
      </w:pPr>
      <w:r w:rsidRPr="007C5AE3">
        <w:rPr>
          <w:sz w:val="22"/>
          <w:szCs w:val="22"/>
        </w:rPr>
        <w:t>В рамках Подпрограммы выделены основные мероприятия:</w:t>
      </w:r>
    </w:p>
    <w:p w:rsidR="00587D9F" w:rsidRPr="007C5AE3" w:rsidRDefault="00587D9F" w:rsidP="00FA541D">
      <w:pPr>
        <w:numPr>
          <w:ilvl w:val="1"/>
          <w:numId w:val="9"/>
        </w:numPr>
        <w:autoSpaceDE w:val="0"/>
        <w:autoSpaceDN w:val="0"/>
        <w:adjustRightInd w:val="0"/>
        <w:ind w:left="0" w:firstLine="851"/>
        <w:jc w:val="both"/>
        <w:rPr>
          <w:sz w:val="22"/>
          <w:szCs w:val="22"/>
        </w:rPr>
      </w:pPr>
      <w:r w:rsidRPr="007C5AE3">
        <w:rPr>
          <w:sz w:val="22"/>
          <w:szCs w:val="22"/>
        </w:rPr>
        <w:t xml:space="preserve">«Компенсация организациям коммунального комплекса недополученных доходов, связанных с предоставлением коммунальных, энергоресурсов, топлива по тарифам, не обеспечивающим </w:t>
      </w:r>
      <w:r w:rsidRPr="007C5AE3">
        <w:rPr>
          <w:sz w:val="22"/>
          <w:szCs w:val="22"/>
        </w:rPr>
        <w:lastRenderedPageBreak/>
        <w:t xml:space="preserve">возмещение издержек», это: субсидии организациям ЖКХ на возмещение разницы в стоимости топлива; субсидии на возмещение части расходов по приобретённой электрической энергии;  субсидии организациям ЖКХ на возмещение части расходов по приобретенной тепловой энергии; субсидии предприятиям на поддержку ЖКХ, торговли и пищевой промышленности; </w:t>
      </w:r>
    </w:p>
    <w:p w:rsidR="00587D9F" w:rsidRPr="007C5AE3" w:rsidRDefault="00587D9F" w:rsidP="00FA541D">
      <w:pPr>
        <w:numPr>
          <w:ilvl w:val="1"/>
          <w:numId w:val="9"/>
        </w:numPr>
        <w:autoSpaceDE w:val="0"/>
        <w:autoSpaceDN w:val="0"/>
        <w:adjustRightInd w:val="0"/>
        <w:ind w:left="0" w:firstLine="851"/>
        <w:contextualSpacing/>
        <w:jc w:val="both"/>
        <w:rPr>
          <w:sz w:val="22"/>
          <w:szCs w:val="22"/>
        </w:rPr>
      </w:pPr>
      <w:r w:rsidRPr="007C5AE3">
        <w:rPr>
          <w:sz w:val="22"/>
          <w:szCs w:val="22"/>
        </w:rPr>
        <w:t xml:space="preserve">«Компенсация организациям коммунального комплекса недополученных доходов, связанных с содержанием, ремонтом и отоплением незаселенных жилых помещений муниципального жилищного фонда, расположенных в многоквартирных жилых домах», куда входят субсидии организациям ЖКХ на возмещение расходов по содержанию жилых помещений муниципального жилищного фонда.   </w:t>
      </w:r>
    </w:p>
    <w:p w:rsidR="00587D9F" w:rsidRPr="007C5AE3" w:rsidRDefault="00587D9F" w:rsidP="00FA541D">
      <w:pPr>
        <w:numPr>
          <w:ilvl w:val="1"/>
          <w:numId w:val="9"/>
        </w:numPr>
        <w:autoSpaceDE w:val="0"/>
        <w:autoSpaceDN w:val="0"/>
        <w:adjustRightInd w:val="0"/>
        <w:ind w:left="0" w:firstLine="851"/>
        <w:contextualSpacing/>
        <w:jc w:val="both"/>
        <w:rPr>
          <w:sz w:val="22"/>
          <w:szCs w:val="22"/>
        </w:rPr>
      </w:pPr>
      <w:r w:rsidRPr="007C5AE3">
        <w:rPr>
          <w:sz w:val="22"/>
          <w:szCs w:val="22"/>
        </w:rPr>
        <w:t>«Возмещение расходов нанимателей жилых помещений муниципального жилищного фонда на приобретение и установку индивидуальных, общих (квартирных) и комнатных приборов учета электрической энергии, холодной и горячей воды».</w:t>
      </w:r>
    </w:p>
    <w:p w:rsidR="00587D9F" w:rsidRPr="007C5AE3" w:rsidRDefault="00587D9F" w:rsidP="00587D9F">
      <w:pPr>
        <w:autoSpaceDE w:val="0"/>
        <w:autoSpaceDN w:val="0"/>
        <w:ind w:firstLine="720"/>
        <w:jc w:val="both"/>
        <w:rPr>
          <w:sz w:val="22"/>
          <w:szCs w:val="22"/>
        </w:rPr>
      </w:pPr>
      <w:r w:rsidRPr="007C5AE3">
        <w:rPr>
          <w:rFonts w:eastAsia="Calibri"/>
          <w:sz w:val="22"/>
          <w:szCs w:val="22"/>
          <w:lang w:eastAsia="en-US"/>
        </w:rPr>
        <w:t>Данной подпрограммой</w:t>
      </w:r>
      <w:r w:rsidRPr="007C5AE3">
        <w:rPr>
          <w:rFonts w:ascii="Calibri" w:eastAsia="Calibri" w:hAnsi="Calibri"/>
          <w:sz w:val="22"/>
          <w:szCs w:val="22"/>
          <w:lang w:eastAsia="en-US"/>
        </w:rPr>
        <w:t xml:space="preserve"> </w:t>
      </w:r>
      <w:r w:rsidRPr="007C5AE3">
        <w:rPr>
          <w:rFonts w:eastAsia="Calibri"/>
          <w:sz w:val="22"/>
          <w:szCs w:val="22"/>
          <w:lang w:eastAsia="en-US"/>
        </w:rPr>
        <w:t xml:space="preserve">предусматривается </w:t>
      </w:r>
      <w:r w:rsidRPr="007C5AE3">
        <w:rPr>
          <w:sz w:val="22"/>
          <w:szCs w:val="22"/>
        </w:rPr>
        <w:t>осуществление мер по повышению уровня и качества жизни населения, поддержанию в технически исправном состоянии объектов жилищно-коммунального хозяйства и жилищного фонда.</w:t>
      </w:r>
    </w:p>
    <w:p w:rsidR="00587D9F" w:rsidRPr="007C5AE3" w:rsidRDefault="00587D9F" w:rsidP="00FA541D">
      <w:pPr>
        <w:numPr>
          <w:ilvl w:val="0"/>
          <w:numId w:val="9"/>
        </w:numPr>
        <w:ind w:left="0" w:firstLine="851"/>
        <w:jc w:val="both"/>
        <w:rPr>
          <w:sz w:val="22"/>
          <w:szCs w:val="22"/>
        </w:rPr>
      </w:pPr>
      <w:r w:rsidRPr="007C5AE3">
        <w:rPr>
          <w:sz w:val="22"/>
          <w:szCs w:val="22"/>
        </w:rPr>
        <w:t>Подпрограмма «Развитие инфраструктуры, благоустройства и территориального планирования в муниципальном образовании Билибинский муниципальный район» содержит следующие мероприятия:</w:t>
      </w:r>
    </w:p>
    <w:p w:rsidR="00587D9F" w:rsidRPr="007C5AE3" w:rsidRDefault="00587D9F" w:rsidP="00587D9F">
      <w:pPr>
        <w:ind w:firstLine="851"/>
        <w:jc w:val="both"/>
        <w:rPr>
          <w:sz w:val="22"/>
          <w:szCs w:val="22"/>
        </w:rPr>
      </w:pPr>
      <w:r w:rsidRPr="007C5AE3">
        <w:rPr>
          <w:sz w:val="22"/>
          <w:szCs w:val="22"/>
        </w:rPr>
        <w:t>2.1. «Содействие в разработке документов территориального планирования».</w:t>
      </w:r>
    </w:p>
    <w:p w:rsidR="00587D9F" w:rsidRPr="007C5AE3" w:rsidRDefault="00587D9F" w:rsidP="00587D9F">
      <w:pPr>
        <w:ind w:firstLine="851"/>
        <w:jc w:val="both"/>
        <w:rPr>
          <w:sz w:val="22"/>
          <w:szCs w:val="22"/>
        </w:rPr>
      </w:pPr>
      <w:r w:rsidRPr="007C5AE3">
        <w:rPr>
          <w:sz w:val="22"/>
          <w:szCs w:val="22"/>
        </w:rPr>
        <w:t>Мероприятие предусматривает разработку и актуализацию документов территориального планирования поселений Билиб</w:t>
      </w:r>
      <w:r w:rsidR="00084CB5">
        <w:rPr>
          <w:sz w:val="22"/>
          <w:szCs w:val="22"/>
        </w:rPr>
        <w:t xml:space="preserve">инского муниципального района, </w:t>
      </w:r>
      <w:r w:rsidRPr="007C5AE3">
        <w:rPr>
          <w:sz w:val="22"/>
          <w:szCs w:val="22"/>
        </w:rPr>
        <w:t>которые являются основой для сбалансированного развития территорий и застройки городского и сельских поселений как объектами жилищного строительства, так и иными объектами, а также для осуществления рационального землепользования, создания благоприятной среды жизнедеятельности населения.</w:t>
      </w:r>
    </w:p>
    <w:p w:rsidR="00587D9F" w:rsidRPr="007C5AE3" w:rsidRDefault="00587D9F" w:rsidP="00587D9F">
      <w:pPr>
        <w:ind w:firstLine="851"/>
        <w:jc w:val="both"/>
        <w:rPr>
          <w:sz w:val="22"/>
          <w:szCs w:val="22"/>
        </w:rPr>
      </w:pPr>
      <w:r w:rsidRPr="007C5AE3">
        <w:rPr>
          <w:sz w:val="22"/>
          <w:szCs w:val="22"/>
        </w:rPr>
        <w:t>2.2. «Содействие развитию инфраструктуры и благоустройства сельских поселений». Мероприятием предусматривается содержание автомобильных дорог и инженерных сооружений на них; организация и содержание мест захоронения; организация, утилизация и переработка бытовых и промышленных отходов; капитальный ремонт муниципального жилищного фонда. Комплекс мероприятий проводятся для повышения уровня и качества жизни населения, поддержания в технически исправном состоянии объектов жилищно-гражданского назначения, объектов благоустройства территорий находящихся в муниципальной собственности, развития и совершенствование сети автомобильных дорог.</w:t>
      </w:r>
    </w:p>
    <w:p w:rsidR="00587D9F" w:rsidRPr="007C5AE3" w:rsidRDefault="00587D9F" w:rsidP="00587D9F">
      <w:pPr>
        <w:ind w:firstLine="851"/>
        <w:jc w:val="both"/>
        <w:rPr>
          <w:sz w:val="22"/>
          <w:szCs w:val="22"/>
        </w:rPr>
      </w:pPr>
      <w:r w:rsidRPr="007C5AE3">
        <w:rPr>
          <w:sz w:val="22"/>
          <w:szCs w:val="22"/>
        </w:rPr>
        <w:t>2.3 «Содействие развитию инфраструктуры и благоустройства городского поселения Билибино». Мероприятием предусматривается содержание автомобильных дорог, капитальный ремонт муниципального жилищного фонда, уличное освещение, озеленение, организация и содержание мест захоронения и прочие мероприятия.</w:t>
      </w:r>
    </w:p>
    <w:p w:rsidR="00587D9F" w:rsidRPr="007C5AE3" w:rsidRDefault="00587D9F" w:rsidP="00587D9F">
      <w:pPr>
        <w:ind w:firstLine="851"/>
        <w:jc w:val="both"/>
        <w:rPr>
          <w:sz w:val="22"/>
          <w:szCs w:val="22"/>
        </w:rPr>
      </w:pPr>
      <w:r w:rsidRPr="007C5AE3">
        <w:rPr>
          <w:sz w:val="22"/>
          <w:szCs w:val="22"/>
        </w:rPr>
        <w:t>2.4. «Содействие развитию инфраструктуры и благоустройства сельского поселения Анюйск».</w:t>
      </w:r>
    </w:p>
    <w:p w:rsidR="00587D9F" w:rsidRPr="007C5AE3" w:rsidRDefault="00587D9F" w:rsidP="00587D9F">
      <w:pPr>
        <w:ind w:firstLine="851"/>
        <w:jc w:val="both"/>
        <w:rPr>
          <w:sz w:val="22"/>
          <w:szCs w:val="22"/>
        </w:rPr>
      </w:pPr>
      <w:r w:rsidRPr="007C5AE3">
        <w:rPr>
          <w:sz w:val="22"/>
          <w:szCs w:val="22"/>
        </w:rPr>
        <w:t>2.5. «Содействие развитию инфраструктуры и благоустройства сельского поселения Илирней».</w:t>
      </w:r>
    </w:p>
    <w:p w:rsidR="00587D9F" w:rsidRPr="007C5AE3" w:rsidRDefault="00587D9F" w:rsidP="00587D9F">
      <w:pPr>
        <w:ind w:firstLine="851"/>
        <w:jc w:val="both"/>
        <w:rPr>
          <w:sz w:val="22"/>
          <w:szCs w:val="22"/>
        </w:rPr>
      </w:pPr>
      <w:r w:rsidRPr="007C5AE3">
        <w:rPr>
          <w:sz w:val="22"/>
          <w:szCs w:val="22"/>
        </w:rPr>
        <w:t>2.6. «Содействие развитию инфраструктуры и благоустройства сельского поселения Омолон».</w:t>
      </w:r>
    </w:p>
    <w:p w:rsidR="00587D9F" w:rsidRPr="007C5AE3" w:rsidRDefault="00587D9F" w:rsidP="00587D9F">
      <w:pPr>
        <w:ind w:firstLine="851"/>
        <w:jc w:val="both"/>
        <w:rPr>
          <w:sz w:val="22"/>
          <w:szCs w:val="22"/>
        </w:rPr>
      </w:pPr>
      <w:r w:rsidRPr="007C5AE3">
        <w:rPr>
          <w:sz w:val="22"/>
          <w:szCs w:val="22"/>
        </w:rPr>
        <w:t>2.7. «Содействие развитию инфраструктуры и благоустройства сельского поселения Островное».</w:t>
      </w:r>
    </w:p>
    <w:p w:rsidR="00587D9F" w:rsidRPr="007C5AE3" w:rsidRDefault="00587D9F" w:rsidP="00587D9F">
      <w:pPr>
        <w:ind w:firstLine="720"/>
        <w:jc w:val="both"/>
        <w:rPr>
          <w:sz w:val="22"/>
          <w:szCs w:val="22"/>
        </w:rPr>
      </w:pPr>
      <w:r w:rsidRPr="007C5AE3">
        <w:rPr>
          <w:sz w:val="22"/>
          <w:szCs w:val="22"/>
        </w:rPr>
        <w:t xml:space="preserve">  2.8. «Проектно-изыскательские, ремонтные работы, строительство и реконструкция спортивно-массовых и культурно-массовых объектов» (выполнение работ будет производиться поэтапно). </w:t>
      </w:r>
    </w:p>
    <w:p w:rsidR="00587D9F" w:rsidRPr="007C5AE3" w:rsidRDefault="00587D9F" w:rsidP="00587D9F">
      <w:pPr>
        <w:ind w:firstLine="720"/>
        <w:jc w:val="both"/>
        <w:rPr>
          <w:sz w:val="22"/>
          <w:szCs w:val="22"/>
        </w:rPr>
      </w:pPr>
      <w:r w:rsidRPr="007C5AE3">
        <w:rPr>
          <w:sz w:val="22"/>
          <w:szCs w:val="22"/>
        </w:rPr>
        <w:t xml:space="preserve">  В состав мероприятий входит уличное освещение, озеленение сел и прочие. Все мероприятия направлены на обеспечение и улучшение санитарного и эстетического состояния территории сельских поселений, включая создание благоприятных, здоровых и культурных условий жизни, трудовой деятельности и досуга населения.</w:t>
      </w:r>
    </w:p>
    <w:p w:rsidR="00587D9F" w:rsidRPr="007C5AE3" w:rsidRDefault="00587D9F" w:rsidP="00587D9F">
      <w:pPr>
        <w:ind w:firstLine="708"/>
        <w:jc w:val="both"/>
        <w:rPr>
          <w:sz w:val="22"/>
          <w:szCs w:val="22"/>
        </w:rPr>
      </w:pPr>
      <w:r w:rsidRPr="007C5AE3">
        <w:rPr>
          <w:sz w:val="22"/>
          <w:szCs w:val="22"/>
        </w:rPr>
        <w:t>Повышение уровня доступности объектов для инвалидов в приоритетных сферах жизнедеятельности.</w:t>
      </w:r>
    </w:p>
    <w:p w:rsidR="00587D9F" w:rsidRPr="007C5AE3" w:rsidRDefault="00587D9F" w:rsidP="00587D9F">
      <w:pPr>
        <w:ind w:firstLine="720"/>
        <w:jc w:val="both"/>
        <w:rPr>
          <w:sz w:val="22"/>
          <w:szCs w:val="22"/>
        </w:rPr>
      </w:pPr>
      <w:r w:rsidRPr="007C5AE3">
        <w:rPr>
          <w:sz w:val="22"/>
          <w:szCs w:val="22"/>
        </w:rPr>
        <w:t>3. Подпрограмма «</w:t>
      </w:r>
      <w:r w:rsidRPr="007C5AE3">
        <w:rPr>
          <w:bCs/>
          <w:sz w:val="22"/>
          <w:szCs w:val="22"/>
        </w:rPr>
        <w:t>Развитие водохозяйственного комплекса</w:t>
      </w:r>
      <w:r w:rsidRPr="007C5AE3">
        <w:rPr>
          <w:sz w:val="22"/>
          <w:szCs w:val="22"/>
        </w:rPr>
        <w:t>» содержит следующее мероприятие:</w:t>
      </w:r>
    </w:p>
    <w:p w:rsidR="00587D9F" w:rsidRPr="007C5AE3" w:rsidRDefault="00587D9F" w:rsidP="00587D9F">
      <w:pPr>
        <w:ind w:firstLine="720"/>
        <w:jc w:val="both"/>
        <w:rPr>
          <w:sz w:val="22"/>
          <w:szCs w:val="22"/>
        </w:rPr>
      </w:pPr>
      <w:r w:rsidRPr="007C5AE3">
        <w:rPr>
          <w:sz w:val="22"/>
          <w:szCs w:val="22"/>
        </w:rPr>
        <w:t>«Финансовое обеспечение мероприятий по исполнению полномочий в сфере водоснабжения и водоотведения».</w:t>
      </w:r>
    </w:p>
    <w:p w:rsidR="00587D9F" w:rsidRPr="007C5AE3" w:rsidRDefault="00587D9F" w:rsidP="00587D9F">
      <w:pPr>
        <w:ind w:firstLine="720"/>
        <w:jc w:val="both"/>
        <w:rPr>
          <w:sz w:val="22"/>
          <w:szCs w:val="22"/>
        </w:rPr>
      </w:pPr>
      <w:r w:rsidRPr="007C5AE3">
        <w:rPr>
          <w:sz w:val="22"/>
          <w:szCs w:val="22"/>
        </w:rPr>
        <w:t>4. Подпрограмма «</w:t>
      </w:r>
      <w:r w:rsidRPr="007C5AE3">
        <w:rPr>
          <w:bCs/>
          <w:sz w:val="22"/>
          <w:szCs w:val="22"/>
        </w:rPr>
        <w:t>Реализация мероприятий по развитию коммунальной инфраструктуры</w:t>
      </w:r>
      <w:r w:rsidRPr="007C5AE3">
        <w:rPr>
          <w:sz w:val="22"/>
          <w:szCs w:val="22"/>
        </w:rPr>
        <w:t>» содержит следующее мероприятие:</w:t>
      </w:r>
    </w:p>
    <w:p w:rsidR="00587D9F" w:rsidRPr="007C5AE3" w:rsidRDefault="00587D9F" w:rsidP="00587D9F">
      <w:pPr>
        <w:ind w:firstLine="720"/>
        <w:jc w:val="both"/>
        <w:rPr>
          <w:sz w:val="22"/>
          <w:szCs w:val="22"/>
        </w:rPr>
      </w:pPr>
      <w:r w:rsidRPr="007C5AE3">
        <w:rPr>
          <w:sz w:val="22"/>
          <w:szCs w:val="22"/>
        </w:rPr>
        <w:t>«</w:t>
      </w:r>
      <w:r w:rsidRPr="007C5AE3">
        <w:rPr>
          <w:bCs/>
          <w:sz w:val="22"/>
          <w:szCs w:val="22"/>
        </w:rPr>
        <w:t>Реализация мероприятий по развитию инфраструктуры, обеспечивающей качественное тепло-, водоснабжение и водоотведение</w:t>
      </w:r>
      <w:r w:rsidRPr="007C5AE3">
        <w:rPr>
          <w:sz w:val="22"/>
          <w:szCs w:val="22"/>
        </w:rPr>
        <w:t>»</w:t>
      </w:r>
    </w:p>
    <w:p w:rsidR="00587D9F" w:rsidRPr="007C5AE3" w:rsidRDefault="00084CB5" w:rsidP="00587D9F">
      <w:pPr>
        <w:ind w:firstLine="720"/>
        <w:jc w:val="both"/>
        <w:rPr>
          <w:sz w:val="22"/>
          <w:szCs w:val="22"/>
        </w:rPr>
      </w:pPr>
      <w:r>
        <w:rPr>
          <w:sz w:val="22"/>
          <w:szCs w:val="22"/>
        </w:rPr>
        <w:t>5</w:t>
      </w:r>
      <w:r w:rsidR="00587D9F" w:rsidRPr="007C5AE3">
        <w:rPr>
          <w:sz w:val="22"/>
          <w:szCs w:val="22"/>
        </w:rPr>
        <w:t>. Подпрограмма «</w:t>
      </w:r>
      <w:r w:rsidR="00587D9F" w:rsidRPr="007C5AE3">
        <w:rPr>
          <w:bCs/>
          <w:sz w:val="22"/>
          <w:szCs w:val="22"/>
        </w:rPr>
        <w:t>Развитие индивидуального жилищного строительства в Билибинском муниципальном районе</w:t>
      </w:r>
      <w:r w:rsidR="00587D9F" w:rsidRPr="007C5AE3">
        <w:rPr>
          <w:sz w:val="22"/>
          <w:szCs w:val="22"/>
        </w:rPr>
        <w:t>» содержит следующее мероприятие:</w:t>
      </w:r>
    </w:p>
    <w:p w:rsidR="00587D9F" w:rsidRPr="007C5AE3" w:rsidRDefault="00587D9F" w:rsidP="00587D9F">
      <w:pPr>
        <w:ind w:firstLine="720"/>
        <w:jc w:val="both"/>
        <w:rPr>
          <w:sz w:val="22"/>
          <w:szCs w:val="22"/>
        </w:rPr>
      </w:pPr>
      <w:r w:rsidRPr="007C5AE3">
        <w:rPr>
          <w:sz w:val="22"/>
          <w:szCs w:val="22"/>
        </w:rPr>
        <w:t>«</w:t>
      </w:r>
      <w:r w:rsidRPr="007C5AE3">
        <w:rPr>
          <w:bCs/>
          <w:sz w:val="22"/>
          <w:szCs w:val="22"/>
        </w:rPr>
        <w:t>Расходы на реализацию мероприятий по содействию развитию индивидуального жилищного строительства (Закупка товаров, работ и услуг для обеспечения государственных (муниципальных) нужд)</w:t>
      </w:r>
      <w:r w:rsidRPr="007C5AE3">
        <w:rPr>
          <w:sz w:val="22"/>
          <w:szCs w:val="22"/>
        </w:rPr>
        <w:t>»</w:t>
      </w:r>
    </w:p>
    <w:p w:rsidR="00587D9F" w:rsidRPr="007C5AE3" w:rsidRDefault="00587D9F" w:rsidP="00587D9F">
      <w:pPr>
        <w:ind w:firstLine="720"/>
        <w:jc w:val="both"/>
        <w:rPr>
          <w:sz w:val="22"/>
          <w:szCs w:val="22"/>
        </w:rPr>
      </w:pPr>
      <w:r w:rsidRPr="007C5AE3">
        <w:rPr>
          <w:sz w:val="22"/>
          <w:szCs w:val="22"/>
        </w:rPr>
        <w:t>Перечень целевых индикаторов Муниципальной программы приведены в приложении 1.</w:t>
      </w:r>
    </w:p>
    <w:p w:rsidR="00587D9F" w:rsidRPr="007C5AE3" w:rsidRDefault="00587D9F" w:rsidP="00587D9F">
      <w:pPr>
        <w:jc w:val="center"/>
        <w:rPr>
          <w:b/>
          <w:sz w:val="22"/>
          <w:szCs w:val="22"/>
        </w:rPr>
      </w:pPr>
    </w:p>
    <w:p w:rsidR="00587D9F" w:rsidRPr="007C5AE3" w:rsidRDefault="00587D9F" w:rsidP="00084CB5">
      <w:pPr>
        <w:jc w:val="center"/>
        <w:rPr>
          <w:b/>
          <w:sz w:val="22"/>
          <w:szCs w:val="22"/>
        </w:rPr>
      </w:pPr>
      <w:r w:rsidRPr="007C5AE3">
        <w:rPr>
          <w:b/>
          <w:sz w:val="22"/>
          <w:szCs w:val="22"/>
          <w:lang w:val="en-US"/>
        </w:rPr>
        <w:t>III</w:t>
      </w:r>
      <w:r w:rsidRPr="007C5AE3">
        <w:rPr>
          <w:b/>
          <w:sz w:val="22"/>
          <w:szCs w:val="22"/>
        </w:rPr>
        <w:t>. Механизм реализации Муниципальной прогр</w:t>
      </w:r>
      <w:r w:rsidR="00084CB5">
        <w:rPr>
          <w:b/>
          <w:sz w:val="22"/>
          <w:szCs w:val="22"/>
        </w:rPr>
        <w:t>аммы</w:t>
      </w:r>
    </w:p>
    <w:p w:rsidR="00587D9F" w:rsidRPr="007C5AE3" w:rsidRDefault="00587D9F" w:rsidP="00587D9F">
      <w:pPr>
        <w:autoSpaceDE w:val="0"/>
        <w:autoSpaceDN w:val="0"/>
        <w:ind w:firstLine="851"/>
        <w:jc w:val="both"/>
        <w:rPr>
          <w:sz w:val="22"/>
          <w:szCs w:val="22"/>
        </w:rPr>
      </w:pPr>
      <w:r w:rsidRPr="007C5AE3">
        <w:rPr>
          <w:sz w:val="22"/>
          <w:szCs w:val="22"/>
        </w:rPr>
        <w:t xml:space="preserve">Муниципальная программа реализуется Управлением промышленной и </w:t>
      </w:r>
      <w:r w:rsidR="00084CB5">
        <w:rPr>
          <w:sz w:val="22"/>
          <w:szCs w:val="22"/>
        </w:rPr>
        <w:t>сельскохозяйственной политики.</w:t>
      </w:r>
    </w:p>
    <w:p w:rsidR="00587D9F" w:rsidRDefault="00587D9F" w:rsidP="00084CB5">
      <w:pPr>
        <w:autoSpaceDE w:val="0"/>
        <w:autoSpaceDN w:val="0"/>
        <w:ind w:firstLine="851"/>
        <w:jc w:val="both"/>
        <w:rPr>
          <w:sz w:val="22"/>
          <w:szCs w:val="22"/>
        </w:rPr>
      </w:pPr>
      <w:r w:rsidRPr="007C5AE3">
        <w:rPr>
          <w:sz w:val="22"/>
          <w:szCs w:val="22"/>
        </w:rPr>
        <w:t xml:space="preserve">Реализация мероприятий Программы будет осуществляться из бюджетных ассигнований бюджета Билибинского муниципального района за счет межбюджетных трансфертов, передаваемых бюджетам </w:t>
      </w:r>
      <w:r w:rsidRPr="007C5AE3">
        <w:rPr>
          <w:sz w:val="22"/>
          <w:szCs w:val="22"/>
        </w:rPr>
        <w:lastRenderedPageBreak/>
        <w:t>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Выделение бюджетных ассигнований ответственному исполнителю будет осуще</w:t>
      </w:r>
      <w:r w:rsidR="00084CB5">
        <w:rPr>
          <w:sz w:val="22"/>
          <w:szCs w:val="22"/>
        </w:rPr>
        <w:t xml:space="preserve">ствляться </w:t>
      </w:r>
      <w:r w:rsidRPr="007C5AE3">
        <w:rPr>
          <w:sz w:val="22"/>
          <w:szCs w:val="22"/>
        </w:rPr>
        <w:t>в соответствии со сводной бюджетной росписью бюджета  Билибинского муниципального района, лимитами бюджетных обязательств, объемами финансирования муниципальной Подпрограммы на соответствующий год, нормативно-правовыми актами органов местного самоуправления Билиби</w:t>
      </w:r>
      <w:r w:rsidR="00084CB5">
        <w:rPr>
          <w:sz w:val="22"/>
          <w:szCs w:val="22"/>
        </w:rPr>
        <w:t xml:space="preserve">нского муниципального района. </w:t>
      </w:r>
    </w:p>
    <w:p w:rsidR="00084CB5" w:rsidRPr="007C5AE3" w:rsidRDefault="00084CB5" w:rsidP="00084CB5">
      <w:pPr>
        <w:autoSpaceDE w:val="0"/>
        <w:autoSpaceDN w:val="0"/>
        <w:ind w:firstLine="851"/>
        <w:jc w:val="both"/>
        <w:rPr>
          <w:b/>
          <w:sz w:val="22"/>
          <w:szCs w:val="22"/>
        </w:rPr>
      </w:pPr>
    </w:p>
    <w:p w:rsidR="00587D9F" w:rsidRPr="007C5AE3" w:rsidRDefault="00587D9F" w:rsidP="00084CB5">
      <w:pPr>
        <w:autoSpaceDE w:val="0"/>
        <w:autoSpaceDN w:val="0"/>
        <w:ind w:firstLine="720"/>
        <w:jc w:val="center"/>
        <w:rPr>
          <w:b/>
          <w:sz w:val="22"/>
          <w:szCs w:val="22"/>
        </w:rPr>
      </w:pPr>
      <w:r w:rsidRPr="007C5AE3">
        <w:rPr>
          <w:b/>
          <w:sz w:val="22"/>
          <w:szCs w:val="22"/>
        </w:rPr>
        <w:t xml:space="preserve"> </w:t>
      </w:r>
      <w:r w:rsidRPr="007C5AE3">
        <w:rPr>
          <w:b/>
          <w:sz w:val="22"/>
          <w:szCs w:val="22"/>
          <w:lang w:val="en-US"/>
        </w:rPr>
        <w:t>IV</w:t>
      </w:r>
      <w:r w:rsidRPr="007C5AE3">
        <w:rPr>
          <w:b/>
          <w:sz w:val="22"/>
          <w:szCs w:val="22"/>
        </w:rPr>
        <w:t>. Организация управления и контроль за ходом реа</w:t>
      </w:r>
      <w:r w:rsidR="00084CB5">
        <w:rPr>
          <w:b/>
          <w:sz w:val="22"/>
          <w:szCs w:val="22"/>
        </w:rPr>
        <w:t>лизации Муниципальной программы</w:t>
      </w:r>
    </w:p>
    <w:p w:rsidR="00587D9F" w:rsidRPr="007C5AE3" w:rsidRDefault="00084CB5" w:rsidP="00587D9F">
      <w:pPr>
        <w:tabs>
          <w:tab w:val="left" w:pos="851"/>
        </w:tabs>
        <w:ind w:firstLine="851"/>
        <w:jc w:val="both"/>
        <w:rPr>
          <w:sz w:val="22"/>
          <w:szCs w:val="22"/>
        </w:rPr>
      </w:pPr>
      <w:r>
        <w:rPr>
          <w:sz w:val="22"/>
          <w:szCs w:val="22"/>
        </w:rPr>
        <w:t>4</w:t>
      </w:r>
      <w:r w:rsidR="00587D9F" w:rsidRPr="007C5AE3">
        <w:rPr>
          <w:sz w:val="22"/>
          <w:szCs w:val="22"/>
        </w:rPr>
        <w:t>.1. Текущее управление и контроль за реализа</w:t>
      </w:r>
      <w:r>
        <w:rPr>
          <w:sz w:val="22"/>
          <w:szCs w:val="22"/>
        </w:rPr>
        <w:t xml:space="preserve">цией Подпрограммы осуществляет </w:t>
      </w:r>
      <w:r w:rsidR="00587D9F" w:rsidRPr="007C5AE3">
        <w:rPr>
          <w:sz w:val="22"/>
          <w:szCs w:val="22"/>
        </w:rPr>
        <w:t xml:space="preserve">Управление промышленной и сельскохозяйственной политики.  </w:t>
      </w:r>
    </w:p>
    <w:p w:rsidR="00587D9F" w:rsidRPr="007C5AE3" w:rsidRDefault="00084CB5" w:rsidP="00587D9F">
      <w:pPr>
        <w:autoSpaceDE w:val="0"/>
        <w:autoSpaceDN w:val="0"/>
        <w:ind w:firstLine="851"/>
        <w:jc w:val="both"/>
        <w:rPr>
          <w:sz w:val="22"/>
          <w:szCs w:val="22"/>
        </w:rPr>
      </w:pPr>
      <w:r>
        <w:rPr>
          <w:sz w:val="22"/>
          <w:szCs w:val="22"/>
        </w:rPr>
        <w:t>4.2. Контроль за своевременным</w:t>
      </w:r>
      <w:r w:rsidR="00587D9F" w:rsidRPr="007C5AE3">
        <w:rPr>
          <w:sz w:val="22"/>
          <w:szCs w:val="22"/>
        </w:rPr>
        <w:t xml:space="preserve"> финансированием и целевым использованием денежных средств осуществляется Управлением финансов, экономики и имущественных отношений Администрации муниципального образования Билибинский муниципальный район (далее – Управление финансов).</w:t>
      </w:r>
    </w:p>
    <w:p w:rsidR="00587D9F" w:rsidRPr="007C5AE3" w:rsidRDefault="00084CB5" w:rsidP="00587D9F">
      <w:pPr>
        <w:tabs>
          <w:tab w:val="left" w:pos="1560"/>
        </w:tabs>
        <w:autoSpaceDE w:val="0"/>
        <w:autoSpaceDN w:val="0"/>
        <w:ind w:firstLine="851"/>
        <w:jc w:val="both"/>
        <w:rPr>
          <w:sz w:val="22"/>
          <w:szCs w:val="22"/>
        </w:rPr>
      </w:pPr>
      <w:r>
        <w:rPr>
          <w:sz w:val="22"/>
          <w:szCs w:val="22"/>
        </w:rPr>
        <w:t xml:space="preserve">4.3.  Управление промышленной и сельскохозяйственной политики </w:t>
      </w:r>
      <w:r w:rsidR="00587D9F" w:rsidRPr="007C5AE3">
        <w:rPr>
          <w:sz w:val="22"/>
          <w:szCs w:val="22"/>
        </w:rPr>
        <w:t>нап</w:t>
      </w:r>
      <w:r>
        <w:rPr>
          <w:sz w:val="22"/>
          <w:szCs w:val="22"/>
        </w:rPr>
        <w:t>равляет в Управление финансов:</w:t>
      </w:r>
    </w:p>
    <w:p w:rsidR="00587D9F" w:rsidRPr="007C5AE3" w:rsidRDefault="00084CB5" w:rsidP="00587D9F">
      <w:pPr>
        <w:tabs>
          <w:tab w:val="left" w:pos="1560"/>
        </w:tabs>
        <w:autoSpaceDE w:val="0"/>
        <w:autoSpaceDN w:val="0"/>
        <w:ind w:firstLine="851"/>
        <w:jc w:val="both"/>
        <w:rPr>
          <w:sz w:val="22"/>
          <w:szCs w:val="22"/>
        </w:rPr>
      </w:pPr>
      <w:r>
        <w:rPr>
          <w:sz w:val="22"/>
          <w:szCs w:val="22"/>
        </w:rPr>
        <w:t>4</w:t>
      </w:r>
      <w:r w:rsidR="00587D9F" w:rsidRPr="007C5AE3">
        <w:rPr>
          <w:sz w:val="22"/>
          <w:szCs w:val="22"/>
        </w:rPr>
        <w:t>.3.1. ежеквартально, в срок</w:t>
      </w:r>
      <w:r>
        <w:rPr>
          <w:sz w:val="22"/>
          <w:szCs w:val="22"/>
        </w:rPr>
        <w:t xml:space="preserve"> до 20 числа месяца, следующего</w:t>
      </w:r>
      <w:r w:rsidR="00587D9F" w:rsidRPr="007C5AE3">
        <w:rPr>
          <w:sz w:val="22"/>
          <w:szCs w:val="22"/>
        </w:rPr>
        <w:t xml:space="preserve"> за отчетным кварталом, аналитическую информацию о выпо</w:t>
      </w:r>
      <w:r>
        <w:rPr>
          <w:sz w:val="22"/>
          <w:szCs w:val="22"/>
        </w:rPr>
        <w:t>лнении</w:t>
      </w:r>
      <w:r w:rsidR="00587D9F" w:rsidRPr="007C5AE3">
        <w:rPr>
          <w:sz w:val="22"/>
          <w:szCs w:val="22"/>
        </w:rPr>
        <w:t xml:space="preserve"> Подпрограммы;</w:t>
      </w:r>
    </w:p>
    <w:p w:rsidR="00587D9F" w:rsidRPr="007C5AE3" w:rsidRDefault="00084CB5" w:rsidP="00587D9F">
      <w:pPr>
        <w:tabs>
          <w:tab w:val="left" w:pos="1560"/>
        </w:tabs>
        <w:autoSpaceDE w:val="0"/>
        <w:autoSpaceDN w:val="0"/>
        <w:ind w:firstLine="851"/>
        <w:jc w:val="both"/>
        <w:rPr>
          <w:sz w:val="22"/>
          <w:szCs w:val="22"/>
        </w:rPr>
      </w:pPr>
      <w:r>
        <w:rPr>
          <w:sz w:val="22"/>
          <w:szCs w:val="22"/>
        </w:rPr>
        <w:t>4</w:t>
      </w:r>
      <w:r w:rsidR="00587D9F" w:rsidRPr="007C5AE3">
        <w:rPr>
          <w:sz w:val="22"/>
          <w:szCs w:val="22"/>
        </w:rPr>
        <w:t xml:space="preserve">.3.2. ежегодно, в срок до 1 марта года, следующего за отчетным, информацию о ходе реализации муниципальной программы в разрезе Подпрограммы и мероприятий с пояснительной запиской.  </w:t>
      </w:r>
    </w:p>
    <w:p w:rsidR="00587D9F" w:rsidRPr="007C5AE3" w:rsidRDefault="00084CB5" w:rsidP="00587D9F">
      <w:pPr>
        <w:tabs>
          <w:tab w:val="left" w:pos="1560"/>
        </w:tabs>
        <w:autoSpaceDE w:val="0"/>
        <w:autoSpaceDN w:val="0"/>
        <w:ind w:firstLine="851"/>
        <w:jc w:val="both"/>
        <w:rPr>
          <w:sz w:val="22"/>
          <w:szCs w:val="22"/>
        </w:rPr>
      </w:pPr>
      <w:r>
        <w:rPr>
          <w:sz w:val="22"/>
          <w:szCs w:val="22"/>
        </w:rPr>
        <w:t>4</w:t>
      </w:r>
      <w:r w:rsidR="00587D9F" w:rsidRPr="007C5AE3">
        <w:rPr>
          <w:sz w:val="22"/>
          <w:szCs w:val="22"/>
        </w:rPr>
        <w:t>.4. Общий контроль за реализацией Подпрограммы в рамках муниципальной программы осуществляет Администрация муниципального образования Били</w:t>
      </w:r>
      <w:r>
        <w:rPr>
          <w:sz w:val="22"/>
          <w:szCs w:val="22"/>
        </w:rPr>
        <w:t xml:space="preserve">бинский муниципальный район. </w:t>
      </w:r>
    </w:p>
    <w:p w:rsidR="00AE6E96" w:rsidRPr="007C5AE3" w:rsidRDefault="00AE6E96" w:rsidP="009362EA">
      <w:pPr>
        <w:rPr>
          <w:sz w:val="22"/>
          <w:szCs w:val="22"/>
        </w:rPr>
      </w:pPr>
    </w:p>
    <w:p w:rsidR="00AE6E96" w:rsidRPr="009362EA" w:rsidRDefault="00AE6E96" w:rsidP="009362EA"/>
    <w:p w:rsidR="00B72C20" w:rsidRDefault="00B72C20" w:rsidP="00B72C20">
      <w:pPr>
        <w:ind w:left="5670"/>
        <w:jc w:val="both"/>
      </w:pPr>
      <w:r>
        <w:t>«Приложение 2</w:t>
      </w:r>
    </w:p>
    <w:p w:rsidR="00AE6E96" w:rsidRPr="009362EA" w:rsidRDefault="00B72C20" w:rsidP="00B72C20">
      <w:pPr>
        <w:ind w:left="5670"/>
        <w:jc w:val="both"/>
      </w:pPr>
      <w:r>
        <w:t>к Муниципальной</w:t>
      </w:r>
      <w:r w:rsidR="00644B30" w:rsidRPr="00644B30">
        <w:t xml:space="preserve"> программе «Поддержка и развитие жилищно-коммунального хозяйства и энергетики муниципального образования Билибинский муниципальный район»</w:t>
      </w:r>
    </w:p>
    <w:p w:rsidR="00AE6E96" w:rsidRPr="009362EA" w:rsidRDefault="00AE6E96" w:rsidP="009362EA"/>
    <w:p w:rsidR="00AE6E96" w:rsidRPr="009362EA" w:rsidRDefault="00B052A5" w:rsidP="00B052A5">
      <w:pPr>
        <w:jc w:val="center"/>
      </w:pPr>
      <w:r w:rsidRPr="00B052A5">
        <w:rPr>
          <w:b/>
          <w:bCs/>
        </w:rPr>
        <w:t>Ресурсное обеспечение Муниципальной программы</w:t>
      </w:r>
      <w:r w:rsidRPr="00B052A5">
        <w:rPr>
          <w:b/>
          <w:bCs/>
        </w:rPr>
        <w:br/>
        <w:t>«Поддержка и развитие жилищно-коммунального хозяйства и энергетики муниципального обр</w:t>
      </w:r>
      <w:r>
        <w:rPr>
          <w:b/>
          <w:bCs/>
        </w:rPr>
        <w:t xml:space="preserve">азования Билибинский </w:t>
      </w:r>
      <w:r w:rsidRPr="00B052A5">
        <w:rPr>
          <w:b/>
          <w:bCs/>
        </w:rPr>
        <w:t>муниципальный район»</w:t>
      </w:r>
    </w:p>
    <w:p w:rsidR="00AE6E96" w:rsidRPr="009362EA" w:rsidRDefault="00AE6E96" w:rsidP="009362EA"/>
    <w:p w:rsidR="00AE6E96" w:rsidRPr="009362EA" w:rsidRDefault="00AE6E96" w:rsidP="009362EA"/>
    <w:p w:rsidR="000E5E51" w:rsidRDefault="000E5E51" w:rsidP="009362EA">
      <w:pPr>
        <w:sectPr w:rsidR="000E5E51" w:rsidSect="00587D9F">
          <w:headerReference w:type="even" r:id="rId19"/>
          <w:headerReference w:type="default" r:id="rId20"/>
          <w:headerReference w:type="first" r:id="rId21"/>
          <w:pgSz w:w="11906" w:h="16838" w:code="9"/>
          <w:pgMar w:top="567" w:right="707" w:bottom="426" w:left="709" w:header="170" w:footer="0"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tbl>
      <w:tblPr>
        <w:tblW w:w="15150" w:type="dxa"/>
        <w:jc w:val="center"/>
        <w:tblLayout w:type="fixed"/>
        <w:tblLook w:val="04A0" w:firstRow="1" w:lastRow="0" w:firstColumn="1" w:lastColumn="0" w:noHBand="0" w:noVBand="1"/>
      </w:tblPr>
      <w:tblGrid>
        <w:gridCol w:w="817"/>
        <w:gridCol w:w="2127"/>
        <w:gridCol w:w="1275"/>
        <w:gridCol w:w="1276"/>
        <w:gridCol w:w="1276"/>
        <w:gridCol w:w="1259"/>
        <w:gridCol w:w="1260"/>
        <w:gridCol w:w="3009"/>
        <w:gridCol w:w="2845"/>
        <w:gridCol w:w="6"/>
      </w:tblGrid>
      <w:tr w:rsidR="003C2560" w:rsidRPr="003C2560" w:rsidTr="003C2560">
        <w:trPr>
          <w:gridAfter w:val="1"/>
          <w:wAfter w:w="6" w:type="dxa"/>
          <w:trHeight w:val="315"/>
          <w:jc w:val="center"/>
        </w:trPr>
        <w:tc>
          <w:tcPr>
            <w:tcW w:w="817" w:type="dxa"/>
            <w:vMerge w:val="restart"/>
            <w:tcBorders>
              <w:top w:val="single" w:sz="8" w:space="0" w:color="auto"/>
              <w:left w:val="single" w:sz="8" w:space="0" w:color="auto"/>
              <w:bottom w:val="single" w:sz="8" w:space="0" w:color="000000"/>
              <w:right w:val="nil"/>
            </w:tcBorders>
            <w:shd w:val="clear" w:color="auto" w:fill="auto"/>
            <w:vAlign w:val="center"/>
            <w:hideMark/>
          </w:tcPr>
          <w:p w:rsidR="003C2560" w:rsidRPr="003C2560" w:rsidRDefault="003C2560" w:rsidP="003C2560">
            <w:pPr>
              <w:jc w:val="center"/>
              <w:rPr>
                <w:b/>
                <w:bCs/>
                <w:sz w:val="20"/>
                <w:szCs w:val="20"/>
              </w:rPr>
            </w:pPr>
            <w:r w:rsidRPr="003C2560">
              <w:rPr>
                <w:b/>
                <w:bCs/>
                <w:sz w:val="20"/>
                <w:szCs w:val="20"/>
              </w:rPr>
              <w:lastRenderedPageBreak/>
              <w:t>№ п/п</w:t>
            </w:r>
          </w:p>
        </w:tc>
        <w:tc>
          <w:tcPr>
            <w:tcW w:w="212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C2560" w:rsidRPr="003C2560" w:rsidRDefault="003C2560" w:rsidP="003C2560">
            <w:pPr>
              <w:jc w:val="center"/>
              <w:rPr>
                <w:b/>
                <w:bCs/>
                <w:sz w:val="20"/>
                <w:szCs w:val="20"/>
              </w:rPr>
            </w:pPr>
            <w:r w:rsidRPr="003C2560">
              <w:rPr>
                <w:b/>
                <w:bCs/>
                <w:sz w:val="20"/>
                <w:szCs w:val="20"/>
              </w:rPr>
              <w:t>Наименование направления, раздела, мероприятия</w:t>
            </w:r>
          </w:p>
        </w:tc>
        <w:tc>
          <w:tcPr>
            <w:tcW w:w="1275" w:type="dxa"/>
            <w:vMerge w:val="restart"/>
            <w:tcBorders>
              <w:top w:val="single" w:sz="8" w:space="0" w:color="auto"/>
              <w:left w:val="nil"/>
              <w:bottom w:val="single" w:sz="8" w:space="0" w:color="000000"/>
              <w:right w:val="single" w:sz="4" w:space="0" w:color="auto"/>
            </w:tcBorders>
            <w:shd w:val="clear" w:color="auto" w:fill="auto"/>
            <w:vAlign w:val="center"/>
            <w:hideMark/>
          </w:tcPr>
          <w:p w:rsidR="003C2560" w:rsidRPr="003C2560" w:rsidRDefault="003C2560" w:rsidP="003C2560">
            <w:pPr>
              <w:jc w:val="center"/>
              <w:rPr>
                <w:b/>
                <w:bCs/>
                <w:sz w:val="20"/>
                <w:szCs w:val="20"/>
              </w:rPr>
            </w:pPr>
            <w:r w:rsidRPr="003C2560">
              <w:rPr>
                <w:b/>
                <w:bCs/>
                <w:sz w:val="20"/>
                <w:szCs w:val="20"/>
              </w:rPr>
              <w:t>Период реализации мероприятий (годы)</w:t>
            </w:r>
          </w:p>
        </w:tc>
        <w:tc>
          <w:tcPr>
            <w:tcW w:w="8080" w:type="dxa"/>
            <w:gridSpan w:val="5"/>
            <w:tcBorders>
              <w:top w:val="single" w:sz="8" w:space="0" w:color="auto"/>
              <w:left w:val="single" w:sz="4" w:space="0" w:color="auto"/>
              <w:bottom w:val="nil"/>
              <w:right w:val="single" w:sz="4" w:space="0" w:color="auto"/>
            </w:tcBorders>
            <w:shd w:val="clear" w:color="auto" w:fill="auto"/>
            <w:vAlign w:val="center"/>
            <w:hideMark/>
          </w:tcPr>
          <w:p w:rsidR="003C2560" w:rsidRPr="003C2560" w:rsidRDefault="003C2560" w:rsidP="003C2560">
            <w:pPr>
              <w:jc w:val="center"/>
              <w:rPr>
                <w:b/>
                <w:bCs/>
                <w:sz w:val="20"/>
                <w:szCs w:val="20"/>
              </w:rPr>
            </w:pPr>
            <w:r w:rsidRPr="003C2560">
              <w:rPr>
                <w:b/>
                <w:bCs/>
                <w:sz w:val="20"/>
                <w:szCs w:val="20"/>
              </w:rPr>
              <w:t>Объем финансовых ресурсов, тыс. рублей</w:t>
            </w:r>
          </w:p>
        </w:tc>
        <w:tc>
          <w:tcPr>
            <w:tcW w:w="2845"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3C2560" w:rsidRPr="003C2560" w:rsidRDefault="003C2560" w:rsidP="003C2560">
            <w:pPr>
              <w:jc w:val="center"/>
              <w:rPr>
                <w:b/>
                <w:bCs/>
                <w:sz w:val="20"/>
                <w:szCs w:val="20"/>
              </w:rPr>
            </w:pPr>
            <w:r w:rsidRPr="003C2560">
              <w:rPr>
                <w:b/>
                <w:bCs/>
                <w:sz w:val="20"/>
                <w:szCs w:val="20"/>
              </w:rPr>
              <w:t>Ответственный исполнитель, соисполнители, участники</w:t>
            </w:r>
          </w:p>
        </w:tc>
      </w:tr>
      <w:tr w:rsidR="003C2560" w:rsidRPr="003C2560" w:rsidTr="003C2560">
        <w:trPr>
          <w:trHeight w:val="315"/>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3C2560" w:rsidRDefault="003C2560" w:rsidP="003C2560">
            <w:pPr>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3C2560" w:rsidRDefault="003C2560" w:rsidP="003C2560">
            <w:pPr>
              <w:rPr>
                <w:b/>
                <w:bCs/>
                <w:sz w:val="20"/>
                <w:szCs w:val="20"/>
              </w:rPr>
            </w:pPr>
          </w:p>
        </w:tc>
        <w:tc>
          <w:tcPr>
            <w:tcW w:w="1275" w:type="dxa"/>
            <w:vMerge/>
            <w:tcBorders>
              <w:top w:val="single" w:sz="8" w:space="0" w:color="auto"/>
              <w:left w:val="nil"/>
              <w:bottom w:val="single" w:sz="8" w:space="0" w:color="000000"/>
              <w:right w:val="single" w:sz="4" w:space="0" w:color="auto"/>
            </w:tcBorders>
            <w:vAlign w:val="center"/>
            <w:hideMark/>
          </w:tcPr>
          <w:p w:rsidR="003C2560" w:rsidRPr="003C2560" w:rsidRDefault="003C2560" w:rsidP="003C2560">
            <w:pPr>
              <w:rPr>
                <w:b/>
                <w:bCs/>
                <w:sz w:val="20"/>
                <w:szCs w:val="20"/>
              </w:rPr>
            </w:pP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C2560" w:rsidRPr="003C2560" w:rsidRDefault="003C2560" w:rsidP="003C2560">
            <w:pPr>
              <w:jc w:val="center"/>
              <w:rPr>
                <w:b/>
                <w:bCs/>
                <w:sz w:val="20"/>
                <w:szCs w:val="20"/>
              </w:rPr>
            </w:pPr>
            <w:r w:rsidRPr="003C2560">
              <w:rPr>
                <w:b/>
                <w:bCs/>
                <w:sz w:val="20"/>
                <w:szCs w:val="20"/>
              </w:rPr>
              <w:t>Всего</w:t>
            </w:r>
          </w:p>
        </w:tc>
        <w:tc>
          <w:tcPr>
            <w:tcW w:w="6804" w:type="dxa"/>
            <w:gridSpan w:val="4"/>
            <w:tcBorders>
              <w:top w:val="single" w:sz="8" w:space="0" w:color="auto"/>
              <w:left w:val="nil"/>
              <w:bottom w:val="single" w:sz="8" w:space="0" w:color="auto"/>
              <w:right w:val="single" w:sz="8" w:space="0" w:color="000000"/>
            </w:tcBorders>
            <w:shd w:val="clear" w:color="auto" w:fill="auto"/>
            <w:vAlign w:val="center"/>
            <w:hideMark/>
          </w:tcPr>
          <w:p w:rsidR="003C2560" w:rsidRPr="003C2560" w:rsidRDefault="003C2560" w:rsidP="003C2560">
            <w:pPr>
              <w:jc w:val="center"/>
              <w:rPr>
                <w:b/>
                <w:bCs/>
                <w:sz w:val="20"/>
                <w:szCs w:val="20"/>
              </w:rPr>
            </w:pPr>
            <w:r w:rsidRPr="003C2560">
              <w:rPr>
                <w:b/>
                <w:bCs/>
                <w:sz w:val="20"/>
                <w:szCs w:val="20"/>
              </w:rPr>
              <w:t>в том числе средства:</w:t>
            </w:r>
          </w:p>
        </w:tc>
        <w:tc>
          <w:tcPr>
            <w:tcW w:w="2851" w:type="dxa"/>
            <w:gridSpan w:val="2"/>
            <w:vMerge w:val="restart"/>
            <w:tcBorders>
              <w:top w:val="single" w:sz="8" w:space="0" w:color="auto"/>
              <w:left w:val="single" w:sz="8" w:space="0" w:color="auto"/>
              <w:bottom w:val="single" w:sz="8" w:space="0" w:color="000000"/>
              <w:right w:val="single" w:sz="8" w:space="0" w:color="auto"/>
            </w:tcBorders>
            <w:vAlign w:val="center"/>
            <w:hideMark/>
          </w:tcPr>
          <w:p w:rsidR="003C2560" w:rsidRPr="003C2560" w:rsidRDefault="003C2560" w:rsidP="003C2560">
            <w:pPr>
              <w:rPr>
                <w:b/>
                <w:bCs/>
                <w:sz w:val="20"/>
                <w:szCs w:val="20"/>
              </w:rPr>
            </w:pPr>
          </w:p>
        </w:tc>
      </w:tr>
      <w:tr w:rsidR="003C2560" w:rsidRPr="003C2560" w:rsidTr="003C2560">
        <w:trPr>
          <w:trHeight w:val="795"/>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3C2560" w:rsidRDefault="003C2560" w:rsidP="003C2560">
            <w:pPr>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3C2560" w:rsidRDefault="003C2560" w:rsidP="003C2560">
            <w:pPr>
              <w:rPr>
                <w:b/>
                <w:bCs/>
                <w:sz w:val="20"/>
                <w:szCs w:val="20"/>
              </w:rPr>
            </w:pPr>
          </w:p>
        </w:tc>
        <w:tc>
          <w:tcPr>
            <w:tcW w:w="1275" w:type="dxa"/>
            <w:vMerge/>
            <w:tcBorders>
              <w:top w:val="single" w:sz="8" w:space="0" w:color="auto"/>
              <w:left w:val="nil"/>
              <w:bottom w:val="single" w:sz="8" w:space="0" w:color="000000"/>
              <w:right w:val="single" w:sz="4" w:space="0" w:color="auto"/>
            </w:tcBorders>
            <w:vAlign w:val="center"/>
            <w:hideMark/>
          </w:tcPr>
          <w:p w:rsidR="003C2560" w:rsidRPr="003C2560" w:rsidRDefault="003C2560" w:rsidP="003C2560">
            <w:pPr>
              <w:rPr>
                <w:b/>
                <w:bCs/>
                <w:sz w:val="20"/>
                <w:szCs w:val="20"/>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3C2560" w:rsidRPr="003C2560" w:rsidRDefault="003C2560" w:rsidP="003C2560">
            <w:pPr>
              <w:rPr>
                <w:b/>
                <w:bCs/>
                <w:sz w:val="20"/>
                <w:szCs w:val="20"/>
              </w:rPr>
            </w:pPr>
          </w:p>
        </w:tc>
        <w:tc>
          <w:tcPr>
            <w:tcW w:w="1276" w:type="dxa"/>
            <w:tcBorders>
              <w:top w:val="nil"/>
              <w:left w:val="nil"/>
              <w:bottom w:val="single" w:sz="8" w:space="0" w:color="auto"/>
              <w:right w:val="single" w:sz="4" w:space="0" w:color="auto"/>
            </w:tcBorders>
            <w:shd w:val="clear" w:color="auto" w:fill="auto"/>
            <w:vAlign w:val="center"/>
            <w:hideMark/>
          </w:tcPr>
          <w:p w:rsidR="003C2560" w:rsidRPr="003C2560" w:rsidRDefault="003C2560" w:rsidP="003C2560">
            <w:pPr>
              <w:jc w:val="center"/>
              <w:rPr>
                <w:b/>
                <w:bCs/>
                <w:sz w:val="20"/>
                <w:szCs w:val="20"/>
              </w:rPr>
            </w:pPr>
            <w:r w:rsidRPr="003C2560">
              <w:rPr>
                <w:b/>
                <w:bCs/>
                <w:sz w:val="20"/>
                <w:szCs w:val="20"/>
              </w:rPr>
              <w:t>окружного бюджета</w:t>
            </w:r>
          </w:p>
        </w:tc>
        <w:tc>
          <w:tcPr>
            <w:tcW w:w="1259" w:type="dxa"/>
            <w:tcBorders>
              <w:top w:val="nil"/>
              <w:left w:val="nil"/>
              <w:bottom w:val="single" w:sz="8" w:space="0" w:color="auto"/>
              <w:right w:val="single" w:sz="4" w:space="0" w:color="auto"/>
            </w:tcBorders>
            <w:shd w:val="clear" w:color="auto" w:fill="auto"/>
            <w:vAlign w:val="center"/>
            <w:hideMark/>
          </w:tcPr>
          <w:p w:rsidR="003C2560" w:rsidRPr="003C2560" w:rsidRDefault="003C2560" w:rsidP="003C2560">
            <w:pPr>
              <w:jc w:val="center"/>
              <w:rPr>
                <w:b/>
                <w:bCs/>
                <w:sz w:val="20"/>
                <w:szCs w:val="20"/>
              </w:rPr>
            </w:pPr>
            <w:r w:rsidRPr="003C2560">
              <w:rPr>
                <w:b/>
                <w:bCs/>
                <w:sz w:val="20"/>
                <w:szCs w:val="20"/>
              </w:rPr>
              <w:t>районного бюджета</w:t>
            </w:r>
          </w:p>
        </w:tc>
        <w:tc>
          <w:tcPr>
            <w:tcW w:w="1260" w:type="dxa"/>
            <w:tcBorders>
              <w:top w:val="nil"/>
              <w:left w:val="nil"/>
              <w:bottom w:val="single" w:sz="8" w:space="0" w:color="auto"/>
              <w:right w:val="single" w:sz="4" w:space="0" w:color="auto"/>
            </w:tcBorders>
            <w:shd w:val="clear" w:color="auto" w:fill="auto"/>
            <w:vAlign w:val="center"/>
            <w:hideMark/>
          </w:tcPr>
          <w:p w:rsidR="003C2560" w:rsidRPr="003C2560" w:rsidRDefault="003C2560" w:rsidP="003C2560">
            <w:pPr>
              <w:jc w:val="center"/>
              <w:rPr>
                <w:b/>
                <w:bCs/>
                <w:sz w:val="20"/>
                <w:szCs w:val="20"/>
              </w:rPr>
            </w:pPr>
            <w:r w:rsidRPr="003C2560">
              <w:rPr>
                <w:b/>
                <w:bCs/>
                <w:sz w:val="20"/>
                <w:szCs w:val="20"/>
              </w:rPr>
              <w:t>бюджета поселений</w:t>
            </w:r>
          </w:p>
        </w:tc>
        <w:tc>
          <w:tcPr>
            <w:tcW w:w="3009" w:type="dxa"/>
            <w:tcBorders>
              <w:top w:val="nil"/>
              <w:left w:val="nil"/>
              <w:bottom w:val="single" w:sz="8" w:space="0" w:color="auto"/>
              <w:right w:val="nil"/>
            </w:tcBorders>
            <w:shd w:val="clear" w:color="auto" w:fill="auto"/>
            <w:vAlign w:val="center"/>
            <w:hideMark/>
          </w:tcPr>
          <w:p w:rsidR="003C2560" w:rsidRPr="003C2560" w:rsidRDefault="003C2560" w:rsidP="003C2560">
            <w:pPr>
              <w:jc w:val="center"/>
              <w:rPr>
                <w:b/>
                <w:bCs/>
                <w:sz w:val="20"/>
                <w:szCs w:val="20"/>
              </w:rPr>
            </w:pPr>
            <w:r w:rsidRPr="003C2560">
              <w:rPr>
                <w:b/>
                <w:bCs/>
                <w:sz w:val="20"/>
                <w:szCs w:val="20"/>
              </w:rPr>
              <w:t>прочих внебюджетных источников</w:t>
            </w:r>
          </w:p>
        </w:tc>
        <w:tc>
          <w:tcPr>
            <w:tcW w:w="2851" w:type="dxa"/>
            <w:gridSpan w:val="2"/>
            <w:vMerge/>
            <w:tcBorders>
              <w:top w:val="single" w:sz="8" w:space="0" w:color="auto"/>
              <w:left w:val="single" w:sz="8" w:space="0" w:color="auto"/>
              <w:bottom w:val="single" w:sz="8" w:space="0" w:color="000000"/>
              <w:right w:val="single" w:sz="8" w:space="0" w:color="auto"/>
            </w:tcBorders>
            <w:vAlign w:val="center"/>
            <w:hideMark/>
          </w:tcPr>
          <w:p w:rsidR="003C2560" w:rsidRPr="003C2560" w:rsidRDefault="003C2560" w:rsidP="003C2560">
            <w:pPr>
              <w:rPr>
                <w:b/>
                <w:bCs/>
                <w:sz w:val="20"/>
                <w:szCs w:val="20"/>
              </w:rPr>
            </w:pPr>
          </w:p>
        </w:tc>
      </w:tr>
      <w:tr w:rsidR="003C2560" w:rsidRPr="003C2560" w:rsidTr="003C2560">
        <w:trPr>
          <w:trHeight w:val="330"/>
          <w:jc w:val="center"/>
        </w:trPr>
        <w:tc>
          <w:tcPr>
            <w:tcW w:w="817" w:type="dxa"/>
            <w:tcBorders>
              <w:top w:val="nil"/>
              <w:left w:val="single" w:sz="8" w:space="0" w:color="auto"/>
              <w:bottom w:val="single" w:sz="8" w:space="0" w:color="auto"/>
              <w:right w:val="nil"/>
            </w:tcBorders>
            <w:shd w:val="clear" w:color="auto" w:fill="auto"/>
            <w:vAlign w:val="center"/>
            <w:hideMark/>
          </w:tcPr>
          <w:p w:rsidR="003C2560" w:rsidRPr="003C2560" w:rsidRDefault="003C2560" w:rsidP="003C2560">
            <w:pPr>
              <w:jc w:val="center"/>
              <w:rPr>
                <w:b/>
                <w:bCs/>
                <w:sz w:val="20"/>
                <w:szCs w:val="20"/>
              </w:rPr>
            </w:pPr>
            <w:r w:rsidRPr="003C2560">
              <w:rPr>
                <w:b/>
                <w:bCs/>
                <w:sz w:val="20"/>
                <w:szCs w:val="20"/>
              </w:rPr>
              <w:t>1</w:t>
            </w:r>
          </w:p>
        </w:tc>
        <w:tc>
          <w:tcPr>
            <w:tcW w:w="2127" w:type="dxa"/>
            <w:tcBorders>
              <w:top w:val="nil"/>
              <w:left w:val="single" w:sz="8" w:space="0" w:color="auto"/>
              <w:bottom w:val="single" w:sz="8" w:space="0" w:color="auto"/>
              <w:right w:val="single" w:sz="8" w:space="0" w:color="auto"/>
            </w:tcBorders>
            <w:shd w:val="clear" w:color="auto" w:fill="auto"/>
            <w:vAlign w:val="center"/>
            <w:hideMark/>
          </w:tcPr>
          <w:p w:rsidR="003C2560" w:rsidRPr="003C2560" w:rsidRDefault="003C2560" w:rsidP="003C2560">
            <w:pPr>
              <w:jc w:val="center"/>
              <w:rPr>
                <w:b/>
                <w:bCs/>
                <w:sz w:val="20"/>
                <w:szCs w:val="20"/>
              </w:rPr>
            </w:pPr>
            <w:r w:rsidRPr="003C2560">
              <w:rPr>
                <w:b/>
                <w:bCs/>
                <w:sz w:val="20"/>
                <w:szCs w:val="20"/>
              </w:rPr>
              <w:t>2</w:t>
            </w:r>
          </w:p>
        </w:tc>
        <w:tc>
          <w:tcPr>
            <w:tcW w:w="1275" w:type="dxa"/>
            <w:tcBorders>
              <w:top w:val="nil"/>
              <w:left w:val="nil"/>
              <w:bottom w:val="single" w:sz="8" w:space="0" w:color="auto"/>
              <w:right w:val="nil"/>
            </w:tcBorders>
            <w:shd w:val="clear" w:color="auto" w:fill="auto"/>
            <w:vAlign w:val="center"/>
            <w:hideMark/>
          </w:tcPr>
          <w:p w:rsidR="003C2560" w:rsidRPr="003C2560" w:rsidRDefault="003C2560" w:rsidP="003C2560">
            <w:pPr>
              <w:jc w:val="center"/>
              <w:rPr>
                <w:b/>
                <w:bCs/>
                <w:sz w:val="20"/>
                <w:szCs w:val="20"/>
              </w:rPr>
            </w:pPr>
            <w:r w:rsidRPr="003C2560">
              <w:rPr>
                <w:b/>
                <w:bCs/>
                <w:sz w:val="20"/>
                <w:szCs w:val="20"/>
              </w:rPr>
              <w:t>3</w:t>
            </w:r>
          </w:p>
        </w:tc>
        <w:tc>
          <w:tcPr>
            <w:tcW w:w="1276" w:type="dxa"/>
            <w:tcBorders>
              <w:top w:val="nil"/>
              <w:left w:val="single" w:sz="8" w:space="0" w:color="auto"/>
              <w:bottom w:val="single" w:sz="8" w:space="0" w:color="auto"/>
              <w:right w:val="single" w:sz="8" w:space="0" w:color="auto"/>
            </w:tcBorders>
            <w:shd w:val="clear" w:color="auto" w:fill="auto"/>
            <w:vAlign w:val="center"/>
            <w:hideMark/>
          </w:tcPr>
          <w:p w:rsidR="003C2560" w:rsidRPr="003C2560" w:rsidRDefault="003C2560" w:rsidP="003C2560">
            <w:pPr>
              <w:jc w:val="center"/>
              <w:rPr>
                <w:b/>
                <w:bCs/>
                <w:sz w:val="20"/>
                <w:szCs w:val="20"/>
              </w:rPr>
            </w:pPr>
            <w:r w:rsidRPr="003C2560">
              <w:rPr>
                <w:b/>
                <w:bCs/>
                <w:sz w:val="20"/>
                <w:szCs w:val="20"/>
              </w:rPr>
              <w:t>4</w:t>
            </w:r>
          </w:p>
        </w:tc>
        <w:tc>
          <w:tcPr>
            <w:tcW w:w="1276" w:type="dxa"/>
            <w:tcBorders>
              <w:top w:val="nil"/>
              <w:left w:val="nil"/>
              <w:bottom w:val="single" w:sz="8" w:space="0" w:color="auto"/>
              <w:right w:val="single" w:sz="4" w:space="0" w:color="auto"/>
            </w:tcBorders>
            <w:shd w:val="clear" w:color="auto" w:fill="auto"/>
            <w:vAlign w:val="center"/>
            <w:hideMark/>
          </w:tcPr>
          <w:p w:rsidR="003C2560" w:rsidRPr="003C2560" w:rsidRDefault="003C2560" w:rsidP="003C2560">
            <w:pPr>
              <w:jc w:val="center"/>
              <w:rPr>
                <w:b/>
                <w:bCs/>
                <w:sz w:val="20"/>
                <w:szCs w:val="20"/>
              </w:rPr>
            </w:pPr>
            <w:r w:rsidRPr="003C2560">
              <w:rPr>
                <w:b/>
                <w:bCs/>
                <w:sz w:val="20"/>
                <w:szCs w:val="20"/>
              </w:rPr>
              <w:t>5</w:t>
            </w:r>
          </w:p>
        </w:tc>
        <w:tc>
          <w:tcPr>
            <w:tcW w:w="1259" w:type="dxa"/>
            <w:tcBorders>
              <w:top w:val="nil"/>
              <w:left w:val="nil"/>
              <w:bottom w:val="single" w:sz="8" w:space="0" w:color="auto"/>
              <w:right w:val="single" w:sz="4" w:space="0" w:color="auto"/>
            </w:tcBorders>
            <w:shd w:val="clear" w:color="auto" w:fill="auto"/>
            <w:vAlign w:val="center"/>
            <w:hideMark/>
          </w:tcPr>
          <w:p w:rsidR="003C2560" w:rsidRPr="003C2560" w:rsidRDefault="003C2560" w:rsidP="003C2560">
            <w:pPr>
              <w:jc w:val="center"/>
              <w:rPr>
                <w:b/>
                <w:bCs/>
                <w:sz w:val="20"/>
                <w:szCs w:val="20"/>
              </w:rPr>
            </w:pPr>
            <w:r w:rsidRPr="003C2560">
              <w:rPr>
                <w:b/>
                <w:bCs/>
                <w:sz w:val="20"/>
                <w:szCs w:val="20"/>
              </w:rPr>
              <w:t>6</w:t>
            </w:r>
          </w:p>
        </w:tc>
        <w:tc>
          <w:tcPr>
            <w:tcW w:w="1260" w:type="dxa"/>
            <w:tcBorders>
              <w:top w:val="nil"/>
              <w:left w:val="nil"/>
              <w:bottom w:val="single" w:sz="8" w:space="0" w:color="auto"/>
              <w:right w:val="single" w:sz="4" w:space="0" w:color="auto"/>
            </w:tcBorders>
            <w:shd w:val="clear" w:color="auto" w:fill="auto"/>
            <w:vAlign w:val="center"/>
            <w:hideMark/>
          </w:tcPr>
          <w:p w:rsidR="003C2560" w:rsidRPr="003C2560" w:rsidRDefault="003C2560" w:rsidP="003C2560">
            <w:pPr>
              <w:jc w:val="center"/>
              <w:rPr>
                <w:b/>
                <w:bCs/>
                <w:sz w:val="20"/>
                <w:szCs w:val="20"/>
              </w:rPr>
            </w:pPr>
            <w:r w:rsidRPr="003C2560">
              <w:rPr>
                <w:b/>
                <w:bCs/>
                <w:sz w:val="20"/>
                <w:szCs w:val="20"/>
              </w:rPr>
              <w:t>7</w:t>
            </w:r>
          </w:p>
        </w:tc>
        <w:tc>
          <w:tcPr>
            <w:tcW w:w="3009" w:type="dxa"/>
            <w:tcBorders>
              <w:top w:val="nil"/>
              <w:left w:val="nil"/>
              <w:bottom w:val="single" w:sz="8" w:space="0" w:color="auto"/>
              <w:right w:val="nil"/>
            </w:tcBorders>
            <w:shd w:val="clear" w:color="auto" w:fill="auto"/>
            <w:vAlign w:val="center"/>
            <w:hideMark/>
          </w:tcPr>
          <w:p w:rsidR="003C2560" w:rsidRPr="003C2560" w:rsidRDefault="003C2560" w:rsidP="003C2560">
            <w:pPr>
              <w:jc w:val="center"/>
              <w:rPr>
                <w:b/>
                <w:bCs/>
                <w:sz w:val="20"/>
                <w:szCs w:val="20"/>
              </w:rPr>
            </w:pPr>
            <w:r w:rsidRPr="003C2560">
              <w:rPr>
                <w:b/>
                <w:bCs/>
                <w:sz w:val="20"/>
                <w:szCs w:val="20"/>
              </w:rPr>
              <w:t>8</w:t>
            </w:r>
          </w:p>
        </w:tc>
        <w:tc>
          <w:tcPr>
            <w:tcW w:w="2851" w:type="dxa"/>
            <w:gridSpan w:val="2"/>
            <w:tcBorders>
              <w:top w:val="nil"/>
              <w:left w:val="single" w:sz="8" w:space="0" w:color="auto"/>
              <w:bottom w:val="single" w:sz="8" w:space="0" w:color="auto"/>
              <w:right w:val="single" w:sz="8" w:space="0" w:color="auto"/>
            </w:tcBorders>
            <w:shd w:val="clear" w:color="auto" w:fill="auto"/>
            <w:vAlign w:val="center"/>
            <w:hideMark/>
          </w:tcPr>
          <w:p w:rsidR="003C2560" w:rsidRPr="003C2560" w:rsidRDefault="003C2560" w:rsidP="003C2560">
            <w:pPr>
              <w:jc w:val="center"/>
              <w:rPr>
                <w:b/>
                <w:bCs/>
                <w:sz w:val="20"/>
                <w:szCs w:val="20"/>
              </w:rPr>
            </w:pPr>
            <w:r w:rsidRPr="003C2560">
              <w:rPr>
                <w:b/>
                <w:bCs/>
                <w:sz w:val="20"/>
                <w:szCs w:val="20"/>
              </w:rPr>
              <w:t>9</w:t>
            </w:r>
          </w:p>
        </w:tc>
      </w:tr>
      <w:tr w:rsidR="003C2560" w:rsidRPr="003C2560" w:rsidTr="003C2560">
        <w:trPr>
          <w:trHeight w:val="300"/>
          <w:jc w:val="center"/>
        </w:trPr>
        <w:tc>
          <w:tcPr>
            <w:tcW w:w="817" w:type="dxa"/>
            <w:vMerge w:val="restart"/>
            <w:tcBorders>
              <w:top w:val="nil"/>
              <w:left w:val="single" w:sz="8" w:space="0" w:color="auto"/>
              <w:bottom w:val="single" w:sz="4" w:space="0" w:color="auto"/>
              <w:right w:val="nil"/>
            </w:tcBorders>
            <w:shd w:val="clear" w:color="auto" w:fill="auto"/>
            <w:hideMark/>
          </w:tcPr>
          <w:p w:rsidR="003C2560" w:rsidRPr="003C2560" w:rsidRDefault="003C2560" w:rsidP="003C2560">
            <w:pPr>
              <w:jc w:val="center"/>
              <w:rPr>
                <w:b/>
                <w:bCs/>
                <w:sz w:val="20"/>
                <w:szCs w:val="20"/>
              </w:rPr>
            </w:pPr>
            <w:r w:rsidRPr="003C2560">
              <w:rPr>
                <w:b/>
                <w:bCs/>
                <w:sz w:val="20"/>
                <w:szCs w:val="20"/>
              </w:rPr>
              <w:t> </w:t>
            </w:r>
          </w:p>
        </w:tc>
        <w:tc>
          <w:tcPr>
            <w:tcW w:w="2127" w:type="dxa"/>
            <w:vMerge w:val="restart"/>
            <w:tcBorders>
              <w:top w:val="nil"/>
              <w:left w:val="single" w:sz="8" w:space="0" w:color="auto"/>
              <w:bottom w:val="single" w:sz="4" w:space="0" w:color="auto"/>
              <w:right w:val="single" w:sz="8" w:space="0" w:color="auto"/>
            </w:tcBorders>
            <w:shd w:val="clear" w:color="auto" w:fill="auto"/>
            <w:hideMark/>
          </w:tcPr>
          <w:p w:rsidR="003C2560" w:rsidRPr="003C2560" w:rsidRDefault="003C2560" w:rsidP="003C2560">
            <w:pPr>
              <w:jc w:val="center"/>
              <w:rPr>
                <w:b/>
                <w:bCs/>
                <w:sz w:val="20"/>
                <w:szCs w:val="20"/>
              </w:rPr>
            </w:pPr>
            <w:r w:rsidRPr="003C2560">
              <w:rPr>
                <w:b/>
                <w:bCs/>
                <w:sz w:val="20"/>
                <w:szCs w:val="20"/>
              </w:rPr>
              <w:t>Муниципальная программа «Поддержка и развитие жилищно-коммунального хозяйства и энергетики  муниципального образования Билибинский муниципальный район"</w:t>
            </w: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rPr>
                <w:b/>
                <w:bCs/>
                <w:sz w:val="20"/>
                <w:szCs w:val="20"/>
              </w:rPr>
            </w:pPr>
            <w:r w:rsidRPr="003C2560">
              <w:rPr>
                <w:b/>
                <w:bCs/>
                <w:sz w:val="20"/>
                <w:szCs w:val="20"/>
              </w:rPr>
              <w:t>2016-2026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3 603 527,5</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803 311,4</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1 390 917,0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1 344 308,6</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64 990,5</w:t>
            </w:r>
          </w:p>
        </w:tc>
        <w:tc>
          <w:tcPr>
            <w:tcW w:w="2851" w:type="dxa"/>
            <w:gridSpan w:val="2"/>
            <w:vMerge w:val="restart"/>
            <w:tcBorders>
              <w:top w:val="nil"/>
              <w:left w:val="single" w:sz="8" w:space="0" w:color="auto"/>
              <w:bottom w:val="nil"/>
              <w:right w:val="single" w:sz="8" w:space="0" w:color="auto"/>
            </w:tcBorders>
            <w:shd w:val="clear" w:color="auto" w:fill="auto"/>
            <w:hideMark/>
          </w:tcPr>
          <w:p w:rsidR="003C2560" w:rsidRPr="003C2560" w:rsidRDefault="003C2560" w:rsidP="003C2560">
            <w:pPr>
              <w:jc w:val="center"/>
              <w:rPr>
                <w:sz w:val="20"/>
                <w:szCs w:val="20"/>
              </w:rPr>
            </w:pPr>
            <w:r w:rsidRPr="003C2560">
              <w:rPr>
                <w:sz w:val="20"/>
                <w:szCs w:val="20"/>
              </w:rPr>
              <w:t>Управление промышленной и сельскохозяйственной политики Администрации МО Билибинский муниципальный район</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rPr>
                <w:b/>
                <w:bCs/>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rPr>
                <w:b/>
                <w:bCs/>
                <w:sz w:val="20"/>
                <w:szCs w:val="20"/>
              </w:rPr>
            </w:pPr>
            <w:r w:rsidRPr="003C2560">
              <w:rPr>
                <w:b/>
                <w:bCs/>
                <w:sz w:val="20"/>
                <w:szCs w:val="20"/>
              </w:rPr>
              <w:t>2016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362 318,0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161 219,2</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118 782,7</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77 784,3</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4 531,8</w:t>
            </w:r>
          </w:p>
        </w:tc>
        <w:tc>
          <w:tcPr>
            <w:tcW w:w="2851" w:type="dxa"/>
            <w:gridSpan w:val="2"/>
            <w:vMerge/>
            <w:tcBorders>
              <w:top w:val="nil"/>
              <w:left w:val="single" w:sz="8" w:space="0" w:color="auto"/>
              <w:bottom w:val="nil"/>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rPr>
                <w:b/>
                <w:bCs/>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rPr>
                <w:b/>
                <w:bCs/>
                <w:sz w:val="20"/>
                <w:szCs w:val="20"/>
              </w:rPr>
            </w:pPr>
            <w:r w:rsidRPr="003C2560">
              <w:rPr>
                <w:b/>
                <w:bCs/>
                <w:sz w:val="20"/>
                <w:szCs w:val="20"/>
              </w:rPr>
              <w:t>2017</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133 903,4</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8 000,0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50 187,2</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73 874,1</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1 842,1</w:t>
            </w:r>
          </w:p>
        </w:tc>
        <w:tc>
          <w:tcPr>
            <w:tcW w:w="2851" w:type="dxa"/>
            <w:gridSpan w:val="2"/>
            <w:vMerge/>
            <w:tcBorders>
              <w:top w:val="nil"/>
              <w:left w:val="single" w:sz="8" w:space="0" w:color="auto"/>
              <w:bottom w:val="nil"/>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rPr>
                <w:b/>
                <w:bCs/>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rPr>
                <w:b/>
                <w:bCs/>
                <w:sz w:val="20"/>
                <w:szCs w:val="20"/>
              </w:rPr>
            </w:pPr>
            <w:r w:rsidRPr="003C2560">
              <w:rPr>
                <w:b/>
                <w:bCs/>
                <w:sz w:val="20"/>
                <w:szCs w:val="20"/>
              </w:rPr>
              <w:t>2018</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104 749,1</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5 920,0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54 615,1</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44 214,0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0,0</w:t>
            </w:r>
          </w:p>
        </w:tc>
        <w:tc>
          <w:tcPr>
            <w:tcW w:w="2851" w:type="dxa"/>
            <w:gridSpan w:val="2"/>
            <w:vMerge/>
            <w:tcBorders>
              <w:top w:val="nil"/>
              <w:left w:val="single" w:sz="8" w:space="0" w:color="auto"/>
              <w:bottom w:val="nil"/>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rPr>
                <w:b/>
                <w:bCs/>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rPr>
                <w:b/>
                <w:bCs/>
                <w:sz w:val="20"/>
                <w:szCs w:val="20"/>
              </w:rPr>
            </w:pPr>
            <w:r w:rsidRPr="003C2560">
              <w:rPr>
                <w:b/>
                <w:bCs/>
                <w:sz w:val="20"/>
                <w:szCs w:val="20"/>
              </w:rPr>
              <w:t>2019</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114 305,8</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8 870,7</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38 303,1</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67 132,0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0,0</w:t>
            </w:r>
          </w:p>
        </w:tc>
        <w:tc>
          <w:tcPr>
            <w:tcW w:w="2851" w:type="dxa"/>
            <w:gridSpan w:val="2"/>
            <w:vMerge/>
            <w:tcBorders>
              <w:top w:val="nil"/>
              <w:left w:val="single" w:sz="8" w:space="0" w:color="auto"/>
              <w:bottom w:val="nil"/>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rPr>
                <w:b/>
                <w:bCs/>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rPr>
                <w:b/>
                <w:bCs/>
                <w:sz w:val="20"/>
                <w:szCs w:val="20"/>
              </w:rPr>
            </w:pPr>
            <w:r w:rsidRPr="003C2560">
              <w:rPr>
                <w:b/>
                <w:bCs/>
                <w:sz w:val="20"/>
                <w:szCs w:val="20"/>
              </w:rPr>
              <w:t>2020</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380 372,8</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299 876,7</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80 496,1</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0,0</w:t>
            </w:r>
          </w:p>
        </w:tc>
        <w:tc>
          <w:tcPr>
            <w:tcW w:w="2851" w:type="dxa"/>
            <w:gridSpan w:val="2"/>
            <w:vMerge/>
            <w:tcBorders>
              <w:top w:val="nil"/>
              <w:left w:val="single" w:sz="8" w:space="0" w:color="auto"/>
              <w:bottom w:val="nil"/>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rPr>
                <w:b/>
                <w:bCs/>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rPr>
                <w:b/>
                <w:bCs/>
                <w:sz w:val="20"/>
                <w:szCs w:val="20"/>
              </w:rPr>
            </w:pPr>
            <w:r w:rsidRPr="003C2560">
              <w:rPr>
                <w:b/>
                <w:bCs/>
                <w:sz w:val="20"/>
                <w:szCs w:val="20"/>
              </w:rPr>
              <w:t>2021</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476 737,1</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35 379,3</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237 697,2</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196 175,5</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7 485,1</w:t>
            </w:r>
          </w:p>
        </w:tc>
        <w:tc>
          <w:tcPr>
            <w:tcW w:w="2851" w:type="dxa"/>
            <w:gridSpan w:val="2"/>
            <w:vMerge/>
            <w:tcBorders>
              <w:top w:val="nil"/>
              <w:left w:val="single" w:sz="8" w:space="0" w:color="auto"/>
              <w:bottom w:val="nil"/>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rPr>
                <w:b/>
                <w:bCs/>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rPr>
                <w:b/>
                <w:bCs/>
                <w:sz w:val="20"/>
                <w:szCs w:val="20"/>
              </w:rPr>
            </w:pPr>
            <w:r w:rsidRPr="003C2560">
              <w:rPr>
                <w:b/>
                <w:bCs/>
                <w:sz w:val="20"/>
                <w:szCs w:val="20"/>
              </w:rPr>
              <w:t>2022</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480 782,5</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132 997,8</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77 227,1</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270 557,6</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0,0</w:t>
            </w:r>
          </w:p>
        </w:tc>
        <w:tc>
          <w:tcPr>
            <w:tcW w:w="2851" w:type="dxa"/>
            <w:gridSpan w:val="2"/>
            <w:vMerge/>
            <w:tcBorders>
              <w:top w:val="nil"/>
              <w:left w:val="single" w:sz="8" w:space="0" w:color="auto"/>
              <w:bottom w:val="nil"/>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rPr>
                <w:b/>
                <w:bCs/>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rPr>
                <w:b/>
                <w:bCs/>
                <w:sz w:val="20"/>
                <w:szCs w:val="20"/>
              </w:rPr>
            </w:pPr>
            <w:r w:rsidRPr="003C2560">
              <w:rPr>
                <w:b/>
                <w:bCs/>
                <w:sz w:val="20"/>
                <w:szCs w:val="20"/>
              </w:rPr>
              <w:t>2023</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320 109,2</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64 398,2</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117 642,7</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138 068,3</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0,0</w:t>
            </w:r>
          </w:p>
        </w:tc>
        <w:tc>
          <w:tcPr>
            <w:tcW w:w="2851" w:type="dxa"/>
            <w:gridSpan w:val="2"/>
            <w:vMerge/>
            <w:tcBorders>
              <w:top w:val="nil"/>
              <w:left w:val="single" w:sz="8" w:space="0" w:color="auto"/>
              <w:bottom w:val="nil"/>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rPr>
                <w:b/>
                <w:bCs/>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rPr>
                <w:b/>
                <w:bCs/>
                <w:sz w:val="20"/>
                <w:szCs w:val="20"/>
              </w:rPr>
            </w:pPr>
            <w:r w:rsidRPr="003C2560">
              <w:rPr>
                <w:b/>
                <w:bCs/>
                <w:sz w:val="20"/>
                <w:szCs w:val="20"/>
              </w:rPr>
              <w:t>2024</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559 962,3</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143 936,1</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176 390,9</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188 503,8</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51 131,5</w:t>
            </w:r>
          </w:p>
        </w:tc>
        <w:tc>
          <w:tcPr>
            <w:tcW w:w="2851" w:type="dxa"/>
            <w:gridSpan w:val="2"/>
            <w:vMerge/>
            <w:tcBorders>
              <w:top w:val="nil"/>
              <w:left w:val="single" w:sz="8" w:space="0" w:color="auto"/>
              <w:bottom w:val="nil"/>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rPr>
                <w:b/>
                <w:bCs/>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rPr>
                <w:b/>
                <w:bCs/>
                <w:sz w:val="20"/>
                <w:szCs w:val="20"/>
              </w:rPr>
            </w:pPr>
            <w:r w:rsidRPr="003C2560">
              <w:rPr>
                <w:b/>
                <w:bCs/>
                <w:sz w:val="20"/>
                <w:szCs w:val="20"/>
              </w:rPr>
              <w:t>2025</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670 287,3</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242 590,1</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220 194,3</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207 502,9</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0,0</w:t>
            </w:r>
          </w:p>
        </w:tc>
        <w:tc>
          <w:tcPr>
            <w:tcW w:w="2851" w:type="dxa"/>
            <w:gridSpan w:val="2"/>
            <w:vMerge/>
            <w:tcBorders>
              <w:top w:val="nil"/>
              <w:left w:val="single" w:sz="8" w:space="0" w:color="auto"/>
              <w:bottom w:val="nil"/>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15"/>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rPr>
                <w:b/>
                <w:bCs/>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rPr>
                <w:b/>
                <w:bCs/>
                <w:sz w:val="20"/>
                <w:szCs w:val="20"/>
              </w:rPr>
            </w:pPr>
          </w:p>
        </w:tc>
        <w:tc>
          <w:tcPr>
            <w:tcW w:w="1275" w:type="dxa"/>
            <w:tcBorders>
              <w:top w:val="nil"/>
              <w:left w:val="nil"/>
              <w:bottom w:val="nil"/>
              <w:right w:val="nil"/>
            </w:tcBorders>
            <w:shd w:val="clear" w:color="auto" w:fill="auto"/>
            <w:vAlign w:val="center"/>
            <w:hideMark/>
          </w:tcPr>
          <w:p w:rsidR="003C2560" w:rsidRPr="003C2560" w:rsidRDefault="003C2560" w:rsidP="003C2560">
            <w:pPr>
              <w:jc w:val="center"/>
              <w:rPr>
                <w:b/>
                <w:bCs/>
                <w:sz w:val="20"/>
                <w:szCs w:val="20"/>
              </w:rPr>
            </w:pPr>
            <w:r w:rsidRPr="003C2560">
              <w:rPr>
                <w:b/>
                <w:bCs/>
                <w:sz w:val="20"/>
                <w:szCs w:val="20"/>
              </w:rPr>
              <w:t>2026</w:t>
            </w:r>
          </w:p>
        </w:tc>
        <w:tc>
          <w:tcPr>
            <w:tcW w:w="1276" w:type="dxa"/>
            <w:tcBorders>
              <w:top w:val="nil"/>
              <w:left w:val="single" w:sz="8" w:space="0" w:color="auto"/>
              <w:bottom w:val="nil"/>
              <w:right w:val="single" w:sz="8"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0,0</w:t>
            </w:r>
          </w:p>
        </w:tc>
        <w:tc>
          <w:tcPr>
            <w:tcW w:w="1276" w:type="dxa"/>
            <w:tcBorders>
              <w:top w:val="nil"/>
              <w:left w:val="nil"/>
              <w:bottom w:val="nil"/>
              <w:right w:val="single" w:sz="4"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0,0</w:t>
            </w:r>
          </w:p>
        </w:tc>
        <w:tc>
          <w:tcPr>
            <w:tcW w:w="1259" w:type="dxa"/>
            <w:tcBorders>
              <w:top w:val="nil"/>
              <w:left w:val="nil"/>
              <w:bottom w:val="nil"/>
              <w:right w:val="single" w:sz="4"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0,0</w:t>
            </w:r>
          </w:p>
        </w:tc>
        <w:tc>
          <w:tcPr>
            <w:tcW w:w="1260" w:type="dxa"/>
            <w:tcBorders>
              <w:top w:val="nil"/>
              <w:left w:val="nil"/>
              <w:bottom w:val="nil"/>
              <w:right w:val="single" w:sz="4"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0,0</w:t>
            </w:r>
          </w:p>
        </w:tc>
        <w:tc>
          <w:tcPr>
            <w:tcW w:w="3009" w:type="dxa"/>
            <w:tcBorders>
              <w:top w:val="nil"/>
              <w:left w:val="nil"/>
              <w:bottom w:val="nil"/>
              <w:right w:val="nil"/>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0,0</w:t>
            </w:r>
          </w:p>
        </w:tc>
        <w:tc>
          <w:tcPr>
            <w:tcW w:w="2851" w:type="dxa"/>
            <w:gridSpan w:val="2"/>
            <w:vMerge/>
            <w:tcBorders>
              <w:top w:val="nil"/>
              <w:left w:val="single" w:sz="8" w:space="0" w:color="auto"/>
              <w:bottom w:val="nil"/>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val="restart"/>
            <w:tcBorders>
              <w:top w:val="single" w:sz="8" w:space="0" w:color="auto"/>
              <w:left w:val="single" w:sz="8" w:space="0" w:color="auto"/>
              <w:bottom w:val="single" w:sz="8" w:space="0" w:color="000000"/>
              <w:right w:val="nil"/>
            </w:tcBorders>
            <w:shd w:val="clear" w:color="auto" w:fill="auto"/>
            <w:hideMark/>
          </w:tcPr>
          <w:p w:rsidR="003C2560" w:rsidRPr="003C2560" w:rsidRDefault="003C2560" w:rsidP="003C2560">
            <w:pPr>
              <w:jc w:val="center"/>
              <w:rPr>
                <w:b/>
                <w:bCs/>
                <w:sz w:val="20"/>
                <w:szCs w:val="20"/>
              </w:rPr>
            </w:pPr>
            <w:r w:rsidRPr="003C2560">
              <w:rPr>
                <w:b/>
                <w:bCs/>
                <w:sz w:val="20"/>
                <w:szCs w:val="20"/>
              </w:rPr>
              <w:t>1</w:t>
            </w:r>
          </w:p>
        </w:tc>
        <w:tc>
          <w:tcPr>
            <w:tcW w:w="212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C2560" w:rsidRPr="003C2560" w:rsidRDefault="003C2560" w:rsidP="003C2560">
            <w:pPr>
              <w:jc w:val="center"/>
              <w:rPr>
                <w:b/>
                <w:bCs/>
                <w:sz w:val="20"/>
                <w:szCs w:val="20"/>
              </w:rPr>
            </w:pPr>
            <w:r w:rsidRPr="003C2560">
              <w:rPr>
                <w:b/>
                <w:bCs/>
                <w:sz w:val="20"/>
                <w:szCs w:val="20"/>
              </w:rPr>
              <w:t>Подпрограмма «Поддержка жилищно – коммунального хозяйства»</w:t>
            </w:r>
          </w:p>
        </w:tc>
        <w:tc>
          <w:tcPr>
            <w:tcW w:w="1275" w:type="dxa"/>
            <w:tcBorders>
              <w:top w:val="single" w:sz="8" w:space="0" w:color="auto"/>
              <w:left w:val="nil"/>
              <w:bottom w:val="single" w:sz="4" w:space="0" w:color="auto"/>
              <w:right w:val="nil"/>
            </w:tcBorders>
            <w:shd w:val="clear" w:color="auto" w:fill="auto"/>
            <w:vAlign w:val="center"/>
            <w:hideMark/>
          </w:tcPr>
          <w:p w:rsidR="003C2560" w:rsidRPr="003C2560" w:rsidRDefault="003C2560" w:rsidP="003C2560">
            <w:pPr>
              <w:jc w:val="center"/>
              <w:rPr>
                <w:b/>
                <w:bCs/>
                <w:sz w:val="20"/>
                <w:szCs w:val="20"/>
              </w:rPr>
            </w:pPr>
            <w:r w:rsidRPr="003C2560">
              <w:rPr>
                <w:b/>
                <w:bCs/>
                <w:sz w:val="20"/>
                <w:szCs w:val="20"/>
              </w:rPr>
              <w:t>2016-2026</w:t>
            </w:r>
          </w:p>
        </w:tc>
        <w:tc>
          <w:tcPr>
            <w:tcW w:w="1276" w:type="dxa"/>
            <w:tcBorders>
              <w:top w:val="single" w:sz="8" w:space="0" w:color="auto"/>
              <w:left w:val="single" w:sz="8" w:space="0" w:color="auto"/>
              <w:bottom w:val="single" w:sz="4" w:space="0" w:color="auto"/>
              <w:right w:val="nil"/>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1 209 053,2</w:t>
            </w:r>
          </w:p>
        </w:tc>
        <w:tc>
          <w:tcPr>
            <w:tcW w:w="1276"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208 528,3</w:t>
            </w:r>
          </w:p>
        </w:tc>
        <w:tc>
          <w:tcPr>
            <w:tcW w:w="1259" w:type="dxa"/>
            <w:tcBorders>
              <w:top w:val="single" w:sz="8" w:space="0" w:color="auto"/>
              <w:left w:val="nil"/>
              <w:bottom w:val="single" w:sz="4" w:space="0" w:color="auto"/>
              <w:right w:val="single" w:sz="4"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989 106,9</w:t>
            </w:r>
          </w:p>
        </w:tc>
        <w:tc>
          <w:tcPr>
            <w:tcW w:w="1260" w:type="dxa"/>
            <w:tcBorders>
              <w:top w:val="single" w:sz="8" w:space="0" w:color="auto"/>
              <w:left w:val="nil"/>
              <w:bottom w:val="single" w:sz="4" w:space="0" w:color="auto"/>
              <w:right w:val="single" w:sz="4"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0,0</w:t>
            </w:r>
          </w:p>
        </w:tc>
        <w:tc>
          <w:tcPr>
            <w:tcW w:w="3009" w:type="dxa"/>
            <w:tcBorders>
              <w:top w:val="single" w:sz="8" w:space="0" w:color="auto"/>
              <w:left w:val="nil"/>
              <w:bottom w:val="single" w:sz="4" w:space="0" w:color="auto"/>
              <w:right w:val="single" w:sz="8"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11 418,0</w:t>
            </w:r>
          </w:p>
        </w:tc>
        <w:tc>
          <w:tcPr>
            <w:tcW w:w="2851" w:type="dxa"/>
            <w:gridSpan w:val="2"/>
            <w:vMerge w:val="restart"/>
            <w:tcBorders>
              <w:top w:val="single" w:sz="8" w:space="0" w:color="auto"/>
              <w:left w:val="nil"/>
              <w:bottom w:val="single" w:sz="8" w:space="0" w:color="000000"/>
              <w:right w:val="single" w:sz="8" w:space="0" w:color="auto"/>
            </w:tcBorders>
            <w:shd w:val="clear" w:color="auto" w:fill="auto"/>
            <w:hideMark/>
          </w:tcPr>
          <w:p w:rsidR="003C2560" w:rsidRPr="003C2560" w:rsidRDefault="003C2560" w:rsidP="003C2560">
            <w:pPr>
              <w:jc w:val="center"/>
              <w:rPr>
                <w:sz w:val="20"/>
                <w:szCs w:val="20"/>
              </w:rPr>
            </w:pPr>
            <w:r w:rsidRPr="003C2560">
              <w:rPr>
                <w:sz w:val="20"/>
                <w:szCs w:val="20"/>
              </w:rPr>
              <w:t> </w:t>
            </w:r>
          </w:p>
        </w:tc>
      </w:tr>
      <w:tr w:rsidR="003C2560" w:rsidRPr="003C2560"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3C2560" w:rsidRDefault="003C2560" w:rsidP="003C2560">
            <w:pPr>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3C2560" w:rsidRDefault="003C2560" w:rsidP="003C2560">
            <w:pPr>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rPr>
                <w:b/>
                <w:bCs/>
                <w:sz w:val="20"/>
                <w:szCs w:val="20"/>
              </w:rPr>
            </w:pPr>
            <w:r w:rsidRPr="003C2560">
              <w:rPr>
                <w:b/>
                <w:bCs/>
                <w:sz w:val="20"/>
                <w:szCs w:val="20"/>
              </w:rPr>
              <w:t>2016</w:t>
            </w:r>
          </w:p>
        </w:tc>
        <w:tc>
          <w:tcPr>
            <w:tcW w:w="1276" w:type="dxa"/>
            <w:tcBorders>
              <w:top w:val="nil"/>
              <w:left w:val="single" w:sz="8" w:space="0" w:color="auto"/>
              <w:bottom w:val="single" w:sz="4" w:space="0" w:color="auto"/>
              <w:right w:val="nil"/>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273 424,3</w:t>
            </w:r>
          </w:p>
        </w:tc>
        <w:tc>
          <w:tcPr>
            <w:tcW w:w="1276" w:type="dxa"/>
            <w:tcBorders>
              <w:top w:val="nil"/>
              <w:left w:val="single" w:sz="8" w:space="0" w:color="auto"/>
              <w:bottom w:val="single" w:sz="4" w:space="0" w:color="auto"/>
              <w:right w:val="single" w:sz="4"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161 219,2</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107 673,3</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0,0</w:t>
            </w:r>
          </w:p>
        </w:tc>
        <w:tc>
          <w:tcPr>
            <w:tcW w:w="3009"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4 531,8</w:t>
            </w:r>
          </w:p>
        </w:tc>
        <w:tc>
          <w:tcPr>
            <w:tcW w:w="2851" w:type="dxa"/>
            <w:gridSpan w:val="2"/>
            <w:vMerge/>
            <w:tcBorders>
              <w:top w:val="single" w:sz="8" w:space="0" w:color="auto"/>
              <w:left w:val="nil"/>
              <w:bottom w:val="single" w:sz="8" w:space="0" w:color="000000"/>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3C2560" w:rsidRDefault="003C2560" w:rsidP="003C2560">
            <w:pPr>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3C2560" w:rsidRDefault="003C2560" w:rsidP="003C2560">
            <w:pPr>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rPr>
                <w:b/>
                <w:bCs/>
                <w:sz w:val="20"/>
                <w:szCs w:val="20"/>
              </w:rPr>
            </w:pPr>
            <w:r w:rsidRPr="003C2560">
              <w:rPr>
                <w:b/>
                <w:bCs/>
                <w:sz w:val="20"/>
                <w:szCs w:val="20"/>
              </w:rPr>
              <w:t>2017</w:t>
            </w:r>
          </w:p>
        </w:tc>
        <w:tc>
          <w:tcPr>
            <w:tcW w:w="1276" w:type="dxa"/>
            <w:tcBorders>
              <w:top w:val="nil"/>
              <w:left w:val="single" w:sz="8" w:space="0" w:color="auto"/>
              <w:bottom w:val="single" w:sz="4" w:space="0" w:color="auto"/>
              <w:right w:val="nil"/>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42 968,6</w:t>
            </w:r>
          </w:p>
        </w:tc>
        <w:tc>
          <w:tcPr>
            <w:tcW w:w="1276" w:type="dxa"/>
            <w:tcBorders>
              <w:top w:val="nil"/>
              <w:left w:val="single" w:sz="8" w:space="0" w:color="auto"/>
              <w:bottom w:val="single" w:sz="4" w:space="0" w:color="auto"/>
              <w:right w:val="single" w:sz="4"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41 126,5</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0,0</w:t>
            </w:r>
          </w:p>
        </w:tc>
        <w:tc>
          <w:tcPr>
            <w:tcW w:w="3009"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1 842,1</w:t>
            </w:r>
          </w:p>
        </w:tc>
        <w:tc>
          <w:tcPr>
            <w:tcW w:w="2851" w:type="dxa"/>
            <w:gridSpan w:val="2"/>
            <w:vMerge/>
            <w:tcBorders>
              <w:top w:val="single" w:sz="8" w:space="0" w:color="auto"/>
              <w:left w:val="nil"/>
              <w:bottom w:val="single" w:sz="8" w:space="0" w:color="000000"/>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3C2560" w:rsidRDefault="003C2560" w:rsidP="003C2560">
            <w:pPr>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3C2560" w:rsidRDefault="003C2560" w:rsidP="003C2560">
            <w:pPr>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rPr>
                <w:b/>
                <w:bCs/>
                <w:sz w:val="20"/>
                <w:szCs w:val="20"/>
              </w:rPr>
            </w:pPr>
            <w:r w:rsidRPr="003C2560">
              <w:rPr>
                <w:b/>
                <w:bCs/>
                <w:sz w:val="20"/>
                <w:szCs w:val="20"/>
              </w:rPr>
              <w:t>2018</w:t>
            </w:r>
          </w:p>
        </w:tc>
        <w:tc>
          <w:tcPr>
            <w:tcW w:w="1276" w:type="dxa"/>
            <w:tcBorders>
              <w:top w:val="nil"/>
              <w:left w:val="single" w:sz="8" w:space="0" w:color="auto"/>
              <w:bottom w:val="single" w:sz="4" w:space="0" w:color="auto"/>
              <w:right w:val="nil"/>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37 241,5</w:t>
            </w:r>
          </w:p>
        </w:tc>
        <w:tc>
          <w:tcPr>
            <w:tcW w:w="1276" w:type="dxa"/>
            <w:tcBorders>
              <w:top w:val="nil"/>
              <w:left w:val="single" w:sz="8" w:space="0" w:color="auto"/>
              <w:bottom w:val="single" w:sz="4" w:space="0" w:color="auto"/>
              <w:right w:val="single" w:sz="4"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37 241,5</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0,0</w:t>
            </w:r>
          </w:p>
        </w:tc>
        <w:tc>
          <w:tcPr>
            <w:tcW w:w="3009"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0,0</w:t>
            </w:r>
          </w:p>
        </w:tc>
        <w:tc>
          <w:tcPr>
            <w:tcW w:w="2851" w:type="dxa"/>
            <w:gridSpan w:val="2"/>
            <w:vMerge/>
            <w:tcBorders>
              <w:top w:val="single" w:sz="8" w:space="0" w:color="auto"/>
              <w:left w:val="nil"/>
              <w:bottom w:val="single" w:sz="8" w:space="0" w:color="000000"/>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3C2560" w:rsidRDefault="003C2560" w:rsidP="003C2560">
            <w:pPr>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3C2560" w:rsidRDefault="003C2560" w:rsidP="003C2560">
            <w:pPr>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rPr>
                <w:b/>
                <w:bCs/>
                <w:sz w:val="20"/>
                <w:szCs w:val="20"/>
              </w:rPr>
            </w:pPr>
            <w:r w:rsidRPr="003C2560">
              <w:rPr>
                <w:b/>
                <w:bCs/>
                <w:sz w:val="20"/>
                <w:szCs w:val="20"/>
              </w:rPr>
              <w:t>2019</w:t>
            </w:r>
          </w:p>
        </w:tc>
        <w:tc>
          <w:tcPr>
            <w:tcW w:w="1276" w:type="dxa"/>
            <w:tcBorders>
              <w:top w:val="nil"/>
              <w:left w:val="single" w:sz="8" w:space="0" w:color="auto"/>
              <w:bottom w:val="single" w:sz="4" w:space="0" w:color="auto"/>
              <w:right w:val="nil"/>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25 287,6</w:t>
            </w:r>
          </w:p>
        </w:tc>
        <w:tc>
          <w:tcPr>
            <w:tcW w:w="1276" w:type="dxa"/>
            <w:tcBorders>
              <w:top w:val="nil"/>
              <w:left w:val="single" w:sz="8" w:space="0" w:color="auto"/>
              <w:bottom w:val="single" w:sz="4" w:space="0" w:color="auto"/>
              <w:right w:val="single" w:sz="4"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25 287,6</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0,0</w:t>
            </w:r>
          </w:p>
        </w:tc>
        <w:tc>
          <w:tcPr>
            <w:tcW w:w="3009"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0,0</w:t>
            </w:r>
          </w:p>
        </w:tc>
        <w:tc>
          <w:tcPr>
            <w:tcW w:w="2851" w:type="dxa"/>
            <w:gridSpan w:val="2"/>
            <w:vMerge/>
            <w:tcBorders>
              <w:top w:val="single" w:sz="8" w:space="0" w:color="auto"/>
              <w:left w:val="nil"/>
              <w:bottom w:val="single" w:sz="8" w:space="0" w:color="000000"/>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3C2560" w:rsidRDefault="003C2560" w:rsidP="003C2560">
            <w:pPr>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3C2560" w:rsidRDefault="003C2560" w:rsidP="003C2560">
            <w:pPr>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rPr>
                <w:b/>
                <w:bCs/>
                <w:sz w:val="20"/>
                <w:szCs w:val="20"/>
              </w:rPr>
            </w:pPr>
            <w:r w:rsidRPr="003C2560">
              <w:rPr>
                <w:b/>
                <w:bCs/>
                <w:sz w:val="20"/>
                <w:szCs w:val="20"/>
              </w:rPr>
              <w:t>2020</w:t>
            </w:r>
          </w:p>
        </w:tc>
        <w:tc>
          <w:tcPr>
            <w:tcW w:w="1276" w:type="dxa"/>
            <w:tcBorders>
              <w:top w:val="nil"/>
              <w:left w:val="single" w:sz="8" w:space="0" w:color="auto"/>
              <w:bottom w:val="single" w:sz="4" w:space="0" w:color="auto"/>
              <w:right w:val="nil"/>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292 859,3</w:t>
            </w:r>
          </w:p>
        </w:tc>
        <w:tc>
          <w:tcPr>
            <w:tcW w:w="1276" w:type="dxa"/>
            <w:tcBorders>
              <w:top w:val="nil"/>
              <w:left w:val="single" w:sz="8" w:space="0" w:color="auto"/>
              <w:bottom w:val="single" w:sz="4" w:space="0" w:color="auto"/>
              <w:right w:val="single" w:sz="4"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292 859,3</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0,0</w:t>
            </w:r>
          </w:p>
        </w:tc>
        <w:tc>
          <w:tcPr>
            <w:tcW w:w="3009"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0,0</w:t>
            </w:r>
          </w:p>
        </w:tc>
        <w:tc>
          <w:tcPr>
            <w:tcW w:w="2851" w:type="dxa"/>
            <w:gridSpan w:val="2"/>
            <w:vMerge/>
            <w:tcBorders>
              <w:top w:val="single" w:sz="8" w:space="0" w:color="auto"/>
              <w:left w:val="nil"/>
              <w:bottom w:val="single" w:sz="8" w:space="0" w:color="000000"/>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3C2560" w:rsidRDefault="003C2560" w:rsidP="003C2560">
            <w:pPr>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3C2560" w:rsidRDefault="003C2560" w:rsidP="003C2560">
            <w:pPr>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rPr>
                <w:b/>
                <w:bCs/>
                <w:sz w:val="20"/>
                <w:szCs w:val="20"/>
              </w:rPr>
            </w:pPr>
            <w:r w:rsidRPr="003C2560">
              <w:rPr>
                <w:b/>
                <w:bCs/>
                <w:sz w:val="20"/>
                <w:szCs w:val="20"/>
              </w:rPr>
              <w:t>2021</w:t>
            </w:r>
          </w:p>
        </w:tc>
        <w:tc>
          <w:tcPr>
            <w:tcW w:w="1276" w:type="dxa"/>
            <w:tcBorders>
              <w:top w:val="nil"/>
              <w:left w:val="single" w:sz="8" w:space="0" w:color="auto"/>
              <w:bottom w:val="single" w:sz="4" w:space="0" w:color="auto"/>
              <w:right w:val="nil"/>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243 922,1</w:t>
            </w:r>
          </w:p>
        </w:tc>
        <w:tc>
          <w:tcPr>
            <w:tcW w:w="1276" w:type="dxa"/>
            <w:tcBorders>
              <w:top w:val="nil"/>
              <w:left w:val="single" w:sz="8" w:space="0" w:color="auto"/>
              <w:bottom w:val="single" w:sz="4" w:space="0" w:color="auto"/>
              <w:right w:val="single" w:sz="4"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15 363,8</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223 514,2</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0,0</w:t>
            </w:r>
          </w:p>
        </w:tc>
        <w:tc>
          <w:tcPr>
            <w:tcW w:w="3009"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5 044,1</w:t>
            </w:r>
          </w:p>
        </w:tc>
        <w:tc>
          <w:tcPr>
            <w:tcW w:w="2851" w:type="dxa"/>
            <w:gridSpan w:val="2"/>
            <w:vMerge/>
            <w:tcBorders>
              <w:top w:val="single" w:sz="8" w:space="0" w:color="auto"/>
              <w:left w:val="nil"/>
              <w:bottom w:val="single" w:sz="8" w:space="0" w:color="000000"/>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3C2560" w:rsidRDefault="003C2560" w:rsidP="003C2560">
            <w:pPr>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3C2560" w:rsidRDefault="003C2560" w:rsidP="003C2560">
            <w:pPr>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rPr>
                <w:b/>
                <w:bCs/>
                <w:sz w:val="20"/>
                <w:szCs w:val="20"/>
              </w:rPr>
            </w:pPr>
            <w:r w:rsidRPr="003C2560">
              <w:rPr>
                <w:b/>
                <w:bCs/>
                <w:sz w:val="20"/>
                <w:szCs w:val="20"/>
              </w:rPr>
              <w:t>2022</w:t>
            </w:r>
          </w:p>
        </w:tc>
        <w:tc>
          <w:tcPr>
            <w:tcW w:w="1276" w:type="dxa"/>
            <w:tcBorders>
              <w:top w:val="nil"/>
              <w:left w:val="single" w:sz="8" w:space="0" w:color="auto"/>
              <w:bottom w:val="single" w:sz="4" w:space="0" w:color="auto"/>
              <w:right w:val="nil"/>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68 173,4</w:t>
            </w:r>
          </w:p>
        </w:tc>
        <w:tc>
          <w:tcPr>
            <w:tcW w:w="1276" w:type="dxa"/>
            <w:tcBorders>
              <w:top w:val="nil"/>
              <w:left w:val="single" w:sz="8" w:space="0" w:color="auto"/>
              <w:bottom w:val="single" w:sz="4" w:space="0" w:color="auto"/>
              <w:right w:val="single" w:sz="4"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8 231,4</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59 942,0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0,0</w:t>
            </w:r>
          </w:p>
        </w:tc>
        <w:tc>
          <w:tcPr>
            <w:tcW w:w="3009"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0,0</w:t>
            </w:r>
          </w:p>
        </w:tc>
        <w:tc>
          <w:tcPr>
            <w:tcW w:w="2851" w:type="dxa"/>
            <w:gridSpan w:val="2"/>
            <w:vMerge/>
            <w:tcBorders>
              <w:top w:val="single" w:sz="8" w:space="0" w:color="auto"/>
              <w:left w:val="nil"/>
              <w:bottom w:val="single" w:sz="8" w:space="0" w:color="000000"/>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3C2560" w:rsidRDefault="003C2560" w:rsidP="003C2560">
            <w:pPr>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3C2560" w:rsidRDefault="003C2560" w:rsidP="003C2560">
            <w:pPr>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rPr>
                <w:b/>
                <w:bCs/>
                <w:sz w:val="20"/>
                <w:szCs w:val="20"/>
              </w:rPr>
            </w:pPr>
            <w:r w:rsidRPr="003C2560">
              <w:rPr>
                <w:b/>
                <w:bCs/>
                <w:sz w:val="20"/>
                <w:szCs w:val="20"/>
              </w:rPr>
              <w:t>2023</w:t>
            </w:r>
          </w:p>
        </w:tc>
        <w:tc>
          <w:tcPr>
            <w:tcW w:w="1276" w:type="dxa"/>
            <w:tcBorders>
              <w:top w:val="nil"/>
              <w:left w:val="single" w:sz="8" w:space="0" w:color="auto"/>
              <w:bottom w:val="single" w:sz="4" w:space="0" w:color="auto"/>
              <w:right w:val="nil"/>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97 320,3</w:t>
            </w:r>
          </w:p>
        </w:tc>
        <w:tc>
          <w:tcPr>
            <w:tcW w:w="1276" w:type="dxa"/>
            <w:tcBorders>
              <w:top w:val="nil"/>
              <w:left w:val="single" w:sz="8" w:space="0" w:color="auto"/>
              <w:bottom w:val="single" w:sz="4" w:space="0" w:color="auto"/>
              <w:right w:val="single" w:sz="4"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11 751,7</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85 568,6</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0,0</w:t>
            </w:r>
          </w:p>
        </w:tc>
        <w:tc>
          <w:tcPr>
            <w:tcW w:w="3009"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0,0</w:t>
            </w:r>
          </w:p>
        </w:tc>
        <w:tc>
          <w:tcPr>
            <w:tcW w:w="2851" w:type="dxa"/>
            <w:gridSpan w:val="2"/>
            <w:vMerge/>
            <w:tcBorders>
              <w:top w:val="single" w:sz="8" w:space="0" w:color="auto"/>
              <w:left w:val="nil"/>
              <w:bottom w:val="single" w:sz="8" w:space="0" w:color="000000"/>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3C2560" w:rsidRDefault="003C2560" w:rsidP="003C2560">
            <w:pPr>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3C2560" w:rsidRDefault="003C2560" w:rsidP="003C2560">
            <w:pPr>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rPr>
                <w:b/>
                <w:bCs/>
                <w:sz w:val="20"/>
                <w:szCs w:val="20"/>
              </w:rPr>
            </w:pPr>
            <w:r w:rsidRPr="003C2560">
              <w:rPr>
                <w:b/>
                <w:bCs/>
                <w:sz w:val="20"/>
                <w:szCs w:val="20"/>
              </w:rPr>
              <w:t>2024</w:t>
            </w:r>
          </w:p>
        </w:tc>
        <w:tc>
          <w:tcPr>
            <w:tcW w:w="1276" w:type="dxa"/>
            <w:tcBorders>
              <w:top w:val="nil"/>
              <w:left w:val="single" w:sz="8" w:space="0" w:color="auto"/>
              <w:bottom w:val="single" w:sz="4" w:space="0" w:color="auto"/>
              <w:right w:val="nil"/>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65 463,7</w:t>
            </w:r>
          </w:p>
        </w:tc>
        <w:tc>
          <w:tcPr>
            <w:tcW w:w="1276" w:type="dxa"/>
            <w:tcBorders>
              <w:top w:val="nil"/>
              <w:left w:val="single" w:sz="8" w:space="0" w:color="auto"/>
              <w:bottom w:val="single" w:sz="4" w:space="0" w:color="auto"/>
              <w:right w:val="single" w:sz="4"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2 004,2</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63 459,5</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0,0</w:t>
            </w:r>
          </w:p>
        </w:tc>
        <w:tc>
          <w:tcPr>
            <w:tcW w:w="3009"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0,0</w:t>
            </w:r>
          </w:p>
        </w:tc>
        <w:tc>
          <w:tcPr>
            <w:tcW w:w="2851" w:type="dxa"/>
            <w:gridSpan w:val="2"/>
            <w:vMerge/>
            <w:tcBorders>
              <w:top w:val="single" w:sz="8" w:space="0" w:color="auto"/>
              <w:left w:val="nil"/>
              <w:bottom w:val="single" w:sz="8" w:space="0" w:color="000000"/>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3C2560" w:rsidRDefault="003C2560" w:rsidP="003C2560">
            <w:pPr>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3C2560" w:rsidRDefault="003C2560" w:rsidP="003C2560">
            <w:pPr>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rPr>
                <w:b/>
                <w:bCs/>
                <w:sz w:val="20"/>
                <w:szCs w:val="20"/>
              </w:rPr>
            </w:pPr>
            <w:r w:rsidRPr="003C2560">
              <w:rPr>
                <w:b/>
                <w:bCs/>
                <w:sz w:val="20"/>
                <w:szCs w:val="20"/>
              </w:rPr>
              <w:t>2025</w:t>
            </w:r>
          </w:p>
        </w:tc>
        <w:tc>
          <w:tcPr>
            <w:tcW w:w="1276" w:type="dxa"/>
            <w:tcBorders>
              <w:top w:val="nil"/>
              <w:left w:val="single" w:sz="8" w:space="0" w:color="auto"/>
              <w:bottom w:val="single" w:sz="4" w:space="0" w:color="auto"/>
              <w:right w:val="nil"/>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62 392,4</w:t>
            </w:r>
          </w:p>
        </w:tc>
        <w:tc>
          <w:tcPr>
            <w:tcW w:w="1276" w:type="dxa"/>
            <w:tcBorders>
              <w:top w:val="nil"/>
              <w:left w:val="single" w:sz="8" w:space="0" w:color="auto"/>
              <w:bottom w:val="single" w:sz="4" w:space="0" w:color="auto"/>
              <w:right w:val="single" w:sz="4"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9 958,0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52 434,4</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0,0</w:t>
            </w:r>
          </w:p>
        </w:tc>
        <w:tc>
          <w:tcPr>
            <w:tcW w:w="3009"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0,0</w:t>
            </w:r>
          </w:p>
        </w:tc>
        <w:tc>
          <w:tcPr>
            <w:tcW w:w="2851" w:type="dxa"/>
            <w:gridSpan w:val="2"/>
            <w:vMerge/>
            <w:tcBorders>
              <w:top w:val="single" w:sz="8" w:space="0" w:color="auto"/>
              <w:left w:val="nil"/>
              <w:bottom w:val="single" w:sz="8" w:space="0" w:color="000000"/>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15"/>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3C2560" w:rsidRDefault="003C2560" w:rsidP="003C2560">
            <w:pPr>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3C2560" w:rsidRDefault="003C2560" w:rsidP="003C2560">
            <w:pPr>
              <w:rPr>
                <w:b/>
                <w:bCs/>
                <w:sz w:val="20"/>
                <w:szCs w:val="20"/>
              </w:rPr>
            </w:pPr>
          </w:p>
        </w:tc>
        <w:tc>
          <w:tcPr>
            <w:tcW w:w="1275" w:type="dxa"/>
            <w:tcBorders>
              <w:top w:val="nil"/>
              <w:left w:val="nil"/>
              <w:bottom w:val="single" w:sz="8" w:space="0" w:color="auto"/>
              <w:right w:val="nil"/>
            </w:tcBorders>
            <w:shd w:val="clear" w:color="auto" w:fill="auto"/>
            <w:vAlign w:val="center"/>
            <w:hideMark/>
          </w:tcPr>
          <w:p w:rsidR="003C2560" w:rsidRPr="003C2560" w:rsidRDefault="003C2560" w:rsidP="003C2560">
            <w:pPr>
              <w:jc w:val="center"/>
              <w:rPr>
                <w:b/>
                <w:bCs/>
                <w:sz w:val="20"/>
                <w:szCs w:val="20"/>
              </w:rPr>
            </w:pPr>
            <w:r w:rsidRPr="003C2560">
              <w:rPr>
                <w:b/>
                <w:bCs/>
                <w:sz w:val="20"/>
                <w:szCs w:val="20"/>
              </w:rPr>
              <w:t>2026</w:t>
            </w:r>
          </w:p>
        </w:tc>
        <w:tc>
          <w:tcPr>
            <w:tcW w:w="1276" w:type="dxa"/>
            <w:tcBorders>
              <w:top w:val="nil"/>
              <w:left w:val="single" w:sz="8" w:space="0" w:color="auto"/>
              <w:bottom w:val="single" w:sz="8" w:space="0" w:color="auto"/>
              <w:right w:val="nil"/>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0,0</w:t>
            </w:r>
          </w:p>
        </w:tc>
        <w:tc>
          <w:tcPr>
            <w:tcW w:w="1276" w:type="dxa"/>
            <w:tcBorders>
              <w:top w:val="nil"/>
              <w:left w:val="single" w:sz="8" w:space="0" w:color="auto"/>
              <w:bottom w:val="single" w:sz="8" w:space="0" w:color="auto"/>
              <w:right w:val="single" w:sz="4"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0,0</w:t>
            </w:r>
          </w:p>
        </w:tc>
        <w:tc>
          <w:tcPr>
            <w:tcW w:w="1259" w:type="dxa"/>
            <w:tcBorders>
              <w:top w:val="nil"/>
              <w:left w:val="nil"/>
              <w:bottom w:val="single" w:sz="8" w:space="0" w:color="auto"/>
              <w:right w:val="single" w:sz="4"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0,0</w:t>
            </w:r>
          </w:p>
        </w:tc>
        <w:tc>
          <w:tcPr>
            <w:tcW w:w="1260" w:type="dxa"/>
            <w:tcBorders>
              <w:top w:val="nil"/>
              <w:left w:val="nil"/>
              <w:bottom w:val="single" w:sz="8" w:space="0" w:color="auto"/>
              <w:right w:val="single" w:sz="4"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0,0</w:t>
            </w:r>
          </w:p>
        </w:tc>
        <w:tc>
          <w:tcPr>
            <w:tcW w:w="3009" w:type="dxa"/>
            <w:tcBorders>
              <w:top w:val="nil"/>
              <w:left w:val="nil"/>
              <w:bottom w:val="single" w:sz="8" w:space="0" w:color="auto"/>
              <w:right w:val="single" w:sz="8"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0,0</w:t>
            </w:r>
          </w:p>
        </w:tc>
        <w:tc>
          <w:tcPr>
            <w:tcW w:w="2851" w:type="dxa"/>
            <w:gridSpan w:val="2"/>
            <w:vMerge/>
            <w:tcBorders>
              <w:top w:val="single" w:sz="8" w:space="0" w:color="auto"/>
              <w:left w:val="nil"/>
              <w:bottom w:val="single" w:sz="8" w:space="0" w:color="000000"/>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val="restart"/>
            <w:tcBorders>
              <w:top w:val="nil"/>
              <w:left w:val="single" w:sz="8" w:space="0" w:color="auto"/>
              <w:bottom w:val="single" w:sz="8" w:space="0" w:color="000000"/>
              <w:right w:val="nil"/>
            </w:tcBorders>
            <w:shd w:val="clear" w:color="auto" w:fill="auto"/>
            <w:hideMark/>
          </w:tcPr>
          <w:p w:rsidR="003C2560" w:rsidRPr="003C2560" w:rsidRDefault="003C2560" w:rsidP="003C2560">
            <w:pPr>
              <w:jc w:val="center"/>
              <w:outlineLvl w:val="0"/>
              <w:rPr>
                <w:b/>
                <w:bCs/>
                <w:sz w:val="20"/>
                <w:szCs w:val="20"/>
              </w:rPr>
            </w:pPr>
            <w:r w:rsidRPr="003C2560">
              <w:rPr>
                <w:b/>
                <w:bCs/>
                <w:sz w:val="20"/>
                <w:szCs w:val="20"/>
              </w:rPr>
              <w:t>1.1.</w:t>
            </w:r>
          </w:p>
        </w:tc>
        <w:tc>
          <w:tcPr>
            <w:tcW w:w="2127" w:type="dxa"/>
            <w:vMerge w:val="restart"/>
            <w:tcBorders>
              <w:top w:val="nil"/>
              <w:left w:val="single" w:sz="8" w:space="0" w:color="auto"/>
              <w:bottom w:val="single" w:sz="8" w:space="0" w:color="000000"/>
              <w:right w:val="single" w:sz="8" w:space="0" w:color="auto"/>
            </w:tcBorders>
            <w:shd w:val="clear" w:color="auto" w:fill="auto"/>
            <w:hideMark/>
          </w:tcPr>
          <w:p w:rsidR="003C2560" w:rsidRPr="003C2560" w:rsidRDefault="003C2560" w:rsidP="003C2560">
            <w:pPr>
              <w:jc w:val="center"/>
              <w:outlineLvl w:val="0"/>
              <w:rPr>
                <w:b/>
                <w:bCs/>
                <w:sz w:val="20"/>
                <w:szCs w:val="20"/>
              </w:rPr>
            </w:pPr>
            <w:r w:rsidRPr="003C2560">
              <w:rPr>
                <w:b/>
                <w:bCs/>
                <w:sz w:val="20"/>
                <w:szCs w:val="20"/>
              </w:rPr>
              <w:t xml:space="preserve">Основное мероприятие: </w:t>
            </w:r>
            <w:r w:rsidRPr="003C2560">
              <w:rPr>
                <w:b/>
                <w:bCs/>
                <w:sz w:val="20"/>
                <w:szCs w:val="20"/>
              </w:rPr>
              <w:lastRenderedPageBreak/>
              <w:t>«Субсидии организациям ЖКХ на укрепление и оснащение материально – технической базы»</w:t>
            </w: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0"/>
              <w:rPr>
                <w:b/>
                <w:bCs/>
                <w:sz w:val="20"/>
                <w:szCs w:val="20"/>
              </w:rPr>
            </w:pPr>
            <w:r w:rsidRPr="003C2560">
              <w:rPr>
                <w:b/>
                <w:bCs/>
                <w:sz w:val="20"/>
                <w:szCs w:val="20"/>
              </w:rPr>
              <w:lastRenderedPageBreak/>
              <w:t>2016-2026</w:t>
            </w:r>
          </w:p>
        </w:tc>
        <w:tc>
          <w:tcPr>
            <w:tcW w:w="1276" w:type="dxa"/>
            <w:tcBorders>
              <w:top w:val="nil"/>
              <w:left w:val="single" w:sz="8" w:space="0" w:color="auto"/>
              <w:bottom w:val="single" w:sz="4" w:space="0" w:color="auto"/>
              <w:right w:val="nil"/>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169 123,1</w:t>
            </w:r>
          </w:p>
        </w:tc>
        <w:tc>
          <w:tcPr>
            <w:tcW w:w="1276" w:type="dxa"/>
            <w:tcBorders>
              <w:top w:val="nil"/>
              <w:left w:val="single" w:sz="8" w:space="0" w:color="auto"/>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97 618,1</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60 087,0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3009"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11 418,0</w:t>
            </w:r>
          </w:p>
        </w:tc>
        <w:tc>
          <w:tcPr>
            <w:tcW w:w="2851" w:type="dxa"/>
            <w:gridSpan w:val="2"/>
            <w:vMerge w:val="restart"/>
            <w:tcBorders>
              <w:top w:val="nil"/>
              <w:left w:val="nil"/>
              <w:bottom w:val="single" w:sz="8" w:space="0" w:color="000000"/>
              <w:right w:val="single" w:sz="8" w:space="0" w:color="auto"/>
            </w:tcBorders>
            <w:shd w:val="clear" w:color="auto" w:fill="auto"/>
            <w:hideMark/>
          </w:tcPr>
          <w:p w:rsidR="003C2560" w:rsidRPr="003C2560" w:rsidRDefault="003C2560" w:rsidP="003C2560">
            <w:pPr>
              <w:jc w:val="center"/>
              <w:outlineLvl w:val="0"/>
              <w:rPr>
                <w:sz w:val="20"/>
                <w:szCs w:val="20"/>
              </w:rPr>
            </w:pPr>
            <w:r w:rsidRPr="003C2560">
              <w:rPr>
                <w:sz w:val="20"/>
                <w:szCs w:val="20"/>
              </w:rPr>
              <w:t xml:space="preserve">Управление промышленной и сельскохозяйственной </w:t>
            </w:r>
            <w:r w:rsidRPr="003C2560">
              <w:rPr>
                <w:sz w:val="20"/>
                <w:szCs w:val="20"/>
              </w:rPr>
              <w:lastRenderedPageBreak/>
              <w:t>политики Администрации МО Билибинский муниципальный район</w:t>
            </w:r>
          </w:p>
        </w:tc>
      </w:tr>
      <w:tr w:rsidR="003C2560" w:rsidRPr="003C2560" w:rsidTr="003C2560">
        <w:trPr>
          <w:trHeight w:val="300"/>
          <w:jc w:val="center"/>
        </w:trPr>
        <w:tc>
          <w:tcPr>
            <w:tcW w:w="817" w:type="dxa"/>
            <w:vMerge/>
            <w:tcBorders>
              <w:top w:val="nil"/>
              <w:left w:val="single" w:sz="8" w:space="0" w:color="auto"/>
              <w:bottom w:val="single" w:sz="8" w:space="0" w:color="000000"/>
              <w:right w:val="nil"/>
            </w:tcBorders>
            <w:vAlign w:val="center"/>
            <w:hideMark/>
          </w:tcPr>
          <w:p w:rsidR="003C2560" w:rsidRPr="003C2560" w:rsidRDefault="003C2560" w:rsidP="003C2560">
            <w:pPr>
              <w:outlineLvl w:val="0"/>
              <w:rPr>
                <w:b/>
                <w:bCs/>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3C2560" w:rsidRPr="003C2560"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0"/>
              <w:rPr>
                <w:sz w:val="20"/>
                <w:szCs w:val="20"/>
              </w:rPr>
            </w:pPr>
            <w:r w:rsidRPr="003C2560">
              <w:rPr>
                <w:sz w:val="20"/>
                <w:szCs w:val="20"/>
              </w:rPr>
              <w:t>2016</w:t>
            </w:r>
          </w:p>
        </w:tc>
        <w:tc>
          <w:tcPr>
            <w:tcW w:w="1276" w:type="dxa"/>
            <w:tcBorders>
              <w:top w:val="nil"/>
              <w:left w:val="single" w:sz="8" w:space="0" w:color="auto"/>
              <w:bottom w:val="single" w:sz="4" w:space="0" w:color="auto"/>
              <w:right w:val="nil"/>
            </w:tcBorders>
            <w:shd w:val="clear" w:color="auto" w:fill="auto"/>
            <w:vAlign w:val="center"/>
            <w:hideMark/>
          </w:tcPr>
          <w:p w:rsidR="003C2560" w:rsidRPr="003C2560" w:rsidRDefault="003C2560" w:rsidP="003C2560">
            <w:pPr>
              <w:jc w:val="right"/>
              <w:outlineLvl w:val="0"/>
              <w:rPr>
                <w:sz w:val="20"/>
                <w:szCs w:val="20"/>
              </w:rPr>
            </w:pPr>
            <w:r w:rsidRPr="003C2560">
              <w:rPr>
                <w:sz w:val="20"/>
                <w:szCs w:val="20"/>
              </w:rPr>
              <w:t>57 602,9</w:t>
            </w:r>
          </w:p>
        </w:tc>
        <w:tc>
          <w:tcPr>
            <w:tcW w:w="1276" w:type="dxa"/>
            <w:tcBorders>
              <w:top w:val="nil"/>
              <w:left w:val="single" w:sz="8" w:space="0" w:color="auto"/>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sz w:val="20"/>
                <w:szCs w:val="20"/>
              </w:rPr>
            </w:pPr>
            <w:r w:rsidRPr="003C2560">
              <w:rPr>
                <w:sz w:val="20"/>
                <w:szCs w:val="20"/>
              </w:rPr>
              <w:t>50 309,0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sz w:val="20"/>
                <w:szCs w:val="20"/>
              </w:rPr>
            </w:pPr>
            <w:r w:rsidRPr="003C2560">
              <w:rPr>
                <w:sz w:val="20"/>
                <w:szCs w:val="20"/>
              </w:rPr>
              <w:t>2 762,1</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sz w:val="20"/>
                <w:szCs w:val="20"/>
              </w:rPr>
            </w:pPr>
            <w:r w:rsidRPr="003C2560">
              <w:rPr>
                <w:sz w:val="20"/>
                <w:szCs w:val="20"/>
              </w:rPr>
              <w:t>0,0</w:t>
            </w:r>
          </w:p>
        </w:tc>
        <w:tc>
          <w:tcPr>
            <w:tcW w:w="3009"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0"/>
              <w:rPr>
                <w:sz w:val="20"/>
                <w:szCs w:val="20"/>
              </w:rPr>
            </w:pPr>
            <w:r w:rsidRPr="003C2560">
              <w:rPr>
                <w:sz w:val="20"/>
                <w:szCs w:val="20"/>
              </w:rPr>
              <w:t>4 531,8</w:t>
            </w:r>
          </w:p>
        </w:tc>
        <w:tc>
          <w:tcPr>
            <w:tcW w:w="2851" w:type="dxa"/>
            <w:gridSpan w:val="2"/>
            <w:vMerge/>
            <w:tcBorders>
              <w:top w:val="nil"/>
              <w:left w:val="nil"/>
              <w:bottom w:val="single" w:sz="8" w:space="0" w:color="000000"/>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nil"/>
              <w:left w:val="single" w:sz="8" w:space="0" w:color="auto"/>
              <w:bottom w:val="single" w:sz="8" w:space="0" w:color="000000"/>
              <w:right w:val="nil"/>
            </w:tcBorders>
            <w:vAlign w:val="center"/>
            <w:hideMark/>
          </w:tcPr>
          <w:p w:rsidR="003C2560" w:rsidRPr="003C2560" w:rsidRDefault="003C2560" w:rsidP="003C2560">
            <w:pPr>
              <w:outlineLvl w:val="0"/>
              <w:rPr>
                <w:b/>
                <w:bCs/>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3C2560" w:rsidRPr="003C2560"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0"/>
              <w:rPr>
                <w:sz w:val="20"/>
                <w:szCs w:val="20"/>
              </w:rPr>
            </w:pPr>
            <w:r w:rsidRPr="003C2560">
              <w:rPr>
                <w:sz w:val="20"/>
                <w:szCs w:val="20"/>
              </w:rPr>
              <w:t>2017</w:t>
            </w:r>
          </w:p>
        </w:tc>
        <w:tc>
          <w:tcPr>
            <w:tcW w:w="1276" w:type="dxa"/>
            <w:tcBorders>
              <w:top w:val="nil"/>
              <w:left w:val="single" w:sz="8" w:space="0" w:color="auto"/>
              <w:bottom w:val="single" w:sz="4" w:space="0" w:color="auto"/>
              <w:right w:val="nil"/>
            </w:tcBorders>
            <w:shd w:val="clear" w:color="auto" w:fill="auto"/>
            <w:vAlign w:val="center"/>
            <w:hideMark/>
          </w:tcPr>
          <w:p w:rsidR="003C2560" w:rsidRPr="003C2560" w:rsidRDefault="003C2560" w:rsidP="003C2560">
            <w:pPr>
              <w:jc w:val="right"/>
              <w:outlineLvl w:val="0"/>
              <w:rPr>
                <w:sz w:val="20"/>
                <w:szCs w:val="20"/>
              </w:rPr>
            </w:pPr>
            <w:r w:rsidRPr="003C2560">
              <w:rPr>
                <w:sz w:val="20"/>
                <w:szCs w:val="20"/>
              </w:rPr>
              <w:t>1 842,1</w:t>
            </w:r>
          </w:p>
        </w:tc>
        <w:tc>
          <w:tcPr>
            <w:tcW w:w="1276" w:type="dxa"/>
            <w:tcBorders>
              <w:top w:val="nil"/>
              <w:left w:val="single" w:sz="8" w:space="0" w:color="auto"/>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sz w:val="20"/>
                <w:szCs w:val="20"/>
              </w:rPr>
            </w:pPr>
            <w:r w:rsidRPr="003C2560">
              <w:rPr>
                <w:sz w:val="20"/>
                <w:szCs w:val="20"/>
              </w:rPr>
              <w:t>0,0</w:t>
            </w:r>
          </w:p>
        </w:tc>
        <w:tc>
          <w:tcPr>
            <w:tcW w:w="3009"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0"/>
              <w:rPr>
                <w:sz w:val="20"/>
                <w:szCs w:val="20"/>
              </w:rPr>
            </w:pPr>
            <w:r w:rsidRPr="003C2560">
              <w:rPr>
                <w:sz w:val="20"/>
                <w:szCs w:val="20"/>
              </w:rPr>
              <w:t>1 842,1</w:t>
            </w:r>
          </w:p>
        </w:tc>
        <w:tc>
          <w:tcPr>
            <w:tcW w:w="2851" w:type="dxa"/>
            <w:gridSpan w:val="2"/>
            <w:vMerge/>
            <w:tcBorders>
              <w:top w:val="nil"/>
              <w:left w:val="nil"/>
              <w:bottom w:val="single" w:sz="8" w:space="0" w:color="000000"/>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nil"/>
              <w:left w:val="single" w:sz="8" w:space="0" w:color="auto"/>
              <w:bottom w:val="single" w:sz="8" w:space="0" w:color="000000"/>
              <w:right w:val="nil"/>
            </w:tcBorders>
            <w:vAlign w:val="center"/>
            <w:hideMark/>
          </w:tcPr>
          <w:p w:rsidR="003C2560" w:rsidRPr="003C2560" w:rsidRDefault="003C2560" w:rsidP="003C2560">
            <w:pPr>
              <w:outlineLvl w:val="0"/>
              <w:rPr>
                <w:b/>
                <w:bCs/>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3C2560" w:rsidRPr="003C2560"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0"/>
              <w:rPr>
                <w:sz w:val="20"/>
                <w:szCs w:val="20"/>
              </w:rPr>
            </w:pPr>
            <w:r w:rsidRPr="003C2560">
              <w:rPr>
                <w:sz w:val="20"/>
                <w:szCs w:val="20"/>
              </w:rPr>
              <w:t>2018</w:t>
            </w:r>
          </w:p>
        </w:tc>
        <w:tc>
          <w:tcPr>
            <w:tcW w:w="1276" w:type="dxa"/>
            <w:tcBorders>
              <w:top w:val="nil"/>
              <w:left w:val="single" w:sz="8" w:space="0" w:color="auto"/>
              <w:bottom w:val="single" w:sz="4" w:space="0" w:color="auto"/>
              <w:right w:val="nil"/>
            </w:tcBorders>
            <w:shd w:val="clear" w:color="auto" w:fill="auto"/>
            <w:vAlign w:val="center"/>
            <w:hideMark/>
          </w:tcPr>
          <w:p w:rsidR="003C2560" w:rsidRPr="003C2560" w:rsidRDefault="003C2560" w:rsidP="003C2560">
            <w:pPr>
              <w:jc w:val="right"/>
              <w:outlineLvl w:val="0"/>
              <w:rPr>
                <w:sz w:val="20"/>
                <w:szCs w:val="20"/>
              </w:rPr>
            </w:pPr>
            <w:r w:rsidRPr="003C2560">
              <w:rPr>
                <w:sz w:val="20"/>
                <w:szCs w:val="20"/>
              </w:rPr>
              <w:t>0,0</w:t>
            </w:r>
          </w:p>
        </w:tc>
        <w:tc>
          <w:tcPr>
            <w:tcW w:w="1276" w:type="dxa"/>
            <w:tcBorders>
              <w:top w:val="nil"/>
              <w:left w:val="single" w:sz="8" w:space="0" w:color="auto"/>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sz w:val="20"/>
                <w:szCs w:val="20"/>
              </w:rPr>
            </w:pPr>
            <w:r w:rsidRPr="003C2560">
              <w:rPr>
                <w:sz w:val="20"/>
                <w:szCs w:val="20"/>
              </w:rPr>
              <w:t>0,0</w:t>
            </w:r>
          </w:p>
        </w:tc>
        <w:tc>
          <w:tcPr>
            <w:tcW w:w="3009"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0"/>
              <w:rPr>
                <w:sz w:val="20"/>
                <w:szCs w:val="20"/>
              </w:rPr>
            </w:pPr>
            <w:r w:rsidRPr="003C2560">
              <w:rPr>
                <w:sz w:val="20"/>
                <w:szCs w:val="20"/>
              </w:rPr>
              <w:t>0,0</w:t>
            </w:r>
          </w:p>
        </w:tc>
        <w:tc>
          <w:tcPr>
            <w:tcW w:w="2851" w:type="dxa"/>
            <w:gridSpan w:val="2"/>
            <w:vMerge/>
            <w:tcBorders>
              <w:top w:val="nil"/>
              <w:left w:val="nil"/>
              <w:bottom w:val="single" w:sz="8" w:space="0" w:color="000000"/>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nil"/>
              <w:left w:val="single" w:sz="8" w:space="0" w:color="auto"/>
              <w:bottom w:val="single" w:sz="8" w:space="0" w:color="000000"/>
              <w:right w:val="nil"/>
            </w:tcBorders>
            <w:vAlign w:val="center"/>
            <w:hideMark/>
          </w:tcPr>
          <w:p w:rsidR="003C2560" w:rsidRPr="003C2560" w:rsidRDefault="003C2560" w:rsidP="003C2560">
            <w:pPr>
              <w:outlineLvl w:val="0"/>
              <w:rPr>
                <w:b/>
                <w:bCs/>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3C2560" w:rsidRPr="003C2560"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0"/>
              <w:rPr>
                <w:sz w:val="20"/>
                <w:szCs w:val="20"/>
              </w:rPr>
            </w:pPr>
            <w:r w:rsidRPr="003C2560">
              <w:rPr>
                <w:sz w:val="20"/>
                <w:szCs w:val="20"/>
              </w:rPr>
              <w:t>2019</w:t>
            </w:r>
          </w:p>
        </w:tc>
        <w:tc>
          <w:tcPr>
            <w:tcW w:w="1276" w:type="dxa"/>
            <w:tcBorders>
              <w:top w:val="nil"/>
              <w:left w:val="single" w:sz="8" w:space="0" w:color="auto"/>
              <w:bottom w:val="single" w:sz="4" w:space="0" w:color="auto"/>
              <w:right w:val="nil"/>
            </w:tcBorders>
            <w:shd w:val="clear" w:color="auto" w:fill="auto"/>
            <w:vAlign w:val="center"/>
            <w:hideMark/>
          </w:tcPr>
          <w:p w:rsidR="003C2560" w:rsidRPr="003C2560" w:rsidRDefault="003C2560" w:rsidP="003C2560">
            <w:pPr>
              <w:jc w:val="right"/>
              <w:outlineLvl w:val="0"/>
              <w:rPr>
                <w:sz w:val="20"/>
                <w:szCs w:val="20"/>
              </w:rPr>
            </w:pPr>
            <w:r w:rsidRPr="003C2560">
              <w:rPr>
                <w:sz w:val="20"/>
                <w:szCs w:val="20"/>
              </w:rPr>
              <w:t>0,0</w:t>
            </w:r>
          </w:p>
        </w:tc>
        <w:tc>
          <w:tcPr>
            <w:tcW w:w="1276" w:type="dxa"/>
            <w:tcBorders>
              <w:top w:val="nil"/>
              <w:left w:val="single" w:sz="8" w:space="0" w:color="auto"/>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sz w:val="20"/>
                <w:szCs w:val="20"/>
              </w:rPr>
            </w:pPr>
            <w:r w:rsidRPr="003C2560">
              <w:rPr>
                <w:sz w:val="20"/>
                <w:szCs w:val="20"/>
              </w:rPr>
              <w:t>0,0</w:t>
            </w:r>
          </w:p>
        </w:tc>
        <w:tc>
          <w:tcPr>
            <w:tcW w:w="3009"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0"/>
              <w:rPr>
                <w:sz w:val="20"/>
                <w:szCs w:val="20"/>
              </w:rPr>
            </w:pPr>
            <w:r w:rsidRPr="003C2560">
              <w:rPr>
                <w:sz w:val="20"/>
                <w:szCs w:val="20"/>
              </w:rPr>
              <w:t>0,0</w:t>
            </w:r>
          </w:p>
        </w:tc>
        <w:tc>
          <w:tcPr>
            <w:tcW w:w="2851" w:type="dxa"/>
            <w:gridSpan w:val="2"/>
            <w:vMerge/>
            <w:tcBorders>
              <w:top w:val="nil"/>
              <w:left w:val="nil"/>
              <w:bottom w:val="single" w:sz="8" w:space="0" w:color="000000"/>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nil"/>
              <w:left w:val="single" w:sz="8" w:space="0" w:color="auto"/>
              <w:bottom w:val="single" w:sz="8" w:space="0" w:color="000000"/>
              <w:right w:val="nil"/>
            </w:tcBorders>
            <w:vAlign w:val="center"/>
            <w:hideMark/>
          </w:tcPr>
          <w:p w:rsidR="003C2560" w:rsidRPr="003C2560" w:rsidRDefault="003C2560" w:rsidP="003C2560">
            <w:pPr>
              <w:outlineLvl w:val="0"/>
              <w:rPr>
                <w:b/>
                <w:bCs/>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3C2560" w:rsidRPr="003C2560"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0"/>
              <w:rPr>
                <w:sz w:val="20"/>
                <w:szCs w:val="20"/>
              </w:rPr>
            </w:pPr>
            <w:r w:rsidRPr="003C2560">
              <w:rPr>
                <w:sz w:val="20"/>
                <w:szCs w:val="20"/>
              </w:rPr>
              <w:t>2020</w:t>
            </w:r>
          </w:p>
        </w:tc>
        <w:tc>
          <w:tcPr>
            <w:tcW w:w="1276" w:type="dxa"/>
            <w:tcBorders>
              <w:top w:val="nil"/>
              <w:left w:val="single" w:sz="8" w:space="0" w:color="auto"/>
              <w:bottom w:val="single" w:sz="4" w:space="0" w:color="auto"/>
              <w:right w:val="nil"/>
            </w:tcBorders>
            <w:shd w:val="clear" w:color="auto" w:fill="auto"/>
            <w:vAlign w:val="center"/>
            <w:hideMark/>
          </w:tcPr>
          <w:p w:rsidR="003C2560" w:rsidRPr="003C2560" w:rsidRDefault="003C2560" w:rsidP="003C2560">
            <w:pPr>
              <w:jc w:val="right"/>
              <w:outlineLvl w:val="0"/>
              <w:rPr>
                <w:sz w:val="20"/>
                <w:szCs w:val="20"/>
              </w:rPr>
            </w:pPr>
            <w:r w:rsidRPr="003C2560">
              <w:rPr>
                <w:sz w:val="20"/>
                <w:szCs w:val="20"/>
              </w:rPr>
              <w:t>0,0</w:t>
            </w:r>
          </w:p>
        </w:tc>
        <w:tc>
          <w:tcPr>
            <w:tcW w:w="1276" w:type="dxa"/>
            <w:tcBorders>
              <w:top w:val="nil"/>
              <w:left w:val="single" w:sz="8" w:space="0" w:color="auto"/>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sz w:val="20"/>
                <w:szCs w:val="20"/>
              </w:rPr>
            </w:pPr>
            <w:r w:rsidRPr="003C2560">
              <w:rPr>
                <w:sz w:val="20"/>
                <w:szCs w:val="20"/>
              </w:rPr>
              <w:t>0,0</w:t>
            </w:r>
          </w:p>
        </w:tc>
        <w:tc>
          <w:tcPr>
            <w:tcW w:w="3009"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0"/>
              <w:rPr>
                <w:sz w:val="20"/>
                <w:szCs w:val="20"/>
              </w:rPr>
            </w:pPr>
            <w:r w:rsidRPr="003C2560">
              <w:rPr>
                <w:sz w:val="20"/>
                <w:szCs w:val="20"/>
              </w:rPr>
              <w:t>0,0</w:t>
            </w:r>
          </w:p>
        </w:tc>
        <w:tc>
          <w:tcPr>
            <w:tcW w:w="2851" w:type="dxa"/>
            <w:gridSpan w:val="2"/>
            <w:vMerge/>
            <w:tcBorders>
              <w:top w:val="nil"/>
              <w:left w:val="nil"/>
              <w:bottom w:val="single" w:sz="8" w:space="0" w:color="000000"/>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nil"/>
              <w:left w:val="single" w:sz="8" w:space="0" w:color="auto"/>
              <w:bottom w:val="single" w:sz="8" w:space="0" w:color="000000"/>
              <w:right w:val="nil"/>
            </w:tcBorders>
            <w:vAlign w:val="center"/>
            <w:hideMark/>
          </w:tcPr>
          <w:p w:rsidR="003C2560" w:rsidRPr="003C2560" w:rsidRDefault="003C2560" w:rsidP="003C2560">
            <w:pPr>
              <w:outlineLvl w:val="0"/>
              <w:rPr>
                <w:b/>
                <w:bCs/>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3C2560" w:rsidRPr="003C2560"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0"/>
              <w:rPr>
                <w:sz w:val="20"/>
                <w:szCs w:val="20"/>
              </w:rPr>
            </w:pPr>
            <w:r w:rsidRPr="003C2560">
              <w:rPr>
                <w:sz w:val="20"/>
                <w:szCs w:val="20"/>
              </w:rPr>
              <w:t>2021</w:t>
            </w:r>
          </w:p>
        </w:tc>
        <w:tc>
          <w:tcPr>
            <w:tcW w:w="1276" w:type="dxa"/>
            <w:tcBorders>
              <w:top w:val="nil"/>
              <w:left w:val="single" w:sz="8" w:space="0" w:color="auto"/>
              <w:bottom w:val="single" w:sz="4" w:space="0" w:color="auto"/>
              <w:right w:val="nil"/>
            </w:tcBorders>
            <w:shd w:val="clear" w:color="auto" w:fill="auto"/>
            <w:vAlign w:val="center"/>
            <w:hideMark/>
          </w:tcPr>
          <w:p w:rsidR="003C2560" w:rsidRPr="003C2560" w:rsidRDefault="003C2560" w:rsidP="003C2560">
            <w:pPr>
              <w:jc w:val="right"/>
              <w:outlineLvl w:val="0"/>
              <w:rPr>
                <w:sz w:val="20"/>
                <w:szCs w:val="20"/>
              </w:rPr>
            </w:pPr>
            <w:r w:rsidRPr="003C2560">
              <w:rPr>
                <w:sz w:val="20"/>
                <w:szCs w:val="20"/>
              </w:rPr>
              <w:t>20 484,8</w:t>
            </w:r>
          </w:p>
        </w:tc>
        <w:tc>
          <w:tcPr>
            <w:tcW w:w="1276" w:type="dxa"/>
            <w:tcBorders>
              <w:top w:val="nil"/>
              <w:left w:val="single" w:sz="8" w:space="0" w:color="auto"/>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sz w:val="20"/>
                <w:szCs w:val="20"/>
              </w:rPr>
            </w:pPr>
            <w:r w:rsidRPr="003C2560">
              <w:rPr>
                <w:sz w:val="20"/>
                <w:szCs w:val="20"/>
              </w:rPr>
              <w:t>15 363,8</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sz w:val="20"/>
                <w:szCs w:val="20"/>
              </w:rPr>
            </w:pPr>
            <w:r w:rsidRPr="003C2560">
              <w:rPr>
                <w:sz w:val="20"/>
                <w:szCs w:val="20"/>
              </w:rPr>
              <w:t>76,9</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sz w:val="20"/>
                <w:szCs w:val="20"/>
              </w:rPr>
            </w:pPr>
            <w:r w:rsidRPr="003C2560">
              <w:rPr>
                <w:sz w:val="20"/>
                <w:szCs w:val="20"/>
              </w:rPr>
              <w:t>0,0</w:t>
            </w:r>
          </w:p>
        </w:tc>
        <w:tc>
          <w:tcPr>
            <w:tcW w:w="3009"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0"/>
              <w:rPr>
                <w:sz w:val="20"/>
                <w:szCs w:val="20"/>
              </w:rPr>
            </w:pPr>
            <w:r w:rsidRPr="003C2560">
              <w:rPr>
                <w:sz w:val="20"/>
                <w:szCs w:val="20"/>
              </w:rPr>
              <w:t>5 044,1</w:t>
            </w:r>
          </w:p>
        </w:tc>
        <w:tc>
          <w:tcPr>
            <w:tcW w:w="2851" w:type="dxa"/>
            <w:gridSpan w:val="2"/>
            <w:vMerge/>
            <w:tcBorders>
              <w:top w:val="nil"/>
              <w:left w:val="nil"/>
              <w:bottom w:val="single" w:sz="8" w:space="0" w:color="000000"/>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nil"/>
              <w:left w:val="single" w:sz="8" w:space="0" w:color="auto"/>
              <w:bottom w:val="single" w:sz="8" w:space="0" w:color="000000"/>
              <w:right w:val="nil"/>
            </w:tcBorders>
            <w:vAlign w:val="center"/>
            <w:hideMark/>
          </w:tcPr>
          <w:p w:rsidR="003C2560" w:rsidRPr="003C2560" w:rsidRDefault="003C2560" w:rsidP="003C2560">
            <w:pPr>
              <w:outlineLvl w:val="0"/>
              <w:rPr>
                <w:b/>
                <w:bCs/>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3C2560" w:rsidRPr="003C2560"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0"/>
              <w:rPr>
                <w:sz w:val="20"/>
                <w:szCs w:val="20"/>
              </w:rPr>
            </w:pPr>
            <w:r w:rsidRPr="003C2560">
              <w:rPr>
                <w:sz w:val="20"/>
                <w:szCs w:val="20"/>
              </w:rPr>
              <w:t>2022</w:t>
            </w:r>
          </w:p>
        </w:tc>
        <w:tc>
          <w:tcPr>
            <w:tcW w:w="1276" w:type="dxa"/>
            <w:tcBorders>
              <w:top w:val="nil"/>
              <w:left w:val="single" w:sz="8" w:space="0" w:color="auto"/>
              <w:bottom w:val="single" w:sz="4" w:space="0" w:color="auto"/>
              <w:right w:val="nil"/>
            </w:tcBorders>
            <w:shd w:val="clear" w:color="auto" w:fill="auto"/>
            <w:vAlign w:val="center"/>
            <w:hideMark/>
          </w:tcPr>
          <w:p w:rsidR="003C2560" w:rsidRPr="003C2560" w:rsidRDefault="003C2560" w:rsidP="003C2560">
            <w:pPr>
              <w:jc w:val="right"/>
              <w:outlineLvl w:val="0"/>
              <w:rPr>
                <w:sz w:val="20"/>
                <w:szCs w:val="20"/>
              </w:rPr>
            </w:pPr>
            <w:r w:rsidRPr="003C2560">
              <w:rPr>
                <w:sz w:val="20"/>
                <w:szCs w:val="20"/>
              </w:rPr>
              <w:t>20 561,8</w:t>
            </w:r>
          </w:p>
        </w:tc>
        <w:tc>
          <w:tcPr>
            <w:tcW w:w="1276" w:type="dxa"/>
            <w:tcBorders>
              <w:top w:val="nil"/>
              <w:left w:val="single" w:sz="8" w:space="0" w:color="auto"/>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sz w:val="20"/>
                <w:szCs w:val="20"/>
              </w:rPr>
            </w:pPr>
            <w:r w:rsidRPr="003C2560">
              <w:rPr>
                <w:sz w:val="20"/>
                <w:szCs w:val="20"/>
              </w:rPr>
              <w:t>8 231,4</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sz w:val="20"/>
                <w:szCs w:val="20"/>
              </w:rPr>
            </w:pPr>
            <w:r w:rsidRPr="003C2560">
              <w:rPr>
                <w:sz w:val="20"/>
                <w:szCs w:val="20"/>
              </w:rPr>
              <w:t>12 330,4</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sz w:val="20"/>
                <w:szCs w:val="20"/>
              </w:rPr>
            </w:pPr>
            <w:r w:rsidRPr="003C2560">
              <w:rPr>
                <w:sz w:val="20"/>
                <w:szCs w:val="20"/>
              </w:rPr>
              <w:t>0,0</w:t>
            </w:r>
          </w:p>
        </w:tc>
        <w:tc>
          <w:tcPr>
            <w:tcW w:w="3009"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0"/>
              <w:rPr>
                <w:sz w:val="20"/>
                <w:szCs w:val="20"/>
              </w:rPr>
            </w:pPr>
            <w:r w:rsidRPr="003C2560">
              <w:rPr>
                <w:sz w:val="20"/>
                <w:szCs w:val="20"/>
              </w:rPr>
              <w:t>0,0</w:t>
            </w:r>
          </w:p>
        </w:tc>
        <w:tc>
          <w:tcPr>
            <w:tcW w:w="2851" w:type="dxa"/>
            <w:gridSpan w:val="2"/>
            <w:vMerge/>
            <w:tcBorders>
              <w:top w:val="nil"/>
              <w:left w:val="nil"/>
              <w:bottom w:val="single" w:sz="8" w:space="0" w:color="000000"/>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nil"/>
              <w:left w:val="single" w:sz="8" w:space="0" w:color="auto"/>
              <w:bottom w:val="single" w:sz="8" w:space="0" w:color="000000"/>
              <w:right w:val="nil"/>
            </w:tcBorders>
            <w:vAlign w:val="center"/>
            <w:hideMark/>
          </w:tcPr>
          <w:p w:rsidR="003C2560" w:rsidRPr="003C2560" w:rsidRDefault="003C2560" w:rsidP="003C2560">
            <w:pPr>
              <w:outlineLvl w:val="0"/>
              <w:rPr>
                <w:b/>
                <w:bCs/>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3C2560" w:rsidRPr="003C2560"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0"/>
              <w:rPr>
                <w:sz w:val="20"/>
                <w:szCs w:val="20"/>
              </w:rPr>
            </w:pPr>
            <w:r w:rsidRPr="003C2560">
              <w:rPr>
                <w:sz w:val="20"/>
                <w:szCs w:val="20"/>
              </w:rPr>
              <w:t>2023</w:t>
            </w:r>
          </w:p>
        </w:tc>
        <w:tc>
          <w:tcPr>
            <w:tcW w:w="1276" w:type="dxa"/>
            <w:tcBorders>
              <w:top w:val="nil"/>
              <w:left w:val="single" w:sz="8" w:space="0" w:color="auto"/>
              <w:bottom w:val="single" w:sz="4" w:space="0" w:color="auto"/>
              <w:right w:val="nil"/>
            </w:tcBorders>
            <w:shd w:val="clear" w:color="auto" w:fill="auto"/>
            <w:vAlign w:val="center"/>
            <w:hideMark/>
          </w:tcPr>
          <w:p w:rsidR="003C2560" w:rsidRPr="003C2560" w:rsidRDefault="003C2560" w:rsidP="003C2560">
            <w:pPr>
              <w:jc w:val="right"/>
              <w:outlineLvl w:val="0"/>
              <w:rPr>
                <w:sz w:val="20"/>
                <w:szCs w:val="20"/>
              </w:rPr>
            </w:pPr>
            <w:r w:rsidRPr="003C2560">
              <w:rPr>
                <w:sz w:val="20"/>
                <w:szCs w:val="20"/>
              </w:rPr>
              <w:t>45 780,4</w:t>
            </w:r>
          </w:p>
        </w:tc>
        <w:tc>
          <w:tcPr>
            <w:tcW w:w="1276" w:type="dxa"/>
            <w:tcBorders>
              <w:top w:val="nil"/>
              <w:left w:val="single" w:sz="8" w:space="0" w:color="auto"/>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sz w:val="20"/>
                <w:szCs w:val="20"/>
              </w:rPr>
            </w:pPr>
            <w:r w:rsidRPr="003C2560">
              <w:rPr>
                <w:sz w:val="20"/>
                <w:szCs w:val="20"/>
              </w:rPr>
              <w:t>11 751,7</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sz w:val="20"/>
                <w:szCs w:val="20"/>
              </w:rPr>
            </w:pPr>
            <w:r w:rsidRPr="003C2560">
              <w:rPr>
                <w:sz w:val="20"/>
                <w:szCs w:val="20"/>
              </w:rPr>
              <w:t>34 028,7</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sz w:val="20"/>
                <w:szCs w:val="20"/>
              </w:rPr>
            </w:pPr>
            <w:r w:rsidRPr="003C2560">
              <w:rPr>
                <w:sz w:val="20"/>
                <w:szCs w:val="20"/>
              </w:rPr>
              <w:t>0,0</w:t>
            </w:r>
          </w:p>
        </w:tc>
        <w:tc>
          <w:tcPr>
            <w:tcW w:w="3009"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0"/>
              <w:rPr>
                <w:sz w:val="20"/>
                <w:szCs w:val="20"/>
              </w:rPr>
            </w:pPr>
            <w:r w:rsidRPr="003C2560">
              <w:rPr>
                <w:sz w:val="20"/>
                <w:szCs w:val="20"/>
              </w:rPr>
              <w:t>0,0</w:t>
            </w:r>
          </w:p>
        </w:tc>
        <w:tc>
          <w:tcPr>
            <w:tcW w:w="2851" w:type="dxa"/>
            <w:gridSpan w:val="2"/>
            <w:vMerge/>
            <w:tcBorders>
              <w:top w:val="nil"/>
              <w:left w:val="nil"/>
              <w:bottom w:val="single" w:sz="8" w:space="0" w:color="000000"/>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nil"/>
              <w:left w:val="single" w:sz="8" w:space="0" w:color="auto"/>
              <w:bottom w:val="single" w:sz="8" w:space="0" w:color="000000"/>
              <w:right w:val="nil"/>
            </w:tcBorders>
            <w:vAlign w:val="center"/>
            <w:hideMark/>
          </w:tcPr>
          <w:p w:rsidR="003C2560" w:rsidRPr="003C2560" w:rsidRDefault="003C2560" w:rsidP="003C2560">
            <w:pPr>
              <w:outlineLvl w:val="0"/>
              <w:rPr>
                <w:b/>
                <w:bCs/>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3C2560" w:rsidRPr="003C2560"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0"/>
              <w:rPr>
                <w:sz w:val="20"/>
                <w:szCs w:val="20"/>
              </w:rPr>
            </w:pPr>
            <w:r w:rsidRPr="003C2560">
              <w:rPr>
                <w:sz w:val="20"/>
                <w:szCs w:val="20"/>
              </w:rPr>
              <w:t>2024</w:t>
            </w:r>
          </w:p>
        </w:tc>
        <w:tc>
          <w:tcPr>
            <w:tcW w:w="1276" w:type="dxa"/>
            <w:tcBorders>
              <w:top w:val="nil"/>
              <w:left w:val="single" w:sz="8" w:space="0" w:color="auto"/>
              <w:bottom w:val="single" w:sz="4" w:space="0" w:color="auto"/>
              <w:right w:val="nil"/>
            </w:tcBorders>
            <w:shd w:val="clear" w:color="auto" w:fill="auto"/>
            <w:vAlign w:val="center"/>
            <w:hideMark/>
          </w:tcPr>
          <w:p w:rsidR="003C2560" w:rsidRPr="003C2560" w:rsidRDefault="003C2560" w:rsidP="003C2560">
            <w:pPr>
              <w:jc w:val="right"/>
              <w:outlineLvl w:val="0"/>
              <w:rPr>
                <w:sz w:val="20"/>
                <w:szCs w:val="20"/>
              </w:rPr>
            </w:pPr>
            <w:r w:rsidRPr="003C2560">
              <w:rPr>
                <w:sz w:val="20"/>
                <w:szCs w:val="20"/>
              </w:rPr>
              <w:t>10 014,3</w:t>
            </w:r>
          </w:p>
        </w:tc>
        <w:tc>
          <w:tcPr>
            <w:tcW w:w="1276" w:type="dxa"/>
            <w:tcBorders>
              <w:top w:val="nil"/>
              <w:left w:val="single" w:sz="8" w:space="0" w:color="auto"/>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sz w:val="20"/>
                <w:szCs w:val="20"/>
              </w:rPr>
            </w:pPr>
            <w:r w:rsidRPr="003C2560">
              <w:rPr>
                <w:sz w:val="20"/>
                <w:szCs w:val="20"/>
              </w:rPr>
              <w:t>2 004,2</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sz w:val="20"/>
                <w:szCs w:val="20"/>
              </w:rPr>
            </w:pPr>
            <w:r w:rsidRPr="003C2560">
              <w:rPr>
                <w:sz w:val="20"/>
                <w:szCs w:val="20"/>
              </w:rPr>
              <w:t>8 010,1</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sz w:val="20"/>
                <w:szCs w:val="20"/>
              </w:rPr>
            </w:pPr>
            <w:r w:rsidRPr="003C2560">
              <w:rPr>
                <w:sz w:val="20"/>
                <w:szCs w:val="20"/>
              </w:rPr>
              <w:t>0,0</w:t>
            </w:r>
          </w:p>
        </w:tc>
        <w:tc>
          <w:tcPr>
            <w:tcW w:w="3009"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0"/>
              <w:rPr>
                <w:sz w:val="20"/>
                <w:szCs w:val="20"/>
              </w:rPr>
            </w:pPr>
            <w:r w:rsidRPr="003C2560">
              <w:rPr>
                <w:sz w:val="20"/>
                <w:szCs w:val="20"/>
              </w:rPr>
              <w:t>0,0</w:t>
            </w:r>
          </w:p>
        </w:tc>
        <w:tc>
          <w:tcPr>
            <w:tcW w:w="2851" w:type="dxa"/>
            <w:gridSpan w:val="2"/>
            <w:vMerge/>
            <w:tcBorders>
              <w:top w:val="nil"/>
              <w:left w:val="nil"/>
              <w:bottom w:val="single" w:sz="8" w:space="0" w:color="000000"/>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nil"/>
              <w:left w:val="single" w:sz="8" w:space="0" w:color="auto"/>
              <w:bottom w:val="single" w:sz="8" w:space="0" w:color="000000"/>
              <w:right w:val="nil"/>
            </w:tcBorders>
            <w:vAlign w:val="center"/>
            <w:hideMark/>
          </w:tcPr>
          <w:p w:rsidR="003C2560" w:rsidRPr="003C2560" w:rsidRDefault="003C2560" w:rsidP="003C2560">
            <w:pPr>
              <w:outlineLvl w:val="0"/>
              <w:rPr>
                <w:b/>
                <w:bCs/>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3C2560" w:rsidRPr="003C2560"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0"/>
              <w:rPr>
                <w:sz w:val="20"/>
                <w:szCs w:val="20"/>
              </w:rPr>
            </w:pPr>
            <w:r w:rsidRPr="003C2560">
              <w:rPr>
                <w:sz w:val="20"/>
                <w:szCs w:val="20"/>
              </w:rPr>
              <w:t>2025</w:t>
            </w:r>
          </w:p>
        </w:tc>
        <w:tc>
          <w:tcPr>
            <w:tcW w:w="1276" w:type="dxa"/>
            <w:tcBorders>
              <w:top w:val="nil"/>
              <w:left w:val="single" w:sz="8" w:space="0" w:color="auto"/>
              <w:bottom w:val="single" w:sz="4" w:space="0" w:color="auto"/>
              <w:right w:val="nil"/>
            </w:tcBorders>
            <w:shd w:val="clear" w:color="auto" w:fill="auto"/>
            <w:vAlign w:val="center"/>
            <w:hideMark/>
          </w:tcPr>
          <w:p w:rsidR="003C2560" w:rsidRPr="003C2560" w:rsidRDefault="003C2560" w:rsidP="003C2560">
            <w:pPr>
              <w:jc w:val="right"/>
              <w:outlineLvl w:val="0"/>
              <w:rPr>
                <w:sz w:val="20"/>
                <w:szCs w:val="20"/>
              </w:rPr>
            </w:pPr>
            <w:r w:rsidRPr="003C2560">
              <w:rPr>
                <w:sz w:val="20"/>
                <w:szCs w:val="20"/>
              </w:rPr>
              <w:t>12 836,8</w:t>
            </w:r>
          </w:p>
        </w:tc>
        <w:tc>
          <w:tcPr>
            <w:tcW w:w="1276" w:type="dxa"/>
            <w:tcBorders>
              <w:top w:val="nil"/>
              <w:left w:val="single" w:sz="8" w:space="0" w:color="auto"/>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sz w:val="20"/>
                <w:szCs w:val="20"/>
              </w:rPr>
            </w:pPr>
            <w:r w:rsidRPr="003C2560">
              <w:rPr>
                <w:sz w:val="20"/>
                <w:szCs w:val="20"/>
              </w:rPr>
              <w:t>9 958,0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sz w:val="20"/>
                <w:szCs w:val="20"/>
              </w:rPr>
            </w:pPr>
            <w:r w:rsidRPr="003C2560">
              <w:rPr>
                <w:sz w:val="20"/>
                <w:szCs w:val="20"/>
              </w:rPr>
              <w:t>2 878,8</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sz w:val="20"/>
                <w:szCs w:val="20"/>
              </w:rPr>
            </w:pPr>
            <w:r w:rsidRPr="003C2560">
              <w:rPr>
                <w:sz w:val="20"/>
                <w:szCs w:val="20"/>
              </w:rPr>
              <w:t>0,0</w:t>
            </w:r>
          </w:p>
        </w:tc>
        <w:tc>
          <w:tcPr>
            <w:tcW w:w="3009"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0"/>
              <w:rPr>
                <w:sz w:val="20"/>
                <w:szCs w:val="20"/>
              </w:rPr>
            </w:pPr>
            <w:r w:rsidRPr="003C2560">
              <w:rPr>
                <w:sz w:val="20"/>
                <w:szCs w:val="20"/>
              </w:rPr>
              <w:t>0,0</w:t>
            </w:r>
          </w:p>
        </w:tc>
        <w:tc>
          <w:tcPr>
            <w:tcW w:w="2851" w:type="dxa"/>
            <w:gridSpan w:val="2"/>
            <w:vMerge/>
            <w:tcBorders>
              <w:top w:val="nil"/>
              <w:left w:val="nil"/>
              <w:bottom w:val="single" w:sz="8" w:space="0" w:color="000000"/>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15"/>
          <w:jc w:val="center"/>
        </w:trPr>
        <w:tc>
          <w:tcPr>
            <w:tcW w:w="817" w:type="dxa"/>
            <w:vMerge/>
            <w:tcBorders>
              <w:top w:val="nil"/>
              <w:left w:val="single" w:sz="8" w:space="0" w:color="auto"/>
              <w:bottom w:val="single" w:sz="8" w:space="0" w:color="000000"/>
              <w:right w:val="nil"/>
            </w:tcBorders>
            <w:vAlign w:val="center"/>
            <w:hideMark/>
          </w:tcPr>
          <w:p w:rsidR="003C2560" w:rsidRPr="003C2560" w:rsidRDefault="003C2560" w:rsidP="003C2560">
            <w:pPr>
              <w:outlineLvl w:val="0"/>
              <w:rPr>
                <w:b/>
                <w:bCs/>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3C2560" w:rsidRPr="003C2560" w:rsidRDefault="003C2560" w:rsidP="003C2560">
            <w:pPr>
              <w:outlineLvl w:val="0"/>
              <w:rPr>
                <w:b/>
                <w:bCs/>
                <w:sz w:val="20"/>
                <w:szCs w:val="20"/>
              </w:rPr>
            </w:pPr>
          </w:p>
        </w:tc>
        <w:tc>
          <w:tcPr>
            <w:tcW w:w="1275" w:type="dxa"/>
            <w:tcBorders>
              <w:top w:val="nil"/>
              <w:left w:val="nil"/>
              <w:bottom w:val="single" w:sz="8" w:space="0" w:color="auto"/>
              <w:right w:val="nil"/>
            </w:tcBorders>
            <w:shd w:val="clear" w:color="auto" w:fill="auto"/>
            <w:vAlign w:val="center"/>
            <w:hideMark/>
          </w:tcPr>
          <w:p w:rsidR="003C2560" w:rsidRPr="003C2560" w:rsidRDefault="003C2560" w:rsidP="003C2560">
            <w:pPr>
              <w:jc w:val="center"/>
              <w:outlineLvl w:val="0"/>
              <w:rPr>
                <w:sz w:val="20"/>
                <w:szCs w:val="20"/>
              </w:rPr>
            </w:pPr>
            <w:r w:rsidRPr="003C2560">
              <w:rPr>
                <w:sz w:val="20"/>
                <w:szCs w:val="20"/>
              </w:rPr>
              <w:t>2026</w:t>
            </w:r>
          </w:p>
        </w:tc>
        <w:tc>
          <w:tcPr>
            <w:tcW w:w="1276" w:type="dxa"/>
            <w:tcBorders>
              <w:top w:val="nil"/>
              <w:left w:val="single" w:sz="8" w:space="0" w:color="auto"/>
              <w:bottom w:val="single" w:sz="8" w:space="0" w:color="auto"/>
              <w:right w:val="nil"/>
            </w:tcBorders>
            <w:shd w:val="clear" w:color="auto" w:fill="auto"/>
            <w:vAlign w:val="center"/>
            <w:hideMark/>
          </w:tcPr>
          <w:p w:rsidR="003C2560" w:rsidRPr="003C2560" w:rsidRDefault="003C2560" w:rsidP="003C2560">
            <w:pPr>
              <w:jc w:val="right"/>
              <w:outlineLvl w:val="0"/>
              <w:rPr>
                <w:sz w:val="20"/>
                <w:szCs w:val="20"/>
              </w:rPr>
            </w:pPr>
            <w:r w:rsidRPr="003C2560">
              <w:rPr>
                <w:sz w:val="20"/>
                <w:szCs w:val="20"/>
              </w:rPr>
              <w:t>0,0</w:t>
            </w:r>
          </w:p>
        </w:tc>
        <w:tc>
          <w:tcPr>
            <w:tcW w:w="1276" w:type="dxa"/>
            <w:tcBorders>
              <w:top w:val="nil"/>
              <w:left w:val="single" w:sz="8" w:space="0" w:color="auto"/>
              <w:bottom w:val="single" w:sz="8" w:space="0" w:color="auto"/>
              <w:right w:val="single" w:sz="4" w:space="0" w:color="auto"/>
            </w:tcBorders>
            <w:shd w:val="clear" w:color="auto" w:fill="auto"/>
            <w:vAlign w:val="center"/>
            <w:hideMark/>
          </w:tcPr>
          <w:p w:rsidR="003C2560" w:rsidRPr="003C2560" w:rsidRDefault="003C2560" w:rsidP="003C2560">
            <w:pPr>
              <w:jc w:val="right"/>
              <w:outlineLvl w:val="0"/>
              <w:rPr>
                <w:sz w:val="20"/>
                <w:szCs w:val="20"/>
              </w:rPr>
            </w:pPr>
            <w:r w:rsidRPr="003C2560">
              <w:rPr>
                <w:sz w:val="20"/>
                <w:szCs w:val="20"/>
              </w:rPr>
              <w:t>0,0</w:t>
            </w:r>
          </w:p>
        </w:tc>
        <w:tc>
          <w:tcPr>
            <w:tcW w:w="1259" w:type="dxa"/>
            <w:tcBorders>
              <w:top w:val="nil"/>
              <w:left w:val="nil"/>
              <w:bottom w:val="single" w:sz="8" w:space="0" w:color="auto"/>
              <w:right w:val="single" w:sz="4" w:space="0" w:color="auto"/>
            </w:tcBorders>
            <w:shd w:val="clear" w:color="auto" w:fill="auto"/>
            <w:vAlign w:val="center"/>
            <w:hideMark/>
          </w:tcPr>
          <w:p w:rsidR="003C2560" w:rsidRPr="003C2560" w:rsidRDefault="003C2560" w:rsidP="003C2560">
            <w:pPr>
              <w:jc w:val="right"/>
              <w:outlineLvl w:val="0"/>
              <w:rPr>
                <w:sz w:val="20"/>
                <w:szCs w:val="20"/>
              </w:rPr>
            </w:pPr>
            <w:r w:rsidRPr="003C2560">
              <w:rPr>
                <w:sz w:val="20"/>
                <w:szCs w:val="20"/>
              </w:rPr>
              <w:t>0,0</w:t>
            </w:r>
          </w:p>
        </w:tc>
        <w:tc>
          <w:tcPr>
            <w:tcW w:w="1260" w:type="dxa"/>
            <w:tcBorders>
              <w:top w:val="nil"/>
              <w:left w:val="nil"/>
              <w:bottom w:val="single" w:sz="8" w:space="0" w:color="auto"/>
              <w:right w:val="single" w:sz="4" w:space="0" w:color="auto"/>
            </w:tcBorders>
            <w:shd w:val="clear" w:color="auto" w:fill="auto"/>
            <w:vAlign w:val="center"/>
            <w:hideMark/>
          </w:tcPr>
          <w:p w:rsidR="003C2560" w:rsidRPr="003C2560" w:rsidRDefault="003C2560" w:rsidP="003C2560">
            <w:pPr>
              <w:jc w:val="right"/>
              <w:outlineLvl w:val="0"/>
              <w:rPr>
                <w:sz w:val="20"/>
                <w:szCs w:val="20"/>
              </w:rPr>
            </w:pPr>
            <w:r w:rsidRPr="003C2560">
              <w:rPr>
                <w:sz w:val="20"/>
                <w:szCs w:val="20"/>
              </w:rPr>
              <w:t>0,0</w:t>
            </w:r>
          </w:p>
        </w:tc>
        <w:tc>
          <w:tcPr>
            <w:tcW w:w="3009" w:type="dxa"/>
            <w:tcBorders>
              <w:top w:val="nil"/>
              <w:left w:val="nil"/>
              <w:bottom w:val="single" w:sz="8" w:space="0" w:color="auto"/>
              <w:right w:val="single" w:sz="8" w:space="0" w:color="auto"/>
            </w:tcBorders>
            <w:shd w:val="clear" w:color="auto" w:fill="auto"/>
            <w:vAlign w:val="center"/>
            <w:hideMark/>
          </w:tcPr>
          <w:p w:rsidR="003C2560" w:rsidRPr="003C2560" w:rsidRDefault="003C2560" w:rsidP="003C2560">
            <w:pPr>
              <w:jc w:val="right"/>
              <w:outlineLvl w:val="0"/>
              <w:rPr>
                <w:sz w:val="20"/>
                <w:szCs w:val="20"/>
              </w:rPr>
            </w:pPr>
            <w:r w:rsidRPr="003C2560">
              <w:rPr>
                <w:sz w:val="20"/>
                <w:szCs w:val="20"/>
              </w:rPr>
              <w:t>0,0</w:t>
            </w:r>
          </w:p>
        </w:tc>
        <w:tc>
          <w:tcPr>
            <w:tcW w:w="2851" w:type="dxa"/>
            <w:gridSpan w:val="2"/>
            <w:vMerge/>
            <w:tcBorders>
              <w:top w:val="nil"/>
              <w:left w:val="nil"/>
              <w:bottom w:val="single" w:sz="8" w:space="0" w:color="000000"/>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val="restart"/>
            <w:tcBorders>
              <w:top w:val="nil"/>
              <w:left w:val="single" w:sz="8" w:space="0" w:color="auto"/>
              <w:bottom w:val="single" w:sz="4" w:space="0" w:color="auto"/>
              <w:right w:val="nil"/>
            </w:tcBorders>
            <w:shd w:val="clear" w:color="auto" w:fill="auto"/>
            <w:hideMark/>
          </w:tcPr>
          <w:p w:rsidR="003C2560" w:rsidRPr="003C2560" w:rsidRDefault="003C2560" w:rsidP="003C2560">
            <w:pPr>
              <w:jc w:val="center"/>
              <w:outlineLvl w:val="1"/>
              <w:rPr>
                <w:sz w:val="20"/>
                <w:szCs w:val="20"/>
              </w:rPr>
            </w:pPr>
            <w:r w:rsidRPr="003C2560">
              <w:rPr>
                <w:sz w:val="20"/>
                <w:szCs w:val="20"/>
              </w:rPr>
              <w:t>1.1.1.</w:t>
            </w:r>
          </w:p>
        </w:tc>
        <w:tc>
          <w:tcPr>
            <w:tcW w:w="2127" w:type="dxa"/>
            <w:vMerge w:val="restart"/>
            <w:tcBorders>
              <w:top w:val="nil"/>
              <w:left w:val="single" w:sz="8" w:space="0" w:color="auto"/>
              <w:bottom w:val="single" w:sz="4" w:space="0" w:color="auto"/>
              <w:right w:val="nil"/>
            </w:tcBorders>
            <w:shd w:val="clear" w:color="auto" w:fill="auto"/>
            <w:hideMark/>
          </w:tcPr>
          <w:p w:rsidR="003C2560" w:rsidRPr="003C2560" w:rsidRDefault="003C2560" w:rsidP="003C2560">
            <w:pPr>
              <w:jc w:val="center"/>
              <w:outlineLvl w:val="1"/>
              <w:rPr>
                <w:sz w:val="20"/>
                <w:szCs w:val="20"/>
              </w:rPr>
            </w:pPr>
            <w:r w:rsidRPr="003C2560">
              <w:rPr>
                <w:sz w:val="20"/>
                <w:szCs w:val="20"/>
              </w:rPr>
              <w:t>Субсидии на выполнение ремонтных работ организациями ЖКХ на объектах коммунальной инфраструктуры в рамках подготовки к работе в зимних условиях (Иные бюджетные ассигнования)</w:t>
            </w: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center"/>
              <w:outlineLvl w:val="1"/>
              <w:rPr>
                <w:b/>
                <w:bCs/>
                <w:sz w:val="20"/>
                <w:szCs w:val="20"/>
              </w:rPr>
            </w:pPr>
            <w:r w:rsidRPr="003C2560">
              <w:rPr>
                <w:b/>
                <w:bCs/>
                <w:sz w:val="20"/>
                <w:szCs w:val="20"/>
              </w:rPr>
              <w:t>2016-2026</w:t>
            </w:r>
          </w:p>
        </w:tc>
        <w:tc>
          <w:tcPr>
            <w:tcW w:w="1276"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59 670,1</w:t>
            </w:r>
          </w:p>
        </w:tc>
        <w:tc>
          <w:tcPr>
            <w:tcW w:w="1276" w:type="dxa"/>
            <w:tcBorders>
              <w:top w:val="nil"/>
              <w:left w:val="single" w:sz="8" w:space="0" w:color="auto"/>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25 766,4</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31 933,3</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0,0</w:t>
            </w:r>
          </w:p>
        </w:tc>
        <w:tc>
          <w:tcPr>
            <w:tcW w:w="3009"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1 970,4</w:t>
            </w:r>
          </w:p>
        </w:tc>
        <w:tc>
          <w:tcPr>
            <w:tcW w:w="2851" w:type="dxa"/>
            <w:gridSpan w:val="2"/>
            <w:tcBorders>
              <w:top w:val="nil"/>
              <w:left w:val="nil"/>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2016</w:t>
            </w:r>
          </w:p>
        </w:tc>
        <w:tc>
          <w:tcPr>
            <w:tcW w:w="1276"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27 736,8</w:t>
            </w:r>
          </w:p>
        </w:tc>
        <w:tc>
          <w:tcPr>
            <w:tcW w:w="1276" w:type="dxa"/>
            <w:tcBorders>
              <w:top w:val="nil"/>
              <w:left w:val="single" w:sz="8" w:space="0" w:color="auto"/>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25 766,4</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1 970,4</w:t>
            </w:r>
          </w:p>
        </w:tc>
        <w:tc>
          <w:tcPr>
            <w:tcW w:w="2851" w:type="dxa"/>
            <w:gridSpan w:val="2"/>
            <w:tcBorders>
              <w:top w:val="nil"/>
              <w:left w:val="nil"/>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2017</w:t>
            </w:r>
          </w:p>
        </w:tc>
        <w:tc>
          <w:tcPr>
            <w:tcW w:w="1276"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single" w:sz="8" w:space="0" w:color="auto"/>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nil"/>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2018</w:t>
            </w:r>
          </w:p>
        </w:tc>
        <w:tc>
          <w:tcPr>
            <w:tcW w:w="1276"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single" w:sz="8" w:space="0" w:color="auto"/>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nil"/>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2019</w:t>
            </w:r>
          </w:p>
        </w:tc>
        <w:tc>
          <w:tcPr>
            <w:tcW w:w="1276"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single" w:sz="8" w:space="0" w:color="auto"/>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nil"/>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2020</w:t>
            </w:r>
          </w:p>
        </w:tc>
        <w:tc>
          <w:tcPr>
            <w:tcW w:w="1276"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single" w:sz="8" w:space="0" w:color="auto"/>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nil"/>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2021</w:t>
            </w:r>
          </w:p>
        </w:tc>
        <w:tc>
          <w:tcPr>
            <w:tcW w:w="1276"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single" w:sz="8" w:space="0" w:color="auto"/>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nil"/>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2022</w:t>
            </w:r>
          </w:p>
        </w:tc>
        <w:tc>
          <w:tcPr>
            <w:tcW w:w="1276"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12 288,7</w:t>
            </w:r>
          </w:p>
        </w:tc>
        <w:tc>
          <w:tcPr>
            <w:tcW w:w="1276" w:type="dxa"/>
            <w:tcBorders>
              <w:top w:val="nil"/>
              <w:left w:val="single" w:sz="8" w:space="0" w:color="auto"/>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12 288,7</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nil"/>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2023</w:t>
            </w:r>
          </w:p>
        </w:tc>
        <w:tc>
          <w:tcPr>
            <w:tcW w:w="1276"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11 644,6</w:t>
            </w:r>
          </w:p>
        </w:tc>
        <w:tc>
          <w:tcPr>
            <w:tcW w:w="1276" w:type="dxa"/>
            <w:tcBorders>
              <w:top w:val="nil"/>
              <w:left w:val="single" w:sz="8" w:space="0" w:color="auto"/>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11 644,6</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nil"/>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2024</w:t>
            </w:r>
          </w:p>
        </w:tc>
        <w:tc>
          <w:tcPr>
            <w:tcW w:w="1276"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8 000,0</w:t>
            </w:r>
          </w:p>
        </w:tc>
        <w:tc>
          <w:tcPr>
            <w:tcW w:w="1276" w:type="dxa"/>
            <w:tcBorders>
              <w:top w:val="nil"/>
              <w:left w:val="single" w:sz="8" w:space="0" w:color="auto"/>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8 000,0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nil"/>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2025</w:t>
            </w:r>
          </w:p>
        </w:tc>
        <w:tc>
          <w:tcPr>
            <w:tcW w:w="1276"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single" w:sz="8" w:space="0" w:color="auto"/>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nil"/>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2026</w:t>
            </w:r>
          </w:p>
        </w:tc>
        <w:tc>
          <w:tcPr>
            <w:tcW w:w="1276"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single" w:sz="8" w:space="0" w:color="auto"/>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nil"/>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val="restart"/>
            <w:tcBorders>
              <w:top w:val="nil"/>
              <w:left w:val="single" w:sz="8" w:space="0" w:color="auto"/>
              <w:bottom w:val="single" w:sz="4" w:space="0" w:color="auto"/>
              <w:right w:val="nil"/>
            </w:tcBorders>
            <w:shd w:val="clear" w:color="auto" w:fill="auto"/>
            <w:hideMark/>
          </w:tcPr>
          <w:p w:rsidR="003C2560" w:rsidRPr="003C2560" w:rsidRDefault="003C2560" w:rsidP="003C2560">
            <w:pPr>
              <w:jc w:val="center"/>
              <w:outlineLvl w:val="1"/>
              <w:rPr>
                <w:sz w:val="20"/>
                <w:szCs w:val="20"/>
              </w:rPr>
            </w:pPr>
            <w:r w:rsidRPr="003C2560">
              <w:rPr>
                <w:sz w:val="20"/>
                <w:szCs w:val="20"/>
              </w:rPr>
              <w:t>1.1.2.</w:t>
            </w:r>
          </w:p>
        </w:tc>
        <w:tc>
          <w:tcPr>
            <w:tcW w:w="2127" w:type="dxa"/>
            <w:vMerge w:val="restart"/>
            <w:tcBorders>
              <w:top w:val="nil"/>
              <w:left w:val="single" w:sz="8" w:space="0" w:color="auto"/>
              <w:bottom w:val="single" w:sz="4" w:space="0" w:color="auto"/>
              <w:right w:val="nil"/>
            </w:tcBorders>
            <w:shd w:val="clear" w:color="auto" w:fill="auto"/>
            <w:hideMark/>
          </w:tcPr>
          <w:p w:rsidR="003C2560" w:rsidRPr="003C2560" w:rsidRDefault="003C2560" w:rsidP="003C2560">
            <w:pPr>
              <w:jc w:val="center"/>
              <w:outlineLvl w:val="1"/>
              <w:rPr>
                <w:sz w:val="20"/>
                <w:szCs w:val="20"/>
              </w:rPr>
            </w:pPr>
            <w:r w:rsidRPr="003C2560">
              <w:rPr>
                <w:sz w:val="20"/>
                <w:szCs w:val="20"/>
              </w:rPr>
              <w:t>Субсидии на укрепление и оснащение материально - технической базы организаций ЖКХ (Иные бюджетные ассигнования) лизинговые платежи</w:t>
            </w: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center"/>
              <w:outlineLvl w:val="1"/>
              <w:rPr>
                <w:b/>
                <w:bCs/>
                <w:sz w:val="20"/>
                <w:szCs w:val="20"/>
              </w:rPr>
            </w:pPr>
            <w:r w:rsidRPr="003C2560">
              <w:rPr>
                <w:b/>
                <w:bCs/>
                <w:sz w:val="20"/>
                <w:szCs w:val="20"/>
              </w:rPr>
              <w:t>2016-2026</w:t>
            </w:r>
          </w:p>
        </w:tc>
        <w:tc>
          <w:tcPr>
            <w:tcW w:w="1276"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81 537,2</w:t>
            </w:r>
          </w:p>
        </w:tc>
        <w:tc>
          <w:tcPr>
            <w:tcW w:w="1276" w:type="dxa"/>
            <w:tcBorders>
              <w:top w:val="nil"/>
              <w:left w:val="single" w:sz="8" w:space="0" w:color="auto"/>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71 851,7</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237,9</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0,0</w:t>
            </w:r>
          </w:p>
        </w:tc>
        <w:tc>
          <w:tcPr>
            <w:tcW w:w="3009"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9 447,6</w:t>
            </w:r>
          </w:p>
        </w:tc>
        <w:tc>
          <w:tcPr>
            <w:tcW w:w="2851" w:type="dxa"/>
            <w:gridSpan w:val="2"/>
            <w:tcBorders>
              <w:top w:val="nil"/>
              <w:left w:val="nil"/>
              <w:bottom w:val="nil"/>
              <w:right w:val="single" w:sz="8" w:space="0" w:color="auto"/>
            </w:tcBorders>
            <w:shd w:val="clear" w:color="auto" w:fill="auto"/>
            <w:noWrap/>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2016</w:t>
            </w:r>
          </w:p>
        </w:tc>
        <w:tc>
          <w:tcPr>
            <w:tcW w:w="1276"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27 104,0</w:t>
            </w:r>
          </w:p>
        </w:tc>
        <w:tc>
          <w:tcPr>
            <w:tcW w:w="1276" w:type="dxa"/>
            <w:tcBorders>
              <w:top w:val="nil"/>
              <w:left w:val="single" w:sz="8" w:space="0" w:color="auto"/>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24 542,6</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2 561,4</w:t>
            </w:r>
          </w:p>
        </w:tc>
        <w:tc>
          <w:tcPr>
            <w:tcW w:w="2851" w:type="dxa"/>
            <w:gridSpan w:val="2"/>
            <w:tcBorders>
              <w:top w:val="nil"/>
              <w:left w:val="nil"/>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2017</w:t>
            </w:r>
          </w:p>
        </w:tc>
        <w:tc>
          <w:tcPr>
            <w:tcW w:w="1276"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1 842,1</w:t>
            </w:r>
          </w:p>
        </w:tc>
        <w:tc>
          <w:tcPr>
            <w:tcW w:w="1276" w:type="dxa"/>
            <w:tcBorders>
              <w:top w:val="nil"/>
              <w:left w:val="single" w:sz="8" w:space="0" w:color="auto"/>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1 842,1</w:t>
            </w:r>
          </w:p>
        </w:tc>
        <w:tc>
          <w:tcPr>
            <w:tcW w:w="2851" w:type="dxa"/>
            <w:gridSpan w:val="2"/>
            <w:tcBorders>
              <w:top w:val="nil"/>
              <w:left w:val="nil"/>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2018</w:t>
            </w:r>
          </w:p>
        </w:tc>
        <w:tc>
          <w:tcPr>
            <w:tcW w:w="1276"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single" w:sz="8" w:space="0" w:color="auto"/>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nil"/>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2019</w:t>
            </w:r>
          </w:p>
        </w:tc>
        <w:tc>
          <w:tcPr>
            <w:tcW w:w="1276"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single" w:sz="8" w:space="0" w:color="auto"/>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nil"/>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2020</w:t>
            </w:r>
          </w:p>
        </w:tc>
        <w:tc>
          <w:tcPr>
            <w:tcW w:w="1276"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single" w:sz="8" w:space="0" w:color="auto"/>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nil"/>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2021</w:t>
            </w:r>
          </w:p>
        </w:tc>
        <w:tc>
          <w:tcPr>
            <w:tcW w:w="1276"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20 484,8</w:t>
            </w:r>
          </w:p>
        </w:tc>
        <w:tc>
          <w:tcPr>
            <w:tcW w:w="1276" w:type="dxa"/>
            <w:tcBorders>
              <w:top w:val="nil"/>
              <w:left w:val="single" w:sz="8" w:space="0" w:color="auto"/>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15 363,8</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76,9</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5 044,1</w:t>
            </w:r>
          </w:p>
        </w:tc>
        <w:tc>
          <w:tcPr>
            <w:tcW w:w="2851" w:type="dxa"/>
            <w:gridSpan w:val="2"/>
            <w:tcBorders>
              <w:top w:val="nil"/>
              <w:left w:val="nil"/>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2022</w:t>
            </w:r>
          </w:p>
        </w:tc>
        <w:tc>
          <w:tcPr>
            <w:tcW w:w="1276"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8 273,1</w:t>
            </w:r>
          </w:p>
        </w:tc>
        <w:tc>
          <w:tcPr>
            <w:tcW w:w="1276" w:type="dxa"/>
            <w:tcBorders>
              <w:top w:val="nil"/>
              <w:left w:val="single" w:sz="8" w:space="0" w:color="auto"/>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8 231,4</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41,7</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nil"/>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2023</w:t>
            </w:r>
          </w:p>
        </w:tc>
        <w:tc>
          <w:tcPr>
            <w:tcW w:w="1276"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11 810,8</w:t>
            </w:r>
          </w:p>
        </w:tc>
        <w:tc>
          <w:tcPr>
            <w:tcW w:w="1276" w:type="dxa"/>
            <w:tcBorders>
              <w:top w:val="nil"/>
              <w:left w:val="single" w:sz="8" w:space="0" w:color="auto"/>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11 751,7</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59,1</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nil"/>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2024</w:t>
            </w:r>
          </w:p>
        </w:tc>
        <w:tc>
          <w:tcPr>
            <w:tcW w:w="1276"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2 014,3</w:t>
            </w:r>
          </w:p>
        </w:tc>
        <w:tc>
          <w:tcPr>
            <w:tcW w:w="1276" w:type="dxa"/>
            <w:tcBorders>
              <w:top w:val="nil"/>
              <w:left w:val="single" w:sz="8" w:space="0" w:color="auto"/>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2 004,2</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10,1</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nil"/>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2025</w:t>
            </w:r>
          </w:p>
        </w:tc>
        <w:tc>
          <w:tcPr>
            <w:tcW w:w="1276"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10 008,1</w:t>
            </w:r>
          </w:p>
        </w:tc>
        <w:tc>
          <w:tcPr>
            <w:tcW w:w="1276" w:type="dxa"/>
            <w:tcBorders>
              <w:top w:val="nil"/>
              <w:left w:val="single" w:sz="8" w:space="0" w:color="auto"/>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9 958,0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50,1</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nil"/>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2026</w:t>
            </w:r>
          </w:p>
        </w:tc>
        <w:tc>
          <w:tcPr>
            <w:tcW w:w="1276"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single" w:sz="8" w:space="0" w:color="auto"/>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nil"/>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val="restart"/>
            <w:tcBorders>
              <w:top w:val="nil"/>
              <w:left w:val="single" w:sz="8" w:space="0" w:color="auto"/>
              <w:bottom w:val="single" w:sz="4" w:space="0" w:color="auto"/>
              <w:right w:val="nil"/>
            </w:tcBorders>
            <w:shd w:val="clear" w:color="auto" w:fill="auto"/>
            <w:hideMark/>
          </w:tcPr>
          <w:p w:rsidR="003C2560" w:rsidRPr="003C2560" w:rsidRDefault="003C2560" w:rsidP="003C2560">
            <w:pPr>
              <w:jc w:val="center"/>
              <w:outlineLvl w:val="1"/>
              <w:rPr>
                <w:sz w:val="20"/>
                <w:szCs w:val="20"/>
              </w:rPr>
            </w:pPr>
            <w:r w:rsidRPr="003C2560">
              <w:rPr>
                <w:sz w:val="20"/>
                <w:szCs w:val="20"/>
              </w:rPr>
              <w:t>1.1.3.</w:t>
            </w:r>
          </w:p>
        </w:tc>
        <w:tc>
          <w:tcPr>
            <w:tcW w:w="2127" w:type="dxa"/>
            <w:vMerge w:val="restart"/>
            <w:tcBorders>
              <w:top w:val="nil"/>
              <w:left w:val="single" w:sz="8" w:space="0" w:color="auto"/>
              <w:bottom w:val="single" w:sz="4" w:space="0" w:color="auto"/>
              <w:right w:val="nil"/>
            </w:tcBorders>
            <w:shd w:val="clear" w:color="auto" w:fill="auto"/>
            <w:hideMark/>
          </w:tcPr>
          <w:p w:rsidR="003C2560" w:rsidRPr="003C2560" w:rsidRDefault="003C2560" w:rsidP="003C2560">
            <w:pPr>
              <w:jc w:val="both"/>
              <w:outlineLvl w:val="1"/>
              <w:rPr>
                <w:sz w:val="20"/>
                <w:szCs w:val="20"/>
              </w:rPr>
            </w:pPr>
            <w:r w:rsidRPr="003C2560">
              <w:rPr>
                <w:sz w:val="20"/>
                <w:szCs w:val="20"/>
              </w:rPr>
              <w:t xml:space="preserve">Субсидии на выполнение ремонтных работ организациями ЖКХ на объектах коммунальной инфраструктуры в рамках подготовки к работе в зимних условиях (Иные бюджетные ассигнования) </w:t>
            </w: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center"/>
              <w:outlineLvl w:val="1"/>
              <w:rPr>
                <w:b/>
                <w:bCs/>
                <w:sz w:val="20"/>
                <w:szCs w:val="20"/>
              </w:rPr>
            </w:pPr>
            <w:r w:rsidRPr="003C2560">
              <w:rPr>
                <w:b/>
                <w:bCs/>
                <w:sz w:val="20"/>
                <w:szCs w:val="20"/>
              </w:rPr>
              <w:t>2016-2026</w:t>
            </w:r>
          </w:p>
        </w:tc>
        <w:tc>
          <w:tcPr>
            <w:tcW w:w="1276"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1 746,7</w:t>
            </w:r>
          </w:p>
        </w:tc>
        <w:tc>
          <w:tcPr>
            <w:tcW w:w="1276" w:type="dxa"/>
            <w:tcBorders>
              <w:top w:val="nil"/>
              <w:left w:val="single" w:sz="8" w:space="0" w:color="auto"/>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1 746,7</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0,0</w:t>
            </w:r>
          </w:p>
        </w:tc>
        <w:tc>
          <w:tcPr>
            <w:tcW w:w="3009"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0,0</w:t>
            </w:r>
          </w:p>
        </w:tc>
        <w:tc>
          <w:tcPr>
            <w:tcW w:w="2851" w:type="dxa"/>
            <w:gridSpan w:val="2"/>
            <w:tcBorders>
              <w:top w:val="nil"/>
              <w:left w:val="nil"/>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2016</w:t>
            </w:r>
          </w:p>
        </w:tc>
        <w:tc>
          <w:tcPr>
            <w:tcW w:w="1276"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1 746,7</w:t>
            </w:r>
          </w:p>
        </w:tc>
        <w:tc>
          <w:tcPr>
            <w:tcW w:w="1276" w:type="dxa"/>
            <w:tcBorders>
              <w:top w:val="nil"/>
              <w:left w:val="single" w:sz="8" w:space="0" w:color="auto"/>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1 746,7</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nil"/>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2017</w:t>
            </w:r>
          </w:p>
        </w:tc>
        <w:tc>
          <w:tcPr>
            <w:tcW w:w="1276"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single" w:sz="8" w:space="0" w:color="auto"/>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nil"/>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2018</w:t>
            </w:r>
          </w:p>
        </w:tc>
        <w:tc>
          <w:tcPr>
            <w:tcW w:w="1276"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single" w:sz="8" w:space="0" w:color="auto"/>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nil"/>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2019</w:t>
            </w:r>
          </w:p>
        </w:tc>
        <w:tc>
          <w:tcPr>
            <w:tcW w:w="1276"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single" w:sz="8" w:space="0" w:color="auto"/>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nil"/>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2020</w:t>
            </w:r>
          </w:p>
        </w:tc>
        <w:tc>
          <w:tcPr>
            <w:tcW w:w="1276"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single" w:sz="8" w:space="0" w:color="auto"/>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nil"/>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2021</w:t>
            </w:r>
          </w:p>
        </w:tc>
        <w:tc>
          <w:tcPr>
            <w:tcW w:w="1276"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single" w:sz="8" w:space="0" w:color="auto"/>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nil"/>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2022</w:t>
            </w:r>
          </w:p>
        </w:tc>
        <w:tc>
          <w:tcPr>
            <w:tcW w:w="1276"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single" w:sz="8" w:space="0" w:color="auto"/>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nil"/>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2023</w:t>
            </w:r>
          </w:p>
        </w:tc>
        <w:tc>
          <w:tcPr>
            <w:tcW w:w="1276"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single" w:sz="8" w:space="0" w:color="auto"/>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nil"/>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2024</w:t>
            </w:r>
          </w:p>
        </w:tc>
        <w:tc>
          <w:tcPr>
            <w:tcW w:w="1276"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single" w:sz="8" w:space="0" w:color="auto"/>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nil"/>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2026</w:t>
            </w:r>
          </w:p>
        </w:tc>
        <w:tc>
          <w:tcPr>
            <w:tcW w:w="1276"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single" w:sz="8" w:space="0" w:color="auto"/>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nil"/>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2025</w:t>
            </w:r>
          </w:p>
        </w:tc>
        <w:tc>
          <w:tcPr>
            <w:tcW w:w="1276"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single" w:sz="8" w:space="0" w:color="auto"/>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nil"/>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val="restart"/>
            <w:tcBorders>
              <w:top w:val="nil"/>
              <w:left w:val="single" w:sz="8" w:space="0" w:color="auto"/>
              <w:bottom w:val="single" w:sz="4" w:space="0" w:color="auto"/>
              <w:right w:val="nil"/>
            </w:tcBorders>
            <w:shd w:val="clear" w:color="auto" w:fill="auto"/>
            <w:hideMark/>
          </w:tcPr>
          <w:p w:rsidR="003C2560" w:rsidRPr="003C2560" w:rsidRDefault="003C2560" w:rsidP="003C2560">
            <w:pPr>
              <w:jc w:val="center"/>
              <w:outlineLvl w:val="1"/>
              <w:rPr>
                <w:sz w:val="20"/>
                <w:szCs w:val="20"/>
              </w:rPr>
            </w:pPr>
            <w:r w:rsidRPr="003C2560">
              <w:rPr>
                <w:sz w:val="20"/>
                <w:szCs w:val="20"/>
              </w:rPr>
              <w:t>1.1.4.</w:t>
            </w:r>
          </w:p>
        </w:tc>
        <w:tc>
          <w:tcPr>
            <w:tcW w:w="2127" w:type="dxa"/>
            <w:vMerge w:val="restart"/>
            <w:tcBorders>
              <w:top w:val="nil"/>
              <w:left w:val="single" w:sz="8" w:space="0" w:color="auto"/>
              <w:bottom w:val="nil"/>
              <w:right w:val="nil"/>
            </w:tcBorders>
            <w:shd w:val="clear" w:color="auto" w:fill="auto"/>
            <w:hideMark/>
          </w:tcPr>
          <w:p w:rsidR="003C2560" w:rsidRPr="003C2560" w:rsidRDefault="003C2560" w:rsidP="003C2560">
            <w:pPr>
              <w:jc w:val="center"/>
              <w:outlineLvl w:val="1"/>
              <w:rPr>
                <w:sz w:val="20"/>
                <w:szCs w:val="20"/>
              </w:rPr>
            </w:pPr>
            <w:r w:rsidRPr="003C2560">
              <w:rPr>
                <w:sz w:val="20"/>
                <w:szCs w:val="20"/>
              </w:rPr>
              <w:t>Субсидии на укрепление и оснащение материально-технической базы организаций ЖКХ (Иные бюджетные ассигнования)</w:t>
            </w: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center"/>
              <w:outlineLvl w:val="1"/>
              <w:rPr>
                <w:b/>
                <w:bCs/>
                <w:sz w:val="20"/>
                <w:szCs w:val="20"/>
              </w:rPr>
            </w:pPr>
            <w:r w:rsidRPr="003C2560">
              <w:rPr>
                <w:b/>
                <w:bCs/>
                <w:sz w:val="20"/>
                <w:szCs w:val="20"/>
              </w:rPr>
              <w:t>2016-2026</w:t>
            </w:r>
          </w:p>
        </w:tc>
        <w:tc>
          <w:tcPr>
            <w:tcW w:w="1276"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23 340,4</w:t>
            </w:r>
          </w:p>
        </w:tc>
        <w:tc>
          <w:tcPr>
            <w:tcW w:w="1276" w:type="dxa"/>
            <w:tcBorders>
              <w:top w:val="nil"/>
              <w:left w:val="single" w:sz="8" w:space="0" w:color="auto"/>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23 340,4</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0,0</w:t>
            </w:r>
          </w:p>
        </w:tc>
        <w:tc>
          <w:tcPr>
            <w:tcW w:w="3009"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0,0</w:t>
            </w:r>
          </w:p>
        </w:tc>
        <w:tc>
          <w:tcPr>
            <w:tcW w:w="2851" w:type="dxa"/>
            <w:gridSpan w:val="2"/>
            <w:tcBorders>
              <w:top w:val="nil"/>
              <w:left w:val="nil"/>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nil"/>
              <w:right w:val="nil"/>
            </w:tcBorders>
            <w:vAlign w:val="center"/>
            <w:hideMark/>
          </w:tcPr>
          <w:p w:rsidR="003C2560" w:rsidRPr="003C2560" w:rsidRDefault="003C2560" w:rsidP="003C2560">
            <w:pPr>
              <w:outlineLvl w:val="1"/>
              <w:rPr>
                <w:sz w:val="20"/>
                <w:szCs w:val="20"/>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2016</w:t>
            </w:r>
          </w:p>
        </w:tc>
        <w:tc>
          <w:tcPr>
            <w:tcW w:w="1276"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1 015,4</w:t>
            </w:r>
          </w:p>
        </w:tc>
        <w:tc>
          <w:tcPr>
            <w:tcW w:w="1276" w:type="dxa"/>
            <w:tcBorders>
              <w:top w:val="nil"/>
              <w:left w:val="single" w:sz="8" w:space="0" w:color="auto"/>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1 015,4</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nil"/>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nil"/>
              <w:right w:val="nil"/>
            </w:tcBorders>
            <w:vAlign w:val="center"/>
            <w:hideMark/>
          </w:tcPr>
          <w:p w:rsidR="003C2560" w:rsidRPr="003C2560" w:rsidRDefault="003C2560" w:rsidP="003C2560">
            <w:pPr>
              <w:outlineLvl w:val="1"/>
              <w:rPr>
                <w:sz w:val="20"/>
                <w:szCs w:val="20"/>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2017</w:t>
            </w:r>
          </w:p>
        </w:tc>
        <w:tc>
          <w:tcPr>
            <w:tcW w:w="1276"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single" w:sz="8" w:space="0" w:color="auto"/>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nil"/>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nil"/>
              <w:right w:val="nil"/>
            </w:tcBorders>
            <w:vAlign w:val="center"/>
            <w:hideMark/>
          </w:tcPr>
          <w:p w:rsidR="003C2560" w:rsidRPr="003C2560" w:rsidRDefault="003C2560" w:rsidP="003C2560">
            <w:pPr>
              <w:outlineLvl w:val="1"/>
              <w:rPr>
                <w:sz w:val="20"/>
                <w:szCs w:val="20"/>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2018</w:t>
            </w:r>
          </w:p>
        </w:tc>
        <w:tc>
          <w:tcPr>
            <w:tcW w:w="1276"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single" w:sz="8" w:space="0" w:color="auto"/>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nil"/>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nil"/>
              <w:right w:val="nil"/>
            </w:tcBorders>
            <w:vAlign w:val="center"/>
            <w:hideMark/>
          </w:tcPr>
          <w:p w:rsidR="003C2560" w:rsidRPr="003C2560" w:rsidRDefault="003C2560" w:rsidP="003C2560">
            <w:pPr>
              <w:outlineLvl w:val="1"/>
              <w:rPr>
                <w:sz w:val="20"/>
                <w:szCs w:val="20"/>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2019</w:t>
            </w:r>
          </w:p>
        </w:tc>
        <w:tc>
          <w:tcPr>
            <w:tcW w:w="1276"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single" w:sz="8" w:space="0" w:color="auto"/>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nil"/>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nil"/>
              <w:right w:val="nil"/>
            </w:tcBorders>
            <w:vAlign w:val="center"/>
            <w:hideMark/>
          </w:tcPr>
          <w:p w:rsidR="003C2560" w:rsidRPr="003C2560" w:rsidRDefault="003C2560" w:rsidP="003C2560">
            <w:pPr>
              <w:outlineLvl w:val="1"/>
              <w:rPr>
                <w:sz w:val="20"/>
                <w:szCs w:val="20"/>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2020</w:t>
            </w:r>
          </w:p>
        </w:tc>
        <w:tc>
          <w:tcPr>
            <w:tcW w:w="1276"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single" w:sz="8" w:space="0" w:color="auto"/>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nil"/>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nil"/>
              <w:right w:val="nil"/>
            </w:tcBorders>
            <w:vAlign w:val="center"/>
            <w:hideMark/>
          </w:tcPr>
          <w:p w:rsidR="003C2560" w:rsidRPr="003C2560" w:rsidRDefault="003C2560" w:rsidP="003C2560">
            <w:pPr>
              <w:outlineLvl w:val="1"/>
              <w:rPr>
                <w:sz w:val="20"/>
                <w:szCs w:val="20"/>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2021</w:t>
            </w:r>
          </w:p>
        </w:tc>
        <w:tc>
          <w:tcPr>
            <w:tcW w:w="1276"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single" w:sz="8" w:space="0" w:color="auto"/>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nil"/>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nil"/>
              <w:right w:val="nil"/>
            </w:tcBorders>
            <w:vAlign w:val="center"/>
            <w:hideMark/>
          </w:tcPr>
          <w:p w:rsidR="003C2560" w:rsidRPr="003C2560" w:rsidRDefault="003C2560" w:rsidP="003C2560">
            <w:pPr>
              <w:outlineLvl w:val="1"/>
              <w:rPr>
                <w:sz w:val="20"/>
                <w:szCs w:val="20"/>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2022</w:t>
            </w:r>
          </w:p>
        </w:tc>
        <w:tc>
          <w:tcPr>
            <w:tcW w:w="1276"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single" w:sz="8" w:space="0" w:color="auto"/>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nil"/>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nil"/>
              <w:right w:val="nil"/>
            </w:tcBorders>
            <w:vAlign w:val="center"/>
            <w:hideMark/>
          </w:tcPr>
          <w:p w:rsidR="003C2560" w:rsidRPr="003C2560" w:rsidRDefault="003C2560" w:rsidP="003C2560">
            <w:pPr>
              <w:outlineLvl w:val="1"/>
              <w:rPr>
                <w:sz w:val="20"/>
                <w:szCs w:val="20"/>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2023</w:t>
            </w:r>
          </w:p>
        </w:tc>
        <w:tc>
          <w:tcPr>
            <w:tcW w:w="1276"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22 325,0</w:t>
            </w:r>
          </w:p>
        </w:tc>
        <w:tc>
          <w:tcPr>
            <w:tcW w:w="1276" w:type="dxa"/>
            <w:tcBorders>
              <w:top w:val="nil"/>
              <w:left w:val="single" w:sz="8" w:space="0" w:color="auto"/>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22 325,0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nil"/>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nil"/>
              <w:right w:val="nil"/>
            </w:tcBorders>
            <w:vAlign w:val="center"/>
            <w:hideMark/>
          </w:tcPr>
          <w:p w:rsidR="003C2560" w:rsidRPr="003C2560" w:rsidRDefault="003C2560" w:rsidP="003C2560">
            <w:pPr>
              <w:outlineLvl w:val="1"/>
              <w:rPr>
                <w:sz w:val="20"/>
                <w:szCs w:val="20"/>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2024</w:t>
            </w:r>
          </w:p>
        </w:tc>
        <w:tc>
          <w:tcPr>
            <w:tcW w:w="1276"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single" w:sz="8" w:space="0" w:color="auto"/>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nil"/>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nil"/>
              <w:right w:val="nil"/>
            </w:tcBorders>
            <w:vAlign w:val="center"/>
            <w:hideMark/>
          </w:tcPr>
          <w:p w:rsidR="003C2560" w:rsidRPr="003C2560" w:rsidRDefault="003C2560" w:rsidP="003C2560">
            <w:pPr>
              <w:outlineLvl w:val="1"/>
              <w:rPr>
                <w:sz w:val="20"/>
                <w:szCs w:val="20"/>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2025</w:t>
            </w:r>
          </w:p>
        </w:tc>
        <w:tc>
          <w:tcPr>
            <w:tcW w:w="1276"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single" w:sz="8" w:space="0" w:color="auto"/>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nil"/>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nil"/>
              <w:right w:val="nil"/>
            </w:tcBorders>
            <w:vAlign w:val="center"/>
            <w:hideMark/>
          </w:tcPr>
          <w:p w:rsidR="003C2560" w:rsidRPr="003C2560" w:rsidRDefault="003C2560" w:rsidP="003C2560">
            <w:pPr>
              <w:outlineLvl w:val="1"/>
              <w:rPr>
                <w:sz w:val="20"/>
                <w:szCs w:val="20"/>
              </w:rPr>
            </w:pPr>
          </w:p>
        </w:tc>
        <w:tc>
          <w:tcPr>
            <w:tcW w:w="1275" w:type="dxa"/>
            <w:tcBorders>
              <w:top w:val="nil"/>
              <w:left w:val="single" w:sz="8" w:space="0" w:color="auto"/>
              <w:bottom w:val="nil"/>
              <w:right w:val="single" w:sz="8" w:space="0" w:color="auto"/>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2026</w:t>
            </w:r>
          </w:p>
        </w:tc>
        <w:tc>
          <w:tcPr>
            <w:tcW w:w="1276" w:type="dxa"/>
            <w:tcBorders>
              <w:top w:val="nil"/>
              <w:left w:val="nil"/>
              <w:bottom w:val="nil"/>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single" w:sz="8" w:space="0" w:color="auto"/>
              <w:bottom w:val="nil"/>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nil"/>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nil"/>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nil"/>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nil"/>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2295"/>
          <w:jc w:val="center"/>
        </w:trPr>
        <w:tc>
          <w:tcPr>
            <w:tcW w:w="817" w:type="dxa"/>
            <w:vMerge w:val="restart"/>
            <w:tcBorders>
              <w:top w:val="single" w:sz="4" w:space="0" w:color="auto"/>
              <w:left w:val="single" w:sz="8" w:space="0" w:color="auto"/>
              <w:bottom w:val="single" w:sz="8" w:space="0" w:color="000000"/>
              <w:right w:val="single" w:sz="4" w:space="0" w:color="auto"/>
            </w:tcBorders>
            <w:shd w:val="clear" w:color="auto" w:fill="auto"/>
            <w:hideMark/>
          </w:tcPr>
          <w:p w:rsidR="003C2560" w:rsidRPr="003C2560" w:rsidRDefault="003C2560" w:rsidP="003C2560">
            <w:pPr>
              <w:jc w:val="center"/>
              <w:outlineLvl w:val="1"/>
              <w:rPr>
                <w:sz w:val="20"/>
                <w:szCs w:val="20"/>
              </w:rPr>
            </w:pPr>
            <w:r w:rsidRPr="003C2560">
              <w:rPr>
                <w:sz w:val="20"/>
                <w:szCs w:val="20"/>
              </w:rPr>
              <w:t>1.1.5.</w:t>
            </w:r>
          </w:p>
        </w:tc>
        <w:tc>
          <w:tcPr>
            <w:tcW w:w="2127" w:type="dxa"/>
            <w:vMerge w:val="restart"/>
            <w:tcBorders>
              <w:top w:val="single" w:sz="4" w:space="0" w:color="auto"/>
              <w:left w:val="single" w:sz="4" w:space="0" w:color="auto"/>
              <w:bottom w:val="single" w:sz="8" w:space="0" w:color="000000"/>
              <w:right w:val="nil"/>
            </w:tcBorders>
            <w:shd w:val="clear" w:color="auto" w:fill="auto"/>
            <w:hideMark/>
          </w:tcPr>
          <w:p w:rsidR="003C2560" w:rsidRPr="003C2560" w:rsidRDefault="003C2560" w:rsidP="003C2560">
            <w:pPr>
              <w:jc w:val="center"/>
              <w:outlineLvl w:val="1"/>
              <w:rPr>
                <w:sz w:val="20"/>
                <w:szCs w:val="20"/>
              </w:rPr>
            </w:pPr>
            <w:r w:rsidRPr="003C2560">
              <w:rPr>
                <w:sz w:val="20"/>
                <w:szCs w:val="20"/>
              </w:rPr>
              <w:t xml:space="preserve">Субсидии из бюджета Билибинского муниципального района организациям жилищно-коммунального хозяйства, инфраструктура которых пострадала в период действия режима повышенная </w:t>
            </w:r>
            <w:r w:rsidRPr="003C2560">
              <w:rPr>
                <w:sz w:val="20"/>
                <w:szCs w:val="20"/>
              </w:rPr>
              <w:lastRenderedPageBreak/>
              <w:t>готовность и (или) чрезвычайная ситуация (Иные бюджетные ассигнования)</w:t>
            </w:r>
          </w:p>
        </w:tc>
        <w:tc>
          <w:tcPr>
            <w:tcW w:w="1275"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center"/>
              <w:outlineLvl w:val="1"/>
              <w:rPr>
                <w:b/>
                <w:bCs/>
                <w:sz w:val="20"/>
                <w:szCs w:val="20"/>
              </w:rPr>
            </w:pPr>
            <w:r w:rsidRPr="003C2560">
              <w:rPr>
                <w:b/>
                <w:bCs/>
                <w:sz w:val="20"/>
                <w:szCs w:val="20"/>
              </w:rPr>
              <w:lastRenderedPageBreak/>
              <w:t>2025-2026</w:t>
            </w:r>
          </w:p>
        </w:tc>
        <w:tc>
          <w:tcPr>
            <w:tcW w:w="1276" w:type="dxa"/>
            <w:tcBorders>
              <w:top w:val="single" w:sz="4" w:space="0" w:color="auto"/>
              <w:left w:val="nil"/>
              <w:bottom w:val="single" w:sz="4" w:space="0" w:color="auto"/>
              <w:right w:val="nil"/>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2 828,7</w:t>
            </w:r>
          </w:p>
        </w:tc>
        <w:tc>
          <w:tcPr>
            <w:tcW w:w="1276"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0,0</w:t>
            </w: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2 828,7</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0,0</w:t>
            </w:r>
          </w:p>
        </w:tc>
        <w:tc>
          <w:tcPr>
            <w:tcW w:w="3009" w:type="dxa"/>
            <w:tcBorders>
              <w:top w:val="single" w:sz="4" w:space="0" w:color="auto"/>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0,0</w:t>
            </w:r>
          </w:p>
        </w:tc>
        <w:tc>
          <w:tcPr>
            <w:tcW w:w="2851" w:type="dxa"/>
            <w:gridSpan w:val="2"/>
            <w:tcBorders>
              <w:top w:val="single" w:sz="4" w:space="0" w:color="auto"/>
              <w:left w:val="nil"/>
              <w:bottom w:val="single" w:sz="4" w:space="0" w:color="auto"/>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single" w:sz="4" w:space="0" w:color="auto"/>
              <w:left w:val="single" w:sz="8" w:space="0" w:color="auto"/>
              <w:bottom w:val="single" w:sz="8" w:space="0" w:color="000000"/>
              <w:right w:val="single" w:sz="4" w:space="0" w:color="auto"/>
            </w:tcBorders>
            <w:vAlign w:val="center"/>
            <w:hideMark/>
          </w:tcPr>
          <w:p w:rsidR="003C2560" w:rsidRPr="003C2560" w:rsidRDefault="003C2560" w:rsidP="003C2560">
            <w:pPr>
              <w:outlineLvl w:val="1"/>
              <w:rPr>
                <w:sz w:val="20"/>
                <w:szCs w:val="20"/>
              </w:rPr>
            </w:pPr>
          </w:p>
        </w:tc>
        <w:tc>
          <w:tcPr>
            <w:tcW w:w="2127" w:type="dxa"/>
            <w:vMerge/>
            <w:tcBorders>
              <w:top w:val="single" w:sz="4" w:space="0" w:color="auto"/>
              <w:left w:val="single" w:sz="4" w:space="0" w:color="auto"/>
              <w:bottom w:val="single" w:sz="8" w:space="0" w:color="000000"/>
              <w:right w:val="nil"/>
            </w:tcBorders>
            <w:vAlign w:val="center"/>
            <w:hideMark/>
          </w:tcPr>
          <w:p w:rsidR="003C2560" w:rsidRPr="003C2560" w:rsidRDefault="003C2560" w:rsidP="003C2560">
            <w:pPr>
              <w:outlineLvl w:val="1"/>
              <w:rPr>
                <w:sz w:val="20"/>
                <w:szCs w:val="20"/>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2025</w:t>
            </w:r>
          </w:p>
        </w:tc>
        <w:tc>
          <w:tcPr>
            <w:tcW w:w="1276"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2 828,7</w:t>
            </w:r>
          </w:p>
        </w:tc>
        <w:tc>
          <w:tcPr>
            <w:tcW w:w="1276" w:type="dxa"/>
            <w:tcBorders>
              <w:top w:val="nil"/>
              <w:left w:val="single" w:sz="8" w:space="0" w:color="auto"/>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2 828,7</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nil"/>
              <w:bottom w:val="single" w:sz="4" w:space="0" w:color="auto"/>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15"/>
          <w:jc w:val="center"/>
        </w:trPr>
        <w:tc>
          <w:tcPr>
            <w:tcW w:w="817" w:type="dxa"/>
            <w:vMerge/>
            <w:tcBorders>
              <w:top w:val="single" w:sz="4" w:space="0" w:color="auto"/>
              <w:left w:val="single" w:sz="8" w:space="0" w:color="auto"/>
              <w:bottom w:val="single" w:sz="8" w:space="0" w:color="000000"/>
              <w:right w:val="single" w:sz="4" w:space="0" w:color="auto"/>
            </w:tcBorders>
            <w:vAlign w:val="center"/>
            <w:hideMark/>
          </w:tcPr>
          <w:p w:rsidR="003C2560" w:rsidRPr="003C2560" w:rsidRDefault="003C2560" w:rsidP="003C2560">
            <w:pPr>
              <w:outlineLvl w:val="1"/>
              <w:rPr>
                <w:sz w:val="20"/>
                <w:szCs w:val="20"/>
              </w:rPr>
            </w:pPr>
          </w:p>
        </w:tc>
        <w:tc>
          <w:tcPr>
            <w:tcW w:w="2127" w:type="dxa"/>
            <w:vMerge/>
            <w:tcBorders>
              <w:top w:val="single" w:sz="4" w:space="0" w:color="auto"/>
              <w:left w:val="single" w:sz="4" w:space="0" w:color="auto"/>
              <w:bottom w:val="single" w:sz="8" w:space="0" w:color="000000"/>
              <w:right w:val="nil"/>
            </w:tcBorders>
            <w:vAlign w:val="center"/>
            <w:hideMark/>
          </w:tcPr>
          <w:p w:rsidR="003C2560" w:rsidRPr="003C2560" w:rsidRDefault="003C2560" w:rsidP="003C2560">
            <w:pPr>
              <w:outlineLvl w:val="1"/>
              <w:rPr>
                <w:sz w:val="20"/>
                <w:szCs w:val="20"/>
              </w:rPr>
            </w:pPr>
          </w:p>
        </w:tc>
        <w:tc>
          <w:tcPr>
            <w:tcW w:w="1275" w:type="dxa"/>
            <w:tcBorders>
              <w:top w:val="nil"/>
              <w:left w:val="single" w:sz="8" w:space="0" w:color="auto"/>
              <w:bottom w:val="single" w:sz="8" w:space="0" w:color="auto"/>
              <w:right w:val="single" w:sz="8" w:space="0" w:color="auto"/>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2026</w:t>
            </w:r>
          </w:p>
        </w:tc>
        <w:tc>
          <w:tcPr>
            <w:tcW w:w="1276" w:type="dxa"/>
            <w:tcBorders>
              <w:top w:val="nil"/>
              <w:left w:val="nil"/>
              <w:bottom w:val="single" w:sz="8"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single" w:sz="8" w:space="0" w:color="auto"/>
              <w:bottom w:val="single" w:sz="8"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8"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8"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8"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nil"/>
              <w:bottom w:val="single" w:sz="8" w:space="0" w:color="auto"/>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val="restart"/>
            <w:tcBorders>
              <w:top w:val="nil"/>
              <w:left w:val="single" w:sz="8" w:space="0" w:color="auto"/>
              <w:bottom w:val="single" w:sz="8" w:space="0" w:color="000000"/>
              <w:right w:val="nil"/>
            </w:tcBorders>
            <w:shd w:val="clear" w:color="auto" w:fill="auto"/>
            <w:hideMark/>
          </w:tcPr>
          <w:p w:rsidR="003C2560" w:rsidRPr="003C2560" w:rsidRDefault="003C2560" w:rsidP="003C2560">
            <w:pPr>
              <w:jc w:val="center"/>
              <w:outlineLvl w:val="0"/>
              <w:rPr>
                <w:b/>
                <w:bCs/>
                <w:sz w:val="20"/>
                <w:szCs w:val="20"/>
              </w:rPr>
            </w:pPr>
            <w:r w:rsidRPr="003C2560">
              <w:rPr>
                <w:b/>
                <w:bCs/>
                <w:sz w:val="20"/>
                <w:szCs w:val="20"/>
              </w:rPr>
              <w:lastRenderedPageBreak/>
              <w:t>1.2.</w:t>
            </w:r>
          </w:p>
        </w:tc>
        <w:tc>
          <w:tcPr>
            <w:tcW w:w="2127" w:type="dxa"/>
            <w:vMerge w:val="restart"/>
            <w:tcBorders>
              <w:top w:val="nil"/>
              <w:left w:val="single" w:sz="8" w:space="0" w:color="auto"/>
              <w:bottom w:val="single" w:sz="8" w:space="0" w:color="000000"/>
              <w:right w:val="single" w:sz="8" w:space="0" w:color="auto"/>
            </w:tcBorders>
            <w:shd w:val="clear" w:color="auto" w:fill="auto"/>
            <w:hideMark/>
          </w:tcPr>
          <w:p w:rsidR="003C2560" w:rsidRPr="003C2560" w:rsidRDefault="003C2560" w:rsidP="003C2560">
            <w:pPr>
              <w:jc w:val="center"/>
              <w:outlineLvl w:val="0"/>
              <w:rPr>
                <w:b/>
                <w:bCs/>
                <w:sz w:val="20"/>
                <w:szCs w:val="20"/>
              </w:rPr>
            </w:pPr>
            <w:r w:rsidRPr="003C2560">
              <w:rPr>
                <w:b/>
                <w:bCs/>
                <w:sz w:val="20"/>
                <w:szCs w:val="20"/>
              </w:rPr>
              <w:t>Основное мероприятие: «Компенсация организациям коммунального комплекса недополученных доходов, связанных с предоставлением коммунальных, энергоресурсов, топлива по тарифам, не обеспечивающим возмещение издержек»</w:t>
            </w: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0"/>
              <w:rPr>
                <w:b/>
                <w:bCs/>
                <w:sz w:val="20"/>
                <w:szCs w:val="20"/>
              </w:rPr>
            </w:pPr>
            <w:r w:rsidRPr="003C2560">
              <w:rPr>
                <w:b/>
                <w:bCs/>
                <w:sz w:val="20"/>
                <w:szCs w:val="20"/>
              </w:rPr>
              <w:t>2016-2026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441 252,3</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110 910,2</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330 342,1</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2851" w:type="dxa"/>
            <w:gridSpan w:val="2"/>
            <w:vMerge w:val="restart"/>
            <w:tcBorders>
              <w:top w:val="nil"/>
              <w:left w:val="single" w:sz="8" w:space="0" w:color="auto"/>
              <w:bottom w:val="single" w:sz="8" w:space="0" w:color="000000"/>
              <w:right w:val="single" w:sz="8" w:space="0" w:color="auto"/>
            </w:tcBorders>
            <w:shd w:val="clear" w:color="auto" w:fill="auto"/>
            <w:hideMark/>
          </w:tcPr>
          <w:p w:rsidR="003C2560" w:rsidRPr="003C2560" w:rsidRDefault="003C2560" w:rsidP="003C2560">
            <w:pPr>
              <w:jc w:val="center"/>
              <w:outlineLvl w:val="0"/>
              <w:rPr>
                <w:sz w:val="20"/>
                <w:szCs w:val="20"/>
              </w:rPr>
            </w:pPr>
            <w:r w:rsidRPr="003C2560">
              <w:rPr>
                <w:sz w:val="20"/>
                <w:szCs w:val="20"/>
              </w:rPr>
              <w:t>Управление промышленной и сельскохозяйственной политики Администрации МО Билибинский муниципальный район</w:t>
            </w:r>
          </w:p>
        </w:tc>
      </w:tr>
      <w:tr w:rsidR="003C2560" w:rsidRPr="003C2560" w:rsidTr="003C2560">
        <w:trPr>
          <w:trHeight w:val="300"/>
          <w:jc w:val="center"/>
        </w:trPr>
        <w:tc>
          <w:tcPr>
            <w:tcW w:w="817" w:type="dxa"/>
            <w:vMerge/>
            <w:tcBorders>
              <w:top w:val="nil"/>
              <w:left w:val="single" w:sz="8" w:space="0" w:color="auto"/>
              <w:bottom w:val="single" w:sz="8" w:space="0" w:color="000000"/>
              <w:right w:val="nil"/>
            </w:tcBorders>
            <w:vAlign w:val="center"/>
            <w:hideMark/>
          </w:tcPr>
          <w:p w:rsidR="003C2560" w:rsidRPr="003C2560" w:rsidRDefault="003C2560" w:rsidP="003C2560">
            <w:pPr>
              <w:outlineLvl w:val="0"/>
              <w:rPr>
                <w:b/>
                <w:bCs/>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3C2560" w:rsidRPr="003C2560"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0"/>
              <w:rPr>
                <w:b/>
                <w:bCs/>
                <w:sz w:val="20"/>
                <w:szCs w:val="20"/>
              </w:rPr>
            </w:pPr>
            <w:r w:rsidRPr="003C2560">
              <w:rPr>
                <w:b/>
                <w:bCs/>
                <w:sz w:val="20"/>
                <w:szCs w:val="20"/>
              </w:rPr>
              <w:t>2016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119 929,0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110 910,2</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9 018,8</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2851" w:type="dxa"/>
            <w:gridSpan w:val="2"/>
            <w:vMerge/>
            <w:tcBorders>
              <w:top w:val="nil"/>
              <w:left w:val="single" w:sz="8" w:space="0" w:color="auto"/>
              <w:bottom w:val="single" w:sz="8" w:space="0" w:color="000000"/>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nil"/>
              <w:left w:val="single" w:sz="8" w:space="0" w:color="auto"/>
              <w:bottom w:val="single" w:sz="8" w:space="0" w:color="000000"/>
              <w:right w:val="nil"/>
            </w:tcBorders>
            <w:vAlign w:val="center"/>
            <w:hideMark/>
          </w:tcPr>
          <w:p w:rsidR="003C2560" w:rsidRPr="003C2560" w:rsidRDefault="003C2560" w:rsidP="003C2560">
            <w:pPr>
              <w:outlineLvl w:val="0"/>
              <w:rPr>
                <w:b/>
                <w:bCs/>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3C2560" w:rsidRPr="003C2560"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0"/>
              <w:rPr>
                <w:b/>
                <w:bCs/>
                <w:sz w:val="20"/>
                <w:szCs w:val="20"/>
              </w:rPr>
            </w:pPr>
            <w:r w:rsidRPr="003C2560">
              <w:rPr>
                <w:b/>
                <w:bCs/>
                <w:sz w:val="20"/>
                <w:szCs w:val="20"/>
              </w:rPr>
              <w:t>2017</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13 030,0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13 030,0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2851" w:type="dxa"/>
            <w:gridSpan w:val="2"/>
            <w:vMerge/>
            <w:tcBorders>
              <w:top w:val="nil"/>
              <w:left w:val="single" w:sz="8" w:space="0" w:color="auto"/>
              <w:bottom w:val="single" w:sz="8" w:space="0" w:color="000000"/>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nil"/>
              <w:left w:val="single" w:sz="8" w:space="0" w:color="auto"/>
              <w:bottom w:val="single" w:sz="8" w:space="0" w:color="000000"/>
              <w:right w:val="nil"/>
            </w:tcBorders>
            <w:vAlign w:val="center"/>
            <w:hideMark/>
          </w:tcPr>
          <w:p w:rsidR="003C2560" w:rsidRPr="003C2560" w:rsidRDefault="003C2560" w:rsidP="003C2560">
            <w:pPr>
              <w:outlineLvl w:val="0"/>
              <w:rPr>
                <w:b/>
                <w:bCs/>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3C2560" w:rsidRPr="003C2560"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0"/>
              <w:rPr>
                <w:b/>
                <w:bCs/>
                <w:sz w:val="20"/>
                <w:szCs w:val="20"/>
              </w:rPr>
            </w:pPr>
            <w:r w:rsidRPr="003C2560">
              <w:rPr>
                <w:b/>
                <w:bCs/>
                <w:sz w:val="20"/>
                <w:szCs w:val="20"/>
              </w:rPr>
              <w:t>2018</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29 449,0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29 449,0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2851" w:type="dxa"/>
            <w:gridSpan w:val="2"/>
            <w:vMerge/>
            <w:tcBorders>
              <w:top w:val="nil"/>
              <w:left w:val="single" w:sz="8" w:space="0" w:color="auto"/>
              <w:bottom w:val="single" w:sz="8" w:space="0" w:color="000000"/>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nil"/>
              <w:left w:val="single" w:sz="8" w:space="0" w:color="auto"/>
              <w:bottom w:val="single" w:sz="8" w:space="0" w:color="000000"/>
              <w:right w:val="nil"/>
            </w:tcBorders>
            <w:vAlign w:val="center"/>
            <w:hideMark/>
          </w:tcPr>
          <w:p w:rsidR="003C2560" w:rsidRPr="003C2560" w:rsidRDefault="003C2560" w:rsidP="003C2560">
            <w:pPr>
              <w:outlineLvl w:val="0"/>
              <w:rPr>
                <w:b/>
                <w:bCs/>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3C2560" w:rsidRPr="003C2560"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0"/>
              <w:rPr>
                <w:b/>
                <w:bCs/>
                <w:sz w:val="20"/>
                <w:szCs w:val="20"/>
              </w:rPr>
            </w:pPr>
            <w:r w:rsidRPr="003C2560">
              <w:rPr>
                <w:b/>
                <w:bCs/>
                <w:sz w:val="20"/>
                <w:szCs w:val="20"/>
              </w:rPr>
              <w:t>2019</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18 236,7</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18 236,7</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2851" w:type="dxa"/>
            <w:gridSpan w:val="2"/>
            <w:vMerge/>
            <w:tcBorders>
              <w:top w:val="nil"/>
              <w:left w:val="single" w:sz="8" w:space="0" w:color="auto"/>
              <w:bottom w:val="single" w:sz="8" w:space="0" w:color="000000"/>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nil"/>
              <w:left w:val="single" w:sz="8" w:space="0" w:color="auto"/>
              <w:bottom w:val="single" w:sz="8" w:space="0" w:color="000000"/>
              <w:right w:val="nil"/>
            </w:tcBorders>
            <w:vAlign w:val="center"/>
            <w:hideMark/>
          </w:tcPr>
          <w:p w:rsidR="003C2560" w:rsidRPr="003C2560" w:rsidRDefault="003C2560" w:rsidP="003C2560">
            <w:pPr>
              <w:outlineLvl w:val="0"/>
              <w:rPr>
                <w:b/>
                <w:bCs/>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3C2560" w:rsidRPr="003C2560"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0"/>
              <w:rPr>
                <w:b/>
                <w:bCs/>
                <w:sz w:val="20"/>
                <w:szCs w:val="20"/>
              </w:rPr>
            </w:pPr>
            <w:r w:rsidRPr="003C2560">
              <w:rPr>
                <w:b/>
                <w:bCs/>
                <w:sz w:val="20"/>
                <w:szCs w:val="20"/>
              </w:rPr>
              <w:t>2020</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27 778,3</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27 778,3</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2851" w:type="dxa"/>
            <w:gridSpan w:val="2"/>
            <w:vMerge/>
            <w:tcBorders>
              <w:top w:val="nil"/>
              <w:left w:val="single" w:sz="8" w:space="0" w:color="auto"/>
              <w:bottom w:val="single" w:sz="8" w:space="0" w:color="000000"/>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nil"/>
              <w:left w:val="single" w:sz="8" w:space="0" w:color="auto"/>
              <w:bottom w:val="single" w:sz="8" w:space="0" w:color="000000"/>
              <w:right w:val="nil"/>
            </w:tcBorders>
            <w:vAlign w:val="center"/>
            <w:hideMark/>
          </w:tcPr>
          <w:p w:rsidR="003C2560" w:rsidRPr="003C2560" w:rsidRDefault="003C2560" w:rsidP="003C2560">
            <w:pPr>
              <w:outlineLvl w:val="0"/>
              <w:rPr>
                <w:b/>
                <w:bCs/>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3C2560" w:rsidRPr="003C2560"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0"/>
              <w:rPr>
                <w:b/>
                <w:bCs/>
                <w:sz w:val="20"/>
                <w:szCs w:val="20"/>
              </w:rPr>
            </w:pPr>
            <w:r w:rsidRPr="003C2560">
              <w:rPr>
                <w:b/>
                <w:bCs/>
                <w:sz w:val="20"/>
                <w:szCs w:val="20"/>
              </w:rPr>
              <w:t>2021</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104 539,8</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104 539,8</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2851" w:type="dxa"/>
            <w:gridSpan w:val="2"/>
            <w:vMerge/>
            <w:tcBorders>
              <w:top w:val="nil"/>
              <w:left w:val="single" w:sz="8" w:space="0" w:color="auto"/>
              <w:bottom w:val="single" w:sz="8" w:space="0" w:color="000000"/>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nil"/>
              <w:left w:val="single" w:sz="8" w:space="0" w:color="auto"/>
              <w:bottom w:val="single" w:sz="8" w:space="0" w:color="000000"/>
              <w:right w:val="nil"/>
            </w:tcBorders>
            <w:vAlign w:val="center"/>
            <w:hideMark/>
          </w:tcPr>
          <w:p w:rsidR="003C2560" w:rsidRPr="003C2560" w:rsidRDefault="003C2560" w:rsidP="003C2560">
            <w:pPr>
              <w:outlineLvl w:val="0"/>
              <w:rPr>
                <w:b/>
                <w:bCs/>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3C2560" w:rsidRPr="003C2560"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0"/>
              <w:rPr>
                <w:b/>
                <w:bCs/>
                <w:sz w:val="20"/>
                <w:szCs w:val="20"/>
              </w:rPr>
            </w:pPr>
            <w:r w:rsidRPr="003C2560">
              <w:rPr>
                <w:b/>
                <w:bCs/>
                <w:sz w:val="20"/>
                <w:szCs w:val="20"/>
              </w:rPr>
              <w:t>2022</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31 073,1</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31 073,1</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2851" w:type="dxa"/>
            <w:gridSpan w:val="2"/>
            <w:vMerge/>
            <w:tcBorders>
              <w:top w:val="nil"/>
              <w:left w:val="single" w:sz="8" w:space="0" w:color="auto"/>
              <w:bottom w:val="single" w:sz="8" w:space="0" w:color="000000"/>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nil"/>
              <w:left w:val="single" w:sz="8" w:space="0" w:color="auto"/>
              <w:bottom w:val="single" w:sz="8" w:space="0" w:color="000000"/>
              <w:right w:val="nil"/>
            </w:tcBorders>
            <w:vAlign w:val="center"/>
            <w:hideMark/>
          </w:tcPr>
          <w:p w:rsidR="003C2560" w:rsidRPr="003C2560" w:rsidRDefault="003C2560" w:rsidP="003C2560">
            <w:pPr>
              <w:outlineLvl w:val="0"/>
              <w:rPr>
                <w:b/>
                <w:bCs/>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3C2560" w:rsidRPr="003C2560"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0"/>
              <w:rPr>
                <w:b/>
                <w:bCs/>
                <w:sz w:val="20"/>
                <w:szCs w:val="20"/>
              </w:rPr>
            </w:pPr>
            <w:r w:rsidRPr="003C2560">
              <w:rPr>
                <w:b/>
                <w:bCs/>
                <w:sz w:val="20"/>
                <w:szCs w:val="20"/>
              </w:rPr>
              <w:t>2023</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33 311,3</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33 311,3</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2851" w:type="dxa"/>
            <w:gridSpan w:val="2"/>
            <w:vMerge/>
            <w:tcBorders>
              <w:top w:val="nil"/>
              <w:left w:val="single" w:sz="8" w:space="0" w:color="auto"/>
              <w:bottom w:val="single" w:sz="8" w:space="0" w:color="000000"/>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nil"/>
              <w:left w:val="single" w:sz="8" w:space="0" w:color="auto"/>
              <w:bottom w:val="single" w:sz="8" w:space="0" w:color="000000"/>
              <w:right w:val="nil"/>
            </w:tcBorders>
            <w:vAlign w:val="center"/>
            <w:hideMark/>
          </w:tcPr>
          <w:p w:rsidR="003C2560" w:rsidRPr="003C2560" w:rsidRDefault="003C2560" w:rsidP="003C2560">
            <w:pPr>
              <w:outlineLvl w:val="0"/>
              <w:rPr>
                <w:b/>
                <w:bCs/>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3C2560" w:rsidRPr="003C2560"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0"/>
              <w:rPr>
                <w:b/>
                <w:bCs/>
                <w:sz w:val="20"/>
                <w:szCs w:val="20"/>
              </w:rPr>
            </w:pPr>
            <w:r w:rsidRPr="003C2560">
              <w:rPr>
                <w:b/>
                <w:bCs/>
                <w:sz w:val="20"/>
                <w:szCs w:val="20"/>
              </w:rPr>
              <w:t>2024</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29 505,1</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29 505,1</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2851" w:type="dxa"/>
            <w:gridSpan w:val="2"/>
            <w:vMerge/>
            <w:tcBorders>
              <w:top w:val="nil"/>
              <w:left w:val="single" w:sz="8" w:space="0" w:color="auto"/>
              <w:bottom w:val="single" w:sz="8" w:space="0" w:color="000000"/>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nil"/>
              <w:left w:val="single" w:sz="8" w:space="0" w:color="auto"/>
              <w:bottom w:val="single" w:sz="8" w:space="0" w:color="000000"/>
              <w:right w:val="nil"/>
            </w:tcBorders>
            <w:vAlign w:val="center"/>
            <w:hideMark/>
          </w:tcPr>
          <w:p w:rsidR="003C2560" w:rsidRPr="003C2560" w:rsidRDefault="003C2560" w:rsidP="003C2560">
            <w:pPr>
              <w:outlineLvl w:val="0"/>
              <w:rPr>
                <w:b/>
                <w:bCs/>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3C2560" w:rsidRPr="003C2560"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0"/>
              <w:rPr>
                <w:b/>
                <w:bCs/>
                <w:sz w:val="20"/>
                <w:szCs w:val="20"/>
              </w:rPr>
            </w:pPr>
            <w:r w:rsidRPr="003C2560">
              <w:rPr>
                <w:b/>
                <w:bCs/>
                <w:sz w:val="20"/>
                <w:szCs w:val="20"/>
              </w:rPr>
              <w:t>2025</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34 400,0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34 400,0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2851" w:type="dxa"/>
            <w:gridSpan w:val="2"/>
            <w:vMerge/>
            <w:tcBorders>
              <w:top w:val="nil"/>
              <w:left w:val="single" w:sz="8" w:space="0" w:color="auto"/>
              <w:bottom w:val="single" w:sz="8" w:space="0" w:color="000000"/>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15"/>
          <w:jc w:val="center"/>
        </w:trPr>
        <w:tc>
          <w:tcPr>
            <w:tcW w:w="817" w:type="dxa"/>
            <w:vMerge/>
            <w:tcBorders>
              <w:top w:val="nil"/>
              <w:left w:val="single" w:sz="8" w:space="0" w:color="auto"/>
              <w:bottom w:val="single" w:sz="8" w:space="0" w:color="000000"/>
              <w:right w:val="nil"/>
            </w:tcBorders>
            <w:vAlign w:val="center"/>
            <w:hideMark/>
          </w:tcPr>
          <w:p w:rsidR="003C2560" w:rsidRPr="003C2560" w:rsidRDefault="003C2560" w:rsidP="003C2560">
            <w:pPr>
              <w:outlineLvl w:val="0"/>
              <w:rPr>
                <w:b/>
                <w:bCs/>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3C2560" w:rsidRPr="003C2560" w:rsidRDefault="003C2560" w:rsidP="003C2560">
            <w:pPr>
              <w:outlineLvl w:val="0"/>
              <w:rPr>
                <w:b/>
                <w:bCs/>
                <w:sz w:val="20"/>
                <w:szCs w:val="20"/>
              </w:rPr>
            </w:pPr>
          </w:p>
        </w:tc>
        <w:tc>
          <w:tcPr>
            <w:tcW w:w="1275" w:type="dxa"/>
            <w:tcBorders>
              <w:top w:val="nil"/>
              <w:left w:val="nil"/>
              <w:bottom w:val="single" w:sz="8" w:space="0" w:color="auto"/>
              <w:right w:val="nil"/>
            </w:tcBorders>
            <w:shd w:val="clear" w:color="auto" w:fill="auto"/>
            <w:vAlign w:val="center"/>
            <w:hideMark/>
          </w:tcPr>
          <w:p w:rsidR="003C2560" w:rsidRPr="003C2560" w:rsidRDefault="003C2560" w:rsidP="003C2560">
            <w:pPr>
              <w:jc w:val="center"/>
              <w:outlineLvl w:val="0"/>
              <w:rPr>
                <w:b/>
                <w:bCs/>
                <w:sz w:val="20"/>
                <w:szCs w:val="20"/>
              </w:rPr>
            </w:pPr>
            <w:r w:rsidRPr="003C2560">
              <w:rPr>
                <w:b/>
                <w:bCs/>
                <w:sz w:val="20"/>
                <w:szCs w:val="20"/>
              </w:rPr>
              <w:t>2026</w:t>
            </w:r>
          </w:p>
        </w:tc>
        <w:tc>
          <w:tcPr>
            <w:tcW w:w="1276" w:type="dxa"/>
            <w:tcBorders>
              <w:top w:val="nil"/>
              <w:left w:val="single" w:sz="8" w:space="0" w:color="auto"/>
              <w:bottom w:val="single" w:sz="8" w:space="0" w:color="auto"/>
              <w:right w:val="single" w:sz="8"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76" w:type="dxa"/>
            <w:tcBorders>
              <w:top w:val="nil"/>
              <w:left w:val="nil"/>
              <w:bottom w:val="single" w:sz="8"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59" w:type="dxa"/>
            <w:tcBorders>
              <w:top w:val="nil"/>
              <w:left w:val="nil"/>
              <w:bottom w:val="single" w:sz="8"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60" w:type="dxa"/>
            <w:tcBorders>
              <w:top w:val="nil"/>
              <w:left w:val="nil"/>
              <w:bottom w:val="single" w:sz="8"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3009" w:type="dxa"/>
            <w:tcBorders>
              <w:top w:val="nil"/>
              <w:left w:val="nil"/>
              <w:bottom w:val="single" w:sz="8" w:space="0" w:color="auto"/>
              <w:right w:val="nil"/>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2851" w:type="dxa"/>
            <w:gridSpan w:val="2"/>
            <w:vMerge/>
            <w:tcBorders>
              <w:top w:val="nil"/>
              <w:left w:val="single" w:sz="8" w:space="0" w:color="auto"/>
              <w:bottom w:val="single" w:sz="8" w:space="0" w:color="000000"/>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val="restart"/>
            <w:tcBorders>
              <w:top w:val="nil"/>
              <w:left w:val="single" w:sz="8" w:space="0" w:color="auto"/>
              <w:bottom w:val="single" w:sz="4" w:space="0" w:color="auto"/>
              <w:right w:val="nil"/>
            </w:tcBorders>
            <w:shd w:val="clear" w:color="auto" w:fill="auto"/>
            <w:hideMark/>
          </w:tcPr>
          <w:p w:rsidR="003C2560" w:rsidRPr="003C2560" w:rsidRDefault="003C2560" w:rsidP="003C2560">
            <w:pPr>
              <w:jc w:val="center"/>
              <w:outlineLvl w:val="1"/>
              <w:rPr>
                <w:sz w:val="20"/>
                <w:szCs w:val="20"/>
              </w:rPr>
            </w:pPr>
            <w:r w:rsidRPr="003C2560">
              <w:rPr>
                <w:sz w:val="20"/>
                <w:szCs w:val="20"/>
              </w:rPr>
              <w:t>1.2.1.</w:t>
            </w:r>
          </w:p>
        </w:tc>
        <w:tc>
          <w:tcPr>
            <w:tcW w:w="2127" w:type="dxa"/>
            <w:vMerge w:val="restart"/>
            <w:tcBorders>
              <w:top w:val="nil"/>
              <w:left w:val="single" w:sz="8" w:space="0" w:color="auto"/>
              <w:bottom w:val="single" w:sz="4" w:space="0" w:color="000000"/>
              <w:right w:val="single" w:sz="8" w:space="0" w:color="auto"/>
            </w:tcBorders>
            <w:shd w:val="clear" w:color="auto" w:fill="auto"/>
            <w:hideMark/>
          </w:tcPr>
          <w:p w:rsidR="003C2560" w:rsidRPr="003C2560" w:rsidRDefault="003C2560" w:rsidP="003C2560">
            <w:pPr>
              <w:jc w:val="center"/>
              <w:outlineLvl w:val="1"/>
              <w:rPr>
                <w:sz w:val="20"/>
                <w:szCs w:val="20"/>
              </w:rPr>
            </w:pPr>
            <w:r w:rsidRPr="003C2560">
              <w:rPr>
                <w:sz w:val="20"/>
                <w:szCs w:val="20"/>
              </w:rPr>
              <w:t>Субсидии организациям ЖКХ на возмещение разницы в стоимости топлива (Иные бюджетные ассигнования)</w:t>
            </w: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b/>
                <w:bCs/>
                <w:sz w:val="20"/>
                <w:szCs w:val="20"/>
              </w:rPr>
            </w:pPr>
            <w:r w:rsidRPr="003C2560">
              <w:rPr>
                <w:b/>
                <w:bCs/>
                <w:sz w:val="20"/>
                <w:szCs w:val="20"/>
              </w:rPr>
              <w:t>2016-2026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59 710,2</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59 710,2</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0,0</w:t>
            </w:r>
          </w:p>
        </w:tc>
        <w:tc>
          <w:tcPr>
            <w:tcW w:w="2851" w:type="dxa"/>
            <w:gridSpan w:val="2"/>
            <w:vMerge w:val="restart"/>
            <w:tcBorders>
              <w:top w:val="nil"/>
              <w:left w:val="single" w:sz="8" w:space="0" w:color="auto"/>
              <w:bottom w:val="nil"/>
              <w:right w:val="single" w:sz="8" w:space="0" w:color="auto"/>
            </w:tcBorders>
            <w:shd w:val="clear" w:color="auto" w:fill="auto"/>
            <w:hideMark/>
          </w:tcPr>
          <w:p w:rsidR="003C2560" w:rsidRPr="003C2560" w:rsidRDefault="003C2560" w:rsidP="003C2560">
            <w:pPr>
              <w:jc w:val="cente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000000"/>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2016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59 710,2</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59 710,2</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vMerge/>
            <w:tcBorders>
              <w:top w:val="nil"/>
              <w:left w:val="single" w:sz="8" w:space="0" w:color="auto"/>
              <w:bottom w:val="nil"/>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000000"/>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2017</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vMerge/>
            <w:tcBorders>
              <w:top w:val="nil"/>
              <w:left w:val="single" w:sz="8" w:space="0" w:color="auto"/>
              <w:bottom w:val="nil"/>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000000"/>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2018</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vMerge/>
            <w:tcBorders>
              <w:top w:val="nil"/>
              <w:left w:val="single" w:sz="8" w:space="0" w:color="auto"/>
              <w:bottom w:val="nil"/>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000000"/>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2019</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vMerge/>
            <w:tcBorders>
              <w:top w:val="nil"/>
              <w:left w:val="single" w:sz="8" w:space="0" w:color="auto"/>
              <w:bottom w:val="nil"/>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000000"/>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2020</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vMerge/>
            <w:tcBorders>
              <w:top w:val="nil"/>
              <w:left w:val="single" w:sz="8" w:space="0" w:color="auto"/>
              <w:bottom w:val="nil"/>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000000"/>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2021</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vMerge/>
            <w:tcBorders>
              <w:top w:val="nil"/>
              <w:left w:val="single" w:sz="8" w:space="0" w:color="auto"/>
              <w:bottom w:val="nil"/>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000000"/>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2022</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vMerge/>
            <w:tcBorders>
              <w:top w:val="nil"/>
              <w:left w:val="single" w:sz="8" w:space="0" w:color="auto"/>
              <w:bottom w:val="nil"/>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000000"/>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2023</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vMerge/>
            <w:tcBorders>
              <w:top w:val="nil"/>
              <w:left w:val="single" w:sz="8" w:space="0" w:color="auto"/>
              <w:bottom w:val="nil"/>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000000"/>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2024</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vMerge/>
            <w:tcBorders>
              <w:top w:val="nil"/>
              <w:left w:val="single" w:sz="8" w:space="0" w:color="auto"/>
              <w:bottom w:val="nil"/>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000000"/>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2025</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vMerge/>
            <w:tcBorders>
              <w:top w:val="nil"/>
              <w:left w:val="single" w:sz="8" w:space="0" w:color="auto"/>
              <w:bottom w:val="nil"/>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000000"/>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vMerge/>
            <w:tcBorders>
              <w:top w:val="nil"/>
              <w:left w:val="single" w:sz="8" w:space="0" w:color="auto"/>
              <w:bottom w:val="nil"/>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val="restart"/>
            <w:tcBorders>
              <w:top w:val="nil"/>
              <w:left w:val="single" w:sz="8" w:space="0" w:color="auto"/>
              <w:bottom w:val="single" w:sz="4" w:space="0" w:color="auto"/>
              <w:right w:val="nil"/>
            </w:tcBorders>
            <w:shd w:val="clear" w:color="auto" w:fill="auto"/>
            <w:hideMark/>
          </w:tcPr>
          <w:p w:rsidR="003C2560" w:rsidRPr="003C2560" w:rsidRDefault="003C2560" w:rsidP="003C2560">
            <w:pPr>
              <w:jc w:val="center"/>
              <w:outlineLvl w:val="1"/>
              <w:rPr>
                <w:sz w:val="20"/>
                <w:szCs w:val="20"/>
              </w:rPr>
            </w:pPr>
            <w:r w:rsidRPr="003C2560">
              <w:rPr>
                <w:sz w:val="20"/>
                <w:szCs w:val="20"/>
              </w:rPr>
              <w:t>1.2.2.</w:t>
            </w:r>
          </w:p>
        </w:tc>
        <w:tc>
          <w:tcPr>
            <w:tcW w:w="2127" w:type="dxa"/>
            <w:vMerge w:val="restart"/>
            <w:tcBorders>
              <w:top w:val="nil"/>
              <w:left w:val="single" w:sz="8" w:space="0" w:color="auto"/>
              <w:bottom w:val="single" w:sz="4" w:space="0" w:color="auto"/>
              <w:right w:val="single" w:sz="8" w:space="0" w:color="auto"/>
            </w:tcBorders>
            <w:shd w:val="clear" w:color="auto" w:fill="auto"/>
            <w:hideMark/>
          </w:tcPr>
          <w:p w:rsidR="003C2560" w:rsidRPr="003C2560" w:rsidRDefault="003C2560" w:rsidP="003C2560">
            <w:pPr>
              <w:jc w:val="center"/>
              <w:outlineLvl w:val="1"/>
              <w:rPr>
                <w:sz w:val="20"/>
                <w:szCs w:val="20"/>
              </w:rPr>
            </w:pPr>
            <w:r w:rsidRPr="003C2560">
              <w:rPr>
                <w:sz w:val="20"/>
                <w:szCs w:val="20"/>
              </w:rPr>
              <w:t xml:space="preserve">Субсидии организациям ЖКХ на возмещение части расходов по приобретенной электрической </w:t>
            </w:r>
            <w:r w:rsidRPr="003C2560">
              <w:rPr>
                <w:sz w:val="20"/>
                <w:szCs w:val="20"/>
              </w:rPr>
              <w:lastRenderedPageBreak/>
              <w:t>энергии (Иные бюджетные ассигнования)</w:t>
            </w: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b/>
                <w:bCs/>
                <w:sz w:val="20"/>
                <w:szCs w:val="20"/>
              </w:rPr>
            </w:pPr>
            <w:r w:rsidRPr="003C2560">
              <w:rPr>
                <w:b/>
                <w:bCs/>
                <w:sz w:val="20"/>
                <w:szCs w:val="20"/>
              </w:rPr>
              <w:lastRenderedPageBreak/>
              <w:t>2016-2026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11 000,0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11 000,0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0,0</w:t>
            </w:r>
          </w:p>
        </w:tc>
        <w:tc>
          <w:tcPr>
            <w:tcW w:w="2851" w:type="dxa"/>
            <w:gridSpan w:val="2"/>
            <w:vMerge/>
            <w:tcBorders>
              <w:top w:val="nil"/>
              <w:left w:val="single" w:sz="8" w:space="0" w:color="auto"/>
              <w:bottom w:val="nil"/>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2016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11 000,0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11 000,0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vMerge/>
            <w:tcBorders>
              <w:top w:val="nil"/>
              <w:left w:val="single" w:sz="8" w:space="0" w:color="auto"/>
              <w:bottom w:val="nil"/>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2017</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vMerge/>
            <w:tcBorders>
              <w:top w:val="nil"/>
              <w:left w:val="single" w:sz="8" w:space="0" w:color="auto"/>
              <w:bottom w:val="nil"/>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2018</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vMerge/>
            <w:tcBorders>
              <w:top w:val="nil"/>
              <w:left w:val="single" w:sz="8" w:space="0" w:color="auto"/>
              <w:bottom w:val="nil"/>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2019</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vMerge/>
            <w:tcBorders>
              <w:top w:val="nil"/>
              <w:left w:val="single" w:sz="8" w:space="0" w:color="auto"/>
              <w:bottom w:val="nil"/>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2020</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vMerge/>
            <w:tcBorders>
              <w:top w:val="nil"/>
              <w:left w:val="single" w:sz="8" w:space="0" w:color="auto"/>
              <w:bottom w:val="nil"/>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2021</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vMerge/>
            <w:tcBorders>
              <w:top w:val="nil"/>
              <w:left w:val="single" w:sz="8" w:space="0" w:color="auto"/>
              <w:bottom w:val="nil"/>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2022</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vMerge/>
            <w:tcBorders>
              <w:top w:val="nil"/>
              <w:left w:val="single" w:sz="8" w:space="0" w:color="auto"/>
              <w:bottom w:val="nil"/>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2023</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vMerge/>
            <w:tcBorders>
              <w:top w:val="nil"/>
              <w:left w:val="single" w:sz="8" w:space="0" w:color="auto"/>
              <w:bottom w:val="nil"/>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2024</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vMerge/>
            <w:tcBorders>
              <w:top w:val="nil"/>
              <w:left w:val="single" w:sz="8" w:space="0" w:color="auto"/>
              <w:bottom w:val="nil"/>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2025</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vMerge/>
            <w:tcBorders>
              <w:top w:val="nil"/>
              <w:left w:val="single" w:sz="8" w:space="0" w:color="auto"/>
              <w:bottom w:val="nil"/>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vMerge/>
            <w:tcBorders>
              <w:top w:val="nil"/>
              <w:left w:val="single" w:sz="8" w:space="0" w:color="auto"/>
              <w:bottom w:val="nil"/>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val="restart"/>
            <w:tcBorders>
              <w:top w:val="nil"/>
              <w:left w:val="single" w:sz="8" w:space="0" w:color="auto"/>
              <w:bottom w:val="single" w:sz="4" w:space="0" w:color="auto"/>
              <w:right w:val="nil"/>
            </w:tcBorders>
            <w:shd w:val="clear" w:color="auto" w:fill="auto"/>
            <w:hideMark/>
          </w:tcPr>
          <w:p w:rsidR="003C2560" w:rsidRPr="003C2560" w:rsidRDefault="003C2560" w:rsidP="003C2560">
            <w:pPr>
              <w:jc w:val="center"/>
              <w:outlineLvl w:val="1"/>
              <w:rPr>
                <w:sz w:val="20"/>
                <w:szCs w:val="20"/>
              </w:rPr>
            </w:pPr>
            <w:r w:rsidRPr="003C2560">
              <w:rPr>
                <w:sz w:val="20"/>
                <w:szCs w:val="20"/>
              </w:rPr>
              <w:t>1.2.3.</w:t>
            </w:r>
          </w:p>
        </w:tc>
        <w:tc>
          <w:tcPr>
            <w:tcW w:w="2127" w:type="dxa"/>
            <w:vMerge w:val="restart"/>
            <w:tcBorders>
              <w:top w:val="nil"/>
              <w:left w:val="single" w:sz="8" w:space="0" w:color="auto"/>
              <w:bottom w:val="single" w:sz="4" w:space="0" w:color="auto"/>
              <w:right w:val="single" w:sz="8" w:space="0" w:color="auto"/>
            </w:tcBorders>
            <w:shd w:val="clear" w:color="auto" w:fill="auto"/>
            <w:hideMark/>
          </w:tcPr>
          <w:p w:rsidR="003C2560" w:rsidRPr="003C2560" w:rsidRDefault="003C2560" w:rsidP="003C2560">
            <w:pPr>
              <w:jc w:val="center"/>
              <w:outlineLvl w:val="1"/>
              <w:rPr>
                <w:sz w:val="20"/>
                <w:szCs w:val="20"/>
              </w:rPr>
            </w:pPr>
            <w:r w:rsidRPr="003C2560">
              <w:rPr>
                <w:sz w:val="20"/>
                <w:szCs w:val="20"/>
              </w:rPr>
              <w:t>Субсидии на возмещение организациям ЖКХ части расходов по приобретенной тепловой энергии (Иные бюджетные ассигнования)</w:t>
            </w: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b/>
                <w:bCs/>
                <w:sz w:val="20"/>
                <w:szCs w:val="20"/>
              </w:rPr>
            </w:pPr>
            <w:r w:rsidRPr="003C2560">
              <w:rPr>
                <w:b/>
                <w:bCs/>
                <w:sz w:val="20"/>
                <w:szCs w:val="20"/>
              </w:rPr>
              <w:t>2016-2026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40 200,0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40 200,0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0,0</w:t>
            </w:r>
          </w:p>
        </w:tc>
        <w:tc>
          <w:tcPr>
            <w:tcW w:w="2851" w:type="dxa"/>
            <w:gridSpan w:val="2"/>
            <w:vMerge/>
            <w:tcBorders>
              <w:top w:val="nil"/>
              <w:left w:val="single" w:sz="8" w:space="0" w:color="auto"/>
              <w:bottom w:val="nil"/>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2016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40 200,0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40 200,0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vMerge/>
            <w:tcBorders>
              <w:top w:val="nil"/>
              <w:left w:val="single" w:sz="8" w:space="0" w:color="auto"/>
              <w:bottom w:val="nil"/>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2017</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vMerge/>
            <w:tcBorders>
              <w:top w:val="nil"/>
              <w:left w:val="single" w:sz="8" w:space="0" w:color="auto"/>
              <w:bottom w:val="nil"/>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2018</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vMerge/>
            <w:tcBorders>
              <w:top w:val="nil"/>
              <w:left w:val="single" w:sz="8" w:space="0" w:color="auto"/>
              <w:bottom w:val="nil"/>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2019</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vMerge/>
            <w:tcBorders>
              <w:top w:val="nil"/>
              <w:left w:val="single" w:sz="8" w:space="0" w:color="auto"/>
              <w:bottom w:val="nil"/>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2020</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vMerge/>
            <w:tcBorders>
              <w:top w:val="nil"/>
              <w:left w:val="single" w:sz="8" w:space="0" w:color="auto"/>
              <w:bottom w:val="nil"/>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2021</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vMerge/>
            <w:tcBorders>
              <w:top w:val="nil"/>
              <w:left w:val="single" w:sz="8" w:space="0" w:color="auto"/>
              <w:bottom w:val="nil"/>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2022</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vMerge/>
            <w:tcBorders>
              <w:top w:val="nil"/>
              <w:left w:val="single" w:sz="8" w:space="0" w:color="auto"/>
              <w:bottom w:val="nil"/>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2023</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vMerge/>
            <w:tcBorders>
              <w:top w:val="nil"/>
              <w:left w:val="single" w:sz="8" w:space="0" w:color="auto"/>
              <w:bottom w:val="nil"/>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2024</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vMerge/>
            <w:tcBorders>
              <w:top w:val="nil"/>
              <w:left w:val="single" w:sz="8" w:space="0" w:color="auto"/>
              <w:bottom w:val="nil"/>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2025</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vMerge/>
            <w:tcBorders>
              <w:top w:val="nil"/>
              <w:left w:val="single" w:sz="8" w:space="0" w:color="auto"/>
              <w:bottom w:val="nil"/>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vMerge/>
            <w:tcBorders>
              <w:top w:val="nil"/>
              <w:left w:val="single" w:sz="8" w:space="0" w:color="auto"/>
              <w:bottom w:val="nil"/>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val="restart"/>
            <w:tcBorders>
              <w:top w:val="nil"/>
              <w:left w:val="single" w:sz="8" w:space="0" w:color="auto"/>
              <w:bottom w:val="single" w:sz="4" w:space="0" w:color="auto"/>
              <w:right w:val="nil"/>
            </w:tcBorders>
            <w:shd w:val="clear" w:color="auto" w:fill="auto"/>
            <w:hideMark/>
          </w:tcPr>
          <w:p w:rsidR="003C2560" w:rsidRPr="003C2560" w:rsidRDefault="003C2560" w:rsidP="003C2560">
            <w:pPr>
              <w:jc w:val="center"/>
              <w:outlineLvl w:val="1"/>
              <w:rPr>
                <w:sz w:val="20"/>
                <w:szCs w:val="20"/>
              </w:rPr>
            </w:pPr>
            <w:r w:rsidRPr="003C2560">
              <w:rPr>
                <w:sz w:val="20"/>
                <w:szCs w:val="20"/>
              </w:rPr>
              <w:t>1.2.4.</w:t>
            </w:r>
          </w:p>
        </w:tc>
        <w:tc>
          <w:tcPr>
            <w:tcW w:w="2127" w:type="dxa"/>
            <w:vMerge w:val="restart"/>
            <w:tcBorders>
              <w:top w:val="nil"/>
              <w:left w:val="single" w:sz="8" w:space="0" w:color="auto"/>
              <w:bottom w:val="single" w:sz="4" w:space="0" w:color="auto"/>
              <w:right w:val="single" w:sz="8" w:space="0" w:color="auto"/>
            </w:tcBorders>
            <w:shd w:val="clear" w:color="auto" w:fill="auto"/>
            <w:hideMark/>
          </w:tcPr>
          <w:p w:rsidR="003C2560" w:rsidRPr="003C2560" w:rsidRDefault="003C2560" w:rsidP="003C2560">
            <w:pPr>
              <w:jc w:val="center"/>
              <w:outlineLvl w:val="1"/>
              <w:rPr>
                <w:sz w:val="20"/>
                <w:szCs w:val="20"/>
              </w:rPr>
            </w:pPr>
            <w:r w:rsidRPr="003C2560">
              <w:rPr>
                <w:sz w:val="20"/>
                <w:szCs w:val="20"/>
              </w:rPr>
              <w:t>Расходы на предоставление субсидии на возмещение недополученных доходов в связи с оказанием населению услуг бани по тарифам, установленным для населения, в величине, не обеспечивающей возмещение издержек (Иные бюджетные ассигнования)</w:t>
            </w: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b/>
                <w:bCs/>
                <w:sz w:val="20"/>
                <w:szCs w:val="20"/>
              </w:rPr>
            </w:pPr>
            <w:r w:rsidRPr="003C2560">
              <w:rPr>
                <w:b/>
                <w:bCs/>
                <w:sz w:val="20"/>
                <w:szCs w:val="20"/>
              </w:rPr>
              <w:t>2016-2026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97 055,7</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97 055,7</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0,0</w:t>
            </w:r>
          </w:p>
        </w:tc>
        <w:tc>
          <w:tcPr>
            <w:tcW w:w="2851" w:type="dxa"/>
            <w:gridSpan w:val="2"/>
            <w:vMerge/>
            <w:tcBorders>
              <w:top w:val="nil"/>
              <w:left w:val="single" w:sz="8" w:space="0" w:color="auto"/>
              <w:bottom w:val="nil"/>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2016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7 899,6</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7 899,6</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vMerge/>
            <w:tcBorders>
              <w:top w:val="nil"/>
              <w:left w:val="single" w:sz="8" w:space="0" w:color="auto"/>
              <w:bottom w:val="nil"/>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2017</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13 030,0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13 030,0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vMerge/>
            <w:tcBorders>
              <w:top w:val="nil"/>
              <w:left w:val="single" w:sz="8" w:space="0" w:color="auto"/>
              <w:bottom w:val="nil"/>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2018</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13 865,0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13 865,0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vMerge/>
            <w:tcBorders>
              <w:top w:val="nil"/>
              <w:left w:val="single" w:sz="8" w:space="0" w:color="auto"/>
              <w:bottom w:val="nil"/>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2019</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8 227,1</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8 227,1</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vMerge/>
            <w:tcBorders>
              <w:top w:val="nil"/>
              <w:left w:val="single" w:sz="8" w:space="0" w:color="auto"/>
              <w:bottom w:val="nil"/>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2020</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8 400,0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8 400,0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vMerge/>
            <w:tcBorders>
              <w:top w:val="nil"/>
              <w:left w:val="single" w:sz="8" w:space="0" w:color="auto"/>
              <w:bottom w:val="nil"/>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2021</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14 410,4</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14 410,4</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vMerge/>
            <w:tcBorders>
              <w:top w:val="nil"/>
              <w:left w:val="single" w:sz="8" w:space="0" w:color="auto"/>
              <w:bottom w:val="nil"/>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2022</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8 400,0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8 400,0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vMerge/>
            <w:tcBorders>
              <w:top w:val="nil"/>
              <w:left w:val="single" w:sz="8" w:space="0" w:color="auto"/>
              <w:bottom w:val="nil"/>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2023</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9 780,0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9 780,0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vMerge/>
            <w:tcBorders>
              <w:top w:val="nil"/>
              <w:left w:val="single" w:sz="8" w:space="0" w:color="auto"/>
              <w:bottom w:val="nil"/>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2024</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6 043,6</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6 043,6</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vMerge/>
            <w:tcBorders>
              <w:top w:val="nil"/>
              <w:left w:val="single" w:sz="8" w:space="0" w:color="auto"/>
              <w:bottom w:val="nil"/>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2025</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7 000,0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7 000,0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vMerge/>
            <w:tcBorders>
              <w:top w:val="nil"/>
              <w:left w:val="single" w:sz="8" w:space="0" w:color="auto"/>
              <w:bottom w:val="nil"/>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vMerge/>
            <w:tcBorders>
              <w:top w:val="nil"/>
              <w:left w:val="single" w:sz="8" w:space="0" w:color="auto"/>
              <w:bottom w:val="nil"/>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val="restart"/>
            <w:tcBorders>
              <w:top w:val="nil"/>
              <w:left w:val="single" w:sz="8" w:space="0" w:color="auto"/>
              <w:bottom w:val="single" w:sz="4" w:space="0" w:color="auto"/>
              <w:right w:val="nil"/>
            </w:tcBorders>
            <w:shd w:val="clear" w:color="auto" w:fill="auto"/>
            <w:hideMark/>
          </w:tcPr>
          <w:p w:rsidR="003C2560" w:rsidRPr="003C2560" w:rsidRDefault="003C2560" w:rsidP="003C2560">
            <w:pPr>
              <w:jc w:val="center"/>
              <w:outlineLvl w:val="1"/>
              <w:rPr>
                <w:sz w:val="20"/>
                <w:szCs w:val="20"/>
              </w:rPr>
            </w:pPr>
            <w:r w:rsidRPr="003C2560">
              <w:rPr>
                <w:sz w:val="20"/>
                <w:szCs w:val="20"/>
              </w:rPr>
              <w:t>1.2.5.</w:t>
            </w:r>
          </w:p>
        </w:tc>
        <w:tc>
          <w:tcPr>
            <w:tcW w:w="2127" w:type="dxa"/>
            <w:vMerge w:val="restart"/>
            <w:tcBorders>
              <w:top w:val="nil"/>
              <w:left w:val="single" w:sz="8" w:space="0" w:color="auto"/>
              <w:bottom w:val="single" w:sz="4" w:space="0" w:color="auto"/>
              <w:right w:val="single" w:sz="8" w:space="0" w:color="auto"/>
            </w:tcBorders>
            <w:shd w:val="clear" w:color="auto" w:fill="auto"/>
            <w:hideMark/>
          </w:tcPr>
          <w:p w:rsidR="003C2560" w:rsidRPr="003C2560" w:rsidRDefault="003C2560" w:rsidP="003C2560">
            <w:pPr>
              <w:jc w:val="center"/>
              <w:outlineLvl w:val="1"/>
              <w:rPr>
                <w:sz w:val="20"/>
                <w:szCs w:val="20"/>
              </w:rPr>
            </w:pPr>
            <w:r w:rsidRPr="003C2560">
              <w:rPr>
                <w:sz w:val="20"/>
                <w:szCs w:val="20"/>
              </w:rPr>
              <w:t xml:space="preserve">Субсидии организациям ЖКХ </w:t>
            </w:r>
            <w:r w:rsidRPr="003C2560">
              <w:rPr>
                <w:sz w:val="20"/>
                <w:szCs w:val="20"/>
              </w:rPr>
              <w:lastRenderedPageBreak/>
              <w:t>на возмещение разницы в стоимости топлива (Иные бюджетные ассигнования)</w:t>
            </w: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b/>
                <w:bCs/>
                <w:sz w:val="20"/>
                <w:szCs w:val="20"/>
              </w:rPr>
            </w:pPr>
            <w:r w:rsidRPr="003C2560">
              <w:rPr>
                <w:b/>
                <w:bCs/>
                <w:sz w:val="20"/>
                <w:szCs w:val="20"/>
              </w:rPr>
              <w:lastRenderedPageBreak/>
              <w:t>2016-2026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603,2</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603,2</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0,0</w:t>
            </w:r>
          </w:p>
        </w:tc>
        <w:tc>
          <w:tcPr>
            <w:tcW w:w="2851" w:type="dxa"/>
            <w:gridSpan w:val="2"/>
            <w:vMerge/>
            <w:tcBorders>
              <w:top w:val="nil"/>
              <w:left w:val="single" w:sz="8" w:space="0" w:color="auto"/>
              <w:bottom w:val="nil"/>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2016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603,2</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603,2</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vMerge/>
            <w:tcBorders>
              <w:top w:val="nil"/>
              <w:left w:val="single" w:sz="8" w:space="0" w:color="auto"/>
              <w:bottom w:val="nil"/>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2017</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vMerge/>
            <w:tcBorders>
              <w:top w:val="nil"/>
              <w:left w:val="single" w:sz="8" w:space="0" w:color="auto"/>
              <w:bottom w:val="nil"/>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2018</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vMerge/>
            <w:tcBorders>
              <w:top w:val="nil"/>
              <w:left w:val="single" w:sz="8" w:space="0" w:color="auto"/>
              <w:bottom w:val="nil"/>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2019</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vMerge/>
            <w:tcBorders>
              <w:top w:val="nil"/>
              <w:left w:val="single" w:sz="8" w:space="0" w:color="auto"/>
              <w:bottom w:val="nil"/>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2020</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vMerge/>
            <w:tcBorders>
              <w:top w:val="nil"/>
              <w:left w:val="single" w:sz="8" w:space="0" w:color="auto"/>
              <w:bottom w:val="nil"/>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2021</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vMerge/>
            <w:tcBorders>
              <w:top w:val="nil"/>
              <w:left w:val="single" w:sz="8" w:space="0" w:color="auto"/>
              <w:bottom w:val="nil"/>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2022</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vMerge/>
            <w:tcBorders>
              <w:top w:val="nil"/>
              <w:left w:val="single" w:sz="8" w:space="0" w:color="auto"/>
              <w:bottom w:val="nil"/>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2023</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vMerge/>
            <w:tcBorders>
              <w:top w:val="nil"/>
              <w:left w:val="single" w:sz="8" w:space="0" w:color="auto"/>
              <w:bottom w:val="nil"/>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2024</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vMerge/>
            <w:tcBorders>
              <w:top w:val="nil"/>
              <w:left w:val="single" w:sz="8" w:space="0" w:color="auto"/>
              <w:bottom w:val="nil"/>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2025</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vMerge/>
            <w:tcBorders>
              <w:top w:val="nil"/>
              <w:left w:val="single" w:sz="8" w:space="0" w:color="auto"/>
              <w:bottom w:val="nil"/>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vMerge/>
            <w:tcBorders>
              <w:top w:val="nil"/>
              <w:left w:val="single" w:sz="8" w:space="0" w:color="auto"/>
              <w:bottom w:val="nil"/>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val="restart"/>
            <w:tcBorders>
              <w:top w:val="nil"/>
              <w:left w:val="single" w:sz="8" w:space="0" w:color="auto"/>
              <w:bottom w:val="single" w:sz="4" w:space="0" w:color="auto"/>
              <w:right w:val="nil"/>
            </w:tcBorders>
            <w:shd w:val="clear" w:color="auto" w:fill="auto"/>
            <w:hideMark/>
          </w:tcPr>
          <w:p w:rsidR="003C2560" w:rsidRPr="003C2560" w:rsidRDefault="003C2560" w:rsidP="003C2560">
            <w:pPr>
              <w:jc w:val="center"/>
              <w:outlineLvl w:val="1"/>
              <w:rPr>
                <w:sz w:val="20"/>
                <w:szCs w:val="20"/>
              </w:rPr>
            </w:pPr>
            <w:r w:rsidRPr="003C2560">
              <w:rPr>
                <w:sz w:val="20"/>
                <w:szCs w:val="20"/>
              </w:rPr>
              <w:t>1.2.6.</w:t>
            </w:r>
          </w:p>
        </w:tc>
        <w:tc>
          <w:tcPr>
            <w:tcW w:w="2127" w:type="dxa"/>
            <w:vMerge w:val="restart"/>
            <w:tcBorders>
              <w:top w:val="nil"/>
              <w:left w:val="single" w:sz="8" w:space="0" w:color="auto"/>
              <w:bottom w:val="single" w:sz="4" w:space="0" w:color="auto"/>
              <w:right w:val="single" w:sz="8" w:space="0" w:color="auto"/>
            </w:tcBorders>
            <w:shd w:val="clear" w:color="auto" w:fill="auto"/>
            <w:hideMark/>
          </w:tcPr>
          <w:p w:rsidR="003C2560" w:rsidRPr="003C2560" w:rsidRDefault="003C2560" w:rsidP="003C2560">
            <w:pPr>
              <w:jc w:val="center"/>
              <w:outlineLvl w:val="1"/>
              <w:rPr>
                <w:sz w:val="20"/>
                <w:szCs w:val="20"/>
              </w:rPr>
            </w:pPr>
            <w:r w:rsidRPr="003C2560">
              <w:rPr>
                <w:sz w:val="20"/>
                <w:szCs w:val="20"/>
              </w:rPr>
              <w:t>Субсидии организациям ЖКХ на возмещение части расходов по приобретенной электрической энергии (Иные бюджетные ассигнования)</w:t>
            </w: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b/>
                <w:bCs/>
                <w:sz w:val="20"/>
                <w:szCs w:val="20"/>
              </w:rPr>
            </w:pPr>
            <w:r w:rsidRPr="003C2560">
              <w:rPr>
                <w:b/>
                <w:bCs/>
                <w:sz w:val="20"/>
                <w:szCs w:val="20"/>
              </w:rPr>
              <w:t>2016-2026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111,2</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111,2</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0,0</w:t>
            </w:r>
          </w:p>
        </w:tc>
        <w:tc>
          <w:tcPr>
            <w:tcW w:w="2851" w:type="dxa"/>
            <w:gridSpan w:val="2"/>
            <w:vMerge/>
            <w:tcBorders>
              <w:top w:val="nil"/>
              <w:left w:val="single" w:sz="8" w:space="0" w:color="auto"/>
              <w:bottom w:val="nil"/>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2016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111,2</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111,2</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vMerge/>
            <w:tcBorders>
              <w:top w:val="nil"/>
              <w:left w:val="single" w:sz="8" w:space="0" w:color="auto"/>
              <w:bottom w:val="nil"/>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2017</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vMerge/>
            <w:tcBorders>
              <w:top w:val="nil"/>
              <w:left w:val="single" w:sz="8" w:space="0" w:color="auto"/>
              <w:bottom w:val="nil"/>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2018</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vMerge/>
            <w:tcBorders>
              <w:top w:val="nil"/>
              <w:left w:val="single" w:sz="8" w:space="0" w:color="auto"/>
              <w:bottom w:val="nil"/>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2019</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vMerge/>
            <w:tcBorders>
              <w:top w:val="nil"/>
              <w:left w:val="single" w:sz="8" w:space="0" w:color="auto"/>
              <w:bottom w:val="nil"/>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2020</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vMerge/>
            <w:tcBorders>
              <w:top w:val="nil"/>
              <w:left w:val="single" w:sz="8" w:space="0" w:color="auto"/>
              <w:bottom w:val="nil"/>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2021</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vMerge/>
            <w:tcBorders>
              <w:top w:val="nil"/>
              <w:left w:val="single" w:sz="8" w:space="0" w:color="auto"/>
              <w:bottom w:val="nil"/>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2022</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vMerge/>
            <w:tcBorders>
              <w:top w:val="nil"/>
              <w:left w:val="single" w:sz="8" w:space="0" w:color="auto"/>
              <w:bottom w:val="nil"/>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2023</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vMerge/>
            <w:tcBorders>
              <w:top w:val="nil"/>
              <w:left w:val="single" w:sz="8" w:space="0" w:color="auto"/>
              <w:bottom w:val="nil"/>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2024</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vMerge/>
            <w:tcBorders>
              <w:top w:val="nil"/>
              <w:left w:val="single" w:sz="8" w:space="0" w:color="auto"/>
              <w:bottom w:val="nil"/>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2025</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vMerge/>
            <w:tcBorders>
              <w:top w:val="nil"/>
              <w:left w:val="single" w:sz="8" w:space="0" w:color="auto"/>
              <w:bottom w:val="nil"/>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vMerge/>
            <w:tcBorders>
              <w:top w:val="nil"/>
              <w:left w:val="single" w:sz="8" w:space="0" w:color="auto"/>
              <w:bottom w:val="nil"/>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val="restart"/>
            <w:tcBorders>
              <w:top w:val="nil"/>
              <w:left w:val="single" w:sz="8" w:space="0" w:color="auto"/>
              <w:bottom w:val="single" w:sz="4" w:space="0" w:color="000000"/>
              <w:right w:val="nil"/>
            </w:tcBorders>
            <w:shd w:val="clear" w:color="auto" w:fill="auto"/>
            <w:hideMark/>
          </w:tcPr>
          <w:p w:rsidR="003C2560" w:rsidRPr="003C2560" w:rsidRDefault="003C2560" w:rsidP="003C2560">
            <w:pPr>
              <w:jc w:val="center"/>
              <w:outlineLvl w:val="1"/>
              <w:rPr>
                <w:sz w:val="20"/>
                <w:szCs w:val="20"/>
              </w:rPr>
            </w:pPr>
            <w:r w:rsidRPr="003C2560">
              <w:rPr>
                <w:sz w:val="20"/>
                <w:szCs w:val="20"/>
              </w:rPr>
              <w:t>1.2.7.</w:t>
            </w:r>
          </w:p>
        </w:tc>
        <w:tc>
          <w:tcPr>
            <w:tcW w:w="2127" w:type="dxa"/>
            <w:vMerge w:val="restart"/>
            <w:tcBorders>
              <w:top w:val="nil"/>
              <w:left w:val="single" w:sz="8" w:space="0" w:color="auto"/>
              <w:bottom w:val="single" w:sz="4" w:space="0" w:color="auto"/>
              <w:right w:val="single" w:sz="8" w:space="0" w:color="auto"/>
            </w:tcBorders>
            <w:shd w:val="clear" w:color="auto" w:fill="auto"/>
            <w:hideMark/>
          </w:tcPr>
          <w:p w:rsidR="003C2560" w:rsidRPr="003C2560" w:rsidRDefault="003C2560" w:rsidP="003C2560">
            <w:pPr>
              <w:jc w:val="center"/>
              <w:outlineLvl w:val="1"/>
              <w:rPr>
                <w:sz w:val="20"/>
                <w:szCs w:val="20"/>
              </w:rPr>
            </w:pPr>
            <w:r w:rsidRPr="003C2560">
              <w:rPr>
                <w:sz w:val="20"/>
                <w:szCs w:val="20"/>
              </w:rPr>
              <w:t>Субсидии на возмещение организациям ЖКХ части расходов по приобретенной тепловой энергии (Иные бюджетные ассигнования)</w:t>
            </w: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b/>
                <w:bCs/>
                <w:sz w:val="20"/>
                <w:szCs w:val="20"/>
              </w:rPr>
            </w:pPr>
            <w:r w:rsidRPr="003C2560">
              <w:rPr>
                <w:b/>
                <w:bCs/>
                <w:sz w:val="20"/>
                <w:szCs w:val="20"/>
              </w:rPr>
              <w:t>2016-2026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404,8</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404,8</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0,0</w:t>
            </w:r>
          </w:p>
        </w:tc>
        <w:tc>
          <w:tcPr>
            <w:tcW w:w="2851" w:type="dxa"/>
            <w:gridSpan w:val="2"/>
            <w:vMerge/>
            <w:tcBorders>
              <w:top w:val="nil"/>
              <w:left w:val="single" w:sz="8" w:space="0" w:color="auto"/>
              <w:bottom w:val="nil"/>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nil"/>
              <w:left w:val="single" w:sz="8" w:space="0" w:color="auto"/>
              <w:bottom w:val="single" w:sz="4" w:space="0" w:color="000000"/>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2016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404,8</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404,8</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vMerge/>
            <w:tcBorders>
              <w:top w:val="nil"/>
              <w:left w:val="single" w:sz="8" w:space="0" w:color="auto"/>
              <w:bottom w:val="nil"/>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nil"/>
              <w:left w:val="single" w:sz="8" w:space="0" w:color="auto"/>
              <w:bottom w:val="single" w:sz="4" w:space="0" w:color="000000"/>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2017</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vMerge/>
            <w:tcBorders>
              <w:top w:val="nil"/>
              <w:left w:val="single" w:sz="8" w:space="0" w:color="auto"/>
              <w:bottom w:val="nil"/>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nil"/>
              <w:left w:val="single" w:sz="8" w:space="0" w:color="auto"/>
              <w:bottom w:val="single" w:sz="4" w:space="0" w:color="000000"/>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2018</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vMerge/>
            <w:tcBorders>
              <w:top w:val="nil"/>
              <w:left w:val="single" w:sz="8" w:space="0" w:color="auto"/>
              <w:bottom w:val="nil"/>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nil"/>
              <w:left w:val="single" w:sz="8" w:space="0" w:color="auto"/>
              <w:bottom w:val="single" w:sz="4" w:space="0" w:color="000000"/>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2019</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vMerge/>
            <w:tcBorders>
              <w:top w:val="nil"/>
              <w:left w:val="single" w:sz="8" w:space="0" w:color="auto"/>
              <w:bottom w:val="nil"/>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nil"/>
              <w:left w:val="single" w:sz="8" w:space="0" w:color="auto"/>
              <w:bottom w:val="single" w:sz="4" w:space="0" w:color="000000"/>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2020</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vMerge/>
            <w:tcBorders>
              <w:top w:val="nil"/>
              <w:left w:val="single" w:sz="8" w:space="0" w:color="auto"/>
              <w:bottom w:val="nil"/>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nil"/>
              <w:left w:val="single" w:sz="8" w:space="0" w:color="auto"/>
              <w:bottom w:val="single" w:sz="4" w:space="0" w:color="000000"/>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2021</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vMerge/>
            <w:tcBorders>
              <w:top w:val="nil"/>
              <w:left w:val="single" w:sz="8" w:space="0" w:color="auto"/>
              <w:bottom w:val="nil"/>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nil"/>
              <w:left w:val="single" w:sz="8" w:space="0" w:color="auto"/>
              <w:bottom w:val="single" w:sz="4" w:space="0" w:color="000000"/>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2022</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vMerge/>
            <w:tcBorders>
              <w:top w:val="nil"/>
              <w:left w:val="single" w:sz="8" w:space="0" w:color="auto"/>
              <w:bottom w:val="nil"/>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nil"/>
              <w:left w:val="single" w:sz="8" w:space="0" w:color="auto"/>
              <w:bottom w:val="single" w:sz="4" w:space="0" w:color="000000"/>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2023</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vMerge/>
            <w:tcBorders>
              <w:top w:val="nil"/>
              <w:left w:val="single" w:sz="8" w:space="0" w:color="auto"/>
              <w:bottom w:val="nil"/>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nil"/>
              <w:left w:val="single" w:sz="8" w:space="0" w:color="auto"/>
              <w:bottom w:val="single" w:sz="4" w:space="0" w:color="000000"/>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2024</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vMerge/>
            <w:tcBorders>
              <w:top w:val="nil"/>
              <w:left w:val="single" w:sz="8" w:space="0" w:color="auto"/>
              <w:bottom w:val="nil"/>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nil"/>
              <w:left w:val="single" w:sz="8" w:space="0" w:color="auto"/>
              <w:bottom w:val="single" w:sz="4" w:space="0" w:color="000000"/>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2025</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vMerge/>
            <w:tcBorders>
              <w:top w:val="nil"/>
              <w:left w:val="single" w:sz="8" w:space="0" w:color="auto"/>
              <w:bottom w:val="nil"/>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nil"/>
              <w:left w:val="single" w:sz="8" w:space="0" w:color="auto"/>
              <w:bottom w:val="single" w:sz="4" w:space="0" w:color="000000"/>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vMerge/>
            <w:tcBorders>
              <w:top w:val="nil"/>
              <w:left w:val="single" w:sz="8" w:space="0" w:color="auto"/>
              <w:bottom w:val="nil"/>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val="restart"/>
            <w:tcBorders>
              <w:top w:val="nil"/>
              <w:left w:val="single" w:sz="8" w:space="0" w:color="auto"/>
              <w:bottom w:val="single" w:sz="4" w:space="0" w:color="000000"/>
              <w:right w:val="nil"/>
            </w:tcBorders>
            <w:shd w:val="clear" w:color="auto" w:fill="auto"/>
            <w:hideMark/>
          </w:tcPr>
          <w:p w:rsidR="003C2560" w:rsidRPr="003C2560" w:rsidRDefault="003C2560" w:rsidP="003C2560">
            <w:pPr>
              <w:jc w:val="center"/>
              <w:outlineLvl w:val="1"/>
              <w:rPr>
                <w:sz w:val="20"/>
                <w:szCs w:val="20"/>
              </w:rPr>
            </w:pPr>
            <w:r w:rsidRPr="003C2560">
              <w:rPr>
                <w:sz w:val="20"/>
                <w:szCs w:val="20"/>
              </w:rPr>
              <w:t>1.2.8.</w:t>
            </w:r>
          </w:p>
        </w:tc>
        <w:tc>
          <w:tcPr>
            <w:tcW w:w="2127" w:type="dxa"/>
            <w:vMerge w:val="restart"/>
            <w:tcBorders>
              <w:top w:val="nil"/>
              <w:left w:val="single" w:sz="8" w:space="0" w:color="auto"/>
              <w:bottom w:val="single" w:sz="4" w:space="0" w:color="000000"/>
              <w:right w:val="single" w:sz="8" w:space="0" w:color="auto"/>
            </w:tcBorders>
            <w:shd w:val="clear" w:color="auto" w:fill="auto"/>
            <w:hideMark/>
          </w:tcPr>
          <w:p w:rsidR="003C2560" w:rsidRPr="003C2560" w:rsidRDefault="003C2560" w:rsidP="003C2560">
            <w:pPr>
              <w:jc w:val="center"/>
              <w:outlineLvl w:val="1"/>
              <w:rPr>
                <w:sz w:val="20"/>
                <w:szCs w:val="20"/>
              </w:rPr>
            </w:pPr>
            <w:r w:rsidRPr="003C2560">
              <w:rPr>
                <w:sz w:val="20"/>
                <w:szCs w:val="20"/>
              </w:rPr>
              <w:t>Субсидия организациям ЖКХ на компенсацию недополученных доходов, связанных с оказанием населению услуг нецентрализованного водоотведения по тарифам, не обеспечивающим возмещения издержек</w:t>
            </w: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b/>
                <w:bCs/>
                <w:sz w:val="20"/>
                <w:szCs w:val="20"/>
              </w:rPr>
            </w:pPr>
            <w:r w:rsidRPr="003C2560">
              <w:rPr>
                <w:b/>
                <w:bCs/>
                <w:sz w:val="20"/>
                <w:szCs w:val="20"/>
              </w:rPr>
              <w:t>2016-2026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217 775,9</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217 775,9</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0,0</w:t>
            </w:r>
          </w:p>
        </w:tc>
        <w:tc>
          <w:tcPr>
            <w:tcW w:w="2851" w:type="dxa"/>
            <w:gridSpan w:val="2"/>
            <w:tcBorders>
              <w:top w:val="single" w:sz="4" w:space="0" w:color="auto"/>
              <w:left w:val="single" w:sz="8" w:space="0" w:color="auto"/>
              <w:bottom w:val="nil"/>
              <w:right w:val="single" w:sz="8" w:space="0" w:color="auto"/>
            </w:tcBorders>
            <w:shd w:val="clear" w:color="auto" w:fill="auto"/>
            <w:hideMark/>
          </w:tcPr>
          <w:p w:rsidR="003C2560" w:rsidRPr="003C2560" w:rsidRDefault="003C2560" w:rsidP="003C2560">
            <w:pPr>
              <w:jc w:val="cente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000000"/>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000000"/>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2016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jc w:val="cente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000000"/>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000000"/>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2017</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jc w:val="cente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000000"/>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000000"/>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2018</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15 584,0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15 584,0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jc w:val="cente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000000"/>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000000"/>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2019</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10 009,6</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10 009,6</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jc w:val="cente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000000"/>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000000"/>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2020</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17 639,4</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17 639,4</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jc w:val="cente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000000"/>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000000"/>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2021</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87 553,7</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87 553,7</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jc w:val="cente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000000"/>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000000"/>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2022</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20 296,8</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20 296,8</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jc w:val="cente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000000"/>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000000"/>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2023</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20 846,2</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20 846,2</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jc w:val="cente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000000"/>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000000"/>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2024</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20 846,2</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20 846,2</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jc w:val="cente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000000"/>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000000"/>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2025</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25 000,0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25 000,0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jc w:val="cente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000000"/>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000000"/>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jc w:val="center"/>
              <w:outlineLvl w:val="1"/>
              <w:rPr>
                <w:sz w:val="20"/>
                <w:szCs w:val="20"/>
              </w:rPr>
            </w:pPr>
            <w:r w:rsidRPr="003C2560">
              <w:rPr>
                <w:sz w:val="20"/>
                <w:szCs w:val="20"/>
              </w:rPr>
              <w:t> </w:t>
            </w:r>
          </w:p>
        </w:tc>
      </w:tr>
      <w:tr w:rsidR="003C2560" w:rsidRPr="003C2560" w:rsidTr="003C2560">
        <w:trPr>
          <w:trHeight w:val="300"/>
          <w:jc w:val="center"/>
        </w:trPr>
        <w:tc>
          <w:tcPr>
            <w:tcW w:w="817" w:type="dxa"/>
            <w:vMerge w:val="restart"/>
            <w:tcBorders>
              <w:top w:val="nil"/>
              <w:left w:val="single" w:sz="8" w:space="0" w:color="auto"/>
              <w:bottom w:val="nil"/>
              <w:right w:val="nil"/>
            </w:tcBorders>
            <w:shd w:val="clear" w:color="auto" w:fill="auto"/>
            <w:hideMark/>
          </w:tcPr>
          <w:p w:rsidR="003C2560" w:rsidRPr="003C2560" w:rsidRDefault="003C2560" w:rsidP="003C2560">
            <w:pPr>
              <w:jc w:val="center"/>
              <w:outlineLvl w:val="1"/>
              <w:rPr>
                <w:sz w:val="20"/>
                <w:szCs w:val="20"/>
              </w:rPr>
            </w:pPr>
            <w:r w:rsidRPr="003C2560">
              <w:rPr>
                <w:sz w:val="20"/>
                <w:szCs w:val="20"/>
              </w:rPr>
              <w:t>1.2.9.</w:t>
            </w:r>
          </w:p>
        </w:tc>
        <w:tc>
          <w:tcPr>
            <w:tcW w:w="2127" w:type="dxa"/>
            <w:vMerge w:val="restart"/>
            <w:tcBorders>
              <w:top w:val="nil"/>
              <w:left w:val="single" w:sz="8" w:space="0" w:color="auto"/>
              <w:bottom w:val="nil"/>
              <w:right w:val="single" w:sz="8" w:space="0" w:color="auto"/>
            </w:tcBorders>
            <w:shd w:val="clear" w:color="auto" w:fill="auto"/>
            <w:hideMark/>
          </w:tcPr>
          <w:p w:rsidR="003C2560" w:rsidRPr="003C2560" w:rsidRDefault="003C2560" w:rsidP="003C2560">
            <w:pPr>
              <w:jc w:val="center"/>
              <w:outlineLvl w:val="1"/>
              <w:rPr>
                <w:sz w:val="20"/>
                <w:szCs w:val="20"/>
              </w:rPr>
            </w:pPr>
            <w:r w:rsidRPr="003C2560">
              <w:rPr>
                <w:sz w:val="20"/>
                <w:szCs w:val="20"/>
              </w:rPr>
              <w:t>Субсидия на компенсацию недополученных доходов, связанных с предоставлением населению услуг по реализации твердого печного топлива по тарифам, не обеспечивающим возмещение издержек</w:t>
            </w: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b/>
                <w:bCs/>
                <w:sz w:val="20"/>
                <w:szCs w:val="20"/>
              </w:rPr>
            </w:pPr>
            <w:r w:rsidRPr="003C2560">
              <w:rPr>
                <w:b/>
                <w:bCs/>
                <w:sz w:val="20"/>
                <w:szCs w:val="20"/>
              </w:rPr>
              <w:t>2016-2026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14 391,3</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14 391,3</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jc w:val="center"/>
              <w:outlineLvl w:val="1"/>
              <w:rPr>
                <w:b/>
                <w:bCs/>
                <w:sz w:val="20"/>
                <w:szCs w:val="20"/>
              </w:rPr>
            </w:pPr>
            <w:r w:rsidRPr="003C2560">
              <w:rPr>
                <w:b/>
                <w:bCs/>
                <w:sz w:val="20"/>
                <w:szCs w:val="20"/>
              </w:rPr>
              <w:t> </w:t>
            </w:r>
          </w:p>
        </w:tc>
      </w:tr>
      <w:tr w:rsidR="003C2560" w:rsidRPr="003C2560" w:rsidTr="003C2560">
        <w:trPr>
          <w:trHeight w:val="300"/>
          <w:jc w:val="center"/>
        </w:trPr>
        <w:tc>
          <w:tcPr>
            <w:tcW w:w="817" w:type="dxa"/>
            <w:vMerge/>
            <w:tcBorders>
              <w:top w:val="nil"/>
              <w:left w:val="single" w:sz="8" w:space="0" w:color="auto"/>
              <w:bottom w:val="nil"/>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nil"/>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2016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jc w:val="cente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nil"/>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nil"/>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2017</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jc w:val="cente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nil"/>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nil"/>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2018</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jc w:val="cente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nil"/>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nil"/>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2019</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jc w:val="cente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nil"/>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nil"/>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2020</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1 738,9</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1 738,9</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jc w:val="cente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nil"/>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nil"/>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2021</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2 575,7</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2 575,7</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jc w:val="cente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nil"/>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nil"/>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2022</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2 376,3</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2 376,3</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jc w:val="cente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nil"/>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nil"/>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2023</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2 685,1</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2 685,1</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jc w:val="both"/>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nil"/>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nil"/>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2024</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2 615,3</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2 615,3</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jc w:val="cente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nil"/>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nil"/>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2025</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2 400,0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2 400,0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jc w:val="center"/>
              <w:outlineLvl w:val="1"/>
              <w:rPr>
                <w:sz w:val="20"/>
                <w:szCs w:val="20"/>
              </w:rPr>
            </w:pPr>
            <w:r w:rsidRPr="003C2560">
              <w:rPr>
                <w:sz w:val="20"/>
                <w:szCs w:val="20"/>
              </w:rPr>
              <w:t> </w:t>
            </w:r>
          </w:p>
        </w:tc>
      </w:tr>
      <w:tr w:rsidR="003C2560" w:rsidRPr="003C2560" w:rsidTr="003C2560">
        <w:trPr>
          <w:trHeight w:val="315"/>
          <w:jc w:val="center"/>
        </w:trPr>
        <w:tc>
          <w:tcPr>
            <w:tcW w:w="817" w:type="dxa"/>
            <w:vMerge/>
            <w:tcBorders>
              <w:top w:val="nil"/>
              <w:left w:val="single" w:sz="8" w:space="0" w:color="auto"/>
              <w:bottom w:val="nil"/>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nil"/>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nil"/>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2026</w:t>
            </w:r>
          </w:p>
        </w:tc>
        <w:tc>
          <w:tcPr>
            <w:tcW w:w="1276" w:type="dxa"/>
            <w:tcBorders>
              <w:top w:val="nil"/>
              <w:left w:val="single" w:sz="8" w:space="0" w:color="auto"/>
              <w:bottom w:val="nil"/>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nil"/>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nil"/>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nil"/>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nil"/>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jc w:val="both"/>
              <w:outlineLvl w:val="1"/>
              <w:rPr>
                <w:sz w:val="20"/>
                <w:szCs w:val="20"/>
              </w:rPr>
            </w:pPr>
            <w:r w:rsidRPr="003C2560">
              <w:rPr>
                <w:sz w:val="20"/>
                <w:szCs w:val="20"/>
              </w:rPr>
              <w:t> </w:t>
            </w:r>
          </w:p>
        </w:tc>
      </w:tr>
      <w:tr w:rsidR="003C2560" w:rsidRPr="003C2560" w:rsidTr="003C2560">
        <w:trPr>
          <w:trHeight w:val="300"/>
          <w:jc w:val="center"/>
        </w:trPr>
        <w:tc>
          <w:tcPr>
            <w:tcW w:w="817" w:type="dxa"/>
            <w:vMerge w:val="restart"/>
            <w:tcBorders>
              <w:top w:val="single" w:sz="8" w:space="0" w:color="auto"/>
              <w:left w:val="single" w:sz="8" w:space="0" w:color="auto"/>
              <w:bottom w:val="single" w:sz="8" w:space="0" w:color="000000"/>
              <w:right w:val="nil"/>
            </w:tcBorders>
            <w:shd w:val="clear" w:color="auto" w:fill="auto"/>
            <w:hideMark/>
          </w:tcPr>
          <w:p w:rsidR="003C2560" w:rsidRPr="003C2560" w:rsidRDefault="003C2560" w:rsidP="003C2560">
            <w:pPr>
              <w:jc w:val="center"/>
              <w:outlineLvl w:val="0"/>
              <w:rPr>
                <w:b/>
                <w:bCs/>
                <w:sz w:val="20"/>
                <w:szCs w:val="20"/>
              </w:rPr>
            </w:pPr>
            <w:r w:rsidRPr="003C2560">
              <w:rPr>
                <w:b/>
                <w:bCs/>
                <w:sz w:val="20"/>
                <w:szCs w:val="20"/>
              </w:rPr>
              <w:t>1.3.</w:t>
            </w:r>
          </w:p>
        </w:tc>
        <w:tc>
          <w:tcPr>
            <w:tcW w:w="212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C2560" w:rsidRPr="003C2560" w:rsidRDefault="003C2560" w:rsidP="003C2560">
            <w:pPr>
              <w:jc w:val="center"/>
              <w:outlineLvl w:val="0"/>
              <w:rPr>
                <w:b/>
                <w:bCs/>
                <w:sz w:val="20"/>
                <w:szCs w:val="20"/>
              </w:rPr>
            </w:pPr>
            <w:r w:rsidRPr="003C2560">
              <w:rPr>
                <w:b/>
                <w:bCs/>
                <w:sz w:val="20"/>
                <w:szCs w:val="20"/>
              </w:rPr>
              <w:t xml:space="preserve">Основное мероприятие: «Компенсация организациям коммунального комплекса недополученных доходов, связанных с содержанием, ремонтом и отоплением </w:t>
            </w:r>
            <w:r w:rsidRPr="003C2560">
              <w:rPr>
                <w:b/>
                <w:bCs/>
                <w:sz w:val="20"/>
                <w:szCs w:val="20"/>
              </w:rPr>
              <w:lastRenderedPageBreak/>
              <w:t>незаселенных жилых помещений муниципального жилищного фонда, расположенных в многоквартирных домах»</w:t>
            </w:r>
          </w:p>
        </w:tc>
        <w:tc>
          <w:tcPr>
            <w:tcW w:w="1275" w:type="dxa"/>
            <w:tcBorders>
              <w:top w:val="single" w:sz="8" w:space="0" w:color="auto"/>
              <w:left w:val="nil"/>
              <w:bottom w:val="single" w:sz="4" w:space="0" w:color="auto"/>
              <w:right w:val="nil"/>
            </w:tcBorders>
            <w:shd w:val="clear" w:color="auto" w:fill="auto"/>
            <w:vAlign w:val="center"/>
            <w:hideMark/>
          </w:tcPr>
          <w:p w:rsidR="003C2560" w:rsidRPr="003C2560" w:rsidRDefault="003C2560" w:rsidP="003C2560">
            <w:pPr>
              <w:jc w:val="center"/>
              <w:outlineLvl w:val="0"/>
              <w:rPr>
                <w:b/>
                <w:bCs/>
                <w:sz w:val="20"/>
                <w:szCs w:val="20"/>
              </w:rPr>
            </w:pPr>
            <w:r w:rsidRPr="003C2560">
              <w:rPr>
                <w:b/>
                <w:bCs/>
                <w:sz w:val="20"/>
                <w:szCs w:val="20"/>
              </w:rPr>
              <w:lastRenderedPageBreak/>
              <w:t>2016-2026</w:t>
            </w:r>
          </w:p>
        </w:tc>
        <w:tc>
          <w:tcPr>
            <w:tcW w:w="1276"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193 159,4</w:t>
            </w:r>
          </w:p>
        </w:tc>
        <w:tc>
          <w:tcPr>
            <w:tcW w:w="1276" w:type="dxa"/>
            <w:tcBorders>
              <w:top w:val="single" w:sz="8" w:space="0" w:color="auto"/>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59" w:type="dxa"/>
            <w:tcBorders>
              <w:top w:val="single" w:sz="8" w:space="0" w:color="auto"/>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193 159,4</w:t>
            </w:r>
          </w:p>
        </w:tc>
        <w:tc>
          <w:tcPr>
            <w:tcW w:w="1260" w:type="dxa"/>
            <w:tcBorders>
              <w:top w:val="single" w:sz="8" w:space="0" w:color="auto"/>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3009" w:type="dxa"/>
            <w:tcBorders>
              <w:top w:val="single" w:sz="8" w:space="0" w:color="auto"/>
              <w:left w:val="nil"/>
              <w:bottom w:val="single" w:sz="4" w:space="0" w:color="auto"/>
              <w:right w:val="nil"/>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2851" w:type="dxa"/>
            <w:gridSpan w:val="2"/>
            <w:vMerge w:val="restart"/>
            <w:tcBorders>
              <w:top w:val="single" w:sz="8" w:space="0" w:color="auto"/>
              <w:left w:val="single" w:sz="8" w:space="0" w:color="auto"/>
              <w:bottom w:val="single" w:sz="8" w:space="0" w:color="000000"/>
              <w:right w:val="single" w:sz="8" w:space="0" w:color="auto"/>
            </w:tcBorders>
            <w:shd w:val="clear" w:color="auto" w:fill="auto"/>
            <w:hideMark/>
          </w:tcPr>
          <w:p w:rsidR="003C2560" w:rsidRPr="003C2560" w:rsidRDefault="003C2560" w:rsidP="003C2560">
            <w:pPr>
              <w:jc w:val="center"/>
              <w:outlineLvl w:val="0"/>
              <w:rPr>
                <w:sz w:val="20"/>
                <w:szCs w:val="20"/>
              </w:rPr>
            </w:pPr>
            <w:r w:rsidRPr="003C2560">
              <w:rPr>
                <w:sz w:val="20"/>
                <w:szCs w:val="20"/>
              </w:rPr>
              <w:t>Управление промышленной и сельскохозяйственной политики Администрации МО Билибинский муниципальный район</w:t>
            </w:r>
          </w:p>
        </w:tc>
      </w:tr>
      <w:tr w:rsidR="003C2560" w:rsidRPr="003C2560"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3C2560"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3C2560"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0"/>
              <w:rPr>
                <w:b/>
                <w:bCs/>
                <w:sz w:val="20"/>
                <w:szCs w:val="20"/>
              </w:rPr>
            </w:pPr>
            <w:r w:rsidRPr="003C2560">
              <w:rPr>
                <w:b/>
                <w:bCs/>
                <w:sz w:val="20"/>
                <w:szCs w:val="20"/>
              </w:rPr>
              <w:t>2016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35 892,4</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35 892,4</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2851" w:type="dxa"/>
            <w:gridSpan w:val="2"/>
            <w:vMerge/>
            <w:tcBorders>
              <w:top w:val="single" w:sz="8" w:space="0" w:color="auto"/>
              <w:left w:val="single" w:sz="8" w:space="0" w:color="auto"/>
              <w:bottom w:val="single" w:sz="8" w:space="0" w:color="000000"/>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3C2560"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3C2560"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0"/>
              <w:rPr>
                <w:b/>
                <w:bCs/>
                <w:sz w:val="20"/>
                <w:szCs w:val="20"/>
              </w:rPr>
            </w:pPr>
            <w:r w:rsidRPr="003C2560">
              <w:rPr>
                <w:b/>
                <w:bCs/>
                <w:sz w:val="20"/>
                <w:szCs w:val="20"/>
              </w:rPr>
              <w:t>2017</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17 607,3</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17 607,3</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2851" w:type="dxa"/>
            <w:gridSpan w:val="2"/>
            <w:vMerge/>
            <w:tcBorders>
              <w:top w:val="single" w:sz="8" w:space="0" w:color="auto"/>
              <w:left w:val="single" w:sz="8" w:space="0" w:color="auto"/>
              <w:bottom w:val="single" w:sz="8" w:space="0" w:color="000000"/>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3C2560"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3C2560"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0"/>
              <w:rPr>
                <w:b/>
                <w:bCs/>
                <w:sz w:val="20"/>
                <w:szCs w:val="20"/>
              </w:rPr>
            </w:pPr>
            <w:r w:rsidRPr="003C2560">
              <w:rPr>
                <w:b/>
                <w:bCs/>
                <w:sz w:val="20"/>
                <w:szCs w:val="20"/>
              </w:rPr>
              <w:t>2018</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2851" w:type="dxa"/>
            <w:gridSpan w:val="2"/>
            <w:vMerge/>
            <w:tcBorders>
              <w:top w:val="single" w:sz="8" w:space="0" w:color="auto"/>
              <w:left w:val="single" w:sz="8" w:space="0" w:color="auto"/>
              <w:bottom w:val="single" w:sz="8" w:space="0" w:color="000000"/>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3C2560"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3C2560"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0"/>
              <w:rPr>
                <w:b/>
                <w:bCs/>
                <w:sz w:val="20"/>
                <w:szCs w:val="20"/>
              </w:rPr>
            </w:pPr>
            <w:r w:rsidRPr="003C2560">
              <w:rPr>
                <w:b/>
                <w:bCs/>
                <w:sz w:val="20"/>
                <w:szCs w:val="20"/>
              </w:rPr>
              <w:t>2019</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2851" w:type="dxa"/>
            <w:gridSpan w:val="2"/>
            <w:vMerge/>
            <w:tcBorders>
              <w:top w:val="single" w:sz="8" w:space="0" w:color="auto"/>
              <w:left w:val="single" w:sz="8" w:space="0" w:color="auto"/>
              <w:bottom w:val="single" w:sz="8" w:space="0" w:color="000000"/>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3C2560"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3C2560"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0"/>
              <w:rPr>
                <w:b/>
                <w:bCs/>
                <w:sz w:val="20"/>
                <w:szCs w:val="20"/>
              </w:rPr>
            </w:pPr>
            <w:r w:rsidRPr="003C2560">
              <w:rPr>
                <w:b/>
                <w:bCs/>
                <w:sz w:val="20"/>
                <w:szCs w:val="20"/>
              </w:rPr>
              <w:t>2020</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4 570,3</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4 570,3</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2851" w:type="dxa"/>
            <w:gridSpan w:val="2"/>
            <w:vMerge/>
            <w:tcBorders>
              <w:top w:val="single" w:sz="8" w:space="0" w:color="auto"/>
              <w:left w:val="single" w:sz="8" w:space="0" w:color="auto"/>
              <w:bottom w:val="single" w:sz="8" w:space="0" w:color="000000"/>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3C2560"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3C2560"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0"/>
              <w:rPr>
                <w:b/>
                <w:bCs/>
                <w:sz w:val="20"/>
                <w:szCs w:val="20"/>
              </w:rPr>
            </w:pPr>
            <w:r w:rsidRPr="003C2560">
              <w:rPr>
                <w:b/>
                <w:bCs/>
                <w:sz w:val="20"/>
                <w:szCs w:val="20"/>
              </w:rPr>
              <w:t>2021</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109 145,1</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109 145,1</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2851" w:type="dxa"/>
            <w:gridSpan w:val="2"/>
            <w:vMerge/>
            <w:tcBorders>
              <w:top w:val="single" w:sz="8" w:space="0" w:color="auto"/>
              <w:left w:val="single" w:sz="8" w:space="0" w:color="auto"/>
              <w:bottom w:val="single" w:sz="8" w:space="0" w:color="000000"/>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3C2560"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3C2560"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0"/>
              <w:rPr>
                <w:b/>
                <w:bCs/>
                <w:sz w:val="20"/>
                <w:szCs w:val="20"/>
              </w:rPr>
            </w:pPr>
            <w:r w:rsidRPr="003C2560">
              <w:rPr>
                <w:b/>
                <w:bCs/>
                <w:sz w:val="20"/>
                <w:szCs w:val="20"/>
              </w:rPr>
              <w:t>2022</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7 000,0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7 000,0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2851" w:type="dxa"/>
            <w:gridSpan w:val="2"/>
            <w:vMerge/>
            <w:tcBorders>
              <w:top w:val="single" w:sz="8" w:space="0" w:color="auto"/>
              <w:left w:val="single" w:sz="8" w:space="0" w:color="auto"/>
              <w:bottom w:val="single" w:sz="8" w:space="0" w:color="000000"/>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3C2560"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3C2560"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0"/>
              <w:rPr>
                <w:b/>
                <w:bCs/>
                <w:sz w:val="20"/>
                <w:szCs w:val="20"/>
              </w:rPr>
            </w:pPr>
            <w:r w:rsidRPr="003C2560">
              <w:rPr>
                <w:b/>
                <w:bCs/>
                <w:sz w:val="20"/>
                <w:szCs w:val="20"/>
              </w:rPr>
              <w:t>2023</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10 000,0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10 000,0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2851" w:type="dxa"/>
            <w:gridSpan w:val="2"/>
            <w:vMerge/>
            <w:tcBorders>
              <w:top w:val="single" w:sz="8" w:space="0" w:color="auto"/>
              <w:left w:val="single" w:sz="8" w:space="0" w:color="auto"/>
              <w:bottom w:val="single" w:sz="8" w:space="0" w:color="000000"/>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3C2560"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3C2560"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0"/>
              <w:rPr>
                <w:b/>
                <w:bCs/>
                <w:sz w:val="20"/>
                <w:szCs w:val="20"/>
              </w:rPr>
            </w:pPr>
            <w:r w:rsidRPr="003C2560">
              <w:rPr>
                <w:b/>
                <w:bCs/>
                <w:sz w:val="20"/>
                <w:szCs w:val="20"/>
              </w:rPr>
              <w:t>2024</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8 944,3</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8 944,3</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2851" w:type="dxa"/>
            <w:gridSpan w:val="2"/>
            <w:vMerge/>
            <w:tcBorders>
              <w:top w:val="single" w:sz="8" w:space="0" w:color="auto"/>
              <w:left w:val="single" w:sz="8" w:space="0" w:color="auto"/>
              <w:bottom w:val="single" w:sz="8" w:space="0" w:color="000000"/>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3C2560"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3C2560"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0"/>
              <w:rPr>
                <w:b/>
                <w:bCs/>
                <w:sz w:val="20"/>
                <w:szCs w:val="20"/>
              </w:rPr>
            </w:pPr>
            <w:r w:rsidRPr="003C2560">
              <w:rPr>
                <w:b/>
                <w:bCs/>
                <w:sz w:val="20"/>
                <w:szCs w:val="20"/>
              </w:rPr>
              <w:t>2025</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2851" w:type="dxa"/>
            <w:gridSpan w:val="2"/>
            <w:vMerge/>
            <w:tcBorders>
              <w:top w:val="single" w:sz="8" w:space="0" w:color="auto"/>
              <w:left w:val="single" w:sz="8" w:space="0" w:color="auto"/>
              <w:bottom w:val="single" w:sz="8" w:space="0" w:color="000000"/>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15"/>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3C2560"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3C2560" w:rsidRDefault="003C2560" w:rsidP="003C2560">
            <w:pPr>
              <w:outlineLvl w:val="0"/>
              <w:rPr>
                <w:b/>
                <w:bCs/>
                <w:sz w:val="20"/>
                <w:szCs w:val="20"/>
              </w:rPr>
            </w:pPr>
          </w:p>
        </w:tc>
        <w:tc>
          <w:tcPr>
            <w:tcW w:w="1275" w:type="dxa"/>
            <w:tcBorders>
              <w:top w:val="nil"/>
              <w:left w:val="nil"/>
              <w:bottom w:val="single" w:sz="8" w:space="0" w:color="auto"/>
              <w:right w:val="nil"/>
            </w:tcBorders>
            <w:shd w:val="clear" w:color="auto" w:fill="auto"/>
            <w:vAlign w:val="center"/>
            <w:hideMark/>
          </w:tcPr>
          <w:p w:rsidR="003C2560" w:rsidRPr="003C2560" w:rsidRDefault="003C2560" w:rsidP="003C2560">
            <w:pPr>
              <w:jc w:val="center"/>
              <w:outlineLvl w:val="0"/>
              <w:rPr>
                <w:b/>
                <w:bCs/>
                <w:sz w:val="20"/>
                <w:szCs w:val="20"/>
              </w:rPr>
            </w:pPr>
            <w:r w:rsidRPr="003C2560">
              <w:rPr>
                <w:b/>
                <w:bCs/>
                <w:sz w:val="20"/>
                <w:szCs w:val="20"/>
              </w:rPr>
              <w:t>2025</w:t>
            </w:r>
          </w:p>
        </w:tc>
        <w:tc>
          <w:tcPr>
            <w:tcW w:w="1276" w:type="dxa"/>
            <w:tcBorders>
              <w:top w:val="nil"/>
              <w:left w:val="single" w:sz="8" w:space="0" w:color="auto"/>
              <w:bottom w:val="single" w:sz="8" w:space="0" w:color="auto"/>
              <w:right w:val="single" w:sz="8"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76" w:type="dxa"/>
            <w:tcBorders>
              <w:top w:val="nil"/>
              <w:left w:val="nil"/>
              <w:bottom w:val="single" w:sz="8"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59" w:type="dxa"/>
            <w:tcBorders>
              <w:top w:val="nil"/>
              <w:left w:val="nil"/>
              <w:bottom w:val="single" w:sz="8"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60" w:type="dxa"/>
            <w:tcBorders>
              <w:top w:val="nil"/>
              <w:left w:val="nil"/>
              <w:bottom w:val="single" w:sz="8"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3009" w:type="dxa"/>
            <w:tcBorders>
              <w:top w:val="nil"/>
              <w:left w:val="nil"/>
              <w:bottom w:val="single" w:sz="8" w:space="0" w:color="auto"/>
              <w:right w:val="nil"/>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2851" w:type="dxa"/>
            <w:gridSpan w:val="2"/>
            <w:vMerge/>
            <w:tcBorders>
              <w:top w:val="single" w:sz="8" w:space="0" w:color="auto"/>
              <w:left w:val="single" w:sz="8" w:space="0" w:color="auto"/>
              <w:bottom w:val="single" w:sz="8" w:space="0" w:color="000000"/>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val="restart"/>
            <w:tcBorders>
              <w:top w:val="nil"/>
              <w:left w:val="single" w:sz="8" w:space="0" w:color="auto"/>
              <w:bottom w:val="single" w:sz="4" w:space="0" w:color="auto"/>
              <w:right w:val="nil"/>
            </w:tcBorders>
            <w:shd w:val="clear" w:color="auto" w:fill="auto"/>
            <w:hideMark/>
          </w:tcPr>
          <w:p w:rsidR="003C2560" w:rsidRPr="003C2560" w:rsidRDefault="003C2560" w:rsidP="003C2560">
            <w:pPr>
              <w:jc w:val="center"/>
              <w:outlineLvl w:val="1"/>
              <w:rPr>
                <w:b/>
                <w:bCs/>
                <w:sz w:val="20"/>
                <w:szCs w:val="20"/>
              </w:rPr>
            </w:pPr>
            <w:r w:rsidRPr="003C2560">
              <w:rPr>
                <w:b/>
                <w:bCs/>
                <w:sz w:val="20"/>
                <w:szCs w:val="20"/>
              </w:rPr>
              <w:t>1.3.1.</w:t>
            </w:r>
          </w:p>
        </w:tc>
        <w:tc>
          <w:tcPr>
            <w:tcW w:w="2127" w:type="dxa"/>
            <w:vMerge w:val="restart"/>
            <w:tcBorders>
              <w:top w:val="nil"/>
              <w:left w:val="single" w:sz="8" w:space="0" w:color="auto"/>
              <w:bottom w:val="single" w:sz="4" w:space="0" w:color="auto"/>
              <w:right w:val="single" w:sz="8" w:space="0" w:color="auto"/>
            </w:tcBorders>
            <w:shd w:val="clear" w:color="auto" w:fill="auto"/>
            <w:hideMark/>
          </w:tcPr>
          <w:p w:rsidR="003C2560" w:rsidRPr="003C2560" w:rsidRDefault="003C2560" w:rsidP="003C2560">
            <w:pPr>
              <w:jc w:val="center"/>
              <w:outlineLvl w:val="1"/>
              <w:rPr>
                <w:sz w:val="20"/>
                <w:szCs w:val="20"/>
              </w:rPr>
            </w:pPr>
            <w:r w:rsidRPr="003C2560">
              <w:rPr>
                <w:sz w:val="20"/>
                <w:szCs w:val="20"/>
              </w:rPr>
              <w:t>Субсидии организациям ЖКХ на возмещение расходов по содержанию незаселенных жилых помещений муниципального жилого фонда (Иные бюджетные ассигнования)</w:t>
            </w: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b/>
                <w:bCs/>
                <w:sz w:val="20"/>
                <w:szCs w:val="20"/>
              </w:rPr>
            </w:pPr>
            <w:r w:rsidRPr="003C2560">
              <w:rPr>
                <w:b/>
                <w:bCs/>
                <w:sz w:val="20"/>
                <w:szCs w:val="20"/>
              </w:rPr>
              <w:t>2016-2026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193 159,4</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193 159,4</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b/>
                <w:bCs/>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2016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35 892,4</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35 892,4</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b/>
                <w:bCs/>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2017</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17 607,3</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17 607,3</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b/>
                <w:bCs/>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2018</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b/>
                <w:bCs/>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2019</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b/>
                <w:bCs/>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2020</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4 570,3</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4 570,3</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b/>
                <w:bCs/>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2021</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109 145,1</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109 145,1</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b/>
                <w:bCs/>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2022</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7 000,0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7 000,0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b/>
                <w:bCs/>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2023</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10 000,0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10 000,0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b/>
                <w:bCs/>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2024</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8 944,3</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8 944,3</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b/>
                <w:bCs/>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2025</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15"/>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b/>
                <w:bCs/>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nil"/>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2026</w:t>
            </w:r>
          </w:p>
        </w:tc>
        <w:tc>
          <w:tcPr>
            <w:tcW w:w="1276" w:type="dxa"/>
            <w:tcBorders>
              <w:top w:val="nil"/>
              <w:left w:val="single" w:sz="8" w:space="0" w:color="auto"/>
              <w:bottom w:val="nil"/>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nil"/>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nil"/>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nil"/>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nil"/>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val="restart"/>
            <w:tcBorders>
              <w:top w:val="single" w:sz="8" w:space="0" w:color="auto"/>
              <w:left w:val="single" w:sz="8" w:space="0" w:color="auto"/>
              <w:bottom w:val="single" w:sz="8" w:space="0" w:color="000000"/>
              <w:right w:val="nil"/>
            </w:tcBorders>
            <w:shd w:val="clear" w:color="auto" w:fill="auto"/>
            <w:hideMark/>
          </w:tcPr>
          <w:p w:rsidR="003C2560" w:rsidRPr="003C2560" w:rsidRDefault="003C2560" w:rsidP="003C2560">
            <w:pPr>
              <w:jc w:val="center"/>
              <w:outlineLvl w:val="0"/>
              <w:rPr>
                <w:b/>
                <w:bCs/>
                <w:sz w:val="20"/>
                <w:szCs w:val="20"/>
              </w:rPr>
            </w:pPr>
            <w:r w:rsidRPr="003C2560">
              <w:rPr>
                <w:b/>
                <w:bCs/>
                <w:sz w:val="20"/>
                <w:szCs w:val="20"/>
              </w:rPr>
              <w:t>1.4.</w:t>
            </w:r>
          </w:p>
        </w:tc>
        <w:tc>
          <w:tcPr>
            <w:tcW w:w="212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C2560" w:rsidRPr="003C2560" w:rsidRDefault="003C2560" w:rsidP="003C2560">
            <w:pPr>
              <w:jc w:val="center"/>
              <w:outlineLvl w:val="0"/>
              <w:rPr>
                <w:b/>
                <w:bCs/>
                <w:sz w:val="20"/>
                <w:szCs w:val="20"/>
              </w:rPr>
            </w:pPr>
            <w:r w:rsidRPr="003C2560">
              <w:rPr>
                <w:b/>
                <w:bCs/>
                <w:sz w:val="20"/>
                <w:szCs w:val="20"/>
              </w:rPr>
              <w:t>Основное мероприятие: «Предоставление субсидий предприятиям коммунального комплекса на финансовое оздоровление»</w:t>
            </w:r>
          </w:p>
        </w:tc>
        <w:tc>
          <w:tcPr>
            <w:tcW w:w="1275" w:type="dxa"/>
            <w:tcBorders>
              <w:top w:val="single" w:sz="8" w:space="0" w:color="auto"/>
              <w:left w:val="nil"/>
              <w:bottom w:val="single" w:sz="4" w:space="0" w:color="auto"/>
              <w:right w:val="nil"/>
            </w:tcBorders>
            <w:shd w:val="clear" w:color="auto" w:fill="auto"/>
            <w:vAlign w:val="center"/>
            <w:hideMark/>
          </w:tcPr>
          <w:p w:rsidR="003C2560" w:rsidRPr="003C2560" w:rsidRDefault="003C2560" w:rsidP="003C2560">
            <w:pPr>
              <w:jc w:val="center"/>
              <w:outlineLvl w:val="0"/>
              <w:rPr>
                <w:b/>
                <w:bCs/>
                <w:sz w:val="20"/>
                <w:szCs w:val="20"/>
              </w:rPr>
            </w:pPr>
            <w:r w:rsidRPr="003C2560">
              <w:rPr>
                <w:b/>
                <w:bCs/>
                <w:sz w:val="20"/>
                <w:szCs w:val="20"/>
              </w:rPr>
              <w:t>2016-2026</w:t>
            </w:r>
          </w:p>
        </w:tc>
        <w:tc>
          <w:tcPr>
            <w:tcW w:w="1276"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312 995,6</w:t>
            </w:r>
          </w:p>
        </w:tc>
        <w:tc>
          <w:tcPr>
            <w:tcW w:w="1276" w:type="dxa"/>
            <w:tcBorders>
              <w:top w:val="single" w:sz="8" w:space="0" w:color="auto"/>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59" w:type="dxa"/>
            <w:tcBorders>
              <w:top w:val="single" w:sz="8" w:space="0" w:color="auto"/>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312 995,6</w:t>
            </w:r>
          </w:p>
        </w:tc>
        <w:tc>
          <w:tcPr>
            <w:tcW w:w="1260" w:type="dxa"/>
            <w:tcBorders>
              <w:top w:val="single" w:sz="8" w:space="0" w:color="auto"/>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3009" w:type="dxa"/>
            <w:tcBorders>
              <w:top w:val="single" w:sz="8" w:space="0" w:color="auto"/>
              <w:left w:val="nil"/>
              <w:bottom w:val="single" w:sz="4" w:space="0" w:color="auto"/>
              <w:right w:val="nil"/>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2851" w:type="dxa"/>
            <w:gridSpan w:val="2"/>
            <w:vMerge w:val="restart"/>
            <w:tcBorders>
              <w:top w:val="single" w:sz="8" w:space="0" w:color="auto"/>
              <w:left w:val="single" w:sz="8" w:space="0" w:color="auto"/>
              <w:bottom w:val="single" w:sz="8" w:space="0" w:color="000000"/>
              <w:right w:val="single" w:sz="8" w:space="0" w:color="auto"/>
            </w:tcBorders>
            <w:shd w:val="clear" w:color="auto" w:fill="auto"/>
            <w:hideMark/>
          </w:tcPr>
          <w:p w:rsidR="003C2560" w:rsidRPr="003C2560" w:rsidRDefault="003C2560" w:rsidP="003C2560">
            <w:pPr>
              <w:jc w:val="center"/>
              <w:outlineLvl w:val="0"/>
              <w:rPr>
                <w:sz w:val="20"/>
                <w:szCs w:val="20"/>
              </w:rPr>
            </w:pPr>
            <w:r w:rsidRPr="003C2560">
              <w:rPr>
                <w:sz w:val="20"/>
                <w:szCs w:val="20"/>
              </w:rPr>
              <w:t>Управление промышленной и сельскохозяйственной политики Администрации МО Билибинский муниципальный район</w:t>
            </w:r>
          </w:p>
        </w:tc>
      </w:tr>
      <w:tr w:rsidR="003C2560" w:rsidRPr="003C2560"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3C2560"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3C2560"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0"/>
              <w:rPr>
                <w:b/>
                <w:bCs/>
                <w:sz w:val="20"/>
                <w:szCs w:val="20"/>
              </w:rPr>
            </w:pPr>
            <w:r w:rsidRPr="003C2560">
              <w:rPr>
                <w:b/>
                <w:bCs/>
                <w:sz w:val="20"/>
                <w:szCs w:val="20"/>
              </w:rPr>
              <w:t>2016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60 000,0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60 000,0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2851" w:type="dxa"/>
            <w:gridSpan w:val="2"/>
            <w:vMerge/>
            <w:tcBorders>
              <w:top w:val="single" w:sz="8" w:space="0" w:color="auto"/>
              <w:left w:val="single" w:sz="8" w:space="0" w:color="auto"/>
              <w:bottom w:val="single" w:sz="8" w:space="0" w:color="000000"/>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3C2560"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3C2560"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0"/>
              <w:rPr>
                <w:b/>
                <w:bCs/>
                <w:sz w:val="20"/>
                <w:szCs w:val="20"/>
              </w:rPr>
            </w:pPr>
            <w:r w:rsidRPr="003C2560">
              <w:rPr>
                <w:b/>
                <w:bCs/>
                <w:sz w:val="20"/>
                <w:szCs w:val="20"/>
              </w:rPr>
              <w:t>2017</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2851" w:type="dxa"/>
            <w:gridSpan w:val="2"/>
            <w:vMerge/>
            <w:tcBorders>
              <w:top w:val="single" w:sz="8" w:space="0" w:color="auto"/>
              <w:left w:val="single" w:sz="8" w:space="0" w:color="auto"/>
              <w:bottom w:val="single" w:sz="8" w:space="0" w:color="000000"/>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3C2560"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3C2560"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0"/>
              <w:rPr>
                <w:b/>
                <w:bCs/>
                <w:sz w:val="20"/>
                <w:szCs w:val="20"/>
              </w:rPr>
            </w:pPr>
            <w:r w:rsidRPr="003C2560">
              <w:rPr>
                <w:b/>
                <w:bCs/>
                <w:sz w:val="20"/>
                <w:szCs w:val="20"/>
              </w:rPr>
              <w:t>2018</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2851" w:type="dxa"/>
            <w:gridSpan w:val="2"/>
            <w:vMerge/>
            <w:tcBorders>
              <w:top w:val="single" w:sz="8" w:space="0" w:color="auto"/>
              <w:left w:val="single" w:sz="8" w:space="0" w:color="auto"/>
              <w:bottom w:val="single" w:sz="8" w:space="0" w:color="000000"/>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3C2560"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3C2560"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0"/>
              <w:rPr>
                <w:b/>
                <w:bCs/>
                <w:sz w:val="20"/>
                <w:szCs w:val="20"/>
              </w:rPr>
            </w:pPr>
            <w:r w:rsidRPr="003C2560">
              <w:rPr>
                <w:b/>
                <w:bCs/>
                <w:sz w:val="20"/>
                <w:szCs w:val="20"/>
              </w:rPr>
              <w:t>2019</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2851" w:type="dxa"/>
            <w:gridSpan w:val="2"/>
            <w:vMerge/>
            <w:tcBorders>
              <w:top w:val="single" w:sz="8" w:space="0" w:color="auto"/>
              <w:left w:val="single" w:sz="8" w:space="0" w:color="auto"/>
              <w:bottom w:val="single" w:sz="8" w:space="0" w:color="000000"/>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3C2560"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3C2560"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0"/>
              <w:rPr>
                <w:b/>
                <w:bCs/>
                <w:sz w:val="20"/>
                <w:szCs w:val="20"/>
              </w:rPr>
            </w:pPr>
            <w:r w:rsidRPr="003C2560">
              <w:rPr>
                <w:b/>
                <w:bCs/>
                <w:sz w:val="20"/>
                <w:szCs w:val="20"/>
              </w:rPr>
              <w:t>2020</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252 995,6</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252 995,6</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2851" w:type="dxa"/>
            <w:gridSpan w:val="2"/>
            <w:vMerge/>
            <w:tcBorders>
              <w:top w:val="single" w:sz="8" w:space="0" w:color="auto"/>
              <w:left w:val="single" w:sz="8" w:space="0" w:color="auto"/>
              <w:bottom w:val="single" w:sz="8" w:space="0" w:color="000000"/>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3C2560"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3C2560"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0"/>
              <w:rPr>
                <w:b/>
                <w:bCs/>
                <w:sz w:val="20"/>
                <w:szCs w:val="20"/>
              </w:rPr>
            </w:pPr>
            <w:r w:rsidRPr="003C2560">
              <w:rPr>
                <w:b/>
                <w:bCs/>
                <w:sz w:val="20"/>
                <w:szCs w:val="20"/>
              </w:rPr>
              <w:t>2021</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2851" w:type="dxa"/>
            <w:gridSpan w:val="2"/>
            <w:vMerge/>
            <w:tcBorders>
              <w:top w:val="single" w:sz="8" w:space="0" w:color="auto"/>
              <w:left w:val="single" w:sz="8" w:space="0" w:color="auto"/>
              <w:bottom w:val="single" w:sz="8" w:space="0" w:color="000000"/>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3C2560"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3C2560"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0"/>
              <w:rPr>
                <w:b/>
                <w:bCs/>
                <w:sz w:val="20"/>
                <w:szCs w:val="20"/>
              </w:rPr>
            </w:pPr>
            <w:r w:rsidRPr="003C2560">
              <w:rPr>
                <w:b/>
                <w:bCs/>
                <w:sz w:val="20"/>
                <w:szCs w:val="20"/>
              </w:rPr>
              <w:t>2022</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2851" w:type="dxa"/>
            <w:gridSpan w:val="2"/>
            <w:vMerge/>
            <w:tcBorders>
              <w:top w:val="single" w:sz="8" w:space="0" w:color="auto"/>
              <w:left w:val="single" w:sz="8" w:space="0" w:color="auto"/>
              <w:bottom w:val="single" w:sz="8" w:space="0" w:color="000000"/>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3C2560"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3C2560"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0"/>
              <w:rPr>
                <w:b/>
                <w:bCs/>
                <w:sz w:val="20"/>
                <w:szCs w:val="20"/>
              </w:rPr>
            </w:pPr>
            <w:r w:rsidRPr="003C2560">
              <w:rPr>
                <w:b/>
                <w:bCs/>
                <w:sz w:val="20"/>
                <w:szCs w:val="20"/>
              </w:rPr>
              <w:t>2023</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2851" w:type="dxa"/>
            <w:gridSpan w:val="2"/>
            <w:vMerge/>
            <w:tcBorders>
              <w:top w:val="single" w:sz="8" w:space="0" w:color="auto"/>
              <w:left w:val="single" w:sz="8" w:space="0" w:color="auto"/>
              <w:bottom w:val="single" w:sz="8" w:space="0" w:color="000000"/>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3C2560"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3C2560"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0"/>
              <w:rPr>
                <w:b/>
                <w:bCs/>
                <w:sz w:val="20"/>
                <w:szCs w:val="20"/>
              </w:rPr>
            </w:pPr>
            <w:r w:rsidRPr="003C2560">
              <w:rPr>
                <w:b/>
                <w:bCs/>
                <w:sz w:val="20"/>
                <w:szCs w:val="20"/>
              </w:rPr>
              <w:t>2024</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2851" w:type="dxa"/>
            <w:gridSpan w:val="2"/>
            <w:vMerge/>
            <w:tcBorders>
              <w:top w:val="single" w:sz="8" w:space="0" w:color="auto"/>
              <w:left w:val="single" w:sz="8" w:space="0" w:color="auto"/>
              <w:bottom w:val="single" w:sz="8" w:space="0" w:color="000000"/>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3C2560"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3C2560"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0"/>
              <w:rPr>
                <w:b/>
                <w:bCs/>
                <w:sz w:val="20"/>
                <w:szCs w:val="20"/>
              </w:rPr>
            </w:pPr>
            <w:r w:rsidRPr="003C2560">
              <w:rPr>
                <w:b/>
                <w:bCs/>
                <w:sz w:val="20"/>
                <w:szCs w:val="20"/>
              </w:rPr>
              <w:t>2025</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2851" w:type="dxa"/>
            <w:gridSpan w:val="2"/>
            <w:vMerge/>
            <w:tcBorders>
              <w:top w:val="single" w:sz="8" w:space="0" w:color="auto"/>
              <w:left w:val="single" w:sz="8" w:space="0" w:color="auto"/>
              <w:bottom w:val="single" w:sz="8" w:space="0" w:color="000000"/>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15"/>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3C2560"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3C2560" w:rsidRDefault="003C2560" w:rsidP="003C2560">
            <w:pPr>
              <w:outlineLvl w:val="0"/>
              <w:rPr>
                <w:b/>
                <w:bCs/>
                <w:sz w:val="20"/>
                <w:szCs w:val="20"/>
              </w:rPr>
            </w:pPr>
          </w:p>
        </w:tc>
        <w:tc>
          <w:tcPr>
            <w:tcW w:w="1275" w:type="dxa"/>
            <w:tcBorders>
              <w:top w:val="nil"/>
              <w:left w:val="nil"/>
              <w:bottom w:val="single" w:sz="8" w:space="0" w:color="auto"/>
              <w:right w:val="nil"/>
            </w:tcBorders>
            <w:shd w:val="clear" w:color="auto" w:fill="auto"/>
            <w:vAlign w:val="center"/>
            <w:hideMark/>
          </w:tcPr>
          <w:p w:rsidR="003C2560" w:rsidRPr="003C2560" w:rsidRDefault="003C2560" w:rsidP="003C2560">
            <w:pPr>
              <w:jc w:val="center"/>
              <w:outlineLvl w:val="0"/>
              <w:rPr>
                <w:b/>
                <w:bCs/>
                <w:sz w:val="20"/>
                <w:szCs w:val="20"/>
              </w:rPr>
            </w:pPr>
            <w:r w:rsidRPr="003C2560">
              <w:rPr>
                <w:b/>
                <w:bCs/>
                <w:sz w:val="20"/>
                <w:szCs w:val="20"/>
              </w:rPr>
              <w:t>2026</w:t>
            </w:r>
          </w:p>
        </w:tc>
        <w:tc>
          <w:tcPr>
            <w:tcW w:w="1276" w:type="dxa"/>
            <w:tcBorders>
              <w:top w:val="nil"/>
              <w:left w:val="single" w:sz="8" w:space="0" w:color="auto"/>
              <w:bottom w:val="single" w:sz="8" w:space="0" w:color="auto"/>
              <w:right w:val="single" w:sz="8"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76" w:type="dxa"/>
            <w:tcBorders>
              <w:top w:val="nil"/>
              <w:left w:val="nil"/>
              <w:bottom w:val="single" w:sz="8"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59" w:type="dxa"/>
            <w:tcBorders>
              <w:top w:val="nil"/>
              <w:left w:val="nil"/>
              <w:bottom w:val="single" w:sz="8"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60" w:type="dxa"/>
            <w:tcBorders>
              <w:top w:val="nil"/>
              <w:left w:val="nil"/>
              <w:bottom w:val="single" w:sz="8"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3009" w:type="dxa"/>
            <w:tcBorders>
              <w:top w:val="nil"/>
              <w:left w:val="nil"/>
              <w:bottom w:val="single" w:sz="8" w:space="0" w:color="auto"/>
              <w:right w:val="nil"/>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2851" w:type="dxa"/>
            <w:gridSpan w:val="2"/>
            <w:vMerge/>
            <w:tcBorders>
              <w:top w:val="single" w:sz="8" w:space="0" w:color="auto"/>
              <w:left w:val="single" w:sz="8" w:space="0" w:color="auto"/>
              <w:bottom w:val="single" w:sz="8" w:space="0" w:color="000000"/>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val="restart"/>
            <w:tcBorders>
              <w:top w:val="nil"/>
              <w:left w:val="single" w:sz="8" w:space="0" w:color="auto"/>
              <w:bottom w:val="single" w:sz="4" w:space="0" w:color="auto"/>
              <w:right w:val="nil"/>
            </w:tcBorders>
            <w:shd w:val="clear" w:color="auto" w:fill="auto"/>
            <w:hideMark/>
          </w:tcPr>
          <w:p w:rsidR="003C2560" w:rsidRPr="003C2560" w:rsidRDefault="003C2560" w:rsidP="003C2560">
            <w:pPr>
              <w:jc w:val="center"/>
              <w:outlineLvl w:val="1"/>
              <w:rPr>
                <w:sz w:val="20"/>
                <w:szCs w:val="20"/>
              </w:rPr>
            </w:pPr>
            <w:r w:rsidRPr="003C2560">
              <w:rPr>
                <w:sz w:val="20"/>
                <w:szCs w:val="20"/>
              </w:rPr>
              <w:t>1.4.1.</w:t>
            </w:r>
          </w:p>
        </w:tc>
        <w:tc>
          <w:tcPr>
            <w:tcW w:w="2127" w:type="dxa"/>
            <w:vMerge w:val="restart"/>
            <w:tcBorders>
              <w:top w:val="nil"/>
              <w:left w:val="single" w:sz="8" w:space="0" w:color="auto"/>
              <w:bottom w:val="single" w:sz="4" w:space="0" w:color="auto"/>
              <w:right w:val="single" w:sz="8" w:space="0" w:color="auto"/>
            </w:tcBorders>
            <w:shd w:val="clear" w:color="auto" w:fill="auto"/>
            <w:hideMark/>
          </w:tcPr>
          <w:p w:rsidR="003C2560" w:rsidRPr="003C2560" w:rsidRDefault="003C2560" w:rsidP="003C2560">
            <w:pPr>
              <w:jc w:val="center"/>
              <w:outlineLvl w:val="1"/>
              <w:rPr>
                <w:sz w:val="20"/>
                <w:szCs w:val="20"/>
              </w:rPr>
            </w:pPr>
            <w:r w:rsidRPr="003C2560">
              <w:rPr>
                <w:sz w:val="20"/>
                <w:szCs w:val="20"/>
              </w:rPr>
              <w:t xml:space="preserve">Субсидии предприятиям, осуществляющим деятельность в сфере жилищно - </w:t>
            </w:r>
            <w:r w:rsidRPr="003C2560">
              <w:rPr>
                <w:sz w:val="20"/>
                <w:szCs w:val="20"/>
              </w:rPr>
              <w:lastRenderedPageBreak/>
              <w:t>коммунального хозяйства, направленные на восстановление платежеспособности (Иные бюджетные ассигнования)</w:t>
            </w: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b/>
                <w:bCs/>
                <w:sz w:val="20"/>
                <w:szCs w:val="20"/>
              </w:rPr>
            </w:pPr>
            <w:r w:rsidRPr="003C2560">
              <w:rPr>
                <w:b/>
                <w:bCs/>
                <w:sz w:val="20"/>
                <w:szCs w:val="20"/>
              </w:rPr>
              <w:lastRenderedPageBreak/>
              <w:t>2016-2026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312 995,6</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312 995,6</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2016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60 000,0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60 000,0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2017</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2018</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2019</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2020</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252 995,6</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252 995,6</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2021</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2022</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2023</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2024</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2025</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15"/>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nil"/>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2026</w:t>
            </w:r>
          </w:p>
        </w:tc>
        <w:tc>
          <w:tcPr>
            <w:tcW w:w="1276" w:type="dxa"/>
            <w:tcBorders>
              <w:top w:val="nil"/>
              <w:left w:val="single" w:sz="8" w:space="0" w:color="auto"/>
              <w:bottom w:val="nil"/>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nil"/>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nil"/>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nil"/>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nil"/>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val="restart"/>
            <w:tcBorders>
              <w:top w:val="single" w:sz="8" w:space="0" w:color="auto"/>
              <w:left w:val="single" w:sz="8" w:space="0" w:color="auto"/>
              <w:bottom w:val="single" w:sz="8" w:space="0" w:color="000000"/>
              <w:right w:val="nil"/>
            </w:tcBorders>
            <w:shd w:val="clear" w:color="auto" w:fill="auto"/>
            <w:hideMark/>
          </w:tcPr>
          <w:p w:rsidR="003C2560" w:rsidRPr="003C2560" w:rsidRDefault="003C2560" w:rsidP="003C2560">
            <w:pPr>
              <w:jc w:val="center"/>
              <w:outlineLvl w:val="0"/>
              <w:rPr>
                <w:b/>
                <w:bCs/>
                <w:sz w:val="20"/>
                <w:szCs w:val="20"/>
              </w:rPr>
            </w:pPr>
            <w:r w:rsidRPr="003C2560">
              <w:rPr>
                <w:b/>
                <w:bCs/>
                <w:sz w:val="20"/>
                <w:szCs w:val="20"/>
              </w:rPr>
              <w:t>1.5.</w:t>
            </w:r>
          </w:p>
        </w:tc>
        <w:tc>
          <w:tcPr>
            <w:tcW w:w="212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C2560" w:rsidRPr="003C2560" w:rsidRDefault="003C2560" w:rsidP="003C2560">
            <w:pPr>
              <w:jc w:val="center"/>
              <w:outlineLvl w:val="0"/>
              <w:rPr>
                <w:b/>
                <w:bCs/>
                <w:sz w:val="20"/>
                <w:szCs w:val="20"/>
              </w:rPr>
            </w:pPr>
            <w:r w:rsidRPr="003C2560">
              <w:rPr>
                <w:b/>
                <w:bCs/>
                <w:sz w:val="20"/>
                <w:szCs w:val="20"/>
              </w:rPr>
              <w:t>Основное мероприятие: «Исполнение обязательств муниципального образования по формированию фонда капитального ремонта»</w:t>
            </w:r>
          </w:p>
        </w:tc>
        <w:tc>
          <w:tcPr>
            <w:tcW w:w="1275" w:type="dxa"/>
            <w:tcBorders>
              <w:top w:val="single" w:sz="8" w:space="0" w:color="auto"/>
              <w:left w:val="nil"/>
              <w:bottom w:val="single" w:sz="4" w:space="0" w:color="auto"/>
              <w:right w:val="nil"/>
            </w:tcBorders>
            <w:shd w:val="clear" w:color="auto" w:fill="auto"/>
            <w:vAlign w:val="center"/>
            <w:hideMark/>
          </w:tcPr>
          <w:p w:rsidR="003C2560" w:rsidRPr="003C2560" w:rsidRDefault="003C2560" w:rsidP="003C2560">
            <w:pPr>
              <w:jc w:val="center"/>
              <w:outlineLvl w:val="0"/>
              <w:rPr>
                <w:b/>
                <w:bCs/>
                <w:sz w:val="20"/>
                <w:szCs w:val="20"/>
              </w:rPr>
            </w:pPr>
            <w:r w:rsidRPr="003C2560">
              <w:rPr>
                <w:b/>
                <w:bCs/>
                <w:sz w:val="20"/>
                <w:szCs w:val="20"/>
              </w:rPr>
              <w:t>2016-2026</w:t>
            </w:r>
          </w:p>
        </w:tc>
        <w:tc>
          <w:tcPr>
            <w:tcW w:w="1276"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92 285,1</w:t>
            </w:r>
          </w:p>
        </w:tc>
        <w:tc>
          <w:tcPr>
            <w:tcW w:w="1276" w:type="dxa"/>
            <w:tcBorders>
              <w:top w:val="single" w:sz="8" w:space="0" w:color="auto"/>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59" w:type="dxa"/>
            <w:tcBorders>
              <w:top w:val="single" w:sz="8" w:space="0" w:color="auto"/>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92 285,1</w:t>
            </w:r>
          </w:p>
        </w:tc>
        <w:tc>
          <w:tcPr>
            <w:tcW w:w="1260" w:type="dxa"/>
            <w:tcBorders>
              <w:top w:val="single" w:sz="8" w:space="0" w:color="auto"/>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3009" w:type="dxa"/>
            <w:tcBorders>
              <w:top w:val="single" w:sz="8" w:space="0" w:color="auto"/>
              <w:left w:val="nil"/>
              <w:bottom w:val="single" w:sz="4" w:space="0" w:color="auto"/>
              <w:right w:val="nil"/>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2851" w:type="dxa"/>
            <w:gridSpan w:val="2"/>
            <w:vMerge w:val="restart"/>
            <w:tcBorders>
              <w:top w:val="single" w:sz="8" w:space="0" w:color="auto"/>
              <w:left w:val="single" w:sz="8" w:space="0" w:color="auto"/>
              <w:bottom w:val="single" w:sz="8" w:space="0" w:color="000000"/>
              <w:right w:val="single" w:sz="8" w:space="0" w:color="auto"/>
            </w:tcBorders>
            <w:shd w:val="clear" w:color="auto" w:fill="auto"/>
            <w:hideMark/>
          </w:tcPr>
          <w:p w:rsidR="003C2560" w:rsidRPr="003C2560" w:rsidRDefault="003C2560" w:rsidP="003C2560">
            <w:pPr>
              <w:jc w:val="center"/>
              <w:outlineLvl w:val="0"/>
              <w:rPr>
                <w:sz w:val="20"/>
                <w:szCs w:val="20"/>
              </w:rPr>
            </w:pPr>
            <w:r w:rsidRPr="003C2560">
              <w:rPr>
                <w:sz w:val="20"/>
                <w:szCs w:val="20"/>
              </w:rPr>
              <w:t>Управление промышленной и сельскохозяйственной политики Администрации МО Билибинский муниципальный район</w:t>
            </w:r>
          </w:p>
        </w:tc>
      </w:tr>
      <w:tr w:rsidR="003C2560" w:rsidRPr="003C2560"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3C2560"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3C2560"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0"/>
              <w:rPr>
                <w:b/>
                <w:bCs/>
                <w:sz w:val="20"/>
                <w:szCs w:val="20"/>
              </w:rPr>
            </w:pPr>
            <w:r w:rsidRPr="003C2560">
              <w:rPr>
                <w:b/>
                <w:bCs/>
                <w:sz w:val="20"/>
                <w:szCs w:val="20"/>
              </w:rPr>
              <w:t>2016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2851" w:type="dxa"/>
            <w:gridSpan w:val="2"/>
            <w:vMerge/>
            <w:tcBorders>
              <w:top w:val="single" w:sz="8" w:space="0" w:color="auto"/>
              <w:left w:val="single" w:sz="8" w:space="0" w:color="auto"/>
              <w:bottom w:val="single" w:sz="8" w:space="0" w:color="000000"/>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3C2560"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3C2560"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0"/>
              <w:rPr>
                <w:b/>
                <w:bCs/>
                <w:sz w:val="20"/>
                <w:szCs w:val="20"/>
              </w:rPr>
            </w:pPr>
            <w:r w:rsidRPr="003C2560">
              <w:rPr>
                <w:b/>
                <w:bCs/>
                <w:sz w:val="20"/>
                <w:szCs w:val="20"/>
              </w:rPr>
              <w:t>2017</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10 489,2</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10 489,2</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2851" w:type="dxa"/>
            <w:gridSpan w:val="2"/>
            <w:vMerge/>
            <w:tcBorders>
              <w:top w:val="single" w:sz="8" w:space="0" w:color="auto"/>
              <w:left w:val="single" w:sz="8" w:space="0" w:color="auto"/>
              <w:bottom w:val="single" w:sz="8" w:space="0" w:color="000000"/>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3C2560"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3C2560"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0"/>
              <w:rPr>
                <w:b/>
                <w:bCs/>
                <w:sz w:val="20"/>
                <w:szCs w:val="20"/>
              </w:rPr>
            </w:pPr>
            <w:r w:rsidRPr="003C2560">
              <w:rPr>
                <w:b/>
                <w:bCs/>
                <w:sz w:val="20"/>
                <w:szCs w:val="20"/>
              </w:rPr>
              <w:t>2018</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7 596,4</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7 596,4</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2851" w:type="dxa"/>
            <w:gridSpan w:val="2"/>
            <w:vMerge/>
            <w:tcBorders>
              <w:top w:val="single" w:sz="8" w:space="0" w:color="auto"/>
              <w:left w:val="single" w:sz="8" w:space="0" w:color="auto"/>
              <w:bottom w:val="single" w:sz="8" w:space="0" w:color="000000"/>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3C2560"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3C2560"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0"/>
              <w:rPr>
                <w:b/>
                <w:bCs/>
                <w:sz w:val="20"/>
                <w:szCs w:val="20"/>
              </w:rPr>
            </w:pPr>
            <w:r w:rsidRPr="003C2560">
              <w:rPr>
                <w:b/>
                <w:bCs/>
                <w:sz w:val="20"/>
                <w:szCs w:val="20"/>
              </w:rPr>
              <w:t>2019</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7 029,5</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7 029,5</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2851" w:type="dxa"/>
            <w:gridSpan w:val="2"/>
            <w:vMerge/>
            <w:tcBorders>
              <w:top w:val="single" w:sz="8" w:space="0" w:color="auto"/>
              <w:left w:val="single" w:sz="8" w:space="0" w:color="auto"/>
              <w:bottom w:val="single" w:sz="8" w:space="0" w:color="000000"/>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3C2560"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3C2560"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0"/>
              <w:rPr>
                <w:b/>
                <w:bCs/>
                <w:sz w:val="20"/>
                <w:szCs w:val="20"/>
              </w:rPr>
            </w:pPr>
            <w:r w:rsidRPr="003C2560">
              <w:rPr>
                <w:b/>
                <w:bCs/>
                <w:sz w:val="20"/>
                <w:szCs w:val="20"/>
              </w:rPr>
              <w:t>2020</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7 494,9</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7 494,9</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2851" w:type="dxa"/>
            <w:gridSpan w:val="2"/>
            <w:vMerge/>
            <w:tcBorders>
              <w:top w:val="single" w:sz="8" w:space="0" w:color="auto"/>
              <w:left w:val="single" w:sz="8" w:space="0" w:color="auto"/>
              <w:bottom w:val="single" w:sz="8" w:space="0" w:color="000000"/>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3C2560"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3C2560"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0"/>
              <w:rPr>
                <w:b/>
                <w:bCs/>
                <w:sz w:val="20"/>
                <w:szCs w:val="20"/>
              </w:rPr>
            </w:pPr>
            <w:r w:rsidRPr="003C2560">
              <w:rPr>
                <w:b/>
                <w:bCs/>
                <w:sz w:val="20"/>
                <w:szCs w:val="20"/>
              </w:rPr>
              <w:t>2021</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9 752,4</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9 752,4</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2851" w:type="dxa"/>
            <w:gridSpan w:val="2"/>
            <w:vMerge/>
            <w:tcBorders>
              <w:top w:val="single" w:sz="8" w:space="0" w:color="auto"/>
              <w:left w:val="single" w:sz="8" w:space="0" w:color="auto"/>
              <w:bottom w:val="single" w:sz="8" w:space="0" w:color="000000"/>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3C2560"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3C2560"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0"/>
              <w:rPr>
                <w:b/>
                <w:bCs/>
                <w:sz w:val="20"/>
                <w:szCs w:val="20"/>
              </w:rPr>
            </w:pPr>
            <w:r w:rsidRPr="003C2560">
              <w:rPr>
                <w:b/>
                <w:bCs/>
                <w:sz w:val="20"/>
                <w:szCs w:val="20"/>
              </w:rPr>
              <w:t>2022</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9 538,5</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9 538,5</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2851" w:type="dxa"/>
            <w:gridSpan w:val="2"/>
            <w:vMerge/>
            <w:tcBorders>
              <w:top w:val="single" w:sz="8" w:space="0" w:color="auto"/>
              <w:left w:val="single" w:sz="8" w:space="0" w:color="auto"/>
              <w:bottom w:val="single" w:sz="8" w:space="0" w:color="000000"/>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3C2560"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3C2560"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0"/>
              <w:rPr>
                <w:b/>
                <w:bCs/>
                <w:sz w:val="20"/>
                <w:szCs w:val="20"/>
              </w:rPr>
            </w:pPr>
            <w:r w:rsidRPr="003C2560">
              <w:rPr>
                <w:b/>
                <w:bCs/>
                <w:sz w:val="20"/>
                <w:szCs w:val="20"/>
              </w:rPr>
              <w:t>2023</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8 228,6</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8 228,6</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2851" w:type="dxa"/>
            <w:gridSpan w:val="2"/>
            <w:vMerge/>
            <w:tcBorders>
              <w:top w:val="single" w:sz="8" w:space="0" w:color="auto"/>
              <w:left w:val="single" w:sz="8" w:space="0" w:color="auto"/>
              <w:bottom w:val="single" w:sz="8" w:space="0" w:color="000000"/>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3C2560"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3C2560"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0"/>
              <w:rPr>
                <w:b/>
                <w:bCs/>
                <w:sz w:val="20"/>
                <w:szCs w:val="20"/>
              </w:rPr>
            </w:pPr>
            <w:r w:rsidRPr="003C2560">
              <w:rPr>
                <w:b/>
                <w:bCs/>
                <w:sz w:val="20"/>
                <w:szCs w:val="20"/>
              </w:rPr>
              <w:t>2024</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17 000,0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17 000,0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2851" w:type="dxa"/>
            <w:gridSpan w:val="2"/>
            <w:vMerge/>
            <w:tcBorders>
              <w:top w:val="single" w:sz="8" w:space="0" w:color="auto"/>
              <w:left w:val="single" w:sz="8" w:space="0" w:color="auto"/>
              <w:bottom w:val="single" w:sz="8" w:space="0" w:color="000000"/>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3C2560"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3C2560"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0"/>
              <w:rPr>
                <w:b/>
                <w:bCs/>
                <w:sz w:val="20"/>
                <w:szCs w:val="20"/>
              </w:rPr>
            </w:pPr>
            <w:r w:rsidRPr="003C2560">
              <w:rPr>
                <w:b/>
                <w:bCs/>
                <w:sz w:val="20"/>
                <w:szCs w:val="20"/>
              </w:rPr>
              <w:t>2025</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15 155,6</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15 155,6</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2851" w:type="dxa"/>
            <w:gridSpan w:val="2"/>
            <w:vMerge/>
            <w:tcBorders>
              <w:top w:val="single" w:sz="8" w:space="0" w:color="auto"/>
              <w:left w:val="single" w:sz="8" w:space="0" w:color="auto"/>
              <w:bottom w:val="single" w:sz="8" w:space="0" w:color="000000"/>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15"/>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3C2560"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3C2560" w:rsidRDefault="003C2560" w:rsidP="003C2560">
            <w:pPr>
              <w:outlineLvl w:val="0"/>
              <w:rPr>
                <w:b/>
                <w:bCs/>
                <w:sz w:val="20"/>
                <w:szCs w:val="20"/>
              </w:rPr>
            </w:pPr>
          </w:p>
        </w:tc>
        <w:tc>
          <w:tcPr>
            <w:tcW w:w="1275" w:type="dxa"/>
            <w:tcBorders>
              <w:top w:val="nil"/>
              <w:left w:val="nil"/>
              <w:bottom w:val="single" w:sz="8" w:space="0" w:color="auto"/>
              <w:right w:val="nil"/>
            </w:tcBorders>
            <w:shd w:val="clear" w:color="auto" w:fill="auto"/>
            <w:vAlign w:val="center"/>
            <w:hideMark/>
          </w:tcPr>
          <w:p w:rsidR="003C2560" w:rsidRPr="003C2560" w:rsidRDefault="003C2560" w:rsidP="003C2560">
            <w:pPr>
              <w:jc w:val="center"/>
              <w:outlineLvl w:val="0"/>
              <w:rPr>
                <w:b/>
                <w:bCs/>
                <w:sz w:val="20"/>
                <w:szCs w:val="20"/>
              </w:rPr>
            </w:pPr>
            <w:r w:rsidRPr="003C2560">
              <w:rPr>
                <w:b/>
                <w:bCs/>
                <w:sz w:val="20"/>
                <w:szCs w:val="20"/>
              </w:rPr>
              <w:t>2026</w:t>
            </w:r>
          </w:p>
        </w:tc>
        <w:tc>
          <w:tcPr>
            <w:tcW w:w="1276" w:type="dxa"/>
            <w:tcBorders>
              <w:top w:val="nil"/>
              <w:left w:val="single" w:sz="8" w:space="0" w:color="auto"/>
              <w:bottom w:val="single" w:sz="8" w:space="0" w:color="auto"/>
              <w:right w:val="single" w:sz="8"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76" w:type="dxa"/>
            <w:tcBorders>
              <w:top w:val="nil"/>
              <w:left w:val="nil"/>
              <w:bottom w:val="single" w:sz="8"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59" w:type="dxa"/>
            <w:tcBorders>
              <w:top w:val="nil"/>
              <w:left w:val="nil"/>
              <w:bottom w:val="single" w:sz="8"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60" w:type="dxa"/>
            <w:tcBorders>
              <w:top w:val="nil"/>
              <w:left w:val="nil"/>
              <w:bottom w:val="single" w:sz="8"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3009" w:type="dxa"/>
            <w:tcBorders>
              <w:top w:val="nil"/>
              <w:left w:val="nil"/>
              <w:bottom w:val="single" w:sz="8" w:space="0" w:color="auto"/>
              <w:right w:val="nil"/>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2851" w:type="dxa"/>
            <w:gridSpan w:val="2"/>
            <w:vMerge/>
            <w:tcBorders>
              <w:top w:val="single" w:sz="8" w:space="0" w:color="auto"/>
              <w:left w:val="single" w:sz="8" w:space="0" w:color="auto"/>
              <w:bottom w:val="single" w:sz="8" w:space="0" w:color="000000"/>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val="restart"/>
            <w:tcBorders>
              <w:top w:val="nil"/>
              <w:left w:val="single" w:sz="8" w:space="0" w:color="auto"/>
              <w:bottom w:val="single" w:sz="4" w:space="0" w:color="auto"/>
              <w:right w:val="nil"/>
            </w:tcBorders>
            <w:shd w:val="clear" w:color="auto" w:fill="auto"/>
            <w:hideMark/>
          </w:tcPr>
          <w:p w:rsidR="003C2560" w:rsidRPr="003C2560" w:rsidRDefault="003C2560" w:rsidP="003C2560">
            <w:pPr>
              <w:jc w:val="center"/>
              <w:outlineLvl w:val="1"/>
              <w:rPr>
                <w:sz w:val="20"/>
                <w:szCs w:val="20"/>
              </w:rPr>
            </w:pPr>
            <w:r w:rsidRPr="003C2560">
              <w:rPr>
                <w:sz w:val="20"/>
                <w:szCs w:val="20"/>
              </w:rPr>
              <w:t>1.5.1.</w:t>
            </w:r>
          </w:p>
        </w:tc>
        <w:tc>
          <w:tcPr>
            <w:tcW w:w="2127" w:type="dxa"/>
            <w:vMerge w:val="restart"/>
            <w:tcBorders>
              <w:top w:val="nil"/>
              <w:left w:val="single" w:sz="8" w:space="0" w:color="auto"/>
              <w:bottom w:val="nil"/>
              <w:right w:val="single" w:sz="8" w:space="0" w:color="auto"/>
            </w:tcBorders>
            <w:shd w:val="clear" w:color="auto" w:fill="auto"/>
            <w:hideMark/>
          </w:tcPr>
          <w:p w:rsidR="003C2560" w:rsidRPr="003C2560" w:rsidRDefault="003C2560" w:rsidP="003C2560">
            <w:pPr>
              <w:jc w:val="center"/>
              <w:outlineLvl w:val="1"/>
              <w:rPr>
                <w:sz w:val="20"/>
                <w:szCs w:val="20"/>
              </w:rPr>
            </w:pPr>
            <w:r w:rsidRPr="003C2560">
              <w:rPr>
                <w:sz w:val="20"/>
                <w:szCs w:val="20"/>
              </w:rPr>
              <w:t>Взносы на капитальный ремонт общего имущества в многоквартирных домах (Закупка товаров, работ и услуг для обеспечения государственных (муниципальных) нужд)</w:t>
            </w: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b/>
                <w:bCs/>
                <w:sz w:val="20"/>
                <w:szCs w:val="20"/>
              </w:rPr>
            </w:pPr>
            <w:r w:rsidRPr="003C2560">
              <w:rPr>
                <w:b/>
                <w:bCs/>
                <w:sz w:val="20"/>
                <w:szCs w:val="20"/>
              </w:rPr>
              <w:t>2016-2026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92 285,1</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92 285,1</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nil"/>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2016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nil"/>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2017</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10 489,2</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10 489,2</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nil"/>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2018</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7 596,4</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7 596,4</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nil"/>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2019</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7 029,5</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7 029,5</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nil"/>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2020</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7 494,9</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7 494,9</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nil"/>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2021</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9 752,4</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9 752,4</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nil"/>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2022</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9 538,5</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9 538,5</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15"/>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nil"/>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2023</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8 228,6</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8 228,6</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jc w:val="both"/>
              <w:outlineLvl w:val="1"/>
              <w:rPr>
                <w:b/>
                <w:bCs/>
                <w:sz w:val="20"/>
                <w:szCs w:val="20"/>
              </w:rPr>
            </w:pPr>
            <w:r w:rsidRPr="003C2560">
              <w:rPr>
                <w:b/>
                <w:bCs/>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nil"/>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2024</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17 000,0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17 000,0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nil"/>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2025</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15 155,6</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15 155,6</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3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nil"/>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nil"/>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2026</w:t>
            </w:r>
          </w:p>
        </w:tc>
        <w:tc>
          <w:tcPr>
            <w:tcW w:w="1276" w:type="dxa"/>
            <w:tcBorders>
              <w:top w:val="nil"/>
              <w:left w:val="single" w:sz="8" w:space="0" w:color="auto"/>
              <w:bottom w:val="nil"/>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nil"/>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nil"/>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nil"/>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nil"/>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jc w:val="both"/>
              <w:outlineLvl w:val="1"/>
              <w:rPr>
                <w:b/>
                <w:bCs/>
                <w:sz w:val="20"/>
                <w:szCs w:val="20"/>
              </w:rPr>
            </w:pPr>
            <w:r w:rsidRPr="003C2560">
              <w:rPr>
                <w:b/>
                <w:bCs/>
                <w:sz w:val="20"/>
                <w:szCs w:val="20"/>
              </w:rPr>
              <w:t> </w:t>
            </w:r>
          </w:p>
        </w:tc>
      </w:tr>
      <w:tr w:rsidR="003C2560" w:rsidRPr="003C2560" w:rsidTr="003C2560">
        <w:trPr>
          <w:trHeight w:val="300"/>
          <w:jc w:val="center"/>
        </w:trPr>
        <w:tc>
          <w:tcPr>
            <w:tcW w:w="817" w:type="dxa"/>
            <w:vMerge w:val="restart"/>
            <w:tcBorders>
              <w:top w:val="single" w:sz="8" w:space="0" w:color="auto"/>
              <w:left w:val="single" w:sz="8" w:space="0" w:color="auto"/>
              <w:bottom w:val="single" w:sz="8" w:space="0" w:color="000000"/>
              <w:right w:val="nil"/>
            </w:tcBorders>
            <w:shd w:val="clear" w:color="auto" w:fill="auto"/>
            <w:hideMark/>
          </w:tcPr>
          <w:p w:rsidR="003C2560" w:rsidRPr="003C2560" w:rsidRDefault="003C2560" w:rsidP="003C2560">
            <w:pPr>
              <w:jc w:val="center"/>
              <w:outlineLvl w:val="0"/>
              <w:rPr>
                <w:b/>
                <w:bCs/>
                <w:sz w:val="20"/>
                <w:szCs w:val="20"/>
              </w:rPr>
            </w:pPr>
            <w:r w:rsidRPr="003C2560">
              <w:rPr>
                <w:b/>
                <w:bCs/>
                <w:sz w:val="20"/>
                <w:szCs w:val="20"/>
              </w:rPr>
              <w:t>1.6.</w:t>
            </w:r>
          </w:p>
        </w:tc>
        <w:tc>
          <w:tcPr>
            <w:tcW w:w="212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C2560" w:rsidRPr="003C2560" w:rsidRDefault="003C2560" w:rsidP="003C2560">
            <w:pPr>
              <w:jc w:val="center"/>
              <w:outlineLvl w:val="0"/>
              <w:rPr>
                <w:b/>
                <w:bCs/>
                <w:sz w:val="20"/>
                <w:szCs w:val="20"/>
              </w:rPr>
            </w:pPr>
            <w:r w:rsidRPr="003C2560">
              <w:rPr>
                <w:b/>
                <w:bCs/>
                <w:sz w:val="20"/>
                <w:szCs w:val="20"/>
              </w:rPr>
              <w:t xml:space="preserve">Основное </w:t>
            </w:r>
            <w:r w:rsidRPr="003C2560">
              <w:rPr>
                <w:b/>
                <w:bCs/>
                <w:sz w:val="20"/>
                <w:szCs w:val="20"/>
              </w:rPr>
              <w:lastRenderedPageBreak/>
              <w:t>мероприятие: «Возмещение расходов нанимателей жилых помещений муниципального жилищного фонда на приобретение и установку индивидуальных, общих (квартирных) и комнатных приборов учета электрической энергии, холодной и горячей воды»</w:t>
            </w:r>
          </w:p>
        </w:tc>
        <w:tc>
          <w:tcPr>
            <w:tcW w:w="1275" w:type="dxa"/>
            <w:tcBorders>
              <w:top w:val="single" w:sz="8" w:space="0" w:color="auto"/>
              <w:left w:val="nil"/>
              <w:bottom w:val="single" w:sz="4" w:space="0" w:color="auto"/>
              <w:right w:val="nil"/>
            </w:tcBorders>
            <w:shd w:val="clear" w:color="auto" w:fill="auto"/>
            <w:vAlign w:val="center"/>
            <w:hideMark/>
          </w:tcPr>
          <w:p w:rsidR="003C2560" w:rsidRPr="003C2560" w:rsidRDefault="003C2560" w:rsidP="003C2560">
            <w:pPr>
              <w:jc w:val="center"/>
              <w:outlineLvl w:val="0"/>
              <w:rPr>
                <w:b/>
                <w:bCs/>
                <w:sz w:val="20"/>
                <w:szCs w:val="20"/>
              </w:rPr>
            </w:pPr>
            <w:r w:rsidRPr="003C2560">
              <w:rPr>
                <w:b/>
                <w:bCs/>
                <w:sz w:val="20"/>
                <w:szCs w:val="20"/>
              </w:rPr>
              <w:lastRenderedPageBreak/>
              <w:t>2016-2026</w:t>
            </w:r>
          </w:p>
        </w:tc>
        <w:tc>
          <w:tcPr>
            <w:tcW w:w="1276"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237,7</w:t>
            </w:r>
          </w:p>
        </w:tc>
        <w:tc>
          <w:tcPr>
            <w:tcW w:w="1276" w:type="dxa"/>
            <w:tcBorders>
              <w:top w:val="single" w:sz="8" w:space="0" w:color="auto"/>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59" w:type="dxa"/>
            <w:tcBorders>
              <w:top w:val="single" w:sz="8" w:space="0" w:color="auto"/>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237,7</w:t>
            </w:r>
          </w:p>
        </w:tc>
        <w:tc>
          <w:tcPr>
            <w:tcW w:w="1260" w:type="dxa"/>
            <w:tcBorders>
              <w:top w:val="single" w:sz="8" w:space="0" w:color="auto"/>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3009" w:type="dxa"/>
            <w:tcBorders>
              <w:top w:val="single" w:sz="8" w:space="0" w:color="auto"/>
              <w:left w:val="nil"/>
              <w:bottom w:val="single" w:sz="4" w:space="0" w:color="auto"/>
              <w:right w:val="nil"/>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2851" w:type="dxa"/>
            <w:gridSpan w:val="2"/>
            <w:vMerge w:val="restart"/>
            <w:tcBorders>
              <w:top w:val="single" w:sz="8" w:space="0" w:color="auto"/>
              <w:left w:val="single" w:sz="8" w:space="0" w:color="auto"/>
              <w:bottom w:val="single" w:sz="8" w:space="0" w:color="000000"/>
              <w:right w:val="single" w:sz="8" w:space="0" w:color="auto"/>
            </w:tcBorders>
            <w:shd w:val="clear" w:color="auto" w:fill="auto"/>
            <w:hideMark/>
          </w:tcPr>
          <w:p w:rsidR="003C2560" w:rsidRPr="003C2560" w:rsidRDefault="003C2560" w:rsidP="003C2560">
            <w:pPr>
              <w:jc w:val="center"/>
              <w:outlineLvl w:val="0"/>
              <w:rPr>
                <w:sz w:val="20"/>
                <w:szCs w:val="20"/>
              </w:rPr>
            </w:pPr>
            <w:r w:rsidRPr="003C2560">
              <w:rPr>
                <w:sz w:val="20"/>
                <w:szCs w:val="20"/>
              </w:rPr>
              <w:t xml:space="preserve">Управление промышленной и </w:t>
            </w:r>
            <w:r w:rsidRPr="003C2560">
              <w:rPr>
                <w:sz w:val="20"/>
                <w:szCs w:val="20"/>
              </w:rPr>
              <w:lastRenderedPageBreak/>
              <w:t>сельскохозяйственной политики Администрации МО Билибинский муниципальный район</w:t>
            </w:r>
          </w:p>
        </w:tc>
      </w:tr>
      <w:tr w:rsidR="003C2560" w:rsidRPr="003C2560"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3C2560"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3C2560"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0"/>
              <w:rPr>
                <w:b/>
                <w:bCs/>
                <w:sz w:val="20"/>
                <w:szCs w:val="20"/>
              </w:rPr>
            </w:pPr>
            <w:r w:rsidRPr="003C2560">
              <w:rPr>
                <w:b/>
                <w:bCs/>
                <w:sz w:val="20"/>
                <w:szCs w:val="20"/>
              </w:rPr>
              <w:t>2016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2851" w:type="dxa"/>
            <w:gridSpan w:val="2"/>
            <w:vMerge/>
            <w:tcBorders>
              <w:top w:val="single" w:sz="8" w:space="0" w:color="auto"/>
              <w:left w:val="single" w:sz="8" w:space="0" w:color="auto"/>
              <w:bottom w:val="single" w:sz="8" w:space="0" w:color="000000"/>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3C2560"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3C2560"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0"/>
              <w:rPr>
                <w:b/>
                <w:bCs/>
                <w:sz w:val="20"/>
                <w:szCs w:val="20"/>
              </w:rPr>
            </w:pPr>
            <w:r w:rsidRPr="003C2560">
              <w:rPr>
                <w:b/>
                <w:bCs/>
                <w:sz w:val="20"/>
                <w:szCs w:val="20"/>
              </w:rPr>
              <w:t>2017</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2851" w:type="dxa"/>
            <w:gridSpan w:val="2"/>
            <w:vMerge/>
            <w:tcBorders>
              <w:top w:val="single" w:sz="8" w:space="0" w:color="auto"/>
              <w:left w:val="single" w:sz="8" w:space="0" w:color="auto"/>
              <w:bottom w:val="single" w:sz="8" w:space="0" w:color="000000"/>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3C2560"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3C2560"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0"/>
              <w:rPr>
                <w:b/>
                <w:bCs/>
                <w:sz w:val="20"/>
                <w:szCs w:val="20"/>
              </w:rPr>
            </w:pPr>
            <w:r w:rsidRPr="003C2560">
              <w:rPr>
                <w:b/>
                <w:bCs/>
                <w:sz w:val="20"/>
                <w:szCs w:val="20"/>
              </w:rPr>
              <w:t>2018</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196,1</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196,1</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2851" w:type="dxa"/>
            <w:gridSpan w:val="2"/>
            <w:vMerge/>
            <w:tcBorders>
              <w:top w:val="single" w:sz="8" w:space="0" w:color="auto"/>
              <w:left w:val="single" w:sz="8" w:space="0" w:color="auto"/>
              <w:bottom w:val="single" w:sz="8" w:space="0" w:color="000000"/>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3C2560"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3C2560"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0"/>
              <w:rPr>
                <w:b/>
                <w:bCs/>
                <w:sz w:val="20"/>
                <w:szCs w:val="20"/>
              </w:rPr>
            </w:pPr>
            <w:r w:rsidRPr="003C2560">
              <w:rPr>
                <w:b/>
                <w:bCs/>
                <w:sz w:val="20"/>
                <w:szCs w:val="20"/>
              </w:rPr>
              <w:t>2019</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21,4</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21,4</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2851" w:type="dxa"/>
            <w:gridSpan w:val="2"/>
            <w:vMerge/>
            <w:tcBorders>
              <w:top w:val="single" w:sz="8" w:space="0" w:color="auto"/>
              <w:left w:val="single" w:sz="8" w:space="0" w:color="auto"/>
              <w:bottom w:val="single" w:sz="8" w:space="0" w:color="000000"/>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3C2560"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3C2560"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0"/>
              <w:rPr>
                <w:b/>
                <w:bCs/>
                <w:sz w:val="20"/>
                <w:szCs w:val="20"/>
              </w:rPr>
            </w:pPr>
            <w:r w:rsidRPr="003C2560">
              <w:rPr>
                <w:b/>
                <w:bCs/>
                <w:sz w:val="20"/>
                <w:szCs w:val="20"/>
              </w:rPr>
              <w:t>2020</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20,2</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20,2</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2851" w:type="dxa"/>
            <w:gridSpan w:val="2"/>
            <w:vMerge/>
            <w:tcBorders>
              <w:top w:val="single" w:sz="8" w:space="0" w:color="auto"/>
              <w:left w:val="single" w:sz="8" w:space="0" w:color="auto"/>
              <w:bottom w:val="single" w:sz="8" w:space="0" w:color="000000"/>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3C2560"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3C2560"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0"/>
              <w:rPr>
                <w:b/>
                <w:bCs/>
                <w:sz w:val="20"/>
                <w:szCs w:val="20"/>
              </w:rPr>
            </w:pPr>
            <w:r w:rsidRPr="003C2560">
              <w:rPr>
                <w:b/>
                <w:bCs/>
                <w:sz w:val="20"/>
                <w:szCs w:val="20"/>
              </w:rPr>
              <w:t>2021</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2851" w:type="dxa"/>
            <w:gridSpan w:val="2"/>
            <w:vMerge/>
            <w:tcBorders>
              <w:top w:val="single" w:sz="8" w:space="0" w:color="auto"/>
              <w:left w:val="single" w:sz="8" w:space="0" w:color="auto"/>
              <w:bottom w:val="single" w:sz="8" w:space="0" w:color="000000"/>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3C2560"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3C2560"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0"/>
              <w:rPr>
                <w:b/>
                <w:bCs/>
                <w:sz w:val="20"/>
                <w:szCs w:val="20"/>
              </w:rPr>
            </w:pPr>
            <w:r w:rsidRPr="003C2560">
              <w:rPr>
                <w:b/>
                <w:bCs/>
                <w:sz w:val="20"/>
                <w:szCs w:val="20"/>
              </w:rPr>
              <w:t>2022</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2851" w:type="dxa"/>
            <w:gridSpan w:val="2"/>
            <w:vMerge/>
            <w:tcBorders>
              <w:top w:val="single" w:sz="8" w:space="0" w:color="auto"/>
              <w:left w:val="single" w:sz="8" w:space="0" w:color="auto"/>
              <w:bottom w:val="single" w:sz="8" w:space="0" w:color="000000"/>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3C2560"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3C2560"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0"/>
              <w:rPr>
                <w:b/>
                <w:bCs/>
                <w:sz w:val="20"/>
                <w:szCs w:val="20"/>
              </w:rPr>
            </w:pPr>
            <w:r w:rsidRPr="003C2560">
              <w:rPr>
                <w:b/>
                <w:bCs/>
                <w:sz w:val="20"/>
                <w:szCs w:val="20"/>
              </w:rPr>
              <w:t>2023</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2851" w:type="dxa"/>
            <w:gridSpan w:val="2"/>
            <w:vMerge/>
            <w:tcBorders>
              <w:top w:val="single" w:sz="8" w:space="0" w:color="auto"/>
              <w:left w:val="single" w:sz="8" w:space="0" w:color="auto"/>
              <w:bottom w:val="single" w:sz="8" w:space="0" w:color="000000"/>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3C2560"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3C2560"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0"/>
              <w:rPr>
                <w:b/>
                <w:bCs/>
                <w:sz w:val="20"/>
                <w:szCs w:val="20"/>
              </w:rPr>
            </w:pPr>
            <w:r w:rsidRPr="003C2560">
              <w:rPr>
                <w:b/>
                <w:bCs/>
                <w:sz w:val="20"/>
                <w:szCs w:val="20"/>
              </w:rPr>
              <w:t>2024</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2851" w:type="dxa"/>
            <w:gridSpan w:val="2"/>
            <w:vMerge/>
            <w:tcBorders>
              <w:top w:val="single" w:sz="8" w:space="0" w:color="auto"/>
              <w:left w:val="single" w:sz="8" w:space="0" w:color="auto"/>
              <w:bottom w:val="single" w:sz="8" w:space="0" w:color="000000"/>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3C2560"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3C2560"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0"/>
              <w:rPr>
                <w:b/>
                <w:bCs/>
                <w:sz w:val="20"/>
                <w:szCs w:val="20"/>
              </w:rPr>
            </w:pPr>
            <w:r w:rsidRPr="003C2560">
              <w:rPr>
                <w:b/>
                <w:bCs/>
                <w:sz w:val="20"/>
                <w:szCs w:val="20"/>
              </w:rPr>
              <w:t>2025</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2851" w:type="dxa"/>
            <w:gridSpan w:val="2"/>
            <w:vMerge/>
            <w:tcBorders>
              <w:top w:val="single" w:sz="8" w:space="0" w:color="auto"/>
              <w:left w:val="single" w:sz="8" w:space="0" w:color="auto"/>
              <w:bottom w:val="single" w:sz="8" w:space="0" w:color="000000"/>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15"/>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3C2560"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3C2560" w:rsidRDefault="003C2560" w:rsidP="003C2560">
            <w:pPr>
              <w:outlineLvl w:val="0"/>
              <w:rPr>
                <w:b/>
                <w:bCs/>
                <w:sz w:val="20"/>
                <w:szCs w:val="20"/>
              </w:rPr>
            </w:pPr>
          </w:p>
        </w:tc>
        <w:tc>
          <w:tcPr>
            <w:tcW w:w="1275" w:type="dxa"/>
            <w:tcBorders>
              <w:top w:val="nil"/>
              <w:left w:val="nil"/>
              <w:bottom w:val="single" w:sz="8" w:space="0" w:color="auto"/>
              <w:right w:val="nil"/>
            </w:tcBorders>
            <w:shd w:val="clear" w:color="auto" w:fill="auto"/>
            <w:vAlign w:val="center"/>
            <w:hideMark/>
          </w:tcPr>
          <w:p w:rsidR="003C2560" w:rsidRPr="003C2560" w:rsidRDefault="003C2560" w:rsidP="003C2560">
            <w:pPr>
              <w:jc w:val="center"/>
              <w:outlineLvl w:val="0"/>
              <w:rPr>
                <w:b/>
                <w:bCs/>
                <w:sz w:val="20"/>
                <w:szCs w:val="20"/>
              </w:rPr>
            </w:pPr>
            <w:r w:rsidRPr="003C2560">
              <w:rPr>
                <w:b/>
                <w:bCs/>
                <w:sz w:val="20"/>
                <w:szCs w:val="20"/>
              </w:rPr>
              <w:t>2026</w:t>
            </w:r>
          </w:p>
        </w:tc>
        <w:tc>
          <w:tcPr>
            <w:tcW w:w="1276" w:type="dxa"/>
            <w:tcBorders>
              <w:top w:val="nil"/>
              <w:left w:val="single" w:sz="8" w:space="0" w:color="auto"/>
              <w:bottom w:val="single" w:sz="8" w:space="0" w:color="auto"/>
              <w:right w:val="single" w:sz="8"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76" w:type="dxa"/>
            <w:tcBorders>
              <w:top w:val="nil"/>
              <w:left w:val="nil"/>
              <w:bottom w:val="single" w:sz="8"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59" w:type="dxa"/>
            <w:tcBorders>
              <w:top w:val="nil"/>
              <w:left w:val="nil"/>
              <w:bottom w:val="single" w:sz="8"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60" w:type="dxa"/>
            <w:tcBorders>
              <w:top w:val="nil"/>
              <w:left w:val="nil"/>
              <w:bottom w:val="single" w:sz="8"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3009" w:type="dxa"/>
            <w:tcBorders>
              <w:top w:val="nil"/>
              <w:left w:val="nil"/>
              <w:bottom w:val="single" w:sz="8" w:space="0" w:color="auto"/>
              <w:right w:val="nil"/>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2851" w:type="dxa"/>
            <w:gridSpan w:val="2"/>
            <w:vMerge/>
            <w:tcBorders>
              <w:top w:val="single" w:sz="8" w:space="0" w:color="auto"/>
              <w:left w:val="single" w:sz="8" w:space="0" w:color="auto"/>
              <w:bottom w:val="single" w:sz="8" w:space="0" w:color="000000"/>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val="restart"/>
            <w:tcBorders>
              <w:top w:val="nil"/>
              <w:left w:val="single" w:sz="8" w:space="0" w:color="auto"/>
              <w:bottom w:val="single" w:sz="8" w:space="0" w:color="000000"/>
              <w:right w:val="nil"/>
            </w:tcBorders>
            <w:shd w:val="clear" w:color="auto" w:fill="auto"/>
            <w:hideMark/>
          </w:tcPr>
          <w:p w:rsidR="003C2560" w:rsidRPr="003C2560" w:rsidRDefault="003C2560" w:rsidP="003C2560">
            <w:pPr>
              <w:jc w:val="center"/>
              <w:rPr>
                <w:b/>
                <w:bCs/>
                <w:sz w:val="20"/>
                <w:szCs w:val="20"/>
              </w:rPr>
            </w:pPr>
            <w:r w:rsidRPr="003C2560">
              <w:rPr>
                <w:b/>
                <w:bCs/>
                <w:sz w:val="20"/>
                <w:szCs w:val="20"/>
              </w:rPr>
              <w:t>2</w:t>
            </w:r>
          </w:p>
        </w:tc>
        <w:tc>
          <w:tcPr>
            <w:tcW w:w="2127" w:type="dxa"/>
            <w:vMerge w:val="restart"/>
            <w:tcBorders>
              <w:top w:val="nil"/>
              <w:left w:val="single" w:sz="8" w:space="0" w:color="auto"/>
              <w:bottom w:val="single" w:sz="8" w:space="0" w:color="000000"/>
              <w:right w:val="single" w:sz="8" w:space="0" w:color="auto"/>
            </w:tcBorders>
            <w:shd w:val="clear" w:color="auto" w:fill="auto"/>
            <w:hideMark/>
          </w:tcPr>
          <w:p w:rsidR="003C2560" w:rsidRPr="003C2560" w:rsidRDefault="003C2560" w:rsidP="003C2560">
            <w:pPr>
              <w:jc w:val="center"/>
              <w:rPr>
                <w:b/>
                <w:bCs/>
                <w:sz w:val="20"/>
                <w:szCs w:val="20"/>
              </w:rPr>
            </w:pPr>
            <w:r w:rsidRPr="003C2560">
              <w:rPr>
                <w:b/>
                <w:bCs/>
                <w:sz w:val="20"/>
                <w:szCs w:val="20"/>
              </w:rPr>
              <w:t>Подпрограмма «Развитие  инфраструктуры, благоустройства  и территориального планирования в муниципальном образовании Билибинский муниципальный район»</w:t>
            </w: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rPr>
                <w:b/>
                <w:bCs/>
                <w:sz w:val="20"/>
                <w:szCs w:val="20"/>
              </w:rPr>
            </w:pPr>
            <w:r w:rsidRPr="003C2560">
              <w:rPr>
                <w:b/>
                <w:bCs/>
                <w:sz w:val="20"/>
                <w:szCs w:val="20"/>
              </w:rPr>
              <w:t>2016-2026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1 770 372,2</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27 467,0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398 596,6</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1 344 308,6</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0,0</w:t>
            </w:r>
          </w:p>
        </w:tc>
        <w:tc>
          <w:tcPr>
            <w:tcW w:w="2851" w:type="dxa"/>
            <w:gridSpan w:val="2"/>
            <w:vMerge w:val="restart"/>
            <w:tcBorders>
              <w:top w:val="nil"/>
              <w:left w:val="single" w:sz="8" w:space="0" w:color="auto"/>
              <w:bottom w:val="single" w:sz="8" w:space="0" w:color="000000"/>
              <w:right w:val="single" w:sz="8" w:space="0" w:color="auto"/>
            </w:tcBorders>
            <w:shd w:val="clear" w:color="auto" w:fill="auto"/>
            <w:hideMark/>
          </w:tcPr>
          <w:p w:rsidR="003C2560" w:rsidRPr="003C2560" w:rsidRDefault="003C2560" w:rsidP="003C2560">
            <w:pPr>
              <w:jc w:val="center"/>
              <w:rPr>
                <w:sz w:val="20"/>
                <w:szCs w:val="20"/>
              </w:rPr>
            </w:pPr>
            <w:r w:rsidRPr="003C2560">
              <w:rPr>
                <w:sz w:val="20"/>
                <w:szCs w:val="20"/>
              </w:rPr>
              <w:t>Управление промышленной и сельскохозяйственной политики Администрации МО Билибинский муниципальный район</w:t>
            </w:r>
          </w:p>
        </w:tc>
      </w:tr>
      <w:tr w:rsidR="003C2560" w:rsidRPr="003C2560" w:rsidTr="003C2560">
        <w:trPr>
          <w:trHeight w:val="300"/>
          <w:jc w:val="center"/>
        </w:trPr>
        <w:tc>
          <w:tcPr>
            <w:tcW w:w="817" w:type="dxa"/>
            <w:vMerge/>
            <w:tcBorders>
              <w:top w:val="nil"/>
              <w:left w:val="single" w:sz="8" w:space="0" w:color="auto"/>
              <w:bottom w:val="single" w:sz="8" w:space="0" w:color="000000"/>
              <w:right w:val="nil"/>
            </w:tcBorders>
            <w:vAlign w:val="center"/>
            <w:hideMark/>
          </w:tcPr>
          <w:p w:rsidR="003C2560" w:rsidRPr="003C2560" w:rsidRDefault="003C2560" w:rsidP="003C2560">
            <w:pPr>
              <w:rPr>
                <w:b/>
                <w:bCs/>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3C2560" w:rsidRPr="003C2560" w:rsidRDefault="003C2560" w:rsidP="003C2560">
            <w:pPr>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rPr>
                <w:b/>
                <w:bCs/>
                <w:sz w:val="20"/>
                <w:szCs w:val="20"/>
              </w:rPr>
            </w:pPr>
            <w:r w:rsidRPr="003C2560">
              <w:rPr>
                <w:b/>
                <w:bCs/>
                <w:sz w:val="20"/>
                <w:szCs w:val="20"/>
              </w:rPr>
              <w:t>2016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88 893,7</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11 109,4</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77 784,3</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0,0</w:t>
            </w:r>
          </w:p>
        </w:tc>
        <w:tc>
          <w:tcPr>
            <w:tcW w:w="2851" w:type="dxa"/>
            <w:gridSpan w:val="2"/>
            <w:vMerge/>
            <w:tcBorders>
              <w:top w:val="nil"/>
              <w:left w:val="single" w:sz="8" w:space="0" w:color="auto"/>
              <w:bottom w:val="single" w:sz="8" w:space="0" w:color="000000"/>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nil"/>
              <w:left w:val="single" w:sz="8" w:space="0" w:color="auto"/>
              <w:bottom w:val="single" w:sz="8" w:space="0" w:color="000000"/>
              <w:right w:val="nil"/>
            </w:tcBorders>
            <w:vAlign w:val="center"/>
            <w:hideMark/>
          </w:tcPr>
          <w:p w:rsidR="003C2560" w:rsidRPr="003C2560" w:rsidRDefault="003C2560" w:rsidP="003C2560">
            <w:pPr>
              <w:rPr>
                <w:b/>
                <w:bCs/>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3C2560" w:rsidRPr="003C2560" w:rsidRDefault="003C2560" w:rsidP="003C2560">
            <w:pPr>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rPr>
                <w:b/>
                <w:bCs/>
                <w:sz w:val="20"/>
                <w:szCs w:val="20"/>
              </w:rPr>
            </w:pPr>
            <w:r w:rsidRPr="003C2560">
              <w:rPr>
                <w:b/>
                <w:bCs/>
                <w:sz w:val="20"/>
                <w:szCs w:val="20"/>
              </w:rPr>
              <w:t>2017</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82 315,8</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8 441,7</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73 874,1</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0,0</w:t>
            </w:r>
          </w:p>
        </w:tc>
        <w:tc>
          <w:tcPr>
            <w:tcW w:w="2851" w:type="dxa"/>
            <w:gridSpan w:val="2"/>
            <w:vMerge/>
            <w:tcBorders>
              <w:top w:val="nil"/>
              <w:left w:val="single" w:sz="8" w:space="0" w:color="auto"/>
              <w:bottom w:val="single" w:sz="8" w:space="0" w:color="000000"/>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nil"/>
              <w:left w:val="single" w:sz="8" w:space="0" w:color="auto"/>
              <w:bottom w:val="single" w:sz="8" w:space="0" w:color="000000"/>
              <w:right w:val="nil"/>
            </w:tcBorders>
            <w:vAlign w:val="center"/>
            <w:hideMark/>
          </w:tcPr>
          <w:p w:rsidR="003C2560" w:rsidRPr="003C2560" w:rsidRDefault="003C2560" w:rsidP="003C2560">
            <w:pPr>
              <w:rPr>
                <w:b/>
                <w:bCs/>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3C2560" w:rsidRPr="003C2560" w:rsidRDefault="003C2560" w:rsidP="003C2560">
            <w:pPr>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rPr>
                <w:b/>
                <w:bCs/>
                <w:sz w:val="20"/>
                <w:szCs w:val="20"/>
              </w:rPr>
            </w:pPr>
            <w:r w:rsidRPr="003C2560">
              <w:rPr>
                <w:b/>
                <w:bCs/>
                <w:sz w:val="20"/>
                <w:szCs w:val="20"/>
              </w:rPr>
              <w:t>2018</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61 266,1</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17 052,1</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44 214,0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0,0</w:t>
            </w:r>
          </w:p>
        </w:tc>
        <w:tc>
          <w:tcPr>
            <w:tcW w:w="2851" w:type="dxa"/>
            <w:gridSpan w:val="2"/>
            <w:vMerge/>
            <w:tcBorders>
              <w:top w:val="nil"/>
              <w:left w:val="single" w:sz="8" w:space="0" w:color="auto"/>
              <w:bottom w:val="single" w:sz="8" w:space="0" w:color="000000"/>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nil"/>
              <w:left w:val="single" w:sz="8" w:space="0" w:color="auto"/>
              <w:bottom w:val="single" w:sz="8" w:space="0" w:color="000000"/>
              <w:right w:val="nil"/>
            </w:tcBorders>
            <w:vAlign w:val="center"/>
            <w:hideMark/>
          </w:tcPr>
          <w:p w:rsidR="003C2560" w:rsidRPr="003C2560" w:rsidRDefault="003C2560" w:rsidP="003C2560">
            <w:pPr>
              <w:rPr>
                <w:b/>
                <w:bCs/>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3C2560" w:rsidRPr="003C2560" w:rsidRDefault="003C2560" w:rsidP="003C2560">
            <w:pPr>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rPr>
                <w:b/>
                <w:bCs/>
                <w:sz w:val="20"/>
                <w:szCs w:val="20"/>
              </w:rPr>
            </w:pPr>
            <w:r w:rsidRPr="003C2560">
              <w:rPr>
                <w:b/>
                <w:bCs/>
                <w:sz w:val="20"/>
                <w:szCs w:val="20"/>
              </w:rPr>
              <w:t>2019</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82 517,9</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2 712,6</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12 673,3</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67 132,0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0,0</w:t>
            </w:r>
          </w:p>
        </w:tc>
        <w:tc>
          <w:tcPr>
            <w:tcW w:w="2851" w:type="dxa"/>
            <w:gridSpan w:val="2"/>
            <w:vMerge/>
            <w:tcBorders>
              <w:top w:val="nil"/>
              <w:left w:val="single" w:sz="8" w:space="0" w:color="auto"/>
              <w:bottom w:val="single" w:sz="8" w:space="0" w:color="000000"/>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nil"/>
              <w:left w:val="single" w:sz="8" w:space="0" w:color="auto"/>
              <w:bottom w:val="single" w:sz="8" w:space="0" w:color="000000"/>
              <w:right w:val="nil"/>
            </w:tcBorders>
            <w:vAlign w:val="center"/>
            <w:hideMark/>
          </w:tcPr>
          <w:p w:rsidR="003C2560" w:rsidRPr="003C2560" w:rsidRDefault="003C2560" w:rsidP="003C2560">
            <w:pPr>
              <w:rPr>
                <w:b/>
                <w:bCs/>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3C2560" w:rsidRPr="003C2560" w:rsidRDefault="003C2560" w:rsidP="003C2560">
            <w:pPr>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rPr>
                <w:b/>
                <w:bCs/>
                <w:sz w:val="20"/>
                <w:szCs w:val="20"/>
              </w:rPr>
            </w:pPr>
            <w:r w:rsidRPr="003C2560">
              <w:rPr>
                <w:b/>
                <w:bCs/>
                <w:sz w:val="20"/>
                <w:szCs w:val="20"/>
              </w:rPr>
              <w:t>2020</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87 513,5</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7 017,4</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80 496,1</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0,0</w:t>
            </w:r>
          </w:p>
        </w:tc>
        <w:tc>
          <w:tcPr>
            <w:tcW w:w="2851" w:type="dxa"/>
            <w:gridSpan w:val="2"/>
            <w:vMerge/>
            <w:tcBorders>
              <w:top w:val="nil"/>
              <w:left w:val="single" w:sz="8" w:space="0" w:color="auto"/>
              <w:bottom w:val="single" w:sz="8" w:space="0" w:color="000000"/>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nil"/>
              <w:left w:val="single" w:sz="8" w:space="0" w:color="auto"/>
              <w:bottom w:val="single" w:sz="8" w:space="0" w:color="000000"/>
              <w:right w:val="nil"/>
            </w:tcBorders>
            <w:vAlign w:val="center"/>
            <w:hideMark/>
          </w:tcPr>
          <w:p w:rsidR="003C2560" w:rsidRPr="003C2560" w:rsidRDefault="003C2560" w:rsidP="003C2560">
            <w:pPr>
              <w:rPr>
                <w:b/>
                <w:bCs/>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3C2560" w:rsidRPr="003C2560" w:rsidRDefault="003C2560" w:rsidP="003C2560">
            <w:pPr>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rPr>
                <w:b/>
                <w:bCs/>
                <w:sz w:val="20"/>
                <w:szCs w:val="20"/>
              </w:rPr>
            </w:pPr>
            <w:r w:rsidRPr="003C2560">
              <w:rPr>
                <w:b/>
                <w:bCs/>
                <w:sz w:val="20"/>
                <w:szCs w:val="20"/>
              </w:rPr>
              <w:t>2021</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222 139,7</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11 822,2</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14 142,0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196 175,5</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0,0</w:t>
            </w:r>
          </w:p>
        </w:tc>
        <w:tc>
          <w:tcPr>
            <w:tcW w:w="2851" w:type="dxa"/>
            <w:gridSpan w:val="2"/>
            <w:vMerge/>
            <w:tcBorders>
              <w:top w:val="nil"/>
              <w:left w:val="single" w:sz="8" w:space="0" w:color="auto"/>
              <w:bottom w:val="single" w:sz="8" w:space="0" w:color="000000"/>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nil"/>
              <w:left w:val="single" w:sz="8" w:space="0" w:color="auto"/>
              <w:bottom w:val="single" w:sz="8" w:space="0" w:color="000000"/>
              <w:right w:val="nil"/>
            </w:tcBorders>
            <w:vAlign w:val="center"/>
            <w:hideMark/>
          </w:tcPr>
          <w:p w:rsidR="003C2560" w:rsidRPr="003C2560" w:rsidRDefault="003C2560" w:rsidP="003C2560">
            <w:pPr>
              <w:rPr>
                <w:b/>
                <w:bCs/>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3C2560" w:rsidRPr="003C2560" w:rsidRDefault="003C2560" w:rsidP="003C2560">
            <w:pPr>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rPr>
                <w:b/>
                <w:bCs/>
                <w:sz w:val="20"/>
                <w:szCs w:val="20"/>
              </w:rPr>
            </w:pPr>
            <w:r w:rsidRPr="003C2560">
              <w:rPr>
                <w:b/>
                <w:bCs/>
                <w:sz w:val="20"/>
                <w:szCs w:val="20"/>
              </w:rPr>
              <w:t>2022</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288 849,8</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1 126,0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17 166,2</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270 557,6</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0,0</w:t>
            </w:r>
          </w:p>
        </w:tc>
        <w:tc>
          <w:tcPr>
            <w:tcW w:w="2851" w:type="dxa"/>
            <w:gridSpan w:val="2"/>
            <w:vMerge/>
            <w:tcBorders>
              <w:top w:val="nil"/>
              <w:left w:val="single" w:sz="8" w:space="0" w:color="auto"/>
              <w:bottom w:val="single" w:sz="8" w:space="0" w:color="000000"/>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nil"/>
              <w:left w:val="single" w:sz="8" w:space="0" w:color="auto"/>
              <w:bottom w:val="single" w:sz="8" w:space="0" w:color="000000"/>
              <w:right w:val="nil"/>
            </w:tcBorders>
            <w:vAlign w:val="center"/>
            <w:hideMark/>
          </w:tcPr>
          <w:p w:rsidR="003C2560" w:rsidRPr="003C2560" w:rsidRDefault="003C2560" w:rsidP="003C2560">
            <w:pPr>
              <w:rPr>
                <w:b/>
                <w:bCs/>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3C2560" w:rsidRPr="003C2560" w:rsidRDefault="003C2560" w:rsidP="003C2560">
            <w:pPr>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rPr>
                <w:b/>
                <w:bCs/>
                <w:sz w:val="20"/>
                <w:szCs w:val="20"/>
              </w:rPr>
            </w:pPr>
            <w:r w:rsidRPr="003C2560">
              <w:rPr>
                <w:b/>
                <w:bCs/>
                <w:sz w:val="20"/>
                <w:szCs w:val="20"/>
              </w:rPr>
              <w:t>2023</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172 816,9</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2 724,3</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32 024,3</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138 068,3</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0,0</w:t>
            </w:r>
          </w:p>
        </w:tc>
        <w:tc>
          <w:tcPr>
            <w:tcW w:w="2851" w:type="dxa"/>
            <w:gridSpan w:val="2"/>
            <w:vMerge/>
            <w:tcBorders>
              <w:top w:val="nil"/>
              <w:left w:val="single" w:sz="8" w:space="0" w:color="auto"/>
              <w:bottom w:val="single" w:sz="8" w:space="0" w:color="000000"/>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nil"/>
              <w:left w:val="single" w:sz="8" w:space="0" w:color="auto"/>
              <w:bottom w:val="single" w:sz="8" w:space="0" w:color="000000"/>
              <w:right w:val="nil"/>
            </w:tcBorders>
            <w:vAlign w:val="center"/>
            <w:hideMark/>
          </w:tcPr>
          <w:p w:rsidR="003C2560" w:rsidRPr="003C2560" w:rsidRDefault="003C2560" w:rsidP="003C2560">
            <w:pPr>
              <w:rPr>
                <w:b/>
                <w:bCs/>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3C2560" w:rsidRPr="003C2560" w:rsidRDefault="003C2560" w:rsidP="003C2560">
            <w:pPr>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rPr>
                <w:b/>
                <w:bCs/>
                <w:sz w:val="20"/>
                <w:szCs w:val="20"/>
              </w:rPr>
            </w:pPr>
            <w:r w:rsidRPr="003C2560">
              <w:rPr>
                <w:b/>
                <w:bCs/>
                <w:sz w:val="20"/>
                <w:szCs w:val="20"/>
              </w:rPr>
              <w:t>2024</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304 940,1</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4 081,9</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112 354,4</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188 503,8</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0,0</w:t>
            </w:r>
          </w:p>
        </w:tc>
        <w:tc>
          <w:tcPr>
            <w:tcW w:w="2851" w:type="dxa"/>
            <w:gridSpan w:val="2"/>
            <w:vMerge/>
            <w:tcBorders>
              <w:top w:val="nil"/>
              <w:left w:val="single" w:sz="8" w:space="0" w:color="auto"/>
              <w:bottom w:val="single" w:sz="8" w:space="0" w:color="000000"/>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nil"/>
              <w:left w:val="single" w:sz="8" w:space="0" w:color="auto"/>
              <w:bottom w:val="single" w:sz="8" w:space="0" w:color="000000"/>
              <w:right w:val="nil"/>
            </w:tcBorders>
            <w:vAlign w:val="center"/>
            <w:hideMark/>
          </w:tcPr>
          <w:p w:rsidR="003C2560" w:rsidRPr="003C2560" w:rsidRDefault="003C2560" w:rsidP="003C2560">
            <w:pPr>
              <w:rPr>
                <w:b/>
                <w:bCs/>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3C2560" w:rsidRPr="003C2560" w:rsidRDefault="003C2560" w:rsidP="003C2560">
            <w:pPr>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rPr>
                <w:b/>
                <w:bCs/>
                <w:sz w:val="20"/>
                <w:szCs w:val="20"/>
              </w:rPr>
            </w:pPr>
            <w:r w:rsidRPr="003C2560">
              <w:rPr>
                <w:b/>
                <w:bCs/>
                <w:sz w:val="20"/>
                <w:szCs w:val="20"/>
              </w:rPr>
              <w:t>2025</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379 118,7</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5 000,0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166 615,8</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207 502,9</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0,0</w:t>
            </w:r>
          </w:p>
        </w:tc>
        <w:tc>
          <w:tcPr>
            <w:tcW w:w="2851" w:type="dxa"/>
            <w:gridSpan w:val="2"/>
            <w:vMerge/>
            <w:tcBorders>
              <w:top w:val="nil"/>
              <w:left w:val="single" w:sz="8" w:space="0" w:color="auto"/>
              <w:bottom w:val="single" w:sz="8" w:space="0" w:color="000000"/>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15"/>
          <w:jc w:val="center"/>
        </w:trPr>
        <w:tc>
          <w:tcPr>
            <w:tcW w:w="817" w:type="dxa"/>
            <w:vMerge/>
            <w:tcBorders>
              <w:top w:val="nil"/>
              <w:left w:val="single" w:sz="8" w:space="0" w:color="auto"/>
              <w:bottom w:val="single" w:sz="8" w:space="0" w:color="000000"/>
              <w:right w:val="nil"/>
            </w:tcBorders>
            <w:vAlign w:val="center"/>
            <w:hideMark/>
          </w:tcPr>
          <w:p w:rsidR="003C2560" w:rsidRPr="003C2560" w:rsidRDefault="003C2560" w:rsidP="003C2560">
            <w:pPr>
              <w:rPr>
                <w:b/>
                <w:bCs/>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3C2560" w:rsidRPr="003C2560" w:rsidRDefault="003C2560" w:rsidP="003C2560">
            <w:pPr>
              <w:rPr>
                <w:b/>
                <w:bCs/>
                <w:sz w:val="20"/>
                <w:szCs w:val="20"/>
              </w:rPr>
            </w:pPr>
          </w:p>
        </w:tc>
        <w:tc>
          <w:tcPr>
            <w:tcW w:w="1275" w:type="dxa"/>
            <w:tcBorders>
              <w:top w:val="nil"/>
              <w:left w:val="nil"/>
              <w:bottom w:val="single" w:sz="8" w:space="0" w:color="auto"/>
              <w:right w:val="nil"/>
            </w:tcBorders>
            <w:shd w:val="clear" w:color="auto" w:fill="auto"/>
            <w:vAlign w:val="center"/>
            <w:hideMark/>
          </w:tcPr>
          <w:p w:rsidR="003C2560" w:rsidRPr="003C2560" w:rsidRDefault="003C2560" w:rsidP="003C2560">
            <w:pPr>
              <w:jc w:val="center"/>
              <w:rPr>
                <w:b/>
                <w:bCs/>
                <w:sz w:val="20"/>
                <w:szCs w:val="20"/>
              </w:rPr>
            </w:pPr>
            <w:r w:rsidRPr="003C2560">
              <w:rPr>
                <w:b/>
                <w:bCs/>
                <w:sz w:val="20"/>
                <w:szCs w:val="20"/>
              </w:rPr>
              <w:t>2026</w:t>
            </w:r>
          </w:p>
        </w:tc>
        <w:tc>
          <w:tcPr>
            <w:tcW w:w="1276" w:type="dxa"/>
            <w:tcBorders>
              <w:top w:val="nil"/>
              <w:left w:val="single" w:sz="8" w:space="0" w:color="auto"/>
              <w:bottom w:val="single" w:sz="8" w:space="0" w:color="auto"/>
              <w:right w:val="single" w:sz="8"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0,0</w:t>
            </w:r>
          </w:p>
        </w:tc>
        <w:tc>
          <w:tcPr>
            <w:tcW w:w="1276" w:type="dxa"/>
            <w:tcBorders>
              <w:top w:val="nil"/>
              <w:left w:val="nil"/>
              <w:bottom w:val="single" w:sz="8" w:space="0" w:color="auto"/>
              <w:right w:val="single" w:sz="4"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0,0</w:t>
            </w:r>
          </w:p>
        </w:tc>
        <w:tc>
          <w:tcPr>
            <w:tcW w:w="1259" w:type="dxa"/>
            <w:tcBorders>
              <w:top w:val="nil"/>
              <w:left w:val="nil"/>
              <w:bottom w:val="single" w:sz="8" w:space="0" w:color="auto"/>
              <w:right w:val="single" w:sz="4"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0,0</w:t>
            </w:r>
          </w:p>
        </w:tc>
        <w:tc>
          <w:tcPr>
            <w:tcW w:w="1260" w:type="dxa"/>
            <w:tcBorders>
              <w:top w:val="nil"/>
              <w:left w:val="nil"/>
              <w:bottom w:val="single" w:sz="8" w:space="0" w:color="auto"/>
              <w:right w:val="single" w:sz="4" w:space="0" w:color="auto"/>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0,0</w:t>
            </w:r>
          </w:p>
        </w:tc>
        <w:tc>
          <w:tcPr>
            <w:tcW w:w="3009" w:type="dxa"/>
            <w:tcBorders>
              <w:top w:val="nil"/>
              <w:left w:val="nil"/>
              <w:bottom w:val="single" w:sz="8" w:space="0" w:color="auto"/>
              <w:right w:val="nil"/>
            </w:tcBorders>
            <w:shd w:val="clear" w:color="auto" w:fill="auto"/>
            <w:vAlign w:val="center"/>
            <w:hideMark/>
          </w:tcPr>
          <w:p w:rsidR="003C2560" w:rsidRPr="003C2560" w:rsidRDefault="003C2560" w:rsidP="003C2560">
            <w:pPr>
              <w:jc w:val="right"/>
              <w:rPr>
                <w:b/>
                <w:bCs/>
                <w:sz w:val="20"/>
                <w:szCs w:val="20"/>
              </w:rPr>
            </w:pPr>
            <w:r w:rsidRPr="003C2560">
              <w:rPr>
                <w:b/>
                <w:bCs/>
                <w:sz w:val="20"/>
                <w:szCs w:val="20"/>
              </w:rPr>
              <w:t>0,0</w:t>
            </w:r>
          </w:p>
        </w:tc>
        <w:tc>
          <w:tcPr>
            <w:tcW w:w="2851" w:type="dxa"/>
            <w:gridSpan w:val="2"/>
            <w:vMerge/>
            <w:tcBorders>
              <w:top w:val="nil"/>
              <w:left w:val="single" w:sz="8" w:space="0" w:color="auto"/>
              <w:bottom w:val="single" w:sz="8" w:space="0" w:color="000000"/>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val="restart"/>
            <w:tcBorders>
              <w:top w:val="nil"/>
              <w:left w:val="single" w:sz="8" w:space="0" w:color="auto"/>
              <w:bottom w:val="single" w:sz="8" w:space="0" w:color="000000"/>
              <w:right w:val="nil"/>
            </w:tcBorders>
            <w:shd w:val="clear" w:color="auto" w:fill="auto"/>
            <w:hideMark/>
          </w:tcPr>
          <w:p w:rsidR="003C2560" w:rsidRPr="003C2560" w:rsidRDefault="003C2560" w:rsidP="003C2560">
            <w:pPr>
              <w:jc w:val="center"/>
              <w:outlineLvl w:val="0"/>
              <w:rPr>
                <w:b/>
                <w:bCs/>
                <w:sz w:val="20"/>
                <w:szCs w:val="20"/>
              </w:rPr>
            </w:pPr>
            <w:r w:rsidRPr="003C2560">
              <w:rPr>
                <w:b/>
                <w:bCs/>
                <w:sz w:val="20"/>
                <w:szCs w:val="20"/>
              </w:rPr>
              <w:t>2.1.</w:t>
            </w:r>
          </w:p>
        </w:tc>
        <w:tc>
          <w:tcPr>
            <w:tcW w:w="2127" w:type="dxa"/>
            <w:vMerge w:val="restart"/>
            <w:tcBorders>
              <w:top w:val="nil"/>
              <w:left w:val="single" w:sz="8" w:space="0" w:color="auto"/>
              <w:bottom w:val="single" w:sz="8" w:space="0" w:color="000000"/>
              <w:right w:val="single" w:sz="8" w:space="0" w:color="auto"/>
            </w:tcBorders>
            <w:shd w:val="clear" w:color="auto" w:fill="auto"/>
            <w:hideMark/>
          </w:tcPr>
          <w:p w:rsidR="003C2560" w:rsidRPr="003C2560" w:rsidRDefault="003C2560" w:rsidP="003C2560">
            <w:pPr>
              <w:jc w:val="center"/>
              <w:outlineLvl w:val="0"/>
              <w:rPr>
                <w:b/>
                <w:bCs/>
                <w:sz w:val="20"/>
                <w:szCs w:val="20"/>
              </w:rPr>
            </w:pPr>
            <w:r w:rsidRPr="003C2560">
              <w:rPr>
                <w:b/>
                <w:bCs/>
                <w:sz w:val="20"/>
                <w:szCs w:val="20"/>
              </w:rPr>
              <w:t>Основное мероприятие: «Содействие в разработке документов территориального планирования»</w:t>
            </w: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0"/>
              <w:rPr>
                <w:b/>
                <w:bCs/>
                <w:sz w:val="20"/>
                <w:szCs w:val="20"/>
              </w:rPr>
            </w:pPr>
            <w:r w:rsidRPr="003C2560">
              <w:rPr>
                <w:b/>
                <w:bCs/>
                <w:sz w:val="20"/>
                <w:szCs w:val="20"/>
              </w:rPr>
              <w:t>2016-2026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22 521,5</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15 000,0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5 901,3</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1 620,2</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2851" w:type="dxa"/>
            <w:gridSpan w:val="2"/>
            <w:vMerge w:val="restart"/>
            <w:tcBorders>
              <w:top w:val="nil"/>
              <w:left w:val="single" w:sz="8" w:space="0" w:color="auto"/>
              <w:bottom w:val="single" w:sz="8" w:space="0" w:color="000000"/>
              <w:right w:val="single" w:sz="8" w:space="0" w:color="auto"/>
            </w:tcBorders>
            <w:shd w:val="clear" w:color="auto" w:fill="auto"/>
            <w:hideMark/>
          </w:tcPr>
          <w:p w:rsidR="003C2560" w:rsidRPr="003C2560" w:rsidRDefault="003C2560" w:rsidP="003C2560">
            <w:pPr>
              <w:jc w:val="center"/>
              <w:outlineLvl w:val="0"/>
              <w:rPr>
                <w:sz w:val="20"/>
                <w:szCs w:val="20"/>
              </w:rPr>
            </w:pPr>
            <w:r w:rsidRPr="003C2560">
              <w:rPr>
                <w:sz w:val="20"/>
                <w:szCs w:val="20"/>
              </w:rPr>
              <w:t>Управление промышленной и сельскохозяйственной политики Администрации МО Билибинский муниципальный район</w:t>
            </w:r>
          </w:p>
        </w:tc>
      </w:tr>
      <w:tr w:rsidR="003C2560" w:rsidRPr="003C2560" w:rsidTr="003C2560">
        <w:trPr>
          <w:trHeight w:val="300"/>
          <w:jc w:val="center"/>
        </w:trPr>
        <w:tc>
          <w:tcPr>
            <w:tcW w:w="817" w:type="dxa"/>
            <w:vMerge/>
            <w:tcBorders>
              <w:top w:val="nil"/>
              <w:left w:val="single" w:sz="8" w:space="0" w:color="auto"/>
              <w:bottom w:val="single" w:sz="8" w:space="0" w:color="000000"/>
              <w:right w:val="nil"/>
            </w:tcBorders>
            <w:vAlign w:val="center"/>
            <w:hideMark/>
          </w:tcPr>
          <w:p w:rsidR="003C2560" w:rsidRPr="003C2560" w:rsidRDefault="003C2560" w:rsidP="003C2560">
            <w:pPr>
              <w:outlineLvl w:val="0"/>
              <w:rPr>
                <w:b/>
                <w:bCs/>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3C2560" w:rsidRPr="003C2560"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0"/>
              <w:rPr>
                <w:b/>
                <w:bCs/>
                <w:sz w:val="20"/>
                <w:szCs w:val="20"/>
              </w:rPr>
            </w:pPr>
            <w:r w:rsidRPr="003C2560">
              <w:rPr>
                <w:b/>
                <w:bCs/>
                <w:sz w:val="20"/>
                <w:szCs w:val="20"/>
              </w:rPr>
              <w:t>2016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1 999,5</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1 600,0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399,5</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2851" w:type="dxa"/>
            <w:gridSpan w:val="2"/>
            <w:vMerge/>
            <w:tcBorders>
              <w:top w:val="nil"/>
              <w:left w:val="single" w:sz="8" w:space="0" w:color="auto"/>
              <w:bottom w:val="single" w:sz="8" w:space="0" w:color="000000"/>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nil"/>
              <w:left w:val="single" w:sz="8" w:space="0" w:color="auto"/>
              <w:bottom w:val="single" w:sz="8" w:space="0" w:color="000000"/>
              <w:right w:val="nil"/>
            </w:tcBorders>
            <w:vAlign w:val="center"/>
            <w:hideMark/>
          </w:tcPr>
          <w:p w:rsidR="003C2560" w:rsidRPr="003C2560" w:rsidRDefault="003C2560" w:rsidP="003C2560">
            <w:pPr>
              <w:outlineLvl w:val="0"/>
              <w:rPr>
                <w:b/>
                <w:bCs/>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3C2560" w:rsidRPr="003C2560"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0"/>
              <w:rPr>
                <w:b/>
                <w:bCs/>
                <w:sz w:val="20"/>
                <w:szCs w:val="20"/>
              </w:rPr>
            </w:pPr>
            <w:r w:rsidRPr="003C2560">
              <w:rPr>
                <w:b/>
                <w:bCs/>
                <w:sz w:val="20"/>
                <w:szCs w:val="20"/>
              </w:rPr>
              <w:t>2017</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1 849,9</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1 049,2</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800,7</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2851" w:type="dxa"/>
            <w:gridSpan w:val="2"/>
            <w:vMerge/>
            <w:tcBorders>
              <w:top w:val="nil"/>
              <w:left w:val="single" w:sz="8" w:space="0" w:color="auto"/>
              <w:bottom w:val="single" w:sz="8" w:space="0" w:color="000000"/>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nil"/>
              <w:left w:val="single" w:sz="8" w:space="0" w:color="auto"/>
              <w:bottom w:val="single" w:sz="8" w:space="0" w:color="000000"/>
              <w:right w:val="nil"/>
            </w:tcBorders>
            <w:vAlign w:val="center"/>
            <w:hideMark/>
          </w:tcPr>
          <w:p w:rsidR="003C2560" w:rsidRPr="003C2560" w:rsidRDefault="003C2560" w:rsidP="003C2560">
            <w:pPr>
              <w:outlineLvl w:val="0"/>
              <w:rPr>
                <w:b/>
                <w:bCs/>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3C2560" w:rsidRPr="003C2560"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0"/>
              <w:rPr>
                <w:b/>
                <w:bCs/>
                <w:sz w:val="20"/>
                <w:szCs w:val="20"/>
              </w:rPr>
            </w:pPr>
            <w:r w:rsidRPr="003C2560">
              <w:rPr>
                <w:b/>
                <w:bCs/>
                <w:sz w:val="20"/>
                <w:szCs w:val="20"/>
              </w:rPr>
              <w:t>2018</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1 818,6</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1 818,6</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2851" w:type="dxa"/>
            <w:gridSpan w:val="2"/>
            <w:vMerge/>
            <w:tcBorders>
              <w:top w:val="nil"/>
              <w:left w:val="single" w:sz="8" w:space="0" w:color="auto"/>
              <w:bottom w:val="single" w:sz="8" w:space="0" w:color="000000"/>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nil"/>
              <w:left w:val="single" w:sz="8" w:space="0" w:color="auto"/>
              <w:bottom w:val="single" w:sz="8" w:space="0" w:color="000000"/>
              <w:right w:val="nil"/>
            </w:tcBorders>
            <w:vAlign w:val="center"/>
            <w:hideMark/>
          </w:tcPr>
          <w:p w:rsidR="003C2560" w:rsidRPr="003C2560" w:rsidRDefault="003C2560" w:rsidP="003C2560">
            <w:pPr>
              <w:outlineLvl w:val="0"/>
              <w:rPr>
                <w:b/>
                <w:bCs/>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3C2560" w:rsidRPr="003C2560"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0"/>
              <w:rPr>
                <w:b/>
                <w:bCs/>
                <w:sz w:val="20"/>
                <w:szCs w:val="20"/>
              </w:rPr>
            </w:pPr>
            <w:r w:rsidRPr="003C2560">
              <w:rPr>
                <w:b/>
                <w:bCs/>
                <w:sz w:val="20"/>
                <w:szCs w:val="20"/>
              </w:rPr>
              <w:t>2019</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95,3</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95,3</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2851" w:type="dxa"/>
            <w:gridSpan w:val="2"/>
            <w:vMerge/>
            <w:tcBorders>
              <w:top w:val="nil"/>
              <w:left w:val="single" w:sz="8" w:space="0" w:color="auto"/>
              <w:bottom w:val="single" w:sz="8" w:space="0" w:color="000000"/>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nil"/>
              <w:left w:val="single" w:sz="8" w:space="0" w:color="auto"/>
              <w:bottom w:val="single" w:sz="8" w:space="0" w:color="000000"/>
              <w:right w:val="nil"/>
            </w:tcBorders>
            <w:vAlign w:val="center"/>
            <w:hideMark/>
          </w:tcPr>
          <w:p w:rsidR="003C2560" w:rsidRPr="003C2560" w:rsidRDefault="003C2560" w:rsidP="003C2560">
            <w:pPr>
              <w:outlineLvl w:val="0"/>
              <w:rPr>
                <w:b/>
                <w:bCs/>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3C2560" w:rsidRPr="003C2560"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0"/>
              <w:rPr>
                <w:b/>
                <w:bCs/>
                <w:sz w:val="20"/>
                <w:szCs w:val="20"/>
              </w:rPr>
            </w:pPr>
            <w:r w:rsidRPr="003C2560">
              <w:rPr>
                <w:b/>
                <w:bCs/>
                <w:sz w:val="20"/>
                <w:szCs w:val="20"/>
              </w:rPr>
              <w:t>2020</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940,0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520,0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420,0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2851" w:type="dxa"/>
            <w:gridSpan w:val="2"/>
            <w:vMerge/>
            <w:tcBorders>
              <w:top w:val="nil"/>
              <w:left w:val="single" w:sz="8" w:space="0" w:color="auto"/>
              <w:bottom w:val="single" w:sz="8" w:space="0" w:color="000000"/>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nil"/>
              <w:left w:val="single" w:sz="8" w:space="0" w:color="auto"/>
              <w:bottom w:val="single" w:sz="8" w:space="0" w:color="000000"/>
              <w:right w:val="nil"/>
            </w:tcBorders>
            <w:vAlign w:val="center"/>
            <w:hideMark/>
          </w:tcPr>
          <w:p w:rsidR="003C2560" w:rsidRPr="003C2560" w:rsidRDefault="003C2560" w:rsidP="003C2560">
            <w:pPr>
              <w:outlineLvl w:val="0"/>
              <w:rPr>
                <w:b/>
                <w:bCs/>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3C2560" w:rsidRPr="003C2560"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0"/>
              <w:rPr>
                <w:b/>
                <w:bCs/>
                <w:sz w:val="20"/>
                <w:szCs w:val="20"/>
              </w:rPr>
            </w:pPr>
            <w:r w:rsidRPr="003C2560">
              <w:rPr>
                <w:b/>
                <w:bCs/>
                <w:sz w:val="20"/>
                <w:szCs w:val="20"/>
              </w:rPr>
              <w:t>2021</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5 165,0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5 000,0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165,0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2851" w:type="dxa"/>
            <w:gridSpan w:val="2"/>
            <w:vMerge/>
            <w:tcBorders>
              <w:top w:val="nil"/>
              <w:left w:val="single" w:sz="8" w:space="0" w:color="auto"/>
              <w:bottom w:val="single" w:sz="8" w:space="0" w:color="000000"/>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nil"/>
              <w:left w:val="single" w:sz="8" w:space="0" w:color="auto"/>
              <w:bottom w:val="single" w:sz="8" w:space="0" w:color="000000"/>
              <w:right w:val="nil"/>
            </w:tcBorders>
            <w:vAlign w:val="center"/>
            <w:hideMark/>
          </w:tcPr>
          <w:p w:rsidR="003C2560" w:rsidRPr="003C2560" w:rsidRDefault="003C2560" w:rsidP="003C2560">
            <w:pPr>
              <w:outlineLvl w:val="0"/>
              <w:rPr>
                <w:b/>
                <w:bCs/>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3C2560" w:rsidRPr="003C2560"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0"/>
              <w:rPr>
                <w:b/>
                <w:bCs/>
                <w:sz w:val="20"/>
                <w:szCs w:val="20"/>
              </w:rPr>
            </w:pPr>
            <w:r w:rsidRPr="003C2560">
              <w:rPr>
                <w:b/>
                <w:bCs/>
                <w:sz w:val="20"/>
                <w:szCs w:val="20"/>
              </w:rPr>
              <w:t>2022</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2851" w:type="dxa"/>
            <w:gridSpan w:val="2"/>
            <w:vMerge/>
            <w:tcBorders>
              <w:top w:val="nil"/>
              <w:left w:val="single" w:sz="8" w:space="0" w:color="auto"/>
              <w:bottom w:val="single" w:sz="8" w:space="0" w:color="000000"/>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nil"/>
              <w:left w:val="single" w:sz="8" w:space="0" w:color="auto"/>
              <w:bottom w:val="single" w:sz="8" w:space="0" w:color="000000"/>
              <w:right w:val="nil"/>
            </w:tcBorders>
            <w:vAlign w:val="center"/>
            <w:hideMark/>
          </w:tcPr>
          <w:p w:rsidR="003C2560" w:rsidRPr="003C2560" w:rsidRDefault="003C2560" w:rsidP="003C2560">
            <w:pPr>
              <w:outlineLvl w:val="0"/>
              <w:rPr>
                <w:b/>
                <w:bCs/>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3C2560" w:rsidRPr="003C2560"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0"/>
              <w:rPr>
                <w:b/>
                <w:bCs/>
                <w:sz w:val="20"/>
                <w:szCs w:val="20"/>
              </w:rPr>
            </w:pPr>
            <w:r w:rsidRPr="003C2560">
              <w:rPr>
                <w:b/>
                <w:bCs/>
                <w:sz w:val="20"/>
                <w:szCs w:val="20"/>
              </w:rPr>
              <w:t>2023</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2 975,6</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2 500,0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475,6</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2851" w:type="dxa"/>
            <w:gridSpan w:val="2"/>
            <w:vMerge/>
            <w:tcBorders>
              <w:top w:val="nil"/>
              <w:left w:val="single" w:sz="8" w:space="0" w:color="auto"/>
              <w:bottom w:val="single" w:sz="8" w:space="0" w:color="000000"/>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nil"/>
              <w:left w:val="single" w:sz="8" w:space="0" w:color="auto"/>
              <w:bottom w:val="single" w:sz="8" w:space="0" w:color="000000"/>
              <w:right w:val="nil"/>
            </w:tcBorders>
            <w:vAlign w:val="center"/>
            <w:hideMark/>
          </w:tcPr>
          <w:p w:rsidR="003C2560" w:rsidRPr="003C2560" w:rsidRDefault="003C2560" w:rsidP="003C2560">
            <w:pPr>
              <w:outlineLvl w:val="0"/>
              <w:rPr>
                <w:b/>
                <w:bCs/>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3C2560" w:rsidRPr="003C2560"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0"/>
              <w:rPr>
                <w:b/>
                <w:bCs/>
                <w:sz w:val="20"/>
                <w:szCs w:val="20"/>
              </w:rPr>
            </w:pPr>
            <w:r w:rsidRPr="003C2560">
              <w:rPr>
                <w:b/>
                <w:bCs/>
                <w:sz w:val="20"/>
                <w:szCs w:val="20"/>
              </w:rPr>
              <w:t>2024</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2 512,6</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2 500,0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12,6</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2851" w:type="dxa"/>
            <w:gridSpan w:val="2"/>
            <w:vMerge/>
            <w:tcBorders>
              <w:top w:val="nil"/>
              <w:left w:val="single" w:sz="8" w:space="0" w:color="auto"/>
              <w:bottom w:val="single" w:sz="8" w:space="0" w:color="000000"/>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nil"/>
              <w:left w:val="single" w:sz="8" w:space="0" w:color="auto"/>
              <w:bottom w:val="single" w:sz="8" w:space="0" w:color="000000"/>
              <w:right w:val="nil"/>
            </w:tcBorders>
            <w:vAlign w:val="center"/>
            <w:hideMark/>
          </w:tcPr>
          <w:p w:rsidR="003C2560" w:rsidRPr="003C2560" w:rsidRDefault="003C2560" w:rsidP="003C2560">
            <w:pPr>
              <w:outlineLvl w:val="0"/>
              <w:rPr>
                <w:b/>
                <w:bCs/>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3C2560" w:rsidRPr="003C2560"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0"/>
              <w:rPr>
                <w:b/>
                <w:bCs/>
                <w:sz w:val="20"/>
                <w:szCs w:val="20"/>
              </w:rPr>
            </w:pPr>
            <w:r w:rsidRPr="003C2560">
              <w:rPr>
                <w:b/>
                <w:bCs/>
                <w:sz w:val="20"/>
                <w:szCs w:val="20"/>
              </w:rPr>
              <w:t>2025</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5 165,0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5 000,0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165,0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2851" w:type="dxa"/>
            <w:gridSpan w:val="2"/>
            <w:vMerge/>
            <w:tcBorders>
              <w:top w:val="nil"/>
              <w:left w:val="single" w:sz="8" w:space="0" w:color="auto"/>
              <w:bottom w:val="single" w:sz="8" w:space="0" w:color="000000"/>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15"/>
          <w:jc w:val="center"/>
        </w:trPr>
        <w:tc>
          <w:tcPr>
            <w:tcW w:w="817" w:type="dxa"/>
            <w:vMerge/>
            <w:tcBorders>
              <w:top w:val="nil"/>
              <w:left w:val="single" w:sz="8" w:space="0" w:color="auto"/>
              <w:bottom w:val="single" w:sz="8" w:space="0" w:color="000000"/>
              <w:right w:val="nil"/>
            </w:tcBorders>
            <w:vAlign w:val="center"/>
            <w:hideMark/>
          </w:tcPr>
          <w:p w:rsidR="003C2560" w:rsidRPr="003C2560" w:rsidRDefault="003C2560" w:rsidP="003C2560">
            <w:pPr>
              <w:outlineLvl w:val="0"/>
              <w:rPr>
                <w:b/>
                <w:bCs/>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3C2560" w:rsidRPr="003C2560" w:rsidRDefault="003C2560" w:rsidP="003C2560">
            <w:pPr>
              <w:outlineLvl w:val="0"/>
              <w:rPr>
                <w:b/>
                <w:bCs/>
                <w:sz w:val="20"/>
                <w:szCs w:val="20"/>
              </w:rPr>
            </w:pPr>
          </w:p>
        </w:tc>
        <w:tc>
          <w:tcPr>
            <w:tcW w:w="1275" w:type="dxa"/>
            <w:tcBorders>
              <w:top w:val="nil"/>
              <w:left w:val="nil"/>
              <w:bottom w:val="single" w:sz="8" w:space="0" w:color="auto"/>
              <w:right w:val="nil"/>
            </w:tcBorders>
            <w:shd w:val="clear" w:color="auto" w:fill="auto"/>
            <w:vAlign w:val="center"/>
            <w:hideMark/>
          </w:tcPr>
          <w:p w:rsidR="003C2560" w:rsidRPr="003C2560" w:rsidRDefault="003C2560" w:rsidP="003C2560">
            <w:pPr>
              <w:jc w:val="center"/>
              <w:outlineLvl w:val="0"/>
              <w:rPr>
                <w:b/>
                <w:bCs/>
                <w:sz w:val="20"/>
                <w:szCs w:val="20"/>
              </w:rPr>
            </w:pPr>
            <w:r w:rsidRPr="003C2560">
              <w:rPr>
                <w:b/>
                <w:bCs/>
                <w:sz w:val="20"/>
                <w:szCs w:val="20"/>
              </w:rPr>
              <w:t>2026</w:t>
            </w:r>
          </w:p>
        </w:tc>
        <w:tc>
          <w:tcPr>
            <w:tcW w:w="1276" w:type="dxa"/>
            <w:tcBorders>
              <w:top w:val="nil"/>
              <w:left w:val="single" w:sz="8" w:space="0" w:color="auto"/>
              <w:bottom w:val="single" w:sz="8" w:space="0" w:color="auto"/>
              <w:right w:val="single" w:sz="8"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76" w:type="dxa"/>
            <w:tcBorders>
              <w:top w:val="nil"/>
              <w:left w:val="nil"/>
              <w:bottom w:val="single" w:sz="8"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59" w:type="dxa"/>
            <w:tcBorders>
              <w:top w:val="nil"/>
              <w:left w:val="nil"/>
              <w:bottom w:val="single" w:sz="8"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60" w:type="dxa"/>
            <w:tcBorders>
              <w:top w:val="nil"/>
              <w:left w:val="nil"/>
              <w:bottom w:val="single" w:sz="8"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3009" w:type="dxa"/>
            <w:tcBorders>
              <w:top w:val="nil"/>
              <w:left w:val="nil"/>
              <w:bottom w:val="single" w:sz="8" w:space="0" w:color="auto"/>
              <w:right w:val="nil"/>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2851" w:type="dxa"/>
            <w:gridSpan w:val="2"/>
            <w:vMerge/>
            <w:tcBorders>
              <w:top w:val="nil"/>
              <w:left w:val="single" w:sz="8" w:space="0" w:color="auto"/>
              <w:bottom w:val="single" w:sz="8" w:space="0" w:color="000000"/>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val="restart"/>
            <w:tcBorders>
              <w:top w:val="nil"/>
              <w:left w:val="single" w:sz="8" w:space="0" w:color="auto"/>
              <w:bottom w:val="single" w:sz="4" w:space="0" w:color="auto"/>
              <w:right w:val="nil"/>
            </w:tcBorders>
            <w:shd w:val="clear" w:color="auto" w:fill="auto"/>
            <w:hideMark/>
          </w:tcPr>
          <w:p w:rsidR="003C2560" w:rsidRPr="003C2560" w:rsidRDefault="003C2560" w:rsidP="003C2560">
            <w:pPr>
              <w:jc w:val="center"/>
              <w:outlineLvl w:val="1"/>
              <w:rPr>
                <w:sz w:val="20"/>
                <w:szCs w:val="20"/>
              </w:rPr>
            </w:pPr>
            <w:r w:rsidRPr="003C2560">
              <w:rPr>
                <w:sz w:val="20"/>
                <w:szCs w:val="20"/>
              </w:rPr>
              <w:t>2.1.1.</w:t>
            </w:r>
          </w:p>
        </w:tc>
        <w:tc>
          <w:tcPr>
            <w:tcW w:w="2127" w:type="dxa"/>
            <w:vMerge w:val="restart"/>
            <w:tcBorders>
              <w:top w:val="nil"/>
              <w:left w:val="single" w:sz="8" w:space="0" w:color="auto"/>
              <w:bottom w:val="single" w:sz="4" w:space="0" w:color="000000"/>
              <w:right w:val="single" w:sz="8" w:space="0" w:color="auto"/>
            </w:tcBorders>
            <w:shd w:val="clear" w:color="auto" w:fill="auto"/>
            <w:hideMark/>
          </w:tcPr>
          <w:p w:rsidR="003C2560" w:rsidRPr="003C2560" w:rsidRDefault="003C2560" w:rsidP="003C2560">
            <w:pPr>
              <w:jc w:val="center"/>
              <w:outlineLvl w:val="1"/>
              <w:rPr>
                <w:sz w:val="20"/>
                <w:szCs w:val="20"/>
              </w:rPr>
            </w:pPr>
            <w:r w:rsidRPr="003C2560">
              <w:rPr>
                <w:sz w:val="20"/>
                <w:szCs w:val="20"/>
              </w:rPr>
              <w:t>Разработка и актуализация документов территориального планирования муниципального образования (Закупка товаров, работ и услуг для обеспечения государственных (муниципальных) нужд)</w:t>
            </w: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b/>
                <w:bCs/>
                <w:sz w:val="20"/>
                <w:szCs w:val="20"/>
              </w:rPr>
            </w:pPr>
            <w:r w:rsidRPr="003C2560">
              <w:rPr>
                <w:b/>
                <w:bCs/>
                <w:sz w:val="20"/>
                <w:szCs w:val="20"/>
              </w:rPr>
              <w:t>2016-2026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3 935,3</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3 935,3</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000000"/>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2016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1 600,0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1 600,0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000000"/>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2017</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1 049,2</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1 049,2</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000000"/>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2018</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530,8</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530,8</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000000"/>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2019</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95,3</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95,3</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000000"/>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2020</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520,0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520,0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000000"/>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2021</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140,0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140,0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000000"/>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2022</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000000"/>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2023</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000000"/>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2024</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000000"/>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2025</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000000"/>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val="restart"/>
            <w:tcBorders>
              <w:top w:val="nil"/>
              <w:left w:val="single" w:sz="8" w:space="0" w:color="auto"/>
              <w:bottom w:val="single" w:sz="4" w:space="0" w:color="auto"/>
              <w:right w:val="nil"/>
            </w:tcBorders>
            <w:shd w:val="clear" w:color="auto" w:fill="auto"/>
            <w:hideMark/>
          </w:tcPr>
          <w:p w:rsidR="003C2560" w:rsidRPr="003C2560" w:rsidRDefault="003C2560" w:rsidP="003C2560">
            <w:pPr>
              <w:jc w:val="center"/>
              <w:outlineLvl w:val="1"/>
              <w:rPr>
                <w:sz w:val="20"/>
                <w:szCs w:val="20"/>
              </w:rPr>
            </w:pPr>
            <w:r w:rsidRPr="003C2560">
              <w:rPr>
                <w:sz w:val="20"/>
                <w:szCs w:val="20"/>
              </w:rPr>
              <w:t>2.1.2.</w:t>
            </w:r>
          </w:p>
        </w:tc>
        <w:tc>
          <w:tcPr>
            <w:tcW w:w="2127" w:type="dxa"/>
            <w:vMerge w:val="restart"/>
            <w:tcBorders>
              <w:top w:val="nil"/>
              <w:left w:val="single" w:sz="8" w:space="0" w:color="auto"/>
              <w:bottom w:val="single" w:sz="4" w:space="0" w:color="auto"/>
              <w:right w:val="single" w:sz="8" w:space="0" w:color="auto"/>
            </w:tcBorders>
            <w:shd w:val="clear" w:color="auto" w:fill="auto"/>
            <w:hideMark/>
          </w:tcPr>
          <w:p w:rsidR="003C2560" w:rsidRPr="003C2560" w:rsidRDefault="003C2560" w:rsidP="003C2560">
            <w:pPr>
              <w:jc w:val="center"/>
              <w:outlineLvl w:val="1"/>
              <w:rPr>
                <w:sz w:val="20"/>
                <w:szCs w:val="20"/>
              </w:rPr>
            </w:pPr>
            <w:r w:rsidRPr="003C2560">
              <w:rPr>
                <w:sz w:val="20"/>
                <w:szCs w:val="20"/>
              </w:rPr>
              <w:t>Разработка и актуализация документов территориального планирования муниципального образования городское поселение Билибино (Закупка товаров, работ и услуг для обеспечения государственных (муниципальных) нужд)</w:t>
            </w: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b/>
                <w:bCs/>
                <w:sz w:val="20"/>
                <w:szCs w:val="20"/>
              </w:rPr>
            </w:pPr>
            <w:r w:rsidRPr="003C2560">
              <w:rPr>
                <w:b/>
                <w:bCs/>
                <w:sz w:val="20"/>
                <w:szCs w:val="20"/>
              </w:rPr>
              <w:t>2016-2026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1 620,2</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1 620,2</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2016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399,5</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399,5</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2017</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800,7</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800,7</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2018</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2019</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2020</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420,0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420,0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2021</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2022</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2023</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2024</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2025</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val="restart"/>
            <w:tcBorders>
              <w:top w:val="nil"/>
              <w:left w:val="single" w:sz="8" w:space="0" w:color="auto"/>
              <w:bottom w:val="single" w:sz="4" w:space="0" w:color="auto"/>
              <w:right w:val="nil"/>
            </w:tcBorders>
            <w:shd w:val="clear" w:color="auto" w:fill="auto"/>
            <w:hideMark/>
          </w:tcPr>
          <w:p w:rsidR="003C2560" w:rsidRPr="003C2560" w:rsidRDefault="003C2560" w:rsidP="003C2560">
            <w:pPr>
              <w:jc w:val="center"/>
              <w:outlineLvl w:val="1"/>
              <w:rPr>
                <w:sz w:val="20"/>
                <w:szCs w:val="20"/>
              </w:rPr>
            </w:pPr>
            <w:r w:rsidRPr="003C2560">
              <w:rPr>
                <w:sz w:val="20"/>
                <w:szCs w:val="20"/>
              </w:rPr>
              <w:t>2.1.3.</w:t>
            </w:r>
          </w:p>
        </w:tc>
        <w:tc>
          <w:tcPr>
            <w:tcW w:w="2127" w:type="dxa"/>
            <w:vMerge w:val="restart"/>
            <w:tcBorders>
              <w:top w:val="nil"/>
              <w:left w:val="single" w:sz="8" w:space="0" w:color="auto"/>
              <w:bottom w:val="single" w:sz="4" w:space="0" w:color="auto"/>
              <w:right w:val="single" w:sz="8" w:space="0" w:color="auto"/>
            </w:tcBorders>
            <w:shd w:val="clear" w:color="auto" w:fill="auto"/>
            <w:hideMark/>
          </w:tcPr>
          <w:p w:rsidR="003C2560" w:rsidRPr="003C2560" w:rsidRDefault="003C2560" w:rsidP="003C2560">
            <w:pPr>
              <w:jc w:val="center"/>
              <w:outlineLvl w:val="1"/>
              <w:rPr>
                <w:sz w:val="20"/>
                <w:szCs w:val="20"/>
              </w:rPr>
            </w:pPr>
            <w:r w:rsidRPr="003C2560">
              <w:rPr>
                <w:sz w:val="20"/>
                <w:szCs w:val="20"/>
              </w:rPr>
              <w:t xml:space="preserve">Выполнение работ по установлению границ муниципального образования городское поселение Билибино, включая изготовление карты (плана) объекта </w:t>
            </w:r>
            <w:r w:rsidRPr="003C2560">
              <w:rPr>
                <w:sz w:val="20"/>
                <w:szCs w:val="20"/>
              </w:rPr>
              <w:lastRenderedPageBreak/>
              <w:t xml:space="preserve">землеустройства городского поселения Билибино (Закупка товаров, работ и услуг для обеспечения государственных (муниципальных) нужд) </w:t>
            </w: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b/>
                <w:bCs/>
                <w:sz w:val="20"/>
                <w:szCs w:val="20"/>
              </w:rPr>
            </w:pPr>
            <w:r w:rsidRPr="003C2560">
              <w:rPr>
                <w:b/>
                <w:bCs/>
                <w:sz w:val="20"/>
                <w:szCs w:val="20"/>
              </w:rPr>
              <w:lastRenderedPageBreak/>
              <w:t>2016-2026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1 287,8</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1 287,8</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2016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2017</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2018</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1 287,8</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1 287,8</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2019</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2020</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2021</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2022</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2023</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2024</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2025</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val="restart"/>
            <w:tcBorders>
              <w:top w:val="nil"/>
              <w:left w:val="single" w:sz="8" w:space="0" w:color="auto"/>
              <w:bottom w:val="single" w:sz="4" w:space="0" w:color="auto"/>
              <w:right w:val="nil"/>
            </w:tcBorders>
            <w:shd w:val="clear" w:color="auto" w:fill="auto"/>
            <w:hideMark/>
          </w:tcPr>
          <w:p w:rsidR="003C2560" w:rsidRPr="003C2560" w:rsidRDefault="003C2560" w:rsidP="003C2560">
            <w:pPr>
              <w:jc w:val="center"/>
              <w:outlineLvl w:val="1"/>
              <w:rPr>
                <w:sz w:val="20"/>
                <w:szCs w:val="20"/>
              </w:rPr>
            </w:pPr>
            <w:r w:rsidRPr="003C2560">
              <w:rPr>
                <w:sz w:val="20"/>
                <w:szCs w:val="20"/>
              </w:rPr>
              <w:t>2.1.4.</w:t>
            </w:r>
          </w:p>
        </w:tc>
        <w:tc>
          <w:tcPr>
            <w:tcW w:w="2127" w:type="dxa"/>
            <w:vMerge w:val="restart"/>
            <w:tcBorders>
              <w:top w:val="nil"/>
              <w:left w:val="single" w:sz="8" w:space="0" w:color="auto"/>
              <w:bottom w:val="single" w:sz="4" w:space="0" w:color="auto"/>
              <w:right w:val="single" w:sz="8" w:space="0" w:color="auto"/>
            </w:tcBorders>
            <w:shd w:val="clear" w:color="auto" w:fill="auto"/>
            <w:hideMark/>
          </w:tcPr>
          <w:p w:rsidR="003C2560" w:rsidRPr="003C2560" w:rsidRDefault="003C2560" w:rsidP="003C2560">
            <w:pPr>
              <w:jc w:val="center"/>
              <w:outlineLvl w:val="1"/>
              <w:rPr>
                <w:sz w:val="20"/>
                <w:szCs w:val="20"/>
              </w:rPr>
            </w:pPr>
            <w:r w:rsidRPr="003C2560">
              <w:rPr>
                <w:sz w:val="20"/>
                <w:szCs w:val="20"/>
              </w:rPr>
              <w:t xml:space="preserve">Расходы на обеспечение органов местного самоуправления документами территориального планирования и градостроительного зонирования  (Закупка товаров, работ и услуг для обеспечения государственных (муниципальных) нужд) </w:t>
            </w: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b/>
                <w:bCs/>
                <w:sz w:val="20"/>
                <w:szCs w:val="20"/>
              </w:rPr>
            </w:pPr>
            <w:r w:rsidRPr="003C2560">
              <w:rPr>
                <w:b/>
                <w:bCs/>
                <w:sz w:val="20"/>
                <w:szCs w:val="20"/>
              </w:rPr>
              <w:t>2016-2026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15 678,2</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15 000,0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678,2</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2016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2017</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2018</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2019</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2020</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2021</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5 025,0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5 000,0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25,0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2022</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2023</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2 975,6</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2 500,0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475,6</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2024</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2 512,6</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2 500,0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12,6</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2025</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5 165,0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5 000,0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165,0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15"/>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nil"/>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2026</w:t>
            </w:r>
          </w:p>
        </w:tc>
        <w:tc>
          <w:tcPr>
            <w:tcW w:w="1276" w:type="dxa"/>
            <w:tcBorders>
              <w:top w:val="nil"/>
              <w:left w:val="single" w:sz="8" w:space="0" w:color="auto"/>
              <w:bottom w:val="nil"/>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nil"/>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nil"/>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nil"/>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nil"/>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val="restart"/>
            <w:tcBorders>
              <w:top w:val="single" w:sz="8" w:space="0" w:color="auto"/>
              <w:left w:val="single" w:sz="8" w:space="0" w:color="auto"/>
              <w:bottom w:val="single" w:sz="4" w:space="0" w:color="auto"/>
              <w:right w:val="nil"/>
            </w:tcBorders>
            <w:shd w:val="clear" w:color="auto" w:fill="auto"/>
            <w:hideMark/>
          </w:tcPr>
          <w:p w:rsidR="003C2560" w:rsidRPr="003C2560" w:rsidRDefault="003C2560" w:rsidP="003C2560">
            <w:pPr>
              <w:jc w:val="center"/>
              <w:outlineLvl w:val="0"/>
              <w:rPr>
                <w:b/>
                <w:bCs/>
                <w:sz w:val="20"/>
                <w:szCs w:val="20"/>
              </w:rPr>
            </w:pPr>
            <w:r w:rsidRPr="003C2560">
              <w:rPr>
                <w:b/>
                <w:bCs/>
                <w:sz w:val="20"/>
                <w:szCs w:val="20"/>
              </w:rPr>
              <w:t>2.2.</w:t>
            </w:r>
          </w:p>
        </w:tc>
        <w:tc>
          <w:tcPr>
            <w:tcW w:w="212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C2560" w:rsidRPr="003C2560" w:rsidRDefault="003C2560" w:rsidP="003C2560">
            <w:pPr>
              <w:jc w:val="center"/>
              <w:outlineLvl w:val="0"/>
              <w:rPr>
                <w:b/>
                <w:bCs/>
                <w:sz w:val="20"/>
                <w:szCs w:val="20"/>
              </w:rPr>
            </w:pPr>
            <w:r w:rsidRPr="003C2560">
              <w:rPr>
                <w:b/>
                <w:bCs/>
                <w:sz w:val="20"/>
                <w:szCs w:val="20"/>
              </w:rPr>
              <w:t>Основное мероприятие: «Содействие развитию инфраструктуры и благоустройства  сельских поселений»</w:t>
            </w:r>
          </w:p>
        </w:tc>
        <w:tc>
          <w:tcPr>
            <w:tcW w:w="1275" w:type="dxa"/>
            <w:tcBorders>
              <w:top w:val="single" w:sz="8" w:space="0" w:color="auto"/>
              <w:left w:val="nil"/>
              <w:bottom w:val="single" w:sz="4" w:space="0" w:color="auto"/>
              <w:right w:val="nil"/>
            </w:tcBorders>
            <w:shd w:val="clear" w:color="auto" w:fill="auto"/>
            <w:vAlign w:val="center"/>
            <w:hideMark/>
          </w:tcPr>
          <w:p w:rsidR="003C2560" w:rsidRPr="003C2560" w:rsidRDefault="003C2560" w:rsidP="003C2560">
            <w:pPr>
              <w:jc w:val="center"/>
              <w:outlineLvl w:val="0"/>
              <w:rPr>
                <w:b/>
                <w:bCs/>
                <w:sz w:val="20"/>
                <w:szCs w:val="20"/>
              </w:rPr>
            </w:pPr>
            <w:r w:rsidRPr="003C2560">
              <w:rPr>
                <w:b/>
                <w:bCs/>
                <w:sz w:val="20"/>
                <w:szCs w:val="20"/>
              </w:rPr>
              <w:t>2016-2026</w:t>
            </w:r>
          </w:p>
        </w:tc>
        <w:tc>
          <w:tcPr>
            <w:tcW w:w="1276"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304 328,6</w:t>
            </w:r>
          </w:p>
        </w:tc>
        <w:tc>
          <w:tcPr>
            <w:tcW w:w="1276" w:type="dxa"/>
            <w:tcBorders>
              <w:top w:val="single" w:sz="8" w:space="0" w:color="auto"/>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7 079,7</w:t>
            </w:r>
          </w:p>
        </w:tc>
        <w:tc>
          <w:tcPr>
            <w:tcW w:w="1259" w:type="dxa"/>
            <w:tcBorders>
              <w:top w:val="single" w:sz="8" w:space="0" w:color="auto"/>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297 248,9</w:t>
            </w:r>
          </w:p>
        </w:tc>
        <w:tc>
          <w:tcPr>
            <w:tcW w:w="1260" w:type="dxa"/>
            <w:tcBorders>
              <w:top w:val="single" w:sz="8" w:space="0" w:color="auto"/>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3009" w:type="dxa"/>
            <w:tcBorders>
              <w:top w:val="single" w:sz="8" w:space="0" w:color="auto"/>
              <w:left w:val="nil"/>
              <w:bottom w:val="single" w:sz="4" w:space="0" w:color="auto"/>
              <w:right w:val="nil"/>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2851" w:type="dxa"/>
            <w:gridSpan w:val="2"/>
            <w:vMerge w:val="restart"/>
            <w:tcBorders>
              <w:top w:val="single" w:sz="8" w:space="0" w:color="auto"/>
              <w:left w:val="single" w:sz="8" w:space="0" w:color="auto"/>
              <w:bottom w:val="nil"/>
              <w:right w:val="single" w:sz="8" w:space="0" w:color="auto"/>
            </w:tcBorders>
            <w:shd w:val="clear" w:color="auto" w:fill="auto"/>
            <w:hideMark/>
          </w:tcPr>
          <w:p w:rsidR="003C2560" w:rsidRPr="003C2560" w:rsidRDefault="003C2560" w:rsidP="003C2560">
            <w:pPr>
              <w:jc w:val="center"/>
              <w:outlineLvl w:val="0"/>
              <w:rPr>
                <w:sz w:val="20"/>
                <w:szCs w:val="20"/>
              </w:rPr>
            </w:pPr>
            <w:r w:rsidRPr="003C2560">
              <w:rPr>
                <w:sz w:val="20"/>
                <w:szCs w:val="20"/>
              </w:rPr>
              <w:t>Управление промышленной и сельскохозяйственной политики Администрации МО Билибинский муниципальный район</w:t>
            </w:r>
          </w:p>
        </w:tc>
      </w:tr>
      <w:tr w:rsidR="003C2560" w:rsidRPr="003C2560" w:rsidTr="003C2560">
        <w:trPr>
          <w:trHeight w:val="300"/>
          <w:jc w:val="center"/>
        </w:trPr>
        <w:tc>
          <w:tcPr>
            <w:tcW w:w="817" w:type="dxa"/>
            <w:vMerge/>
            <w:tcBorders>
              <w:top w:val="single" w:sz="8" w:space="0" w:color="auto"/>
              <w:left w:val="single" w:sz="8" w:space="0" w:color="auto"/>
              <w:bottom w:val="single" w:sz="4" w:space="0" w:color="auto"/>
              <w:right w:val="nil"/>
            </w:tcBorders>
            <w:vAlign w:val="center"/>
            <w:hideMark/>
          </w:tcPr>
          <w:p w:rsidR="003C2560" w:rsidRPr="003C2560"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3C2560"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0"/>
              <w:rPr>
                <w:b/>
                <w:bCs/>
                <w:sz w:val="20"/>
                <w:szCs w:val="20"/>
              </w:rPr>
            </w:pPr>
            <w:r w:rsidRPr="003C2560">
              <w:rPr>
                <w:b/>
                <w:bCs/>
                <w:sz w:val="20"/>
                <w:szCs w:val="20"/>
              </w:rPr>
              <w:t>2016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9 509,4</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9 509,4</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2851" w:type="dxa"/>
            <w:gridSpan w:val="2"/>
            <w:vMerge/>
            <w:tcBorders>
              <w:top w:val="single" w:sz="8" w:space="0" w:color="auto"/>
              <w:left w:val="single" w:sz="8" w:space="0" w:color="auto"/>
              <w:bottom w:val="nil"/>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single" w:sz="8" w:space="0" w:color="auto"/>
              <w:left w:val="single" w:sz="8" w:space="0" w:color="auto"/>
              <w:bottom w:val="single" w:sz="4" w:space="0" w:color="auto"/>
              <w:right w:val="nil"/>
            </w:tcBorders>
            <w:vAlign w:val="center"/>
            <w:hideMark/>
          </w:tcPr>
          <w:p w:rsidR="003C2560" w:rsidRPr="003C2560"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3C2560"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0"/>
              <w:rPr>
                <w:b/>
                <w:bCs/>
                <w:sz w:val="20"/>
                <w:szCs w:val="20"/>
              </w:rPr>
            </w:pPr>
            <w:r w:rsidRPr="003C2560">
              <w:rPr>
                <w:b/>
                <w:bCs/>
                <w:sz w:val="20"/>
                <w:szCs w:val="20"/>
              </w:rPr>
              <w:t>2017</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7 392,5</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7 392,5</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2851" w:type="dxa"/>
            <w:gridSpan w:val="2"/>
            <w:vMerge/>
            <w:tcBorders>
              <w:top w:val="single" w:sz="8" w:space="0" w:color="auto"/>
              <w:left w:val="single" w:sz="8" w:space="0" w:color="auto"/>
              <w:bottom w:val="nil"/>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single" w:sz="8" w:space="0" w:color="auto"/>
              <w:left w:val="single" w:sz="8" w:space="0" w:color="auto"/>
              <w:bottom w:val="single" w:sz="4" w:space="0" w:color="auto"/>
              <w:right w:val="nil"/>
            </w:tcBorders>
            <w:vAlign w:val="center"/>
            <w:hideMark/>
          </w:tcPr>
          <w:p w:rsidR="003C2560" w:rsidRPr="003C2560"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3C2560"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0"/>
              <w:rPr>
                <w:b/>
                <w:bCs/>
                <w:sz w:val="20"/>
                <w:szCs w:val="20"/>
              </w:rPr>
            </w:pPr>
            <w:r w:rsidRPr="003C2560">
              <w:rPr>
                <w:b/>
                <w:bCs/>
                <w:sz w:val="20"/>
                <w:szCs w:val="20"/>
              </w:rPr>
              <w:t>2018</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5 111,9</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5 111,9</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2851" w:type="dxa"/>
            <w:gridSpan w:val="2"/>
            <w:vMerge/>
            <w:tcBorders>
              <w:top w:val="single" w:sz="8" w:space="0" w:color="auto"/>
              <w:left w:val="single" w:sz="8" w:space="0" w:color="auto"/>
              <w:bottom w:val="nil"/>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single" w:sz="8" w:space="0" w:color="auto"/>
              <w:left w:val="single" w:sz="8" w:space="0" w:color="auto"/>
              <w:bottom w:val="single" w:sz="4" w:space="0" w:color="auto"/>
              <w:right w:val="nil"/>
            </w:tcBorders>
            <w:vAlign w:val="center"/>
            <w:hideMark/>
          </w:tcPr>
          <w:p w:rsidR="003C2560" w:rsidRPr="003C2560"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3C2560"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0"/>
              <w:rPr>
                <w:b/>
                <w:bCs/>
                <w:sz w:val="20"/>
                <w:szCs w:val="20"/>
              </w:rPr>
            </w:pPr>
            <w:r w:rsidRPr="003C2560">
              <w:rPr>
                <w:b/>
                <w:bCs/>
                <w:sz w:val="20"/>
                <w:szCs w:val="20"/>
              </w:rPr>
              <w:t>2019</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12 444,1</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12 444,1</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2851" w:type="dxa"/>
            <w:gridSpan w:val="2"/>
            <w:vMerge/>
            <w:tcBorders>
              <w:top w:val="single" w:sz="8" w:space="0" w:color="auto"/>
              <w:left w:val="single" w:sz="8" w:space="0" w:color="auto"/>
              <w:bottom w:val="nil"/>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single" w:sz="8" w:space="0" w:color="auto"/>
              <w:left w:val="single" w:sz="8" w:space="0" w:color="auto"/>
              <w:bottom w:val="single" w:sz="4" w:space="0" w:color="auto"/>
              <w:right w:val="nil"/>
            </w:tcBorders>
            <w:vAlign w:val="center"/>
            <w:hideMark/>
          </w:tcPr>
          <w:p w:rsidR="003C2560" w:rsidRPr="003C2560"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3C2560"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0"/>
              <w:rPr>
                <w:b/>
                <w:bCs/>
                <w:sz w:val="20"/>
                <w:szCs w:val="20"/>
              </w:rPr>
            </w:pPr>
            <w:r w:rsidRPr="003C2560">
              <w:rPr>
                <w:b/>
                <w:bCs/>
                <w:sz w:val="20"/>
                <w:szCs w:val="20"/>
              </w:rPr>
              <w:t>2020</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3 435,3</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3 435,3</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2851" w:type="dxa"/>
            <w:gridSpan w:val="2"/>
            <w:vMerge/>
            <w:tcBorders>
              <w:top w:val="single" w:sz="8" w:space="0" w:color="auto"/>
              <w:left w:val="single" w:sz="8" w:space="0" w:color="auto"/>
              <w:bottom w:val="nil"/>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single" w:sz="8" w:space="0" w:color="auto"/>
              <w:left w:val="single" w:sz="8" w:space="0" w:color="auto"/>
              <w:bottom w:val="single" w:sz="4" w:space="0" w:color="auto"/>
              <w:right w:val="nil"/>
            </w:tcBorders>
            <w:vAlign w:val="center"/>
            <w:hideMark/>
          </w:tcPr>
          <w:p w:rsidR="003C2560" w:rsidRPr="003C2560"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3C2560"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0"/>
              <w:rPr>
                <w:b/>
                <w:bCs/>
                <w:sz w:val="20"/>
                <w:szCs w:val="20"/>
              </w:rPr>
            </w:pPr>
            <w:r w:rsidRPr="003C2560">
              <w:rPr>
                <w:b/>
                <w:bCs/>
                <w:sz w:val="20"/>
                <w:szCs w:val="20"/>
              </w:rPr>
              <w:t>2021</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7 626,7</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4 147,5</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3 479,2</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2851" w:type="dxa"/>
            <w:gridSpan w:val="2"/>
            <w:vMerge/>
            <w:tcBorders>
              <w:top w:val="single" w:sz="8" w:space="0" w:color="auto"/>
              <w:left w:val="single" w:sz="8" w:space="0" w:color="auto"/>
              <w:bottom w:val="nil"/>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single" w:sz="8" w:space="0" w:color="auto"/>
              <w:left w:val="single" w:sz="8" w:space="0" w:color="auto"/>
              <w:bottom w:val="single" w:sz="4" w:space="0" w:color="auto"/>
              <w:right w:val="nil"/>
            </w:tcBorders>
            <w:vAlign w:val="center"/>
            <w:hideMark/>
          </w:tcPr>
          <w:p w:rsidR="003C2560" w:rsidRPr="003C2560"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3C2560"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0"/>
              <w:rPr>
                <w:b/>
                <w:bCs/>
                <w:sz w:val="20"/>
                <w:szCs w:val="20"/>
              </w:rPr>
            </w:pPr>
            <w:r w:rsidRPr="003C2560">
              <w:rPr>
                <w:b/>
                <w:bCs/>
                <w:sz w:val="20"/>
                <w:szCs w:val="20"/>
              </w:rPr>
              <w:t>2022</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2 904,5</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1 126,0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1 778,5</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2851" w:type="dxa"/>
            <w:gridSpan w:val="2"/>
            <w:vMerge/>
            <w:tcBorders>
              <w:top w:val="single" w:sz="8" w:space="0" w:color="auto"/>
              <w:left w:val="single" w:sz="8" w:space="0" w:color="auto"/>
              <w:bottom w:val="nil"/>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single" w:sz="8" w:space="0" w:color="auto"/>
              <w:left w:val="single" w:sz="8" w:space="0" w:color="auto"/>
              <w:bottom w:val="single" w:sz="4" w:space="0" w:color="auto"/>
              <w:right w:val="nil"/>
            </w:tcBorders>
            <w:vAlign w:val="center"/>
            <w:hideMark/>
          </w:tcPr>
          <w:p w:rsidR="003C2560" w:rsidRPr="003C2560"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3C2560"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0"/>
              <w:rPr>
                <w:b/>
                <w:bCs/>
                <w:sz w:val="20"/>
                <w:szCs w:val="20"/>
              </w:rPr>
            </w:pPr>
            <w:r w:rsidRPr="003C2560">
              <w:rPr>
                <w:b/>
                <w:bCs/>
                <w:sz w:val="20"/>
                <w:szCs w:val="20"/>
              </w:rPr>
              <w:t>2023</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16 312,2</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224,3</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16 087,9</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2851" w:type="dxa"/>
            <w:gridSpan w:val="2"/>
            <w:vMerge/>
            <w:tcBorders>
              <w:top w:val="single" w:sz="8" w:space="0" w:color="auto"/>
              <w:left w:val="single" w:sz="8" w:space="0" w:color="auto"/>
              <w:bottom w:val="nil"/>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single" w:sz="8" w:space="0" w:color="auto"/>
              <w:left w:val="single" w:sz="8" w:space="0" w:color="auto"/>
              <w:bottom w:val="single" w:sz="4" w:space="0" w:color="auto"/>
              <w:right w:val="nil"/>
            </w:tcBorders>
            <w:vAlign w:val="center"/>
            <w:hideMark/>
          </w:tcPr>
          <w:p w:rsidR="003C2560" w:rsidRPr="003C2560"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3C2560"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0"/>
              <w:rPr>
                <w:b/>
                <w:bCs/>
                <w:sz w:val="20"/>
                <w:szCs w:val="20"/>
              </w:rPr>
            </w:pPr>
            <w:r w:rsidRPr="003C2560">
              <w:rPr>
                <w:b/>
                <w:bCs/>
                <w:sz w:val="20"/>
                <w:szCs w:val="20"/>
              </w:rPr>
              <w:t>2024</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83 141,2</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1 581,9</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81 559,3</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2851" w:type="dxa"/>
            <w:gridSpan w:val="2"/>
            <w:vMerge/>
            <w:tcBorders>
              <w:top w:val="single" w:sz="8" w:space="0" w:color="auto"/>
              <w:left w:val="single" w:sz="8" w:space="0" w:color="auto"/>
              <w:bottom w:val="nil"/>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single" w:sz="8" w:space="0" w:color="auto"/>
              <w:left w:val="single" w:sz="8" w:space="0" w:color="auto"/>
              <w:bottom w:val="single" w:sz="4" w:space="0" w:color="auto"/>
              <w:right w:val="nil"/>
            </w:tcBorders>
            <w:vAlign w:val="center"/>
            <w:hideMark/>
          </w:tcPr>
          <w:p w:rsidR="003C2560" w:rsidRPr="003C2560"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3C2560"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0"/>
              <w:rPr>
                <w:b/>
                <w:bCs/>
                <w:sz w:val="20"/>
                <w:szCs w:val="20"/>
              </w:rPr>
            </w:pPr>
            <w:r w:rsidRPr="003C2560">
              <w:rPr>
                <w:b/>
                <w:bCs/>
                <w:sz w:val="20"/>
                <w:szCs w:val="20"/>
              </w:rPr>
              <w:t>2025</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156 450,8</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156 450,8</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2851" w:type="dxa"/>
            <w:gridSpan w:val="2"/>
            <w:vMerge/>
            <w:tcBorders>
              <w:top w:val="single" w:sz="8" w:space="0" w:color="auto"/>
              <w:left w:val="single" w:sz="8" w:space="0" w:color="auto"/>
              <w:bottom w:val="nil"/>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15"/>
          <w:jc w:val="center"/>
        </w:trPr>
        <w:tc>
          <w:tcPr>
            <w:tcW w:w="817" w:type="dxa"/>
            <w:vMerge/>
            <w:tcBorders>
              <w:top w:val="single" w:sz="8" w:space="0" w:color="auto"/>
              <w:left w:val="single" w:sz="8" w:space="0" w:color="auto"/>
              <w:bottom w:val="single" w:sz="4" w:space="0" w:color="auto"/>
              <w:right w:val="nil"/>
            </w:tcBorders>
            <w:vAlign w:val="center"/>
            <w:hideMark/>
          </w:tcPr>
          <w:p w:rsidR="003C2560" w:rsidRPr="003C2560"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3C2560" w:rsidRDefault="003C2560" w:rsidP="003C2560">
            <w:pPr>
              <w:outlineLvl w:val="0"/>
              <w:rPr>
                <w:b/>
                <w:bCs/>
                <w:sz w:val="20"/>
                <w:szCs w:val="20"/>
              </w:rPr>
            </w:pPr>
          </w:p>
        </w:tc>
        <w:tc>
          <w:tcPr>
            <w:tcW w:w="1275" w:type="dxa"/>
            <w:tcBorders>
              <w:top w:val="nil"/>
              <w:left w:val="nil"/>
              <w:bottom w:val="nil"/>
              <w:right w:val="nil"/>
            </w:tcBorders>
            <w:shd w:val="clear" w:color="auto" w:fill="auto"/>
            <w:vAlign w:val="center"/>
            <w:hideMark/>
          </w:tcPr>
          <w:p w:rsidR="003C2560" w:rsidRPr="003C2560" w:rsidRDefault="003C2560" w:rsidP="003C2560">
            <w:pPr>
              <w:jc w:val="center"/>
              <w:outlineLvl w:val="0"/>
              <w:rPr>
                <w:b/>
                <w:bCs/>
                <w:sz w:val="20"/>
                <w:szCs w:val="20"/>
              </w:rPr>
            </w:pPr>
            <w:r w:rsidRPr="003C2560">
              <w:rPr>
                <w:b/>
                <w:bCs/>
                <w:sz w:val="20"/>
                <w:szCs w:val="20"/>
              </w:rPr>
              <w:t>2026</w:t>
            </w:r>
          </w:p>
        </w:tc>
        <w:tc>
          <w:tcPr>
            <w:tcW w:w="1276" w:type="dxa"/>
            <w:tcBorders>
              <w:top w:val="nil"/>
              <w:left w:val="single" w:sz="8" w:space="0" w:color="auto"/>
              <w:bottom w:val="single" w:sz="8" w:space="0" w:color="auto"/>
              <w:right w:val="single" w:sz="8"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76" w:type="dxa"/>
            <w:tcBorders>
              <w:top w:val="nil"/>
              <w:left w:val="nil"/>
              <w:bottom w:val="nil"/>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59" w:type="dxa"/>
            <w:tcBorders>
              <w:top w:val="nil"/>
              <w:left w:val="nil"/>
              <w:bottom w:val="nil"/>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60" w:type="dxa"/>
            <w:tcBorders>
              <w:top w:val="nil"/>
              <w:left w:val="nil"/>
              <w:bottom w:val="nil"/>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3009" w:type="dxa"/>
            <w:tcBorders>
              <w:top w:val="nil"/>
              <w:left w:val="nil"/>
              <w:bottom w:val="nil"/>
              <w:right w:val="nil"/>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2851" w:type="dxa"/>
            <w:gridSpan w:val="2"/>
            <w:vMerge/>
            <w:tcBorders>
              <w:top w:val="single" w:sz="8" w:space="0" w:color="auto"/>
              <w:left w:val="single" w:sz="8" w:space="0" w:color="auto"/>
              <w:bottom w:val="nil"/>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val="restart"/>
            <w:tcBorders>
              <w:top w:val="single" w:sz="8" w:space="0" w:color="auto"/>
              <w:left w:val="single" w:sz="8" w:space="0" w:color="auto"/>
              <w:bottom w:val="single" w:sz="4" w:space="0" w:color="auto"/>
              <w:right w:val="single" w:sz="8" w:space="0" w:color="auto"/>
            </w:tcBorders>
            <w:shd w:val="clear" w:color="auto" w:fill="auto"/>
            <w:hideMark/>
          </w:tcPr>
          <w:p w:rsidR="003C2560" w:rsidRPr="003C2560" w:rsidRDefault="003C2560" w:rsidP="003C2560">
            <w:pPr>
              <w:jc w:val="center"/>
              <w:outlineLvl w:val="1"/>
              <w:rPr>
                <w:sz w:val="20"/>
                <w:szCs w:val="20"/>
              </w:rPr>
            </w:pPr>
            <w:r w:rsidRPr="003C2560">
              <w:rPr>
                <w:sz w:val="20"/>
                <w:szCs w:val="20"/>
              </w:rPr>
              <w:t>2.2.1.</w:t>
            </w:r>
          </w:p>
        </w:tc>
        <w:tc>
          <w:tcPr>
            <w:tcW w:w="2127" w:type="dxa"/>
            <w:vMerge w:val="restart"/>
            <w:tcBorders>
              <w:top w:val="nil"/>
              <w:left w:val="nil"/>
              <w:bottom w:val="single" w:sz="4" w:space="0" w:color="auto"/>
              <w:right w:val="nil"/>
            </w:tcBorders>
            <w:shd w:val="clear" w:color="auto" w:fill="auto"/>
            <w:hideMark/>
          </w:tcPr>
          <w:p w:rsidR="003C2560" w:rsidRPr="003C2560" w:rsidRDefault="003C2560" w:rsidP="003C2560">
            <w:pPr>
              <w:jc w:val="center"/>
              <w:outlineLvl w:val="1"/>
              <w:rPr>
                <w:sz w:val="20"/>
                <w:szCs w:val="20"/>
              </w:rPr>
            </w:pPr>
            <w:r w:rsidRPr="003C2560">
              <w:rPr>
                <w:sz w:val="20"/>
                <w:szCs w:val="20"/>
              </w:rPr>
              <w:t xml:space="preserve">Содержание автомобильных дорог </w:t>
            </w:r>
            <w:r w:rsidRPr="003C2560">
              <w:rPr>
                <w:sz w:val="20"/>
                <w:szCs w:val="20"/>
              </w:rPr>
              <w:lastRenderedPageBreak/>
              <w:t>и инженерных сооружений на них в границах городских округов и поселений (Закупка товаров, работ и услуг для обеспечения государственных (муниципальных) нужд)</w:t>
            </w:r>
          </w:p>
        </w:tc>
        <w:tc>
          <w:tcPr>
            <w:tcW w:w="1275"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center"/>
              <w:outlineLvl w:val="1"/>
              <w:rPr>
                <w:b/>
                <w:bCs/>
                <w:sz w:val="20"/>
                <w:szCs w:val="20"/>
              </w:rPr>
            </w:pPr>
            <w:r w:rsidRPr="003C2560">
              <w:rPr>
                <w:b/>
                <w:bCs/>
                <w:sz w:val="20"/>
                <w:szCs w:val="20"/>
              </w:rPr>
              <w:lastRenderedPageBreak/>
              <w:t>2016-2026</w:t>
            </w:r>
          </w:p>
        </w:tc>
        <w:tc>
          <w:tcPr>
            <w:tcW w:w="1276"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150 801,9</w:t>
            </w:r>
          </w:p>
        </w:tc>
        <w:tc>
          <w:tcPr>
            <w:tcW w:w="1276" w:type="dxa"/>
            <w:tcBorders>
              <w:top w:val="single" w:sz="8" w:space="0" w:color="auto"/>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0,0</w:t>
            </w:r>
          </w:p>
        </w:tc>
        <w:tc>
          <w:tcPr>
            <w:tcW w:w="1259" w:type="dxa"/>
            <w:tcBorders>
              <w:top w:val="single" w:sz="8" w:space="0" w:color="auto"/>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150 801,9</w:t>
            </w:r>
          </w:p>
        </w:tc>
        <w:tc>
          <w:tcPr>
            <w:tcW w:w="1260" w:type="dxa"/>
            <w:tcBorders>
              <w:top w:val="single" w:sz="8" w:space="0" w:color="auto"/>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0,0</w:t>
            </w:r>
          </w:p>
        </w:tc>
        <w:tc>
          <w:tcPr>
            <w:tcW w:w="3009" w:type="dxa"/>
            <w:tcBorders>
              <w:top w:val="single" w:sz="8" w:space="0" w:color="auto"/>
              <w:left w:val="nil"/>
              <w:bottom w:val="single" w:sz="4" w:space="0" w:color="auto"/>
              <w:right w:val="nil"/>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0,0</w:t>
            </w:r>
          </w:p>
        </w:tc>
        <w:tc>
          <w:tcPr>
            <w:tcW w:w="2851" w:type="dxa"/>
            <w:gridSpan w:val="2"/>
            <w:tcBorders>
              <w:top w:val="single" w:sz="8" w:space="0" w:color="auto"/>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single" w:sz="8" w:space="0" w:color="auto"/>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2127" w:type="dxa"/>
            <w:vMerge/>
            <w:tcBorders>
              <w:top w:val="nil"/>
              <w:left w:val="nil"/>
              <w:bottom w:val="single" w:sz="4" w:space="0" w:color="auto"/>
              <w:right w:val="nil"/>
            </w:tcBorders>
            <w:vAlign w:val="center"/>
            <w:hideMark/>
          </w:tcPr>
          <w:p w:rsidR="003C2560" w:rsidRPr="003C2560" w:rsidRDefault="003C2560" w:rsidP="003C2560">
            <w:pPr>
              <w:outlineLvl w:val="1"/>
              <w:rPr>
                <w:sz w:val="20"/>
                <w:szCs w:val="20"/>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2016</w:t>
            </w:r>
          </w:p>
        </w:tc>
        <w:tc>
          <w:tcPr>
            <w:tcW w:w="1276"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1 362,0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1 362,0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single" w:sz="8" w:space="0" w:color="auto"/>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2127" w:type="dxa"/>
            <w:vMerge/>
            <w:tcBorders>
              <w:top w:val="nil"/>
              <w:left w:val="nil"/>
              <w:bottom w:val="single" w:sz="4" w:space="0" w:color="auto"/>
              <w:right w:val="nil"/>
            </w:tcBorders>
            <w:vAlign w:val="center"/>
            <w:hideMark/>
          </w:tcPr>
          <w:p w:rsidR="003C2560" w:rsidRPr="003C2560" w:rsidRDefault="003C2560" w:rsidP="003C2560">
            <w:pPr>
              <w:outlineLvl w:val="1"/>
              <w:rPr>
                <w:sz w:val="20"/>
                <w:szCs w:val="20"/>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2017</w:t>
            </w:r>
          </w:p>
        </w:tc>
        <w:tc>
          <w:tcPr>
            <w:tcW w:w="1276"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1 485,9</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1 485,9</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single" w:sz="8" w:space="0" w:color="auto"/>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2127" w:type="dxa"/>
            <w:vMerge/>
            <w:tcBorders>
              <w:top w:val="nil"/>
              <w:left w:val="nil"/>
              <w:bottom w:val="single" w:sz="4" w:space="0" w:color="auto"/>
              <w:right w:val="nil"/>
            </w:tcBorders>
            <w:vAlign w:val="center"/>
            <w:hideMark/>
          </w:tcPr>
          <w:p w:rsidR="003C2560" w:rsidRPr="003C2560" w:rsidRDefault="003C2560" w:rsidP="003C2560">
            <w:pPr>
              <w:outlineLvl w:val="1"/>
              <w:rPr>
                <w:sz w:val="20"/>
                <w:szCs w:val="20"/>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2018</w:t>
            </w:r>
          </w:p>
        </w:tc>
        <w:tc>
          <w:tcPr>
            <w:tcW w:w="1276"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1 532,4</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1 532,4</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single" w:sz="8" w:space="0" w:color="auto"/>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2127" w:type="dxa"/>
            <w:vMerge/>
            <w:tcBorders>
              <w:top w:val="nil"/>
              <w:left w:val="nil"/>
              <w:bottom w:val="single" w:sz="4" w:space="0" w:color="auto"/>
              <w:right w:val="nil"/>
            </w:tcBorders>
            <w:vAlign w:val="center"/>
            <w:hideMark/>
          </w:tcPr>
          <w:p w:rsidR="003C2560" w:rsidRPr="003C2560" w:rsidRDefault="003C2560" w:rsidP="003C2560">
            <w:pPr>
              <w:outlineLvl w:val="1"/>
              <w:rPr>
                <w:sz w:val="20"/>
                <w:szCs w:val="20"/>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2019</w:t>
            </w:r>
          </w:p>
        </w:tc>
        <w:tc>
          <w:tcPr>
            <w:tcW w:w="1276"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1 307,2</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1 307,2</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single" w:sz="8" w:space="0" w:color="auto"/>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2127" w:type="dxa"/>
            <w:vMerge/>
            <w:tcBorders>
              <w:top w:val="nil"/>
              <w:left w:val="nil"/>
              <w:bottom w:val="single" w:sz="4" w:space="0" w:color="auto"/>
              <w:right w:val="nil"/>
            </w:tcBorders>
            <w:vAlign w:val="center"/>
            <w:hideMark/>
          </w:tcPr>
          <w:p w:rsidR="003C2560" w:rsidRPr="003C2560" w:rsidRDefault="003C2560" w:rsidP="003C2560">
            <w:pPr>
              <w:outlineLvl w:val="1"/>
              <w:rPr>
                <w:sz w:val="20"/>
                <w:szCs w:val="20"/>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2020</w:t>
            </w:r>
          </w:p>
        </w:tc>
        <w:tc>
          <w:tcPr>
            <w:tcW w:w="1276"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1 327,9</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1 327,9</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single" w:sz="8" w:space="0" w:color="auto"/>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2127" w:type="dxa"/>
            <w:vMerge/>
            <w:tcBorders>
              <w:top w:val="nil"/>
              <w:left w:val="nil"/>
              <w:bottom w:val="single" w:sz="4" w:space="0" w:color="auto"/>
              <w:right w:val="nil"/>
            </w:tcBorders>
            <w:vAlign w:val="center"/>
            <w:hideMark/>
          </w:tcPr>
          <w:p w:rsidR="003C2560" w:rsidRPr="003C2560" w:rsidRDefault="003C2560" w:rsidP="003C2560">
            <w:pPr>
              <w:outlineLvl w:val="1"/>
              <w:rPr>
                <w:sz w:val="20"/>
                <w:szCs w:val="20"/>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2021</w:t>
            </w:r>
          </w:p>
        </w:tc>
        <w:tc>
          <w:tcPr>
            <w:tcW w:w="1276"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1 230,2</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1 230,2</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single" w:sz="8" w:space="0" w:color="auto"/>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2127" w:type="dxa"/>
            <w:vMerge/>
            <w:tcBorders>
              <w:top w:val="nil"/>
              <w:left w:val="nil"/>
              <w:bottom w:val="single" w:sz="4" w:space="0" w:color="auto"/>
              <w:right w:val="nil"/>
            </w:tcBorders>
            <w:vAlign w:val="center"/>
            <w:hideMark/>
          </w:tcPr>
          <w:p w:rsidR="003C2560" w:rsidRPr="003C2560" w:rsidRDefault="003C2560" w:rsidP="003C2560">
            <w:pPr>
              <w:outlineLvl w:val="1"/>
              <w:rPr>
                <w:sz w:val="20"/>
                <w:szCs w:val="20"/>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2022</w:t>
            </w:r>
          </w:p>
        </w:tc>
        <w:tc>
          <w:tcPr>
            <w:tcW w:w="1276"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1 016,2</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1 016,2</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single" w:sz="8" w:space="0" w:color="auto"/>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2127" w:type="dxa"/>
            <w:vMerge/>
            <w:tcBorders>
              <w:top w:val="nil"/>
              <w:left w:val="nil"/>
              <w:bottom w:val="single" w:sz="4" w:space="0" w:color="auto"/>
              <w:right w:val="nil"/>
            </w:tcBorders>
            <w:vAlign w:val="center"/>
            <w:hideMark/>
          </w:tcPr>
          <w:p w:rsidR="003C2560" w:rsidRPr="003C2560" w:rsidRDefault="003C2560" w:rsidP="003C2560">
            <w:pPr>
              <w:outlineLvl w:val="1"/>
              <w:rPr>
                <w:sz w:val="20"/>
                <w:szCs w:val="20"/>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2023</w:t>
            </w:r>
          </w:p>
        </w:tc>
        <w:tc>
          <w:tcPr>
            <w:tcW w:w="1276"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1 360,0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1 360,0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single" w:sz="8" w:space="0" w:color="auto"/>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2127" w:type="dxa"/>
            <w:vMerge/>
            <w:tcBorders>
              <w:top w:val="nil"/>
              <w:left w:val="nil"/>
              <w:bottom w:val="single" w:sz="4" w:space="0" w:color="auto"/>
              <w:right w:val="nil"/>
            </w:tcBorders>
            <w:vAlign w:val="center"/>
            <w:hideMark/>
          </w:tcPr>
          <w:p w:rsidR="003C2560" w:rsidRPr="003C2560" w:rsidRDefault="003C2560" w:rsidP="003C2560">
            <w:pPr>
              <w:outlineLvl w:val="1"/>
              <w:rPr>
                <w:sz w:val="20"/>
                <w:szCs w:val="20"/>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2024</w:t>
            </w:r>
          </w:p>
        </w:tc>
        <w:tc>
          <w:tcPr>
            <w:tcW w:w="1276"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30 371,3</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30 371,3</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single" w:sz="8" w:space="0" w:color="auto"/>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2127" w:type="dxa"/>
            <w:vMerge/>
            <w:tcBorders>
              <w:top w:val="nil"/>
              <w:left w:val="nil"/>
              <w:bottom w:val="single" w:sz="4" w:space="0" w:color="auto"/>
              <w:right w:val="nil"/>
            </w:tcBorders>
            <w:vAlign w:val="center"/>
            <w:hideMark/>
          </w:tcPr>
          <w:p w:rsidR="003C2560" w:rsidRPr="003C2560" w:rsidRDefault="003C2560" w:rsidP="003C2560">
            <w:pPr>
              <w:outlineLvl w:val="1"/>
              <w:rPr>
                <w:sz w:val="20"/>
                <w:szCs w:val="20"/>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2025</w:t>
            </w:r>
          </w:p>
        </w:tc>
        <w:tc>
          <w:tcPr>
            <w:tcW w:w="1276"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109 808,8</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109 808,8</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single" w:sz="8" w:space="0" w:color="auto"/>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2127" w:type="dxa"/>
            <w:vMerge/>
            <w:tcBorders>
              <w:top w:val="nil"/>
              <w:left w:val="nil"/>
              <w:bottom w:val="single" w:sz="4" w:space="0" w:color="auto"/>
              <w:right w:val="nil"/>
            </w:tcBorders>
            <w:vAlign w:val="center"/>
            <w:hideMark/>
          </w:tcPr>
          <w:p w:rsidR="003C2560" w:rsidRPr="003C2560" w:rsidRDefault="003C2560" w:rsidP="003C2560">
            <w:pPr>
              <w:outlineLvl w:val="1"/>
              <w:rPr>
                <w:sz w:val="20"/>
                <w:szCs w:val="20"/>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2026</w:t>
            </w:r>
          </w:p>
        </w:tc>
        <w:tc>
          <w:tcPr>
            <w:tcW w:w="1276"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val="restart"/>
            <w:tcBorders>
              <w:top w:val="nil"/>
              <w:left w:val="single" w:sz="8" w:space="0" w:color="auto"/>
              <w:bottom w:val="single" w:sz="4" w:space="0" w:color="auto"/>
              <w:right w:val="single" w:sz="8" w:space="0" w:color="auto"/>
            </w:tcBorders>
            <w:shd w:val="clear" w:color="auto" w:fill="auto"/>
            <w:hideMark/>
          </w:tcPr>
          <w:p w:rsidR="003C2560" w:rsidRPr="003C2560" w:rsidRDefault="003C2560" w:rsidP="003C2560">
            <w:pPr>
              <w:jc w:val="center"/>
              <w:outlineLvl w:val="1"/>
              <w:rPr>
                <w:sz w:val="20"/>
                <w:szCs w:val="20"/>
              </w:rPr>
            </w:pPr>
            <w:r w:rsidRPr="003C2560">
              <w:rPr>
                <w:sz w:val="20"/>
                <w:szCs w:val="20"/>
              </w:rPr>
              <w:t>2.2.2.</w:t>
            </w:r>
          </w:p>
        </w:tc>
        <w:tc>
          <w:tcPr>
            <w:tcW w:w="2127" w:type="dxa"/>
            <w:vMerge w:val="restart"/>
            <w:tcBorders>
              <w:top w:val="nil"/>
              <w:left w:val="nil"/>
              <w:bottom w:val="single" w:sz="4" w:space="0" w:color="000000"/>
              <w:right w:val="nil"/>
            </w:tcBorders>
            <w:shd w:val="clear" w:color="auto" w:fill="auto"/>
            <w:hideMark/>
          </w:tcPr>
          <w:p w:rsidR="003C2560" w:rsidRPr="003C2560" w:rsidRDefault="003C2560" w:rsidP="003C2560">
            <w:pPr>
              <w:jc w:val="center"/>
              <w:outlineLvl w:val="1"/>
              <w:rPr>
                <w:sz w:val="20"/>
                <w:szCs w:val="20"/>
              </w:rPr>
            </w:pPr>
            <w:r w:rsidRPr="003C2560">
              <w:rPr>
                <w:sz w:val="20"/>
                <w:szCs w:val="20"/>
              </w:rPr>
              <w:t>Организация и содержание мест захоронения (Закупка товаров, работ и услуг для обеспечения государственных (муниципальных) нужд)</w:t>
            </w: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center"/>
              <w:outlineLvl w:val="1"/>
              <w:rPr>
                <w:b/>
                <w:bCs/>
                <w:sz w:val="20"/>
                <w:szCs w:val="20"/>
              </w:rPr>
            </w:pPr>
            <w:r w:rsidRPr="003C2560">
              <w:rPr>
                <w:b/>
                <w:bCs/>
                <w:sz w:val="20"/>
                <w:szCs w:val="20"/>
              </w:rPr>
              <w:t>2016-2026</w:t>
            </w:r>
          </w:p>
        </w:tc>
        <w:tc>
          <w:tcPr>
            <w:tcW w:w="1276"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3 548,4</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3 548,4</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2127" w:type="dxa"/>
            <w:vMerge/>
            <w:tcBorders>
              <w:top w:val="nil"/>
              <w:left w:val="nil"/>
              <w:bottom w:val="single" w:sz="4" w:space="0" w:color="000000"/>
              <w:right w:val="nil"/>
            </w:tcBorders>
            <w:vAlign w:val="center"/>
            <w:hideMark/>
          </w:tcPr>
          <w:p w:rsidR="003C2560" w:rsidRPr="003C2560" w:rsidRDefault="003C2560" w:rsidP="003C2560">
            <w:pPr>
              <w:outlineLvl w:val="1"/>
              <w:rPr>
                <w:sz w:val="20"/>
                <w:szCs w:val="20"/>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2016</w:t>
            </w:r>
          </w:p>
        </w:tc>
        <w:tc>
          <w:tcPr>
            <w:tcW w:w="1276"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137,0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137,0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2127" w:type="dxa"/>
            <w:vMerge/>
            <w:tcBorders>
              <w:top w:val="nil"/>
              <w:left w:val="nil"/>
              <w:bottom w:val="single" w:sz="4" w:space="0" w:color="000000"/>
              <w:right w:val="nil"/>
            </w:tcBorders>
            <w:vAlign w:val="center"/>
            <w:hideMark/>
          </w:tcPr>
          <w:p w:rsidR="003C2560" w:rsidRPr="003C2560" w:rsidRDefault="003C2560" w:rsidP="003C2560">
            <w:pPr>
              <w:outlineLvl w:val="1"/>
              <w:rPr>
                <w:sz w:val="20"/>
                <w:szCs w:val="20"/>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2017</w:t>
            </w:r>
          </w:p>
        </w:tc>
        <w:tc>
          <w:tcPr>
            <w:tcW w:w="1276"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261,4</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261,4</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2127" w:type="dxa"/>
            <w:vMerge/>
            <w:tcBorders>
              <w:top w:val="nil"/>
              <w:left w:val="nil"/>
              <w:bottom w:val="single" w:sz="4" w:space="0" w:color="000000"/>
              <w:right w:val="nil"/>
            </w:tcBorders>
            <w:vAlign w:val="center"/>
            <w:hideMark/>
          </w:tcPr>
          <w:p w:rsidR="003C2560" w:rsidRPr="003C2560" w:rsidRDefault="003C2560" w:rsidP="003C2560">
            <w:pPr>
              <w:outlineLvl w:val="1"/>
              <w:rPr>
                <w:sz w:val="20"/>
                <w:szCs w:val="20"/>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2018</w:t>
            </w:r>
          </w:p>
        </w:tc>
        <w:tc>
          <w:tcPr>
            <w:tcW w:w="1276"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306,1</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306,1</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2127" w:type="dxa"/>
            <w:vMerge/>
            <w:tcBorders>
              <w:top w:val="nil"/>
              <w:left w:val="nil"/>
              <w:bottom w:val="single" w:sz="4" w:space="0" w:color="000000"/>
              <w:right w:val="nil"/>
            </w:tcBorders>
            <w:vAlign w:val="center"/>
            <w:hideMark/>
          </w:tcPr>
          <w:p w:rsidR="003C2560" w:rsidRPr="003C2560" w:rsidRDefault="003C2560" w:rsidP="003C2560">
            <w:pPr>
              <w:outlineLvl w:val="1"/>
              <w:rPr>
                <w:sz w:val="20"/>
                <w:szCs w:val="20"/>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2019</w:t>
            </w:r>
          </w:p>
        </w:tc>
        <w:tc>
          <w:tcPr>
            <w:tcW w:w="1276"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253,2</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253,2</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2127" w:type="dxa"/>
            <w:vMerge/>
            <w:tcBorders>
              <w:top w:val="nil"/>
              <w:left w:val="nil"/>
              <w:bottom w:val="single" w:sz="4" w:space="0" w:color="000000"/>
              <w:right w:val="nil"/>
            </w:tcBorders>
            <w:vAlign w:val="center"/>
            <w:hideMark/>
          </w:tcPr>
          <w:p w:rsidR="003C2560" w:rsidRPr="003C2560" w:rsidRDefault="003C2560" w:rsidP="003C2560">
            <w:pPr>
              <w:outlineLvl w:val="1"/>
              <w:rPr>
                <w:sz w:val="20"/>
                <w:szCs w:val="20"/>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2020</w:t>
            </w:r>
          </w:p>
        </w:tc>
        <w:tc>
          <w:tcPr>
            <w:tcW w:w="1276"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290,3</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290,3</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2127" w:type="dxa"/>
            <w:vMerge/>
            <w:tcBorders>
              <w:top w:val="nil"/>
              <w:left w:val="nil"/>
              <w:bottom w:val="single" w:sz="4" w:space="0" w:color="000000"/>
              <w:right w:val="nil"/>
            </w:tcBorders>
            <w:vAlign w:val="center"/>
            <w:hideMark/>
          </w:tcPr>
          <w:p w:rsidR="003C2560" w:rsidRPr="003C2560" w:rsidRDefault="003C2560" w:rsidP="003C2560">
            <w:pPr>
              <w:outlineLvl w:val="1"/>
              <w:rPr>
                <w:sz w:val="20"/>
                <w:szCs w:val="20"/>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2021</w:t>
            </w:r>
          </w:p>
        </w:tc>
        <w:tc>
          <w:tcPr>
            <w:tcW w:w="1276"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470,0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470,0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2127" w:type="dxa"/>
            <w:vMerge/>
            <w:tcBorders>
              <w:top w:val="nil"/>
              <w:left w:val="nil"/>
              <w:bottom w:val="single" w:sz="4" w:space="0" w:color="000000"/>
              <w:right w:val="nil"/>
            </w:tcBorders>
            <w:vAlign w:val="center"/>
            <w:hideMark/>
          </w:tcPr>
          <w:p w:rsidR="003C2560" w:rsidRPr="003C2560" w:rsidRDefault="003C2560" w:rsidP="003C2560">
            <w:pPr>
              <w:outlineLvl w:val="1"/>
              <w:rPr>
                <w:sz w:val="20"/>
                <w:szCs w:val="20"/>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2022</w:t>
            </w:r>
          </w:p>
        </w:tc>
        <w:tc>
          <w:tcPr>
            <w:tcW w:w="1276"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480,2</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480,2</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2127" w:type="dxa"/>
            <w:vMerge/>
            <w:tcBorders>
              <w:top w:val="nil"/>
              <w:left w:val="nil"/>
              <w:bottom w:val="single" w:sz="4" w:space="0" w:color="000000"/>
              <w:right w:val="nil"/>
            </w:tcBorders>
            <w:vAlign w:val="center"/>
            <w:hideMark/>
          </w:tcPr>
          <w:p w:rsidR="003C2560" w:rsidRPr="003C2560" w:rsidRDefault="003C2560" w:rsidP="003C2560">
            <w:pPr>
              <w:outlineLvl w:val="1"/>
              <w:rPr>
                <w:sz w:val="20"/>
                <w:szCs w:val="20"/>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2023</w:t>
            </w:r>
          </w:p>
        </w:tc>
        <w:tc>
          <w:tcPr>
            <w:tcW w:w="1276"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470,2</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470,2</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2127" w:type="dxa"/>
            <w:vMerge/>
            <w:tcBorders>
              <w:top w:val="nil"/>
              <w:left w:val="nil"/>
              <w:bottom w:val="single" w:sz="4" w:space="0" w:color="000000"/>
              <w:right w:val="nil"/>
            </w:tcBorders>
            <w:vAlign w:val="center"/>
            <w:hideMark/>
          </w:tcPr>
          <w:p w:rsidR="003C2560" w:rsidRPr="003C2560" w:rsidRDefault="003C2560" w:rsidP="003C2560">
            <w:pPr>
              <w:outlineLvl w:val="1"/>
              <w:rPr>
                <w:sz w:val="20"/>
                <w:szCs w:val="20"/>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2024</w:t>
            </w:r>
          </w:p>
        </w:tc>
        <w:tc>
          <w:tcPr>
            <w:tcW w:w="1276"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480,0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480,0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2127" w:type="dxa"/>
            <w:vMerge/>
            <w:tcBorders>
              <w:top w:val="nil"/>
              <w:left w:val="nil"/>
              <w:bottom w:val="single" w:sz="4" w:space="0" w:color="000000"/>
              <w:right w:val="nil"/>
            </w:tcBorders>
            <w:vAlign w:val="center"/>
            <w:hideMark/>
          </w:tcPr>
          <w:p w:rsidR="003C2560" w:rsidRPr="003C2560" w:rsidRDefault="003C2560" w:rsidP="003C2560">
            <w:pPr>
              <w:outlineLvl w:val="1"/>
              <w:rPr>
                <w:sz w:val="20"/>
                <w:szCs w:val="20"/>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2025</w:t>
            </w:r>
          </w:p>
        </w:tc>
        <w:tc>
          <w:tcPr>
            <w:tcW w:w="1276"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400,0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400,0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2127" w:type="dxa"/>
            <w:vMerge/>
            <w:tcBorders>
              <w:top w:val="nil"/>
              <w:left w:val="nil"/>
              <w:bottom w:val="single" w:sz="4" w:space="0" w:color="000000"/>
              <w:right w:val="nil"/>
            </w:tcBorders>
            <w:vAlign w:val="center"/>
            <w:hideMark/>
          </w:tcPr>
          <w:p w:rsidR="003C2560" w:rsidRPr="003C2560" w:rsidRDefault="003C2560" w:rsidP="003C2560">
            <w:pPr>
              <w:outlineLvl w:val="1"/>
              <w:rPr>
                <w:sz w:val="20"/>
                <w:szCs w:val="20"/>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2026</w:t>
            </w:r>
          </w:p>
        </w:tc>
        <w:tc>
          <w:tcPr>
            <w:tcW w:w="1276"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val="restart"/>
            <w:tcBorders>
              <w:top w:val="nil"/>
              <w:left w:val="single" w:sz="8" w:space="0" w:color="auto"/>
              <w:bottom w:val="single" w:sz="4" w:space="0" w:color="auto"/>
              <w:right w:val="single" w:sz="8" w:space="0" w:color="auto"/>
            </w:tcBorders>
            <w:shd w:val="clear" w:color="auto" w:fill="auto"/>
            <w:hideMark/>
          </w:tcPr>
          <w:p w:rsidR="003C2560" w:rsidRPr="003C2560" w:rsidRDefault="003C2560" w:rsidP="003C2560">
            <w:pPr>
              <w:jc w:val="center"/>
              <w:outlineLvl w:val="1"/>
              <w:rPr>
                <w:sz w:val="20"/>
                <w:szCs w:val="20"/>
              </w:rPr>
            </w:pPr>
            <w:r w:rsidRPr="003C2560">
              <w:rPr>
                <w:sz w:val="20"/>
                <w:szCs w:val="20"/>
              </w:rPr>
              <w:t>2.2.3.</w:t>
            </w:r>
          </w:p>
        </w:tc>
        <w:tc>
          <w:tcPr>
            <w:tcW w:w="2127" w:type="dxa"/>
            <w:vMerge w:val="restart"/>
            <w:tcBorders>
              <w:top w:val="nil"/>
              <w:left w:val="nil"/>
              <w:bottom w:val="single" w:sz="4" w:space="0" w:color="auto"/>
              <w:right w:val="nil"/>
            </w:tcBorders>
            <w:shd w:val="clear" w:color="auto" w:fill="auto"/>
            <w:hideMark/>
          </w:tcPr>
          <w:p w:rsidR="003C2560" w:rsidRPr="003C2560" w:rsidRDefault="003C2560" w:rsidP="003C2560">
            <w:pPr>
              <w:jc w:val="center"/>
              <w:outlineLvl w:val="1"/>
              <w:rPr>
                <w:sz w:val="20"/>
                <w:szCs w:val="20"/>
              </w:rPr>
            </w:pPr>
            <w:r w:rsidRPr="003C2560">
              <w:rPr>
                <w:sz w:val="20"/>
                <w:szCs w:val="20"/>
              </w:rPr>
              <w:t>Организация утилизации и переработки бытовых и промышленных отходов (Закупка товаров, работ и услуг для обеспечения государственных (муниципальных) нужд)</w:t>
            </w: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center"/>
              <w:outlineLvl w:val="1"/>
              <w:rPr>
                <w:b/>
                <w:bCs/>
                <w:sz w:val="20"/>
                <w:szCs w:val="20"/>
              </w:rPr>
            </w:pPr>
            <w:r w:rsidRPr="003C2560">
              <w:rPr>
                <w:b/>
                <w:bCs/>
                <w:sz w:val="20"/>
                <w:szCs w:val="20"/>
              </w:rPr>
              <w:t>2016-2026</w:t>
            </w:r>
          </w:p>
        </w:tc>
        <w:tc>
          <w:tcPr>
            <w:tcW w:w="1276"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9 328,6</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9 328,6</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2127" w:type="dxa"/>
            <w:vMerge/>
            <w:tcBorders>
              <w:top w:val="nil"/>
              <w:left w:val="nil"/>
              <w:bottom w:val="single" w:sz="4" w:space="0" w:color="auto"/>
              <w:right w:val="nil"/>
            </w:tcBorders>
            <w:vAlign w:val="center"/>
            <w:hideMark/>
          </w:tcPr>
          <w:p w:rsidR="003C2560" w:rsidRPr="003C2560" w:rsidRDefault="003C2560" w:rsidP="003C2560">
            <w:pPr>
              <w:outlineLvl w:val="1"/>
              <w:rPr>
                <w:sz w:val="20"/>
                <w:szCs w:val="20"/>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2016</w:t>
            </w:r>
          </w:p>
        </w:tc>
        <w:tc>
          <w:tcPr>
            <w:tcW w:w="1276"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145,3</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145,3</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2127" w:type="dxa"/>
            <w:vMerge/>
            <w:tcBorders>
              <w:top w:val="nil"/>
              <w:left w:val="nil"/>
              <w:bottom w:val="single" w:sz="4" w:space="0" w:color="auto"/>
              <w:right w:val="nil"/>
            </w:tcBorders>
            <w:vAlign w:val="center"/>
            <w:hideMark/>
          </w:tcPr>
          <w:p w:rsidR="003C2560" w:rsidRPr="003C2560" w:rsidRDefault="003C2560" w:rsidP="003C2560">
            <w:pPr>
              <w:outlineLvl w:val="1"/>
              <w:rPr>
                <w:sz w:val="20"/>
                <w:szCs w:val="20"/>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2017</w:t>
            </w:r>
          </w:p>
        </w:tc>
        <w:tc>
          <w:tcPr>
            <w:tcW w:w="1276"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1 342,6</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1 342,6</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2127" w:type="dxa"/>
            <w:vMerge/>
            <w:tcBorders>
              <w:top w:val="nil"/>
              <w:left w:val="nil"/>
              <w:bottom w:val="single" w:sz="4" w:space="0" w:color="auto"/>
              <w:right w:val="nil"/>
            </w:tcBorders>
            <w:vAlign w:val="center"/>
            <w:hideMark/>
          </w:tcPr>
          <w:p w:rsidR="003C2560" w:rsidRPr="003C2560" w:rsidRDefault="003C2560" w:rsidP="003C2560">
            <w:pPr>
              <w:outlineLvl w:val="1"/>
              <w:rPr>
                <w:sz w:val="20"/>
                <w:szCs w:val="20"/>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2018</w:t>
            </w:r>
          </w:p>
        </w:tc>
        <w:tc>
          <w:tcPr>
            <w:tcW w:w="1276"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2127" w:type="dxa"/>
            <w:vMerge/>
            <w:tcBorders>
              <w:top w:val="nil"/>
              <w:left w:val="nil"/>
              <w:bottom w:val="single" w:sz="4" w:space="0" w:color="auto"/>
              <w:right w:val="nil"/>
            </w:tcBorders>
            <w:vAlign w:val="center"/>
            <w:hideMark/>
          </w:tcPr>
          <w:p w:rsidR="003C2560" w:rsidRPr="003C2560" w:rsidRDefault="003C2560" w:rsidP="003C2560">
            <w:pPr>
              <w:outlineLvl w:val="1"/>
              <w:rPr>
                <w:sz w:val="20"/>
                <w:szCs w:val="20"/>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2019</w:t>
            </w:r>
          </w:p>
        </w:tc>
        <w:tc>
          <w:tcPr>
            <w:tcW w:w="1276"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7 840,7</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7 840,7</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2127" w:type="dxa"/>
            <w:vMerge/>
            <w:tcBorders>
              <w:top w:val="nil"/>
              <w:left w:val="nil"/>
              <w:bottom w:val="single" w:sz="4" w:space="0" w:color="auto"/>
              <w:right w:val="nil"/>
            </w:tcBorders>
            <w:vAlign w:val="center"/>
            <w:hideMark/>
          </w:tcPr>
          <w:p w:rsidR="003C2560" w:rsidRPr="003C2560" w:rsidRDefault="003C2560" w:rsidP="003C2560">
            <w:pPr>
              <w:outlineLvl w:val="1"/>
              <w:rPr>
                <w:sz w:val="20"/>
                <w:szCs w:val="20"/>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2020</w:t>
            </w:r>
          </w:p>
        </w:tc>
        <w:tc>
          <w:tcPr>
            <w:tcW w:w="1276"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2127" w:type="dxa"/>
            <w:vMerge/>
            <w:tcBorders>
              <w:top w:val="nil"/>
              <w:left w:val="nil"/>
              <w:bottom w:val="single" w:sz="4" w:space="0" w:color="auto"/>
              <w:right w:val="nil"/>
            </w:tcBorders>
            <w:vAlign w:val="center"/>
            <w:hideMark/>
          </w:tcPr>
          <w:p w:rsidR="003C2560" w:rsidRPr="003C2560" w:rsidRDefault="003C2560" w:rsidP="003C2560">
            <w:pPr>
              <w:outlineLvl w:val="1"/>
              <w:rPr>
                <w:sz w:val="20"/>
                <w:szCs w:val="20"/>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2021</w:t>
            </w:r>
          </w:p>
        </w:tc>
        <w:tc>
          <w:tcPr>
            <w:tcW w:w="1276"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2127" w:type="dxa"/>
            <w:vMerge/>
            <w:tcBorders>
              <w:top w:val="nil"/>
              <w:left w:val="nil"/>
              <w:bottom w:val="single" w:sz="4" w:space="0" w:color="auto"/>
              <w:right w:val="nil"/>
            </w:tcBorders>
            <w:vAlign w:val="center"/>
            <w:hideMark/>
          </w:tcPr>
          <w:p w:rsidR="003C2560" w:rsidRPr="003C2560" w:rsidRDefault="003C2560" w:rsidP="003C2560">
            <w:pPr>
              <w:outlineLvl w:val="1"/>
              <w:rPr>
                <w:sz w:val="20"/>
                <w:szCs w:val="20"/>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2022</w:t>
            </w:r>
          </w:p>
        </w:tc>
        <w:tc>
          <w:tcPr>
            <w:tcW w:w="1276"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2127" w:type="dxa"/>
            <w:vMerge/>
            <w:tcBorders>
              <w:top w:val="nil"/>
              <w:left w:val="nil"/>
              <w:bottom w:val="single" w:sz="4" w:space="0" w:color="auto"/>
              <w:right w:val="nil"/>
            </w:tcBorders>
            <w:vAlign w:val="center"/>
            <w:hideMark/>
          </w:tcPr>
          <w:p w:rsidR="003C2560" w:rsidRPr="003C2560" w:rsidRDefault="003C2560" w:rsidP="003C2560">
            <w:pPr>
              <w:outlineLvl w:val="1"/>
              <w:rPr>
                <w:sz w:val="20"/>
                <w:szCs w:val="20"/>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2023</w:t>
            </w:r>
          </w:p>
        </w:tc>
        <w:tc>
          <w:tcPr>
            <w:tcW w:w="1276"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2127" w:type="dxa"/>
            <w:vMerge/>
            <w:tcBorders>
              <w:top w:val="nil"/>
              <w:left w:val="nil"/>
              <w:bottom w:val="single" w:sz="4" w:space="0" w:color="auto"/>
              <w:right w:val="nil"/>
            </w:tcBorders>
            <w:vAlign w:val="center"/>
            <w:hideMark/>
          </w:tcPr>
          <w:p w:rsidR="003C2560" w:rsidRPr="003C2560" w:rsidRDefault="003C2560" w:rsidP="003C2560">
            <w:pPr>
              <w:outlineLvl w:val="1"/>
              <w:rPr>
                <w:sz w:val="20"/>
                <w:szCs w:val="20"/>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2024</w:t>
            </w:r>
          </w:p>
        </w:tc>
        <w:tc>
          <w:tcPr>
            <w:tcW w:w="1276"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2127" w:type="dxa"/>
            <w:vMerge/>
            <w:tcBorders>
              <w:top w:val="nil"/>
              <w:left w:val="nil"/>
              <w:bottom w:val="single" w:sz="4" w:space="0" w:color="auto"/>
              <w:right w:val="nil"/>
            </w:tcBorders>
            <w:vAlign w:val="center"/>
            <w:hideMark/>
          </w:tcPr>
          <w:p w:rsidR="003C2560" w:rsidRPr="003C2560" w:rsidRDefault="003C2560" w:rsidP="003C2560">
            <w:pPr>
              <w:outlineLvl w:val="1"/>
              <w:rPr>
                <w:sz w:val="20"/>
                <w:szCs w:val="20"/>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2025</w:t>
            </w:r>
          </w:p>
        </w:tc>
        <w:tc>
          <w:tcPr>
            <w:tcW w:w="1276"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2127" w:type="dxa"/>
            <w:vMerge/>
            <w:tcBorders>
              <w:top w:val="nil"/>
              <w:left w:val="nil"/>
              <w:bottom w:val="single" w:sz="4" w:space="0" w:color="auto"/>
              <w:right w:val="nil"/>
            </w:tcBorders>
            <w:vAlign w:val="center"/>
            <w:hideMark/>
          </w:tcPr>
          <w:p w:rsidR="003C2560" w:rsidRPr="003C2560" w:rsidRDefault="003C2560" w:rsidP="003C2560">
            <w:pPr>
              <w:outlineLvl w:val="1"/>
              <w:rPr>
                <w:sz w:val="20"/>
                <w:szCs w:val="20"/>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2026</w:t>
            </w:r>
          </w:p>
        </w:tc>
        <w:tc>
          <w:tcPr>
            <w:tcW w:w="1276"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val="restart"/>
            <w:tcBorders>
              <w:top w:val="nil"/>
              <w:left w:val="single" w:sz="8" w:space="0" w:color="auto"/>
              <w:bottom w:val="single" w:sz="4" w:space="0" w:color="auto"/>
              <w:right w:val="single" w:sz="8" w:space="0" w:color="auto"/>
            </w:tcBorders>
            <w:shd w:val="clear" w:color="auto" w:fill="auto"/>
            <w:hideMark/>
          </w:tcPr>
          <w:p w:rsidR="003C2560" w:rsidRPr="003C2560" w:rsidRDefault="003C2560" w:rsidP="003C2560">
            <w:pPr>
              <w:jc w:val="center"/>
              <w:outlineLvl w:val="1"/>
              <w:rPr>
                <w:sz w:val="20"/>
                <w:szCs w:val="20"/>
              </w:rPr>
            </w:pPr>
            <w:r w:rsidRPr="003C2560">
              <w:rPr>
                <w:sz w:val="20"/>
                <w:szCs w:val="20"/>
              </w:rPr>
              <w:t>2.2.4.</w:t>
            </w:r>
          </w:p>
        </w:tc>
        <w:tc>
          <w:tcPr>
            <w:tcW w:w="2127" w:type="dxa"/>
            <w:vMerge w:val="restart"/>
            <w:tcBorders>
              <w:top w:val="nil"/>
              <w:left w:val="nil"/>
              <w:bottom w:val="single" w:sz="4" w:space="0" w:color="auto"/>
              <w:right w:val="nil"/>
            </w:tcBorders>
            <w:shd w:val="clear" w:color="auto" w:fill="auto"/>
            <w:hideMark/>
          </w:tcPr>
          <w:p w:rsidR="003C2560" w:rsidRPr="003C2560" w:rsidRDefault="003C2560" w:rsidP="003C2560">
            <w:pPr>
              <w:jc w:val="center"/>
              <w:outlineLvl w:val="1"/>
              <w:rPr>
                <w:sz w:val="20"/>
                <w:szCs w:val="20"/>
              </w:rPr>
            </w:pPr>
            <w:r w:rsidRPr="003C2560">
              <w:rPr>
                <w:sz w:val="20"/>
                <w:szCs w:val="20"/>
              </w:rPr>
              <w:t>Капитальный ремонт муниципального жилого фонда (Закупка товаров, работ и услуг для обеспечения государственных (муниципальных) нужд)</w:t>
            </w: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center"/>
              <w:outlineLvl w:val="1"/>
              <w:rPr>
                <w:b/>
                <w:bCs/>
                <w:sz w:val="20"/>
                <w:szCs w:val="20"/>
              </w:rPr>
            </w:pPr>
            <w:r w:rsidRPr="003C2560">
              <w:rPr>
                <w:b/>
                <w:bCs/>
                <w:sz w:val="20"/>
                <w:szCs w:val="20"/>
              </w:rPr>
              <w:t>2016-2026</w:t>
            </w:r>
          </w:p>
        </w:tc>
        <w:tc>
          <w:tcPr>
            <w:tcW w:w="1276"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76 925,7</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76 925,7</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2127" w:type="dxa"/>
            <w:vMerge/>
            <w:tcBorders>
              <w:top w:val="nil"/>
              <w:left w:val="nil"/>
              <w:bottom w:val="single" w:sz="4" w:space="0" w:color="auto"/>
              <w:right w:val="nil"/>
            </w:tcBorders>
            <w:vAlign w:val="center"/>
            <w:hideMark/>
          </w:tcPr>
          <w:p w:rsidR="003C2560" w:rsidRPr="003C2560" w:rsidRDefault="003C2560" w:rsidP="003C2560">
            <w:pPr>
              <w:outlineLvl w:val="1"/>
              <w:rPr>
                <w:sz w:val="20"/>
                <w:szCs w:val="20"/>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2016</w:t>
            </w:r>
          </w:p>
        </w:tc>
        <w:tc>
          <w:tcPr>
            <w:tcW w:w="1276"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5 100,0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5 100,0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2127" w:type="dxa"/>
            <w:vMerge/>
            <w:tcBorders>
              <w:top w:val="nil"/>
              <w:left w:val="nil"/>
              <w:bottom w:val="single" w:sz="4" w:space="0" w:color="auto"/>
              <w:right w:val="nil"/>
            </w:tcBorders>
            <w:vAlign w:val="center"/>
            <w:hideMark/>
          </w:tcPr>
          <w:p w:rsidR="003C2560" w:rsidRPr="003C2560" w:rsidRDefault="003C2560" w:rsidP="003C2560">
            <w:pPr>
              <w:outlineLvl w:val="1"/>
              <w:rPr>
                <w:sz w:val="20"/>
                <w:szCs w:val="20"/>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2017</w:t>
            </w:r>
          </w:p>
        </w:tc>
        <w:tc>
          <w:tcPr>
            <w:tcW w:w="1276"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2 512,5</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2 512,5</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2127" w:type="dxa"/>
            <w:vMerge/>
            <w:tcBorders>
              <w:top w:val="nil"/>
              <w:left w:val="nil"/>
              <w:bottom w:val="single" w:sz="4" w:space="0" w:color="auto"/>
              <w:right w:val="nil"/>
            </w:tcBorders>
            <w:vAlign w:val="center"/>
            <w:hideMark/>
          </w:tcPr>
          <w:p w:rsidR="003C2560" w:rsidRPr="003C2560" w:rsidRDefault="003C2560" w:rsidP="003C2560">
            <w:pPr>
              <w:outlineLvl w:val="1"/>
              <w:rPr>
                <w:sz w:val="20"/>
                <w:szCs w:val="20"/>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2018</w:t>
            </w:r>
          </w:p>
        </w:tc>
        <w:tc>
          <w:tcPr>
            <w:tcW w:w="1276"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3 273,4</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3 273,4</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2127" w:type="dxa"/>
            <w:vMerge/>
            <w:tcBorders>
              <w:top w:val="nil"/>
              <w:left w:val="nil"/>
              <w:bottom w:val="single" w:sz="4" w:space="0" w:color="auto"/>
              <w:right w:val="nil"/>
            </w:tcBorders>
            <w:vAlign w:val="center"/>
            <w:hideMark/>
          </w:tcPr>
          <w:p w:rsidR="003C2560" w:rsidRPr="003C2560" w:rsidRDefault="003C2560" w:rsidP="003C2560">
            <w:pPr>
              <w:outlineLvl w:val="1"/>
              <w:rPr>
                <w:sz w:val="20"/>
                <w:szCs w:val="20"/>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2019</w:t>
            </w:r>
          </w:p>
        </w:tc>
        <w:tc>
          <w:tcPr>
            <w:tcW w:w="1276"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3 043,0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3 043,0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2127" w:type="dxa"/>
            <w:vMerge/>
            <w:tcBorders>
              <w:top w:val="nil"/>
              <w:left w:val="nil"/>
              <w:bottom w:val="single" w:sz="4" w:space="0" w:color="auto"/>
              <w:right w:val="nil"/>
            </w:tcBorders>
            <w:vAlign w:val="center"/>
            <w:hideMark/>
          </w:tcPr>
          <w:p w:rsidR="003C2560" w:rsidRPr="003C2560" w:rsidRDefault="003C2560" w:rsidP="003C2560">
            <w:pPr>
              <w:outlineLvl w:val="1"/>
              <w:rPr>
                <w:sz w:val="20"/>
                <w:szCs w:val="20"/>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2020</w:t>
            </w:r>
          </w:p>
        </w:tc>
        <w:tc>
          <w:tcPr>
            <w:tcW w:w="1276"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1 817,1</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1 817,1</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2127" w:type="dxa"/>
            <w:vMerge/>
            <w:tcBorders>
              <w:top w:val="nil"/>
              <w:left w:val="nil"/>
              <w:bottom w:val="single" w:sz="4" w:space="0" w:color="auto"/>
              <w:right w:val="nil"/>
            </w:tcBorders>
            <w:vAlign w:val="center"/>
            <w:hideMark/>
          </w:tcPr>
          <w:p w:rsidR="003C2560" w:rsidRPr="003C2560" w:rsidRDefault="003C2560" w:rsidP="003C2560">
            <w:pPr>
              <w:outlineLvl w:val="1"/>
              <w:rPr>
                <w:sz w:val="20"/>
                <w:szCs w:val="20"/>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2021</w:t>
            </w:r>
          </w:p>
        </w:tc>
        <w:tc>
          <w:tcPr>
            <w:tcW w:w="1276"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1 779,0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1 779,0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2127" w:type="dxa"/>
            <w:vMerge/>
            <w:tcBorders>
              <w:top w:val="nil"/>
              <w:left w:val="nil"/>
              <w:bottom w:val="single" w:sz="4" w:space="0" w:color="auto"/>
              <w:right w:val="nil"/>
            </w:tcBorders>
            <w:vAlign w:val="center"/>
            <w:hideMark/>
          </w:tcPr>
          <w:p w:rsidR="003C2560" w:rsidRPr="003C2560" w:rsidRDefault="003C2560" w:rsidP="003C2560">
            <w:pPr>
              <w:outlineLvl w:val="1"/>
              <w:rPr>
                <w:sz w:val="20"/>
                <w:szCs w:val="20"/>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2022</w:t>
            </w:r>
          </w:p>
        </w:tc>
        <w:tc>
          <w:tcPr>
            <w:tcW w:w="1276"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168,5</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168,5</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2127" w:type="dxa"/>
            <w:vMerge/>
            <w:tcBorders>
              <w:top w:val="nil"/>
              <w:left w:val="nil"/>
              <w:bottom w:val="single" w:sz="4" w:space="0" w:color="auto"/>
              <w:right w:val="nil"/>
            </w:tcBorders>
            <w:vAlign w:val="center"/>
            <w:hideMark/>
          </w:tcPr>
          <w:p w:rsidR="003C2560" w:rsidRPr="003C2560" w:rsidRDefault="003C2560" w:rsidP="003C2560">
            <w:pPr>
              <w:outlineLvl w:val="1"/>
              <w:rPr>
                <w:sz w:val="20"/>
                <w:szCs w:val="20"/>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2023</w:t>
            </w:r>
          </w:p>
        </w:tc>
        <w:tc>
          <w:tcPr>
            <w:tcW w:w="1276"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14 257,7</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14 257,7</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2127" w:type="dxa"/>
            <w:vMerge/>
            <w:tcBorders>
              <w:top w:val="nil"/>
              <w:left w:val="nil"/>
              <w:bottom w:val="single" w:sz="4" w:space="0" w:color="auto"/>
              <w:right w:val="nil"/>
            </w:tcBorders>
            <w:vAlign w:val="center"/>
            <w:hideMark/>
          </w:tcPr>
          <w:p w:rsidR="003C2560" w:rsidRPr="003C2560" w:rsidRDefault="003C2560" w:rsidP="003C2560">
            <w:pPr>
              <w:outlineLvl w:val="1"/>
              <w:rPr>
                <w:sz w:val="20"/>
                <w:szCs w:val="20"/>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2024</w:t>
            </w:r>
          </w:p>
        </w:tc>
        <w:tc>
          <w:tcPr>
            <w:tcW w:w="1276"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16 016,6</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16 016,6</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2127" w:type="dxa"/>
            <w:vMerge/>
            <w:tcBorders>
              <w:top w:val="nil"/>
              <w:left w:val="nil"/>
              <w:bottom w:val="single" w:sz="4" w:space="0" w:color="auto"/>
              <w:right w:val="nil"/>
            </w:tcBorders>
            <w:vAlign w:val="center"/>
            <w:hideMark/>
          </w:tcPr>
          <w:p w:rsidR="003C2560" w:rsidRPr="003C2560" w:rsidRDefault="003C2560" w:rsidP="003C2560">
            <w:pPr>
              <w:outlineLvl w:val="1"/>
              <w:rPr>
                <w:sz w:val="20"/>
                <w:szCs w:val="20"/>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2025</w:t>
            </w:r>
          </w:p>
        </w:tc>
        <w:tc>
          <w:tcPr>
            <w:tcW w:w="1276"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28 957,9</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28 957,9</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2127" w:type="dxa"/>
            <w:vMerge/>
            <w:tcBorders>
              <w:top w:val="nil"/>
              <w:left w:val="nil"/>
              <w:bottom w:val="single" w:sz="4" w:space="0" w:color="auto"/>
              <w:right w:val="nil"/>
            </w:tcBorders>
            <w:vAlign w:val="center"/>
            <w:hideMark/>
          </w:tcPr>
          <w:p w:rsidR="003C2560" w:rsidRPr="003C2560" w:rsidRDefault="003C2560" w:rsidP="003C2560">
            <w:pPr>
              <w:outlineLvl w:val="1"/>
              <w:rPr>
                <w:sz w:val="20"/>
                <w:szCs w:val="20"/>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2026</w:t>
            </w:r>
          </w:p>
        </w:tc>
        <w:tc>
          <w:tcPr>
            <w:tcW w:w="1276"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val="restart"/>
            <w:tcBorders>
              <w:top w:val="nil"/>
              <w:left w:val="single" w:sz="8" w:space="0" w:color="auto"/>
              <w:bottom w:val="single" w:sz="4" w:space="0" w:color="auto"/>
              <w:right w:val="single" w:sz="8" w:space="0" w:color="auto"/>
            </w:tcBorders>
            <w:shd w:val="clear" w:color="auto" w:fill="auto"/>
            <w:hideMark/>
          </w:tcPr>
          <w:p w:rsidR="003C2560" w:rsidRPr="003C2560" w:rsidRDefault="003C2560" w:rsidP="003C2560">
            <w:pPr>
              <w:jc w:val="center"/>
              <w:outlineLvl w:val="1"/>
              <w:rPr>
                <w:sz w:val="20"/>
                <w:szCs w:val="20"/>
              </w:rPr>
            </w:pPr>
            <w:r w:rsidRPr="003C2560">
              <w:rPr>
                <w:sz w:val="20"/>
                <w:szCs w:val="20"/>
              </w:rPr>
              <w:t>2.2.5.</w:t>
            </w:r>
          </w:p>
        </w:tc>
        <w:tc>
          <w:tcPr>
            <w:tcW w:w="2127" w:type="dxa"/>
            <w:vMerge w:val="restart"/>
            <w:tcBorders>
              <w:top w:val="nil"/>
              <w:left w:val="nil"/>
              <w:bottom w:val="single" w:sz="4" w:space="0" w:color="auto"/>
              <w:right w:val="nil"/>
            </w:tcBorders>
            <w:shd w:val="clear" w:color="auto" w:fill="auto"/>
            <w:hideMark/>
          </w:tcPr>
          <w:p w:rsidR="003C2560" w:rsidRPr="003C2560" w:rsidRDefault="003C2560" w:rsidP="003C2560">
            <w:pPr>
              <w:jc w:val="center"/>
              <w:outlineLvl w:val="1"/>
              <w:rPr>
                <w:sz w:val="20"/>
                <w:szCs w:val="20"/>
              </w:rPr>
            </w:pPr>
            <w:r w:rsidRPr="003C2560">
              <w:rPr>
                <w:sz w:val="20"/>
                <w:szCs w:val="20"/>
              </w:rPr>
              <w:t>Капитальный и текущий ремонт объектов жилищно-гражданского назначения (Закупка товаров, работ и услуг для обеспечения государственных (муниципальных) нужд)</w:t>
            </w: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center"/>
              <w:outlineLvl w:val="1"/>
              <w:rPr>
                <w:b/>
                <w:bCs/>
                <w:sz w:val="20"/>
                <w:szCs w:val="20"/>
              </w:rPr>
            </w:pPr>
            <w:r w:rsidRPr="003C2560">
              <w:rPr>
                <w:b/>
                <w:bCs/>
                <w:sz w:val="20"/>
                <w:szCs w:val="20"/>
              </w:rPr>
              <w:t>2016-2026</w:t>
            </w:r>
          </w:p>
        </w:tc>
        <w:tc>
          <w:tcPr>
            <w:tcW w:w="1276"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4 555,2</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4 555,2</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2127" w:type="dxa"/>
            <w:vMerge/>
            <w:tcBorders>
              <w:top w:val="nil"/>
              <w:left w:val="nil"/>
              <w:bottom w:val="single" w:sz="4" w:space="0" w:color="auto"/>
              <w:right w:val="nil"/>
            </w:tcBorders>
            <w:vAlign w:val="center"/>
            <w:hideMark/>
          </w:tcPr>
          <w:p w:rsidR="003C2560" w:rsidRPr="003C2560" w:rsidRDefault="003C2560" w:rsidP="003C2560">
            <w:pPr>
              <w:outlineLvl w:val="1"/>
              <w:rPr>
                <w:sz w:val="20"/>
                <w:szCs w:val="20"/>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2016</w:t>
            </w:r>
          </w:p>
        </w:tc>
        <w:tc>
          <w:tcPr>
            <w:tcW w:w="1276"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2 765,1</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2 765,1</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2127" w:type="dxa"/>
            <w:vMerge/>
            <w:tcBorders>
              <w:top w:val="nil"/>
              <w:left w:val="nil"/>
              <w:bottom w:val="single" w:sz="4" w:space="0" w:color="auto"/>
              <w:right w:val="nil"/>
            </w:tcBorders>
            <w:vAlign w:val="center"/>
            <w:hideMark/>
          </w:tcPr>
          <w:p w:rsidR="003C2560" w:rsidRPr="003C2560" w:rsidRDefault="003C2560" w:rsidP="003C2560">
            <w:pPr>
              <w:outlineLvl w:val="1"/>
              <w:rPr>
                <w:sz w:val="20"/>
                <w:szCs w:val="20"/>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2017</w:t>
            </w:r>
          </w:p>
        </w:tc>
        <w:tc>
          <w:tcPr>
            <w:tcW w:w="1276"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1 790,1</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1 790,1</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2127" w:type="dxa"/>
            <w:vMerge/>
            <w:tcBorders>
              <w:top w:val="nil"/>
              <w:left w:val="nil"/>
              <w:bottom w:val="single" w:sz="4" w:space="0" w:color="auto"/>
              <w:right w:val="nil"/>
            </w:tcBorders>
            <w:vAlign w:val="center"/>
            <w:hideMark/>
          </w:tcPr>
          <w:p w:rsidR="003C2560" w:rsidRPr="003C2560" w:rsidRDefault="003C2560" w:rsidP="003C2560">
            <w:pPr>
              <w:outlineLvl w:val="1"/>
              <w:rPr>
                <w:sz w:val="20"/>
                <w:szCs w:val="20"/>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2018</w:t>
            </w:r>
          </w:p>
        </w:tc>
        <w:tc>
          <w:tcPr>
            <w:tcW w:w="1276"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2127" w:type="dxa"/>
            <w:vMerge/>
            <w:tcBorders>
              <w:top w:val="nil"/>
              <w:left w:val="nil"/>
              <w:bottom w:val="single" w:sz="4" w:space="0" w:color="auto"/>
              <w:right w:val="nil"/>
            </w:tcBorders>
            <w:vAlign w:val="center"/>
            <w:hideMark/>
          </w:tcPr>
          <w:p w:rsidR="003C2560" w:rsidRPr="003C2560" w:rsidRDefault="003C2560" w:rsidP="003C2560">
            <w:pPr>
              <w:outlineLvl w:val="1"/>
              <w:rPr>
                <w:sz w:val="20"/>
                <w:szCs w:val="20"/>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2019</w:t>
            </w:r>
          </w:p>
        </w:tc>
        <w:tc>
          <w:tcPr>
            <w:tcW w:w="1276"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2127" w:type="dxa"/>
            <w:vMerge/>
            <w:tcBorders>
              <w:top w:val="nil"/>
              <w:left w:val="nil"/>
              <w:bottom w:val="single" w:sz="4" w:space="0" w:color="auto"/>
              <w:right w:val="nil"/>
            </w:tcBorders>
            <w:vAlign w:val="center"/>
            <w:hideMark/>
          </w:tcPr>
          <w:p w:rsidR="003C2560" w:rsidRPr="003C2560" w:rsidRDefault="003C2560" w:rsidP="003C2560">
            <w:pPr>
              <w:outlineLvl w:val="1"/>
              <w:rPr>
                <w:sz w:val="20"/>
                <w:szCs w:val="20"/>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2020</w:t>
            </w:r>
          </w:p>
        </w:tc>
        <w:tc>
          <w:tcPr>
            <w:tcW w:w="1276"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2127" w:type="dxa"/>
            <w:vMerge/>
            <w:tcBorders>
              <w:top w:val="nil"/>
              <w:left w:val="nil"/>
              <w:bottom w:val="single" w:sz="4" w:space="0" w:color="auto"/>
              <w:right w:val="nil"/>
            </w:tcBorders>
            <w:vAlign w:val="center"/>
            <w:hideMark/>
          </w:tcPr>
          <w:p w:rsidR="003C2560" w:rsidRPr="003C2560" w:rsidRDefault="003C2560" w:rsidP="003C2560">
            <w:pPr>
              <w:outlineLvl w:val="1"/>
              <w:rPr>
                <w:sz w:val="20"/>
                <w:szCs w:val="20"/>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2021</w:t>
            </w:r>
          </w:p>
        </w:tc>
        <w:tc>
          <w:tcPr>
            <w:tcW w:w="1276"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2127" w:type="dxa"/>
            <w:vMerge/>
            <w:tcBorders>
              <w:top w:val="nil"/>
              <w:left w:val="nil"/>
              <w:bottom w:val="single" w:sz="4" w:space="0" w:color="auto"/>
              <w:right w:val="nil"/>
            </w:tcBorders>
            <w:vAlign w:val="center"/>
            <w:hideMark/>
          </w:tcPr>
          <w:p w:rsidR="003C2560" w:rsidRPr="003C2560" w:rsidRDefault="003C2560" w:rsidP="003C2560">
            <w:pPr>
              <w:outlineLvl w:val="1"/>
              <w:rPr>
                <w:sz w:val="20"/>
                <w:szCs w:val="20"/>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2022</w:t>
            </w:r>
          </w:p>
        </w:tc>
        <w:tc>
          <w:tcPr>
            <w:tcW w:w="1276"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2127" w:type="dxa"/>
            <w:vMerge/>
            <w:tcBorders>
              <w:top w:val="nil"/>
              <w:left w:val="nil"/>
              <w:bottom w:val="single" w:sz="4" w:space="0" w:color="auto"/>
              <w:right w:val="nil"/>
            </w:tcBorders>
            <w:vAlign w:val="center"/>
            <w:hideMark/>
          </w:tcPr>
          <w:p w:rsidR="003C2560" w:rsidRPr="003C2560" w:rsidRDefault="003C2560" w:rsidP="003C2560">
            <w:pPr>
              <w:outlineLvl w:val="1"/>
              <w:rPr>
                <w:sz w:val="20"/>
                <w:szCs w:val="20"/>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2023</w:t>
            </w:r>
          </w:p>
        </w:tc>
        <w:tc>
          <w:tcPr>
            <w:tcW w:w="1276"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2127" w:type="dxa"/>
            <w:vMerge/>
            <w:tcBorders>
              <w:top w:val="nil"/>
              <w:left w:val="nil"/>
              <w:bottom w:val="single" w:sz="4" w:space="0" w:color="auto"/>
              <w:right w:val="nil"/>
            </w:tcBorders>
            <w:vAlign w:val="center"/>
            <w:hideMark/>
          </w:tcPr>
          <w:p w:rsidR="003C2560" w:rsidRPr="003C2560" w:rsidRDefault="003C2560" w:rsidP="003C2560">
            <w:pPr>
              <w:outlineLvl w:val="1"/>
              <w:rPr>
                <w:sz w:val="20"/>
                <w:szCs w:val="20"/>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2024</w:t>
            </w:r>
          </w:p>
        </w:tc>
        <w:tc>
          <w:tcPr>
            <w:tcW w:w="1276"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2127" w:type="dxa"/>
            <w:vMerge/>
            <w:tcBorders>
              <w:top w:val="nil"/>
              <w:left w:val="nil"/>
              <w:bottom w:val="single" w:sz="4" w:space="0" w:color="auto"/>
              <w:right w:val="nil"/>
            </w:tcBorders>
            <w:vAlign w:val="center"/>
            <w:hideMark/>
          </w:tcPr>
          <w:p w:rsidR="003C2560" w:rsidRPr="003C2560" w:rsidRDefault="003C2560" w:rsidP="003C2560">
            <w:pPr>
              <w:outlineLvl w:val="1"/>
              <w:rPr>
                <w:sz w:val="20"/>
                <w:szCs w:val="20"/>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2025</w:t>
            </w:r>
          </w:p>
        </w:tc>
        <w:tc>
          <w:tcPr>
            <w:tcW w:w="1276"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2127" w:type="dxa"/>
            <w:vMerge/>
            <w:tcBorders>
              <w:top w:val="nil"/>
              <w:left w:val="nil"/>
              <w:bottom w:val="single" w:sz="4" w:space="0" w:color="auto"/>
              <w:right w:val="nil"/>
            </w:tcBorders>
            <w:vAlign w:val="center"/>
            <w:hideMark/>
          </w:tcPr>
          <w:p w:rsidR="003C2560" w:rsidRPr="003C2560" w:rsidRDefault="003C2560" w:rsidP="003C2560">
            <w:pPr>
              <w:outlineLvl w:val="1"/>
              <w:rPr>
                <w:sz w:val="20"/>
                <w:szCs w:val="20"/>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2026</w:t>
            </w:r>
          </w:p>
        </w:tc>
        <w:tc>
          <w:tcPr>
            <w:tcW w:w="1276"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val="restart"/>
            <w:tcBorders>
              <w:top w:val="nil"/>
              <w:left w:val="single" w:sz="8" w:space="0" w:color="auto"/>
              <w:bottom w:val="nil"/>
              <w:right w:val="single" w:sz="8" w:space="0" w:color="auto"/>
            </w:tcBorders>
            <w:shd w:val="clear" w:color="auto" w:fill="auto"/>
            <w:hideMark/>
          </w:tcPr>
          <w:p w:rsidR="003C2560" w:rsidRPr="003C2560" w:rsidRDefault="003C2560" w:rsidP="003C2560">
            <w:pPr>
              <w:jc w:val="center"/>
              <w:outlineLvl w:val="1"/>
              <w:rPr>
                <w:sz w:val="20"/>
                <w:szCs w:val="20"/>
              </w:rPr>
            </w:pPr>
            <w:r w:rsidRPr="003C2560">
              <w:rPr>
                <w:sz w:val="20"/>
                <w:szCs w:val="20"/>
              </w:rPr>
              <w:t>2.2.6.</w:t>
            </w:r>
          </w:p>
        </w:tc>
        <w:tc>
          <w:tcPr>
            <w:tcW w:w="2127" w:type="dxa"/>
            <w:vMerge w:val="restart"/>
            <w:tcBorders>
              <w:top w:val="nil"/>
              <w:left w:val="nil"/>
              <w:bottom w:val="nil"/>
              <w:right w:val="nil"/>
            </w:tcBorders>
            <w:shd w:val="clear" w:color="auto" w:fill="auto"/>
            <w:hideMark/>
          </w:tcPr>
          <w:p w:rsidR="003C2560" w:rsidRPr="003C2560" w:rsidRDefault="003C2560" w:rsidP="003C2560">
            <w:pPr>
              <w:jc w:val="center"/>
              <w:outlineLvl w:val="1"/>
              <w:rPr>
                <w:sz w:val="20"/>
                <w:szCs w:val="20"/>
              </w:rPr>
            </w:pPr>
            <w:r w:rsidRPr="003C2560">
              <w:rPr>
                <w:sz w:val="20"/>
                <w:szCs w:val="20"/>
              </w:rPr>
              <w:t>Расходы на реализацию проектов по благоустройству сельских территорий  (Закупка товаров, работ и услуг для обеспечения государственных (муниципальных) нужд)</w:t>
            </w: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center"/>
              <w:outlineLvl w:val="1"/>
              <w:rPr>
                <w:b/>
                <w:bCs/>
                <w:sz w:val="20"/>
                <w:szCs w:val="20"/>
              </w:rPr>
            </w:pPr>
            <w:r w:rsidRPr="003C2560">
              <w:rPr>
                <w:b/>
                <w:bCs/>
                <w:sz w:val="20"/>
                <w:szCs w:val="20"/>
              </w:rPr>
              <w:t>2016-2026</w:t>
            </w:r>
          </w:p>
        </w:tc>
        <w:tc>
          <w:tcPr>
            <w:tcW w:w="1276"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58 567,7</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7 079,7</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51 488,0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nil"/>
              <w:right w:val="single" w:sz="8" w:space="0" w:color="auto"/>
            </w:tcBorders>
            <w:vAlign w:val="center"/>
            <w:hideMark/>
          </w:tcPr>
          <w:p w:rsidR="003C2560" w:rsidRPr="003C2560" w:rsidRDefault="003C2560" w:rsidP="003C2560">
            <w:pPr>
              <w:outlineLvl w:val="1"/>
              <w:rPr>
                <w:sz w:val="20"/>
                <w:szCs w:val="20"/>
              </w:rPr>
            </w:pPr>
          </w:p>
        </w:tc>
        <w:tc>
          <w:tcPr>
            <w:tcW w:w="2127" w:type="dxa"/>
            <w:vMerge/>
            <w:tcBorders>
              <w:top w:val="nil"/>
              <w:left w:val="nil"/>
              <w:bottom w:val="nil"/>
              <w:right w:val="nil"/>
            </w:tcBorders>
            <w:vAlign w:val="center"/>
            <w:hideMark/>
          </w:tcPr>
          <w:p w:rsidR="003C2560" w:rsidRPr="003C2560" w:rsidRDefault="003C2560" w:rsidP="003C2560">
            <w:pPr>
              <w:outlineLvl w:val="1"/>
              <w:rPr>
                <w:sz w:val="20"/>
                <w:szCs w:val="20"/>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2016</w:t>
            </w:r>
          </w:p>
        </w:tc>
        <w:tc>
          <w:tcPr>
            <w:tcW w:w="1276"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nil"/>
              <w:right w:val="single" w:sz="8" w:space="0" w:color="auto"/>
            </w:tcBorders>
            <w:vAlign w:val="center"/>
            <w:hideMark/>
          </w:tcPr>
          <w:p w:rsidR="003C2560" w:rsidRPr="003C2560" w:rsidRDefault="003C2560" w:rsidP="003C2560">
            <w:pPr>
              <w:outlineLvl w:val="1"/>
              <w:rPr>
                <w:sz w:val="20"/>
                <w:szCs w:val="20"/>
              </w:rPr>
            </w:pPr>
          </w:p>
        </w:tc>
        <w:tc>
          <w:tcPr>
            <w:tcW w:w="2127" w:type="dxa"/>
            <w:vMerge/>
            <w:tcBorders>
              <w:top w:val="nil"/>
              <w:left w:val="nil"/>
              <w:bottom w:val="nil"/>
              <w:right w:val="nil"/>
            </w:tcBorders>
            <w:vAlign w:val="center"/>
            <w:hideMark/>
          </w:tcPr>
          <w:p w:rsidR="003C2560" w:rsidRPr="003C2560" w:rsidRDefault="003C2560" w:rsidP="003C2560">
            <w:pPr>
              <w:outlineLvl w:val="1"/>
              <w:rPr>
                <w:sz w:val="20"/>
                <w:szCs w:val="20"/>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2017</w:t>
            </w:r>
          </w:p>
        </w:tc>
        <w:tc>
          <w:tcPr>
            <w:tcW w:w="1276"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nil"/>
              <w:right w:val="single" w:sz="8" w:space="0" w:color="auto"/>
            </w:tcBorders>
            <w:vAlign w:val="center"/>
            <w:hideMark/>
          </w:tcPr>
          <w:p w:rsidR="003C2560" w:rsidRPr="003C2560" w:rsidRDefault="003C2560" w:rsidP="003C2560">
            <w:pPr>
              <w:outlineLvl w:val="1"/>
              <w:rPr>
                <w:sz w:val="20"/>
                <w:szCs w:val="20"/>
              </w:rPr>
            </w:pPr>
          </w:p>
        </w:tc>
        <w:tc>
          <w:tcPr>
            <w:tcW w:w="2127" w:type="dxa"/>
            <w:vMerge/>
            <w:tcBorders>
              <w:top w:val="nil"/>
              <w:left w:val="nil"/>
              <w:bottom w:val="nil"/>
              <w:right w:val="nil"/>
            </w:tcBorders>
            <w:vAlign w:val="center"/>
            <w:hideMark/>
          </w:tcPr>
          <w:p w:rsidR="003C2560" w:rsidRPr="003C2560" w:rsidRDefault="003C2560" w:rsidP="003C2560">
            <w:pPr>
              <w:outlineLvl w:val="1"/>
              <w:rPr>
                <w:sz w:val="20"/>
                <w:szCs w:val="20"/>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2018</w:t>
            </w:r>
          </w:p>
        </w:tc>
        <w:tc>
          <w:tcPr>
            <w:tcW w:w="1276"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nil"/>
              <w:right w:val="single" w:sz="8" w:space="0" w:color="auto"/>
            </w:tcBorders>
            <w:vAlign w:val="center"/>
            <w:hideMark/>
          </w:tcPr>
          <w:p w:rsidR="003C2560" w:rsidRPr="003C2560" w:rsidRDefault="003C2560" w:rsidP="003C2560">
            <w:pPr>
              <w:outlineLvl w:val="1"/>
              <w:rPr>
                <w:sz w:val="20"/>
                <w:szCs w:val="20"/>
              </w:rPr>
            </w:pPr>
          </w:p>
        </w:tc>
        <w:tc>
          <w:tcPr>
            <w:tcW w:w="2127" w:type="dxa"/>
            <w:vMerge/>
            <w:tcBorders>
              <w:top w:val="nil"/>
              <w:left w:val="nil"/>
              <w:bottom w:val="nil"/>
              <w:right w:val="nil"/>
            </w:tcBorders>
            <w:vAlign w:val="center"/>
            <w:hideMark/>
          </w:tcPr>
          <w:p w:rsidR="003C2560" w:rsidRPr="003C2560" w:rsidRDefault="003C2560" w:rsidP="003C2560">
            <w:pPr>
              <w:outlineLvl w:val="1"/>
              <w:rPr>
                <w:sz w:val="20"/>
                <w:szCs w:val="20"/>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2019</w:t>
            </w:r>
          </w:p>
        </w:tc>
        <w:tc>
          <w:tcPr>
            <w:tcW w:w="1276"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nil"/>
              <w:right w:val="single" w:sz="8" w:space="0" w:color="auto"/>
            </w:tcBorders>
            <w:vAlign w:val="center"/>
            <w:hideMark/>
          </w:tcPr>
          <w:p w:rsidR="003C2560" w:rsidRPr="003C2560" w:rsidRDefault="003C2560" w:rsidP="003C2560">
            <w:pPr>
              <w:outlineLvl w:val="1"/>
              <w:rPr>
                <w:sz w:val="20"/>
                <w:szCs w:val="20"/>
              </w:rPr>
            </w:pPr>
          </w:p>
        </w:tc>
        <w:tc>
          <w:tcPr>
            <w:tcW w:w="2127" w:type="dxa"/>
            <w:vMerge/>
            <w:tcBorders>
              <w:top w:val="nil"/>
              <w:left w:val="nil"/>
              <w:bottom w:val="nil"/>
              <w:right w:val="nil"/>
            </w:tcBorders>
            <w:vAlign w:val="center"/>
            <w:hideMark/>
          </w:tcPr>
          <w:p w:rsidR="003C2560" w:rsidRPr="003C2560" w:rsidRDefault="003C2560" w:rsidP="003C2560">
            <w:pPr>
              <w:outlineLvl w:val="1"/>
              <w:rPr>
                <w:sz w:val="20"/>
                <w:szCs w:val="20"/>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2020</w:t>
            </w:r>
          </w:p>
        </w:tc>
        <w:tc>
          <w:tcPr>
            <w:tcW w:w="1276"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nil"/>
              <w:right w:val="single" w:sz="8" w:space="0" w:color="auto"/>
            </w:tcBorders>
            <w:vAlign w:val="center"/>
            <w:hideMark/>
          </w:tcPr>
          <w:p w:rsidR="003C2560" w:rsidRPr="003C2560" w:rsidRDefault="003C2560" w:rsidP="003C2560">
            <w:pPr>
              <w:outlineLvl w:val="1"/>
              <w:rPr>
                <w:sz w:val="20"/>
                <w:szCs w:val="20"/>
              </w:rPr>
            </w:pPr>
          </w:p>
        </w:tc>
        <w:tc>
          <w:tcPr>
            <w:tcW w:w="2127" w:type="dxa"/>
            <w:vMerge/>
            <w:tcBorders>
              <w:top w:val="nil"/>
              <w:left w:val="nil"/>
              <w:bottom w:val="nil"/>
              <w:right w:val="nil"/>
            </w:tcBorders>
            <w:vAlign w:val="center"/>
            <w:hideMark/>
          </w:tcPr>
          <w:p w:rsidR="003C2560" w:rsidRPr="003C2560" w:rsidRDefault="003C2560" w:rsidP="003C2560">
            <w:pPr>
              <w:outlineLvl w:val="1"/>
              <w:rPr>
                <w:sz w:val="20"/>
                <w:szCs w:val="20"/>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2021</w:t>
            </w:r>
          </w:p>
        </w:tc>
        <w:tc>
          <w:tcPr>
            <w:tcW w:w="1276"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4 147,5</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4 147,5</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nil"/>
              <w:right w:val="single" w:sz="8" w:space="0" w:color="auto"/>
            </w:tcBorders>
            <w:vAlign w:val="center"/>
            <w:hideMark/>
          </w:tcPr>
          <w:p w:rsidR="003C2560" w:rsidRPr="003C2560" w:rsidRDefault="003C2560" w:rsidP="003C2560">
            <w:pPr>
              <w:outlineLvl w:val="1"/>
              <w:rPr>
                <w:sz w:val="20"/>
                <w:szCs w:val="20"/>
              </w:rPr>
            </w:pPr>
          </w:p>
        </w:tc>
        <w:tc>
          <w:tcPr>
            <w:tcW w:w="2127" w:type="dxa"/>
            <w:vMerge/>
            <w:tcBorders>
              <w:top w:val="nil"/>
              <w:left w:val="nil"/>
              <w:bottom w:val="nil"/>
              <w:right w:val="nil"/>
            </w:tcBorders>
            <w:vAlign w:val="center"/>
            <w:hideMark/>
          </w:tcPr>
          <w:p w:rsidR="003C2560" w:rsidRPr="003C2560" w:rsidRDefault="003C2560" w:rsidP="003C2560">
            <w:pPr>
              <w:outlineLvl w:val="1"/>
              <w:rPr>
                <w:sz w:val="20"/>
                <w:szCs w:val="20"/>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2022</w:t>
            </w:r>
          </w:p>
        </w:tc>
        <w:tc>
          <w:tcPr>
            <w:tcW w:w="1276"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1 239,6</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1 126,0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113,6</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nil"/>
              <w:right w:val="single" w:sz="8" w:space="0" w:color="auto"/>
            </w:tcBorders>
            <w:vAlign w:val="center"/>
            <w:hideMark/>
          </w:tcPr>
          <w:p w:rsidR="003C2560" w:rsidRPr="003C2560" w:rsidRDefault="003C2560" w:rsidP="003C2560">
            <w:pPr>
              <w:outlineLvl w:val="1"/>
              <w:rPr>
                <w:sz w:val="20"/>
                <w:szCs w:val="20"/>
              </w:rPr>
            </w:pPr>
          </w:p>
        </w:tc>
        <w:tc>
          <w:tcPr>
            <w:tcW w:w="2127" w:type="dxa"/>
            <w:vMerge/>
            <w:tcBorders>
              <w:top w:val="nil"/>
              <w:left w:val="nil"/>
              <w:bottom w:val="nil"/>
              <w:right w:val="nil"/>
            </w:tcBorders>
            <w:vAlign w:val="center"/>
            <w:hideMark/>
          </w:tcPr>
          <w:p w:rsidR="003C2560" w:rsidRPr="003C2560" w:rsidRDefault="003C2560" w:rsidP="003C2560">
            <w:pPr>
              <w:outlineLvl w:val="1"/>
              <w:rPr>
                <w:sz w:val="20"/>
                <w:szCs w:val="20"/>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2023</w:t>
            </w:r>
          </w:p>
        </w:tc>
        <w:tc>
          <w:tcPr>
            <w:tcW w:w="1276"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224,3</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224,3</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nil"/>
              <w:right w:val="single" w:sz="8" w:space="0" w:color="auto"/>
            </w:tcBorders>
            <w:vAlign w:val="center"/>
            <w:hideMark/>
          </w:tcPr>
          <w:p w:rsidR="003C2560" w:rsidRPr="003C2560" w:rsidRDefault="003C2560" w:rsidP="003C2560">
            <w:pPr>
              <w:outlineLvl w:val="1"/>
              <w:rPr>
                <w:sz w:val="20"/>
                <w:szCs w:val="20"/>
              </w:rPr>
            </w:pPr>
          </w:p>
        </w:tc>
        <w:tc>
          <w:tcPr>
            <w:tcW w:w="2127" w:type="dxa"/>
            <w:vMerge/>
            <w:tcBorders>
              <w:top w:val="nil"/>
              <w:left w:val="nil"/>
              <w:bottom w:val="nil"/>
              <w:right w:val="nil"/>
            </w:tcBorders>
            <w:vAlign w:val="center"/>
            <w:hideMark/>
          </w:tcPr>
          <w:p w:rsidR="003C2560" w:rsidRPr="003C2560" w:rsidRDefault="003C2560" w:rsidP="003C2560">
            <w:pPr>
              <w:outlineLvl w:val="1"/>
              <w:rPr>
                <w:sz w:val="20"/>
                <w:szCs w:val="20"/>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2024</w:t>
            </w:r>
          </w:p>
        </w:tc>
        <w:tc>
          <w:tcPr>
            <w:tcW w:w="1276"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36 273,3</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1 581,9</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34 691,4</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nil"/>
              <w:right w:val="single" w:sz="8" w:space="0" w:color="auto"/>
            </w:tcBorders>
            <w:vAlign w:val="center"/>
            <w:hideMark/>
          </w:tcPr>
          <w:p w:rsidR="003C2560" w:rsidRPr="003C2560" w:rsidRDefault="003C2560" w:rsidP="003C2560">
            <w:pPr>
              <w:outlineLvl w:val="1"/>
              <w:rPr>
                <w:sz w:val="20"/>
                <w:szCs w:val="20"/>
              </w:rPr>
            </w:pPr>
          </w:p>
        </w:tc>
        <w:tc>
          <w:tcPr>
            <w:tcW w:w="2127" w:type="dxa"/>
            <w:vMerge/>
            <w:tcBorders>
              <w:top w:val="nil"/>
              <w:left w:val="nil"/>
              <w:bottom w:val="nil"/>
              <w:right w:val="nil"/>
            </w:tcBorders>
            <w:vAlign w:val="center"/>
            <w:hideMark/>
          </w:tcPr>
          <w:p w:rsidR="003C2560" w:rsidRPr="003C2560" w:rsidRDefault="003C2560" w:rsidP="003C2560">
            <w:pPr>
              <w:outlineLvl w:val="1"/>
              <w:rPr>
                <w:sz w:val="20"/>
                <w:szCs w:val="20"/>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2025</w:t>
            </w:r>
          </w:p>
        </w:tc>
        <w:tc>
          <w:tcPr>
            <w:tcW w:w="1276"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16 683,0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16 683,0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nil"/>
              <w:right w:val="single" w:sz="8" w:space="0" w:color="auto"/>
            </w:tcBorders>
            <w:vAlign w:val="center"/>
            <w:hideMark/>
          </w:tcPr>
          <w:p w:rsidR="003C2560" w:rsidRPr="003C2560" w:rsidRDefault="003C2560" w:rsidP="003C2560">
            <w:pPr>
              <w:outlineLvl w:val="1"/>
              <w:rPr>
                <w:sz w:val="20"/>
                <w:szCs w:val="20"/>
              </w:rPr>
            </w:pPr>
          </w:p>
        </w:tc>
        <w:tc>
          <w:tcPr>
            <w:tcW w:w="2127" w:type="dxa"/>
            <w:vMerge/>
            <w:tcBorders>
              <w:top w:val="nil"/>
              <w:left w:val="nil"/>
              <w:bottom w:val="nil"/>
              <w:right w:val="nil"/>
            </w:tcBorders>
            <w:vAlign w:val="center"/>
            <w:hideMark/>
          </w:tcPr>
          <w:p w:rsidR="003C2560" w:rsidRPr="003C2560" w:rsidRDefault="003C2560" w:rsidP="003C2560">
            <w:pPr>
              <w:outlineLvl w:val="1"/>
              <w:rPr>
                <w:sz w:val="20"/>
                <w:szCs w:val="20"/>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2026</w:t>
            </w:r>
          </w:p>
        </w:tc>
        <w:tc>
          <w:tcPr>
            <w:tcW w:w="1276" w:type="dxa"/>
            <w:tcBorders>
              <w:top w:val="nil"/>
              <w:left w:val="nil"/>
              <w:bottom w:val="nil"/>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nil"/>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nil"/>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nil"/>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nil"/>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510"/>
          <w:jc w:val="center"/>
        </w:trPr>
        <w:tc>
          <w:tcPr>
            <w:tcW w:w="817" w:type="dxa"/>
            <w:vMerge w:val="restart"/>
            <w:tcBorders>
              <w:top w:val="single" w:sz="4" w:space="0" w:color="auto"/>
              <w:left w:val="single" w:sz="8" w:space="0" w:color="auto"/>
              <w:bottom w:val="nil"/>
              <w:right w:val="single" w:sz="8" w:space="0" w:color="auto"/>
            </w:tcBorders>
            <w:shd w:val="clear" w:color="auto" w:fill="auto"/>
            <w:hideMark/>
          </w:tcPr>
          <w:p w:rsidR="003C2560" w:rsidRPr="003C2560" w:rsidRDefault="003C2560" w:rsidP="003C2560">
            <w:pPr>
              <w:jc w:val="center"/>
              <w:outlineLvl w:val="1"/>
              <w:rPr>
                <w:sz w:val="20"/>
                <w:szCs w:val="20"/>
              </w:rPr>
            </w:pPr>
            <w:r w:rsidRPr="003C2560">
              <w:rPr>
                <w:sz w:val="20"/>
                <w:szCs w:val="20"/>
              </w:rPr>
              <w:t>2.2.7.</w:t>
            </w:r>
          </w:p>
        </w:tc>
        <w:tc>
          <w:tcPr>
            <w:tcW w:w="2127" w:type="dxa"/>
            <w:vMerge w:val="restart"/>
            <w:tcBorders>
              <w:top w:val="single" w:sz="4" w:space="0" w:color="auto"/>
              <w:left w:val="nil"/>
              <w:bottom w:val="nil"/>
              <w:right w:val="nil"/>
            </w:tcBorders>
            <w:shd w:val="clear" w:color="auto" w:fill="auto"/>
            <w:hideMark/>
          </w:tcPr>
          <w:p w:rsidR="003C2560" w:rsidRPr="003C2560" w:rsidRDefault="003C2560" w:rsidP="003C2560">
            <w:pPr>
              <w:jc w:val="center"/>
              <w:outlineLvl w:val="1"/>
              <w:rPr>
                <w:sz w:val="20"/>
                <w:szCs w:val="20"/>
              </w:rPr>
            </w:pPr>
            <w:r w:rsidRPr="003C2560">
              <w:rPr>
                <w:sz w:val="20"/>
                <w:szCs w:val="20"/>
              </w:rPr>
              <w:t>Финансовое обеспечение проектов инициативного бюджетирования (обязательства местного бюджета) (Закупка товаров, работ и услуг для обеспечения государственных (муниципальных) нужд)</w:t>
            </w: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center"/>
              <w:outlineLvl w:val="1"/>
              <w:rPr>
                <w:b/>
                <w:bCs/>
                <w:sz w:val="20"/>
                <w:szCs w:val="20"/>
              </w:rPr>
            </w:pPr>
            <w:r w:rsidRPr="003C2560">
              <w:rPr>
                <w:b/>
                <w:bCs/>
                <w:sz w:val="20"/>
                <w:szCs w:val="20"/>
              </w:rPr>
              <w:t>2025-2026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601,1</w:t>
            </w:r>
          </w:p>
        </w:tc>
        <w:tc>
          <w:tcPr>
            <w:tcW w:w="1276"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0,0</w:t>
            </w: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601,1</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0,0</w:t>
            </w:r>
          </w:p>
        </w:tc>
        <w:tc>
          <w:tcPr>
            <w:tcW w:w="3009" w:type="dxa"/>
            <w:tcBorders>
              <w:top w:val="single" w:sz="4" w:space="0" w:color="auto"/>
              <w:left w:val="nil"/>
              <w:bottom w:val="single" w:sz="4" w:space="0" w:color="auto"/>
              <w:right w:val="nil"/>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single" w:sz="4" w:space="0" w:color="auto"/>
              <w:left w:val="single" w:sz="8" w:space="0" w:color="auto"/>
              <w:bottom w:val="nil"/>
              <w:right w:val="single" w:sz="8" w:space="0" w:color="auto"/>
            </w:tcBorders>
            <w:vAlign w:val="center"/>
            <w:hideMark/>
          </w:tcPr>
          <w:p w:rsidR="003C2560" w:rsidRPr="003C2560" w:rsidRDefault="003C2560" w:rsidP="003C2560">
            <w:pPr>
              <w:outlineLvl w:val="1"/>
              <w:rPr>
                <w:sz w:val="20"/>
                <w:szCs w:val="20"/>
              </w:rPr>
            </w:pPr>
          </w:p>
        </w:tc>
        <w:tc>
          <w:tcPr>
            <w:tcW w:w="2127" w:type="dxa"/>
            <w:vMerge/>
            <w:tcBorders>
              <w:top w:val="single" w:sz="4" w:space="0" w:color="auto"/>
              <w:left w:val="nil"/>
              <w:bottom w:val="nil"/>
              <w:right w:val="nil"/>
            </w:tcBorders>
            <w:vAlign w:val="center"/>
            <w:hideMark/>
          </w:tcPr>
          <w:p w:rsidR="003C2560" w:rsidRPr="003C2560" w:rsidRDefault="003C2560" w:rsidP="003C2560">
            <w:pPr>
              <w:outlineLvl w:val="1"/>
              <w:rPr>
                <w:sz w:val="20"/>
                <w:szCs w:val="20"/>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2025</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601,1</w:t>
            </w:r>
          </w:p>
        </w:tc>
        <w:tc>
          <w:tcPr>
            <w:tcW w:w="1276" w:type="dxa"/>
            <w:tcBorders>
              <w:top w:val="nil"/>
              <w:left w:val="single" w:sz="8" w:space="0" w:color="auto"/>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601,1</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15"/>
          <w:jc w:val="center"/>
        </w:trPr>
        <w:tc>
          <w:tcPr>
            <w:tcW w:w="817" w:type="dxa"/>
            <w:vMerge/>
            <w:tcBorders>
              <w:top w:val="single" w:sz="4" w:space="0" w:color="auto"/>
              <w:left w:val="single" w:sz="8" w:space="0" w:color="auto"/>
              <w:bottom w:val="nil"/>
              <w:right w:val="single" w:sz="8" w:space="0" w:color="auto"/>
            </w:tcBorders>
            <w:vAlign w:val="center"/>
            <w:hideMark/>
          </w:tcPr>
          <w:p w:rsidR="003C2560" w:rsidRPr="003C2560" w:rsidRDefault="003C2560" w:rsidP="003C2560">
            <w:pPr>
              <w:outlineLvl w:val="1"/>
              <w:rPr>
                <w:sz w:val="20"/>
                <w:szCs w:val="20"/>
              </w:rPr>
            </w:pPr>
          </w:p>
        </w:tc>
        <w:tc>
          <w:tcPr>
            <w:tcW w:w="2127" w:type="dxa"/>
            <w:vMerge/>
            <w:tcBorders>
              <w:top w:val="single" w:sz="4" w:space="0" w:color="auto"/>
              <w:left w:val="nil"/>
              <w:bottom w:val="nil"/>
              <w:right w:val="nil"/>
            </w:tcBorders>
            <w:vAlign w:val="center"/>
            <w:hideMark/>
          </w:tcPr>
          <w:p w:rsidR="003C2560" w:rsidRPr="003C2560" w:rsidRDefault="003C2560" w:rsidP="003C2560">
            <w:pPr>
              <w:outlineLvl w:val="1"/>
              <w:rPr>
                <w:sz w:val="20"/>
                <w:szCs w:val="20"/>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2026</w:t>
            </w:r>
          </w:p>
        </w:tc>
        <w:tc>
          <w:tcPr>
            <w:tcW w:w="1276" w:type="dxa"/>
            <w:tcBorders>
              <w:top w:val="nil"/>
              <w:left w:val="nil"/>
              <w:bottom w:val="nil"/>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single" w:sz="8" w:space="0" w:color="auto"/>
              <w:bottom w:val="nil"/>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nil"/>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nil"/>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nil"/>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single" w:sz="8" w:space="0" w:color="auto"/>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C2560" w:rsidRPr="003C2560" w:rsidRDefault="003C2560" w:rsidP="003C2560">
            <w:pPr>
              <w:jc w:val="center"/>
              <w:outlineLvl w:val="0"/>
              <w:rPr>
                <w:b/>
                <w:bCs/>
                <w:sz w:val="20"/>
                <w:szCs w:val="20"/>
              </w:rPr>
            </w:pPr>
            <w:r w:rsidRPr="003C2560">
              <w:rPr>
                <w:b/>
                <w:bCs/>
                <w:sz w:val="20"/>
                <w:szCs w:val="20"/>
              </w:rPr>
              <w:t>2.3.</w:t>
            </w:r>
          </w:p>
        </w:tc>
        <w:tc>
          <w:tcPr>
            <w:tcW w:w="2127" w:type="dxa"/>
            <w:vMerge w:val="restart"/>
            <w:tcBorders>
              <w:top w:val="single" w:sz="8" w:space="0" w:color="auto"/>
              <w:left w:val="nil"/>
              <w:bottom w:val="single" w:sz="8" w:space="0" w:color="000000"/>
              <w:right w:val="nil"/>
            </w:tcBorders>
            <w:shd w:val="clear" w:color="auto" w:fill="auto"/>
            <w:hideMark/>
          </w:tcPr>
          <w:p w:rsidR="003C2560" w:rsidRPr="003C2560" w:rsidRDefault="003C2560" w:rsidP="003C2560">
            <w:pPr>
              <w:jc w:val="center"/>
              <w:outlineLvl w:val="0"/>
              <w:rPr>
                <w:b/>
                <w:bCs/>
                <w:sz w:val="20"/>
                <w:szCs w:val="20"/>
              </w:rPr>
            </w:pPr>
            <w:r w:rsidRPr="003C2560">
              <w:rPr>
                <w:b/>
                <w:bCs/>
                <w:sz w:val="20"/>
                <w:szCs w:val="20"/>
              </w:rPr>
              <w:t>Основное мероприятие: «Содействие развитию инфраструктуры и благоустройства городского поселения Билибино»</w:t>
            </w: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center"/>
              <w:outlineLvl w:val="0"/>
              <w:rPr>
                <w:b/>
                <w:bCs/>
                <w:sz w:val="20"/>
                <w:szCs w:val="20"/>
              </w:rPr>
            </w:pPr>
            <w:r w:rsidRPr="003C2560">
              <w:rPr>
                <w:b/>
                <w:bCs/>
                <w:sz w:val="20"/>
                <w:szCs w:val="20"/>
              </w:rPr>
              <w:t>2016-2026</w:t>
            </w:r>
          </w:p>
        </w:tc>
        <w:tc>
          <w:tcPr>
            <w:tcW w:w="1276" w:type="dxa"/>
            <w:tcBorders>
              <w:top w:val="single" w:sz="8" w:space="0" w:color="auto"/>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1 299 391,0</w:t>
            </w:r>
          </w:p>
        </w:tc>
        <w:tc>
          <w:tcPr>
            <w:tcW w:w="1276" w:type="dxa"/>
            <w:tcBorders>
              <w:top w:val="single" w:sz="8" w:space="0" w:color="auto"/>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59" w:type="dxa"/>
            <w:tcBorders>
              <w:top w:val="single" w:sz="8" w:space="0" w:color="auto"/>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121,6</w:t>
            </w:r>
          </w:p>
        </w:tc>
        <w:tc>
          <w:tcPr>
            <w:tcW w:w="1260" w:type="dxa"/>
            <w:tcBorders>
              <w:top w:val="single" w:sz="8" w:space="0" w:color="auto"/>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1 299 269,4</w:t>
            </w:r>
          </w:p>
        </w:tc>
        <w:tc>
          <w:tcPr>
            <w:tcW w:w="3009" w:type="dxa"/>
            <w:tcBorders>
              <w:top w:val="single" w:sz="8" w:space="0" w:color="auto"/>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2851" w:type="dxa"/>
            <w:gridSpan w:val="2"/>
            <w:vMerge w:val="restart"/>
            <w:tcBorders>
              <w:top w:val="nil"/>
              <w:left w:val="nil"/>
              <w:bottom w:val="single" w:sz="8" w:space="0" w:color="000000"/>
              <w:right w:val="single" w:sz="8" w:space="0" w:color="auto"/>
            </w:tcBorders>
            <w:shd w:val="clear" w:color="auto" w:fill="auto"/>
            <w:hideMark/>
          </w:tcPr>
          <w:p w:rsidR="003C2560" w:rsidRPr="003C2560" w:rsidRDefault="003C2560" w:rsidP="003C2560">
            <w:pPr>
              <w:jc w:val="center"/>
              <w:outlineLvl w:val="0"/>
              <w:rPr>
                <w:sz w:val="20"/>
                <w:szCs w:val="20"/>
              </w:rPr>
            </w:pPr>
            <w:r w:rsidRPr="003C2560">
              <w:rPr>
                <w:sz w:val="20"/>
                <w:szCs w:val="20"/>
              </w:rPr>
              <w:t>Управление промышленной и сельскохозяйственной политики Администрации МО Билибинский муниципальный район</w:t>
            </w:r>
          </w:p>
        </w:tc>
      </w:tr>
      <w:tr w:rsidR="003C2560" w:rsidRPr="003C2560" w:rsidTr="003C2560">
        <w:trPr>
          <w:trHeight w:val="300"/>
          <w:jc w:val="center"/>
        </w:trPr>
        <w:tc>
          <w:tcPr>
            <w:tcW w:w="817" w:type="dxa"/>
            <w:vMerge/>
            <w:tcBorders>
              <w:top w:val="single" w:sz="8" w:space="0" w:color="auto"/>
              <w:left w:val="single" w:sz="8" w:space="0" w:color="auto"/>
              <w:bottom w:val="single" w:sz="8" w:space="0" w:color="000000"/>
              <w:right w:val="single" w:sz="8" w:space="0" w:color="auto"/>
            </w:tcBorders>
            <w:vAlign w:val="center"/>
            <w:hideMark/>
          </w:tcPr>
          <w:p w:rsidR="003C2560" w:rsidRPr="003C2560" w:rsidRDefault="003C2560" w:rsidP="003C2560">
            <w:pPr>
              <w:outlineLvl w:val="0"/>
              <w:rPr>
                <w:b/>
                <w:bCs/>
                <w:sz w:val="20"/>
                <w:szCs w:val="20"/>
              </w:rPr>
            </w:pPr>
          </w:p>
        </w:tc>
        <w:tc>
          <w:tcPr>
            <w:tcW w:w="2127" w:type="dxa"/>
            <w:vMerge/>
            <w:tcBorders>
              <w:top w:val="single" w:sz="8" w:space="0" w:color="auto"/>
              <w:left w:val="nil"/>
              <w:bottom w:val="single" w:sz="8" w:space="0" w:color="000000"/>
              <w:right w:val="nil"/>
            </w:tcBorders>
            <w:vAlign w:val="center"/>
            <w:hideMark/>
          </w:tcPr>
          <w:p w:rsidR="003C2560" w:rsidRPr="003C2560" w:rsidRDefault="003C2560" w:rsidP="003C2560">
            <w:pPr>
              <w:outlineLvl w:val="0"/>
              <w:rPr>
                <w:b/>
                <w:bCs/>
                <w:sz w:val="20"/>
                <w:szCs w:val="20"/>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center"/>
              <w:outlineLvl w:val="0"/>
              <w:rPr>
                <w:b/>
                <w:bCs/>
                <w:sz w:val="20"/>
                <w:szCs w:val="20"/>
              </w:rPr>
            </w:pPr>
            <w:r w:rsidRPr="003C2560">
              <w:rPr>
                <w:b/>
                <w:bCs/>
                <w:sz w:val="20"/>
                <w:szCs w:val="20"/>
              </w:rPr>
              <w:t>2016</w:t>
            </w:r>
          </w:p>
        </w:tc>
        <w:tc>
          <w:tcPr>
            <w:tcW w:w="1276"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70 912,0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70 912,0</w:t>
            </w:r>
          </w:p>
        </w:tc>
        <w:tc>
          <w:tcPr>
            <w:tcW w:w="3009"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2851" w:type="dxa"/>
            <w:gridSpan w:val="2"/>
            <w:vMerge/>
            <w:tcBorders>
              <w:top w:val="nil"/>
              <w:left w:val="nil"/>
              <w:bottom w:val="single" w:sz="8" w:space="0" w:color="000000"/>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single" w:sz="8" w:space="0" w:color="auto"/>
              <w:left w:val="single" w:sz="8" w:space="0" w:color="auto"/>
              <w:bottom w:val="single" w:sz="8" w:space="0" w:color="000000"/>
              <w:right w:val="single" w:sz="8" w:space="0" w:color="auto"/>
            </w:tcBorders>
            <w:vAlign w:val="center"/>
            <w:hideMark/>
          </w:tcPr>
          <w:p w:rsidR="003C2560" w:rsidRPr="003C2560" w:rsidRDefault="003C2560" w:rsidP="003C2560">
            <w:pPr>
              <w:outlineLvl w:val="0"/>
              <w:rPr>
                <w:b/>
                <w:bCs/>
                <w:sz w:val="20"/>
                <w:szCs w:val="20"/>
              </w:rPr>
            </w:pPr>
          </w:p>
        </w:tc>
        <w:tc>
          <w:tcPr>
            <w:tcW w:w="2127" w:type="dxa"/>
            <w:vMerge/>
            <w:tcBorders>
              <w:top w:val="single" w:sz="8" w:space="0" w:color="auto"/>
              <w:left w:val="nil"/>
              <w:bottom w:val="single" w:sz="8" w:space="0" w:color="000000"/>
              <w:right w:val="nil"/>
            </w:tcBorders>
            <w:vAlign w:val="center"/>
            <w:hideMark/>
          </w:tcPr>
          <w:p w:rsidR="003C2560" w:rsidRPr="003C2560" w:rsidRDefault="003C2560" w:rsidP="003C2560">
            <w:pPr>
              <w:outlineLvl w:val="0"/>
              <w:rPr>
                <w:b/>
                <w:bCs/>
                <w:sz w:val="20"/>
                <w:szCs w:val="20"/>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center"/>
              <w:outlineLvl w:val="0"/>
              <w:rPr>
                <w:b/>
                <w:bCs/>
                <w:sz w:val="20"/>
                <w:szCs w:val="20"/>
              </w:rPr>
            </w:pPr>
            <w:r w:rsidRPr="003C2560">
              <w:rPr>
                <w:b/>
                <w:bCs/>
                <w:sz w:val="20"/>
                <w:szCs w:val="20"/>
              </w:rPr>
              <w:t>2017</w:t>
            </w:r>
          </w:p>
        </w:tc>
        <w:tc>
          <w:tcPr>
            <w:tcW w:w="1276"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63 739,5</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63 739,5</w:t>
            </w:r>
          </w:p>
        </w:tc>
        <w:tc>
          <w:tcPr>
            <w:tcW w:w="3009"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2851" w:type="dxa"/>
            <w:gridSpan w:val="2"/>
            <w:vMerge/>
            <w:tcBorders>
              <w:top w:val="nil"/>
              <w:left w:val="nil"/>
              <w:bottom w:val="single" w:sz="8" w:space="0" w:color="000000"/>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single" w:sz="8" w:space="0" w:color="auto"/>
              <w:left w:val="single" w:sz="8" w:space="0" w:color="auto"/>
              <w:bottom w:val="single" w:sz="8" w:space="0" w:color="000000"/>
              <w:right w:val="single" w:sz="8" w:space="0" w:color="auto"/>
            </w:tcBorders>
            <w:vAlign w:val="center"/>
            <w:hideMark/>
          </w:tcPr>
          <w:p w:rsidR="003C2560" w:rsidRPr="003C2560" w:rsidRDefault="003C2560" w:rsidP="003C2560">
            <w:pPr>
              <w:outlineLvl w:val="0"/>
              <w:rPr>
                <w:b/>
                <w:bCs/>
                <w:sz w:val="20"/>
                <w:szCs w:val="20"/>
              </w:rPr>
            </w:pPr>
          </w:p>
        </w:tc>
        <w:tc>
          <w:tcPr>
            <w:tcW w:w="2127" w:type="dxa"/>
            <w:vMerge/>
            <w:tcBorders>
              <w:top w:val="single" w:sz="8" w:space="0" w:color="auto"/>
              <w:left w:val="nil"/>
              <w:bottom w:val="single" w:sz="8" w:space="0" w:color="000000"/>
              <w:right w:val="nil"/>
            </w:tcBorders>
            <w:vAlign w:val="center"/>
            <w:hideMark/>
          </w:tcPr>
          <w:p w:rsidR="003C2560" w:rsidRPr="003C2560" w:rsidRDefault="003C2560" w:rsidP="003C2560">
            <w:pPr>
              <w:outlineLvl w:val="0"/>
              <w:rPr>
                <w:b/>
                <w:bCs/>
                <w:sz w:val="20"/>
                <w:szCs w:val="20"/>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center"/>
              <w:outlineLvl w:val="0"/>
              <w:rPr>
                <w:b/>
                <w:bCs/>
                <w:sz w:val="20"/>
                <w:szCs w:val="20"/>
              </w:rPr>
            </w:pPr>
            <w:r w:rsidRPr="003C2560">
              <w:rPr>
                <w:b/>
                <w:bCs/>
                <w:sz w:val="20"/>
                <w:szCs w:val="20"/>
              </w:rPr>
              <w:t>2018</w:t>
            </w:r>
          </w:p>
        </w:tc>
        <w:tc>
          <w:tcPr>
            <w:tcW w:w="1276"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38 114,7</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121,6</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37 993,1</w:t>
            </w:r>
          </w:p>
        </w:tc>
        <w:tc>
          <w:tcPr>
            <w:tcW w:w="3009"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2851" w:type="dxa"/>
            <w:gridSpan w:val="2"/>
            <w:vMerge/>
            <w:tcBorders>
              <w:top w:val="nil"/>
              <w:left w:val="nil"/>
              <w:bottom w:val="single" w:sz="8" w:space="0" w:color="000000"/>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single" w:sz="8" w:space="0" w:color="auto"/>
              <w:left w:val="single" w:sz="8" w:space="0" w:color="auto"/>
              <w:bottom w:val="single" w:sz="8" w:space="0" w:color="000000"/>
              <w:right w:val="single" w:sz="8" w:space="0" w:color="auto"/>
            </w:tcBorders>
            <w:vAlign w:val="center"/>
            <w:hideMark/>
          </w:tcPr>
          <w:p w:rsidR="003C2560" w:rsidRPr="003C2560" w:rsidRDefault="003C2560" w:rsidP="003C2560">
            <w:pPr>
              <w:outlineLvl w:val="0"/>
              <w:rPr>
                <w:b/>
                <w:bCs/>
                <w:sz w:val="20"/>
                <w:szCs w:val="20"/>
              </w:rPr>
            </w:pPr>
          </w:p>
        </w:tc>
        <w:tc>
          <w:tcPr>
            <w:tcW w:w="2127" w:type="dxa"/>
            <w:vMerge/>
            <w:tcBorders>
              <w:top w:val="single" w:sz="8" w:space="0" w:color="auto"/>
              <w:left w:val="nil"/>
              <w:bottom w:val="single" w:sz="8" w:space="0" w:color="000000"/>
              <w:right w:val="nil"/>
            </w:tcBorders>
            <w:vAlign w:val="center"/>
            <w:hideMark/>
          </w:tcPr>
          <w:p w:rsidR="003C2560" w:rsidRPr="003C2560" w:rsidRDefault="003C2560" w:rsidP="003C2560">
            <w:pPr>
              <w:outlineLvl w:val="0"/>
              <w:rPr>
                <w:b/>
                <w:bCs/>
                <w:sz w:val="20"/>
                <w:szCs w:val="20"/>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center"/>
              <w:outlineLvl w:val="0"/>
              <w:rPr>
                <w:b/>
                <w:bCs/>
                <w:sz w:val="20"/>
                <w:szCs w:val="20"/>
              </w:rPr>
            </w:pPr>
            <w:r w:rsidRPr="003C2560">
              <w:rPr>
                <w:b/>
                <w:bCs/>
                <w:sz w:val="20"/>
                <w:szCs w:val="20"/>
              </w:rPr>
              <w:t>2019</w:t>
            </w:r>
          </w:p>
        </w:tc>
        <w:tc>
          <w:tcPr>
            <w:tcW w:w="1276"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64 144,4</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64 144,4</w:t>
            </w:r>
          </w:p>
        </w:tc>
        <w:tc>
          <w:tcPr>
            <w:tcW w:w="3009"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2851" w:type="dxa"/>
            <w:gridSpan w:val="2"/>
            <w:vMerge/>
            <w:tcBorders>
              <w:top w:val="nil"/>
              <w:left w:val="nil"/>
              <w:bottom w:val="single" w:sz="8" w:space="0" w:color="000000"/>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single" w:sz="8" w:space="0" w:color="auto"/>
              <w:left w:val="single" w:sz="8" w:space="0" w:color="auto"/>
              <w:bottom w:val="single" w:sz="8" w:space="0" w:color="000000"/>
              <w:right w:val="single" w:sz="8" w:space="0" w:color="auto"/>
            </w:tcBorders>
            <w:vAlign w:val="center"/>
            <w:hideMark/>
          </w:tcPr>
          <w:p w:rsidR="003C2560" w:rsidRPr="003C2560" w:rsidRDefault="003C2560" w:rsidP="003C2560">
            <w:pPr>
              <w:outlineLvl w:val="0"/>
              <w:rPr>
                <w:b/>
                <w:bCs/>
                <w:sz w:val="20"/>
                <w:szCs w:val="20"/>
              </w:rPr>
            </w:pPr>
          </w:p>
        </w:tc>
        <w:tc>
          <w:tcPr>
            <w:tcW w:w="2127" w:type="dxa"/>
            <w:vMerge/>
            <w:tcBorders>
              <w:top w:val="single" w:sz="8" w:space="0" w:color="auto"/>
              <w:left w:val="nil"/>
              <w:bottom w:val="single" w:sz="8" w:space="0" w:color="000000"/>
              <w:right w:val="nil"/>
            </w:tcBorders>
            <w:vAlign w:val="center"/>
            <w:hideMark/>
          </w:tcPr>
          <w:p w:rsidR="003C2560" w:rsidRPr="003C2560" w:rsidRDefault="003C2560" w:rsidP="003C2560">
            <w:pPr>
              <w:outlineLvl w:val="0"/>
              <w:rPr>
                <w:b/>
                <w:bCs/>
                <w:sz w:val="20"/>
                <w:szCs w:val="20"/>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center"/>
              <w:outlineLvl w:val="0"/>
              <w:rPr>
                <w:b/>
                <w:bCs/>
                <w:sz w:val="20"/>
                <w:szCs w:val="20"/>
              </w:rPr>
            </w:pPr>
            <w:r w:rsidRPr="003C2560">
              <w:rPr>
                <w:b/>
                <w:bCs/>
                <w:sz w:val="20"/>
                <w:szCs w:val="20"/>
              </w:rPr>
              <w:t>2020</w:t>
            </w:r>
          </w:p>
        </w:tc>
        <w:tc>
          <w:tcPr>
            <w:tcW w:w="1276"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77 514,2</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77 514,2</w:t>
            </w:r>
          </w:p>
        </w:tc>
        <w:tc>
          <w:tcPr>
            <w:tcW w:w="3009"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2851" w:type="dxa"/>
            <w:gridSpan w:val="2"/>
            <w:vMerge/>
            <w:tcBorders>
              <w:top w:val="nil"/>
              <w:left w:val="nil"/>
              <w:bottom w:val="single" w:sz="8" w:space="0" w:color="000000"/>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single" w:sz="8" w:space="0" w:color="auto"/>
              <w:left w:val="single" w:sz="8" w:space="0" w:color="auto"/>
              <w:bottom w:val="single" w:sz="8" w:space="0" w:color="000000"/>
              <w:right w:val="single" w:sz="8" w:space="0" w:color="auto"/>
            </w:tcBorders>
            <w:vAlign w:val="center"/>
            <w:hideMark/>
          </w:tcPr>
          <w:p w:rsidR="003C2560" w:rsidRPr="003C2560" w:rsidRDefault="003C2560" w:rsidP="003C2560">
            <w:pPr>
              <w:outlineLvl w:val="0"/>
              <w:rPr>
                <w:b/>
                <w:bCs/>
                <w:sz w:val="20"/>
                <w:szCs w:val="20"/>
              </w:rPr>
            </w:pPr>
          </w:p>
        </w:tc>
        <w:tc>
          <w:tcPr>
            <w:tcW w:w="2127" w:type="dxa"/>
            <w:vMerge/>
            <w:tcBorders>
              <w:top w:val="single" w:sz="8" w:space="0" w:color="auto"/>
              <w:left w:val="nil"/>
              <w:bottom w:val="single" w:sz="8" w:space="0" w:color="000000"/>
              <w:right w:val="nil"/>
            </w:tcBorders>
            <w:vAlign w:val="center"/>
            <w:hideMark/>
          </w:tcPr>
          <w:p w:rsidR="003C2560" w:rsidRPr="003C2560" w:rsidRDefault="003C2560" w:rsidP="003C2560">
            <w:pPr>
              <w:outlineLvl w:val="0"/>
              <w:rPr>
                <w:b/>
                <w:bCs/>
                <w:sz w:val="20"/>
                <w:szCs w:val="20"/>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center"/>
              <w:outlineLvl w:val="0"/>
              <w:rPr>
                <w:b/>
                <w:bCs/>
                <w:sz w:val="20"/>
                <w:szCs w:val="20"/>
              </w:rPr>
            </w:pPr>
            <w:r w:rsidRPr="003C2560">
              <w:rPr>
                <w:b/>
                <w:bCs/>
                <w:sz w:val="20"/>
                <w:szCs w:val="20"/>
              </w:rPr>
              <w:t>2021</w:t>
            </w:r>
          </w:p>
        </w:tc>
        <w:tc>
          <w:tcPr>
            <w:tcW w:w="1276"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192 524,2</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192 524,2</w:t>
            </w:r>
          </w:p>
        </w:tc>
        <w:tc>
          <w:tcPr>
            <w:tcW w:w="3009"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2851" w:type="dxa"/>
            <w:gridSpan w:val="2"/>
            <w:vMerge/>
            <w:tcBorders>
              <w:top w:val="nil"/>
              <w:left w:val="nil"/>
              <w:bottom w:val="single" w:sz="8" w:space="0" w:color="000000"/>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single" w:sz="8" w:space="0" w:color="auto"/>
              <w:left w:val="single" w:sz="8" w:space="0" w:color="auto"/>
              <w:bottom w:val="single" w:sz="8" w:space="0" w:color="000000"/>
              <w:right w:val="single" w:sz="8" w:space="0" w:color="auto"/>
            </w:tcBorders>
            <w:vAlign w:val="center"/>
            <w:hideMark/>
          </w:tcPr>
          <w:p w:rsidR="003C2560" w:rsidRPr="003C2560" w:rsidRDefault="003C2560" w:rsidP="003C2560">
            <w:pPr>
              <w:outlineLvl w:val="0"/>
              <w:rPr>
                <w:b/>
                <w:bCs/>
                <w:sz w:val="20"/>
                <w:szCs w:val="20"/>
              </w:rPr>
            </w:pPr>
          </w:p>
        </w:tc>
        <w:tc>
          <w:tcPr>
            <w:tcW w:w="2127" w:type="dxa"/>
            <w:vMerge/>
            <w:tcBorders>
              <w:top w:val="single" w:sz="8" w:space="0" w:color="auto"/>
              <w:left w:val="nil"/>
              <w:bottom w:val="single" w:sz="8" w:space="0" w:color="000000"/>
              <w:right w:val="nil"/>
            </w:tcBorders>
            <w:vAlign w:val="center"/>
            <w:hideMark/>
          </w:tcPr>
          <w:p w:rsidR="003C2560" w:rsidRPr="003C2560" w:rsidRDefault="003C2560" w:rsidP="003C2560">
            <w:pPr>
              <w:outlineLvl w:val="0"/>
              <w:rPr>
                <w:b/>
                <w:bCs/>
                <w:sz w:val="20"/>
                <w:szCs w:val="20"/>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center"/>
              <w:outlineLvl w:val="0"/>
              <w:rPr>
                <w:b/>
                <w:bCs/>
                <w:sz w:val="20"/>
                <w:szCs w:val="20"/>
              </w:rPr>
            </w:pPr>
            <w:r w:rsidRPr="003C2560">
              <w:rPr>
                <w:b/>
                <w:bCs/>
                <w:sz w:val="20"/>
                <w:szCs w:val="20"/>
              </w:rPr>
              <w:t>2022</w:t>
            </w:r>
          </w:p>
        </w:tc>
        <w:tc>
          <w:tcPr>
            <w:tcW w:w="1276"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267 932,7</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267 932,7</w:t>
            </w:r>
          </w:p>
        </w:tc>
        <w:tc>
          <w:tcPr>
            <w:tcW w:w="3009"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2851" w:type="dxa"/>
            <w:gridSpan w:val="2"/>
            <w:vMerge/>
            <w:tcBorders>
              <w:top w:val="nil"/>
              <w:left w:val="nil"/>
              <w:bottom w:val="single" w:sz="8" w:space="0" w:color="000000"/>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single" w:sz="8" w:space="0" w:color="auto"/>
              <w:left w:val="single" w:sz="8" w:space="0" w:color="auto"/>
              <w:bottom w:val="single" w:sz="8" w:space="0" w:color="000000"/>
              <w:right w:val="single" w:sz="8" w:space="0" w:color="auto"/>
            </w:tcBorders>
            <w:vAlign w:val="center"/>
            <w:hideMark/>
          </w:tcPr>
          <w:p w:rsidR="003C2560" w:rsidRPr="003C2560" w:rsidRDefault="003C2560" w:rsidP="003C2560">
            <w:pPr>
              <w:outlineLvl w:val="0"/>
              <w:rPr>
                <w:b/>
                <w:bCs/>
                <w:sz w:val="20"/>
                <w:szCs w:val="20"/>
              </w:rPr>
            </w:pPr>
          </w:p>
        </w:tc>
        <w:tc>
          <w:tcPr>
            <w:tcW w:w="2127" w:type="dxa"/>
            <w:vMerge/>
            <w:tcBorders>
              <w:top w:val="single" w:sz="8" w:space="0" w:color="auto"/>
              <w:left w:val="nil"/>
              <w:bottom w:val="single" w:sz="8" w:space="0" w:color="000000"/>
              <w:right w:val="nil"/>
            </w:tcBorders>
            <w:vAlign w:val="center"/>
            <w:hideMark/>
          </w:tcPr>
          <w:p w:rsidR="003C2560" w:rsidRPr="003C2560" w:rsidRDefault="003C2560" w:rsidP="003C2560">
            <w:pPr>
              <w:outlineLvl w:val="0"/>
              <w:rPr>
                <w:b/>
                <w:bCs/>
                <w:sz w:val="20"/>
                <w:szCs w:val="20"/>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center"/>
              <w:outlineLvl w:val="0"/>
              <w:rPr>
                <w:b/>
                <w:bCs/>
                <w:sz w:val="20"/>
                <w:szCs w:val="20"/>
              </w:rPr>
            </w:pPr>
            <w:r w:rsidRPr="003C2560">
              <w:rPr>
                <w:b/>
                <w:bCs/>
                <w:sz w:val="20"/>
                <w:szCs w:val="20"/>
              </w:rPr>
              <w:t>2023</w:t>
            </w:r>
          </w:p>
        </w:tc>
        <w:tc>
          <w:tcPr>
            <w:tcW w:w="1276"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135 261,8</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135 261,8</w:t>
            </w:r>
          </w:p>
        </w:tc>
        <w:tc>
          <w:tcPr>
            <w:tcW w:w="3009"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2851" w:type="dxa"/>
            <w:gridSpan w:val="2"/>
            <w:vMerge/>
            <w:tcBorders>
              <w:top w:val="nil"/>
              <w:left w:val="nil"/>
              <w:bottom w:val="single" w:sz="8" w:space="0" w:color="000000"/>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single" w:sz="8" w:space="0" w:color="auto"/>
              <w:left w:val="single" w:sz="8" w:space="0" w:color="auto"/>
              <w:bottom w:val="single" w:sz="8" w:space="0" w:color="000000"/>
              <w:right w:val="single" w:sz="8" w:space="0" w:color="auto"/>
            </w:tcBorders>
            <w:vAlign w:val="center"/>
            <w:hideMark/>
          </w:tcPr>
          <w:p w:rsidR="003C2560" w:rsidRPr="003C2560" w:rsidRDefault="003C2560" w:rsidP="003C2560">
            <w:pPr>
              <w:outlineLvl w:val="0"/>
              <w:rPr>
                <w:b/>
                <w:bCs/>
                <w:sz w:val="20"/>
                <w:szCs w:val="20"/>
              </w:rPr>
            </w:pPr>
          </w:p>
        </w:tc>
        <w:tc>
          <w:tcPr>
            <w:tcW w:w="2127" w:type="dxa"/>
            <w:vMerge/>
            <w:tcBorders>
              <w:top w:val="single" w:sz="8" w:space="0" w:color="auto"/>
              <w:left w:val="nil"/>
              <w:bottom w:val="single" w:sz="8" w:space="0" w:color="000000"/>
              <w:right w:val="nil"/>
            </w:tcBorders>
            <w:vAlign w:val="center"/>
            <w:hideMark/>
          </w:tcPr>
          <w:p w:rsidR="003C2560" w:rsidRPr="003C2560" w:rsidRDefault="003C2560" w:rsidP="003C2560">
            <w:pPr>
              <w:outlineLvl w:val="0"/>
              <w:rPr>
                <w:b/>
                <w:bCs/>
                <w:sz w:val="20"/>
                <w:szCs w:val="20"/>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center"/>
              <w:outlineLvl w:val="0"/>
              <w:rPr>
                <w:b/>
                <w:bCs/>
                <w:sz w:val="20"/>
                <w:szCs w:val="20"/>
              </w:rPr>
            </w:pPr>
            <w:r w:rsidRPr="003C2560">
              <w:rPr>
                <w:b/>
                <w:bCs/>
                <w:sz w:val="20"/>
                <w:szCs w:val="20"/>
              </w:rPr>
              <w:t>2024</w:t>
            </w:r>
          </w:p>
        </w:tc>
        <w:tc>
          <w:tcPr>
            <w:tcW w:w="1276"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185 462,0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185 462,0</w:t>
            </w:r>
          </w:p>
        </w:tc>
        <w:tc>
          <w:tcPr>
            <w:tcW w:w="3009"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2851" w:type="dxa"/>
            <w:gridSpan w:val="2"/>
            <w:vMerge/>
            <w:tcBorders>
              <w:top w:val="nil"/>
              <w:left w:val="nil"/>
              <w:bottom w:val="single" w:sz="8" w:space="0" w:color="000000"/>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tcBorders>
              <w:top w:val="single" w:sz="8" w:space="0" w:color="auto"/>
              <w:left w:val="single" w:sz="8" w:space="0" w:color="auto"/>
              <w:bottom w:val="single" w:sz="8" w:space="0" w:color="000000"/>
              <w:right w:val="single" w:sz="8" w:space="0" w:color="auto"/>
            </w:tcBorders>
            <w:vAlign w:val="center"/>
            <w:hideMark/>
          </w:tcPr>
          <w:p w:rsidR="003C2560" w:rsidRPr="003C2560" w:rsidRDefault="003C2560" w:rsidP="003C2560">
            <w:pPr>
              <w:outlineLvl w:val="0"/>
              <w:rPr>
                <w:b/>
                <w:bCs/>
                <w:sz w:val="20"/>
                <w:szCs w:val="20"/>
              </w:rPr>
            </w:pPr>
          </w:p>
        </w:tc>
        <w:tc>
          <w:tcPr>
            <w:tcW w:w="2127" w:type="dxa"/>
            <w:vMerge/>
            <w:tcBorders>
              <w:top w:val="single" w:sz="8" w:space="0" w:color="auto"/>
              <w:left w:val="nil"/>
              <w:bottom w:val="single" w:sz="8" w:space="0" w:color="000000"/>
              <w:right w:val="nil"/>
            </w:tcBorders>
            <w:vAlign w:val="center"/>
            <w:hideMark/>
          </w:tcPr>
          <w:p w:rsidR="003C2560" w:rsidRPr="003C2560" w:rsidRDefault="003C2560" w:rsidP="003C2560">
            <w:pPr>
              <w:outlineLvl w:val="0"/>
              <w:rPr>
                <w:b/>
                <w:bCs/>
                <w:sz w:val="20"/>
                <w:szCs w:val="20"/>
              </w:rPr>
            </w:pPr>
          </w:p>
        </w:tc>
        <w:tc>
          <w:tcPr>
            <w:tcW w:w="1275"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center"/>
              <w:outlineLvl w:val="0"/>
              <w:rPr>
                <w:b/>
                <w:bCs/>
                <w:sz w:val="20"/>
                <w:szCs w:val="20"/>
              </w:rPr>
            </w:pPr>
            <w:r w:rsidRPr="003C2560">
              <w:rPr>
                <w:b/>
                <w:bCs/>
                <w:sz w:val="20"/>
                <w:szCs w:val="20"/>
              </w:rPr>
              <w:t>2025</w:t>
            </w:r>
          </w:p>
        </w:tc>
        <w:tc>
          <w:tcPr>
            <w:tcW w:w="1276"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203 785,5</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203 785,5</w:t>
            </w:r>
          </w:p>
        </w:tc>
        <w:tc>
          <w:tcPr>
            <w:tcW w:w="3009" w:type="dxa"/>
            <w:tcBorders>
              <w:top w:val="nil"/>
              <w:left w:val="nil"/>
              <w:bottom w:val="single" w:sz="4" w:space="0" w:color="auto"/>
              <w:right w:val="single" w:sz="8"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2851" w:type="dxa"/>
            <w:gridSpan w:val="2"/>
            <w:vMerge/>
            <w:tcBorders>
              <w:top w:val="nil"/>
              <w:left w:val="nil"/>
              <w:bottom w:val="single" w:sz="8" w:space="0" w:color="000000"/>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15"/>
          <w:jc w:val="center"/>
        </w:trPr>
        <w:tc>
          <w:tcPr>
            <w:tcW w:w="817" w:type="dxa"/>
            <w:vMerge/>
            <w:tcBorders>
              <w:top w:val="single" w:sz="8" w:space="0" w:color="auto"/>
              <w:left w:val="single" w:sz="8" w:space="0" w:color="auto"/>
              <w:bottom w:val="single" w:sz="8" w:space="0" w:color="000000"/>
              <w:right w:val="single" w:sz="8" w:space="0" w:color="auto"/>
            </w:tcBorders>
            <w:vAlign w:val="center"/>
            <w:hideMark/>
          </w:tcPr>
          <w:p w:rsidR="003C2560" w:rsidRPr="003C2560" w:rsidRDefault="003C2560" w:rsidP="003C2560">
            <w:pPr>
              <w:outlineLvl w:val="0"/>
              <w:rPr>
                <w:b/>
                <w:bCs/>
                <w:sz w:val="20"/>
                <w:szCs w:val="20"/>
              </w:rPr>
            </w:pPr>
          </w:p>
        </w:tc>
        <w:tc>
          <w:tcPr>
            <w:tcW w:w="2127" w:type="dxa"/>
            <w:vMerge/>
            <w:tcBorders>
              <w:top w:val="single" w:sz="8" w:space="0" w:color="auto"/>
              <w:left w:val="nil"/>
              <w:bottom w:val="single" w:sz="8" w:space="0" w:color="000000"/>
              <w:right w:val="nil"/>
            </w:tcBorders>
            <w:vAlign w:val="center"/>
            <w:hideMark/>
          </w:tcPr>
          <w:p w:rsidR="003C2560" w:rsidRPr="003C2560" w:rsidRDefault="003C2560" w:rsidP="003C2560">
            <w:pPr>
              <w:outlineLvl w:val="0"/>
              <w:rPr>
                <w:b/>
                <w:bCs/>
                <w:sz w:val="20"/>
                <w:szCs w:val="20"/>
              </w:rPr>
            </w:pPr>
          </w:p>
        </w:tc>
        <w:tc>
          <w:tcPr>
            <w:tcW w:w="1275" w:type="dxa"/>
            <w:tcBorders>
              <w:top w:val="nil"/>
              <w:left w:val="single" w:sz="8" w:space="0" w:color="auto"/>
              <w:bottom w:val="single" w:sz="8" w:space="0" w:color="auto"/>
              <w:right w:val="single" w:sz="8" w:space="0" w:color="auto"/>
            </w:tcBorders>
            <w:shd w:val="clear" w:color="auto" w:fill="auto"/>
            <w:vAlign w:val="center"/>
            <w:hideMark/>
          </w:tcPr>
          <w:p w:rsidR="003C2560" w:rsidRPr="003C2560" w:rsidRDefault="003C2560" w:rsidP="003C2560">
            <w:pPr>
              <w:jc w:val="center"/>
              <w:outlineLvl w:val="0"/>
              <w:rPr>
                <w:b/>
                <w:bCs/>
                <w:sz w:val="20"/>
                <w:szCs w:val="20"/>
              </w:rPr>
            </w:pPr>
            <w:r w:rsidRPr="003C2560">
              <w:rPr>
                <w:b/>
                <w:bCs/>
                <w:sz w:val="20"/>
                <w:szCs w:val="20"/>
              </w:rPr>
              <w:t>2026</w:t>
            </w:r>
          </w:p>
        </w:tc>
        <w:tc>
          <w:tcPr>
            <w:tcW w:w="1276" w:type="dxa"/>
            <w:tcBorders>
              <w:top w:val="nil"/>
              <w:left w:val="nil"/>
              <w:bottom w:val="single" w:sz="8" w:space="0" w:color="auto"/>
              <w:right w:val="single" w:sz="8"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76" w:type="dxa"/>
            <w:tcBorders>
              <w:top w:val="nil"/>
              <w:left w:val="nil"/>
              <w:bottom w:val="single" w:sz="8"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59" w:type="dxa"/>
            <w:tcBorders>
              <w:top w:val="nil"/>
              <w:left w:val="nil"/>
              <w:bottom w:val="single" w:sz="8"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1260" w:type="dxa"/>
            <w:tcBorders>
              <w:top w:val="nil"/>
              <w:left w:val="nil"/>
              <w:bottom w:val="single" w:sz="8" w:space="0" w:color="auto"/>
              <w:right w:val="single" w:sz="4"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3009" w:type="dxa"/>
            <w:tcBorders>
              <w:top w:val="nil"/>
              <w:left w:val="nil"/>
              <w:bottom w:val="single" w:sz="8" w:space="0" w:color="auto"/>
              <w:right w:val="single" w:sz="8" w:space="0" w:color="auto"/>
            </w:tcBorders>
            <w:shd w:val="clear" w:color="auto" w:fill="auto"/>
            <w:vAlign w:val="center"/>
            <w:hideMark/>
          </w:tcPr>
          <w:p w:rsidR="003C2560" w:rsidRPr="003C2560" w:rsidRDefault="003C2560" w:rsidP="003C2560">
            <w:pPr>
              <w:jc w:val="right"/>
              <w:outlineLvl w:val="0"/>
              <w:rPr>
                <w:b/>
                <w:bCs/>
                <w:sz w:val="20"/>
                <w:szCs w:val="20"/>
              </w:rPr>
            </w:pPr>
            <w:r w:rsidRPr="003C2560">
              <w:rPr>
                <w:b/>
                <w:bCs/>
                <w:sz w:val="20"/>
                <w:szCs w:val="20"/>
              </w:rPr>
              <w:t>0,0</w:t>
            </w:r>
          </w:p>
        </w:tc>
        <w:tc>
          <w:tcPr>
            <w:tcW w:w="2851" w:type="dxa"/>
            <w:gridSpan w:val="2"/>
            <w:vMerge/>
            <w:tcBorders>
              <w:top w:val="nil"/>
              <w:left w:val="nil"/>
              <w:bottom w:val="single" w:sz="8" w:space="0" w:color="000000"/>
              <w:right w:val="single" w:sz="8" w:space="0" w:color="auto"/>
            </w:tcBorders>
            <w:vAlign w:val="center"/>
            <w:hideMark/>
          </w:tcPr>
          <w:p w:rsidR="003C2560" w:rsidRPr="003C2560" w:rsidRDefault="003C2560" w:rsidP="003C2560">
            <w:pPr>
              <w:rPr>
                <w:sz w:val="20"/>
                <w:szCs w:val="20"/>
              </w:rPr>
            </w:pPr>
          </w:p>
        </w:tc>
      </w:tr>
      <w:tr w:rsidR="003C2560" w:rsidRPr="003C2560" w:rsidTr="003C2560">
        <w:trPr>
          <w:trHeight w:val="300"/>
          <w:jc w:val="center"/>
        </w:trPr>
        <w:tc>
          <w:tcPr>
            <w:tcW w:w="817" w:type="dxa"/>
            <w:vMerge w:val="restart"/>
            <w:tcBorders>
              <w:top w:val="nil"/>
              <w:left w:val="single" w:sz="8" w:space="0" w:color="auto"/>
              <w:bottom w:val="single" w:sz="4" w:space="0" w:color="auto"/>
              <w:right w:val="nil"/>
            </w:tcBorders>
            <w:shd w:val="clear" w:color="auto" w:fill="auto"/>
            <w:hideMark/>
          </w:tcPr>
          <w:p w:rsidR="003C2560" w:rsidRPr="003C2560" w:rsidRDefault="003C2560" w:rsidP="003C2560">
            <w:pPr>
              <w:jc w:val="center"/>
              <w:outlineLvl w:val="1"/>
              <w:rPr>
                <w:sz w:val="20"/>
                <w:szCs w:val="20"/>
              </w:rPr>
            </w:pPr>
            <w:r w:rsidRPr="003C2560">
              <w:rPr>
                <w:sz w:val="20"/>
                <w:szCs w:val="20"/>
              </w:rPr>
              <w:t>2.3.1.</w:t>
            </w:r>
          </w:p>
        </w:tc>
        <w:tc>
          <w:tcPr>
            <w:tcW w:w="2127" w:type="dxa"/>
            <w:vMerge w:val="restart"/>
            <w:tcBorders>
              <w:top w:val="nil"/>
              <w:left w:val="single" w:sz="8" w:space="0" w:color="auto"/>
              <w:bottom w:val="single" w:sz="4" w:space="0" w:color="000000"/>
              <w:right w:val="single" w:sz="8" w:space="0" w:color="auto"/>
            </w:tcBorders>
            <w:shd w:val="clear" w:color="auto" w:fill="auto"/>
            <w:hideMark/>
          </w:tcPr>
          <w:p w:rsidR="003C2560" w:rsidRPr="003C2560" w:rsidRDefault="003C2560" w:rsidP="003C2560">
            <w:pPr>
              <w:jc w:val="center"/>
              <w:outlineLvl w:val="1"/>
              <w:rPr>
                <w:sz w:val="20"/>
                <w:szCs w:val="20"/>
              </w:rPr>
            </w:pPr>
            <w:r w:rsidRPr="003C2560">
              <w:rPr>
                <w:sz w:val="20"/>
                <w:szCs w:val="20"/>
              </w:rPr>
              <w:t xml:space="preserve">Содержание автомобильных дорог и инженерных сооружений на них в границах городских округов и поселений (Закупка товаров, работ и услуг для обеспечения государственных </w:t>
            </w:r>
            <w:r w:rsidRPr="003C2560">
              <w:rPr>
                <w:sz w:val="20"/>
                <w:szCs w:val="20"/>
              </w:rPr>
              <w:lastRenderedPageBreak/>
              <w:t>(муниципальных) нужд)</w:t>
            </w: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b/>
                <w:bCs/>
                <w:sz w:val="20"/>
                <w:szCs w:val="20"/>
              </w:rPr>
            </w:pPr>
            <w:r w:rsidRPr="003C2560">
              <w:rPr>
                <w:b/>
                <w:bCs/>
                <w:sz w:val="20"/>
                <w:szCs w:val="20"/>
              </w:rPr>
              <w:lastRenderedPageBreak/>
              <w:t>2016-2026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399 407,7</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399 407,7</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000000"/>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2016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50 138,6</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50 138,6</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000000"/>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2017</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40 026,8</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40 026,8</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000000"/>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2018</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9 305,1</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9 305,1</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000000"/>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2019</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16 812,7</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16 812,7</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000000"/>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2020</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20 334,0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20 334,0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000000"/>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2021</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76 208,9</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76 208,9</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000000"/>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2022</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137 358,6</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137 358,6</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000000"/>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2023</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9 516,0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9 516,0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000000"/>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2024</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17 903,6</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17 903,6</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000000"/>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2025</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21 803,4</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21 803,4</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000000"/>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val="restart"/>
            <w:tcBorders>
              <w:top w:val="nil"/>
              <w:left w:val="single" w:sz="8" w:space="0" w:color="auto"/>
              <w:bottom w:val="single" w:sz="4" w:space="0" w:color="auto"/>
              <w:right w:val="nil"/>
            </w:tcBorders>
            <w:shd w:val="clear" w:color="auto" w:fill="auto"/>
            <w:hideMark/>
          </w:tcPr>
          <w:p w:rsidR="003C2560" w:rsidRPr="003C2560" w:rsidRDefault="003C2560" w:rsidP="003C2560">
            <w:pPr>
              <w:jc w:val="center"/>
              <w:outlineLvl w:val="1"/>
              <w:rPr>
                <w:sz w:val="20"/>
                <w:szCs w:val="20"/>
              </w:rPr>
            </w:pPr>
            <w:r w:rsidRPr="003C2560">
              <w:rPr>
                <w:sz w:val="20"/>
                <w:szCs w:val="20"/>
              </w:rPr>
              <w:t>2.3.2.</w:t>
            </w:r>
          </w:p>
        </w:tc>
        <w:tc>
          <w:tcPr>
            <w:tcW w:w="2127" w:type="dxa"/>
            <w:vMerge w:val="restart"/>
            <w:tcBorders>
              <w:top w:val="nil"/>
              <w:left w:val="single" w:sz="8" w:space="0" w:color="auto"/>
              <w:bottom w:val="single" w:sz="4" w:space="0" w:color="auto"/>
              <w:right w:val="single" w:sz="8" w:space="0" w:color="auto"/>
            </w:tcBorders>
            <w:shd w:val="clear" w:color="auto" w:fill="auto"/>
            <w:hideMark/>
          </w:tcPr>
          <w:p w:rsidR="003C2560" w:rsidRPr="003C2560" w:rsidRDefault="003C2560" w:rsidP="003C2560">
            <w:pPr>
              <w:jc w:val="center"/>
              <w:outlineLvl w:val="1"/>
              <w:rPr>
                <w:sz w:val="20"/>
                <w:szCs w:val="20"/>
              </w:rPr>
            </w:pPr>
            <w:r w:rsidRPr="003C2560">
              <w:rPr>
                <w:sz w:val="20"/>
                <w:szCs w:val="20"/>
              </w:rPr>
              <w:t>Капитальный ремонт муниципального жилого фонда  (Закупка товаров, работ и услуг для обеспечения государственных (муниципальных) нужд)</w:t>
            </w: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b/>
                <w:bCs/>
                <w:sz w:val="20"/>
                <w:szCs w:val="20"/>
              </w:rPr>
            </w:pPr>
            <w:r w:rsidRPr="003C2560">
              <w:rPr>
                <w:b/>
                <w:bCs/>
                <w:sz w:val="20"/>
                <w:szCs w:val="20"/>
              </w:rPr>
              <w:t>2016-2026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212 582,5</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212 582,5</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2016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8 472,4</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8 472,4</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2017</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8 182,2</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8 182,2</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2018</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9 527,0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9 527,0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2019</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14 953,3</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14 953,3</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2020</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17 821,5</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17 821,5</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2021</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39 038,2</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39 038,2</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2022</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43 269,1</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43 269,1</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2023</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30 268,7</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30 268,7</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2024</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28 885,9</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28 885,9</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2025</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12 164,2</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12 164,2</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val="restart"/>
            <w:tcBorders>
              <w:top w:val="nil"/>
              <w:left w:val="single" w:sz="8" w:space="0" w:color="auto"/>
              <w:bottom w:val="single" w:sz="4" w:space="0" w:color="auto"/>
              <w:right w:val="nil"/>
            </w:tcBorders>
            <w:shd w:val="clear" w:color="auto" w:fill="auto"/>
            <w:hideMark/>
          </w:tcPr>
          <w:p w:rsidR="003C2560" w:rsidRPr="003C2560" w:rsidRDefault="003C2560" w:rsidP="003C2560">
            <w:pPr>
              <w:jc w:val="center"/>
              <w:outlineLvl w:val="1"/>
              <w:rPr>
                <w:sz w:val="20"/>
                <w:szCs w:val="20"/>
              </w:rPr>
            </w:pPr>
            <w:r w:rsidRPr="003C2560">
              <w:rPr>
                <w:sz w:val="20"/>
                <w:szCs w:val="20"/>
              </w:rPr>
              <w:t>2.3.3.</w:t>
            </w:r>
          </w:p>
        </w:tc>
        <w:tc>
          <w:tcPr>
            <w:tcW w:w="2127" w:type="dxa"/>
            <w:vMerge w:val="restart"/>
            <w:tcBorders>
              <w:top w:val="nil"/>
              <w:left w:val="single" w:sz="8" w:space="0" w:color="auto"/>
              <w:bottom w:val="single" w:sz="4" w:space="0" w:color="auto"/>
              <w:right w:val="single" w:sz="8" w:space="0" w:color="auto"/>
            </w:tcBorders>
            <w:shd w:val="clear" w:color="auto" w:fill="auto"/>
            <w:hideMark/>
          </w:tcPr>
          <w:p w:rsidR="003C2560" w:rsidRPr="003C2560" w:rsidRDefault="003C2560" w:rsidP="003C2560">
            <w:pPr>
              <w:jc w:val="center"/>
              <w:outlineLvl w:val="1"/>
              <w:rPr>
                <w:sz w:val="20"/>
                <w:szCs w:val="20"/>
              </w:rPr>
            </w:pPr>
            <w:r w:rsidRPr="003C2560">
              <w:rPr>
                <w:sz w:val="20"/>
                <w:szCs w:val="20"/>
              </w:rPr>
              <w:t>Уличное освещение (Закупка товаров, работ и услуг для обеспечения государственных (муниципальных) нужд)</w:t>
            </w: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b/>
                <w:bCs/>
                <w:sz w:val="20"/>
                <w:szCs w:val="20"/>
              </w:rPr>
            </w:pPr>
            <w:r w:rsidRPr="003C2560">
              <w:rPr>
                <w:b/>
                <w:bCs/>
                <w:sz w:val="20"/>
                <w:szCs w:val="20"/>
              </w:rPr>
              <w:t>2016-2026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179 519,8</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179 519,8</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2016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4 030,4</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4 030,4</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2017</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4 373,6</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4 373,6</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2018</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2 010,3</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2 010,3</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2019</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6 157,3</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6 157,3</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2020</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7 135,7</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7 135,7</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2021</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10 391,7</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10 391,7</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2022</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22 451,8</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22 451,8</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2023</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28 433,0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28 433,0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2024</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62 142,1</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62 142,1</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2025</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32 393,9</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32 393,9</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val="restart"/>
            <w:tcBorders>
              <w:top w:val="nil"/>
              <w:left w:val="single" w:sz="8" w:space="0" w:color="auto"/>
              <w:bottom w:val="single" w:sz="4" w:space="0" w:color="auto"/>
              <w:right w:val="nil"/>
            </w:tcBorders>
            <w:shd w:val="clear" w:color="auto" w:fill="auto"/>
            <w:hideMark/>
          </w:tcPr>
          <w:p w:rsidR="003C2560" w:rsidRPr="003C2560" w:rsidRDefault="003C2560" w:rsidP="003C2560">
            <w:pPr>
              <w:jc w:val="center"/>
              <w:outlineLvl w:val="1"/>
              <w:rPr>
                <w:sz w:val="20"/>
                <w:szCs w:val="20"/>
              </w:rPr>
            </w:pPr>
            <w:r w:rsidRPr="003C2560">
              <w:rPr>
                <w:sz w:val="20"/>
                <w:szCs w:val="20"/>
              </w:rPr>
              <w:t>2.3.4.</w:t>
            </w:r>
          </w:p>
        </w:tc>
        <w:tc>
          <w:tcPr>
            <w:tcW w:w="2127" w:type="dxa"/>
            <w:vMerge w:val="restart"/>
            <w:tcBorders>
              <w:top w:val="nil"/>
              <w:left w:val="single" w:sz="8" w:space="0" w:color="auto"/>
              <w:bottom w:val="single" w:sz="4" w:space="0" w:color="auto"/>
              <w:right w:val="single" w:sz="8" w:space="0" w:color="auto"/>
            </w:tcBorders>
            <w:shd w:val="clear" w:color="auto" w:fill="auto"/>
            <w:hideMark/>
          </w:tcPr>
          <w:p w:rsidR="003C2560" w:rsidRPr="003C2560" w:rsidRDefault="003C2560" w:rsidP="003C2560">
            <w:pPr>
              <w:jc w:val="center"/>
              <w:outlineLvl w:val="1"/>
              <w:rPr>
                <w:sz w:val="20"/>
                <w:szCs w:val="20"/>
              </w:rPr>
            </w:pPr>
            <w:r w:rsidRPr="003C2560">
              <w:rPr>
                <w:sz w:val="20"/>
                <w:szCs w:val="20"/>
              </w:rPr>
              <w:t xml:space="preserve">Озеленение (Закупка товаров, работ и услуг для обеспечения государственных (муниципальных) </w:t>
            </w:r>
            <w:r w:rsidRPr="003C2560">
              <w:rPr>
                <w:sz w:val="20"/>
                <w:szCs w:val="20"/>
              </w:rPr>
              <w:lastRenderedPageBreak/>
              <w:t>нужд)</w:t>
            </w: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b/>
                <w:bCs/>
                <w:sz w:val="20"/>
                <w:szCs w:val="20"/>
              </w:rPr>
            </w:pPr>
            <w:r w:rsidRPr="003C2560">
              <w:rPr>
                <w:b/>
                <w:bCs/>
                <w:sz w:val="20"/>
                <w:szCs w:val="20"/>
              </w:rPr>
              <w:lastRenderedPageBreak/>
              <w:t>2016-2026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21 544,5</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21 544,5</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b/>
                <w:bCs/>
                <w:sz w:val="20"/>
                <w:szCs w:val="20"/>
              </w:rPr>
            </w:pPr>
            <w:r w:rsidRPr="003C2560">
              <w:rPr>
                <w:b/>
                <w:bCs/>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2016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482,9</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482,9</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2017</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541,0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541,0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2018</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617,0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617,0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2019</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756,6</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756,6</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2020</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639,8</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639,8</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2021</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639,8</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639,8</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2022</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1 005,0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1 005,0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2023</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2 200,0</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2 200,0</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3C2560"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3C2560"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3C2560"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3C2560" w:rsidRDefault="003C2560" w:rsidP="003C2560">
            <w:pPr>
              <w:jc w:val="center"/>
              <w:outlineLvl w:val="1"/>
              <w:rPr>
                <w:sz w:val="20"/>
                <w:szCs w:val="20"/>
              </w:rPr>
            </w:pPr>
            <w:r w:rsidRPr="003C2560">
              <w:rPr>
                <w:sz w:val="20"/>
                <w:szCs w:val="20"/>
              </w:rPr>
              <w:t>2024</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5 533,8</w:t>
            </w:r>
          </w:p>
        </w:tc>
        <w:tc>
          <w:tcPr>
            <w:tcW w:w="1276"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5 533,8</w:t>
            </w:r>
          </w:p>
        </w:tc>
        <w:tc>
          <w:tcPr>
            <w:tcW w:w="3009" w:type="dxa"/>
            <w:tcBorders>
              <w:top w:val="nil"/>
              <w:left w:val="nil"/>
              <w:bottom w:val="single" w:sz="4" w:space="0" w:color="auto"/>
              <w:right w:val="nil"/>
            </w:tcBorders>
            <w:shd w:val="clear" w:color="auto" w:fill="auto"/>
            <w:vAlign w:val="center"/>
            <w:hideMark/>
          </w:tcPr>
          <w:p w:rsidR="003C2560" w:rsidRPr="003C2560" w:rsidRDefault="003C2560" w:rsidP="003C2560">
            <w:pPr>
              <w:jc w:val="right"/>
              <w:outlineLvl w:val="1"/>
              <w:rPr>
                <w:sz w:val="20"/>
                <w:szCs w:val="20"/>
              </w:rPr>
            </w:pPr>
            <w:r w:rsidRPr="003C2560">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3C2560" w:rsidRDefault="003C2560" w:rsidP="003C2560">
            <w:pPr>
              <w:outlineLvl w:val="1"/>
              <w:rPr>
                <w:sz w:val="20"/>
                <w:szCs w:val="20"/>
              </w:rPr>
            </w:pPr>
            <w:r w:rsidRPr="003C2560">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2025</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9 128,6</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9 128,6</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val="restart"/>
            <w:tcBorders>
              <w:top w:val="nil"/>
              <w:left w:val="single" w:sz="8" w:space="0" w:color="auto"/>
              <w:bottom w:val="single" w:sz="4" w:space="0" w:color="auto"/>
              <w:right w:val="nil"/>
            </w:tcBorders>
            <w:shd w:val="clear" w:color="auto" w:fill="auto"/>
            <w:hideMark/>
          </w:tcPr>
          <w:p w:rsidR="003C2560" w:rsidRPr="00E270F9" w:rsidRDefault="003C2560" w:rsidP="003C2560">
            <w:pPr>
              <w:jc w:val="center"/>
              <w:outlineLvl w:val="1"/>
              <w:rPr>
                <w:sz w:val="20"/>
                <w:szCs w:val="20"/>
              </w:rPr>
            </w:pPr>
            <w:r w:rsidRPr="00E270F9">
              <w:rPr>
                <w:sz w:val="20"/>
                <w:szCs w:val="20"/>
              </w:rPr>
              <w:t>2.3.5.</w:t>
            </w:r>
          </w:p>
        </w:tc>
        <w:tc>
          <w:tcPr>
            <w:tcW w:w="2127" w:type="dxa"/>
            <w:vMerge w:val="restart"/>
            <w:tcBorders>
              <w:top w:val="nil"/>
              <w:left w:val="single" w:sz="8" w:space="0" w:color="auto"/>
              <w:bottom w:val="single" w:sz="4" w:space="0" w:color="auto"/>
              <w:right w:val="single" w:sz="8" w:space="0" w:color="auto"/>
            </w:tcBorders>
            <w:shd w:val="clear" w:color="auto" w:fill="auto"/>
            <w:hideMark/>
          </w:tcPr>
          <w:p w:rsidR="003C2560" w:rsidRPr="00E270F9" w:rsidRDefault="003C2560" w:rsidP="003C2560">
            <w:pPr>
              <w:jc w:val="center"/>
              <w:outlineLvl w:val="1"/>
              <w:rPr>
                <w:sz w:val="20"/>
                <w:szCs w:val="20"/>
              </w:rPr>
            </w:pPr>
            <w:r w:rsidRPr="00E270F9">
              <w:rPr>
                <w:sz w:val="20"/>
                <w:szCs w:val="20"/>
              </w:rPr>
              <w:t>Организация и содержание мест захоронения (Закупка товаров, работ и услуг для обеспечения государственных (муниципальных) нужд)</w:t>
            </w: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b/>
                <w:bCs/>
                <w:sz w:val="20"/>
                <w:szCs w:val="20"/>
              </w:rPr>
            </w:pPr>
            <w:r w:rsidRPr="00E270F9">
              <w:rPr>
                <w:b/>
                <w:bCs/>
                <w:sz w:val="20"/>
                <w:szCs w:val="20"/>
              </w:rPr>
              <w:t>2016-2026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b/>
                <w:bCs/>
                <w:sz w:val="20"/>
                <w:szCs w:val="20"/>
              </w:rPr>
            </w:pPr>
            <w:r w:rsidRPr="00E270F9">
              <w:rPr>
                <w:b/>
                <w:bCs/>
                <w:sz w:val="20"/>
                <w:szCs w:val="20"/>
              </w:rPr>
              <w:t>16 590,7</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b/>
                <w:bCs/>
                <w:sz w:val="20"/>
                <w:szCs w:val="20"/>
              </w:rPr>
            </w:pPr>
            <w:r w:rsidRPr="00E270F9">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b/>
                <w:bCs/>
                <w:sz w:val="20"/>
                <w:szCs w:val="20"/>
              </w:rPr>
            </w:pPr>
            <w:r w:rsidRPr="00E270F9">
              <w:rPr>
                <w:b/>
                <w:bCs/>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b/>
                <w:bCs/>
                <w:sz w:val="20"/>
                <w:szCs w:val="20"/>
              </w:rPr>
            </w:pPr>
            <w:r w:rsidRPr="00E270F9">
              <w:rPr>
                <w:b/>
                <w:bCs/>
                <w:sz w:val="20"/>
                <w:szCs w:val="20"/>
              </w:rPr>
              <w:t>16 590,7</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b/>
                <w:bCs/>
                <w:sz w:val="20"/>
                <w:szCs w:val="20"/>
              </w:rPr>
            </w:pPr>
            <w:r w:rsidRPr="00E270F9">
              <w:rPr>
                <w:b/>
                <w:bCs/>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2016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434,2</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434,2</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2017</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847,2</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847,2</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2018</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982,3</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982,3</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2019</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838,4</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838,4</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2020</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900,0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900,0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2021</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4 516,1</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4 516,1</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2022</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1 165,2</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1 165,2</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2023</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1 613,4</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1 613,4</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2024</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1 805,9</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1 805,9</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2025</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3 488,0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3 488,0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val="restart"/>
            <w:tcBorders>
              <w:top w:val="nil"/>
              <w:left w:val="single" w:sz="8" w:space="0" w:color="auto"/>
              <w:bottom w:val="single" w:sz="4" w:space="0" w:color="000000"/>
              <w:right w:val="nil"/>
            </w:tcBorders>
            <w:shd w:val="clear" w:color="auto" w:fill="auto"/>
            <w:hideMark/>
          </w:tcPr>
          <w:p w:rsidR="003C2560" w:rsidRPr="00E270F9" w:rsidRDefault="003C2560" w:rsidP="003C2560">
            <w:pPr>
              <w:jc w:val="center"/>
              <w:outlineLvl w:val="1"/>
              <w:rPr>
                <w:sz w:val="20"/>
                <w:szCs w:val="20"/>
              </w:rPr>
            </w:pPr>
            <w:r w:rsidRPr="00E270F9">
              <w:rPr>
                <w:sz w:val="20"/>
                <w:szCs w:val="20"/>
              </w:rPr>
              <w:t>2.3.6.</w:t>
            </w:r>
          </w:p>
        </w:tc>
        <w:tc>
          <w:tcPr>
            <w:tcW w:w="2127" w:type="dxa"/>
            <w:vMerge w:val="restart"/>
            <w:tcBorders>
              <w:top w:val="nil"/>
              <w:left w:val="single" w:sz="8" w:space="0" w:color="auto"/>
              <w:bottom w:val="single" w:sz="4" w:space="0" w:color="auto"/>
              <w:right w:val="single" w:sz="8" w:space="0" w:color="auto"/>
            </w:tcBorders>
            <w:shd w:val="clear" w:color="auto" w:fill="auto"/>
            <w:hideMark/>
          </w:tcPr>
          <w:p w:rsidR="003C2560" w:rsidRPr="00E270F9" w:rsidRDefault="003C2560" w:rsidP="003C2560">
            <w:pPr>
              <w:jc w:val="center"/>
              <w:outlineLvl w:val="1"/>
              <w:rPr>
                <w:sz w:val="20"/>
                <w:szCs w:val="20"/>
              </w:rPr>
            </w:pPr>
            <w:r w:rsidRPr="00E270F9">
              <w:rPr>
                <w:sz w:val="20"/>
                <w:szCs w:val="20"/>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b/>
                <w:bCs/>
                <w:sz w:val="20"/>
                <w:szCs w:val="20"/>
              </w:rPr>
            </w:pPr>
            <w:r w:rsidRPr="00E270F9">
              <w:rPr>
                <w:b/>
                <w:bCs/>
                <w:sz w:val="20"/>
                <w:szCs w:val="20"/>
              </w:rPr>
              <w:t>2016-2026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b/>
                <w:bCs/>
                <w:sz w:val="20"/>
                <w:szCs w:val="20"/>
              </w:rPr>
            </w:pPr>
            <w:r w:rsidRPr="00E270F9">
              <w:rPr>
                <w:b/>
                <w:bCs/>
                <w:sz w:val="20"/>
                <w:szCs w:val="20"/>
              </w:rPr>
              <w:t>468 356,5</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b/>
                <w:bCs/>
                <w:sz w:val="20"/>
                <w:szCs w:val="20"/>
              </w:rPr>
            </w:pPr>
            <w:r w:rsidRPr="00E270F9">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b/>
                <w:bCs/>
                <w:sz w:val="20"/>
                <w:szCs w:val="20"/>
              </w:rPr>
            </w:pPr>
            <w:r w:rsidRPr="00E270F9">
              <w:rPr>
                <w:b/>
                <w:bCs/>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b/>
                <w:bCs/>
                <w:sz w:val="20"/>
                <w:szCs w:val="20"/>
              </w:rPr>
            </w:pPr>
            <w:r w:rsidRPr="00E270F9">
              <w:rPr>
                <w:b/>
                <w:bCs/>
                <w:sz w:val="20"/>
                <w:szCs w:val="20"/>
              </w:rPr>
              <w:t>468 356,5</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b/>
                <w:bCs/>
                <w:sz w:val="20"/>
                <w:szCs w:val="20"/>
              </w:rPr>
            </w:pPr>
            <w:r w:rsidRPr="00E270F9">
              <w:rPr>
                <w:b/>
                <w:bCs/>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000000"/>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2016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7 353,5</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7 353,5</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000000"/>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2017</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9 768,7</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9 768,7</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000000"/>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2018</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14 968,9</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14 968,9</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000000"/>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2019</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24 060,9</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24 060,9</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000000"/>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2020</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30 563,2</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30 563,2</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000000"/>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2021</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61 729,5</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61 729,5</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000000"/>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2022</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62 683,0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62 683,0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000000"/>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2023</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63 230,7</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63 230,7</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000000"/>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2024</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69 190,7</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69 190,7</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000000"/>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2025</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124 807,4</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124 807,4</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000000"/>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val="restart"/>
            <w:tcBorders>
              <w:top w:val="nil"/>
              <w:left w:val="single" w:sz="8" w:space="0" w:color="auto"/>
              <w:bottom w:val="single" w:sz="4" w:space="0" w:color="auto"/>
              <w:right w:val="nil"/>
            </w:tcBorders>
            <w:shd w:val="clear" w:color="auto" w:fill="auto"/>
            <w:hideMark/>
          </w:tcPr>
          <w:p w:rsidR="003C2560" w:rsidRPr="00E270F9" w:rsidRDefault="003C2560" w:rsidP="003C2560">
            <w:pPr>
              <w:jc w:val="center"/>
              <w:outlineLvl w:val="1"/>
              <w:rPr>
                <w:sz w:val="20"/>
                <w:szCs w:val="20"/>
              </w:rPr>
            </w:pPr>
            <w:r w:rsidRPr="00E270F9">
              <w:rPr>
                <w:sz w:val="20"/>
                <w:szCs w:val="20"/>
              </w:rPr>
              <w:t>2.3.7.</w:t>
            </w:r>
          </w:p>
        </w:tc>
        <w:tc>
          <w:tcPr>
            <w:tcW w:w="2127" w:type="dxa"/>
            <w:vMerge w:val="restart"/>
            <w:tcBorders>
              <w:top w:val="nil"/>
              <w:left w:val="single" w:sz="8" w:space="0" w:color="auto"/>
              <w:bottom w:val="single" w:sz="4" w:space="0" w:color="000000"/>
              <w:right w:val="single" w:sz="8" w:space="0" w:color="auto"/>
            </w:tcBorders>
            <w:shd w:val="clear" w:color="auto" w:fill="auto"/>
            <w:hideMark/>
          </w:tcPr>
          <w:p w:rsidR="003C2560" w:rsidRPr="00E270F9" w:rsidRDefault="003C2560" w:rsidP="003C2560">
            <w:pPr>
              <w:jc w:val="center"/>
              <w:outlineLvl w:val="1"/>
              <w:rPr>
                <w:sz w:val="20"/>
                <w:szCs w:val="20"/>
              </w:rPr>
            </w:pPr>
            <w:r w:rsidRPr="00E270F9">
              <w:rPr>
                <w:sz w:val="20"/>
                <w:szCs w:val="20"/>
              </w:rPr>
              <w:t xml:space="preserve">Капитальный ремонт муниципального </w:t>
            </w:r>
            <w:r w:rsidRPr="00E270F9">
              <w:rPr>
                <w:sz w:val="20"/>
                <w:szCs w:val="20"/>
              </w:rPr>
              <w:lastRenderedPageBreak/>
              <w:t>фонда городского поселения Билибино</w:t>
            </w: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b/>
                <w:bCs/>
                <w:sz w:val="20"/>
                <w:szCs w:val="20"/>
              </w:rPr>
            </w:pPr>
            <w:r w:rsidRPr="00E270F9">
              <w:rPr>
                <w:b/>
                <w:bCs/>
                <w:sz w:val="20"/>
                <w:szCs w:val="20"/>
              </w:rPr>
              <w:lastRenderedPageBreak/>
              <w:t>2016-2026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b/>
                <w:bCs/>
                <w:sz w:val="20"/>
                <w:szCs w:val="20"/>
              </w:rPr>
            </w:pPr>
            <w:r w:rsidRPr="00E270F9">
              <w:rPr>
                <w:b/>
                <w:bCs/>
                <w:sz w:val="20"/>
                <w:szCs w:val="20"/>
              </w:rPr>
              <w:t>1 269,3</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b/>
                <w:bCs/>
                <w:sz w:val="20"/>
                <w:szCs w:val="20"/>
              </w:rPr>
            </w:pPr>
            <w:r w:rsidRPr="00E270F9">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b/>
                <w:bCs/>
                <w:sz w:val="20"/>
                <w:szCs w:val="20"/>
              </w:rPr>
            </w:pPr>
            <w:r w:rsidRPr="00E270F9">
              <w:rPr>
                <w:b/>
                <w:bCs/>
                <w:sz w:val="20"/>
                <w:szCs w:val="20"/>
              </w:rPr>
              <w:t>121,6</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b/>
                <w:bCs/>
                <w:sz w:val="20"/>
                <w:szCs w:val="20"/>
              </w:rPr>
            </w:pPr>
            <w:r w:rsidRPr="00E270F9">
              <w:rPr>
                <w:b/>
                <w:bCs/>
                <w:sz w:val="20"/>
                <w:szCs w:val="20"/>
              </w:rPr>
              <w:t>1 147,7</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b/>
                <w:bCs/>
                <w:sz w:val="20"/>
                <w:szCs w:val="20"/>
              </w:rPr>
            </w:pPr>
            <w:r w:rsidRPr="00E270F9">
              <w:rPr>
                <w:b/>
                <w:bCs/>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000000"/>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2016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000000"/>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2017</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000000"/>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2018</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704,1</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121,6</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582,5</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000000"/>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2019</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565,2</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565,2</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000000"/>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2020</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000000"/>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2021</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000000"/>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2022</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000000"/>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2023</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000000"/>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2024</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000000"/>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2025</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000000"/>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val="restart"/>
            <w:tcBorders>
              <w:top w:val="nil"/>
              <w:left w:val="single" w:sz="8" w:space="0" w:color="auto"/>
              <w:bottom w:val="single" w:sz="4" w:space="0" w:color="000000"/>
              <w:right w:val="nil"/>
            </w:tcBorders>
            <w:shd w:val="clear" w:color="auto" w:fill="auto"/>
            <w:hideMark/>
          </w:tcPr>
          <w:p w:rsidR="003C2560" w:rsidRPr="00E270F9" w:rsidRDefault="003C2560" w:rsidP="003C2560">
            <w:pPr>
              <w:jc w:val="center"/>
              <w:outlineLvl w:val="1"/>
              <w:rPr>
                <w:sz w:val="20"/>
                <w:szCs w:val="20"/>
              </w:rPr>
            </w:pPr>
            <w:r w:rsidRPr="00E270F9">
              <w:rPr>
                <w:sz w:val="20"/>
                <w:szCs w:val="20"/>
              </w:rPr>
              <w:t>2.3.8.</w:t>
            </w:r>
          </w:p>
        </w:tc>
        <w:tc>
          <w:tcPr>
            <w:tcW w:w="2127" w:type="dxa"/>
            <w:vMerge w:val="restart"/>
            <w:tcBorders>
              <w:top w:val="nil"/>
              <w:left w:val="single" w:sz="8" w:space="0" w:color="auto"/>
              <w:bottom w:val="single" w:sz="4" w:space="0" w:color="000000"/>
              <w:right w:val="single" w:sz="8" w:space="0" w:color="auto"/>
            </w:tcBorders>
            <w:shd w:val="clear" w:color="auto" w:fill="auto"/>
            <w:hideMark/>
          </w:tcPr>
          <w:p w:rsidR="003C2560" w:rsidRPr="00E270F9" w:rsidRDefault="003C2560" w:rsidP="003C2560">
            <w:pPr>
              <w:jc w:val="center"/>
              <w:outlineLvl w:val="1"/>
              <w:rPr>
                <w:sz w:val="20"/>
                <w:szCs w:val="20"/>
              </w:rPr>
            </w:pPr>
            <w:r w:rsidRPr="00E270F9">
              <w:rPr>
                <w:sz w:val="20"/>
                <w:szCs w:val="20"/>
              </w:rPr>
              <w:t>Ремонт инженерных сетей теплоснабжения, водоснабжения и водоотведения муниципального фонда городского  поселения  Билибино</w:t>
            </w: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b/>
                <w:bCs/>
                <w:sz w:val="20"/>
                <w:szCs w:val="20"/>
              </w:rPr>
            </w:pPr>
            <w:r w:rsidRPr="00E270F9">
              <w:rPr>
                <w:b/>
                <w:bCs/>
                <w:sz w:val="20"/>
                <w:szCs w:val="20"/>
              </w:rPr>
              <w:t>2016-2026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b/>
                <w:bCs/>
                <w:sz w:val="20"/>
                <w:szCs w:val="20"/>
              </w:rPr>
            </w:pPr>
            <w:r w:rsidRPr="00E270F9">
              <w:rPr>
                <w:b/>
                <w:bCs/>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b/>
                <w:bCs/>
                <w:sz w:val="20"/>
                <w:szCs w:val="20"/>
              </w:rPr>
            </w:pPr>
            <w:r w:rsidRPr="00E270F9">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b/>
                <w:bCs/>
                <w:sz w:val="20"/>
                <w:szCs w:val="20"/>
              </w:rPr>
            </w:pPr>
            <w:r w:rsidRPr="00E270F9">
              <w:rPr>
                <w:b/>
                <w:bCs/>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b/>
                <w:bCs/>
                <w:sz w:val="20"/>
                <w:szCs w:val="20"/>
              </w:rPr>
            </w:pPr>
            <w:r w:rsidRPr="00E270F9">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b/>
                <w:bCs/>
                <w:sz w:val="20"/>
                <w:szCs w:val="20"/>
              </w:rPr>
            </w:pPr>
            <w:r w:rsidRPr="00E270F9">
              <w:rPr>
                <w:b/>
                <w:bCs/>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000000"/>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000000"/>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2016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000000"/>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000000"/>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2017</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000000"/>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000000"/>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2018</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000000"/>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000000"/>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2019</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000000"/>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000000"/>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2020</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000000"/>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000000"/>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2021</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000000"/>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000000"/>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2022</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000000"/>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000000"/>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2023</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000000"/>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000000"/>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2024</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000000"/>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000000"/>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2025</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000000"/>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000000"/>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val="restart"/>
            <w:tcBorders>
              <w:top w:val="nil"/>
              <w:left w:val="single" w:sz="8" w:space="0" w:color="auto"/>
              <w:bottom w:val="single" w:sz="4" w:space="0" w:color="auto"/>
              <w:right w:val="nil"/>
            </w:tcBorders>
            <w:shd w:val="clear" w:color="auto" w:fill="auto"/>
            <w:hideMark/>
          </w:tcPr>
          <w:p w:rsidR="003C2560" w:rsidRPr="00E270F9" w:rsidRDefault="003C2560" w:rsidP="003C2560">
            <w:pPr>
              <w:jc w:val="center"/>
              <w:outlineLvl w:val="1"/>
              <w:rPr>
                <w:sz w:val="20"/>
                <w:szCs w:val="20"/>
              </w:rPr>
            </w:pPr>
            <w:r w:rsidRPr="00E270F9">
              <w:rPr>
                <w:sz w:val="20"/>
                <w:szCs w:val="20"/>
              </w:rPr>
              <w:t>2.3.9.</w:t>
            </w:r>
          </w:p>
        </w:tc>
        <w:tc>
          <w:tcPr>
            <w:tcW w:w="2127" w:type="dxa"/>
            <w:vMerge w:val="restart"/>
            <w:tcBorders>
              <w:top w:val="nil"/>
              <w:left w:val="single" w:sz="8" w:space="0" w:color="auto"/>
              <w:bottom w:val="nil"/>
              <w:right w:val="single" w:sz="8" w:space="0" w:color="auto"/>
            </w:tcBorders>
            <w:shd w:val="clear" w:color="auto" w:fill="auto"/>
            <w:hideMark/>
          </w:tcPr>
          <w:p w:rsidR="003C2560" w:rsidRPr="00E270F9" w:rsidRDefault="003C2560" w:rsidP="003C2560">
            <w:pPr>
              <w:jc w:val="center"/>
              <w:outlineLvl w:val="1"/>
              <w:rPr>
                <w:sz w:val="20"/>
                <w:szCs w:val="20"/>
              </w:rPr>
            </w:pPr>
            <w:r w:rsidRPr="00E270F9">
              <w:rPr>
                <w:sz w:val="20"/>
                <w:szCs w:val="20"/>
              </w:rPr>
              <w:t>Организация и содержание мест захоронения (Закупка товаров, работ и услуг для обеспечения государственных (муниципальных) нужд)</w:t>
            </w: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b/>
                <w:bCs/>
                <w:sz w:val="20"/>
                <w:szCs w:val="20"/>
              </w:rPr>
            </w:pPr>
            <w:r w:rsidRPr="00E270F9">
              <w:rPr>
                <w:b/>
                <w:bCs/>
                <w:sz w:val="20"/>
                <w:szCs w:val="20"/>
              </w:rPr>
              <w:t>2016-2026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b/>
                <w:bCs/>
                <w:sz w:val="20"/>
                <w:szCs w:val="20"/>
              </w:rPr>
            </w:pPr>
            <w:r w:rsidRPr="00E270F9">
              <w:rPr>
                <w:b/>
                <w:bCs/>
                <w:sz w:val="20"/>
                <w:szCs w:val="20"/>
              </w:rPr>
              <w:t>120,0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b/>
                <w:bCs/>
                <w:sz w:val="20"/>
                <w:szCs w:val="20"/>
              </w:rPr>
            </w:pPr>
            <w:r w:rsidRPr="00E270F9">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b/>
                <w:bCs/>
                <w:sz w:val="20"/>
                <w:szCs w:val="20"/>
              </w:rPr>
            </w:pPr>
            <w:r w:rsidRPr="00E270F9">
              <w:rPr>
                <w:b/>
                <w:bCs/>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b/>
                <w:bCs/>
                <w:sz w:val="20"/>
                <w:szCs w:val="20"/>
              </w:rPr>
            </w:pPr>
            <w:r w:rsidRPr="00E270F9">
              <w:rPr>
                <w:b/>
                <w:bCs/>
                <w:sz w:val="20"/>
                <w:szCs w:val="20"/>
              </w:rPr>
              <w:t>120,0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b/>
                <w:bCs/>
                <w:sz w:val="20"/>
                <w:szCs w:val="20"/>
              </w:rPr>
            </w:pPr>
            <w:r w:rsidRPr="00E270F9">
              <w:rPr>
                <w:b/>
                <w:bCs/>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nil"/>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2016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nil"/>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2017</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nil"/>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2018</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nil"/>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2019</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nil"/>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2020</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120,0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120,0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nil"/>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2021</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nil"/>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2022</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nil"/>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2023</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nil"/>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2024</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nil"/>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2025</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15"/>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nil"/>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nil"/>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2026</w:t>
            </w:r>
          </w:p>
        </w:tc>
        <w:tc>
          <w:tcPr>
            <w:tcW w:w="1276" w:type="dxa"/>
            <w:tcBorders>
              <w:top w:val="nil"/>
              <w:left w:val="single" w:sz="8" w:space="0" w:color="auto"/>
              <w:bottom w:val="nil"/>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76" w:type="dxa"/>
            <w:tcBorders>
              <w:top w:val="nil"/>
              <w:left w:val="nil"/>
              <w:bottom w:val="nil"/>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nil"/>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nil"/>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3009" w:type="dxa"/>
            <w:tcBorders>
              <w:top w:val="nil"/>
              <w:left w:val="nil"/>
              <w:bottom w:val="nil"/>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val="restart"/>
            <w:tcBorders>
              <w:top w:val="single" w:sz="8" w:space="0" w:color="auto"/>
              <w:left w:val="single" w:sz="8" w:space="0" w:color="auto"/>
              <w:bottom w:val="single" w:sz="8" w:space="0" w:color="000000"/>
              <w:right w:val="nil"/>
            </w:tcBorders>
            <w:shd w:val="clear" w:color="auto" w:fill="auto"/>
            <w:hideMark/>
          </w:tcPr>
          <w:p w:rsidR="003C2560" w:rsidRPr="00E270F9" w:rsidRDefault="003C2560" w:rsidP="003C2560">
            <w:pPr>
              <w:jc w:val="center"/>
              <w:outlineLvl w:val="0"/>
              <w:rPr>
                <w:b/>
                <w:bCs/>
                <w:sz w:val="20"/>
                <w:szCs w:val="20"/>
              </w:rPr>
            </w:pPr>
            <w:r w:rsidRPr="00E270F9">
              <w:rPr>
                <w:b/>
                <w:bCs/>
                <w:sz w:val="20"/>
                <w:szCs w:val="20"/>
              </w:rPr>
              <w:t>2.4.</w:t>
            </w:r>
          </w:p>
        </w:tc>
        <w:tc>
          <w:tcPr>
            <w:tcW w:w="212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C2560" w:rsidRPr="00E270F9" w:rsidRDefault="003C2560" w:rsidP="003C2560">
            <w:pPr>
              <w:jc w:val="center"/>
              <w:outlineLvl w:val="0"/>
              <w:rPr>
                <w:b/>
                <w:bCs/>
                <w:sz w:val="20"/>
                <w:szCs w:val="20"/>
              </w:rPr>
            </w:pPr>
            <w:r w:rsidRPr="00E270F9">
              <w:rPr>
                <w:b/>
                <w:bCs/>
                <w:sz w:val="20"/>
                <w:szCs w:val="20"/>
              </w:rPr>
              <w:t>Основное мероприятие: «Содействие развитию инфраструктуры и благоустройства сельского поселения Анюйск»</w:t>
            </w:r>
          </w:p>
        </w:tc>
        <w:tc>
          <w:tcPr>
            <w:tcW w:w="1275" w:type="dxa"/>
            <w:tcBorders>
              <w:top w:val="single" w:sz="8" w:space="0" w:color="auto"/>
              <w:left w:val="nil"/>
              <w:bottom w:val="single" w:sz="4" w:space="0" w:color="auto"/>
              <w:right w:val="nil"/>
            </w:tcBorders>
            <w:shd w:val="clear" w:color="auto" w:fill="auto"/>
            <w:vAlign w:val="center"/>
            <w:hideMark/>
          </w:tcPr>
          <w:p w:rsidR="003C2560" w:rsidRPr="00E270F9" w:rsidRDefault="003C2560" w:rsidP="003C2560">
            <w:pPr>
              <w:jc w:val="center"/>
              <w:outlineLvl w:val="0"/>
              <w:rPr>
                <w:b/>
                <w:bCs/>
                <w:sz w:val="20"/>
                <w:szCs w:val="20"/>
              </w:rPr>
            </w:pPr>
            <w:r w:rsidRPr="00E270F9">
              <w:rPr>
                <w:b/>
                <w:bCs/>
                <w:sz w:val="20"/>
                <w:szCs w:val="20"/>
              </w:rPr>
              <w:t>2016-2026</w:t>
            </w:r>
          </w:p>
        </w:tc>
        <w:tc>
          <w:tcPr>
            <w:tcW w:w="1276"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8 807,9</w:t>
            </w:r>
          </w:p>
        </w:tc>
        <w:tc>
          <w:tcPr>
            <w:tcW w:w="1276" w:type="dxa"/>
            <w:tcBorders>
              <w:top w:val="single" w:sz="8" w:space="0" w:color="auto"/>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59" w:type="dxa"/>
            <w:tcBorders>
              <w:top w:val="single" w:sz="8" w:space="0" w:color="auto"/>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60" w:type="dxa"/>
            <w:tcBorders>
              <w:top w:val="single" w:sz="8" w:space="0" w:color="auto"/>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8 807,9</w:t>
            </w:r>
          </w:p>
        </w:tc>
        <w:tc>
          <w:tcPr>
            <w:tcW w:w="3009" w:type="dxa"/>
            <w:tcBorders>
              <w:top w:val="single" w:sz="8" w:space="0" w:color="auto"/>
              <w:left w:val="nil"/>
              <w:bottom w:val="single" w:sz="4" w:space="0" w:color="auto"/>
              <w:right w:val="nil"/>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2851" w:type="dxa"/>
            <w:gridSpan w:val="2"/>
            <w:vMerge w:val="restart"/>
            <w:tcBorders>
              <w:top w:val="single" w:sz="8" w:space="0" w:color="auto"/>
              <w:left w:val="single" w:sz="8" w:space="0" w:color="auto"/>
              <w:bottom w:val="single" w:sz="8" w:space="0" w:color="000000"/>
              <w:right w:val="single" w:sz="8" w:space="0" w:color="auto"/>
            </w:tcBorders>
            <w:shd w:val="clear" w:color="auto" w:fill="auto"/>
            <w:hideMark/>
          </w:tcPr>
          <w:p w:rsidR="003C2560" w:rsidRPr="00E270F9" w:rsidRDefault="003C2560" w:rsidP="003C2560">
            <w:pPr>
              <w:jc w:val="center"/>
              <w:outlineLvl w:val="0"/>
              <w:rPr>
                <w:sz w:val="20"/>
                <w:szCs w:val="20"/>
              </w:rPr>
            </w:pPr>
            <w:r w:rsidRPr="00E270F9">
              <w:rPr>
                <w:sz w:val="20"/>
                <w:szCs w:val="20"/>
              </w:rPr>
              <w:t>Управление промышленной и сельскохозяйственной политики Администрации МО Билибинский муниципальный район</w:t>
            </w:r>
          </w:p>
        </w:tc>
      </w:tr>
      <w:tr w:rsidR="003C2560" w:rsidRPr="00E270F9"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E270F9"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0"/>
              <w:rPr>
                <w:b/>
                <w:bCs/>
                <w:sz w:val="20"/>
                <w:szCs w:val="20"/>
              </w:rPr>
            </w:pPr>
            <w:r w:rsidRPr="00E270F9">
              <w:rPr>
                <w:b/>
                <w:bCs/>
                <w:sz w:val="20"/>
                <w:szCs w:val="20"/>
              </w:rPr>
              <w:t>2016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1 504,6</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1 504,6</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2851" w:type="dxa"/>
            <w:gridSpan w:val="2"/>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rPr>
                <w:sz w:val="20"/>
                <w:szCs w:val="20"/>
              </w:rPr>
            </w:pPr>
          </w:p>
        </w:tc>
      </w:tr>
      <w:tr w:rsidR="003C2560" w:rsidRPr="00E270F9"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E270F9"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0"/>
              <w:rPr>
                <w:b/>
                <w:bCs/>
                <w:sz w:val="20"/>
                <w:szCs w:val="20"/>
              </w:rPr>
            </w:pPr>
            <w:r w:rsidRPr="00E270F9">
              <w:rPr>
                <w:b/>
                <w:bCs/>
                <w:sz w:val="20"/>
                <w:szCs w:val="20"/>
              </w:rPr>
              <w:t>2017</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1 300,4</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1 300,4</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2851" w:type="dxa"/>
            <w:gridSpan w:val="2"/>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rPr>
                <w:sz w:val="20"/>
                <w:szCs w:val="20"/>
              </w:rPr>
            </w:pPr>
          </w:p>
        </w:tc>
      </w:tr>
      <w:tr w:rsidR="003C2560" w:rsidRPr="00E270F9"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E270F9"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0"/>
              <w:rPr>
                <w:b/>
                <w:bCs/>
                <w:sz w:val="20"/>
                <w:szCs w:val="20"/>
              </w:rPr>
            </w:pPr>
            <w:r w:rsidRPr="00E270F9">
              <w:rPr>
                <w:b/>
                <w:bCs/>
                <w:sz w:val="20"/>
                <w:szCs w:val="20"/>
              </w:rPr>
              <w:t>2018</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854,8</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854,8</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2851" w:type="dxa"/>
            <w:gridSpan w:val="2"/>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rPr>
                <w:sz w:val="20"/>
                <w:szCs w:val="20"/>
              </w:rPr>
            </w:pPr>
          </w:p>
        </w:tc>
      </w:tr>
      <w:tr w:rsidR="003C2560" w:rsidRPr="00E270F9"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E270F9"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0"/>
              <w:rPr>
                <w:b/>
                <w:bCs/>
                <w:sz w:val="20"/>
                <w:szCs w:val="20"/>
              </w:rPr>
            </w:pPr>
            <w:r w:rsidRPr="00E270F9">
              <w:rPr>
                <w:b/>
                <w:bCs/>
                <w:sz w:val="20"/>
                <w:szCs w:val="20"/>
              </w:rPr>
              <w:t>2019</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703,8</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703,8</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2851" w:type="dxa"/>
            <w:gridSpan w:val="2"/>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rPr>
                <w:sz w:val="20"/>
                <w:szCs w:val="20"/>
              </w:rPr>
            </w:pPr>
          </w:p>
        </w:tc>
      </w:tr>
      <w:tr w:rsidR="003C2560" w:rsidRPr="00E270F9"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E270F9"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0"/>
              <w:rPr>
                <w:b/>
                <w:bCs/>
                <w:sz w:val="20"/>
                <w:szCs w:val="20"/>
              </w:rPr>
            </w:pPr>
            <w:r w:rsidRPr="00E270F9">
              <w:rPr>
                <w:b/>
                <w:bCs/>
                <w:sz w:val="20"/>
                <w:szCs w:val="20"/>
              </w:rPr>
              <w:t>2020</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563,4</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563,4</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2851" w:type="dxa"/>
            <w:gridSpan w:val="2"/>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rPr>
                <w:sz w:val="20"/>
                <w:szCs w:val="20"/>
              </w:rPr>
            </w:pPr>
          </w:p>
        </w:tc>
      </w:tr>
      <w:tr w:rsidR="003C2560" w:rsidRPr="00E270F9"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E270F9"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0"/>
              <w:rPr>
                <w:b/>
                <w:bCs/>
                <w:sz w:val="20"/>
                <w:szCs w:val="20"/>
              </w:rPr>
            </w:pPr>
            <w:r w:rsidRPr="00E270F9">
              <w:rPr>
                <w:b/>
                <w:bCs/>
                <w:sz w:val="20"/>
                <w:szCs w:val="20"/>
              </w:rPr>
              <w:t>2021</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809,9</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809,9</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2851" w:type="dxa"/>
            <w:gridSpan w:val="2"/>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rPr>
                <w:sz w:val="20"/>
                <w:szCs w:val="20"/>
              </w:rPr>
            </w:pPr>
          </w:p>
        </w:tc>
      </w:tr>
      <w:tr w:rsidR="003C2560" w:rsidRPr="00E270F9"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E270F9"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0"/>
              <w:rPr>
                <w:b/>
                <w:bCs/>
                <w:sz w:val="20"/>
                <w:szCs w:val="20"/>
              </w:rPr>
            </w:pPr>
            <w:r w:rsidRPr="00E270F9">
              <w:rPr>
                <w:b/>
                <w:bCs/>
                <w:sz w:val="20"/>
                <w:szCs w:val="20"/>
              </w:rPr>
              <w:t>2022</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747,2</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747,2</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2851" w:type="dxa"/>
            <w:gridSpan w:val="2"/>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rPr>
                <w:sz w:val="20"/>
                <w:szCs w:val="20"/>
              </w:rPr>
            </w:pPr>
          </w:p>
        </w:tc>
      </w:tr>
      <w:tr w:rsidR="003C2560" w:rsidRPr="00E270F9"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E270F9"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0"/>
              <w:rPr>
                <w:b/>
                <w:bCs/>
                <w:sz w:val="20"/>
                <w:szCs w:val="20"/>
              </w:rPr>
            </w:pPr>
            <w:r w:rsidRPr="00E270F9">
              <w:rPr>
                <w:b/>
                <w:bCs/>
                <w:sz w:val="20"/>
                <w:szCs w:val="20"/>
              </w:rPr>
              <w:t>2023</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582,8</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582,8</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2851" w:type="dxa"/>
            <w:gridSpan w:val="2"/>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rPr>
                <w:sz w:val="20"/>
                <w:szCs w:val="20"/>
              </w:rPr>
            </w:pPr>
          </w:p>
        </w:tc>
      </w:tr>
      <w:tr w:rsidR="003C2560" w:rsidRPr="00E270F9"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E270F9"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0"/>
              <w:rPr>
                <w:b/>
                <w:bCs/>
                <w:sz w:val="20"/>
                <w:szCs w:val="20"/>
              </w:rPr>
            </w:pPr>
            <w:r w:rsidRPr="00E270F9">
              <w:rPr>
                <w:b/>
                <w:bCs/>
                <w:sz w:val="20"/>
                <w:szCs w:val="20"/>
              </w:rPr>
              <w:t>2024</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780,8</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780,8</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2851" w:type="dxa"/>
            <w:gridSpan w:val="2"/>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rPr>
                <w:sz w:val="20"/>
                <w:szCs w:val="20"/>
              </w:rPr>
            </w:pPr>
          </w:p>
        </w:tc>
      </w:tr>
      <w:tr w:rsidR="003C2560" w:rsidRPr="00E270F9"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E270F9"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0"/>
              <w:rPr>
                <w:b/>
                <w:bCs/>
                <w:sz w:val="20"/>
                <w:szCs w:val="20"/>
              </w:rPr>
            </w:pPr>
            <w:r w:rsidRPr="00E270F9">
              <w:rPr>
                <w:b/>
                <w:bCs/>
                <w:sz w:val="20"/>
                <w:szCs w:val="20"/>
              </w:rPr>
              <w:t>2025</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960,2</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960,2</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2851" w:type="dxa"/>
            <w:gridSpan w:val="2"/>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rPr>
                <w:sz w:val="20"/>
                <w:szCs w:val="20"/>
              </w:rPr>
            </w:pPr>
          </w:p>
        </w:tc>
      </w:tr>
      <w:tr w:rsidR="003C2560" w:rsidRPr="00E270F9" w:rsidTr="003C2560">
        <w:trPr>
          <w:trHeight w:val="315"/>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E270F9"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outlineLvl w:val="0"/>
              <w:rPr>
                <w:b/>
                <w:bCs/>
                <w:sz w:val="20"/>
                <w:szCs w:val="20"/>
              </w:rPr>
            </w:pPr>
          </w:p>
        </w:tc>
        <w:tc>
          <w:tcPr>
            <w:tcW w:w="1275" w:type="dxa"/>
            <w:tcBorders>
              <w:top w:val="nil"/>
              <w:left w:val="nil"/>
              <w:bottom w:val="single" w:sz="8" w:space="0" w:color="auto"/>
              <w:right w:val="nil"/>
            </w:tcBorders>
            <w:shd w:val="clear" w:color="auto" w:fill="auto"/>
            <w:vAlign w:val="center"/>
            <w:hideMark/>
          </w:tcPr>
          <w:p w:rsidR="003C2560" w:rsidRPr="00E270F9" w:rsidRDefault="003C2560" w:rsidP="003C2560">
            <w:pPr>
              <w:jc w:val="center"/>
              <w:outlineLvl w:val="0"/>
              <w:rPr>
                <w:b/>
                <w:bCs/>
                <w:sz w:val="20"/>
                <w:szCs w:val="20"/>
              </w:rPr>
            </w:pPr>
            <w:r w:rsidRPr="00E270F9">
              <w:rPr>
                <w:b/>
                <w:bCs/>
                <w:sz w:val="20"/>
                <w:szCs w:val="20"/>
              </w:rPr>
              <w:t>2026</w:t>
            </w:r>
          </w:p>
        </w:tc>
        <w:tc>
          <w:tcPr>
            <w:tcW w:w="1276" w:type="dxa"/>
            <w:tcBorders>
              <w:top w:val="nil"/>
              <w:left w:val="single" w:sz="8" w:space="0" w:color="auto"/>
              <w:bottom w:val="single" w:sz="8" w:space="0" w:color="auto"/>
              <w:right w:val="single" w:sz="8"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76" w:type="dxa"/>
            <w:tcBorders>
              <w:top w:val="nil"/>
              <w:left w:val="nil"/>
              <w:bottom w:val="single" w:sz="8"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59" w:type="dxa"/>
            <w:tcBorders>
              <w:top w:val="nil"/>
              <w:left w:val="nil"/>
              <w:bottom w:val="single" w:sz="8"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60" w:type="dxa"/>
            <w:tcBorders>
              <w:top w:val="nil"/>
              <w:left w:val="nil"/>
              <w:bottom w:val="single" w:sz="8"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3009" w:type="dxa"/>
            <w:tcBorders>
              <w:top w:val="nil"/>
              <w:left w:val="nil"/>
              <w:bottom w:val="single" w:sz="8" w:space="0" w:color="auto"/>
              <w:right w:val="nil"/>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2851" w:type="dxa"/>
            <w:gridSpan w:val="2"/>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rPr>
                <w:sz w:val="20"/>
                <w:szCs w:val="20"/>
              </w:rPr>
            </w:pPr>
          </w:p>
        </w:tc>
      </w:tr>
      <w:tr w:rsidR="003C2560" w:rsidRPr="00E270F9" w:rsidTr="003C2560">
        <w:trPr>
          <w:trHeight w:val="300"/>
          <w:jc w:val="center"/>
        </w:trPr>
        <w:tc>
          <w:tcPr>
            <w:tcW w:w="817" w:type="dxa"/>
            <w:vMerge w:val="restart"/>
            <w:tcBorders>
              <w:top w:val="nil"/>
              <w:left w:val="single" w:sz="8" w:space="0" w:color="auto"/>
              <w:bottom w:val="single" w:sz="4" w:space="0" w:color="auto"/>
              <w:right w:val="nil"/>
            </w:tcBorders>
            <w:shd w:val="clear" w:color="auto" w:fill="auto"/>
            <w:hideMark/>
          </w:tcPr>
          <w:p w:rsidR="003C2560" w:rsidRPr="00E270F9" w:rsidRDefault="003C2560" w:rsidP="003C2560">
            <w:pPr>
              <w:jc w:val="center"/>
              <w:outlineLvl w:val="1"/>
              <w:rPr>
                <w:sz w:val="20"/>
                <w:szCs w:val="20"/>
              </w:rPr>
            </w:pPr>
            <w:r w:rsidRPr="00E270F9">
              <w:rPr>
                <w:sz w:val="20"/>
                <w:szCs w:val="20"/>
              </w:rPr>
              <w:t>2.4.1.</w:t>
            </w:r>
          </w:p>
        </w:tc>
        <w:tc>
          <w:tcPr>
            <w:tcW w:w="2127" w:type="dxa"/>
            <w:vMerge w:val="restart"/>
            <w:tcBorders>
              <w:top w:val="nil"/>
              <w:left w:val="single" w:sz="8" w:space="0" w:color="auto"/>
              <w:bottom w:val="single" w:sz="4" w:space="0" w:color="auto"/>
              <w:right w:val="single" w:sz="8" w:space="0" w:color="auto"/>
            </w:tcBorders>
            <w:shd w:val="clear" w:color="auto" w:fill="auto"/>
            <w:hideMark/>
          </w:tcPr>
          <w:p w:rsidR="003C2560" w:rsidRPr="00E270F9" w:rsidRDefault="003C2560" w:rsidP="003C2560">
            <w:pPr>
              <w:jc w:val="center"/>
              <w:outlineLvl w:val="1"/>
              <w:rPr>
                <w:sz w:val="20"/>
                <w:szCs w:val="20"/>
              </w:rPr>
            </w:pPr>
            <w:r w:rsidRPr="00E270F9">
              <w:rPr>
                <w:sz w:val="20"/>
                <w:szCs w:val="20"/>
              </w:rPr>
              <w:t>Уличное освещение (Закупка товаров, работ и услуг для обеспечения государственных (муниципальных) нужд)</w:t>
            </w: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b/>
                <w:bCs/>
                <w:sz w:val="20"/>
                <w:szCs w:val="20"/>
              </w:rPr>
            </w:pPr>
            <w:r w:rsidRPr="00E270F9">
              <w:rPr>
                <w:b/>
                <w:bCs/>
                <w:sz w:val="20"/>
                <w:szCs w:val="20"/>
              </w:rPr>
              <w:t>2016-2026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b/>
                <w:bCs/>
                <w:sz w:val="20"/>
                <w:szCs w:val="20"/>
              </w:rPr>
            </w:pPr>
            <w:r w:rsidRPr="00E270F9">
              <w:rPr>
                <w:b/>
                <w:bCs/>
                <w:sz w:val="20"/>
                <w:szCs w:val="20"/>
              </w:rPr>
              <w:t>4 760,2</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b/>
                <w:bCs/>
                <w:sz w:val="20"/>
                <w:szCs w:val="20"/>
              </w:rPr>
            </w:pPr>
            <w:r w:rsidRPr="00E270F9">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b/>
                <w:bCs/>
                <w:sz w:val="20"/>
                <w:szCs w:val="20"/>
              </w:rPr>
            </w:pPr>
            <w:r w:rsidRPr="00E270F9">
              <w:rPr>
                <w:b/>
                <w:bCs/>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b/>
                <w:bCs/>
                <w:sz w:val="20"/>
                <w:szCs w:val="20"/>
              </w:rPr>
            </w:pPr>
            <w:r w:rsidRPr="00E270F9">
              <w:rPr>
                <w:b/>
                <w:bCs/>
                <w:sz w:val="20"/>
                <w:szCs w:val="20"/>
              </w:rPr>
              <w:t>4 760,2</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b/>
                <w:bCs/>
                <w:sz w:val="20"/>
                <w:szCs w:val="20"/>
              </w:rPr>
            </w:pPr>
            <w:r w:rsidRPr="00E270F9">
              <w:rPr>
                <w:b/>
                <w:bCs/>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2016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1 327,4</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1 327,4</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b/>
                <w:bCs/>
                <w:sz w:val="20"/>
                <w:szCs w:val="20"/>
              </w:rPr>
            </w:pPr>
            <w:r w:rsidRPr="00E270F9">
              <w:rPr>
                <w:b/>
                <w:bCs/>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2017</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514,9</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514,9</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2018</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218,4</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218,4</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2019</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218,5</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218,5</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2020</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285,9</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285,9</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2021</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382,3</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382,3</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2022</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230,4</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230,4</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2023</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377,4</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377,4</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2024</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620,8</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620,8</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2025</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584,2</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584,2</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val="restart"/>
            <w:tcBorders>
              <w:top w:val="nil"/>
              <w:left w:val="single" w:sz="8" w:space="0" w:color="auto"/>
              <w:bottom w:val="single" w:sz="4" w:space="0" w:color="auto"/>
              <w:right w:val="nil"/>
            </w:tcBorders>
            <w:shd w:val="clear" w:color="auto" w:fill="auto"/>
            <w:hideMark/>
          </w:tcPr>
          <w:p w:rsidR="003C2560" w:rsidRPr="00E270F9" w:rsidRDefault="003C2560" w:rsidP="003C2560">
            <w:pPr>
              <w:jc w:val="center"/>
              <w:outlineLvl w:val="1"/>
              <w:rPr>
                <w:sz w:val="20"/>
                <w:szCs w:val="20"/>
              </w:rPr>
            </w:pPr>
            <w:r w:rsidRPr="00E270F9">
              <w:rPr>
                <w:sz w:val="20"/>
                <w:szCs w:val="20"/>
              </w:rPr>
              <w:t>2.4.2.</w:t>
            </w:r>
          </w:p>
        </w:tc>
        <w:tc>
          <w:tcPr>
            <w:tcW w:w="2127" w:type="dxa"/>
            <w:vMerge w:val="restart"/>
            <w:tcBorders>
              <w:top w:val="nil"/>
              <w:left w:val="single" w:sz="8" w:space="0" w:color="auto"/>
              <w:bottom w:val="single" w:sz="4" w:space="0" w:color="000000"/>
              <w:right w:val="single" w:sz="8" w:space="0" w:color="auto"/>
            </w:tcBorders>
            <w:shd w:val="clear" w:color="auto" w:fill="auto"/>
            <w:hideMark/>
          </w:tcPr>
          <w:p w:rsidR="003C2560" w:rsidRPr="00E270F9" w:rsidRDefault="003C2560" w:rsidP="003C2560">
            <w:pPr>
              <w:jc w:val="center"/>
              <w:outlineLvl w:val="1"/>
              <w:rPr>
                <w:sz w:val="20"/>
                <w:szCs w:val="20"/>
              </w:rPr>
            </w:pPr>
            <w:r w:rsidRPr="00E270F9">
              <w:rPr>
                <w:sz w:val="20"/>
                <w:szCs w:val="20"/>
              </w:rPr>
              <w:t>Озеленение (Закупка товаров, работ и услуг для обеспечения государственных (муниципальных) нужд)</w:t>
            </w: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b/>
                <w:bCs/>
                <w:sz w:val="20"/>
                <w:szCs w:val="20"/>
              </w:rPr>
            </w:pPr>
            <w:r w:rsidRPr="00E270F9">
              <w:rPr>
                <w:b/>
                <w:bCs/>
                <w:sz w:val="20"/>
                <w:szCs w:val="20"/>
              </w:rPr>
              <w:t>2016-2026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b/>
                <w:bCs/>
                <w:sz w:val="20"/>
                <w:szCs w:val="20"/>
              </w:rPr>
            </w:pPr>
            <w:r w:rsidRPr="00E270F9">
              <w:rPr>
                <w:b/>
                <w:bCs/>
                <w:sz w:val="20"/>
                <w:szCs w:val="20"/>
              </w:rPr>
              <w:t>83,3</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b/>
                <w:bCs/>
                <w:sz w:val="20"/>
                <w:szCs w:val="20"/>
              </w:rPr>
            </w:pPr>
            <w:r w:rsidRPr="00E270F9">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b/>
                <w:bCs/>
                <w:sz w:val="20"/>
                <w:szCs w:val="20"/>
              </w:rPr>
            </w:pPr>
            <w:r w:rsidRPr="00E270F9">
              <w:rPr>
                <w:b/>
                <w:bCs/>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b/>
                <w:bCs/>
                <w:sz w:val="20"/>
                <w:szCs w:val="20"/>
              </w:rPr>
            </w:pPr>
            <w:r w:rsidRPr="00E270F9">
              <w:rPr>
                <w:b/>
                <w:bCs/>
                <w:sz w:val="20"/>
                <w:szCs w:val="20"/>
              </w:rPr>
              <w:t>83,3</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b/>
                <w:bCs/>
                <w:sz w:val="20"/>
                <w:szCs w:val="20"/>
              </w:rPr>
            </w:pPr>
            <w:r w:rsidRPr="00E270F9">
              <w:rPr>
                <w:b/>
                <w:bCs/>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000000"/>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2016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14,9</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14,9</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000000"/>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2017</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000000"/>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2018</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10,5</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10,5</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000000"/>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2019</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10,1</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10,1</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000000"/>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2020</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000000"/>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2021</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11,6</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11,6</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000000"/>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2022</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11,4</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11,4</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000000"/>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2023</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11,3</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11,3</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000000"/>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2024</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000000"/>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2025</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13,5</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13,5</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000000"/>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val="restart"/>
            <w:tcBorders>
              <w:top w:val="nil"/>
              <w:left w:val="single" w:sz="8" w:space="0" w:color="auto"/>
              <w:bottom w:val="nil"/>
              <w:right w:val="nil"/>
            </w:tcBorders>
            <w:shd w:val="clear" w:color="auto" w:fill="auto"/>
            <w:hideMark/>
          </w:tcPr>
          <w:p w:rsidR="003C2560" w:rsidRPr="00E270F9" w:rsidRDefault="003C2560" w:rsidP="003C2560">
            <w:pPr>
              <w:jc w:val="center"/>
              <w:outlineLvl w:val="1"/>
              <w:rPr>
                <w:sz w:val="20"/>
                <w:szCs w:val="20"/>
              </w:rPr>
            </w:pPr>
            <w:r w:rsidRPr="00E270F9">
              <w:rPr>
                <w:sz w:val="20"/>
                <w:szCs w:val="20"/>
              </w:rPr>
              <w:t>2.4.3.</w:t>
            </w:r>
          </w:p>
        </w:tc>
        <w:tc>
          <w:tcPr>
            <w:tcW w:w="2127" w:type="dxa"/>
            <w:vMerge w:val="restart"/>
            <w:tcBorders>
              <w:top w:val="nil"/>
              <w:left w:val="single" w:sz="8" w:space="0" w:color="auto"/>
              <w:bottom w:val="nil"/>
              <w:right w:val="single" w:sz="8" w:space="0" w:color="auto"/>
            </w:tcBorders>
            <w:shd w:val="clear" w:color="auto" w:fill="auto"/>
            <w:hideMark/>
          </w:tcPr>
          <w:p w:rsidR="003C2560" w:rsidRPr="00E270F9" w:rsidRDefault="003C2560" w:rsidP="003C2560">
            <w:pPr>
              <w:jc w:val="center"/>
              <w:outlineLvl w:val="1"/>
              <w:rPr>
                <w:sz w:val="20"/>
                <w:szCs w:val="20"/>
              </w:rPr>
            </w:pPr>
            <w:r w:rsidRPr="00E270F9">
              <w:rPr>
                <w:sz w:val="20"/>
                <w:szCs w:val="20"/>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b/>
                <w:bCs/>
                <w:sz w:val="20"/>
                <w:szCs w:val="20"/>
              </w:rPr>
            </w:pPr>
            <w:r w:rsidRPr="00E270F9">
              <w:rPr>
                <w:b/>
                <w:bCs/>
                <w:sz w:val="20"/>
                <w:szCs w:val="20"/>
              </w:rPr>
              <w:t>2016-2026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b/>
                <w:bCs/>
                <w:sz w:val="20"/>
                <w:szCs w:val="20"/>
              </w:rPr>
            </w:pPr>
            <w:r w:rsidRPr="00E270F9">
              <w:rPr>
                <w:b/>
                <w:bCs/>
                <w:sz w:val="20"/>
                <w:szCs w:val="20"/>
              </w:rPr>
              <w:t>3 964,4</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b/>
                <w:bCs/>
                <w:sz w:val="20"/>
                <w:szCs w:val="20"/>
              </w:rPr>
            </w:pPr>
            <w:r w:rsidRPr="00E270F9">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b/>
                <w:bCs/>
                <w:sz w:val="20"/>
                <w:szCs w:val="20"/>
              </w:rPr>
            </w:pPr>
            <w:r w:rsidRPr="00E270F9">
              <w:rPr>
                <w:b/>
                <w:bCs/>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b/>
                <w:bCs/>
                <w:sz w:val="20"/>
                <w:szCs w:val="20"/>
              </w:rPr>
            </w:pPr>
            <w:r w:rsidRPr="00E270F9">
              <w:rPr>
                <w:b/>
                <w:bCs/>
                <w:sz w:val="20"/>
                <w:szCs w:val="20"/>
              </w:rPr>
              <w:t>3 964,4</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b/>
                <w:bCs/>
                <w:sz w:val="20"/>
                <w:szCs w:val="20"/>
              </w:rPr>
            </w:pPr>
            <w:r w:rsidRPr="00E270F9">
              <w:rPr>
                <w:b/>
                <w:bCs/>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nil"/>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nil"/>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2016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162,3</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162,3</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nil"/>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nil"/>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2017</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785,5</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785,5</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nil"/>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nil"/>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2018</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625,9</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625,9</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nil"/>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nil"/>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2019</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475,2</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475,2</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nil"/>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nil"/>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2020</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277,5</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277,5</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nil"/>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nil"/>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2021</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416,0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416,0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nil"/>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nil"/>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2022</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505,4</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505,4</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nil"/>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nil"/>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2023</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194,1</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194,1</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nil"/>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nil"/>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2024</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160,0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160,0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nil"/>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nil"/>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2025</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362,5</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362,5</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15"/>
          <w:jc w:val="center"/>
        </w:trPr>
        <w:tc>
          <w:tcPr>
            <w:tcW w:w="817" w:type="dxa"/>
            <w:vMerge/>
            <w:tcBorders>
              <w:top w:val="nil"/>
              <w:left w:val="single" w:sz="8" w:space="0" w:color="auto"/>
              <w:bottom w:val="nil"/>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nil"/>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nil"/>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2026</w:t>
            </w:r>
          </w:p>
        </w:tc>
        <w:tc>
          <w:tcPr>
            <w:tcW w:w="1276" w:type="dxa"/>
            <w:tcBorders>
              <w:top w:val="nil"/>
              <w:left w:val="single" w:sz="8" w:space="0" w:color="auto"/>
              <w:bottom w:val="nil"/>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76" w:type="dxa"/>
            <w:tcBorders>
              <w:top w:val="nil"/>
              <w:left w:val="nil"/>
              <w:bottom w:val="nil"/>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nil"/>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nil"/>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3009" w:type="dxa"/>
            <w:tcBorders>
              <w:top w:val="nil"/>
              <w:left w:val="nil"/>
              <w:bottom w:val="nil"/>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val="restart"/>
            <w:tcBorders>
              <w:top w:val="single" w:sz="8" w:space="0" w:color="auto"/>
              <w:left w:val="single" w:sz="8" w:space="0" w:color="auto"/>
              <w:bottom w:val="single" w:sz="8" w:space="0" w:color="000000"/>
              <w:right w:val="nil"/>
            </w:tcBorders>
            <w:shd w:val="clear" w:color="auto" w:fill="auto"/>
            <w:hideMark/>
          </w:tcPr>
          <w:p w:rsidR="003C2560" w:rsidRPr="00E270F9" w:rsidRDefault="003C2560" w:rsidP="003C2560">
            <w:pPr>
              <w:jc w:val="center"/>
              <w:outlineLvl w:val="0"/>
              <w:rPr>
                <w:b/>
                <w:bCs/>
                <w:sz w:val="20"/>
                <w:szCs w:val="20"/>
              </w:rPr>
            </w:pPr>
            <w:r w:rsidRPr="00E270F9">
              <w:rPr>
                <w:b/>
                <w:bCs/>
                <w:sz w:val="20"/>
                <w:szCs w:val="20"/>
              </w:rPr>
              <w:t>2.5.</w:t>
            </w:r>
          </w:p>
        </w:tc>
        <w:tc>
          <w:tcPr>
            <w:tcW w:w="212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C2560" w:rsidRPr="00E270F9" w:rsidRDefault="003C2560" w:rsidP="003C2560">
            <w:pPr>
              <w:jc w:val="center"/>
              <w:outlineLvl w:val="0"/>
              <w:rPr>
                <w:b/>
                <w:bCs/>
                <w:sz w:val="20"/>
                <w:szCs w:val="20"/>
              </w:rPr>
            </w:pPr>
            <w:r w:rsidRPr="00E270F9">
              <w:rPr>
                <w:b/>
                <w:bCs/>
                <w:sz w:val="20"/>
                <w:szCs w:val="20"/>
              </w:rPr>
              <w:t>Основное мероприятие: «Содействие развитию инфраструктуры и благоустройства сельского поселения Илирней»</w:t>
            </w:r>
          </w:p>
        </w:tc>
        <w:tc>
          <w:tcPr>
            <w:tcW w:w="1275" w:type="dxa"/>
            <w:tcBorders>
              <w:top w:val="single" w:sz="8" w:space="0" w:color="auto"/>
              <w:left w:val="nil"/>
              <w:bottom w:val="single" w:sz="4" w:space="0" w:color="auto"/>
              <w:right w:val="nil"/>
            </w:tcBorders>
            <w:shd w:val="clear" w:color="auto" w:fill="auto"/>
            <w:vAlign w:val="center"/>
            <w:hideMark/>
          </w:tcPr>
          <w:p w:rsidR="003C2560" w:rsidRPr="00E270F9" w:rsidRDefault="003C2560" w:rsidP="003C2560">
            <w:pPr>
              <w:jc w:val="center"/>
              <w:outlineLvl w:val="0"/>
              <w:rPr>
                <w:b/>
                <w:bCs/>
                <w:sz w:val="20"/>
                <w:szCs w:val="20"/>
              </w:rPr>
            </w:pPr>
            <w:r w:rsidRPr="00E270F9">
              <w:rPr>
                <w:b/>
                <w:bCs/>
                <w:sz w:val="20"/>
                <w:szCs w:val="20"/>
              </w:rPr>
              <w:t>2016-2026</w:t>
            </w:r>
          </w:p>
        </w:tc>
        <w:tc>
          <w:tcPr>
            <w:tcW w:w="1276"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7 926,0</w:t>
            </w:r>
          </w:p>
        </w:tc>
        <w:tc>
          <w:tcPr>
            <w:tcW w:w="1276" w:type="dxa"/>
            <w:tcBorders>
              <w:top w:val="single" w:sz="8" w:space="0" w:color="auto"/>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59" w:type="dxa"/>
            <w:tcBorders>
              <w:top w:val="single" w:sz="8" w:space="0" w:color="auto"/>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60" w:type="dxa"/>
            <w:tcBorders>
              <w:top w:val="single" w:sz="8" w:space="0" w:color="auto"/>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7 926,0</w:t>
            </w:r>
          </w:p>
        </w:tc>
        <w:tc>
          <w:tcPr>
            <w:tcW w:w="3009" w:type="dxa"/>
            <w:tcBorders>
              <w:top w:val="single" w:sz="8" w:space="0" w:color="auto"/>
              <w:left w:val="nil"/>
              <w:bottom w:val="single" w:sz="4" w:space="0" w:color="auto"/>
              <w:right w:val="nil"/>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2851" w:type="dxa"/>
            <w:gridSpan w:val="2"/>
            <w:vMerge w:val="restart"/>
            <w:tcBorders>
              <w:top w:val="single" w:sz="8" w:space="0" w:color="auto"/>
              <w:left w:val="single" w:sz="8" w:space="0" w:color="auto"/>
              <w:bottom w:val="single" w:sz="8" w:space="0" w:color="000000"/>
              <w:right w:val="single" w:sz="8" w:space="0" w:color="auto"/>
            </w:tcBorders>
            <w:shd w:val="clear" w:color="auto" w:fill="auto"/>
            <w:hideMark/>
          </w:tcPr>
          <w:p w:rsidR="003C2560" w:rsidRPr="00E270F9" w:rsidRDefault="003C2560" w:rsidP="003C2560">
            <w:pPr>
              <w:jc w:val="center"/>
              <w:outlineLvl w:val="0"/>
              <w:rPr>
                <w:sz w:val="20"/>
                <w:szCs w:val="20"/>
              </w:rPr>
            </w:pPr>
            <w:r w:rsidRPr="00E270F9">
              <w:rPr>
                <w:sz w:val="20"/>
                <w:szCs w:val="20"/>
              </w:rPr>
              <w:t>Управление промышленной и сельскохозяйственной политики Администрации МО Билибинский муниципальный район</w:t>
            </w:r>
          </w:p>
        </w:tc>
      </w:tr>
      <w:tr w:rsidR="003C2560" w:rsidRPr="00E270F9"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E270F9"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0"/>
              <w:rPr>
                <w:b/>
                <w:bCs/>
                <w:sz w:val="20"/>
                <w:szCs w:val="20"/>
              </w:rPr>
            </w:pPr>
            <w:r w:rsidRPr="00E270F9">
              <w:rPr>
                <w:b/>
                <w:bCs/>
                <w:sz w:val="20"/>
                <w:szCs w:val="20"/>
              </w:rPr>
              <w:t>2016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1 077,0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1 077,0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2851" w:type="dxa"/>
            <w:gridSpan w:val="2"/>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rPr>
                <w:sz w:val="20"/>
                <w:szCs w:val="20"/>
              </w:rPr>
            </w:pPr>
          </w:p>
        </w:tc>
      </w:tr>
      <w:tr w:rsidR="003C2560" w:rsidRPr="00E270F9"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E270F9"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0"/>
              <w:rPr>
                <w:b/>
                <w:bCs/>
                <w:sz w:val="20"/>
                <w:szCs w:val="20"/>
              </w:rPr>
            </w:pPr>
            <w:r w:rsidRPr="00E270F9">
              <w:rPr>
                <w:b/>
                <w:bCs/>
                <w:sz w:val="20"/>
                <w:szCs w:val="20"/>
              </w:rPr>
              <w:t>2017</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1 710,8</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1 710,8</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2851" w:type="dxa"/>
            <w:gridSpan w:val="2"/>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rPr>
                <w:sz w:val="20"/>
                <w:szCs w:val="20"/>
              </w:rPr>
            </w:pPr>
          </w:p>
        </w:tc>
      </w:tr>
      <w:tr w:rsidR="003C2560" w:rsidRPr="00E270F9"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E270F9"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0"/>
              <w:rPr>
                <w:b/>
                <w:bCs/>
                <w:sz w:val="20"/>
                <w:szCs w:val="20"/>
              </w:rPr>
            </w:pPr>
            <w:r w:rsidRPr="00E270F9">
              <w:rPr>
                <w:b/>
                <w:bCs/>
                <w:sz w:val="20"/>
                <w:szCs w:val="20"/>
              </w:rPr>
              <w:t>2018</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1 239,2</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1 239,2</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2851" w:type="dxa"/>
            <w:gridSpan w:val="2"/>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rPr>
                <w:sz w:val="20"/>
                <w:szCs w:val="20"/>
              </w:rPr>
            </w:pPr>
          </w:p>
        </w:tc>
      </w:tr>
      <w:tr w:rsidR="003C2560" w:rsidRPr="00E270F9"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E270F9"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0"/>
              <w:rPr>
                <w:b/>
                <w:bCs/>
                <w:sz w:val="20"/>
                <w:szCs w:val="20"/>
              </w:rPr>
            </w:pPr>
            <w:r w:rsidRPr="00E270F9">
              <w:rPr>
                <w:b/>
                <w:bCs/>
                <w:sz w:val="20"/>
                <w:szCs w:val="20"/>
              </w:rPr>
              <w:t>2019</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454,5</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454,5</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2851" w:type="dxa"/>
            <w:gridSpan w:val="2"/>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rPr>
                <w:sz w:val="20"/>
                <w:szCs w:val="20"/>
              </w:rPr>
            </w:pPr>
          </w:p>
        </w:tc>
      </w:tr>
      <w:tr w:rsidR="003C2560" w:rsidRPr="00E270F9"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E270F9"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0"/>
              <w:rPr>
                <w:b/>
                <w:bCs/>
                <w:sz w:val="20"/>
                <w:szCs w:val="20"/>
              </w:rPr>
            </w:pPr>
            <w:r w:rsidRPr="00E270F9">
              <w:rPr>
                <w:b/>
                <w:bCs/>
                <w:sz w:val="20"/>
                <w:szCs w:val="20"/>
              </w:rPr>
              <w:t>2020</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408,9</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408,9</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2851" w:type="dxa"/>
            <w:gridSpan w:val="2"/>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rPr>
                <w:sz w:val="20"/>
                <w:szCs w:val="20"/>
              </w:rPr>
            </w:pPr>
          </w:p>
        </w:tc>
      </w:tr>
      <w:tr w:rsidR="003C2560" w:rsidRPr="00E270F9"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E270F9"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0"/>
              <w:rPr>
                <w:b/>
                <w:bCs/>
                <w:sz w:val="20"/>
                <w:szCs w:val="20"/>
              </w:rPr>
            </w:pPr>
            <w:r w:rsidRPr="00E270F9">
              <w:rPr>
                <w:b/>
                <w:bCs/>
                <w:sz w:val="20"/>
                <w:szCs w:val="20"/>
              </w:rPr>
              <w:t>2021</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954,7</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954,7</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2851" w:type="dxa"/>
            <w:gridSpan w:val="2"/>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rPr>
                <w:sz w:val="20"/>
                <w:szCs w:val="20"/>
              </w:rPr>
            </w:pPr>
          </w:p>
        </w:tc>
      </w:tr>
      <w:tr w:rsidR="003C2560" w:rsidRPr="00E270F9"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E270F9"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0"/>
              <w:rPr>
                <w:b/>
                <w:bCs/>
                <w:sz w:val="20"/>
                <w:szCs w:val="20"/>
              </w:rPr>
            </w:pPr>
            <w:r w:rsidRPr="00E270F9">
              <w:rPr>
                <w:b/>
                <w:bCs/>
                <w:sz w:val="20"/>
                <w:szCs w:val="20"/>
              </w:rPr>
              <w:t>2022</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300,5</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300,5</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2851" w:type="dxa"/>
            <w:gridSpan w:val="2"/>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rPr>
                <w:sz w:val="20"/>
                <w:szCs w:val="20"/>
              </w:rPr>
            </w:pPr>
          </w:p>
        </w:tc>
      </w:tr>
      <w:tr w:rsidR="003C2560" w:rsidRPr="00E270F9"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E270F9"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0"/>
              <w:rPr>
                <w:b/>
                <w:bCs/>
                <w:sz w:val="20"/>
                <w:szCs w:val="20"/>
              </w:rPr>
            </w:pPr>
            <w:r w:rsidRPr="00E270F9">
              <w:rPr>
                <w:b/>
                <w:bCs/>
                <w:sz w:val="20"/>
                <w:szCs w:val="20"/>
              </w:rPr>
              <w:t>2023</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484,1</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484,1</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2851" w:type="dxa"/>
            <w:gridSpan w:val="2"/>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rPr>
                <w:sz w:val="20"/>
                <w:szCs w:val="20"/>
              </w:rPr>
            </w:pPr>
          </w:p>
        </w:tc>
      </w:tr>
      <w:tr w:rsidR="003C2560" w:rsidRPr="00E270F9"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E270F9"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0"/>
              <w:rPr>
                <w:b/>
                <w:bCs/>
                <w:sz w:val="20"/>
                <w:szCs w:val="20"/>
              </w:rPr>
            </w:pPr>
            <w:r w:rsidRPr="00E270F9">
              <w:rPr>
                <w:b/>
                <w:bCs/>
                <w:sz w:val="20"/>
                <w:szCs w:val="20"/>
              </w:rPr>
              <w:t>2024</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592,2</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592,2</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2851" w:type="dxa"/>
            <w:gridSpan w:val="2"/>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rPr>
                <w:sz w:val="20"/>
                <w:szCs w:val="20"/>
              </w:rPr>
            </w:pPr>
          </w:p>
        </w:tc>
      </w:tr>
      <w:tr w:rsidR="003C2560" w:rsidRPr="00E270F9"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E270F9"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0"/>
              <w:rPr>
                <w:b/>
                <w:bCs/>
                <w:sz w:val="20"/>
                <w:szCs w:val="20"/>
              </w:rPr>
            </w:pPr>
            <w:r w:rsidRPr="00E270F9">
              <w:rPr>
                <w:b/>
                <w:bCs/>
                <w:sz w:val="20"/>
                <w:szCs w:val="20"/>
              </w:rPr>
              <w:t>2025</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704,1</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704,1</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2851" w:type="dxa"/>
            <w:gridSpan w:val="2"/>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rPr>
                <w:sz w:val="20"/>
                <w:szCs w:val="20"/>
              </w:rPr>
            </w:pPr>
          </w:p>
        </w:tc>
      </w:tr>
      <w:tr w:rsidR="003C2560" w:rsidRPr="00E270F9" w:rsidTr="003C2560">
        <w:trPr>
          <w:trHeight w:val="315"/>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E270F9"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outlineLvl w:val="0"/>
              <w:rPr>
                <w:b/>
                <w:bCs/>
                <w:sz w:val="20"/>
                <w:szCs w:val="20"/>
              </w:rPr>
            </w:pPr>
          </w:p>
        </w:tc>
        <w:tc>
          <w:tcPr>
            <w:tcW w:w="1275" w:type="dxa"/>
            <w:tcBorders>
              <w:top w:val="nil"/>
              <w:left w:val="nil"/>
              <w:bottom w:val="single" w:sz="8" w:space="0" w:color="auto"/>
              <w:right w:val="nil"/>
            </w:tcBorders>
            <w:shd w:val="clear" w:color="auto" w:fill="auto"/>
            <w:vAlign w:val="center"/>
            <w:hideMark/>
          </w:tcPr>
          <w:p w:rsidR="003C2560" w:rsidRPr="00E270F9" w:rsidRDefault="003C2560" w:rsidP="003C2560">
            <w:pPr>
              <w:jc w:val="center"/>
              <w:outlineLvl w:val="0"/>
              <w:rPr>
                <w:b/>
                <w:bCs/>
                <w:sz w:val="20"/>
                <w:szCs w:val="20"/>
              </w:rPr>
            </w:pPr>
            <w:r w:rsidRPr="00E270F9">
              <w:rPr>
                <w:b/>
                <w:bCs/>
                <w:sz w:val="20"/>
                <w:szCs w:val="20"/>
              </w:rPr>
              <w:t>2026</w:t>
            </w:r>
          </w:p>
        </w:tc>
        <w:tc>
          <w:tcPr>
            <w:tcW w:w="1276" w:type="dxa"/>
            <w:tcBorders>
              <w:top w:val="nil"/>
              <w:left w:val="single" w:sz="8" w:space="0" w:color="auto"/>
              <w:bottom w:val="single" w:sz="8" w:space="0" w:color="auto"/>
              <w:right w:val="single" w:sz="8"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76" w:type="dxa"/>
            <w:tcBorders>
              <w:top w:val="nil"/>
              <w:left w:val="nil"/>
              <w:bottom w:val="single" w:sz="8"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59" w:type="dxa"/>
            <w:tcBorders>
              <w:top w:val="nil"/>
              <w:left w:val="nil"/>
              <w:bottom w:val="single" w:sz="8"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60" w:type="dxa"/>
            <w:tcBorders>
              <w:top w:val="nil"/>
              <w:left w:val="nil"/>
              <w:bottom w:val="single" w:sz="8"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3009" w:type="dxa"/>
            <w:tcBorders>
              <w:top w:val="nil"/>
              <w:left w:val="nil"/>
              <w:bottom w:val="single" w:sz="8" w:space="0" w:color="auto"/>
              <w:right w:val="nil"/>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2851" w:type="dxa"/>
            <w:gridSpan w:val="2"/>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rPr>
                <w:sz w:val="20"/>
                <w:szCs w:val="20"/>
              </w:rPr>
            </w:pPr>
          </w:p>
        </w:tc>
      </w:tr>
      <w:tr w:rsidR="003C2560" w:rsidRPr="00E270F9" w:rsidTr="003C2560">
        <w:trPr>
          <w:trHeight w:val="300"/>
          <w:jc w:val="center"/>
        </w:trPr>
        <w:tc>
          <w:tcPr>
            <w:tcW w:w="817" w:type="dxa"/>
            <w:vMerge w:val="restart"/>
            <w:tcBorders>
              <w:top w:val="nil"/>
              <w:left w:val="single" w:sz="8" w:space="0" w:color="auto"/>
              <w:bottom w:val="single" w:sz="4" w:space="0" w:color="auto"/>
              <w:right w:val="nil"/>
            </w:tcBorders>
            <w:shd w:val="clear" w:color="auto" w:fill="auto"/>
            <w:hideMark/>
          </w:tcPr>
          <w:p w:rsidR="003C2560" w:rsidRPr="00E270F9" w:rsidRDefault="003C2560" w:rsidP="003C2560">
            <w:pPr>
              <w:jc w:val="center"/>
              <w:outlineLvl w:val="1"/>
              <w:rPr>
                <w:sz w:val="20"/>
                <w:szCs w:val="20"/>
              </w:rPr>
            </w:pPr>
            <w:r w:rsidRPr="00E270F9">
              <w:rPr>
                <w:sz w:val="20"/>
                <w:szCs w:val="20"/>
              </w:rPr>
              <w:t>2.5.1.</w:t>
            </w:r>
          </w:p>
        </w:tc>
        <w:tc>
          <w:tcPr>
            <w:tcW w:w="2127" w:type="dxa"/>
            <w:vMerge w:val="restart"/>
            <w:tcBorders>
              <w:top w:val="nil"/>
              <w:left w:val="single" w:sz="8" w:space="0" w:color="auto"/>
              <w:bottom w:val="single" w:sz="4" w:space="0" w:color="auto"/>
              <w:right w:val="single" w:sz="8" w:space="0" w:color="auto"/>
            </w:tcBorders>
            <w:shd w:val="clear" w:color="auto" w:fill="auto"/>
            <w:hideMark/>
          </w:tcPr>
          <w:p w:rsidR="003C2560" w:rsidRPr="00E270F9" w:rsidRDefault="003C2560" w:rsidP="003C2560">
            <w:pPr>
              <w:jc w:val="center"/>
              <w:outlineLvl w:val="1"/>
              <w:rPr>
                <w:sz w:val="20"/>
                <w:szCs w:val="20"/>
              </w:rPr>
            </w:pPr>
            <w:r w:rsidRPr="00E270F9">
              <w:rPr>
                <w:sz w:val="20"/>
                <w:szCs w:val="20"/>
              </w:rPr>
              <w:t xml:space="preserve">Уличное освещение(Закупка товаров, работ и услуг для обеспечения государственных </w:t>
            </w:r>
            <w:r w:rsidRPr="00E270F9">
              <w:rPr>
                <w:sz w:val="20"/>
                <w:szCs w:val="20"/>
              </w:rPr>
              <w:lastRenderedPageBreak/>
              <w:t>(муниципальных) нужд)</w:t>
            </w: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b/>
                <w:bCs/>
                <w:sz w:val="20"/>
                <w:szCs w:val="20"/>
              </w:rPr>
            </w:pPr>
            <w:r w:rsidRPr="00E270F9">
              <w:rPr>
                <w:b/>
                <w:bCs/>
                <w:sz w:val="20"/>
                <w:szCs w:val="20"/>
              </w:rPr>
              <w:lastRenderedPageBreak/>
              <w:t>2016-2026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b/>
                <w:bCs/>
                <w:sz w:val="20"/>
                <w:szCs w:val="20"/>
              </w:rPr>
            </w:pPr>
            <w:r w:rsidRPr="00E270F9">
              <w:rPr>
                <w:b/>
                <w:bCs/>
                <w:sz w:val="20"/>
                <w:szCs w:val="20"/>
              </w:rPr>
              <w:t>3 898,8</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b/>
                <w:bCs/>
                <w:sz w:val="20"/>
                <w:szCs w:val="20"/>
              </w:rPr>
            </w:pPr>
            <w:r w:rsidRPr="00E270F9">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b/>
                <w:bCs/>
                <w:sz w:val="20"/>
                <w:szCs w:val="20"/>
              </w:rPr>
            </w:pPr>
            <w:r w:rsidRPr="00E270F9">
              <w:rPr>
                <w:b/>
                <w:bCs/>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b/>
                <w:bCs/>
                <w:sz w:val="20"/>
                <w:szCs w:val="20"/>
              </w:rPr>
            </w:pPr>
            <w:r w:rsidRPr="00E270F9">
              <w:rPr>
                <w:b/>
                <w:bCs/>
                <w:sz w:val="20"/>
                <w:szCs w:val="20"/>
              </w:rPr>
              <w:t>3 898,8</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b/>
                <w:bCs/>
                <w:sz w:val="20"/>
                <w:szCs w:val="20"/>
              </w:rPr>
            </w:pPr>
            <w:r w:rsidRPr="00E270F9">
              <w:rPr>
                <w:b/>
                <w:bCs/>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2016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850,8</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850,8</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2017</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599,7</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599,7</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2018</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205,6</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205,6</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2019</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145,7</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145,7</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2020</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208,4</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208,4</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2021</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668,1</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668,1</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2022</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161,5</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161,5</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2023</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207,0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207,0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2024</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392,2</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392,2</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2025</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459,8</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459,8</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val="restart"/>
            <w:tcBorders>
              <w:top w:val="nil"/>
              <w:left w:val="single" w:sz="8" w:space="0" w:color="auto"/>
              <w:bottom w:val="single" w:sz="4" w:space="0" w:color="auto"/>
              <w:right w:val="nil"/>
            </w:tcBorders>
            <w:shd w:val="clear" w:color="auto" w:fill="auto"/>
            <w:hideMark/>
          </w:tcPr>
          <w:p w:rsidR="003C2560" w:rsidRPr="00E270F9" w:rsidRDefault="003C2560" w:rsidP="003C2560">
            <w:pPr>
              <w:jc w:val="center"/>
              <w:outlineLvl w:val="1"/>
              <w:rPr>
                <w:sz w:val="20"/>
                <w:szCs w:val="20"/>
              </w:rPr>
            </w:pPr>
            <w:r w:rsidRPr="00E270F9">
              <w:rPr>
                <w:sz w:val="20"/>
                <w:szCs w:val="20"/>
              </w:rPr>
              <w:t>2.5.2.</w:t>
            </w:r>
          </w:p>
        </w:tc>
        <w:tc>
          <w:tcPr>
            <w:tcW w:w="2127" w:type="dxa"/>
            <w:vMerge w:val="restart"/>
            <w:tcBorders>
              <w:top w:val="nil"/>
              <w:left w:val="single" w:sz="8" w:space="0" w:color="auto"/>
              <w:bottom w:val="single" w:sz="4" w:space="0" w:color="auto"/>
              <w:right w:val="single" w:sz="8" w:space="0" w:color="auto"/>
            </w:tcBorders>
            <w:shd w:val="clear" w:color="auto" w:fill="auto"/>
            <w:hideMark/>
          </w:tcPr>
          <w:p w:rsidR="003C2560" w:rsidRPr="00E270F9" w:rsidRDefault="003C2560" w:rsidP="003C2560">
            <w:pPr>
              <w:jc w:val="center"/>
              <w:outlineLvl w:val="1"/>
              <w:rPr>
                <w:sz w:val="20"/>
                <w:szCs w:val="20"/>
              </w:rPr>
            </w:pPr>
            <w:r w:rsidRPr="00E270F9">
              <w:rPr>
                <w:sz w:val="20"/>
                <w:szCs w:val="20"/>
              </w:rPr>
              <w:t>Озеленение (Закупка товаров, работ и услуг для обеспечения государственных (муниципальных) нужд)</w:t>
            </w: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b/>
                <w:bCs/>
                <w:sz w:val="20"/>
                <w:szCs w:val="20"/>
              </w:rPr>
            </w:pPr>
            <w:r w:rsidRPr="00E270F9">
              <w:rPr>
                <w:b/>
                <w:bCs/>
                <w:sz w:val="20"/>
                <w:szCs w:val="20"/>
              </w:rPr>
              <w:t>2016-2026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b/>
                <w:bCs/>
                <w:sz w:val="20"/>
                <w:szCs w:val="20"/>
              </w:rPr>
            </w:pPr>
            <w:r w:rsidRPr="00E270F9">
              <w:rPr>
                <w:b/>
                <w:bCs/>
                <w:sz w:val="20"/>
                <w:szCs w:val="20"/>
              </w:rPr>
              <w:t>44,4</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b/>
                <w:bCs/>
                <w:sz w:val="20"/>
                <w:szCs w:val="20"/>
              </w:rPr>
            </w:pPr>
            <w:r w:rsidRPr="00E270F9">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b/>
                <w:bCs/>
                <w:sz w:val="20"/>
                <w:szCs w:val="20"/>
              </w:rPr>
            </w:pPr>
            <w:r w:rsidRPr="00E270F9">
              <w:rPr>
                <w:b/>
                <w:bCs/>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b/>
                <w:bCs/>
                <w:sz w:val="20"/>
                <w:szCs w:val="20"/>
              </w:rPr>
            </w:pPr>
            <w:r w:rsidRPr="00E270F9">
              <w:rPr>
                <w:b/>
                <w:bCs/>
                <w:sz w:val="20"/>
                <w:szCs w:val="20"/>
              </w:rPr>
              <w:t>44,4</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b/>
                <w:bCs/>
                <w:sz w:val="20"/>
                <w:szCs w:val="20"/>
              </w:rPr>
            </w:pPr>
            <w:r w:rsidRPr="00E270F9">
              <w:rPr>
                <w:b/>
                <w:bCs/>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2016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7,0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7,0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2017</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6,7</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6,7</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2018</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6,6</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6,6</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2019</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6,4</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6,4</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2020</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2021</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7,0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7,0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2022</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2023</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4,0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4,0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2024</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2025</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6,7</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6,7</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val="restart"/>
            <w:tcBorders>
              <w:top w:val="nil"/>
              <w:left w:val="single" w:sz="8" w:space="0" w:color="auto"/>
              <w:bottom w:val="single" w:sz="4" w:space="0" w:color="auto"/>
              <w:right w:val="nil"/>
            </w:tcBorders>
            <w:shd w:val="clear" w:color="auto" w:fill="auto"/>
            <w:hideMark/>
          </w:tcPr>
          <w:p w:rsidR="003C2560" w:rsidRPr="00E270F9" w:rsidRDefault="003C2560" w:rsidP="003C2560">
            <w:pPr>
              <w:jc w:val="center"/>
              <w:outlineLvl w:val="1"/>
              <w:rPr>
                <w:sz w:val="20"/>
                <w:szCs w:val="20"/>
              </w:rPr>
            </w:pPr>
            <w:r w:rsidRPr="00E270F9">
              <w:rPr>
                <w:sz w:val="20"/>
                <w:szCs w:val="20"/>
              </w:rPr>
              <w:t>2.5.3.</w:t>
            </w:r>
          </w:p>
        </w:tc>
        <w:tc>
          <w:tcPr>
            <w:tcW w:w="2127" w:type="dxa"/>
            <w:vMerge w:val="restart"/>
            <w:tcBorders>
              <w:top w:val="nil"/>
              <w:left w:val="single" w:sz="8" w:space="0" w:color="auto"/>
              <w:bottom w:val="single" w:sz="4" w:space="0" w:color="auto"/>
              <w:right w:val="single" w:sz="8" w:space="0" w:color="auto"/>
            </w:tcBorders>
            <w:shd w:val="clear" w:color="auto" w:fill="auto"/>
            <w:hideMark/>
          </w:tcPr>
          <w:p w:rsidR="003C2560" w:rsidRPr="00E270F9" w:rsidRDefault="003C2560" w:rsidP="003C2560">
            <w:pPr>
              <w:jc w:val="center"/>
              <w:outlineLvl w:val="1"/>
              <w:rPr>
                <w:sz w:val="20"/>
                <w:szCs w:val="20"/>
              </w:rPr>
            </w:pPr>
            <w:r w:rsidRPr="00E270F9">
              <w:rPr>
                <w:sz w:val="20"/>
                <w:szCs w:val="20"/>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b/>
                <w:bCs/>
                <w:sz w:val="20"/>
                <w:szCs w:val="20"/>
              </w:rPr>
            </w:pPr>
            <w:r w:rsidRPr="00E270F9">
              <w:rPr>
                <w:b/>
                <w:bCs/>
                <w:sz w:val="20"/>
                <w:szCs w:val="20"/>
              </w:rPr>
              <w:t>2016-2026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b/>
                <w:bCs/>
                <w:sz w:val="20"/>
                <w:szCs w:val="20"/>
              </w:rPr>
            </w:pPr>
            <w:r w:rsidRPr="00E270F9">
              <w:rPr>
                <w:b/>
                <w:bCs/>
                <w:sz w:val="20"/>
                <w:szCs w:val="20"/>
              </w:rPr>
              <w:t>3 982,8</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b/>
                <w:bCs/>
                <w:sz w:val="20"/>
                <w:szCs w:val="20"/>
              </w:rPr>
            </w:pPr>
            <w:r w:rsidRPr="00E270F9">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b/>
                <w:bCs/>
                <w:sz w:val="20"/>
                <w:szCs w:val="20"/>
              </w:rPr>
            </w:pPr>
            <w:r w:rsidRPr="00E270F9">
              <w:rPr>
                <w:b/>
                <w:bCs/>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b/>
                <w:bCs/>
                <w:sz w:val="20"/>
                <w:szCs w:val="20"/>
              </w:rPr>
            </w:pPr>
            <w:r w:rsidRPr="00E270F9">
              <w:rPr>
                <w:b/>
                <w:bCs/>
                <w:sz w:val="20"/>
                <w:szCs w:val="20"/>
              </w:rPr>
              <w:t>3 982,8</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b/>
                <w:bCs/>
                <w:sz w:val="20"/>
                <w:szCs w:val="20"/>
              </w:rPr>
            </w:pPr>
            <w:r w:rsidRPr="00E270F9">
              <w:rPr>
                <w:b/>
                <w:bCs/>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2016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219,2</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219,2</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2017</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1 104,4</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1 104,4</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2018</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1 027,0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1 027,0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2019</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302,4</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302,4</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2020</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200,5</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200,5</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2021</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279,6</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279,6</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2022</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139,0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139,0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2023</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273,1</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273,1</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2024</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200,0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200,0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2025</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237,6</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237,6</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15"/>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nil"/>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2026</w:t>
            </w:r>
          </w:p>
        </w:tc>
        <w:tc>
          <w:tcPr>
            <w:tcW w:w="1276" w:type="dxa"/>
            <w:tcBorders>
              <w:top w:val="nil"/>
              <w:left w:val="single" w:sz="8" w:space="0" w:color="auto"/>
              <w:bottom w:val="nil"/>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76" w:type="dxa"/>
            <w:tcBorders>
              <w:top w:val="nil"/>
              <w:left w:val="nil"/>
              <w:bottom w:val="nil"/>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nil"/>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nil"/>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3009" w:type="dxa"/>
            <w:tcBorders>
              <w:top w:val="nil"/>
              <w:left w:val="nil"/>
              <w:bottom w:val="nil"/>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val="restart"/>
            <w:tcBorders>
              <w:top w:val="single" w:sz="8" w:space="0" w:color="auto"/>
              <w:left w:val="single" w:sz="8" w:space="0" w:color="auto"/>
              <w:bottom w:val="single" w:sz="8" w:space="0" w:color="000000"/>
              <w:right w:val="nil"/>
            </w:tcBorders>
            <w:shd w:val="clear" w:color="auto" w:fill="auto"/>
            <w:hideMark/>
          </w:tcPr>
          <w:p w:rsidR="003C2560" w:rsidRPr="00E270F9" w:rsidRDefault="003C2560" w:rsidP="003C2560">
            <w:pPr>
              <w:jc w:val="center"/>
              <w:outlineLvl w:val="0"/>
              <w:rPr>
                <w:b/>
                <w:bCs/>
                <w:sz w:val="20"/>
                <w:szCs w:val="20"/>
              </w:rPr>
            </w:pPr>
            <w:r w:rsidRPr="00E270F9">
              <w:rPr>
                <w:b/>
                <w:bCs/>
                <w:sz w:val="20"/>
                <w:szCs w:val="20"/>
              </w:rPr>
              <w:t>2.6.</w:t>
            </w:r>
          </w:p>
        </w:tc>
        <w:tc>
          <w:tcPr>
            <w:tcW w:w="212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C2560" w:rsidRPr="00E270F9" w:rsidRDefault="003C2560" w:rsidP="003C2560">
            <w:pPr>
              <w:jc w:val="center"/>
              <w:outlineLvl w:val="0"/>
              <w:rPr>
                <w:b/>
                <w:bCs/>
                <w:sz w:val="20"/>
                <w:szCs w:val="20"/>
              </w:rPr>
            </w:pPr>
            <w:r w:rsidRPr="00E270F9">
              <w:rPr>
                <w:b/>
                <w:bCs/>
                <w:sz w:val="20"/>
                <w:szCs w:val="20"/>
              </w:rPr>
              <w:t xml:space="preserve">Основное мероприятие: </w:t>
            </w:r>
            <w:r w:rsidRPr="00E270F9">
              <w:rPr>
                <w:b/>
                <w:bCs/>
                <w:sz w:val="20"/>
                <w:szCs w:val="20"/>
              </w:rPr>
              <w:lastRenderedPageBreak/>
              <w:t>«Содействие развитию инфраструктуры и благоустройства сельского поселения Омолон»</w:t>
            </w:r>
          </w:p>
        </w:tc>
        <w:tc>
          <w:tcPr>
            <w:tcW w:w="1275" w:type="dxa"/>
            <w:tcBorders>
              <w:top w:val="single" w:sz="8" w:space="0" w:color="auto"/>
              <w:left w:val="nil"/>
              <w:bottom w:val="single" w:sz="4" w:space="0" w:color="auto"/>
              <w:right w:val="nil"/>
            </w:tcBorders>
            <w:shd w:val="clear" w:color="auto" w:fill="auto"/>
            <w:vAlign w:val="center"/>
            <w:hideMark/>
          </w:tcPr>
          <w:p w:rsidR="003C2560" w:rsidRPr="00E270F9" w:rsidRDefault="003C2560" w:rsidP="003C2560">
            <w:pPr>
              <w:jc w:val="center"/>
              <w:outlineLvl w:val="0"/>
              <w:rPr>
                <w:b/>
                <w:bCs/>
                <w:sz w:val="20"/>
                <w:szCs w:val="20"/>
              </w:rPr>
            </w:pPr>
            <w:r w:rsidRPr="00E270F9">
              <w:rPr>
                <w:b/>
                <w:bCs/>
                <w:sz w:val="20"/>
                <w:szCs w:val="20"/>
              </w:rPr>
              <w:lastRenderedPageBreak/>
              <w:t>2016-2026</w:t>
            </w:r>
          </w:p>
        </w:tc>
        <w:tc>
          <w:tcPr>
            <w:tcW w:w="1276"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15 079,7</w:t>
            </w:r>
          </w:p>
        </w:tc>
        <w:tc>
          <w:tcPr>
            <w:tcW w:w="1276" w:type="dxa"/>
            <w:tcBorders>
              <w:top w:val="single" w:sz="8" w:space="0" w:color="auto"/>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59" w:type="dxa"/>
            <w:tcBorders>
              <w:top w:val="single" w:sz="8" w:space="0" w:color="auto"/>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60" w:type="dxa"/>
            <w:tcBorders>
              <w:top w:val="single" w:sz="8" w:space="0" w:color="auto"/>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15 079,7</w:t>
            </w:r>
          </w:p>
        </w:tc>
        <w:tc>
          <w:tcPr>
            <w:tcW w:w="3009" w:type="dxa"/>
            <w:tcBorders>
              <w:top w:val="single" w:sz="8" w:space="0" w:color="auto"/>
              <w:left w:val="nil"/>
              <w:bottom w:val="single" w:sz="4" w:space="0" w:color="auto"/>
              <w:right w:val="nil"/>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2851" w:type="dxa"/>
            <w:gridSpan w:val="2"/>
            <w:vMerge w:val="restart"/>
            <w:tcBorders>
              <w:top w:val="single" w:sz="8" w:space="0" w:color="auto"/>
              <w:left w:val="single" w:sz="8" w:space="0" w:color="auto"/>
              <w:bottom w:val="single" w:sz="8" w:space="0" w:color="000000"/>
              <w:right w:val="single" w:sz="8" w:space="0" w:color="auto"/>
            </w:tcBorders>
            <w:shd w:val="clear" w:color="auto" w:fill="auto"/>
            <w:hideMark/>
          </w:tcPr>
          <w:p w:rsidR="003C2560" w:rsidRPr="00E270F9" w:rsidRDefault="003C2560" w:rsidP="003C2560">
            <w:pPr>
              <w:jc w:val="center"/>
              <w:outlineLvl w:val="0"/>
              <w:rPr>
                <w:sz w:val="20"/>
                <w:szCs w:val="20"/>
              </w:rPr>
            </w:pPr>
            <w:r w:rsidRPr="00E270F9">
              <w:rPr>
                <w:sz w:val="20"/>
                <w:szCs w:val="20"/>
              </w:rPr>
              <w:t xml:space="preserve">Управление промышленной и сельскохозяйственной </w:t>
            </w:r>
            <w:r w:rsidRPr="00E270F9">
              <w:rPr>
                <w:sz w:val="20"/>
                <w:szCs w:val="20"/>
              </w:rPr>
              <w:lastRenderedPageBreak/>
              <w:t>политики Администрации МО Билибинский муниципальный район</w:t>
            </w:r>
          </w:p>
        </w:tc>
      </w:tr>
      <w:tr w:rsidR="003C2560" w:rsidRPr="00E270F9"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E270F9"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0"/>
              <w:rPr>
                <w:b/>
                <w:bCs/>
                <w:sz w:val="20"/>
                <w:szCs w:val="20"/>
              </w:rPr>
            </w:pPr>
            <w:r w:rsidRPr="00E270F9">
              <w:rPr>
                <w:b/>
                <w:bCs/>
                <w:sz w:val="20"/>
                <w:szCs w:val="20"/>
              </w:rPr>
              <w:t>2016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2 131,8</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2 131,8</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2851" w:type="dxa"/>
            <w:gridSpan w:val="2"/>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rPr>
                <w:sz w:val="20"/>
                <w:szCs w:val="20"/>
              </w:rPr>
            </w:pPr>
          </w:p>
        </w:tc>
      </w:tr>
      <w:tr w:rsidR="003C2560" w:rsidRPr="00E270F9"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E270F9"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0"/>
              <w:rPr>
                <w:b/>
                <w:bCs/>
                <w:sz w:val="20"/>
                <w:szCs w:val="20"/>
              </w:rPr>
            </w:pPr>
            <w:r w:rsidRPr="00E270F9">
              <w:rPr>
                <w:b/>
                <w:bCs/>
                <w:sz w:val="20"/>
                <w:szCs w:val="20"/>
              </w:rPr>
              <w:t>2017</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2 995,5</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2 995,5</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2851" w:type="dxa"/>
            <w:gridSpan w:val="2"/>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rPr>
                <w:sz w:val="20"/>
                <w:szCs w:val="20"/>
              </w:rPr>
            </w:pPr>
          </w:p>
        </w:tc>
      </w:tr>
      <w:tr w:rsidR="003C2560" w:rsidRPr="00E270F9"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E270F9"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0"/>
              <w:rPr>
                <w:b/>
                <w:bCs/>
                <w:sz w:val="20"/>
                <w:szCs w:val="20"/>
              </w:rPr>
            </w:pPr>
            <w:r w:rsidRPr="00E270F9">
              <w:rPr>
                <w:b/>
                <w:bCs/>
                <w:sz w:val="20"/>
                <w:szCs w:val="20"/>
              </w:rPr>
              <w:t>2018</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2 278,5</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2 278,5</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2851" w:type="dxa"/>
            <w:gridSpan w:val="2"/>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rPr>
                <w:sz w:val="20"/>
                <w:szCs w:val="20"/>
              </w:rPr>
            </w:pPr>
          </w:p>
        </w:tc>
      </w:tr>
      <w:tr w:rsidR="003C2560" w:rsidRPr="00E270F9"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E270F9"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0"/>
              <w:rPr>
                <w:b/>
                <w:bCs/>
                <w:sz w:val="20"/>
                <w:szCs w:val="20"/>
              </w:rPr>
            </w:pPr>
            <w:r w:rsidRPr="00E270F9">
              <w:rPr>
                <w:b/>
                <w:bCs/>
                <w:sz w:val="20"/>
                <w:szCs w:val="20"/>
              </w:rPr>
              <w:t>2019</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1 133,9</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1 133,9</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2851" w:type="dxa"/>
            <w:gridSpan w:val="2"/>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rPr>
                <w:sz w:val="20"/>
                <w:szCs w:val="20"/>
              </w:rPr>
            </w:pPr>
          </w:p>
        </w:tc>
      </w:tr>
      <w:tr w:rsidR="003C2560" w:rsidRPr="00E270F9"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E270F9"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0"/>
              <w:rPr>
                <w:b/>
                <w:bCs/>
                <w:sz w:val="20"/>
                <w:szCs w:val="20"/>
              </w:rPr>
            </w:pPr>
            <w:r w:rsidRPr="00E270F9">
              <w:rPr>
                <w:b/>
                <w:bCs/>
                <w:sz w:val="20"/>
                <w:szCs w:val="20"/>
              </w:rPr>
              <w:t>2020</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1 037,7</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1 037,7</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2851" w:type="dxa"/>
            <w:gridSpan w:val="2"/>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rPr>
                <w:sz w:val="20"/>
                <w:szCs w:val="20"/>
              </w:rPr>
            </w:pPr>
          </w:p>
        </w:tc>
      </w:tr>
      <w:tr w:rsidR="003C2560" w:rsidRPr="00E270F9"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E270F9"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0"/>
              <w:rPr>
                <w:b/>
                <w:bCs/>
                <w:sz w:val="20"/>
                <w:szCs w:val="20"/>
              </w:rPr>
            </w:pPr>
            <w:r w:rsidRPr="00E270F9">
              <w:rPr>
                <w:b/>
                <w:bCs/>
                <w:sz w:val="20"/>
                <w:szCs w:val="20"/>
              </w:rPr>
              <w:t>2021</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1 225,7</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1 225,7</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2851" w:type="dxa"/>
            <w:gridSpan w:val="2"/>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rPr>
                <w:sz w:val="20"/>
                <w:szCs w:val="20"/>
              </w:rPr>
            </w:pPr>
          </w:p>
        </w:tc>
      </w:tr>
      <w:tr w:rsidR="003C2560" w:rsidRPr="00E270F9"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E270F9"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0"/>
              <w:rPr>
                <w:b/>
                <w:bCs/>
                <w:sz w:val="20"/>
                <w:szCs w:val="20"/>
              </w:rPr>
            </w:pPr>
            <w:r w:rsidRPr="00E270F9">
              <w:rPr>
                <w:b/>
                <w:bCs/>
                <w:sz w:val="20"/>
                <w:szCs w:val="20"/>
              </w:rPr>
              <w:t>2022</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1 013,7</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1 013,7</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2851" w:type="dxa"/>
            <w:gridSpan w:val="2"/>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rPr>
                <w:sz w:val="20"/>
                <w:szCs w:val="20"/>
              </w:rPr>
            </w:pPr>
          </w:p>
        </w:tc>
      </w:tr>
      <w:tr w:rsidR="003C2560" w:rsidRPr="00E270F9"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E270F9"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0"/>
              <w:rPr>
                <w:b/>
                <w:bCs/>
                <w:sz w:val="20"/>
                <w:szCs w:val="20"/>
              </w:rPr>
            </w:pPr>
            <w:r w:rsidRPr="00E270F9">
              <w:rPr>
                <w:b/>
                <w:bCs/>
                <w:sz w:val="20"/>
                <w:szCs w:val="20"/>
              </w:rPr>
              <w:t>2023</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1 156,7</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1 156,7</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2851" w:type="dxa"/>
            <w:gridSpan w:val="2"/>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rPr>
                <w:sz w:val="20"/>
                <w:szCs w:val="20"/>
              </w:rPr>
            </w:pPr>
          </w:p>
        </w:tc>
      </w:tr>
      <w:tr w:rsidR="003C2560" w:rsidRPr="00E270F9"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E270F9"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0"/>
              <w:rPr>
                <w:b/>
                <w:bCs/>
                <w:sz w:val="20"/>
                <w:szCs w:val="20"/>
              </w:rPr>
            </w:pPr>
            <w:r w:rsidRPr="00E270F9">
              <w:rPr>
                <w:b/>
                <w:bCs/>
                <w:sz w:val="20"/>
                <w:szCs w:val="20"/>
              </w:rPr>
              <w:t>2024</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998,4</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998,4</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2851" w:type="dxa"/>
            <w:gridSpan w:val="2"/>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rPr>
                <w:sz w:val="20"/>
                <w:szCs w:val="20"/>
              </w:rPr>
            </w:pPr>
          </w:p>
        </w:tc>
      </w:tr>
      <w:tr w:rsidR="003C2560" w:rsidRPr="00E270F9"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E270F9"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0"/>
              <w:rPr>
                <w:b/>
                <w:bCs/>
                <w:sz w:val="20"/>
                <w:szCs w:val="20"/>
              </w:rPr>
            </w:pPr>
            <w:r w:rsidRPr="00E270F9">
              <w:rPr>
                <w:b/>
                <w:bCs/>
                <w:sz w:val="20"/>
                <w:szCs w:val="20"/>
              </w:rPr>
              <w:t>2025</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1 107,8</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1 107,8</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2851" w:type="dxa"/>
            <w:gridSpan w:val="2"/>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rPr>
                <w:sz w:val="20"/>
                <w:szCs w:val="20"/>
              </w:rPr>
            </w:pPr>
          </w:p>
        </w:tc>
      </w:tr>
      <w:tr w:rsidR="003C2560" w:rsidRPr="00E270F9" w:rsidTr="003C2560">
        <w:trPr>
          <w:trHeight w:val="315"/>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E270F9"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outlineLvl w:val="0"/>
              <w:rPr>
                <w:b/>
                <w:bCs/>
                <w:sz w:val="20"/>
                <w:szCs w:val="20"/>
              </w:rPr>
            </w:pPr>
          </w:p>
        </w:tc>
        <w:tc>
          <w:tcPr>
            <w:tcW w:w="1275" w:type="dxa"/>
            <w:tcBorders>
              <w:top w:val="nil"/>
              <w:left w:val="nil"/>
              <w:bottom w:val="single" w:sz="8" w:space="0" w:color="auto"/>
              <w:right w:val="nil"/>
            </w:tcBorders>
            <w:shd w:val="clear" w:color="auto" w:fill="auto"/>
            <w:vAlign w:val="center"/>
            <w:hideMark/>
          </w:tcPr>
          <w:p w:rsidR="003C2560" w:rsidRPr="00E270F9" w:rsidRDefault="003C2560" w:rsidP="003C2560">
            <w:pPr>
              <w:jc w:val="center"/>
              <w:outlineLvl w:val="0"/>
              <w:rPr>
                <w:b/>
                <w:bCs/>
                <w:sz w:val="20"/>
                <w:szCs w:val="20"/>
              </w:rPr>
            </w:pPr>
            <w:r w:rsidRPr="00E270F9">
              <w:rPr>
                <w:b/>
                <w:bCs/>
                <w:sz w:val="20"/>
                <w:szCs w:val="20"/>
              </w:rPr>
              <w:t>2026</w:t>
            </w:r>
          </w:p>
        </w:tc>
        <w:tc>
          <w:tcPr>
            <w:tcW w:w="1276" w:type="dxa"/>
            <w:tcBorders>
              <w:top w:val="nil"/>
              <w:left w:val="single" w:sz="8" w:space="0" w:color="auto"/>
              <w:bottom w:val="single" w:sz="8" w:space="0" w:color="auto"/>
              <w:right w:val="single" w:sz="8"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76" w:type="dxa"/>
            <w:tcBorders>
              <w:top w:val="nil"/>
              <w:left w:val="nil"/>
              <w:bottom w:val="single" w:sz="8"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59" w:type="dxa"/>
            <w:tcBorders>
              <w:top w:val="nil"/>
              <w:left w:val="nil"/>
              <w:bottom w:val="single" w:sz="8"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60" w:type="dxa"/>
            <w:tcBorders>
              <w:top w:val="nil"/>
              <w:left w:val="nil"/>
              <w:bottom w:val="single" w:sz="8"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3009" w:type="dxa"/>
            <w:tcBorders>
              <w:top w:val="nil"/>
              <w:left w:val="nil"/>
              <w:bottom w:val="single" w:sz="8" w:space="0" w:color="auto"/>
              <w:right w:val="nil"/>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2851" w:type="dxa"/>
            <w:gridSpan w:val="2"/>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rPr>
                <w:sz w:val="20"/>
                <w:szCs w:val="20"/>
              </w:rPr>
            </w:pPr>
          </w:p>
        </w:tc>
      </w:tr>
      <w:tr w:rsidR="003C2560" w:rsidRPr="00E270F9" w:rsidTr="003C2560">
        <w:trPr>
          <w:trHeight w:val="300"/>
          <w:jc w:val="center"/>
        </w:trPr>
        <w:tc>
          <w:tcPr>
            <w:tcW w:w="817" w:type="dxa"/>
            <w:vMerge w:val="restart"/>
            <w:tcBorders>
              <w:top w:val="nil"/>
              <w:left w:val="single" w:sz="8" w:space="0" w:color="auto"/>
              <w:bottom w:val="single" w:sz="4" w:space="0" w:color="auto"/>
              <w:right w:val="nil"/>
            </w:tcBorders>
            <w:shd w:val="clear" w:color="auto" w:fill="auto"/>
            <w:hideMark/>
          </w:tcPr>
          <w:p w:rsidR="003C2560" w:rsidRPr="00E270F9" w:rsidRDefault="003C2560" w:rsidP="003C2560">
            <w:pPr>
              <w:jc w:val="center"/>
              <w:outlineLvl w:val="1"/>
              <w:rPr>
                <w:sz w:val="20"/>
                <w:szCs w:val="20"/>
              </w:rPr>
            </w:pPr>
            <w:r w:rsidRPr="00E270F9">
              <w:rPr>
                <w:sz w:val="20"/>
                <w:szCs w:val="20"/>
              </w:rPr>
              <w:t xml:space="preserve"> 2.6.1.</w:t>
            </w:r>
          </w:p>
        </w:tc>
        <w:tc>
          <w:tcPr>
            <w:tcW w:w="2127" w:type="dxa"/>
            <w:vMerge w:val="restart"/>
            <w:tcBorders>
              <w:top w:val="nil"/>
              <w:left w:val="single" w:sz="8" w:space="0" w:color="auto"/>
              <w:bottom w:val="single" w:sz="4" w:space="0" w:color="auto"/>
              <w:right w:val="single" w:sz="8" w:space="0" w:color="auto"/>
            </w:tcBorders>
            <w:shd w:val="clear" w:color="auto" w:fill="auto"/>
            <w:hideMark/>
          </w:tcPr>
          <w:p w:rsidR="003C2560" w:rsidRPr="00E270F9" w:rsidRDefault="003C2560" w:rsidP="003C2560">
            <w:pPr>
              <w:jc w:val="center"/>
              <w:outlineLvl w:val="1"/>
              <w:rPr>
                <w:sz w:val="20"/>
                <w:szCs w:val="20"/>
              </w:rPr>
            </w:pPr>
            <w:r w:rsidRPr="00E270F9">
              <w:rPr>
                <w:sz w:val="20"/>
                <w:szCs w:val="20"/>
              </w:rPr>
              <w:t>Уличное освещение (Закупка товаров, работ и услуг для обеспечения государственных (муниципальных) нужд)</w:t>
            </w: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b/>
                <w:bCs/>
                <w:sz w:val="20"/>
                <w:szCs w:val="20"/>
              </w:rPr>
            </w:pPr>
            <w:r w:rsidRPr="00E270F9">
              <w:rPr>
                <w:b/>
                <w:bCs/>
                <w:sz w:val="20"/>
                <w:szCs w:val="20"/>
              </w:rPr>
              <w:t>2016-2026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b/>
                <w:bCs/>
                <w:sz w:val="20"/>
                <w:szCs w:val="20"/>
              </w:rPr>
            </w:pPr>
            <w:r w:rsidRPr="00E270F9">
              <w:rPr>
                <w:b/>
                <w:bCs/>
                <w:sz w:val="20"/>
                <w:szCs w:val="20"/>
              </w:rPr>
              <w:t>4 632,0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b/>
                <w:bCs/>
                <w:sz w:val="20"/>
                <w:szCs w:val="20"/>
              </w:rPr>
            </w:pPr>
            <w:r w:rsidRPr="00E270F9">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b/>
                <w:bCs/>
                <w:sz w:val="20"/>
                <w:szCs w:val="20"/>
              </w:rPr>
            </w:pPr>
            <w:r w:rsidRPr="00E270F9">
              <w:rPr>
                <w:b/>
                <w:bCs/>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b/>
                <w:bCs/>
                <w:sz w:val="20"/>
                <w:szCs w:val="20"/>
              </w:rPr>
            </w:pPr>
            <w:r w:rsidRPr="00E270F9">
              <w:rPr>
                <w:b/>
                <w:bCs/>
                <w:sz w:val="20"/>
                <w:szCs w:val="20"/>
              </w:rPr>
              <w:t>4 632,0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b/>
                <w:bCs/>
                <w:sz w:val="20"/>
                <w:szCs w:val="20"/>
              </w:rPr>
            </w:pPr>
            <w:r w:rsidRPr="00E270F9">
              <w:rPr>
                <w:b/>
                <w:bCs/>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2016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1 067,0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1 067,0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2017</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664,5</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664,5</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2018</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722,8</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722,8</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2019</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191,9</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191,9</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2020</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289,7</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289,7</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2021</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371,9</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371,9</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2022</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110,1</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110,1</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2023</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264,9</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264,9</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2024</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272,2</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272,2</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2025</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677,0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677,0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val="restart"/>
            <w:tcBorders>
              <w:top w:val="nil"/>
              <w:left w:val="single" w:sz="8" w:space="0" w:color="auto"/>
              <w:bottom w:val="single" w:sz="4" w:space="0" w:color="auto"/>
              <w:right w:val="nil"/>
            </w:tcBorders>
            <w:shd w:val="clear" w:color="auto" w:fill="auto"/>
            <w:hideMark/>
          </w:tcPr>
          <w:p w:rsidR="003C2560" w:rsidRPr="00E270F9" w:rsidRDefault="003C2560" w:rsidP="003C2560">
            <w:pPr>
              <w:jc w:val="center"/>
              <w:outlineLvl w:val="1"/>
              <w:rPr>
                <w:sz w:val="20"/>
                <w:szCs w:val="20"/>
              </w:rPr>
            </w:pPr>
            <w:r w:rsidRPr="00E270F9">
              <w:rPr>
                <w:sz w:val="20"/>
                <w:szCs w:val="20"/>
              </w:rPr>
              <w:t>2.6.2.</w:t>
            </w:r>
          </w:p>
        </w:tc>
        <w:tc>
          <w:tcPr>
            <w:tcW w:w="2127" w:type="dxa"/>
            <w:vMerge w:val="restart"/>
            <w:tcBorders>
              <w:top w:val="nil"/>
              <w:left w:val="single" w:sz="8" w:space="0" w:color="auto"/>
              <w:bottom w:val="single" w:sz="4" w:space="0" w:color="000000"/>
              <w:right w:val="single" w:sz="8" w:space="0" w:color="auto"/>
            </w:tcBorders>
            <w:shd w:val="clear" w:color="auto" w:fill="auto"/>
            <w:hideMark/>
          </w:tcPr>
          <w:p w:rsidR="003C2560" w:rsidRPr="00E270F9" w:rsidRDefault="003C2560" w:rsidP="003C2560">
            <w:pPr>
              <w:jc w:val="center"/>
              <w:outlineLvl w:val="1"/>
              <w:rPr>
                <w:sz w:val="20"/>
                <w:szCs w:val="20"/>
              </w:rPr>
            </w:pPr>
            <w:r w:rsidRPr="00E270F9">
              <w:rPr>
                <w:sz w:val="20"/>
                <w:szCs w:val="20"/>
              </w:rPr>
              <w:t>Озеленение (Закупка товаров, работ и услуг для обеспечения государственных (муниципальных) нужд)</w:t>
            </w: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b/>
                <w:bCs/>
                <w:sz w:val="20"/>
                <w:szCs w:val="20"/>
              </w:rPr>
            </w:pPr>
            <w:r w:rsidRPr="00E270F9">
              <w:rPr>
                <w:b/>
                <w:bCs/>
                <w:sz w:val="20"/>
                <w:szCs w:val="20"/>
              </w:rPr>
              <w:t>2016-2026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b/>
                <w:bCs/>
                <w:sz w:val="20"/>
                <w:szCs w:val="20"/>
              </w:rPr>
            </w:pPr>
            <w:r w:rsidRPr="00E270F9">
              <w:rPr>
                <w:b/>
                <w:bCs/>
                <w:sz w:val="20"/>
                <w:szCs w:val="20"/>
              </w:rPr>
              <w:t>127,9</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b/>
                <w:bCs/>
                <w:sz w:val="20"/>
                <w:szCs w:val="20"/>
              </w:rPr>
            </w:pPr>
            <w:r w:rsidRPr="00E270F9">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b/>
                <w:bCs/>
                <w:sz w:val="20"/>
                <w:szCs w:val="20"/>
              </w:rPr>
            </w:pPr>
            <w:r w:rsidRPr="00E270F9">
              <w:rPr>
                <w:b/>
                <w:bCs/>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b/>
                <w:bCs/>
                <w:sz w:val="20"/>
                <w:szCs w:val="20"/>
              </w:rPr>
            </w:pPr>
            <w:r w:rsidRPr="00E270F9">
              <w:rPr>
                <w:b/>
                <w:bCs/>
                <w:sz w:val="20"/>
                <w:szCs w:val="20"/>
              </w:rPr>
              <w:t>127,9</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b/>
                <w:bCs/>
                <w:sz w:val="20"/>
                <w:szCs w:val="20"/>
              </w:rPr>
            </w:pPr>
            <w:r w:rsidRPr="00E270F9">
              <w:rPr>
                <w:b/>
                <w:bCs/>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000000"/>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2016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21,3</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21,3</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000000"/>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2017</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20,2</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20,2</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000000"/>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2018</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20,1</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20,1</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000000"/>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2019</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000000"/>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2020</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000000"/>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2021</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23,2</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23,2</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000000"/>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2022</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000000"/>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2023</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000000"/>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2024</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21,3</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21,3</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000000"/>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2025</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21,8</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21,8</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000000"/>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val="restart"/>
            <w:tcBorders>
              <w:top w:val="nil"/>
              <w:left w:val="single" w:sz="8" w:space="0" w:color="auto"/>
              <w:bottom w:val="single" w:sz="4" w:space="0" w:color="auto"/>
              <w:right w:val="nil"/>
            </w:tcBorders>
            <w:shd w:val="clear" w:color="auto" w:fill="auto"/>
            <w:hideMark/>
          </w:tcPr>
          <w:p w:rsidR="003C2560" w:rsidRPr="00E270F9" w:rsidRDefault="003C2560" w:rsidP="003C2560">
            <w:pPr>
              <w:jc w:val="center"/>
              <w:outlineLvl w:val="1"/>
              <w:rPr>
                <w:sz w:val="20"/>
                <w:szCs w:val="20"/>
              </w:rPr>
            </w:pPr>
            <w:r w:rsidRPr="00E270F9">
              <w:rPr>
                <w:sz w:val="20"/>
                <w:szCs w:val="20"/>
              </w:rPr>
              <w:t>2.6.3.</w:t>
            </w:r>
          </w:p>
        </w:tc>
        <w:tc>
          <w:tcPr>
            <w:tcW w:w="2127" w:type="dxa"/>
            <w:vMerge w:val="restart"/>
            <w:tcBorders>
              <w:top w:val="nil"/>
              <w:left w:val="single" w:sz="8" w:space="0" w:color="auto"/>
              <w:bottom w:val="single" w:sz="4" w:space="0" w:color="auto"/>
              <w:right w:val="single" w:sz="8" w:space="0" w:color="auto"/>
            </w:tcBorders>
            <w:shd w:val="clear" w:color="auto" w:fill="auto"/>
            <w:hideMark/>
          </w:tcPr>
          <w:p w:rsidR="003C2560" w:rsidRPr="00E270F9" w:rsidRDefault="003C2560" w:rsidP="003C2560">
            <w:pPr>
              <w:jc w:val="center"/>
              <w:outlineLvl w:val="1"/>
              <w:rPr>
                <w:sz w:val="20"/>
                <w:szCs w:val="20"/>
              </w:rPr>
            </w:pPr>
            <w:r w:rsidRPr="00E270F9">
              <w:rPr>
                <w:sz w:val="20"/>
                <w:szCs w:val="20"/>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b/>
                <w:bCs/>
                <w:sz w:val="20"/>
                <w:szCs w:val="20"/>
              </w:rPr>
            </w:pPr>
            <w:r w:rsidRPr="00E270F9">
              <w:rPr>
                <w:b/>
                <w:bCs/>
                <w:sz w:val="20"/>
                <w:szCs w:val="20"/>
              </w:rPr>
              <w:t>2016-2026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b/>
                <w:bCs/>
                <w:sz w:val="20"/>
                <w:szCs w:val="20"/>
              </w:rPr>
            </w:pPr>
            <w:r w:rsidRPr="00E270F9">
              <w:rPr>
                <w:b/>
                <w:bCs/>
                <w:sz w:val="20"/>
                <w:szCs w:val="20"/>
              </w:rPr>
              <w:t>10 319,8</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b/>
                <w:bCs/>
                <w:sz w:val="20"/>
                <w:szCs w:val="20"/>
              </w:rPr>
            </w:pPr>
            <w:r w:rsidRPr="00E270F9">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b/>
                <w:bCs/>
                <w:sz w:val="20"/>
                <w:szCs w:val="20"/>
              </w:rPr>
            </w:pPr>
            <w:r w:rsidRPr="00E270F9">
              <w:rPr>
                <w:b/>
                <w:bCs/>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b/>
                <w:bCs/>
                <w:sz w:val="20"/>
                <w:szCs w:val="20"/>
              </w:rPr>
            </w:pPr>
            <w:r w:rsidRPr="00E270F9">
              <w:rPr>
                <w:b/>
                <w:bCs/>
                <w:sz w:val="20"/>
                <w:szCs w:val="20"/>
              </w:rPr>
              <w:t>10 319,8</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b/>
                <w:bCs/>
                <w:sz w:val="20"/>
                <w:szCs w:val="20"/>
              </w:rPr>
            </w:pPr>
            <w:r w:rsidRPr="00E270F9">
              <w:rPr>
                <w:b/>
                <w:bCs/>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2016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1 043,5</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1 043,5</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2017</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2 310,8</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2 310,8</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2018</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1 535,6</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1 535,6</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2019</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942,0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942,0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2020</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748,0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748,0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2021</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830,6</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830,6</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2022</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903,6</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903,6</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2023</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891,8</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891,8</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2024</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704,9</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704,9</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2025</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409,0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409,0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15"/>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nil"/>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2026</w:t>
            </w:r>
          </w:p>
        </w:tc>
        <w:tc>
          <w:tcPr>
            <w:tcW w:w="1276" w:type="dxa"/>
            <w:tcBorders>
              <w:top w:val="nil"/>
              <w:left w:val="single" w:sz="8" w:space="0" w:color="auto"/>
              <w:bottom w:val="nil"/>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76" w:type="dxa"/>
            <w:tcBorders>
              <w:top w:val="nil"/>
              <w:left w:val="nil"/>
              <w:bottom w:val="nil"/>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nil"/>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nil"/>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3009" w:type="dxa"/>
            <w:tcBorders>
              <w:top w:val="nil"/>
              <w:left w:val="nil"/>
              <w:bottom w:val="nil"/>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val="restart"/>
            <w:tcBorders>
              <w:top w:val="single" w:sz="8" w:space="0" w:color="auto"/>
              <w:left w:val="single" w:sz="8" w:space="0" w:color="auto"/>
              <w:bottom w:val="single" w:sz="8" w:space="0" w:color="000000"/>
              <w:right w:val="nil"/>
            </w:tcBorders>
            <w:shd w:val="clear" w:color="auto" w:fill="auto"/>
            <w:hideMark/>
          </w:tcPr>
          <w:p w:rsidR="003C2560" w:rsidRPr="00E270F9" w:rsidRDefault="003C2560" w:rsidP="003C2560">
            <w:pPr>
              <w:jc w:val="center"/>
              <w:outlineLvl w:val="0"/>
              <w:rPr>
                <w:b/>
                <w:bCs/>
                <w:sz w:val="20"/>
                <w:szCs w:val="20"/>
              </w:rPr>
            </w:pPr>
            <w:r w:rsidRPr="00E270F9">
              <w:rPr>
                <w:b/>
                <w:bCs/>
                <w:sz w:val="20"/>
                <w:szCs w:val="20"/>
              </w:rPr>
              <w:t>2.7.</w:t>
            </w:r>
          </w:p>
        </w:tc>
        <w:tc>
          <w:tcPr>
            <w:tcW w:w="212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C2560" w:rsidRPr="00E270F9" w:rsidRDefault="003C2560" w:rsidP="003C2560">
            <w:pPr>
              <w:jc w:val="center"/>
              <w:outlineLvl w:val="0"/>
              <w:rPr>
                <w:b/>
                <w:bCs/>
                <w:sz w:val="20"/>
                <w:szCs w:val="20"/>
              </w:rPr>
            </w:pPr>
            <w:r w:rsidRPr="00E270F9">
              <w:rPr>
                <w:b/>
                <w:bCs/>
                <w:sz w:val="20"/>
                <w:szCs w:val="20"/>
              </w:rPr>
              <w:t>Основное мероприятие: «Содействие развитию инфраструктуры и благоустройства сельского поселения Островное»</w:t>
            </w:r>
          </w:p>
        </w:tc>
        <w:tc>
          <w:tcPr>
            <w:tcW w:w="1275" w:type="dxa"/>
            <w:tcBorders>
              <w:top w:val="single" w:sz="8" w:space="0" w:color="auto"/>
              <w:left w:val="nil"/>
              <w:bottom w:val="single" w:sz="4" w:space="0" w:color="auto"/>
              <w:right w:val="nil"/>
            </w:tcBorders>
            <w:shd w:val="clear" w:color="auto" w:fill="auto"/>
            <w:vAlign w:val="center"/>
            <w:hideMark/>
          </w:tcPr>
          <w:p w:rsidR="003C2560" w:rsidRPr="00E270F9" w:rsidRDefault="003C2560" w:rsidP="003C2560">
            <w:pPr>
              <w:jc w:val="center"/>
              <w:outlineLvl w:val="0"/>
              <w:rPr>
                <w:b/>
                <w:bCs/>
                <w:sz w:val="20"/>
                <w:szCs w:val="20"/>
              </w:rPr>
            </w:pPr>
            <w:r w:rsidRPr="00E270F9">
              <w:rPr>
                <w:b/>
                <w:bCs/>
                <w:sz w:val="20"/>
                <w:szCs w:val="20"/>
              </w:rPr>
              <w:t>2016-2026</w:t>
            </w:r>
          </w:p>
        </w:tc>
        <w:tc>
          <w:tcPr>
            <w:tcW w:w="1276"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10 625,3</w:t>
            </w:r>
          </w:p>
        </w:tc>
        <w:tc>
          <w:tcPr>
            <w:tcW w:w="1276" w:type="dxa"/>
            <w:tcBorders>
              <w:top w:val="single" w:sz="8" w:space="0" w:color="auto"/>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59" w:type="dxa"/>
            <w:tcBorders>
              <w:top w:val="single" w:sz="8" w:space="0" w:color="auto"/>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60" w:type="dxa"/>
            <w:tcBorders>
              <w:top w:val="single" w:sz="8" w:space="0" w:color="auto"/>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10 625,3</w:t>
            </w:r>
          </w:p>
        </w:tc>
        <w:tc>
          <w:tcPr>
            <w:tcW w:w="3009" w:type="dxa"/>
            <w:tcBorders>
              <w:top w:val="single" w:sz="8" w:space="0" w:color="auto"/>
              <w:left w:val="nil"/>
              <w:bottom w:val="single" w:sz="4" w:space="0" w:color="auto"/>
              <w:right w:val="nil"/>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2851" w:type="dxa"/>
            <w:gridSpan w:val="2"/>
            <w:vMerge w:val="restart"/>
            <w:tcBorders>
              <w:top w:val="single" w:sz="8" w:space="0" w:color="auto"/>
              <w:left w:val="single" w:sz="8" w:space="0" w:color="auto"/>
              <w:bottom w:val="single" w:sz="8" w:space="0" w:color="000000"/>
              <w:right w:val="single" w:sz="8" w:space="0" w:color="auto"/>
            </w:tcBorders>
            <w:shd w:val="clear" w:color="auto" w:fill="auto"/>
            <w:hideMark/>
          </w:tcPr>
          <w:p w:rsidR="003C2560" w:rsidRPr="00E270F9" w:rsidRDefault="003C2560" w:rsidP="003C2560">
            <w:pPr>
              <w:jc w:val="center"/>
              <w:outlineLvl w:val="0"/>
              <w:rPr>
                <w:sz w:val="20"/>
                <w:szCs w:val="20"/>
              </w:rPr>
            </w:pPr>
            <w:r w:rsidRPr="00E270F9">
              <w:rPr>
                <w:sz w:val="20"/>
                <w:szCs w:val="20"/>
              </w:rPr>
              <w:t>Управление промышленной и сельскохозяйственной политики Администрации МО Билибинский муниципальный район</w:t>
            </w:r>
          </w:p>
        </w:tc>
      </w:tr>
      <w:tr w:rsidR="003C2560" w:rsidRPr="00E270F9"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E270F9"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0"/>
              <w:rPr>
                <w:b/>
                <w:bCs/>
                <w:sz w:val="20"/>
                <w:szCs w:val="20"/>
              </w:rPr>
            </w:pPr>
            <w:r w:rsidRPr="00E270F9">
              <w:rPr>
                <w:b/>
                <w:bCs/>
                <w:sz w:val="20"/>
                <w:szCs w:val="20"/>
              </w:rPr>
              <w:t>2016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1 759,4</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1 759,4</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2851" w:type="dxa"/>
            <w:gridSpan w:val="2"/>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rPr>
                <w:sz w:val="20"/>
                <w:szCs w:val="20"/>
              </w:rPr>
            </w:pPr>
          </w:p>
        </w:tc>
      </w:tr>
      <w:tr w:rsidR="003C2560" w:rsidRPr="00E270F9"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E270F9"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0"/>
              <w:rPr>
                <w:b/>
                <w:bCs/>
                <w:sz w:val="20"/>
                <w:szCs w:val="20"/>
              </w:rPr>
            </w:pPr>
            <w:r w:rsidRPr="00E270F9">
              <w:rPr>
                <w:b/>
                <w:bCs/>
                <w:sz w:val="20"/>
                <w:szCs w:val="20"/>
              </w:rPr>
              <w:t>2017</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2 727,2</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2 727,2</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2851" w:type="dxa"/>
            <w:gridSpan w:val="2"/>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rPr>
                <w:sz w:val="20"/>
                <w:szCs w:val="20"/>
              </w:rPr>
            </w:pPr>
          </w:p>
        </w:tc>
      </w:tr>
      <w:tr w:rsidR="003C2560" w:rsidRPr="00E270F9"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E270F9"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0"/>
              <w:rPr>
                <w:b/>
                <w:bCs/>
                <w:sz w:val="20"/>
                <w:szCs w:val="20"/>
              </w:rPr>
            </w:pPr>
            <w:r w:rsidRPr="00E270F9">
              <w:rPr>
                <w:b/>
                <w:bCs/>
                <w:sz w:val="20"/>
                <w:szCs w:val="20"/>
              </w:rPr>
              <w:t>2018</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1 557,2</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1 557,2</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2851" w:type="dxa"/>
            <w:gridSpan w:val="2"/>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rPr>
                <w:sz w:val="20"/>
                <w:szCs w:val="20"/>
              </w:rPr>
            </w:pPr>
          </w:p>
        </w:tc>
      </w:tr>
      <w:tr w:rsidR="003C2560" w:rsidRPr="00E270F9"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E270F9"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0"/>
              <w:rPr>
                <w:b/>
                <w:bCs/>
                <w:sz w:val="20"/>
                <w:szCs w:val="20"/>
              </w:rPr>
            </w:pPr>
            <w:r w:rsidRPr="00E270F9">
              <w:rPr>
                <w:b/>
                <w:bCs/>
                <w:sz w:val="20"/>
                <w:szCs w:val="20"/>
              </w:rPr>
              <w:t>2019</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606,5</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606,5</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2851" w:type="dxa"/>
            <w:gridSpan w:val="2"/>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rPr>
                <w:sz w:val="20"/>
                <w:szCs w:val="20"/>
              </w:rPr>
            </w:pPr>
          </w:p>
        </w:tc>
      </w:tr>
      <w:tr w:rsidR="003C2560" w:rsidRPr="00E270F9"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E270F9"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0"/>
              <w:rPr>
                <w:b/>
                <w:bCs/>
                <w:sz w:val="20"/>
                <w:szCs w:val="20"/>
              </w:rPr>
            </w:pPr>
            <w:r w:rsidRPr="00E270F9">
              <w:rPr>
                <w:b/>
                <w:bCs/>
                <w:sz w:val="20"/>
                <w:szCs w:val="20"/>
              </w:rPr>
              <w:t>2020</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551,9</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551,9</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2851" w:type="dxa"/>
            <w:gridSpan w:val="2"/>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rPr>
                <w:sz w:val="20"/>
                <w:szCs w:val="20"/>
              </w:rPr>
            </w:pPr>
          </w:p>
        </w:tc>
      </w:tr>
      <w:tr w:rsidR="003C2560" w:rsidRPr="00E270F9"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E270F9"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0"/>
              <w:rPr>
                <w:b/>
                <w:bCs/>
                <w:sz w:val="20"/>
                <w:szCs w:val="20"/>
              </w:rPr>
            </w:pPr>
            <w:r w:rsidRPr="00E270F9">
              <w:rPr>
                <w:b/>
                <w:bCs/>
                <w:sz w:val="20"/>
                <w:szCs w:val="20"/>
              </w:rPr>
              <w:t>2021</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661,0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661,0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2851" w:type="dxa"/>
            <w:gridSpan w:val="2"/>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rPr>
                <w:sz w:val="20"/>
                <w:szCs w:val="20"/>
              </w:rPr>
            </w:pPr>
          </w:p>
        </w:tc>
      </w:tr>
      <w:tr w:rsidR="003C2560" w:rsidRPr="00E270F9"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E270F9"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0"/>
              <w:rPr>
                <w:b/>
                <w:bCs/>
                <w:sz w:val="20"/>
                <w:szCs w:val="20"/>
              </w:rPr>
            </w:pPr>
            <w:r w:rsidRPr="00E270F9">
              <w:rPr>
                <w:b/>
                <w:bCs/>
                <w:sz w:val="20"/>
                <w:szCs w:val="20"/>
              </w:rPr>
              <w:t>2022</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563,5</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563,5</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2851" w:type="dxa"/>
            <w:gridSpan w:val="2"/>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rPr>
                <w:sz w:val="20"/>
                <w:szCs w:val="20"/>
              </w:rPr>
            </w:pPr>
          </w:p>
        </w:tc>
      </w:tr>
      <w:tr w:rsidR="003C2560" w:rsidRPr="00E270F9"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E270F9"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0"/>
              <w:rPr>
                <w:b/>
                <w:bCs/>
                <w:sz w:val="20"/>
                <w:szCs w:val="20"/>
              </w:rPr>
            </w:pPr>
            <w:r w:rsidRPr="00E270F9">
              <w:rPr>
                <w:b/>
                <w:bCs/>
                <w:sz w:val="20"/>
                <w:szCs w:val="20"/>
              </w:rPr>
              <w:t>2023</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582,9</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582,9</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2851" w:type="dxa"/>
            <w:gridSpan w:val="2"/>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rPr>
                <w:sz w:val="20"/>
                <w:szCs w:val="20"/>
              </w:rPr>
            </w:pPr>
          </w:p>
        </w:tc>
      </w:tr>
      <w:tr w:rsidR="003C2560" w:rsidRPr="00E270F9"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E270F9"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0"/>
              <w:rPr>
                <w:b/>
                <w:bCs/>
                <w:sz w:val="20"/>
                <w:szCs w:val="20"/>
              </w:rPr>
            </w:pPr>
            <w:r w:rsidRPr="00E270F9">
              <w:rPr>
                <w:b/>
                <w:bCs/>
                <w:sz w:val="20"/>
                <w:szCs w:val="20"/>
              </w:rPr>
              <w:t>2024</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670,4</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670,4</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2851" w:type="dxa"/>
            <w:gridSpan w:val="2"/>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rPr>
                <w:sz w:val="20"/>
                <w:szCs w:val="20"/>
              </w:rPr>
            </w:pPr>
          </w:p>
        </w:tc>
      </w:tr>
      <w:tr w:rsidR="003C2560" w:rsidRPr="00E270F9"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E270F9"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0"/>
              <w:rPr>
                <w:b/>
                <w:bCs/>
                <w:sz w:val="20"/>
                <w:szCs w:val="20"/>
              </w:rPr>
            </w:pPr>
            <w:r w:rsidRPr="00E270F9">
              <w:rPr>
                <w:b/>
                <w:bCs/>
                <w:sz w:val="20"/>
                <w:szCs w:val="20"/>
              </w:rPr>
              <w:t>2025</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945,3</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945,3</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2851" w:type="dxa"/>
            <w:gridSpan w:val="2"/>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rPr>
                <w:sz w:val="20"/>
                <w:szCs w:val="20"/>
              </w:rPr>
            </w:pPr>
          </w:p>
        </w:tc>
      </w:tr>
      <w:tr w:rsidR="003C2560" w:rsidRPr="00E270F9" w:rsidTr="003C2560">
        <w:trPr>
          <w:trHeight w:val="315"/>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E270F9"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outlineLvl w:val="0"/>
              <w:rPr>
                <w:b/>
                <w:bCs/>
                <w:sz w:val="20"/>
                <w:szCs w:val="20"/>
              </w:rPr>
            </w:pPr>
          </w:p>
        </w:tc>
        <w:tc>
          <w:tcPr>
            <w:tcW w:w="1275" w:type="dxa"/>
            <w:tcBorders>
              <w:top w:val="nil"/>
              <w:left w:val="nil"/>
              <w:bottom w:val="single" w:sz="8" w:space="0" w:color="auto"/>
              <w:right w:val="nil"/>
            </w:tcBorders>
            <w:shd w:val="clear" w:color="auto" w:fill="auto"/>
            <w:vAlign w:val="center"/>
            <w:hideMark/>
          </w:tcPr>
          <w:p w:rsidR="003C2560" w:rsidRPr="00E270F9" w:rsidRDefault="003C2560" w:rsidP="003C2560">
            <w:pPr>
              <w:jc w:val="center"/>
              <w:outlineLvl w:val="0"/>
              <w:rPr>
                <w:b/>
                <w:bCs/>
                <w:sz w:val="20"/>
                <w:szCs w:val="20"/>
              </w:rPr>
            </w:pPr>
            <w:r w:rsidRPr="00E270F9">
              <w:rPr>
                <w:b/>
                <w:bCs/>
                <w:sz w:val="20"/>
                <w:szCs w:val="20"/>
              </w:rPr>
              <w:t>2026</w:t>
            </w:r>
          </w:p>
        </w:tc>
        <w:tc>
          <w:tcPr>
            <w:tcW w:w="1276" w:type="dxa"/>
            <w:tcBorders>
              <w:top w:val="nil"/>
              <w:left w:val="single" w:sz="8" w:space="0" w:color="auto"/>
              <w:bottom w:val="single" w:sz="8" w:space="0" w:color="auto"/>
              <w:right w:val="single" w:sz="8"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76" w:type="dxa"/>
            <w:tcBorders>
              <w:top w:val="nil"/>
              <w:left w:val="nil"/>
              <w:bottom w:val="single" w:sz="8"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59" w:type="dxa"/>
            <w:tcBorders>
              <w:top w:val="nil"/>
              <w:left w:val="nil"/>
              <w:bottom w:val="single" w:sz="8"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60" w:type="dxa"/>
            <w:tcBorders>
              <w:top w:val="nil"/>
              <w:left w:val="nil"/>
              <w:bottom w:val="single" w:sz="8"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3009" w:type="dxa"/>
            <w:tcBorders>
              <w:top w:val="nil"/>
              <w:left w:val="nil"/>
              <w:bottom w:val="single" w:sz="8" w:space="0" w:color="auto"/>
              <w:right w:val="nil"/>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2851" w:type="dxa"/>
            <w:gridSpan w:val="2"/>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rPr>
                <w:sz w:val="20"/>
                <w:szCs w:val="20"/>
              </w:rPr>
            </w:pPr>
          </w:p>
        </w:tc>
      </w:tr>
      <w:tr w:rsidR="003C2560" w:rsidRPr="00E270F9" w:rsidTr="003C2560">
        <w:trPr>
          <w:trHeight w:val="300"/>
          <w:jc w:val="center"/>
        </w:trPr>
        <w:tc>
          <w:tcPr>
            <w:tcW w:w="817" w:type="dxa"/>
            <w:vMerge w:val="restart"/>
            <w:tcBorders>
              <w:top w:val="nil"/>
              <w:left w:val="single" w:sz="8" w:space="0" w:color="auto"/>
              <w:bottom w:val="single" w:sz="4" w:space="0" w:color="auto"/>
              <w:right w:val="nil"/>
            </w:tcBorders>
            <w:shd w:val="clear" w:color="auto" w:fill="auto"/>
            <w:hideMark/>
          </w:tcPr>
          <w:p w:rsidR="003C2560" w:rsidRPr="00E270F9" w:rsidRDefault="003C2560" w:rsidP="003C2560">
            <w:pPr>
              <w:jc w:val="center"/>
              <w:outlineLvl w:val="1"/>
              <w:rPr>
                <w:sz w:val="20"/>
                <w:szCs w:val="20"/>
              </w:rPr>
            </w:pPr>
            <w:r w:rsidRPr="00E270F9">
              <w:rPr>
                <w:sz w:val="20"/>
                <w:szCs w:val="20"/>
              </w:rPr>
              <w:t>2.7.1.</w:t>
            </w:r>
          </w:p>
        </w:tc>
        <w:tc>
          <w:tcPr>
            <w:tcW w:w="2127" w:type="dxa"/>
            <w:vMerge w:val="restart"/>
            <w:tcBorders>
              <w:top w:val="nil"/>
              <w:left w:val="single" w:sz="8" w:space="0" w:color="auto"/>
              <w:bottom w:val="single" w:sz="4" w:space="0" w:color="auto"/>
              <w:right w:val="single" w:sz="8" w:space="0" w:color="auto"/>
            </w:tcBorders>
            <w:shd w:val="clear" w:color="auto" w:fill="auto"/>
            <w:hideMark/>
          </w:tcPr>
          <w:p w:rsidR="003C2560" w:rsidRPr="00E270F9" w:rsidRDefault="003C2560" w:rsidP="003C2560">
            <w:pPr>
              <w:jc w:val="center"/>
              <w:outlineLvl w:val="1"/>
              <w:rPr>
                <w:sz w:val="20"/>
                <w:szCs w:val="20"/>
              </w:rPr>
            </w:pPr>
            <w:r w:rsidRPr="00E270F9">
              <w:rPr>
                <w:sz w:val="20"/>
                <w:szCs w:val="20"/>
              </w:rPr>
              <w:t>Уличное освещение (Закупка товаров, работ и услуг для обеспечения государственных (муниципальных) нужд)</w:t>
            </w: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b/>
                <w:bCs/>
                <w:sz w:val="20"/>
                <w:szCs w:val="20"/>
              </w:rPr>
            </w:pPr>
            <w:r w:rsidRPr="00E270F9">
              <w:rPr>
                <w:b/>
                <w:bCs/>
                <w:sz w:val="20"/>
                <w:szCs w:val="20"/>
              </w:rPr>
              <w:t>2016-2026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b/>
                <w:bCs/>
                <w:sz w:val="20"/>
                <w:szCs w:val="20"/>
              </w:rPr>
            </w:pPr>
            <w:r w:rsidRPr="00E270F9">
              <w:rPr>
                <w:b/>
                <w:bCs/>
                <w:sz w:val="20"/>
                <w:szCs w:val="20"/>
              </w:rPr>
              <w:t>3 227,2</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b/>
                <w:bCs/>
                <w:sz w:val="20"/>
                <w:szCs w:val="20"/>
              </w:rPr>
            </w:pPr>
            <w:r w:rsidRPr="00E270F9">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b/>
                <w:bCs/>
                <w:sz w:val="20"/>
                <w:szCs w:val="20"/>
              </w:rPr>
            </w:pPr>
            <w:r w:rsidRPr="00E270F9">
              <w:rPr>
                <w:b/>
                <w:bCs/>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b/>
                <w:bCs/>
                <w:sz w:val="20"/>
                <w:szCs w:val="20"/>
              </w:rPr>
            </w:pPr>
            <w:r w:rsidRPr="00E270F9">
              <w:rPr>
                <w:b/>
                <w:bCs/>
                <w:sz w:val="20"/>
                <w:szCs w:val="20"/>
              </w:rPr>
              <w:t>3 227,2</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b/>
                <w:bCs/>
                <w:sz w:val="20"/>
                <w:szCs w:val="20"/>
              </w:rPr>
            </w:pPr>
            <w:r w:rsidRPr="00E270F9">
              <w:rPr>
                <w:b/>
                <w:bCs/>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2016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982,2</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982,2</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2017</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695,0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695,0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2018</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85,6</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85,6</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2019</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57,2</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57,2</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2020</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128,5</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128,5</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2021</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94,9</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94,9</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2022</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101,0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101,0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2023</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168,0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168,0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2024</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244,3</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244,3</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2025</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670,5</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670,5</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val="restart"/>
            <w:tcBorders>
              <w:top w:val="nil"/>
              <w:left w:val="single" w:sz="8" w:space="0" w:color="auto"/>
              <w:bottom w:val="single" w:sz="4" w:space="0" w:color="auto"/>
              <w:right w:val="nil"/>
            </w:tcBorders>
            <w:shd w:val="clear" w:color="auto" w:fill="auto"/>
            <w:hideMark/>
          </w:tcPr>
          <w:p w:rsidR="003C2560" w:rsidRPr="00E270F9" w:rsidRDefault="003C2560" w:rsidP="003C2560">
            <w:pPr>
              <w:jc w:val="center"/>
              <w:outlineLvl w:val="1"/>
              <w:rPr>
                <w:sz w:val="20"/>
                <w:szCs w:val="20"/>
              </w:rPr>
            </w:pPr>
            <w:r w:rsidRPr="00E270F9">
              <w:rPr>
                <w:sz w:val="20"/>
                <w:szCs w:val="20"/>
              </w:rPr>
              <w:t>2.7.2.</w:t>
            </w:r>
          </w:p>
        </w:tc>
        <w:tc>
          <w:tcPr>
            <w:tcW w:w="2127" w:type="dxa"/>
            <w:vMerge w:val="restart"/>
            <w:tcBorders>
              <w:top w:val="nil"/>
              <w:left w:val="single" w:sz="8" w:space="0" w:color="auto"/>
              <w:bottom w:val="single" w:sz="4" w:space="0" w:color="auto"/>
              <w:right w:val="single" w:sz="8" w:space="0" w:color="auto"/>
            </w:tcBorders>
            <w:shd w:val="clear" w:color="auto" w:fill="auto"/>
            <w:hideMark/>
          </w:tcPr>
          <w:p w:rsidR="003C2560" w:rsidRPr="00E270F9" w:rsidRDefault="003C2560" w:rsidP="003C2560">
            <w:pPr>
              <w:jc w:val="center"/>
              <w:outlineLvl w:val="1"/>
              <w:rPr>
                <w:sz w:val="20"/>
                <w:szCs w:val="20"/>
              </w:rPr>
            </w:pPr>
            <w:r w:rsidRPr="00E270F9">
              <w:rPr>
                <w:sz w:val="20"/>
                <w:szCs w:val="20"/>
              </w:rPr>
              <w:t>Озеленение (Закупка товаров, работ и услуг для обеспечения государственных (муниципальных) нужд)</w:t>
            </w: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b/>
                <w:bCs/>
                <w:sz w:val="20"/>
                <w:szCs w:val="20"/>
              </w:rPr>
            </w:pPr>
            <w:r w:rsidRPr="00E270F9">
              <w:rPr>
                <w:b/>
                <w:bCs/>
                <w:sz w:val="20"/>
                <w:szCs w:val="20"/>
              </w:rPr>
              <w:t>2016-2026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b/>
                <w:bCs/>
                <w:sz w:val="20"/>
                <w:szCs w:val="20"/>
              </w:rPr>
            </w:pPr>
            <w:r w:rsidRPr="00E270F9">
              <w:rPr>
                <w:b/>
                <w:bCs/>
                <w:sz w:val="20"/>
                <w:szCs w:val="20"/>
              </w:rPr>
              <w:t>198,2</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b/>
                <w:bCs/>
                <w:sz w:val="20"/>
                <w:szCs w:val="20"/>
              </w:rPr>
            </w:pPr>
            <w:r w:rsidRPr="00E270F9">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b/>
                <w:bCs/>
                <w:sz w:val="20"/>
                <w:szCs w:val="20"/>
              </w:rPr>
            </w:pPr>
            <w:r w:rsidRPr="00E270F9">
              <w:rPr>
                <w:b/>
                <w:bCs/>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b/>
                <w:bCs/>
                <w:sz w:val="20"/>
                <w:szCs w:val="20"/>
              </w:rPr>
            </w:pPr>
            <w:r w:rsidRPr="00E270F9">
              <w:rPr>
                <w:b/>
                <w:bCs/>
                <w:sz w:val="20"/>
                <w:szCs w:val="20"/>
              </w:rPr>
              <w:t>198,2</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b/>
                <w:bCs/>
                <w:sz w:val="20"/>
                <w:szCs w:val="20"/>
              </w:rPr>
            </w:pPr>
            <w:r w:rsidRPr="00E270F9">
              <w:rPr>
                <w:b/>
                <w:bCs/>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2016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9,9</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9,9</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2017</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16,6</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16,6</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2018</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9,7</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9,7</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2019</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9,6</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9,6</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2020</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9,6</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9,6</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2021</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11,1</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11,1</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2022</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2023</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120,0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120,0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2024</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2025</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11,7</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11,7</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val="restart"/>
            <w:tcBorders>
              <w:top w:val="nil"/>
              <w:left w:val="single" w:sz="8" w:space="0" w:color="auto"/>
              <w:bottom w:val="single" w:sz="4" w:space="0" w:color="auto"/>
              <w:right w:val="nil"/>
            </w:tcBorders>
            <w:shd w:val="clear" w:color="auto" w:fill="auto"/>
            <w:hideMark/>
          </w:tcPr>
          <w:p w:rsidR="003C2560" w:rsidRPr="00E270F9" w:rsidRDefault="003C2560" w:rsidP="003C2560">
            <w:pPr>
              <w:jc w:val="center"/>
              <w:outlineLvl w:val="1"/>
              <w:rPr>
                <w:sz w:val="20"/>
                <w:szCs w:val="20"/>
              </w:rPr>
            </w:pPr>
            <w:r w:rsidRPr="00E270F9">
              <w:rPr>
                <w:sz w:val="20"/>
                <w:szCs w:val="20"/>
              </w:rPr>
              <w:t>2.7.3.</w:t>
            </w:r>
          </w:p>
        </w:tc>
        <w:tc>
          <w:tcPr>
            <w:tcW w:w="2127" w:type="dxa"/>
            <w:vMerge w:val="restart"/>
            <w:tcBorders>
              <w:top w:val="nil"/>
              <w:left w:val="single" w:sz="8" w:space="0" w:color="auto"/>
              <w:bottom w:val="single" w:sz="4" w:space="0" w:color="auto"/>
              <w:right w:val="single" w:sz="8" w:space="0" w:color="auto"/>
            </w:tcBorders>
            <w:shd w:val="clear" w:color="auto" w:fill="auto"/>
            <w:hideMark/>
          </w:tcPr>
          <w:p w:rsidR="003C2560" w:rsidRPr="00E270F9" w:rsidRDefault="003C2560" w:rsidP="003C2560">
            <w:pPr>
              <w:jc w:val="center"/>
              <w:outlineLvl w:val="1"/>
              <w:rPr>
                <w:sz w:val="20"/>
                <w:szCs w:val="20"/>
              </w:rPr>
            </w:pPr>
            <w:r w:rsidRPr="00E270F9">
              <w:rPr>
                <w:sz w:val="20"/>
                <w:szCs w:val="20"/>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b/>
                <w:bCs/>
                <w:sz w:val="20"/>
                <w:szCs w:val="20"/>
              </w:rPr>
            </w:pPr>
            <w:r w:rsidRPr="00E270F9">
              <w:rPr>
                <w:b/>
                <w:bCs/>
                <w:sz w:val="20"/>
                <w:szCs w:val="20"/>
              </w:rPr>
              <w:t>2016-2026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b/>
                <w:bCs/>
                <w:sz w:val="20"/>
                <w:szCs w:val="20"/>
              </w:rPr>
            </w:pPr>
            <w:r w:rsidRPr="00E270F9">
              <w:rPr>
                <w:b/>
                <w:bCs/>
                <w:sz w:val="20"/>
                <w:szCs w:val="20"/>
              </w:rPr>
              <w:t>7 199,9</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b/>
                <w:bCs/>
                <w:sz w:val="20"/>
                <w:szCs w:val="20"/>
              </w:rPr>
            </w:pPr>
            <w:r w:rsidRPr="00E270F9">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b/>
                <w:bCs/>
                <w:sz w:val="20"/>
                <w:szCs w:val="20"/>
              </w:rPr>
            </w:pPr>
            <w:r w:rsidRPr="00E270F9">
              <w:rPr>
                <w:b/>
                <w:bCs/>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b/>
                <w:bCs/>
                <w:sz w:val="20"/>
                <w:szCs w:val="20"/>
              </w:rPr>
            </w:pPr>
            <w:r w:rsidRPr="00E270F9">
              <w:rPr>
                <w:b/>
                <w:bCs/>
                <w:sz w:val="20"/>
                <w:szCs w:val="20"/>
              </w:rPr>
              <w:t>7 199,9</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b/>
                <w:bCs/>
                <w:sz w:val="20"/>
                <w:szCs w:val="20"/>
              </w:rPr>
            </w:pPr>
            <w:r w:rsidRPr="00E270F9">
              <w:rPr>
                <w:b/>
                <w:bCs/>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2016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767,3</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767,3</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2017</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2 015,6</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2 015,6</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2018</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1 461,9</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1 461,9</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2019</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539,7</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539,7</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2020</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413,8</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413,8</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2021</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555,0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555,0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2022</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462,5</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462,5</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2023</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294,9</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294,9</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2024</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426,1</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426,1</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2025</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263,1</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263,1</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15"/>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nil"/>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2026</w:t>
            </w:r>
          </w:p>
        </w:tc>
        <w:tc>
          <w:tcPr>
            <w:tcW w:w="1276" w:type="dxa"/>
            <w:tcBorders>
              <w:top w:val="nil"/>
              <w:left w:val="single" w:sz="8" w:space="0" w:color="auto"/>
              <w:bottom w:val="nil"/>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76" w:type="dxa"/>
            <w:tcBorders>
              <w:top w:val="nil"/>
              <w:left w:val="nil"/>
              <w:bottom w:val="nil"/>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nil"/>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nil"/>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3009" w:type="dxa"/>
            <w:tcBorders>
              <w:top w:val="nil"/>
              <w:left w:val="nil"/>
              <w:bottom w:val="nil"/>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rPr>
                <w:sz w:val="20"/>
                <w:szCs w:val="20"/>
              </w:rPr>
            </w:pPr>
            <w:r w:rsidRPr="00E270F9">
              <w:rPr>
                <w:sz w:val="20"/>
                <w:szCs w:val="20"/>
              </w:rPr>
              <w:t> </w:t>
            </w:r>
          </w:p>
        </w:tc>
      </w:tr>
      <w:tr w:rsidR="003C2560" w:rsidRPr="00E270F9" w:rsidTr="003C2560">
        <w:trPr>
          <w:trHeight w:val="300"/>
          <w:jc w:val="center"/>
        </w:trPr>
        <w:tc>
          <w:tcPr>
            <w:tcW w:w="817" w:type="dxa"/>
            <w:vMerge w:val="restart"/>
            <w:tcBorders>
              <w:top w:val="single" w:sz="8" w:space="0" w:color="auto"/>
              <w:left w:val="single" w:sz="8" w:space="0" w:color="auto"/>
              <w:bottom w:val="single" w:sz="8" w:space="0" w:color="000000"/>
              <w:right w:val="nil"/>
            </w:tcBorders>
            <w:shd w:val="clear" w:color="auto" w:fill="auto"/>
            <w:hideMark/>
          </w:tcPr>
          <w:p w:rsidR="003C2560" w:rsidRPr="00E270F9" w:rsidRDefault="003C2560" w:rsidP="003C2560">
            <w:pPr>
              <w:jc w:val="center"/>
              <w:outlineLvl w:val="0"/>
              <w:rPr>
                <w:b/>
                <w:bCs/>
                <w:sz w:val="20"/>
                <w:szCs w:val="20"/>
              </w:rPr>
            </w:pPr>
            <w:r w:rsidRPr="00E270F9">
              <w:rPr>
                <w:b/>
                <w:bCs/>
                <w:sz w:val="20"/>
                <w:szCs w:val="20"/>
              </w:rPr>
              <w:t>2.8.</w:t>
            </w:r>
          </w:p>
        </w:tc>
        <w:tc>
          <w:tcPr>
            <w:tcW w:w="212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C2560" w:rsidRPr="00E270F9" w:rsidRDefault="003C2560" w:rsidP="003C2560">
            <w:pPr>
              <w:jc w:val="center"/>
              <w:outlineLvl w:val="0"/>
              <w:rPr>
                <w:b/>
                <w:bCs/>
                <w:sz w:val="20"/>
                <w:szCs w:val="20"/>
              </w:rPr>
            </w:pPr>
            <w:r w:rsidRPr="00E270F9">
              <w:rPr>
                <w:b/>
                <w:bCs/>
                <w:sz w:val="20"/>
                <w:szCs w:val="20"/>
              </w:rPr>
              <w:t xml:space="preserve">Основное мероприятие: «Проектно-изыскательские, ремонтные работы, строительство и </w:t>
            </w:r>
            <w:r w:rsidRPr="00E270F9">
              <w:rPr>
                <w:b/>
                <w:bCs/>
                <w:sz w:val="20"/>
                <w:szCs w:val="20"/>
              </w:rPr>
              <w:lastRenderedPageBreak/>
              <w:t>реконструкция спортивно-массовых и культурно-массовых объектов»</w:t>
            </w:r>
          </w:p>
        </w:tc>
        <w:tc>
          <w:tcPr>
            <w:tcW w:w="1275" w:type="dxa"/>
            <w:tcBorders>
              <w:top w:val="single" w:sz="8" w:space="0" w:color="auto"/>
              <w:left w:val="nil"/>
              <w:bottom w:val="single" w:sz="4" w:space="0" w:color="auto"/>
              <w:right w:val="nil"/>
            </w:tcBorders>
            <w:shd w:val="clear" w:color="auto" w:fill="auto"/>
            <w:vAlign w:val="center"/>
            <w:hideMark/>
          </w:tcPr>
          <w:p w:rsidR="003C2560" w:rsidRPr="00E270F9" w:rsidRDefault="003C2560" w:rsidP="003C2560">
            <w:pPr>
              <w:jc w:val="center"/>
              <w:outlineLvl w:val="0"/>
              <w:rPr>
                <w:b/>
                <w:bCs/>
                <w:sz w:val="20"/>
                <w:szCs w:val="20"/>
              </w:rPr>
            </w:pPr>
            <w:r w:rsidRPr="00E270F9">
              <w:rPr>
                <w:b/>
                <w:bCs/>
                <w:sz w:val="20"/>
                <w:szCs w:val="20"/>
              </w:rPr>
              <w:lastRenderedPageBreak/>
              <w:t>2016-2026</w:t>
            </w:r>
          </w:p>
        </w:tc>
        <w:tc>
          <w:tcPr>
            <w:tcW w:w="1276"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10 980,1</w:t>
            </w:r>
          </w:p>
        </w:tc>
        <w:tc>
          <w:tcPr>
            <w:tcW w:w="1276" w:type="dxa"/>
            <w:tcBorders>
              <w:top w:val="single" w:sz="8" w:space="0" w:color="auto"/>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59" w:type="dxa"/>
            <w:tcBorders>
              <w:top w:val="single" w:sz="8" w:space="0" w:color="auto"/>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10 000,0</w:t>
            </w:r>
          </w:p>
        </w:tc>
        <w:tc>
          <w:tcPr>
            <w:tcW w:w="1260" w:type="dxa"/>
            <w:tcBorders>
              <w:top w:val="single" w:sz="8" w:space="0" w:color="auto"/>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980,1</w:t>
            </w:r>
          </w:p>
        </w:tc>
        <w:tc>
          <w:tcPr>
            <w:tcW w:w="3009" w:type="dxa"/>
            <w:tcBorders>
              <w:top w:val="single" w:sz="8" w:space="0" w:color="auto"/>
              <w:left w:val="nil"/>
              <w:bottom w:val="single" w:sz="4" w:space="0" w:color="auto"/>
              <w:right w:val="nil"/>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2851" w:type="dxa"/>
            <w:gridSpan w:val="2"/>
            <w:vMerge w:val="restart"/>
            <w:tcBorders>
              <w:top w:val="single" w:sz="8" w:space="0" w:color="auto"/>
              <w:left w:val="single" w:sz="8" w:space="0" w:color="auto"/>
              <w:bottom w:val="single" w:sz="8" w:space="0" w:color="000000"/>
              <w:right w:val="single" w:sz="8" w:space="0" w:color="auto"/>
            </w:tcBorders>
            <w:shd w:val="clear" w:color="auto" w:fill="auto"/>
            <w:hideMark/>
          </w:tcPr>
          <w:p w:rsidR="003C2560" w:rsidRPr="00E270F9" w:rsidRDefault="003C2560" w:rsidP="003C2560">
            <w:pPr>
              <w:jc w:val="center"/>
              <w:outlineLvl w:val="0"/>
              <w:rPr>
                <w:sz w:val="20"/>
                <w:szCs w:val="20"/>
              </w:rPr>
            </w:pPr>
            <w:r w:rsidRPr="00E270F9">
              <w:rPr>
                <w:sz w:val="20"/>
                <w:szCs w:val="20"/>
              </w:rPr>
              <w:t>Управление промышленной и сельскохозяйственной политики Администрации МО Билибинский муниципальный район</w:t>
            </w:r>
          </w:p>
        </w:tc>
      </w:tr>
      <w:tr w:rsidR="003C2560" w:rsidRPr="00E270F9"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E270F9"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0"/>
              <w:rPr>
                <w:b/>
                <w:bCs/>
                <w:sz w:val="20"/>
                <w:szCs w:val="20"/>
              </w:rPr>
            </w:pPr>
            <w:r w:rsidRPr="00E270F9">
              <w:rPr>
                <w:b/>
                <w:bCs/>
                <w:sz w:val="20"/>
                <w:szCs w:val="20"/>
              </w:rPr>
              <w:t>2016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2851" w:type="dxa"/>
            <w:gridSpan w:val="2"/>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rPr>
                <w:sz w:val="20"/>
                <w:szCs w:val="20"/>
              </w:rPr>
            </w:pPr>
          </w:p>
        </w:tc>
      </w:tr>
      <w:tr w:rsidR="003C2560" w:rsidRPr="00E270F9"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E270F9"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0"/>
              <w:rPr>
                <w:b/>
                <w:bCs/>
                <w:sz w:val="20"/>
                <w:szCs w:val="20"/>
              </w:rPr>
            </w:pPr>
            <w:r w:rsidRPr="00E270F9">
              <w:rPr>
                <w:b/>
                <w:bCs/>
                <w:sz w:val="20"/>
                <w:szCs w:val="20"/>
              </w:rPr>
              <w:t>2017</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600,0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600,0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2851" w:type="dxa"/>
            <w:gridSpan w:val="2"/>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rPr>
                <w:sz w:val="20"/>
                <w:szCs w:val="20"/>
              </w:rPr>
            </w:pPr>
          </w:p>
        </w:tc>
      </w:tr>
      <w:tr w:rsidR="003C2560" w:rsidRPr="00E270F9"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E270F9"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0"/>
              <w:rPr>
                <w:b/>
                <w:bCs/>
                <w:sz w:val="20"/>
                <w:szCs w:val="20"/>
              </w:rPr>
            </w:pPr>
            <w:r w:rsidRPr="00E270F9">
              <w:rPr>
                <w:b/>
                <w:bCs/>
                <w:sz w:val="20"/>
                <w:szCs w:val="20"/>
              </w:rPr>
              <w:t>2018</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10 291,2</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10 000,0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291,2</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2851" w:type="dxa"/>
            <w:gridSpan w:val="2"/>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rPr>
                <w:sz w:val="20"/>
                <w:szCs w:val="20"/>
              </w:rPr>
            </w:pPr>
          </w:p>
        </w:tc>
      </w:tr>
      <w:tr w:rsidR="003C2560" w:rsidRPr="00E270F9"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E270F9"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0"/>
              <w:rPr>
                <w:b/>
                <w:bCs/>
                <w:sz w:val="20"/>
                <w:szCs w:val="20"/>
              </w:rPr>
            </w:pPr>
            <w:r w:rsidRPr="00E270F9">
              <w:rPr>
                <w:b/>
                <w:bCs/>
                <w:sz w:val="20"/>
                <w:szCs w:val="20"/>
              </w:rPr>
              <w:t>2019</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88,9</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88,9</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2851" w:type="dxa"/>
            <w:gridSpan w:val="2"/>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rPr>
                <w:sz w:val="20"/>
                <w:szCs w:val="20"/>
              </w:rPr>
            </w:pPr>
          </w:p>
        </w:tc>
      </w:tr>
      <w:tr w:rsidR="003C2560" w:rsidRPr="00E270F9"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E270F9"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0"/>
              <w:rPr>
                <w:b/>
                <w:bCs/>
                <w:sz w:val="20"/>
                <w:szCs w:val="20"/>
              </w:rPr>
            </w:pPr>
            <w:r w:rsidRPr="00E270F9">
              <w:rPr>
                <w:b/>
                <w:bCs/>
                <w:sz w:val="20"/>
                <w:szCs w:val="20"/>
              </w:rPr>
              <w:t>2020</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2851" w:type="dxa"/>
            <w:gridSpan w:val="2"/>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rPr>
                <w:sz w:val="20"/>
                <w:szCs w:val="20"/>
              </w:rPr>
            </w:pPr>
          </w:p>
        </w:tc>
      </w:tr>
      <w:tr w:rsidR="003C2560" w:rsidRPr="00E270F9"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E270F9"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0"/>
              <w:rPr>
                <w:b/>
                <w:bCs/>
                <w:sz w:val="20"/>
                <w:szCs w:val="20"/>
              </w:rPr>
            </w:pPr>
            <w:r w:rsidRPr="00E270F9">
              <w:rPr>
                <w:b/>
                <w:bCs/>
                <w:sz w:val="20"/>
                <w:szCs w:val="20"/>
              </w:rPr>
              <w:t>2021</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2851" w:type="dxa"/>
            <w:gridSpan w:val="2"/>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rPr>
                <w:sz w:val="20"/>
                <w:szCs w:val="20"/>
              </w:rPr>
            </w:pPr>
          </w:p>
        </w:tc>
      </w:tr>
      <w:tr w:rsidR="003C2560" w:rsidRPr="00E270F9"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E270F9"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0"/>
              <w:rPr>
                <w:b/>
                <w:bCs/>
                <w:sz w:val="20"/>
                <w:szCs w:val="20"/>
              </w:rPr>
            </w:pPr>
            <w:r w:rsidRPr="00E270F9">
              <w:rPr>
                <w:b/>
                <w:bCs/>
                <w:sz w:val="20"/>
                <w:szCs w:val="20"/>
              </w:rPr>
              <w:t>2022</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2851" w:type="dxa"/>
            <w:gridSpan w:val="2"/>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rPr>
                <w:sz w:val="20"/>
                <w:szCs w:val="20"/>
              </w:rPr>
            </w:pPr>
          </w:p>
        </w:tc>
      </w:tr>
      <w:tr w:rsidR="003C2560" w:rsidRPr="00E270F9"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E270F9"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0"/>
              <w:rPr>
                <w:b/>
                <w:bCs/>
                <w:sz w:val="20"/>
                <w:szCs w:val="20"/>
              </w:rPr>
            </w:pPr>
            <w:r w:rsidRPr="00E270F9">
              <w:rPr>
                <w:b/>
                <w:bCs/>
                <w:sz w:val="20"/>
                <w:szCs w:val="20"/>
              </w:rPr>
              <w:t>2023</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2851" w:type="dxa"/>
            <w:gridSpan w:val="2"/>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rPr>
                <w:sz w:val="20"/>
                <w:szCs w:val="20"/>
              </w:rPr>
            </w:pPr>
          </w:p>
        </w:tc>
      </w:tr>
      <w:tr w:rsidR="003C2560" w:rsidRPr="00E270F9"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E270F9"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0"/>
              <w:rPr>
                <w:b/>
                <w:bCs/>
                <w:sz w:val="20"/>
                <w:szCs w:val="20"/>
              </w:rPr>
            </w:pPr>
            <w:r w:rsidRPr="00E270F9">
              <w:rPr>
                <w:b/>
                <w:bCs/>
                <w:sz w:val="20"/>
                <w:szCs w:val="20"/>
              </w:rPr>
              <w:t>2024</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2851" w:type="dxa"/>
            <w:gridSpan w:val="2"/>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rPr>
                <w:sz w:val="20"/>
                <w:szCs w:val="20"/>
              </w:rPr>
            </w:pPr>
          </w:p>
        </w:tc>
      </w:tr>
      <w:tr w:rsidR="003C2560" w:rsidRPr="00E270F9"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E270F9"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0"/>
              <w:rPr>
                <w:b/>
                <w:bCs/>
                <w:sz w:val="20"/>
                <w:szCs w:val="20"/>
              </w:rPr>
            </w:pPr>
            <w:r w:rsidRPr="00E270F9">
              <w:rPr>
                <w:b/>
                <w:bCs/>
                <w:sz w:val="20"/>
                <w:szCs w:val="20"/>
              </w:rPr>
              <w:t>2025</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2851" w:type="dxa"/>
            <w:gridSpan w:val="2"/>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rPr>
                <w:sz w:val="20"/>
                <w:szCs w:val="20"/>
              </w:rPr>
            </w:pPr>
          </w:p>
        </w:tc>
      </w:tr>
      <w:tr w:rsidR="003C2560" w:rsidRPr="00E270F9" w:rsidTr="003C2560">
        <w:trPr>
          <w:trHeight w:val="315"/>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E270F9"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outlineLvl w:val="0"/>
              <w:rPr>
                <w:b/>
                <w:bCs/>
                <w:sz w:val="20"/>
                <w:szCs w:val="20"/>
              </w:rPr>
            </w:pPr>
          </w:p>
        </w:tc>
        <w:tc>
          <w:tcPr>
            <w:tcW w:w="1275" w:type="dxa"/>
            <w:tcBorders>
              <w:top w:val="nil"/>
              <w:left w:val="nil"/>
              <w:bottom w:val="single" w:sz="8" w:space="0" w:color="auto"/>
              <w:right w:val="nil"/>
            </w:tcBorders>
            <w:shd w:val="clear" w:color="auto" w:fill="auto"/>
            <w:vAlign w:val="center"/>
            <w:hideMark/>
          </w:tcPr>
          <w:p w:rsidR="003C2560" w:rsidRPr="00E270F9" w:rsidRDefault="003C2560" w:rsidP="003C2560">
            <w:pPr>
              <w:jc w:val="center"/>
              <w:outlineLvl w:val="0"/>
              <w:rPr>
                <w:b/>
                <w:bCs/>
                <w:sz w:val="20"/>
                <w:szCs w:val="20"/>
              </w:rPr>
            </w:pPr>
            <w:r w:rsidRPr="00E270F9">
              <w:rPr>
                <w:b/>
                <w:bCs/>
                <w:sz w:val="20"/>
                <w:szCs w:val="20"/>
              </w:rPr>
              <w:t>2026</w:t>
            </w:r>
          </w:p>
        </w:tc>
        <w:tc>
          <w:tcPr>
            <w:tcW w:w="1276" w:type="dxa"/>
            <w:tcBorders>
              <w:top w:val="nil"/>
              <w:left w:val="single" w:sz="8" w:space="0" w:color="auto"/>
              <w:bottom w:val="single" w:sz="8" w:space="0" w:color="auto"/>
              <w:right w:val="single" w:sz="8"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76" w:type="dxa"/>
            <w:tcBorders>
              <w:top w:val="nil"/>
              <w:left w:val="nil"/>
              <w:bottom w:val="single" w:sz="8"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59" w:type="dxa"/>
            <w:tcBorders>
              <w:top w:val="nil"/>
              <w:left w:val="nil"/>
              <w:bottom w:val="single" w:sz="8"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60" w:type="dxa"/>
            <w:tcBorders>
              <w:top w:val="nil"/>
              <w:left w:val="nil"/>
              <w:bottom w:val="single" w:sz="8"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3009" w:type="dxa"/>
            <w:tcBorders>
              <w:top w:val="nil"/>
              <w:left w:val="nil"/>
              <w:bottom w:val="single" w:sz="8" w:space="0" w:color="auto"/>
              <w:right w:val="nil"/>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2851" w:type="dxa"/>
            <w:gridSpan w:val="2"/>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rPr>
                <w:sz w:val="20"/>
                <w:szCs w:val="20"/>
              </w:rPr>
            </w:pPr>
          </w:p>
        </w:tc>
      </w:tr>
      <w:tr w:rsidR="003C2560" w:rsidRPr="00E270F9" w:rsidTr="003C2560">
        <w:trPr>
          <w:trHeight w:val="300"/>
          <w:jc w:val="center"/>
        </w:trPr>
        <w:tc>
          <w:tcPr>
            <w:tcW w:w="817" w:type="dxa"/>
            <w:vMerge w:val="restart"/>
            <w:tcBorders>
              <w:top w:val="nil"/>
              <w:left w:val="single" w:sz="8" w:space="0" w:color="auto"/>
              <w:bottom w:val="single" w:sz="4" w:space="0" w:color="auto"/>
              <w:right w:val="nil"/>
            </w:tcBorders>
            <w:shd w:val="clear" w:color="auto" w:fill="auto"/>
            <w:hideMark/>
          </w:tcPr>
          <w:p w:rsidR="003C2560" w:rsidRPr="00E270F9" w:rsidRDefault="003C2560" w:rsidP="003C2560">
            <w:pPr>
              <w:jc w:val="center"/>
              <w:outlineLvl w:val="1"/>
              <w:rPr>
                <w:sz w:val="20"/>
                <w:szCs w:val="20"/>
              </w:rPr>
            </w:pPr>
            <w:r w:rsidRPr="00E270F9">
              <w:rPr>
                <w:sz w:val="20"/>
                <w:szCs w:val="20"/>
              </w:rPr>
              <w:t>2.8.1.</w:t>
            </w:r>
          </w:p>
        </w:tc>
        <w:tc>
          <w:tcPr>
            <w:tcW w:w="2127" w:type="dxa"/>
            <w:vMerge w:val="restart"/>
            <w:tcBorders>
              <w:top w:val="nil"/>
              <w:left w:val="single" w:sz="8" w:space="0" w:color="auto"/>
              <w:bottom w:val="single" w:sz="4" w:space="0" w:color="auto"/>
              <w:right w:val="single" w:sz="8" w:space="0" w:color="auto"/>
            </w:tcBorders>
            <w:shd w:val="clear" w:color="auto" w:fill="auto"/>
            <w:hideMark/>
          </w:tcPr>
          <w:p w:rsidR="003C2560" w:rsidRPr="00E270F9" w:rsidRDefault="003C2560" w:rsidP="003C2560">
            <w:pPr>
              <w:jc w:val="center"/>
              <w:outlineLvl w:val="1"/>
              <w:rPr>
                <w:sz w:val="20"/>
                <w:szCs w:val="20"/>
              </w:rPr>
            </w:pPr>
            <w:r w:rsidRPr="00E270F9">
              <w:rPr>
                <w:sz w:val="20"/>
                <w:szCs w:val="20"/>
              </w:rPr>
              <w:t>Капитальный и текущий ремонт объектов муниципальной собственности (Закупка товаров, работ и услуг для обеспечения государственных (муниципальных) нужд)</w:t>
            </w: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b/>
                <w:bCs/>
                <w:sz w:val="20"/>
                <w:szCs w:val="20"/>
              </w:rPr>
            </w:pPr>
            <w:r w:rsidRPr="00E270F9">
              <w:rPr>
                <w:b/>
                <w:bCs/>
                <w:sz w:val="20"/>
                <w:szCs w:val="20"/>
              </w:rPr>
              <w:t>2016-2026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b/>
                <w:bCs/>
                <w:sz w:val="20"/>
                <w:szCs w:val="20"/>
              </w:rPr>
            </w:pPr>
            <w:r w:rsidRPr="00E270F9">
              <w:rPr>
                <w:b/>
                <w:bCs/>
                <w:sz w:val="20"/>
                <w:szCs w:val="20"/>
              </w:rPr>
              <w:t>891,2</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b/>
                <w:bCs/>
                <w:sz w:val="20"/>
                <w:szCs w:val="20"/>
              </w:rPr>
            </w:pPr>
            <w:r w:rsidRPr="00E270F9">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b/>
                <w:bCs/>
                <w:sz w:val="20"/>
                <w:szCs w:val="20"/>
              </w:rPr>
            </w:pPr>
            <w:r w:rsidRPr="00E270F9">
              <w:rPr>
                <w:b/>
                <w:bCs/>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b/>
                <w:bCs/>
                <w:sz w:val="20"/>
                <w:szCs w:val="20"/>
              </w:rPr>
            </w:pPr>
            <w:r w:rsidRPr="00E270F9">
              <w:rPr>
                <w:b/>
                <w:bCs/>
                <w:sz w:val="20"/>
                <w:szCs w:val="20"/>
              </w:rPr>
              <w:t>891,2</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b/>
                <w:bCs/>
                <w:sz w:val="20"/>
                <w:szCs w:val="20"/>
              </w:rPr>
            </w:pPr>
            <w:r w:rsidRPr="00E270F9">
              <w:rPr>
                <w:b/>
                <w:bCs/>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jc w:val="both"/>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2016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jc w:val="both"/>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2017</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600,0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600,0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pPr>
            <w:r w:rsidRPr="00E270F9">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2018</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291,2</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291,2</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pPr>
            <w:r w:rsidRPr="00E270F9">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2019</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pPr>
            <w:r w:rsidRPr="00E270F9">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2020</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pPr>
            <w:r w:rsidRPr="00E270F9">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2021</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pPr>
            <w:r w:rsidRPr="00E270F9">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2022</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pPr>
            <w:r w:rsidRPr="00E270F9">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2023</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pPr>
            <w:r w:rsidRPr="00E270F9">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2024</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pPr>
            <w:r w:rsidRPr="00E270F9">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2025</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pPr>
            <w:r w:rsidRPr="00E270F9">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pPr>
            <w:r w:rsidRPr="00E270F9">
              <w:t> </w:t>
            </w:r>
          </w:p>
        </w:tc>
      </w:tr>
      <w:tr w:rsidR="003C2560" w:rsidRPr="00E270F9" w:rsidTr="003C2560">
        <w:trPr>
          <w:trHeight w:val="300"/>
          <w:jc w:val="center"/>
        </w:trPr>
        <w:tc>
          <w:tcPr>
            <w:tcW w:w="817" w:type="dxa"/>
            <w:vMerge w:val="restart"/>
            <w:tcBorders>
              <w:top w:val="nil"/>
              <w:left w:val="single" w:sz="8" w:space="0" w:color="auto"/>
              <w:bottom w:val="single" w:sz="4" w:space="0" w:color="auto"/>
              <w:right w:val="nil"/>
            </w:tcBorders>
            <w:shd w:val="clear" w:color="auto" w:fill="auto"/>
            <w:hideMark/>
          </w:tcPr>
          <w:p w:rsidR="003C2560" w:rsidRPr="00E270F9" w:rsidRDefault="003C2560" w:rsidP="003C2560">
            <w:pPr>
              <w:jc w:val="center"/>
              <w:outlineLvl w:val="1"/>
              <w:rPr>
                <w:sz w:val="20"/>
                <w:szCs w:val="20"/>
              </w:rPr>
            </w:pPr>
            <w:r w:rsidRPr="00E270F9">
              <w:rPr>
                <w:sz w:val="20"/>
                <w:szCs w:val="20"/>
              </w:rPr>
              <w:t>2.8.2.</w:t>
            </w:r>
          </w:p>
        </w:tc>
        <w:tc>
          <w:tcPr>
            <w:tcW w:w="2127" w:type="dxa"/>
            <w:vMerge w:val="restart"/>
            <w:tcBorders>
              <w:top w:val="nil"/>
              <w:left w:val="single" w:sz="8" w:space="0" w:color="auto"/>
              <w:bottom w:val="single" w:sz="4" w:space="0" w:color="auto"/>
              <w:right w:val="single" w:sz="8" w:space="0" w:color="auto"/>
            </w:tcBorders>
            <w:shd w:val="clear" w:color="auto" w:fill="auto"/>
            <w:hideMark/>
          </w:tcPr>
          <w:p w:rsidR="003C2560" w:rsidRPr="00E270F9" w:rsidRDefault="003C2560" w:rsidP="003C2560">
            <w:pPr>
              <w:jc w:val="center"/>
              <w:outlineLvl w:val="1"/>
              <w:rPr>
                <w:sz w:val="20"/>
                <w:szCs w:val="20"/>
              </w:rPr>
            </w:pPr>
            <w:r w:rsidRPr="00E270F9">
              <w:rPr>
                <w:sz w:val="20"/>
                <w:szCs w:val="20"/>
              </w:rPr>
              <w:t>Расходы на выполнение кадастровых и инвентаризационных работ (Закупка товаров, работ и услуг для обеспечения государственных (муниципальных) нужд)</w:t>
            </w: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b/>
                <w:bCs/>
                <w:sz w:val="20"/>
                <w:szCs w:val="20"/>
              </w:rPr>
            </w:pPr>
            <w:r w:rsidRPr="00E270F9">
              <w:rPr>
                <w:b/>
                <w:bCs/>
                <w:sz w:val="20"/>
                <w:szCs w:val="20"/>
              </w:rPr>
              <w:t>2016-2026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b/>
                <w:bCs/>
                <w:sz w:val="20"/>
                <w:szCs w:val="20"/>
              </w:rPr>
            </w:pPr>
            <w:r w:rsidRPr="00E270F9">
              <w:rPr>
                <w:b/>
                <w:bCs/>
                <w:sz w:val="20"/>
                <w:szCs w:val="20"/>
              </w:rPr>
              <w:t>10 088,9</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b/>
                <w:bCs/>
                <w:sz w:val="20"/>
                <w:szCs w:val="20"/>
              </w:rPr>
            </w:pPr>
            <w:r w:rsidRPr="00E270F9">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b/>
                <w:bCs/>
                <w:sz w:val="20"/>
                <w:szCs w:val="20"/>
              </w:rPr>
            </w:pPr>
            <w:r w:rsidRPr="00E270F9">
              <w:rPr>
                <w:b/>
                <w:bCs/>
                <w:sz w:val="20"/>
                <w:szCs w:val="20"/>
              </w:rPr>
              <w:t>10 000,0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b/>
                <w:bCs/>
                <w:sz w:val="20"/>
                <w:szCs w:val="20"/>
              </w:rPr>
            </w:pPr>
            <w:r w:rsidRPr="00E270F9">
              <w:rPr>
                <w:b/>
                <w:bCs/>
                <w:sz w:val="20"/>
                <w:szCs w:val="20"/>
              </w:rPr>
              <w:t>88,9</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b/>
                <w:bCs/>
                <w:sz w:val="20"/>
                <w:szCs w:val="20"/>
              </w:rPr>
            </w:pPr>
            <w:r w:rsidRPr="00E270F9">
              <w:rPr>
                <w:b/>
                <w:bCs/>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pPr>
            <w:r w:rsidRPr="00E270F9">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2016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pPr>
            <w:r w:rsidRPr="00E270F9">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2017</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pPr>
            <w:r w:rsidRPr="00E270F9">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2018</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10 000,0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10 000,0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pPr>
            <w:r w:rsidRPr="00E270F9">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2019</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88,9</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88,9</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pPr>
            <w:r w:rsidRPr="00E270F9">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2020</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pPr>
            <w:r w:rsidRPr="00E270F9">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2021</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pPr>
            <w:r w:rsidRPr="00E270F9">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2022</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pPr>
            <w:r w:rsidRPr="00E270F9">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2023</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pPr>
            <w:r w:rsidRPr="00E270F9">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2024</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pPr>
            <w:r w:rsidRPr="00E270F9">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2025</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pPr>
            <w:r w:rsidRPr="00E270F9">
              <w:t> </w:t>
            </w:r>
          </w:p>
        </w:tc>
      </w:tr>
      <w:tr w:rsidR="003C2560" w:rsidRPr="00E270F9" w:rsidTr="003C2560">
        <w:trPr>
          <w:trHeight w:val="315"/>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nil"/>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2026</w:t>
            </w:r>
          </w:p>
        </w:tc>
        <w:tc>
          <w:tcPr>
            <w:tcW w:w="1276" w:type="dxa"/>
            <w:tcBorders>
              <w:top w:val="nil"/>
              <w:left w:val="single" w:sz="8" w:space="0" w:color="auto"/>
              <w:bottom w:val="nil"/>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76" w:type="dxa"/>
            <w:tcBorders>
              <w:top w:val="nil"/>
              <w:left w:val="nil"/>
              <w:bottom w:val="nil"/>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nil"/>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nil"/>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3009" w:type="dxa"/>
            <w:tcBorders>
              <w:top w:val="nil"/>
              <w:left w:val="nil"/>
              <w:bottom w:val="nil"/>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pPr>
            <w:r w:rsidRPr="00E270F9">
              <w:t> </w:t>
            </w:r>
          </w:p>
        </w:tc>
      </w:tr>
      <w:tr w:rsidR="003C2560" w:rsidRPr="00E270F9" w:rsidTr="003C2560">
        <w:trPr>
          <w:trHeight w:val="300"/>
          <w:jc w:val="center"/>
        </w:trPr>
        <w:tc>
          <w:tcPr>
            <w:tcW w:w="817" w:type="dxa"/>
            <w:vMerge w:val="restart"/>
            <w:tcBorders>
              <w:top w:val="single" w:sz="8" w:space="0" w:color="auto"/>
              <w:left w:val="single" w:sz="8" w:space="0" w:color="auto"/>
              <w:bottom w:val="single" w:sz="8" w:space="0" w:color="000000"/>
              <w:right w:val="nil"/>
            </w:tcBorders>
            <w:shd w:val="clear" w:color="auto" w:fill="auto"/>
            <w:hideMark/>
          </w:tcPr>
          <w:p w:rsidR="003C2560" w:rsidRPr="00E270F9" w:rsidRDefault="003C2560" w:rsidP="003C2560">
            <w:pPr>
              <w:jc w:val="center"/>
              <w:outlineLvl w:val="0"/>
              <w:rPr>
                <w:b/>
                <w:bCs/>
                <w:sz w:val="20"/>
                <w:szCs w:val="20"/>
              </w:rPr>
            </w:pPr>
            <w:r w:rsidRPr="00E270F9">
              <w:rPr>
                <w:b/>
                <w:bCs/>
                <w:sz w:val="20"/>
                <w:szCs w:val="20"/>
              </w:rPr>
              <w:t>2.9.</w:t>
            </w:r>
          </w:p>
        </w:tc>
        <w:tc>
          <w:tcPr>
            <w:tcW w:w="212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C2560" w:rsidRPr="00E270F9" w:rsidRDefault="003C2560" w:rsidP="003C2560">
            <w:pPr>
              <w:jc w:val="center"/>
              <w:outlineLvl w:val="0"/>
              <w:rPr>
                <w:b/>
                <w:bCs/>
                <w:sz w:val="20"/>
                <w:szCs w:val="20"/>
              </w:rPr>
            </w:pPr>
            <w:r w:rsidRPr="00E270F9">
              <w:rPr>
                <w:b/>
                <w:bCs/>
                <w:sz w:val="20"/>
                <w:szCs w:val="20"/>
              </w:rPr>
              <w:t xml:space="preserve">Основное мероприятие: </w:t>
            </w:r>
            <w:r w:rsidRPr="00E270F9">
              <w:rPr>
                <w:b/>
                <w:bCs/>
                <w:sz w:val="20"/>
                <w:szCs w:val="20"/>
              </w:rPr>
              <w:lastRenderedPageBreak/>
              <w:t>«Повышение уровня доступности объектов для инвалидов в приоритетных сферах жизнедеятельности»</w:t>
            </w:r>
          </w:p>
        </w:tc>
        <w:tc>
          <w:tcPr>
            <w:tcW w:w="1275" w:type="dxa"/>
            <w:tcBorders>
              <w:top w:val="single" w:sz="8" w:space="0" w:color="auto"/>
              <w:left w:val="nil"/>
              <w:bottom w:val="single" w:sz="4" w:space="0" w:color="auto"/>
              <w:right w:val="nil"/>
            </w:tcBorders>
            <w:shd w:val="clear" w:color="auto" w:fill="auto"/>
            <w:vAlign w:val="center"/>
            <w:hideMark/>
          </w:tcPr>
          <w:p w:rsidR="003C2560" w:rsidRPr="00E270F9" w:rsidRDefault="003C2560" w:rsidP="003C2560">
            <w:pPr>
              <w:jc w:val="center"/>
              <w:outlineLvl w:val="0"/>
              <w:rPr>
                <w:b/>
                <w:bCs/>
                <w:sz w:val="20"/>
                <w:szCs w:val="20"/>
              </w:rPr>
            </w:pPr>
            <w:r w:rsidRPr="00E270F9">
              <w:rPr>
                <w:b/>
                <w:bCs/>
                <w:sz w:val="20"/>
                <w:szCs w:val="20"/>
              </w:rPr>
              <w:lastRenderedPageBreak/>
              <w:t>2016-2026</w:t>
            </w:r>
          </w:p>
        </w:tc>
        <w:tc>
          <w:tcPr>
            <w:tcW w:w="1276"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76" w:type="dxa"/>
            <w:tcBorders>
              <w:top w:val="single" w:sz="8" w:space="0" w:color="auto"/>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59" w:type="dxa"/>
            <w:tcBorders>
              <w:top w:val="single" w:sz="8" w:space="0" w:color="auto"/>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60" w:type="dxa"/>
            <w:tcBorders>
              <w:top w:val="single" w:sz="8" w:space="0" w:color="auto"/>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3009" w:type="dxa"/>
            <w:tcBorders>
              <w:top w:val="single" w:sz="8" w:space="0" w:color="auto"/>
              <w:left w:val="nil"/>
              <w:bottom w:val="single" w:sz="4" w:space="0" w:color="auto"/>
              <w:right w:val="nil"/>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2851" w:type="dxa"/>
            <w:gridSpan w:val="2"/>
            <w:vMerge w:val="restart"/>
            <w:tcBorders>
              <w:top w:val="single" w:sz="8" w:space="0" w:color="auto"/>
              <w:left w:val="single" w:sz="8" w:space="0" w:color="auto"/>
              <w:bottom w:val="single" w:sz="8" w:space="0" w:color="000000"/>
              <w:right w:val="single" w:sz="8" w:space="0" w:color="auto"/>
            </w:tcBorders>
            <w:shd w:val="clear" w:color="auto" w:fill="auto"/>
            <w:hideMark/>
          </w:tcPr>
          <w:p w:rsidR="003C2560" w:rsidRPr="00E270F9" w:rsidRDefault="003C2560" w:rsidP="003C2560">
            <w:pPr>
              <w:jc w:val="center"/>
              <w:outlineLvl w:val="0"/>
              <w:rPr>
                <w:sz w:val="20"/>
                <w:szCs w:val="20"/>
              </w:rPr>
            </w:pPr>
            <w:r w:rsidRPr="00E270F9">
              <w:rPr>
                <w:sz w:val="20"/>
                <w:szCs w:val="20"/>
              </w:rPr>
              <w:t xml:space="preserve">Управление промышленной и сельскохозяйственной </w:t>
            </w:r>
            <w:r w:rsidRPr="00E270F9">
              <w:rPr>
                <w:sz w:val="20"/>
                <w:szCs w:val="20"/>
              </w:rPr>
              <w:lastRenderedPageBreak/>
              <w:t>политики Администрации МО Билибинский муниципальный район</w:t>
            </w:r>
          </w:p>
        </w:tc>
      </w:tr>
      <w:tr w:rsidR="003C2560" w:rsidRPr="00E270F9"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E270F9"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0"/>
              <w:rPr>
                <w:b/>
                <w:bCs/>
                <w:sz w:val="20"/>
                <w:szCs w:val="20"/>
              </w:rPr>
            </w:pPr>
            <w:r w:rsidRPr="00E270F9">
              <w:rPr>
                <w:b/>
                <w:bCs/>
                <w:sz w:val="20"/>
                <w:szCs w:val="20"/>
              </w:rPr>
              <w:t>2016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2851" w:type="dxa"/>
            <w:gridSpan w:val="2"/>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rPr>
                <w:sz w:val="20"/>
                <w:szCs w:val="20"/>
              </w:rPr>
            </w:pPr>
          </w:p>
        </w:tc>
      </w:tr>
      <w:tr w:rsidR="003C2560" w:rsidRPr="00E270F9"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E270F9"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0"/>
              <w:rPr>
                <w:b/>
                <w:bCs/>
                <w:sz w:val="20"/>
                <w:szCs w:val="20"/>
              </w:rPr>
            </w:pPr>
            <w:r w:rsidRPr="00E270F9">
              <w:rPr>
                <w:b/>
                <w:bCs/>
                <w:sz w:val="20"/>
                <w:szCs w:val="20"/>
              </w:rPr>
              <w:t>2017</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2851" w:type="dxa"/>
            <w:gridSpan w:val="2"/>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rPr>
                <w:sz w:val="20"/>
                <w:szCs w:val="20"/>
              </w:rPr>
            </w:pPr>
          </w:p>
        </w:tc>
      </w:tr>
      <w:tr w:rsidR="003C2560" w:rsidRPr="00E270F9"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E270F9"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0"/>
              <w:rPr>
                <w:b/>
                <w:bCs/>
                <w:sz w:val="20"/>
                <w:szCs w:val="20"/>
              </w:rPr>
            </w:pPr>
            <w:r w:rsidRPr="00E270F9">
              <w:rPr>
                <w:b/>
                <w:bCs/>
                <w:sz w:val="20"/>
                <w:szCs w:val="20"/>
              </w:rPr>
              <w:t>2018</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2851" w:type="dxa"/>
            <w:gridSpan w:val="2"/>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rPr>
                <w:sz w:val="20"/>
                <w:szCs w:val="20"/>
              </w:rPr>
            </w:pPr>
          </w:p>
        </w:tc>
      </w:tr>
      <w:tr w:rsidR="003C2560" w:rsidRPr="00E270F9"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E270F9"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0"/>
              <w:rPr>
                <w:b/>
                <w:bCs/>
                <w:sz w:val="20"/>
                <w:szCs w:val="20"/>
              </w:rPr>
            </w:pPr>
            <w:r w:rsidRPr="00E270F9">
              <w:rPr>
                <w:b/>
                <w:bCs/>
                <w:sz w:val="20"/>
                <w:szCs w:val="20"/>
              </w:rPr>
              <w:t>2019</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2851" w:type="dxa"/>
            <w:gridSpan w:val="2"/>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rPr>
                <w:sz w:val="20"/>
                <w:szCs w:val="20"/>
              </w:rPr>
            </w:pPr>
          </w:p>
        </w:tc>
      </w:tr>
      <w:tr w:rsidR="003C2560" w:rsidRPr="00E270F9"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E270F9"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0"/>
              <w:rPr>
                <w:b/>
                <w:bCs/>
                <w:sz w:val="20"/>
                <w:szCs w:val="20"/>
              </w:rPr>
            </w:pPr>
            <w:r w:rsidRPr="00E270F9">
              <w:rPr>
                <w:b/>
                <w:bCs/>
                <w:sz w:val="20"/>
                <w:szCs w:val="20"/>
              </w:rPr>
              <w:t>2020</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2851" w:type="dxa"/>
            <w:gridSpan w:val="2"/>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rPr>
                <w:sz w:val="20"/>
                <w:szCs w:val="20"/>
              </w:rPr>
            </w:pPr>
          </w:p>
        </w:tc>
      </w:tr>
      <w:tr w:rsidR="003C2560" w:rsidRPr="00E270F9"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E270F9"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0"/>
              <w:rPr>
                <w:b/>
                <w:bCs/>
                <w:sz w:val="20"/>
                <w:szCs w:val="20"/>
              </w:rPr>
            </w:pPr>
            <w:r w:rsidRPr="00E270F9">
              <w:rPr>
                <w:b/>
                <w:bCs/>
                <w:sz w:val="20"/>
                <w:szCs w:val="20"/>
              </w:rPr>
              <w:t>2021</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2851" w:type="dxa"/>
            <w:gridSpan w:val="2"/>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rPr>
                <w:sz w:val="20"/>
                <w:szCs w:val="20"/>
              </w:rPr>
            </w:pPr>
          </w:p>
        </w:tc>
      </w:tr>
      <w:tr w:rsidR="003C2560" w:rsidRPr="00E270F9"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E270F9"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0"/>
              <w:rPr>
                <w:b/>
                <w:bCs/>
                <w:sz w:val="20"/>
                <w:szCs w:val="20"/>
              </w:rPr>
            </w:pPr>
            <w:r w:rsidRPr="00E270F9">
              <w:rPr>
                <w:b/>
                <w:bCs/>
                <w:sz w:val="20"/>
                <w:szCs w:val="20"/>
              </w:rPr>
              <w:t>2022</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2851" w:type="dxa"/>
            <w:gridSpan w:val="2"/>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rPr>
                <w:sz w:val="20"/>
                <w:szCs w:val="20"/>
              </w:rPr>
            </w:pPr>
          </w:p>
        </w:tc>
      </w:tr>
      <w:tr w:rsidR="003C2560" w:rsidRPr="00E270F9"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E270F9"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0"/>
              <w:rPr>
                <w:b/>
                <w:bCs/>
                <w:sz w:val="20"/>
                <w:szCs w:val="20"/>
              </w:rPr>
            </w:pPr>
            <w:r w:rsidRPr="00E270F9">
              <w:rPr>
                <w:b/>
                <w:bCs/>
                <w:sz w:val="20"/>
                <w:szCs w:val="20"/>
              </w:rPr>
              <w:t>2023</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2851" w:type="dxa"/>
            <w:gridSpan w:val="2"/>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rPr>
                <w:sz w:val="20"/>
                <w:szCs w:val="20"/>
              </w:rPr>
            </w:pPr>
          </w:p>
        </w:tc>
      </w:tr>
      <w:tr w:rsidR="003C2560" w:rsidRPr="00E270F9"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E270F9"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0"/>
              <w:rPr>
                <w:b/>
                <w:bCs/>
                <w:sz w:val="20"/>
                <w:szCs w:val="20"/>
              </w:rPr>
            </w:pPr>
            <w:r w:rsidRPr="00E270F9">
              <w:rPr>
                <w:b/>
                <w:bCs/>
                <w:sz w:val="20"/>
                <w:szCs w:val="20"/>
              </w:rPr>
              <w:t>2024</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2851" w:type="dxa"/>
            <w:gridSpan w:val="2"/>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rPr>
                <w:sz w:val="20"/>
                <w:szCs w:val="20"/>
              </w:rPr>
            </w:pPr>
          </w:p>
        </w:tc>
      </w:tr>
      <w:tr w:rsidR="003C2560" w:rsidRPr="00E270F9"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E270F9"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0"/>
              <w:rPr>
                <w:b/>
                <w:bCs/>
                <w:sz w:val="20"/>
                <w:szCs w:val="20"/>
              </w:rPr>
            </w:pPr>
            <w:r w:rsidRPr="00E270F9">
              <w:rPr>
                <w:b/>
                <w:bCs/>
                <w:sz w:val="20"/>
                <w:szCs w:val="20"/>
              </w:rPr>
              <w:t>2025</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2851" w:type="dxa"/>
            <w:gridSpan w:val="2"/>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rPr>
                <w:sz w:val="20"/>
                <w:szCs w:val="20"/>
              </w:rPr>
            </w:pPr>
          </w:p>
        </w:tc>
      </w:tr>
      <w:tr w:rsidR="003C2560" w:rsidRPr="00E270F9" w:rsidTr="003C2560">
        <w:trPr>
          <w:trHeight w:val="315"/>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E270F9"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outlineLvl w:val="0"/>
              <w:rPr>
                <w:b/>
                <w:bCs/>
                <w:sz w:val="20"/>
                <w:szCs w:val="20"/>
              </w:rPr>
            </w:pPr>
          </w:p>
        </w:tc>
        <w:tc>
          <w:tcPr>
            <w:tcW w:w="1275" w:type="dxa"/>
            <w:tcBorders>
              <w:top w:val="nil"/>
              <w:left w:val="nil"/>
              <w:bottom w:val="single" w:sz="8" w:space="0" w:color="auto"/>
              <w:right w:val="nil"/>
            </w:tcBorders>
            <w:shd w:val="clear" w:color="auto" w:fill="auto"/>
            <w:vAlign w:val="center"/>
            <w:hideMark/>
          </w:tcPr>
          <w:p w:rsidR="003C2560" w:rsidRPr="00E270F9" w:rsidRDefault="003C2560" w:rsidP="003C2560">
            <w:pPr>
              <w:jc w:val="center"/>
              <w:outlineLvl w:val="0"/>
              <w:rPr>
                <w:b/>
                <w:bCs/>
                <w:sz w:val="20"/>
                <w:szCs w:val="20"/>
              </w:rPr>
            </w:pPr>
            <w:r w:rsidRPr="00E270F9">
              <w:rPr>
                <w:b/>
                <w:bCs/>
                <w:sz w:val="20"/>
                <w:szCs w:val="20"/>
              </w:rPr>
              <w:t>2026</w:t>
            </w:r>
          </w:p>
        </w:tc>
        <w:tc>
          <w:tcPr>
            <w:tcW w:w="1276" w:type="dxa"/>
            <w:tcBorders>
              <w:top w:val="nil"/>
              <w:left w:val="single" w:sz="8" w:space="0" w:color="auto"/>
              <w:bottom w:val="single" w:sz="8" w:space="0" w:color="auto"/>
              <w:right w:val="single" w:sz="8"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76" w:type="dxa"/>
            <w:tcBorders>
              <w:top w:val="nil"/>
              <w:left w:val="nil"/>
              <w:bottom w:val="single" w:sz="8"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59" w:type="dxa"/>
            <w:tcBorders>
              <w:top w:val="nil"/>
              <w:left w:val="nil"/>
              <w:bottom w:val="single" w:sz="8"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60" w:type="dxa"/>
            <w:tcBorders>
              <w:top w:val="nil"/>
              <w:left w:val="nil"/>
              <w:bottom w:val="single" w:sz="8"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3009" w:type="dxa"/>
            <w:tcBorders>
              <w:top w:val="nil"/>
              <w:left w:val="nil"/>
              <w:bottom w:val="single" w:sz="8" w:space="0" w:color="auto"/>
              <w:right w:val="nil"/>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2851" w:type="dxa"/>
            <w:gridSpan w:val="2"/>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rPr>
                <w:sz w:val="20"/>
                <w:szCs w:val="20"/>
              </w:rPr>
            </w:pPr>
          </w:p>
        </w:tc>
      </w:tr>
      <w:tr w:rsidR="003C2560" w:rsidRPr="00E270F9" w:rsidTr="003C2560">
        <w:trPr>
          <w:trHeight w:val="300"/>
          <w:jc w:val="center"/>
        </w:trPr>
        <w:tc>
          <w:tcPr>
            <w:tcW w:w="817" w:type="dxa"/>
            <w:vMerge w:val="restart"/>
            <w:tcBorders>
              <w:top w:val="nil"/>
              <w:left w:val="single" w:sz="8" w:space="0" w:color="auto"/>
              <w:bottom w:val="single" w:sz="8" w:space="0" w:color="000000"/>
              <w:right w:val="nil"/>
            </w:tcBorders>
            <w:shd w:val="clear" w:color="auto" w:fill="auto"/>
            <w:hideMark/>
          </w:tcPr>
          <w:p w:rsidR="003C2560" w:rsidRPr="00E270F9" w:rsidRDefault="003C2560" w:rsidP="003C2560">
            <w:pPr>
              <w:jc w:val="center"/>
              <w:outlineLvl w:val="0"/>
              <w:rPr>
                <w:b/>
                <w:bCs/>
                <w:sz w:val="20"/>
                <w:szCs w:val="20"/>
              </w:rPr>
            </w:pPr>
            <w:r w:rsidRPr="00E270F9">
              <w:rPr>
                <w:b/>
                <w:bCs/>
                <w:sz w:val="20"/>
                <w:szCs w:val="20"/>
              </w:rPr>
              <w:t>2.10.</w:t>
            </w:r>
          </w:p>
        </w:tc>
        <w:tc>
          <w:tcPr>
            <w:tcW w:w="2127" w:type="dxa"/>
            <w:vMerge w:val="restart"/>
            <w:tcBorders>
              <w:top w:val="nil"/>
              <w:left w:val="single" w:sz="8" w:space="0" w:color="auto"/>
              <w:bottom w:val="single" w:sz="8" w:space="0" w:color="000000"/>
              <w:right w:val="single" w:sz="8" w:space="0" w:color="auto"/>
            </w:tcBorders>
            <w:shd w:val="clear" w:color="auto" w:fill="auto"/>
            <w:hideMark/>
          </w:tcPr>
          <w:p w:rsidR="003C2560" w:rsidRPr="00E270F9" w:rsidRDefault="003C2560" w:rsidP="003C2560">
            <w:pPr>
              <w:jc w:val="center"/>
              <w:outlineLvl w:val="0"/>
              <w:rPr>
                <w:b/>
                <w:bCs/>
                <w:sz w:val="20"/>
                <w:szCs w:val="20"/>
              </w:rPr>
            </w:pPr>
            <w:r w:rsidRPr="00E270F9">
              <w:rPr>
                <w:b/>
                <w:bCs/>
                <w:sz w:val="20"/>
                <w:szCs w:val="20"/>
              </w:rPr>
              <w:t>Основное мероприятие: «Реализация национального проекта "Экология"»</w:t>
            </w: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0"/>
              <w:rPr>
                <w:b/>
                <w:bCs/>
                <w:sz w:val="20"/>
                <w:szCs w:val="20"/>
              </w:rPr>
            </w:pPr>
            <w:r w:rsidRPr="00E270F9">
              <w:rPr>
                <w:b/>
                <w:bCs/>
                <w:sz w:val="20"/>
                <w:szCs w:val="20"/>
              </w:rPr>
              <w:t>2016-2026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5 534,6</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5 387,3</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147,3</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2851" w:type="dxa"/>
            <w:gridSpan w:val="2"/>
            <w:vMerge w:val="restart"/>
            <w:tcBorders>
              <w:top w:val="nil"/>
              <w:left w:val="single" w:sz="8" w:space="0" w:color="auto"/>
              <w:bottom w:val="single" w:sz="8" w:space="0" w:color="000000"/>
              <w:right w:val="single" w:sz="8" w:space="0" w:color="auto"/>
            </w:tcBorders>
            <w:shd w:val="clear" w:color="auto" w:fill="auto"/>
            <w:hideMark/>
          </w:tcPr>
          <w:p w:rsidR="003C2560" w:rsidRPr="00E270F9" w:rsidRDefault="003C2560" w:rsidP="003C2560">
            <w:pPr>
              <w:jc w:val="center"/>
              <w:outlineLvl w:val="0"/>
              <w:rPr>
                <w:sz w:val="20"/>
                <w:szCs w:val="20"/>
              </w:rPr>
            </w:pPr>
            <w:r w:rsidRPr="00E270F9">
              <w:rPr>
                <w:sz w:val="20"/>
                <w:szCs w:val="20"/>
              </w:rPr>
              <w:t>Управление промышленной и сельскохозяйственной политики Администрации МО Билибинский муниципальный район</w:t>
            </w:r>
          </w:p>
        </w:tc>
      </w:tr>
      <w:tr w:rsidR="003C2560" w:rsidRPr="00E270F9" w:rsidTr="003C2560">
        <w:trPr>
          <w:trHeight w:val="300"/>
          <w:jc w:val="center"/>
        </w:trPr>
        <w:tc>
          <w:tcPr>
            <w:tcW w:w="817" w:type="dxa"/>
            <w:vMerge/>
            <w:tcBorders>
              <w:top w:val="nil"/>
              <w:left w:val="single" w:sz="8" w:space="0" w:color="auto"/>
              <w:bottom w:val="single" w:sz="8" w:space="0" w:color="000000"/>
              <w:right w:val="nil"/>
            </w:tcBorders>
            <w:vAlign w:val="center"/>
            <w:hideMark/>
          </w:tcPr>
          <w:p w:rsidR="003C2560" w:rsidRPr="00E270F9" w:rsidRDefault="003C2560" w:rsidP="003C2560">
            <w:pPr>
              <w:outlineLvl w:val="0"/>
              <w:rPr>
                <w:b/>
                <w:bCs/>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3C2560" w:rsidRPr="00E270F9"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0"/>
              <w:rPr>
                <w:b/>
                <w:bCs/>
                <w:sz w:val="20"/>
                <w:szCs w:val="20"/>
              </w:rPr>
            </w:pPr>
            <w:r w:rsidRPr="00E270F9">
              <w:rPr>
                <w:b/>
                <w:bCs/>
                <w:sz w:val="20"/>
                <w:szCs w:val="20"/>
              </w:rPr>
              <w:t>2016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2851" w:type="dxa"/>
            <w:gridSpan w:val="2"/>
            <w:vMerge/>
            <w:tcBorders>
              <w:top w:val="nil"/>
              <w:left w:val="single" w:sz="8" w:space="0" w:color="auto"/>
              <w:bottom w:val="single" w:sz="8" w:space="0" w:color="000000"/>
              <w:right w:val="single" w:sz="8" w:space="0" w:color="auto"/>
            </w:tcBorders>
            <w:vAlign w:val="center"/>
            <w:hideMark/>
          </w:tcPr>
          <w:p w:rsidR="003C2560" w:rsidRPr="00E270F9" w:rsidRDefault="003C2560" w:rsidP="003C2560">
            <w:pPr>
              <w:rPr>
                <w:sz w:val="20"/>
                <w:szCs w:val="20"/>
              </w:rPr>
            </w:pPr>
          </w:p>
        </w:tc>
      </w:tr>
      <w:tr w:rsidR="003C2560" w:rsidRPr="00E270F9" w:rsidTr="003C2560">
        <w:trPr>
          <w:trHeight w:val="300"/>
          <w:jc w:val="center"/>
        </w:trPr>
        <w:tc>
          <w:tcPr>
            <w:tcW w:w="817" w:type="dxa"/>
            <w:vMerge/>
            <w:tcBorders>
              <w:top w:val="nil"/>
              <w:left w:val="single" w:sz="8" w:space="0" w:color="auto"/>
              <w:bottom w:val="single" w:sz="8" w:space="0" w:color="000000"/>
              <w:right w:val="nil"/>
            </w:tcBorders>
            <w:vAlign w:val="center"/>
            <w:hideMark/>
          </w:tcPr>
          <w:p w:rsidR="003C2560" w:rsidRPr="00E270F9" w:rsidRDefault="003C2560" w:rsidP="003C2560">
            <w:pPr>
              <w:outlineLvl w:val="0"/>
              <w:rPr>
                <w:b/>
                <w:bCs/>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3C2560" w:rsidRPr="00E270F9"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0"/>
              <w:rPr>
                <w:b/>
                <w:bCs/>
                <w:sz w:val="20"/>
                <w:szCs w:val="20"/>
              </w:rPr>
            </w:pPr>
            <w:r w:rsidRPr="00E270F9">
              <w:rPr>
                <w:b/>
                <w:bCs/>
                <w:sz w:val="20"/>
                <w:szCs w:val="20"/>
              </w:rPr>
              <w:t>2017</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2851" w:type="dxa"/>
            <w:gridSpan w:val="2"/>
            <w:vMerge/>
            <w:tcBorders>
              <w:top w:val="nil"/>
              <w:left w:val="single" w:sz="8" w:space="0" w:color="auto"/>
              <w:bottom w:val="single" w:sz="8" w:space="0" w:color="000000"/>
              <w:right w:val="single" w:sz="8" w:space="0" w:color="auto"/>
            </w:tcBorders>
            <w:vAlign w:val="center"/>
            <w:hideMark/>
          </w:tcPr>
          <w:p w:rsidR="003C2560" w:rsidRPr="00E270F9" w:rsidRDefault="003C2560" w:rsidP="003C2560">
            <w:pPr>
              <w:rPr>
                <w:sz w:val="20"/>
                <w:szCs w:val="20"/>
              </w:rPr>
            </w:pPr>
          </w:p>
        </w:tc>
      </w:tr>
      <w:tr w:rsidR="003C2560" w:rsidRPr="00E270F9" w:rsidTr="003C2560">
        <w:trPr>
          <w:trHeight w:val="300"/>
          <w:jc w:val="center"/>
        </w:trPr>
        <w:tc>
          <w:tcPr>
            <w:tcW w:w="817" w:type="dxa"/>
            <w:vMerge/>
            <w:tcBorders>
              <w:top w:val="nil"/>
              <w:left w:val="single" w:sz="8" w:space="0" w:color="auto"/>
              <w:bottom w:val="single" w:sz="8" w:space="0" w:color="000000"/>
              <w:right w:val="nil"/>
            </w:tcBorders>
            <w:vAlign w:val="center"/>
            <w:hideMark/>
          </w:tcPr>
          <w:p w:rsidR="003C2560" w:rsidRPr="00E270F9" w:rsidRDefault="003C2560" w:rsidP="003C2560">
            <w:pPr>
              <w:outlineLvl w:val="0"/>
              <w:rPr>
                <w:b/>
                <w:bCs/>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3C2560" w:rsidRPr="00E270F9"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0"/>
              <w:rPr>
                <w:b/>
                <w:bCs/>
                <w:sz w:val="20"/>
                <w:szCs w:val="20"/>
              </w:rPr>
            </w:pPr>
            <w:r w:rsidRPr="00E270F9">
              <w:rPr>
                <w:b/>
                <w:bCs/>
                <w:sz w:val="20"/>
                <w:szCs w:val="20"/>
              </w:rPr>
              <w:t>2018</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2851" w:type="dxa"/>
            <w:gridSpan w:val="2"/>
            <w:vMerge/>
            <w:tcBorders>
              <w:top w:val="nil"/>
              <w:left w:val="single" w:sz="8" w:space="0" w:color="auto"/>
              <w:bottom w:val="single" w:sz="8" w:space="0" w:color="000000"/>
              <w:right w:val="single" w:sz="8" w:space="0" w:color="auto"/>
            </w:tcBorders>
            <w:vAlign w:val="center"/>
            <w:hideMark/>
          </w:tcPr>
          <w:p w:rsidR="003C2560" w:rsidRPr="00E270F9" w:rsidRDefault="003C2560" w:rsidP="003C2560">
            <w:pPr>
              <w:rPr>
                <w:sz w:val="20"/>
                <w:szCs w:val="20"/>
              </w:rPr>
            </w:pPr>
          </w:p>
        </w:tc>
      </w:tr>
      <w:tr w:rsidR="003C2560" w:rsidRPr="00E270F9" w:rsidTr="003C2560">
        <w:trPr>
          <w:trHeight w:val="300"/>
          <w:jc w:val="center"/>
        </w:trPr>
        <w:tc>
          <w:tcPr>
            <w:tcW w:w="817" w:type="dxa"/>
            <w:vMerge/>
            <w:tcBorders>
              <w:top w:val="nil"/>
              <w:left w:val="single" w:sz="8" w:space="0" w:color="auto"/>
              <w:bottom w:val="single" w:sz="8" w:space="0" w:color="000000"/>
              <w:right w:val="nil"/>
            </w:tcBorders>
            <w:vAlign w:val="center"/>
            <w:hideMark/>
          </w:tcPr>
          <w:p w:rsidR="003C2560" w:rsidRPr="00E270F9" w:rsidRDefault="003C2560" w:rsidP="003C2560">
            <w:pPr>
              <w:outlineLvl w:val="0"/>
              <w:rPr>
                <w:b/>
                <w:bCs/>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3C2560" w:rsidRPr="00E270F9"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0"/>
              <w:rPr>
                <w:b/>
                <w:bCs/>
                <w:sz w:val="20"/>
                <w:szCs w:val="20"/>
              </w:rPr>
            </w:pPr>
            <w:r w:rsidRPr="00E270F9">
              <w:rPr>
                <w:b/>
                <w:bCs/>
                <w:sz w:val="20"/>
                <w:szCs w:val="20"/>
              </w:rPr>
              <w:t>2019</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2 846,5</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2 712,6</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133,9</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2851" w:type="dxa"/>
            <w:gridSpan w:val="2"/>
            <w:vMerge/>
            <w:tcBorders>
              <w:top w:val="nil"/>
              <w:left w:val="single" w:sz="8" w:space="0" w:color="auto"/>
              <w:bottom w:val="single" w:sz="8" w:space="0" w:color="000000"/>
              <w:right w:val="single" w:sz="8" w:space="0" w:color="auto"/>
            </w:tcBorders>
            <w:vAlign w:val="center"/>
            <w:hideMark/>
          </w:tcPr>
          <w:p w:rsidR="003C2560" w:rsidRPr="00E270F9" w:rsidRDefault="003C2560" w:rsidP="003C2560">
            <w:pPr>
              <w:rPr>
                <w:sz w:val="20"/>
                <w:szCs w:val="20"/>
              </w:rPr>
            </w:pPr>
          </w:p>
        </w:tc>
      </w:tr>
      <w:tr w:rsidR="003C2560" w:rsidRPr="00E270F9" w:rsidTr="003C2560">
        <w:trPr>
          <w:trHeight w:val="300"/>
          <w:jc w:val="center"/>
        </w:trPr>
        <w:tc>
          <w:tcPr>
            <w:tcW w:w="817" w:type="dxa"/>
            <w:vMerge/>
            <w:tcBorders>
              <w:top w:val="nil"/>
              <w:left w:val="single" w:sz="8" w:space="0" w:color="auto"/>
              <w:bottom w:val="single" w:sz="8" w:space="0" w:color="000000"/>
              <w:right w:val="nil"/>
            </w:tcBorders>
            <w:vAlign w:val="center"/>
            <w:hideMark/>
          </w:tcPr>
          <w:p w:rsidR="003C2560" w:rsidRPr="00E270F9" w:rsidRDefault="003C2560" w:rsidP="003C2560">
            <w:pPr>
              <w:outlineLvl w:val="0"/>
              <w:rPr>
                <w:b/>
                <w:bCs/>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3C2560" w:rsidRPr="00E270F9"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0"/>
              <w:rPr>
                <w:b/>
                <w:bCs/>
                <w:sz w:val="20"/>
                <w:szCs w:val="20"/>
              </w:rPr>
            </w:pPr>
            <w:r w:rsidRPr="00E270F9">
              <w:rPr>
                <w:b/>
                <w:bCs/>
                <w:sz w:val="20"/>
                <w:szCs w:val="20"/>
              </w:rPr>
              <w:t>2020</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2851" w:type="dxa"/>
            <w:gridSpan w:val="2"/>
            <w:vMerge/>
            <w:tcBorders>
              <w:top w:val="nil"/>
              <w:left w:val="single" w:sz="8" w:space="0" w:color="auto"/>
              <w:bottom w:val="single" w:sz="8" w:space="0" w:color="000000"/>
              <w:right w:val="single" w:sz="8" w:space="0" w:color="auto"/>
            </w:tcBorders>
            <w:vAlign w:val="center"/>
            <w:hideMark/>
          </w:tcPr>
          <w:p w:rsidR="003C2560" w:rsidRPr="00E270F9" w:rsidRDefault="003C2560" w:rsidP="003C2560">
            <w:pPr>
              <w:rPr>
                <w:sz w:val="20"/>
                <w:szCs w:val="20"/>
              </w:rPr>
            </w:pPr>
          </w:p>
        </w:tc>
      </w:tr>
      <w:tr w:rsidR="003C2560" w:rsidRPr="00E270F9" w:rsidTr="003C2560">
        <w:trPr>
          <w:trHeight w:val="300"/>
          <w:jc w:val="center"/>
        </w:trPr>
        <w:tc>
          <w:tcPr>
            <w:tcW w:w="817" w:type="dxa"/>
            <w:vMerge/>
            <w:tcBorders>
              <w:top w:val="nil"/>
              <w:left w:val="single" w:sz="8" w:space="0" w:color="auto"/>
              <w:bottom w:val="single" w:sz="8" w:space="0" w:color="000000"/>
              <w:right w:val="nil"/>
            </w:tcBorders>
            <w:vAlign w:val="center"/>
            <w:hideMark/>
          </w:tcPr>
          <w:p w:rsidR="003C2560" w:rsidRPr="00E270F9" w:rsidRDefault="003C2560" w:rsidP="003C2560">
            <w:pPr>
              <w:outlineLvl w:val="0"/>
              <w:rPr>
                <w:b/>
                <w:bCs/>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3C2560" w:rsidRPr="00E270F9"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0"/>
              <w:rPr>
                <w:b/>
                <w:bCs/>
                <w:sz w:val="20"/>
                <w:szCs w:val="20"/>
              </w:rPr>
            </w:pPr>
            <w:r w:rsidRPr="00E270F9">
              <w:rPr>
                <w:b/>
                <w:bCs/>
                <w:sz w:val="20"/>
                <w:szCs w:val="20"/>
              </w:rPr>
              <w:t>2021</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2 688,1</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2 674,7</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13,4</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2851" w:type="dxa"/>
            <w:gridSpan w:val="2"/>
            <w:vMerge/>
            <w:tcBorders>
              <w:top w:val="nil"/>
              <w:left w:val="single" w:sz="8" w:space="0" w:color="auto"/>
              <w:bottom w:val="single" w:sz="8" w:space="0" w:color="000000"/>
              <w:right w:val="single" w:sz="8" w:space="0" w:color="auto"/>
            </w:tcBorders>
            <w:vAlign w:val="center"/>
            <w:hideMark/>
          </w:tcPr>
          <w:p w:rsidR="003C2560" w:rsidRPr="00E270F9" w:rsidRDefault="003C2560" w:rsidP="003C2560">
            <w:pPr>
              <w:rPr>
                <w:sz w:val="20"/>
                <w:szCs w:val="20"/>
              </w:rPr>
            </w:pPr>
          </w:p>
        </w:tc>
      </w:tr>
      <w:tr w:rsidR="003C2560" w:rsidRPr="00E270F9" w:rsidTr="003C2560">
        <w:trPr>
          <w:trHeight w:val="300"/>
          <w:jc w:val="center"/>
        </w:trPr>
        <w:tc>
          <w:tcPr>
            <w:tcW w:w="817" w:type="dxa"/>
            <w:vMerge/>
            <w:tcBorders>
              <w:top w:val="nil"/>
              <w:left w:val="single" w:sz="8" w:space="0" w:color="auto"/>
              <w:bottom w:val="single" w:sz="8" w:space="0" w:color="000000"/>
              <w:right w:val="nil"/>
            </w:tcBorders>
            <w:vAlign w:val="center"/>
            <w:hideMark/>
          </w:tcPr>
          <w:p w:rsidR="003C2560" w:rsidRPr="00E270F9" w:rsidRDefault="003C2560" w:rsidP="003C2560">
            <w:pPr>
              <w:outlineLvl w:val="0"/>
              <w:rPr>
                <w:b/>
                <w:bCs/>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3C2560" w:rsidRPr="00E270F9"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0"/>
              <w:rPr>
                <w:b/>
                <w:bCs/>
                <w:sz w:val="20"/>
                <w:szCs w:val="20"/>
              </w:rPr>
            </w:pPr>
            <w:r w:rsidRPr="00E270F9">
              <w:rPr>
                <w:b/>
                <w:bCs/>
                <w:sz w:val="20"/>
                <w:szCs w:val="20"/>
              </w:rPr>
              <w:t>2022</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2851" w:type="dxa"/>
            <w:gridSpan w:val="2"/>
            <w:vMerge/>
            <w:tcBorders>
              <w:top w:val="nil"/>
              <w:left w:val="single" w:sz="8" w:space="0" w:color="auto"/>
              <w:bottom w:val="single" w:sz="8" w:space="0" w:color="000000"/>
              <w:right w:val="single" w:sz="8" w:space="0" w:color="auto"/>
            </w:tcBorders>
            <w:vAlign w:val="center"/>
            <w:hideMark/>
          </w:tcPr>
          <w:p w:rsidR="003C2560" w:rsidRPr="00E270F9" w:rsidRDefault="003C2560" w:rsidP="003C2560">
            <w:pPr>
              <w:rPr>
                <w:sz w:val="20"/>
                <w:szCs w:val="20"/>
              </w:rPr>
            </w:pPr>
          </w:p>
        </w:tc>
      </w:tr>
      <w:tr w:rsidR="003C2560" w:rsidRPr="00E270F9" w:rsidTr="003C2560">
        <w:trPr>
          <w:trHeight w:val="300"/>
          <w:jc w:val="center"/>
        </w:trPr>
        <w:tc>
          <w:tcPr>
            <w:tcW w:w="817" w:type="dxa"/>
            <w:vMerge/>
            <w:tcBorders>
              <w:top w:val="nil"/>
              <w:left w:val="single" w:sz="8" w:space="0" w:color="auto"/>
              <w:bottom w:val="single" w:sz="8" w:space="0" w:color="000000"/>
              <w:right w:val="nil"/>
            </w:tcBorders>
            <w:vAlign w:val="center"/>
            <w:hideMark/>
          </w:tcPr>
          <w:p w:rsidR="003C2560" w:rsidRPr="00E270F9" w:rsidRDefault="003C2560" w:rsidP="003C2560">
            <w:pPr>
              <w:outlineLvl w:val="0"/>
              <w:rPr>
                <w:b/>
                <w:bCs/>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3C2560" w:rsidRPr="00E270F9"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0"/>
              <w:rPr>
                <w:b/>
                <w:bCs/>
                <w:sz w:val="20"/>
                <w:szCs w:val="20"/>
              </w:rPr>
            </w:pPr>
            <w:r w:rsidRPr="00E270F9">
              <w:rPr>
                <w:b/>
                <w:bCs/>
                <w:sz w:val="20"/>
                <w:szCs w:val="20"/>
              </w:rPr>
              <w:t>2023</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2851" w:type="dxa"/>
            <w:gridSpan w:val="2"/>
            <w:vMerge/>
            <w:tcBorders>
              <w:top w:val="nil"/>
              <w:left w:val="single" w:sz="8" w:space="0" w:color="auto"/>
              <w:bottom w:val="single" w:sz="8" w:space="0" w:color="000000"/>
              <w:right w:val="single" w:sz="8" w:space="0" w:color="auto"/>
            </w:tcBorders>
            <w:vAlign w:val="center"/>
            <w:hideMark/>
          </w:tcPr>
          <w:p w:rsidR="003C2560" w:rsidRPr="00E270F9" w:rsidRDefault="003C2560" w:rsidP="003C2560">
            <w:pPr>
              <w:rPr>
                <w:sz w:val="20"/>
                <w:szCs w:val="20"/>
              </w:rPr>
            </w:pPr>
          </w:p>
        </w:tc>
      </w:tr>
      <w:tr w:rsidR="003C2560" w:rsidRPr="00E270F9" w:rsidTr="003C2560">
        <w:trPr>
          <w:trHeight w:val="300"/>
          <w:jc w:val="center"/>
        </w:trPr>
        <w:tc>
          <w:tcPr>
            <w:tcW w:w="817" w:type="dxa"/>
            <w:vMerge/>
            <w:tcBorders>
              <w:top w:val="nil"/>
              <w:left w:val="single" w:sz="8" w:space="0" w:color="auto"/>
              <w:bottom w:val="single" w:sz="8" w:space="0" w:color="000000"/>
              <w:right w:val="nil"/>
            </w:tcBorders>
            <w:vAlign w:val="center"/>
            <w:hideMark/>
          </w:tcPr>
          <w:p w:rsidR="003C2560" w:rsidRPr="00E270F9" w:rsidRDefault="003C2560" w:rsidP="003C2560">
            <w:pPr>
              <w:outlineLvl w:val="0"/>
              <w:rPr>
                <w:b/>
                <w:bCs/>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3C2560" w:rsidRPr="00E270F9"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0"/>
              <w:rPr>
                <w:b/>
                <w:bCs/>
                <w:sz w:val="20"/>
                <w:szCs w:val="20"/>
              </w:rPr>
            </w:pPr>
            <w:r w:rsidRPr="00E270F9">
              <w:rPr>
                <w:b/>
                <w:bCs/>
                <w:sz w:val="20"/>
                <w:szCs w:val="20"/>
              </w:rPr>
              <w:t>2024</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2851" w:type="dxa"/>
            <w:gridSpan w:val="2"/>
            <w:vMerge/>
            <w:tcBorders>
              <w:top w:val="nil"/>
              <w:left w:val="single" w:sz="8" w:space="0" w:color="auto"/>
              <w:bottom w:val="single" w:sz="8" w:space="0" w:color="000000"/>
              <w:right w:val="single" w:sz="8" w:space="0" w:color="auto"/>
            </w:tcBorders>
            <w:vAlign w:val="center"/>
            <w:hideMark/>
          </w:tcPr>
          <w:p w:rsidR="003C2560" w:rsidRPr="00E270F9" w:rsidRDefault="003C2560" w:rsidP="003C2560">
            <w:pPr>
              <w:rPr>
                <w:sz w:val="20"/>
                <w:szCs w:val="20"/>
              </w:rPr>
            </w:pPr>
          </w:p>
        </w:tc>
      </w:tr>
      <w:tr w:rsidR="003C2560" w:rsidRPr="00E270F9" w:rsidTr="003C2560">
        <w:trPr>
          <w:trHeight w:val="300"/>
          <w:jc w:val="center"/>
        </w:trPr>
        <w:tc>
          <w:tcPr>
            <w:tcW w:w="817" w:type="dxa"/>
            <w:vMerge/>
            <w:tcBorders>
              <w:top w:val="nil"/>
              <w:left w:val="single" w:sz="8" w:space="0" w:color="auto"/>
              <w:bottom w:val="single" w:sz="8" w:space="0" w:color="000000"/>
              <w:right w:val="nil"/>
            </w:tcBorders>
            <w:vAlign w:val="center"/>
            <w:hideMark/>
          </w:tcPr>
          <w:p w:rsidR="003C2560" w:rsidRPr="00E270F9" w:rsidRDefault="003C2560" w:rsidP="003C2560">
            <w:pPr>
              <w:outlineLvl w:val="0"/>
              <w:rPr>
                <w:b/>
                <w:bCs/>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3C2560" w:rsidRPr="00E270F9"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0"/>
              <w:rPr>
                <w:b/>
                <w:bCs/>
                <w:sz w:val="20"/>
                <w:szCs w:val="20"/>
              </w:rPr>
            </w:pPr>
            <w:r w:rsidRPr="00E270F9">
              <w:rPr>
                <w:b/>
                <w:bCs/>
                <w:sz w:val="20"/>
                <w:szCs w:val="20"/>
              </w:rPr>
              <w:t>2025</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2851" w:type="dxa"/>
            <w:gridSpan w:val="2"/>
            <w:vMerge/>
            <w:tcBorders>
              <w:top w:val="nil"/>
              <w:left w:val="single" w:sz="8" w:space="0" w:color="auto"/>
              <w:bottom w:val="single" w:sz="8" w:space="0" w:color="000000"/>
              <w:right w:val="single" w:sz="8" w:space="0" w:color="auto"/>
            </w:tcBorders>
            <w:vAlign w:val="center"/>
            <w:hideMark/>
          </w:tcPr>
          <w:p w:rsidR="003C2560" w:rsidRPr="00E270F9" w:rsidRDefault="003C2560" w:rsidP="003C2560">
            <w:pPr>
              <w:rPr>
                <w:sz w:val="20"/>
                <w:szCs w:val="20"/>
              </w:rPr>
            </w:pPr>
          </w:p>
        </w:tc>
      </w:tr>
      <w:tr w:rsidR="003C2560" w:rsidRPr="00E270F9" w:rsidTr="003C2560">
        <w:trPr>
          <w:trHeight w:val="315"/>
          <w:jc w:val="center"/>
        </w:trPr>
        <w:tc>
          <w:tcPr>
            <w:tcW w:w="817" w:type="dxa"/>
            <w:vMerge/>
            <w:tcBorders>
              <w:top w:val="nil"/>
              <w:left w:val="single" w:sz="8" w:space="0" w:color="auto"/>
              <w:bottom w:val="single" w:sz="8" w:space="0" w:color="000000"/>
              <w:right w:val="nil"/>
            </w:tcBorders>
            <w:vAlign w:val="center"/>
            <w:hideMark/>
          </w:tcPr>
          <w:p w:rsidR="003C2560" w:rsidRPr="00E270F9" w:rsidRDefault="003C2560" w:rsidP="003C2560">
            <w:pPr>
              <w:outlineLvl w:val="0"/>
              <w:rPr>
                <w:b/>
                <w:bCs/>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3C2560" w:rsidRPr="00E270F9" w:rsidRDefault="003C2560" w:rsidP="003C2560">
            <w:pPr>
              <w:outlineLvl w:val="0"/>
              <w:rPr>
                <w:b/>
                <w:bCs/>
                <w:sz w:val="20"/>
                <w:szCs w:val="20"/>
              </w:rPr>
            </w:pPr>
          </w:p>
        </w:tc>
        <w:tc>
          <w:tcPr>
            <w:tcW w:w="1275" w:type="dxa"/>
            <w:tcBorders>
              <w:top w:val="nil"/>
              <w:left w:val="nil"/>
              <w:bottom w:val="single" w:sz="8" w:space="0" w:color="auto"/>
              <w:right w:val="nil"/>
            </w:tcBorders>
            <w:shd w:val="clear" w:color="auto" w:fill="auto"/>
            <w:vAlign w:val="center"/>
            <w:hideMark/>
          </w:tcPr>
          <w:p w:rsidR="003C2560" w:rsidRPr="00E270F9" w:rsidRDefault="003C2560" w:rsidP="003C2560">
            <w:pPr>
              <w:jc w:val="center"/>
              <w:outlineLvl w:val="0"/>
              <w:rPr>
                <w:b/>
                <w:bCs/>
                <w:sz w:val="20"/>
                <w:szCs w:val="20"/>
              </w:rPr>
            </w:pPr>
            <w:r w:rsidRPr="00E270F9">
              <w:rPr>
                <w:b/>
                <w:bCs/>
                <w:sz w:val="20"/>
                <w:szCs w:val="20"/>
              </w:rPr>
              <w:t>2026</w:t>
            </w:r>
          </w:p>
        </w:tc>
        <w:tc>
          <w:tcPr>
            <w:tcW w:w="1276" w:type="dxa"/>
            <w:tcBorders>
              <w:top w:val="nil"/>
              <w:left w:val="single" w:sz="8" w:space="0" w:color="auto"/>
              <w:bottom w:val="single" w:sz="8" w:space="0" w:color="auto"/>
              <w:right w:val="single" w:sz="8"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76" w:type="dxa"/>
            <w:tcBorders>
              <w:top w:val="nil"/>
              <w:left w:val="nil"/>
              <w:bottom w:val="single" w:sz="8"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59" w:type="dxa"/>
            <w:tcBorders>
              <w:top w:val="nil"/>
              <w:left w:val="nil"/>
              <w:bottom w:val="single" w:sz="8"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60" w:type="dxa"/>
            <w:tcBorders>
              <w:top w:val="nil"/>
              <w:left w:val="nil"/>
              <w:bottom w:val="single" w:sz="8"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3009" w:type="dxa"/>
            <w:tcBorders>
              <w:top w:val="nil"/>
              <w:left w:val="nil"/>
              <w:bottom w:val="single" w:sz="8" w:space="0" w:color="auto"/>
              <w:right w:val="nil"/>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2851" w:type="dxa"/>
            <w:gridSpan w:val="2"/>
            <w:vMerge/>
            <w:tcBorders>
              <w:top w:val="nil"/>
              <w:left w:val="single" w:sz="8" w:space="0" w:color="auto"/>
              <w:bottom w:val="single" w:sz="8" w:space="0" w:color="000000"/>
              <w:right w:val="single" w:sz="8" w:space="0" w:color="auto"/>
            </w:tcBorders>
            <w:vAlign w:val="center"/>
            <w:hideMark/>
          </w:tcPr>
          <w:p w:rsidR="003C2560" w:rsidRPr="00E270F9" w:rsidRDefault="003C2560" w:rsidP="003C2560">
            <w:pPr>
              <w:rPr>
                <w:sz w:val="20"/>
                <w:szCs w:val="20"/>
              </w:rPr>
            </w:pPr>
          </w:p>
        </w:tc>
      </w:tr>
      <w:tr w:rsidR="003C2560" w:rsidRPr="00E270F9" w:rsidTr="003C2560">
        <w:trPr>
          <w:trHeight w:val="300"/>
          <w:jc w:val="center"/>
        </w:trPr>
        <w:tc>
          <w:tcPr>
            <w:tcW w:w="817" w:type="dxa"/>
            <w:vMerge w:val="restart"/>
            <w:tcBorders>
              <w:top w:val="nil"/>
              <w:left w:val="single" w:sz="8" w:space="0" w:color="auto"/>
              <w:bottom w:val="single" w:sz="4" w:space="0" w:color="auto"/>
              <w:right w:val="nil"/>
            </w:tcBorders>
            <w:shd w:val="clear" w:color="auto" w:fill="auto"/>
            <w:hideMark/>
          </w:tcPr>
          <w:p w:rsidR="003C2560" w:rsidRPr="00E270F9" w:rsidRDefault="003C2560" w:rsidP="003C2560">
            <w:pPr>
              <w:jc w:val="center"/>
              <w:outlineLvl w:val="1"/>
              <w:rPr>
                <w:sz w:val="20"/>
                <w:szCs w:val="20"/>
              </w:rPr>
            </w:pPr>
            <w:r w:rsidRPr="00E270F9">
              <w:rPr>
                <w:sz w:val="20"/>
                <w:szCs w:val="20"/>
              </w:rPr>
              <w:t>2.10.1.</w:t>
            </w:r>
          </w:p>
        </w:tc>
        <w:tc>
          <w:tcPr>
            <w:tcW w:w="2127" w:type="dxa"/>
            <w:vMerge w:val="restart"/>
            <w:tcBorders>
              <w:top w:val="nil"/>
              <w:left w:val="single" w:sz="8" w:space="0" w:color="auto"/>
              <w:bottom w:val="single" w:sz="4" w:space="0" w:color="auto"/>
              <w:right w:val="single" w:sz="8" w:space="0" w:color="auto"/>
            </w:tcBorders>
            <w:shd w:val="clear" w:color="auto" w:fill="auto"/>
            <w:hideMark/>
          </w:tcPr>
          <w:p w:rsidR="003C2560" w:rsidRPr="00E270F9" w:rsidRDefault="003C2560" w:rsidP="003C2560">
            <w:pPr>
              <w:jc w:val="center"/>
              <w:outlineLvl w:val="1"/>
              <w:rPr>
                <w:sz w:val="20"/>
                <w:szCs w:val="20"/>
              </w:rPr>
            </w:pPr>
            <w:r w:rsidRPr="00E270F9">
              <w:rPr>
                <w:sz w:val="20"/>
                <w:szCs w:val="20"/>
              </w:rPr>
              <w:t>Выполнение комплекса работ по инженерным изысканиям под полигон ТКО</w:t>
            </w: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b/>
                <w:bCs/>
                <w:sz w:val="20"/>
                <w:szCs w:val="20"/>
              </w:rPr>
            </w:pPr>
            <w:r w:rsidRPr="00E270F9">
              <w:rPr>
                <w:b/>
                <w:bCs/>
                <w:sz w:val="20"/>
                <w:szCs w:val="20"/>
              </w:rPr>
              <w:t>2016-2026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b/>
                <w:bCs/>
                <w:sz w:val="20"/>
                <w:szCs w:val="20"/>
              </w:rPr>
            </w:pPr>
            <w:r w:rsidRPr="00E270F9">
              <w:rPr>
                <w:b/>
                <w:bCs/>
                <w:sz w:val="20"/>
                <w:szCs w:val="20"/>
              </w:rPr>
              <w:t>2 846,5</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b/>
                <w:bCs/>
                <w:sz w:val="20"/>
                <w:szCs w:val="20"/>
              </w:rPr>
            </w:pPr>
            <w:r w:rsidRPr="00E270F9">
              <w:rPr>
                <w:b/>
                <w:bCs/>
                <w:sz w:val="20"/>
                <w:szCs w:val="20"/>
              </w:rPr>
              <w:t>2 712,6</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b/>
                <w:bCs/>
                <w:sz w:val="20"/>
                <w:szCs w:val="20"/>
              </w:rPr>
            </w:pPr>
            <w:r w:rsidRPr="00E270F9">
              <w:rPr>
                <w:b/>
                <w:bCs/>
                <w:sz w:val="20"/>
                <w:szCs w:val="20"/>
              </w:rPr>
              <w:t>133,9</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b/>
                <w:bCs/>
                <w:sz w:val="20"/>
                <w:szCs w:val="20"/>
              </w:rPr>
            </w:pPr>
            <w:r w:rsidRPr="00E270F9">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b/>
                <w:bCs/>
                <w:sz w:val="20"/>
                <w:szCs w:val="20"/>
              </w:rPr>
            </w:pPr>
            <w:r w:rsidRPr="00E270F9">
              <w:rPr>
                <w:b/>
                <w:bCs/>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jc w:val="cente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2016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jc w:val="cente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2017</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jc w:val="cente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2018</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jc w:val="cente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2019</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2 846,5</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2 712,6</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133,9</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jc w:val="cente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2020</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jc w:val="cente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2021</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jc w:val="cente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2022</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jc w:val="cente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2023</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jc w:val="cente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2024</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jc w:val="cente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2025</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jc w:val="cente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jc w:val="center"/>
              <w:outlineLvl w:val="1"/>
              <w:rPr>
                <w:sz w:val="20"/>
                <w:szCs w:val="20"/>
              </w:rPr>
            </w:pPr>
            <w:r w:rsidRPr="00E270F9">
              <w:rPr>
                <w:sz w:val="20"/>
                <w:szCs w:val="20"/>
              </w:rPr>
              <w:t> </w:t>
            </w:r>
          </w:p>
        </w:tc>
      </w:tr>
      <w:tr w:rsidR="003C2560" w:rsidRPr="00E270F9" w:rsidTr="003C2560">
        <w:trPr>
          <w:trHeight w:val="300"/>
          <w:jc w:val="center"/>
        </w:trPr>
        <w:tc>
          <w:tcPr>
            <w:tcW w:w="817" w:type="dxa"/>
            <w:vMerge w:val="restart"/>
            <w:tcBorders>
              <w:top w:val="nil"/>
              <w:left w:val="single" w:sz="8" w:space="0" w:color="auto"/>
              <w:bottom w:val="nil"/>
              <w:right w:val="nil"/>
            </w:tcBorders>
            <w:shd w:val="clear" w:color="auto" w:fill="auto"/>
            <w:hideMark/>
          </w:tcPr>
          <w:p w:rsidR="003C2560" w:rsidRPr="00E270F9" w:rsidRDefault="003C2560" w:rsidP="003C2560">
            <w:pPr>
              <w:jc w:val="center"/>
              <w:outlineLvl w:val="1"/>
              <w:rPr>
                <w:sz w:val="20"/>
                <w:szCs w:val="20"/>
              </w:rPr>
            </w:pPr>
            <w:r w:rsidRPr="00E270F9">
              <w:rPr>
                <w:sz w:val="20"/>
                <w:szCs w:val="20"/>
              </w:rPr>
              <w:t>2.10.2.</w:t>
            </w:r>
          </w:p>
        </w:tc>
        <w:tc>
          <w:tcPr>
            <w:tcW w:w="2127" w:type="dxa"/>
            <w:vMerge w:val="restart"/>
            <w:tcBorders>
              <w:top w:val="nil"/>
              <w:left w:val="single" w:sz="8" w:space="0" w:color="auto"/>
              <w:bottom w:val="nil"/>
              <w:right w:val="single" w:sz="8" w:space="0" w:color="auto"/>
            </w:tcBorders>
            <w:shd w:val="clear" w:color="auto" w:fill="auto"/>
            <w:hideMark/>
          </w:tcPr>
          <w:p w:rsidR="003C2560" w:rsidRPr="00E270F9" w:rsidRDefault="003C2560" w:rsidP="003C2560">
            <w:pPr>
              <w:jc w:val="center"/>
              <w:outlineLvl w:val="1"/>
              <w:rPr>
                <w:sz w:val="20"/>
                <w:szCs w:val="20"/>
              </w:rPr>
            </w:pPr>
            <w:r w:rsidRPr="00E270F9">
              <w:rPr>
                <w:sz w:val="20"/>
                <w:szCs w:val="20"/>
              </w:rPr>
              <w:t>Расходы на разработку проектно-сметной документации на строительство объектов размещения отходов (Закупка товаров, работ и услуг для обеспечения государственных (муниципальных) нужд)</w:t>
            </w: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b/>
                <w:bCs/>
                <w:sz w:val="20"/>
                <w:szCs w:val="20"/>
              </w:rPr>
            </w:pPr>
            <w:r w:rsidRPr="00E270F9">
              <w:rPr>
                <w:b/>
                <w:bCs/>
                <w:sz w:val="20"/>
                <w:szCs w:val="20"/>
              </w:rPr>
              <w:t>2016-2026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b/>
                <w:bCs/>
                <w:sz w:val="20"/>
                <w:szCs w:val="20"/>
              </w:rPr>
            </w:pPr>
            <w:r w:rsidRPr="00E270F9">
              <w:rPr>
                <w:b/>
                <w:bCs/>
                <w:sz w:val="20"/>
                <w:szCs w:val="20"/>
              </w:rPr>
              <w:t>2 688,1</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b/>
                <w:bCs/>
                <w:sz w:val="20"/>
                <w:szCs w:val="20"/>
              </w:rPr>
            </w:pPr>
            <w:r w:rsidRPr="00E270F9">
              <w:rPr>
                <w:b/>
                <w:bCs/>
                <w:sz w:val="20"/>
                <w:szCs w:val="20"/>
              </w:rPr>
              <w:t>2 674,7</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b/>
                <w:bCs/>
                <w:sz w:val="20"/>
                <w:szCs w:val="20"/>
              </w:rPr>
            </w:pPr>
            <w:r w:rsidRPr="00E270F9">
              <w:rPr>
                <w:b/>
                <w:bCs/>
                <w:sz w:val="20"/>
                <w:szCs w:val="20"/>
              </w:rPr>
              <w:t>13,4</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b/>
                <w:bCs/>
                <w:sz w:val="20"/>
                <w:szCs w:val="20"/>
              </w:rPr>
            </w:pPr>
            <w:r w:rsidRPr="00E270F9">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b/>
                <w:bCs/>
                <w:sz w:val="20"/>
                <w:szCs w:val="20"/>
              </w:rPr>
            </w:pPr>
            <w:r w:rsidRPr="00E270F9">
              <w:rPr>
                <w:b/>
                <w:bCs/>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jc w:val="cente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nil"/>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nil"/>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2016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jc w:val="cente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nil"/>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nil"/>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2017</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jc w:val="cente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nil"/>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nil"/>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2018</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jc w:val="cente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nil"/>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nil"/>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2019</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jc w:val="cente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nil"/>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nil"/>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2020</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jc w:val="cente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nil"/>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nil"/>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2021</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2 688,1</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2 674,7</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13,4</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jc w:val="cente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nil"/>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nil"/>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2022</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jc w:val="cente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nil"/>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nil"/>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2023</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jc w:val="cente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nil"/>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nil"/>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2024</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jc w:val="center"/>
              <w:outlineLvl w:val="1"/>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nil"/>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nil"/>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2025</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jc w:val="center"/>
              <w:outlineLvl w:val="1"/>
              <w:rPr>
                <w:sz w:val="20"/>
                <w:szCs w:val="20"/>
              </w:rPr>
            </w:pPr>
            <w:r w:rsidRPr="00E270F9">
              <w:rPr>
                <w:sz w:val="20"/>
                <w:szCs w:val="20"/>
              </w:rPr>
              <w:t> </w:t>
            </w:r>
          </w:p>
        </w:tc>
      </w:tr>
      <w:tr w:rsidR="003C2560" w:rsidRPr="00E270F9" w:rsidTr="003C2560">
        <w:trPr>
          <w:trHeight w:val="315"/>
          <w:jc w:val="center"/>
        </w:trPr>
        <w:tc>
          <w:tcPr>
            <w:tcW w:w="817" w:type="dxa"/>
            <w:vMerge/>
            <w:tcBorders>
              <w:top w:val="nil"/>
              <w:left w:val="single" w:sz="8" w:space="0" w:color="auto"/>
              <w:bottom w:val="nil"/>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nil"/>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nil"/>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2026</w:t>
            </w:r>
          </w:p>
        </w:tc>
        <w:tc>
          <w:tcPr>
            <w:tcW w:w="1276" w:type="dxa"/>
            <w:tcBorders>
              <w:top w:val="nil"/>
              <w:left w:val="single" w:sz="8" w:space="0" w:color="auto"/>
              <w:bottom w:val="nil"/>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76" w:type="dxa"/>
            <w:tcBorders>
              <w:top w:val="nil"/>
              <w:left w:val="nil"/>
              <w:bottom w:val="nil"/>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nil"/>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nil"/>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3009" w:type="dxa"/>
            <w:tcBorders>
              <w:top w:val="nil"/>
              <w:left w:val="nil"/>
              <w:bottom w:val="nil"/>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jc w:val="center"/>
              <w:outlineLvl w:val="1"/>
              <w:rPr>
                <w:sz w:val="20"/>
                <w:szCs w:val="20"/>
              </w:rPr>
            </w:pPr>
            <w:r w:rsidRPr="00E270F9">
              <w:rPr>
                <w:sz w:val="20"/>
                <w:szCs w:val="20"/>
              </w:rPr>
              <w:t> </w:t>
            </w:r>
          </w:p>
        </w:tc>
      </w:tr>
      <w:tr w:rsidR="003C2560" w:rsidRPr="00E270F9" w:rsidTr="003C2560">
        <w:trPr>
          <w:trHeight w:val="300"/>
          <w:jc w:val="center"/>
        </w:trPr>
        <w:tc>
          <w:tcPr>
            <w:tcW w:w="817" w:type="dxa"/>
            <w:vMerge w:val="restart"/>
            <w:tcBorders>
              <w:top w:val="single" w:sz="8" w:space="0" w:color="auto"/>
              <w:left w:val="single" w:sz="8" w:space="0" w:color="auto"/>
              <w:bottom w:val="single" w:sz="8" w:space="0" w:color="000000"/>
              <w:right w:val="nil"/>
            </w:tcBorders>
            <w:shd w:val="clear" w:color="auto" w:fill="auto"/>
            <w:hideMark/>
          </w:tcPr>
          <w:p w:rsidR="003C2560" w:rsidRPr="00E270F9" w:rsidRDefault="003C2560" w:rsidP="003C2560">
            <w:pPr>
              <w:jc w:val="center"/>
              <w:outlineLvl w:val="0"/>
              <w:rPr>
                <w:b/>
                <w:bCs/>
                <w:sz w:val="20"/>
                <w:szCs w:val="20"/>
              </w:rPr>
            </w:pPr>
            <w:r w:rsidRPr="00E270F9">
              <w:rPr>
                <w:b/>
                <w:bCs/>
                <w:sz w:val="20"/>
                <w:szCs w:val="20"/>
              </w:rPr>
              <w:t>2.11.</w:t>
            </w:r>
          </w:p>
        </w:tc>
        <w:tc>
          <w:tcPr>
            <w:tcW w:w="212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C2560" w:rsidRPr="00E270F9" w:rsidRDefault="003C2560" w:rsidP="003C2560">
            <w:pPr>
              <w:jc w:val="center"/>
              <w:outlineLvl w:val="0"/>
              <w:rPr>
                <w:b/>
                <w:bCs/>
                <w:sz w:val="20"/>
                <w:szCs w:val="20"/>
              </w:rPr>
            </w:pPr>
            <w:r w:rsidRPr="00E270F9">
              <w:rPr>
                <w:b/>
                <w:bCs/>
                <w:sz w:val="20"/>
                <w:szCs w:val="20"/>
              </w:rPr>
              <w:t>Основное мероприятие: «Проектно-изыскательские, ремонтные работы, строительство и реконструкция нежилых объектов муниципальной собственности»</w:t>
            </w:r>
          </w:p>
        </w:tc>
        <w:tc>
          <w:tcPr>
            <w:tcW w:w="1275" w:type="dxa"/>
            <w:tcBorders>
              <w:top w:val="single" w:sz="8" w:space="0" w:color="auto"/>
              <w:left w:val="nil"/>
              <w:bottom w:val="single" w:sz="4" w:space="0" w:color="auto"/>
              <w:right w:val="nil"/>
            </w:tcBorders>
            <w:shd w:val="clear" w:color="auto" w:fill="auto"/>
            <w:vAlign w:val="center"/>
            <w:hideMark/>
          </w:tcPr>
          <w:p w:rsidR="003C2560" w:rsidRPr="00E270F9" w:rsidRDefault="003C2560" w:rsidP="003C2560">
            <w:pPr>
              <w:jc w:val="center"/>
              <w:outlineLvl w:val="0"/>
              <w:rPr>
                <w:b/>
                <w:bCs/>
                <w:sz w:val="20"/>
                <w:szCs w:val="20"/>
              </w:rPr>
            </w:pPr>
            <w:r w:rsidRPr="00E270F9">
              <w:rPr>
                <w:b/>
                <w:bCs/>
                <w:sz w:val="20"/>
                <w:szCs w:val="20"/>
              </w:rPr>
              <w:t>2016-2026</w:t>
            </w:r>
          </w:p>
        </w:tc>
        <w:tc>
          <w:tcPr>
            <w:tcW w:w="1276"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85 177,5</w:t>
            </w:r>
          </w:p>
        </w:tc>
        <w:tc>
          <w:tcPr>
            <w:tcW w:w="1276" w:type="dxa"/>
            <w:tcBorders>
              <w:top w:val="single" w:sz="8" w:space="0" w:color="auto"/>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59" w:type="dxa"/>
            <w:tcBorders>
              <w:top w:val="single" w:sz="8" w:space="0" w:color="auto"/>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85 177,5</w:t>
            </w:r>
          </w:p>
        </w:tc>
        <w:tc>
          <w:tcPr>
            <w:tcW w:w="1260" w:type="dxa"/>
            <w:tcBorders>
              <w:top w:val="single" w:sz="8" w:space="0" w:color="auto"/>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3009" w:type="dxa"/>
            <w:tcBorders>
              <w:top w:val="single" w:sz="8" w:space="0" w:color="auto"/>
              <w:left w:val="nil"/>
              <w:bottom w:val="single" w:sz="4" w:space="0" w:color="auto"/>
              <w:right w:val="nil"/>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2851" w:type="dxa"/>
            <w:gridSpan w:val="2"/>
            <w:vMerge w:val="restart"/>
            <w:tcBorders>
              <w:top w:val="single" w:sz="8" w:space="0" w:color="auto"/>
              <w:left w:val="single" w:sz="8" w:space="0" w:color="auto"/>
              <w:bottom w:val="single" w:sz="8" w:space="0" w:color="000000"/>
              <w:right w:val="single" w:sz="8" w:space="0" w:color="auto"/>
            </w:tcBorders>
            <w:shd w:val="clear" w:color="auto" w:fill="auto"/>
            <w:hideMark/>
          </w:tcPr>
          <w:p w:rsidR="003C2560" w:rsidRPr="00E270F9" w:rsidRDefault="003C2560" w:rsidP="003C2560">
            <w:pPr>
              <w:jc w:val="center"/>
              <w:outlineLvl w:val="0"/>
              <w:rPr>
                <w:sz w:val="20"/>
                <w:szCs w:val="20"/>
              </w:rPr>
            </w:pPr>
            <w:r w:rsidRPr="00E270F9">
              <w:rPr>
                <w:sz w:val="20"/>
                <w:szCs w:val="20"/>
              </w:rPr>
              <w:t>Управление промышленной и сельскохозяйственной политики Администрации МО Билибинский муниципальный район</w:t>
            </w:r>
          </w:p>
        </w:tc>
      </w:tr>
      <w:tr w:rsidR="003C2560" w:rsidRPr="00E270F9"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E270F9"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0"/>
              <w:rPr>
                <w:b/>
                <w:bCs/>
                <w:sz w:val="20"/>
                <w:szCs w:val="20"/>
              </w:rPr>
            </w:pPr>
            <w:r w:rsidRPr="00E270F9">
              <w:rPr>
                <w:b/>
                <w:bCs/>
                <w:sz w:val="20"/>
                <w:szCs w:val="20"/>
              </w:rPr>
              <w:t>2016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2851" w:type="dxa"/>
            <w:gridSpan w:val="2"/>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rPr>
                <w:sz w:val="20"/>
                <w:szCs w:val="20"/>
              </w:rPr>
            </w:pPr>
          </w:p>
        </w:tc>
      </w:tr>
      <w:tr w:rsidR="003C2560" w:rsidRPr="00E270F9"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E270F9"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0"/>
              <w:rPr>
                <w:b/>
                <w:bCs/>
                <w:sz w:val="20"/>
                <w:szCs w:val="20"/>
              </w:rPr>
            </w:pPr>
            <w:r w:rsidRPr="00E270F9">
              <w:rPr>
                <w:b/>
                <w:bCs/>
                <w:sz w:val="20"/>
                <w:szCs w:val="20"/>
              </w:rPr>
              <w:t>2017</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2851" w:type="dxa"/>
            <w:gridSpan w:val="2"/>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rPr>
                <w:sz w:val="20"/>
                <w:szCs w:val="20"/>
              </w:rPr>
            </w:pPr>
          </w:p>
        </w:tc>
      </w:tr>
      <w:tr w:rsidR="003C2560" w:rsidRPr="00E270F9"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E270F9"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0"/>
              <w:rPr>
                <w:b/>
                <w:bCs/>
                <w:sz w:val="20"/>
                <w:szCs w:val="20"/>
              </w:rPr>
            </w:pPr>
            <w:r w:rsidRPr="00E270F9">
              <w:rPr>
                <w:b/>
                <w:bCs/>
                <w:sz w:val="20"/>
                <w:szCs w:val="20"/>
              </w:rPr>
              <w:t>2018</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2851" w:type="dxa"/>
            <w:gridSpan w:val="2"/>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rPr>
                <w:sz w:val="20"/>
                <w:szCs w:val="20"/>
              </w:rPr>
            </w:pPr>
          </w:p>
        </w:tc>
      </w:tr>
      <w:tr w:rsidR="003C2560" w:rsidRPr="00E270F9"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E270F9"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0"/>
              <w:rPr>
                <w:b/>
                <w:bCs/>
                <w:sz w:val="20"/>
                <w:szCs w:val="20"/>
              </w:rPr>
            </w:pPr>
            <w:r w:rsidRPr="00E270F9">
              <w:rPr>
                <w:b/>
                <w:bCs/>
                <w:sz w:val="20"/>
                <w:szCs w:val="20"/>
              </w:rPr>
              <w:t>2019</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2851" w:type="dxa"/>
            <w:gridSpan w:val="2"/>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rPr>
                <w:sz w:val="20"/>
                <w:szCs w:val="20"/>
              </w:rPr>
            </w:pPr>
          </w:p>
        </w:tc>
      </w:tr>
      <w:tr w:rsidR="003C2560" w:rsidRPr="00E270F9"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E270F9"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0"/>
              <w:rPr>
                <w:b/>
                <w:bCs/>
                <w:sz w:val="20"/>
                <w:szCs w:val="20"/>
              </w:rPr>
            </w:pPr>
            <w:r w:rsidRPr="00E270F9">
              <w:rPr>
                <w:b/>
                <w:bCs/>
                <w:sz w:val="20"/>
                <w:szCs w:val="20"/>
              </w:rPr>
              <w:t>2020</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3 062,1</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3 062,1</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2851" w:type="dxa"/>
            <w:gridSpan w:val="2"/>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rPr>
                <w:sz w:val="20"/>
                <w:szCs w:val="20"/>
              </w:rPr>
            </w:pPr>
          </w:p>
        </w:tc>
      </w:tr>
      <w:tr w:rsidR="003C2560" w:rsidRPr="00E270F9"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E270F9"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0"/>
              <w:rPr>
                <w:b/>
                <w:bCs/>
                <w:sz w:val="20"/>
                <w:szCs w:val="20"/>
              </w:rPr>
            </w:pPr>
            <w:r w:rsidRPr="00E270F9">
              <w:rPr>
                <w:b/>
                <w:bCs/>
                <w:sz w:val="20"/>
                <w:szCs w:val="20"/>
              </w:rPr>
              <w:t>2021</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10 484,4</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10 484,4</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2851" w:type="dxa"/>
            <w:gridSpan w:val="2"/>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rPr>
                <w:sz w:val="20"/>
                <w:szCs w:val="20"/>
              </w:rPr>
            </w:pPr>
          </w:p>
        </w:tc>
      </w:tr>
      <w:tr w:rsidR="003C2560" w:rsidRPr="00E270F9"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E270F9"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0"/>
              <w:rPr>
                <w:b/>
                <w:bCs/>
                <w:sz w:val="20"/>
                <w:szCs w:val="20"/>
              </w:rPr>
            </w:pPr>
            <w:r w:rsidRPr="00E270F9">
              <w:rPr>
                <w:b/>
                <w:bCs/>
                <w:sz w:val="20"/>
                <w:szCs w:val="20"/>
              </w:rPr>
              <w:t>2022</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15 387,7</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15 387,7</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2851" w:type="dxa"/>
            <w:gridSpan w:val="2"/>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rPr>
                <w:sz w:val="20"/>
                <w:szCs w:val="20"/>
              </w:rPr>
            </w:pPr>
          </w:p>
        </w:tc>
      </w:tr>
      <w:tr w:rsidR="003C2560" w:rsidRPr="00E270F9"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E270F9"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0"/>
              <w:rPr>
                <w:b/>
                <w:bCs/>
                <w:sz w:val="20"/>
                <w:szCs w:val="20"/>
              </w:rPr>
            </w:pPr>
            <w:r w:rsidRPr="00E270F9">
              <w:rPr>
                <w:b/>
                <w:bCs/>
                <w:sz w:val="20"/>
                <w:szCs w:val="20"/>
              </w:rPr>
              <w:t>2023</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15 460,8</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15 460,8</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2851" w:type="dxa"/>
            <w:gridSpan w:val="2"/>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rPr>
                <w:sz w:val="20"/>
                <w:szCs w:val="20"/>
              </w:rPr>
            </w:pPr>
          </w:p>
        </w:tc>
      </w:tr>
      <w:tr w:rsidR="003C2560" w:rsidRPr="00E270F9"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E270F9"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0"/>
              <w:rPr>
                <w:b/>
                <w:bCs/>
                <w:sz w:val="20"/>
                <w:szCs w:val="20"/>
              </w:rPr>
            </w:pPr>
            <w:r w:rsidRPr="00E270F9">
              <w:rPr>
                <w:b/>
                <w:bCs/>
                <w:sz w:val="20"/>
                <w:szCs w:val="20"/>
              </w:rPr>
              <w:t>2024</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30 782,5</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30 782,5</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2851" w:type="dxa"/>
            <w:gridSpan w:val="2"/>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rPr>
                <w:sz w:val="20"/>
                <w:szCs w:val="20"/>
              </w:rPr>
            </w:pPr>
          </w:p>
        </w:tc>
      </w:tr>
      <w:tr w:rsidR="003C2560" w:rsidRPr="00E270F9"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E270F9"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0"/>
              <w:rPr>
                <w:b/>
                <w:bCs/>
                <w:sz w:val="20"/>
                <w:szCs w:val="20"/>
              </w:rPr>
            </w:pPr>
            <w:r w:rsidRPr="00E270F9">
              <w:rPr>
                <w:b/>
                <w:bCs/>
                <w:sz w:val="20"/>
                <w:szCs w:val="20"/>
              </w:rPr>
              <w:t>2025</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10 000,0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10 000,0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2851" w:type="dxa"/>
            <w:gridSpan w:val="2"/>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rPr>
                <w:sz w:val="20"/>
                <w:szCs w:val="20"/>
              </w:rPr>
            </w:pPr>
          </w:p>
        </w:tc>
      </w:tr>
      <w:tr w:rsidR="003C2560" w:rsidRPr="00E270F9" w:rsidTr="003C2560">
        <w:trPr>
          <w:trHeight w:val="285"/>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E270F9"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outlineLvl w:val="0"/>
              <w:rPr>
                <w:b/>
                <w:bCs/>
                <w:sz w:val="20"/>
                <w:szCs w:val="20"/>
              </w:rPr>
            </w:pPr>
          </w:p>
        </w:tc>
        <w:tc>
          <w:tcPr>
            <w:tcW w:w="1275" w:type="dxa"/>
            <w:tcBorders>
              <w:top w:val="nil"/>
              <w:left w:val="nil"/>
              <w:bottom w:val="single" w:sz="8" w:space="0" w:color="auto"/>
              <w:right w:val="nil"/>
            </w:tcBorders>
            <w:shd w:val="clear" w:color="auto" w:fill="auto"/>
            <w:vAlign w:val="center"/>
            <w:hideMark/>
          </w:tcPr>
          <w:p w:rsidR="003C2560" w:rsidRPr="00E270F9" w:rsidRDefault="003C2560" w:rsidP="003C2560">
            <w:pPr>
              <w:jc w:val="center"/>
              <w:outlineLvl w:val="0"/>
              <w:rPr>
                <w:b/>
                <w:bCs/>
                <w:sz w:val="20"/>
                <w:szCs w:val="20"/>
              </w:rPr>
            </w:pPr>
            <w:r w:rsidRPr="00E270F9">
              <w:rPr>
                <w:b/>
                <w:bCs/>
                <w:sz w:val="20"/>
                <w:szCs w:val="20"/>
              </w:rPr>
              <w:t>2026</w:t>
            </w:r>
          </w:p>
        </w:tc>
        <w:tc>
          <w:tcPr>
            <w:tcW w:w="1276" w:type="dxa"/>
            <w:tcBorders>
              <w:top w:val="nil"/>
              <w:left w:val="single" w:sz="8" w:space="0" w:color="auto"/>
              <w:bottom w:val="single" w:sz="8" w:space="0" w:color="auto"/>
              <w:right w:val="single" w:sz="8"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76" w:type="dxa"/>
            <w:tcBorders>
              <w:top w:val="nil"/>
              <w:left w:val="nil"/>
              <w:bottom w:val="single" w:sz="8"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59" w:type="dxa"/>
            <w:tcBorders>
              <w:top w:val="nil"/>
              <w:left w:val="nil"/>
              <w:bottom w:val="single" w:sz="8"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60" w:type="dxa"/>
            <w:tcBorders>
              <w:top w:val="nil"/>
              <w:left w:val="nil"/>
              <w:bottom w:val="single" w:sz="8"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3009" w:type="dxa"/>
            <w:tcBorders>
              <w:top w:val="nil"/>
              <w:left w:val="nil"/>
              <w:bottom w:val="single" w:sz="8" w:space="0" w:color="auto"/>
              <w:right w:val="nil"/>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2851" w:type="dxa"/>
            <w:gridSpan w:val="2"/>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rPr>
                <w:sz w:val="20"/>
                <w:szCs w:val="20"/>
              </w:rPr>
            </w:pPr>
          </w:p>
        </w:tc>
      </w:tr>
      <w:tr w:rsidR="003C2560" w:rsidRPr="00E270F9" w:rsidTr="003C2560">
        <w:trPr>
          <w:trHeight w:val="300"/>
          <w:jc w:val="center"/>
        </w:trPr>
        <w:tc>
          <w:tcPr>
            <w:tcW w:w="817" w:type="dxa"/>
            <w:vMerge w:val="restart"/>
            <w:tcBorders>
              <w:top w:val="nil"/>
              <w:left w:val="single" w:sz="8" w:space="0" w:color="auto"/>
              <w:bottom w:val="nil"/>
              <w:right w:val="nil"/>
            </w:tcBorders>
            <w:shd w:val="clear" w:color="auto" w:fill="auto"/>
            <w:hideMark/>
          </w:tcPr>
          <w:p w:rsidR="003C2560" w:rsidRPr="00E270F9" w:rsidRDefault="003C2560" w:rsidP="003C2560">
            <w:pPr>
              <w:jc w:val="center"/>
              <w:outlineLvl w:val="0"/>
              <w:rPr>
                <w:sz w:val="20"/>
                <w:szCs w:val="20"/>
              </w:rPr>
            </w:pPr>
            <w:r w:rsidRPr="00E270F9">
              <w:rPr>
                <w:sz w:val="20"/>
                <w:szCs w:val="20"/>
              </w:rPr>
              <w:t xml:space="preserve"> 2.11.1.</w:t>
            </w:r>
          </w:p>
        </w:tc>
        <w:tc>
          <w:tcPr>
            <w:tcW w:w="2127" w:type="dxa"/>
            <w:vMerge w:val="restart"/>
            <w:tcBorders>
              <w:top w:val="nil"/>
              <w:left w:val="single" w:sz="8" w:space="0" w:color="auto"/>
              <w:bottom w:val="nil"/>
              <w:right w:val="single" w:sz="8" w:space="0" w:color="auto"/>
            </w:tcBorders>
            <w:shd w:val="clear" w:color="auto" w:fill="auto"/>
            <w:hideMark/>
          </w:tcPr>
          <w:p w:rsidR="003C2560" w:rsidRPr="00E270F9" w:rsidRDefault="003C2560" w:rsidP="003C2560">
            <w:pPr>
              <w:jc w:val="center"/>
              <w:outlineLvl w:val="0"/>
              <w:rPr>
                <w:sz w:val="20"/>
                <w:szCs w:val="20"/>
              </w:rPr>
            </w:pPr>
            <w:r w:rsidRPr="00E270F9">
              <w:rPr>
                <w:sz w:val="20"/>
                <w:szCs w:val="20"/>
              </w:rPr>
              <w:t xml:space="preserve">Капитальный и текущий ремонт объектов муниципальной собственности (Закупка товаров, работ и услуг для обеспечения государственных </w:t>
            </w:r>
            <w:r w:rsidRPr="00E270F9">
              <w:rPr>
                <w:sz w:val="20"/>
                <w:szCs w:val="20"/>
              </w:rPr>
              <w:lastRenderedPageBreak/>
              <w:t>(муниципальных) нужд)</w:t>
            </w: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0"/>
              <w:rPr>
                <w:b/>
                <w:bCs/>
                <w:sz w:val="20"/>
                <w:szCs w:val="20"/>
              </w:rPr>
            </w:pPr>
            <w:r w:rsidRPr="00E270F9">
              <w:rPr>
                <w:b/>
                <w:bCs/>
                <w:sz w:val="20"/>
                <w:szCs w:val="20"/>
              </w:rPr>
              <w:lastRenderedPageBreak/>
              <w:t>2016-2026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42 094,2</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42 094,2</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jc w:val="center"/>
              <w:outlineLvl w:val="0"/>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nil"/>
              <w:right w:val="nil"/>
            </w:tcBorders>
            <w:vAlign w:val="center"/>
            <w:hideMark/>
          </w:tcPr>
          <w:p w:rsidR="003C2560" w:rsidRPr="00E270F9" w:rsidRDefault="003C2560" w:rsidP="003C2560">
            <w:pPr>
              <w:outlineLvl w:val="0"/>
              <w:rPr>
                <w:sz w:val="20"/>
                <w:szCs w:val="20"/>
              </w:rPr>
            </w:pPr>
          </w:p>
        </w:tc>
        <w:tc>
          <w:tcPr>
            <w:tcW w:w="2127" w:type="dxa"/>
            <w:vMerge/>
            <w:tcBorders>
              <w:top w:val="nil"/>
              <w:left w:val="single" w:sz="8" w:space="0" w:color="auto"/>
              <w:bottom w:val="nil"/>
              <w:right w:val="single" w:sz="8" w:space="0" w:color="auto"/>
            </w:tcBorders>
            <w:vAlign w:val="center"/>
            <w:hideMark/>
          </w:tcPr>
          <w:p w:rsidR="003C2560" w:rsidRPr="00E270F9" w:rsidRDefault="003C2560" w:rsidP="003C2560">
            <w:pPr>
              <w:outlineLvl w:val="0"/>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0"/>
              <w:rPr>
                <w:sz w:val="20"/>
                <w:szCs w:val="20"/>
              </w:rPr>
            </w:pPr>
            <w:r w:rsidRPr="00E270F9">
              <w:rPr>
                <w:sz w:val="20"/>
                <w:szCs w:val="20"/>
              </w:rPr>
              <w:t>2016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jc w:val="center"/>
              <w:outlineLvl w:val="0"/>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nil"/>
              <w:right w:val="nil"/>
            </w:tcBorders>
            <w:vAlign w:val="center"/>
            <w:hideMark/>
          </w:tcPr>
          <w:p w:rsidR="003C2560" w:rsidRPr="00E270F9" w:rsidRDefault="003C2560" w:rsidP="003C2560">
            <w:pPr>
              <w:outlineLvl w:val="0"/>
              <w:rPr>
                <w:sz w:val="20"/>
                <w:szCs w:val="20"/>
              </w:rPr>
            </w:pPr>
          </w:p>
        </w:tc>
        <w:tc>
          <w:tcPr>
            <w:tcW w:w="2127" w:type="dxa"/>
            <w:vMerge/>
            <w:tcBorders>
              <w:top w:val="nil"/>
              <w:left w:val="single" w:sz="8" w:space="0" w:color="auto"/>
              <w:bottom w:val="nil"/>
              <w:right w:val="single" w:sz="8" w:space="0" w:color="auto"/>
            </w:tcBorders>
            <w:vAlign w:val="center"/>
            <w:hideMark/>
          </w:tcPr>
          <w:p w:rsidR="003C2560" w:rsidRPr="00E270F9" w:rsidRDefault="003C2560" w:rsidP="003C2560">
            <w:pPr>
              <w:outlineLvl w:val="0"/>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0"/>
              <w:rPr>
                <w:sz w:val="20"/>
                <w:szCs w:val="20"/>
              </w:rPr>
            </w:pPr>
            <w:r w:rsidRPr="00E270F9">
              <w:rPr>
                <w:sz w:val="20"/>
                <w:szCs w:val="20"/>
              </w:rPr>
              <w:t>2017</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jc w:val="center"/>
              <w:outlineLvl w:val="0"/>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nil"/>
              <w:right w:val="nil"/>
            </w:tcBorders>
            <w:vAlign w:val="center"/>
            <w:hideMark/>
          </w:tcPr>
          <w:p w:rsidR="003C2560" w:rsidRPr="00E270F9" w:rsidRDefault="003C2560" w:rsidP="003C2560">
            <w:pPr>
              <w:outlineLvl w:val="0"/>
              <w:rPr>
                <w:sz w:val="20"/>
                <w:szCs w:val="20"/>
              </w:rPr>
            </w:pPr>
          </w:p>
        </w:tc>
        <w:tc>
          <w:tcPr>
            <w:tcW w:w="2127" w:type="dxa"/>
            <w:vMerge/>
            <w:tcBorders>
              <w:top w:val="nil"/>
              <w:left w:val="single" w:sz="8" w:space="0" w:color="auto"/>
              <w:bottom w:val="nil"/>
              <w:right w:val="single" w:sz="8" w:space="0" w:color="auto"/>
            </w:tcBorders>
            <w:vAlign w:val="center"/>
            <w:hideMark/>
          </w:tcPr>
          <w:p w:rsidR="003C2560" w:rsidRPr="00E270F9" w:rsidRDefault="003C2560" w:rsidP="003C2560">
            <w:pPr>
              <w:outlineLvl w:val="0"/>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0"/>
              <w:rPr>
                <w:sz w:val="20"/>
                <w:szCs w:val="20"/>
              </w:rPr>
            </w:pPr>
            <w:r w:rsidRPr="00E270F9">
              <w:rPr>
                <w:sz w:val="20"/>
                <w:szCs w:val="20"/>
              </w:rPr>
              <w:t>2018</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jc w:val="center"/>
              <w:outlineLvl w:val="0"/>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nil"/>
              <w:right w:val="nil"/>
            </w:tcBorders>
            <w:vAlign w:val="center"/>
            <w:hideMark/>
          </w:tcPr>
          <w:p w:rsidR="003C2560" w:rsidRPr="00E270F9" w:rsidRDefault="003C2560" w:rsidP="003C2560">
            <w:pPr>
              <w:outlineLvl w:val="0"/>
              <w:rPr>
                <w:sz w:val="20"/>
                <w:szCs w:val="20"/>
              </w:rPr>
            </w:pPr>
          </w:p>
        </w:tc>
        <w:tc>
          <w:tcPr>
            <w:tcW w:w="2127" w:type="dxa"/>
            <w:vMerge/>
            <w:tcBorders>
              <w:top w:val="nil"/>
              <w:left w:val="single" w:sz="8" w:space="0" w:color="auto"/>
              <w:bottom w:val="nil"/>
              <w:right w:val="single" w:sz="8" w:space="0" w:color="auto"/>
            </w:tcBorders>
            <w:vAlign w:val="center"/>
            <w:hideMark/>
          </w:tcPr>
          <w:p w:rsidR="003C2560" w:rsidRPr="00E270F9" w:rsidRDefault="003C2560" w:rsidP="003C2560">
            <w:pPr>
              <w:outlineLvl w:val="0"/>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0"/>
              <w:rPr>
                <w:sz w:val="20"/>
                <w:szCs w:val="20"/>
              </w:rPr>
            </w:pPr>
            <w:r w:rsidRPr="00E270F9">
              <w:rPr>
                <w:sz w:val="20"/>
                <w:szCs w:val="20"/>
              </w:rPr>
              <w:t>2019</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jc w:val="center"/>
              <w:outlineLvl w:val="0"/>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nil"/>
              <w:right w:val="nil"/>
            </w:tcBorders>
            <w:vAlign w:val="center"/>
            <w:hideMark/>
          </w:tcPr>
          <w:p w:rsidR="003C2560" w:rsidRPr="00E270F9" w:rsidRDefault="003C2560" w:rsidP="003C2560">
            <w:pPr>
              <w:outlineLvl w:val="0"/>
              <w:rPr>
                <w:sz w:val="20"/>
                <w:szCs w:val="20"/>
              </w:rPr>
            </w:pPr>
          </w:p>
        </w:tc>
        <w:tc>
          <w:tcPr>
            <w:tcW w:w="2127" w:type="dxa"/>
            <w:vMerge/>
            <w:tcBorders>
              <w:top w:val="nil"/>
              <w:left w:val="single" w:sz="8" w:space="0" w:color="auto"/>
              <w:bottom w:val="nil"/>
              <w:right w:val="single" w:sz="8" w:space="0" w:color="auto"/>
            </w:tcBorders>
            <w:vAlign w:val="center"/>
            <w:hideMark/>
          </w:tcPr>
          <w:p w:rsidR="003C2560" w:rsidRPr="00E270F9" w:rsidRDefault="003C2560" w:rsidP="003C2560">
            <w:pPr>
              <w:outlineLvl w:val="0"/>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0"/>
              <w:rPr>
                <w:sz w:val="20"/>
                <w:szCs w:val="20"/>
              </w:rPr>
            </w:pPr>
            <w:r w:rsidRPr="00E270F9">
              <w:rPr>
                <w:sz w:val="20"/>
                <w:szCs w:val="20"/>
              </w:rPr>
              <w:t>2020</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3 062,1</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3 062,1</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jc w:val="center"/>
              <w:outlineLvl w:val="0"/>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nil"/>
              <w:right w:val="nil"/>
            </w:tcBorders>
            <w:vAlign w:val="center"/>
            <w:hideMark/>
          </w:tcPr>
          <w:p w:rsidR="003C2560" w:rsidRPr="00E270F9" w:rsidRDefault="003C2560" w:rsidP="003C2560">
            <w:pPr>
              <w:outlineLvl w:val="0"/>
              <w:rPr>
                <w:sz w:val="20"/>
                <w:szCs w:val="20"/>
              </w:rPr>
            </w:pPr>
          </w:p>
        </w:tc>
        <w:tc>
          <w:tcPr>
            <w:tcW w:w="2127" w:type="dxa"/>
            <w:vMerge/>
            <w:tcBorders>
              <w:top w:val="nil"/>
              <w:left w:val="single" w:sz="8" w:space="0" w:color="auto"/>
              <w:bottom w:val="nil"/>
              <w:right w:val="single" w:sz="8" w:space="0" w:color="auto"/>
            </w:tcBorders>
            <w:vAlign w:val="center"/>
            <w:hideMark/>
          </w:tcPr>
          <w:p w:rsidR="003C2560" w:rsidRPr="00E270F9" w:rsidRDefault="003C2560" w:rsidP="003C2560">
            <w:pPr>
              <w:outlineLvl w:val="0"/>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0"/>
              <w:rPr>
                <w:sz w:val="20"/>
                <w:szCs w:val="20"/>
              </w:rPr>
            </w:pPr>
            <w:r w:rsidRPr="00E270F9">
              <w:rPr>
                <w:sz w:val="20"/>
                <w:szCs w:val="20"/>
              </w:rPr>
              <w:t>2021</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10 484,4</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10 484,4</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jc w:val="center"/>
              <w:outlineLvl w:val="0"/>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nil"/>
              <w:right w:val="nil"/>
            </w:tcBorders>
            <w:vAlign w:val="center"/>
            <w:hideMark/>
          </w:tcPr>
          <w:p w:rsidR="003C2560" w:rsidRPr="00E270F9" w:rsidRDefault="003C2560" w:rsidP="003C2560">
            <w:pPr>
              <w:outlineLvl w:val="0"/>
              <w:rPr>
                <w:sz w:val="20"/>
                <w:szCs w:val="20"/>
              </w:rPr>
            </w:pPr>
          </w:p>
        </w:tc>
        <w:tc>
          <w:tcPr>
            <w:tcW w:w="2127" w:type="dxa"/>
            <w:vMerge/>
            <w:tcBorders>
              <w:top w:val="nil"/>
              <w:left w:val="single" w:sz="8" w:space="0" w:color="auto"/>
              <w:bottom w:val="nil"/>
              <w:right w:val="single" w:sz="8" w:space="0" w:color="auto"/>
            </w:tcBorders>
            <w:vAlign w:val="center"/>
            <w:hideMark/>
          </w:tcPr>
          <w:p w:rsidR="003C2560" w:rsidRPr="00E270F9" w:rsidRDefault="003C2560" w:rsidP="003C2560">
            <w:pPr>
              <w:outlineLvl w:val="0"/>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0"/>
              <w:rPr>
                <w:sz w:val="20"/>
                <w:szCs w:val="20"/>
              </w:rPr>
            </w:pPr>
            <w:r w:rsidRPr="00E270F9">
              <w:rPr>
                <w:sz w:val="20"/>
                <w:szCs w:val="20"/>
              </w:rPr>
              <w:t>2022</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15 182,9</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15 182,9</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jc w:val="center"/>
              <w:outlineLvl w:val="0"/>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nil"/>
              <w:right w:val="nil"/>
            </w:tcBorders>
            <w:vAlign w:val="center"/>
            <w:hideMark/>
          </w:tcPr>
          <w:p w:rsidR="003C2560" w:rsidRPr="00E270F9" w:rsidRDefault="003C2560" w:rsidP="003C2560">
            <w:pPr>
              <w:outlineLvl w:val="0"/>
              <w:rPr>
                <w:sz w:val="20"/>
                <w:szCs w:val="20"/>
              </w:rPr>
            </w:pPr>
          </w:p>
        </w:tc>
        <w:tc>
          <w:tcPr>
            <w:tcW w:w="2127" w:type="dxa"/>
            <w:vMerge/>
            <w:tcBorders>
              <w:top w:val="nil"/>
              <w:left w:val="single" w:sz="8" w:space="0" w:color="auto"/>
              <w:bottom w:val="nil"/>
              <w:right w:val="single" w:sz="8" w:space="0" w:color="auto"/>
            </w:tcBorders>
            <w:vAlign w:val="center"/>
            <w:hideMark/>
          </w:tcPr>
          <w:p w:rsidR="003C2560" w:rsidRPr="00E270F9" w:rsidRDefault="003C2560" w:rsidP="003C2560">
            <w:pPr>
              <w:outlineLvl w:val="0"/>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0"/>
              <w:rPr>
                <w:sz w:val="20"/>
                <w:szCs w:val="20"/>
              </w:rPr>
            </w:pPr>
            <w:r w:rsidRPr="00E270F9">
              <w:rPr>
                <w:sz w:val="20"/>
                <w:szCs w:val="20"/>
              </w:rPr>
              <w:t>2023</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3 583,2</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3 583,2</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jc w:val="center"/>
              <w:outlineLvl w:val="0"/>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nil"/>
              <w:right w:val="nil"/>
            </w:tcBorders>
            <w:vAlign w:val="center"/>
            <w:hideMark/>
          </w:tcPr>
          <w:p w:rsidR="003C2560" w:rsidRPr="00E270F9" w:rsidRDefault="003C2560" w:rsidP="003C2560">
            <w:pPr>
              <w:outlineLvl w:val="0"/>
              <w:rPr>
                <w:sz w:val="20"/>
                <w:szCs w:val="20"/>
              </w:rPr>
            </w:pPr>
          </w:p>
        </w:tc>
        <w:tc>
          <w:tcPr>
            <w:tcW w:w="2127" w:type="dxa"/>
            <w:vMerge/>
            <w:tcBorders>
              <w:top w:val="nil"/>
              <w:left w:val="single" w:sz="8" w:space="0" w:color="auto"/>
              <w:bottom w:val="nil"/>
              <w:right w:val="single" w:sz="8" w:space="0" w:color="auto"/>
            </w:tcBorders>
            <w:vAlign w:val="center"/>
            <w:hideMark/>
          </w:tcPr>
          <w:p w:rsidR="003C2560" w:rsidRPr="00E270F9" w:rsidRDefault="003C2560" w:rsidP="003C2560">
            <w:pPr>
              <w:outlineLvl w:val="0"/>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0"/>
              <w:rPr>
                <w:sz w:val="20"/>
                <w:szCs w:val="20"/>
              </w:rPr>
            </w:pPr>
            <w:r w:rsidRPr="00E270F9">
              <w:rPr>
                <w:sz w:val="20"/>
                <w:szCs w:val="20"/>
              </w:rPr>
              <w:t>2024</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jc w:val="center"/>
              <w:outlineLvl w:val="0"/>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nil"/>
              <w:right w:val="nil"/>
            </w:tcBorders>
            <w:vAlign w:val="center"/>
            <w:hideMark/>
          </w:tcPr>
          <w:p w:rsidR="003C2560" w:rsidRPr="00E270F9" w:rsidRDefault="003C2560" w:rsidP="003C2560">
            <w:pPr>
              <w:outlineLvl w:val="0"/>
              <w:rPr>
                <w:sz w:val="20"/>
                <w:szCs w:val="20"/>
              </w:rPr>
            </w:pPr>
          </w:p>
        </w:tc>
        <w:tc>
          <w:tcPr>
            <w:tcW w:w="2127" w:type="dxa"/>
            <w:vMerge/>
            <w:tcBorders>
              <w:top w:val="nil"/>
              <w:left w:val="single" w:sz="8" w:space="0" w:color="auto"/>
              <w:bottom w:val="nil"/>
              <w:right w:val="single" w:sz="8" w:space="0" w:color="auto"/>
            </w:tcBorders>
            <w:vAlign w:val="center"/>
            <w:hideMark/>
          </w:tcPr>
          <w:p w:rsidR="003C2560" w:rsidRPr="00E270F9" w:rsidRDefault="003C2560" w:rsidP="003C2560">
            <w:pPr>
              <w:outlineLvl w:val="0"/>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0"/>
              <w:rPr>
                <w:sz w:val="20"/>
                <w:szCs w:val="20"/>
              </w:rPr>
            </w:pPr>
            <w:r w:rsidRPr="00E270F9">
              <w:rPr>
                <w:sz w:val="20"/>
                <w:szCs w:val="20"/>
              </w:rPr>
              <w:t>2025</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9 781,6</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9 781,6</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 </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jc w:val="center"/>
              <w:outlineLvl w:val="0"/>
              <w:rPr>
                <w:sz w:val="20"/>
                <w:szCs w:val="20"/>
              </w:rPr>
            </w:pPr>
            <w:r w:rsidRPr="00E270F9">
              <w:rPr>
                <w:sz w:val="20"/>
                <w:szCs w:val="20"/>
              </w:rPr>
              <w:t> </w:t>
            </w:r>
          </w:p>
        </w:tc>
      </w:tr>
      <w:tr w:rsidR="003C2560" w:rsidRPr="00E270F9" w:rsidTr="003C2560">
        <w:trPr>
          <w:trHeight w:val="315"/>
          <w:jc w:val="center"/>
        </w:trPr>
        <w:tc>
          <w:tcPr>
            <w:tcW w:w="817" w:type="dxa"/>
            <w:vMerge/>
            <w:tcBorders>
              <w:top w:val="nil"/>
              <w:left w:val="single" w:sz="8" w:space="0" w:color="auto"/>
              <w:bottom w:val="nil"/>
              <w:right w:val="nil"/>
            </w:tcBorders>
            <w:vAlign w:val="center"/>
            <w:hideMark/>
          </w:tcPr>
          <w:p w:rsidR="003C2560" w:rsidRPr="00E270F9" w:rsidRDefault="003C2560" w:rsidP="003C2560">
            <w:pPr>
              <w:outlineLvl w:val="0"/>
              <w:rPr>
                <w:sz w:val="20"/>
                <w:szCs w:val="20"/>
              </w:rPr>
            </w:pPr>
          </w:p>
        </w:tc>
        <w:tc>
          <w:tcPr>
            <w:tcW w:w="2127" w:type="dxa"/>
            <w:vMerge/>
            <w:tcBorders>
              <w:top w:val="nil"/>
              <w:left w:val="single" w:sz="8" w:space="0" w:color="auto"/>
              <w:bottom w:val="nil"/>
              <w:right w:val="single" w:sz="8" w:space="0" w:color="auto"/>
            </w:tcBorders>
            <w:vAlign w:val="center"/>
            <w:hideMark/>
          </w:tcPr>
          <w:p w:rsidR="003C2560" w:rsidRPr="00E270F9" w:rsidRDefault="003C2560" w:rsidP="003C2560">
            <w:pPr>
              <w:outlineLvl w:val="0"/>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0"/>
              <w:rPr>
                <w:sz w:val="20"/>
                <w:szCs w:val="20"/>
              </w:rPr>
            </w:pPr>
            <w:r w:rsidRPr="00E270F9">
              <w:rPr>
                <w:sz w:val="20"/>
                <w:szCs w:val="20"/>
              </w:rPr>
              <w:t>2026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jc w:val="center"/>
              <w:outlineLvl w:val="0"/>
              <w:rPr>
                <w:sz w:val="20"/>
                <w:szCs w:val="20"/>
              </w:rPr>
            </w:pPr>
            <w:r w:rsidRPr="00E270F9">
              <w:rPr>
                <w:sz w:val="20"/>
                <w:szCs w:val="20"/>
              </w:rPr>
              <w:t> </w:t>
            </w:r>
          </w:p>
        </w:tc>
      </w:tr>
      <w:tr w:rsidR="003C2560" w:rsidRPr="00E270F9" w:rsidTr="003C2560">
        <w:trPr>
          <w:trHeight w:val="300"/>
          <w:jc w:val="center"/>
        </w:trPr>
        <w:tc>
          <w:tcPr>
            <w:tcW w:w="817" w:type="dxa"/>
            <w:vMerge w:val="restart"/>
            <w:tcBorders>
              <w:top w:val="single" w:sz="8" w:space="0" w:color="auto"/>
              <w:left w:val="single" w:sz="8" w:space="0" w:color="auto"/>
              <w:bottom w:val="single" w:sz="4" w:space="0" w:color="auto"/>
              <w:right w:val="single" w:sz="4" w:space="0" w:color="auto"/>
            </w:tcBorders>
            <w:shd w:val="clear" w:color="auto" w:fill="auto"/>
            <w:hideMark/>
          </w:tcPr>
          <w:p w:rsidR="003C2560" w:rsidRPr="00E270F9" w:rsidRDefault="003C2560" w:rsidP="003C2560">
            <w:pPr>
              <w:jc w:val="center"/>
              <w:outlineLvl w:val="0"/>
              <w:rPr>
                <w:sz w:val="20"/>
                <w:szCs w:val="20"/>
              </w:rPr>
            </w:pPr>
            <w:r w:rsidRPr="00E270F9">
              <w:rPr>
                <w:sz w:val="20"/>
                <w:szCs w:val="20"/>
              </w:rPr>
              <w:t>2.11.2.</w:t>
            </w:r>
          </w:p>
        </w:tc>
        <w:tc>
          <w:tcPr>
            <w:tcW w:w="2127" w:type="dxa"/>
            <w:vMerge w:val="restart"/>
            <w:tcBorders>
              <w:top w:val="single" w:sz="8" w:space="0" w:color="auto"/>
              <w:left w:val="nil"/>
              <w:bottom w:val="single" w:sz="4" w:space="0" w:color="000000"/>
              <w:right w:val="single" w:sz="8" w:space="0" w:color="auto"/>
            </w:tcBorders>
            <w:shd w:val="clear" w:color="auto" w:fill="auto"/>
            <w:hideMark/>
          </w:tcPr>
          <w:p w:rsidR="003C2560" w:rsidRPr="00E270F9" w:rsidRDefault="003C2560" w:rsidP="003C2560">
            <w:pPr>
              <w:jc w:val="center"/>
              <w:outlineLvl w:val="0"/>
              <w:rPr>
                <w:sz w:val="20"/>
                <w:szCs w:val="20"/>
              </w:rPr>
            </w:pPr>
            <w:r w:rsidRPr="00E270F9">
              <w:rPr>
                <w:sz w:val="20"/>
                <w:szCs w:val="20"/>
              </w:rPr>
              <w:t>Расходы на выполнение кадастровых и инвентаризационных работ (Закупка товаров, работ и услуг для обеспечения государственных (муниципальных) нужд)</w:t>
            </w: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0"/>
              <w:rPr>
                <w:b/>
                <w:bCs/>
                <w:sz w:val="20"/>
                <w:szCs w:val="20"/>
              </w:rPr>
            </w:pPr>
            <w:r w:rsidRPr="00E270F9">
              <w:rPr>
                <w:b/>
                <w:bCs/>
                <w:sz w:val="20"/>
                <w:szCs w:val="20"/>
              </w:rPr>
              <w:t>2016-2026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1 150,6</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1 150,6</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jc w:val="center"/>
              <w:outlineLvl w:val="0"/>
              <w:rPr>
                <w:sz w:val="20"/>
                <w:szCs w:val="20"/>
              </w:rPr>
            </w:pPr>
            <w:r w:rsidRPr="00E270F9">
              <w:rPr>
                <w:sz w:val="20"/>
                <w:szCs w:val="20"/>
              </w:rPr>
              <w:t> </w:t>
            </w:r>
          </w:p>
        </w:tc>
      </w:tr>
      <w:tr w:rsidR="003C2560" w:rsidRPr="00E270F9" w:rsidTr="003C2560">
        <w:trPr>
          <w:trHeight w:val="300"/>
          <w:jc w:val="center"/>
        </w:trPr>
        <w:tc>
          <w:tcPr>
            <w:tcW w:w="817" w:type="dxa"/>
            <w:vMerge/>
            <w:tcBorders>
              <w:top w:val="single" w:sz="8" w:space="0" w:color="auto"/>
              <w:left w:val="single" w:sz="8" w:space="0" w:color="auto"/>
              <w:bottom w:val="single" w:sz="4" w:space="0" w:color="auto"/>
              <w:right w:val="single" w:sz="4" w:space="0" w:color="auto"/>
            </w:tcBorders>
            <w:vAlign w:val="center"/>
            <w:hideMark/>
          </w:tcPr>
          <w:p w:rsidR="003C2560" w:rsidRPr="00E270F9" w:rsidRDefault="003C2560" w:rsidP="003C2560">
            <w:pPr>
              <w:outlineLvl w:val="0"/>
              <w:rPr>
                <w:sz w:val="20"/>
                <w:szCs w:val="20"/>
              </w:rPr>
            </w:pPr>
          </w:p>
        </w:tc>
        <w:tc>
          <w:tcPr>
            <w:tcW w:w="2127" w:type="dxa"/>
            <w:vMerge/>
            <w:tcBorders>
              <w:top w:val="single" w:sz="8" w:space="0" w:color="auto"/>
              <w:left w:val="nil"/>
              <w:bottom w:val="single" w:sz="4" w:space="0" w:color="000000"/>
              <w:right w:val="single" w:sz="8" w:space="0" w:color="auto"/>
            </w:tcBorders>
            <w:vAlign w:val="center"/>
            <w:hideMark/>
          </w:tcPr>
          <w:p w:rsidR="003C2560" w:rsidRPr="00E270F9" w:rsidRDefault="003C2560" w:rsidP="003C2560">
            <w:pPr>
              <w:outlineLvl w:val="0"/>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0"/>
              <w:rPr>
                <w:sz w:val="20"/>
                <w:szCs w:val="20"/>
              </w:rPr>
            </w:pPr>
            <w:r w:rsidRPr="00E270F9">
              <w:rPr>
                <w:sz w:val="20"/>
                <w:szCs w:val="20"/>
              </w:rPr>
              <w:t>2016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jc w:val="center"/>
              <w:outlineLvl w:val="0"/>
              <w:rPr>
                <w:sz w:val="20"/>
                <w:szCs w:val="20"/>
              </w:rPr>
            </w:pPr>
            <w:r w:rsidRPr="00E270F9">
              <w:rPr>
                <w:sz w:val="20"/>
                <w:szCs w:val="20"/>
              </w:rPr>
              <w:t> </w:t>
            </w:r>
          </w:p>
        </w:tc>
      </w:tr>
      <w:tr w:rsidR="003C2560" w:rsidRPr="00E270F9" w:rsidTr="003C2560">
        <w:trPr>
          <w:trHeight w:val="300"/>
          <w:jc w:val="center"/>
        </w:trPr>
        <w:tc>
          <w:tcPr>
            <w:tcW w:w="817" w:type="dxa"/>
            <w:vMerge/>
            <w:tcBorders>
              <w:top w:val="single" w:sz="8" w:space="0" w:color="auto"/>
              <w:left w:val="single" w:sz="8" w:space="0" w:color="auto"/>
              <w:bottom w:val="single" w:sz="4" w:space="0" w:color="auto"/>
              <w:right w:val="single" w:sz="4" w:space="0" w:color="auto"/>
            </w:tcBorders>
            <w:vAlign w:val="center"/>
            <w:hideMark/>
          </w:tcPr>
          <w:p w:rsidR="003C2560" w:rsidRPr="00E270F9" w:rsidRDefault="003C2560" w:rsidP="003C2560">
            <w:pPr>
              <w:outlineLvl w:val="0"/>
              <w:rPr>
                <w:sz w:val="20"/>
                <w:szCs w:val="20"/>
              </w:rPr>
            </w:pPr>
          </w:p>
        </w:tc>
        <w:tc>
          <w:tcPr>
            <w:tcW w:w="2127" w:type="dxa"/>
            <w:vMerge/>
            <w:tcBorders>
              <w:top w:val="single" w:sz="8" w:space="0" w:color="auto"/>
              <w:left w:val="nil"/>
              <w:bottom w:val="single" w:sz="4" w:space="0" w:color="000000"/>
              <w:right w:val="single" w:sz="8" w:space="0" w:color="auto"/>
            </w:tcBorders>
            <w:vAlign w:val="center"/>
            <w:hideMark/>
          </w:tcPr>
          <w:p w:rsidR="003C2560" w:rsidRPr="00E270F9" w:rsidRDefault="003C2560" w:rsidP="003C2560">
            <w:pPr>
              <w:outlineLvl w:val="0"/>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0"/>
              <w:rPr>
                <w:sz w:val="20"/>
                <w:szCs w:val="20"/>
              </w:rPr>
            </w:pPr>
            <w:r w:rsidRPr="00E270F9">
              <w:rPr>
                <w:sz w:val="20"/>
                <w:szCs w:val="20"/>
              </w:rPr>
              <w:t>2017</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jc w:val="center"/>
              <w:outlineLvl w:val="0"/>
              <w:rPr>
                <w:sz w:val="20"/>
                <w:szCs w:val="20"/>
              </w:rPr>
            </w:pPr>
            <w:r w:rsidRPr="00E270F9">
              <w:rPr>
                <w:sz w:val="20"/>
                <w:szCs w:val="20"/>
              </w:rPr>
              <w:t> </w:t>
            </w:r>
          </w:p>
        </w:tc>
      </w:tr>
      <w:tr w:rsidR="003C2560" w:rsidRPr="00E270F9" w:rsidTr="003C2560">
        <w:trPr>
          <w:trHeight w:val="300"/>
          <w:jc w:val="center"/>
        </w:trPr>
        <w:tc>
          <w:tcPr>
            <w:tcW w:w="817" w:type="dxa"/>
            <w:vMerge/>
            <w:tcBorders>
              <w:top w:val="single" w:sz="8" w:space="0" w:color="auto"/>
              <w:left w:val="single" w:sz="8" w:space="0" w:color="auto"/>
              <w:bottom w:val="single" w:sz="4" w:space="0" w:color="auto"/>
              <w:right w:val="single" w:sz="4" w:space="0" w:color="auto"/>
            </w:tcBorders>
            <w:vAlign w:val="center"/>
            <w:hideMark/>
          </w:tcPr>
          <w:p w:rsidR="003C2560" w:rsidRPr="00E270F9" w:rsidRDefault="003C2560" w:rsidP="003C2560">
            <w:pPr>
              <w:outlineLvl w:val="0"/>
              <w:rPr>
                <w:sz w:val="20"/>
                <w:szCs w:val="20"/>
              </w:rPr>
            </w:pPr>
          </w:p>
        </w:tc>
        <w:tc>
          <w:tcPr>
            <w:tcW w:w="2127" w:type="dxa"/>
            <w:vMerge/>
            <w:tcBorders>
              <w:top w:val="single" w:sz="8" w:space="0" w:color="auto"/>
              <w:left w:val="nil"/>
              <w:bottom w:val="single" w:sz="4" w:space="0" w:color="000000"/>
              <w:right w:val="single" w:sz="8" w:space="0" w:color="auto"/>
            </w:tcBorders>
            <w:vAlign w:val="center"/>
            <w:hideMark/>
          </w:tcPr>
          <w:p w:rsidR="003C2560" w:rsidRPr="00E270F9" w:rsidRDefault="003C2560" w:rsidP="003C2560">
            <w:pPr>
              <w:outlineLvl w:val="0"/>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0"/>
              <w:rPr>
                <w:sz w:val="20"/>
                <w:szCs w:val="20"/>
              </w:rPr>
            </w:pPr>
            <w:r w:rsidRPr="00E270F9">
              <w:rPr>
                <w:sz w:val="20"/>
                <w:szCs w:val="20"/>
              </w:rPr>
              <w:t>2018</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jc w:val="center"/>
              <w:outlineLvl w:val="0"/>
              <w:rPr>
                <w:sz w:val="20"/>
                <w:szCs w:val="20"/>
              </w:rPr>
            </w:pPr>
            <w:r w:rsidRPr="00E270F9">
              <w:rPr>
                <w:sz w:val="20"/>
                <w:szCs w:val="20"/>
              </w:rPr>
              <w:t> </w:t>
            </w:r>
          </w:p>
        </w:tc>
      </w:tr>
      <w:tr w:rsidR="003C2560" w:rsidRPr="00E270F9" w:rsidTr="003C2560">
        <w:trPr>
          <w:trHeight w:val="300"/>
          <w:jc w:val="center"/>
        </w:trPr>
        <w:tc>
          <w:tcPr>
            <w:tcW w:w="817" w:type="dxa"/>
            <w:vMerge/>
            <w:tcBorders>
              <w:top w:val="single" w:sz="8" w:space="0" w:color="auto"/>
              <w:left w:val="single" w:sz="8" w:space="0" w:color="auto"/>
              <w:bottom w:val="single" w:sz="4" w:space="0" w:color="auto"/>
              <w:right w:val="single" w:sz="4" w:space="0" w:color="auto"/>
            </w:tcBorders>
            <w:vAlign w:val="center"/>
            <w:hideMark/>
          </w:tcPr>
          <w:p w:rsidR="003C2560" w:rsidRPr="00E270F9" w:rsidRDefault="003C2560" w:rsidP="003C2560">
            <w:pPr>
              <w:outlineLvl w:val="0"/>
              <w:rPr>
                <w:sz w:val="20"/>
                <w:szCs w:val="20"/>
              </w:rPr>
            </w:pPr>
          </w:p>
        </w:tc>
        <w:tc>
          <w:tcPr>
            <w:tcW w:w="2127" w:type="dxa"/>
            <w:vMerge/>
            <w:tcBorders>
              <w:top w:val="single" w:sz="8" w:space="0" w:color="auto"/>
              <w:left w:val="nil"/>
              <w:bottom w:val="single" w:sz="4" w:space="0" w:color="000000"/>
              <w:right w:val="single" w:sz="8" w:space="0" w:color="auto"/>
            </w:tcBorders>
            <w:vAlign w:val="center"/>
            <w:hideMark/>
          </w:tcPr>
          <w:p w:rsidR="003C2560" w:rsidRPr="00E270F9" w:rsidRDefault="003C2560" w:rsidP="003C2560">
            <w:pPr>
              <w:outlineLvl w:val="0"/>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0"/>
              <w:rPr>
                <w:sz w:val="20"/>
                <w:szCs w:val="20"/>
              </w:rPr>
            </w:pPr>
            <w:r w:rsidRPr="00E270F9">
              <w:rPr>
                <w:sz w:val="20"/>
                <w:szCs w:val="20"/>
              </w:rPr>
              <w:t>2019</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jc w:val="center"/>
              <w:outlineLvl w:val="0"/>
              <w:rPr>
                <w:sz w:val="20"/>
                <w:szCs w:val="20"/>
              </w:rPr>
            </w:pPr>
            <w:r w:rsidRPr="00E270F9">
              <w:rPr>
                <w:sz w:val="20"/>
                <w:szCs w:val="20"/>
              </w:rPr>
              <w:t> </w:t>
            </w:r>
          </w:p>
        </w:tc>
      </w:tr>
      <w:tr w:rsidR="003C2560" w:rsidRPr="00E270F9" w:rsidTr="003C2560">
        <w:trPr>
          <w:trHeight w:val="300"/>
          <w:jc w:val="center"/>
        </w:trPr>
        <w:tc>
          <w:tcPr>
            <w:tcW w:w="817" w:type="dxa"/>
            <w:vMerge/>
            <w:tcBorders>
              <w:top w:val="single" w:sz="8" w:space="0" w:color="auto"/>
              <w:left w:val="single" w:sz="8" w:space="0" w:color="auto"/>
              <w:bottom w:val="single" w:sz="4" w:space="0" w:color="auto"/>
              <w:right w:val="single" w:sz="4" w:space="0" w:color="auto"/>
            </w:tcBorders>
            <w:vAlign w:val="center"/>
            <w:hideMark/>
          </w:tcPr>
          <w:p w:rsidR="003C2560" w:rsidRPr="00E270F9" w:rsidRDefault="003C2560" w:rsidP="003C2560">
            <w:pPr>
              <w:outlineLvl w:val="0"/>
              <w:rPr>
                <w:sz w:val="20"/>
                <w:szCs w:val="20"/>
              </w:rPr>
            </w:pPr>
          </w:p>
        </w:tc>
        <w:tc>
          <w:tcPr>
            <w:tcW w:w="2127" w:type="dxa"/>
            <w:vMerge/>
            <w:tcBorders>
              <w:top w:val="single" w:sz="8" w:space="0" w:color="auto"/>
              <w:left w:val="nil"/>
              <w:bottom w:val="single" w:sz="4" w:space="0" w:color="000000"/>
              <w:right w:val="single" w:sz="8" w:space="0" w:color="auto"/>
            </w:tcBorders>
            <w:vAlign w:val="center"/>
            <w:hideMark/>
          </w:tcPr>
          <w:p w:rsidR="003C2560" w:rsidRPr="00E270F9" w:rsidRDefault="003C2560" w:rsidP="003C2560">
            <w:pPr>
              <w:outlineLvl w:val="0"/>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0"/>
              <w:rPr>
                <w:sz w:val="20"/>
                <w:szCs w:val="20"/>
              </w:rPr>
            </w:pPr>
            <w:r w:rsidRPr="00E270F9">
              <w:rPr>
                <w:sz w:val="20"/>
                <w:szCs w:val="20"/>
              </w:rPr>
              <w:t>2020</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jc w:val="center"/>
              <w:outlineLvl w:val="0"/>
              <w:rPr>
                <w:sz w:val="20"/>
                <w:szCs w:val="20"/>
              </w:rPr>
            </w:pPr>
            <w:r w:rsidRPr="00E270F9">
              <w:rPr>
                <w:sz w:val="20"/>
                <w:szCs w:val="20"/>
              </w:rPr>
              <w:t> </w:t>
            </w:r>
          </w:p>
        </w:tc>
      </w:tr>
      <w:tr w:rsidR="003C2560" w:rsidRPr="00E270F9" w:rsidTr="003C2560">
        <w:trPr>
          <w:trHeight w:val="300"/>
          <w:jc w:val="center"/>
        </w:trPr>
        <w:tc>
          <w:tcPr>
            <w:tcW w:w="817" w:type="dxa"/>
            <w:vMerge/>
            <w:tcBorders>
              <w:top w:val="single" w:sz="8" w:space="0" w:color="auto"/>
              <w:left w:val="single" w:sz="8" w:space="0" w:color="auto"/>
              <w:bottom w:val="single" w:sz="4" w:space="0" w:color="auto"/>
              <w:right w:val="single" w:sz="4" w:space="0" w:color="auto"/>
            </w:tcBorders>
            <w:vAlign w:val="center"/>
            <w:hideMark/>
          </w:tcPr>
          <w:p w:rsidR="003C2560" w:rsidRPr="00E270F9" w:rsidRDefault="003C2560" w:rsidP="003C2560">
            <w:pPr>
              <w:outlineLvl w:val="0"/>
              <w:rPr>
                <w:sz w:val="20"/>
                <w:szCs w:val="20"/>
              </w:rPr>
            </w:pPr>
          </w:p>
        </w:tc>
        <w:tc>
          <w:tcPr>
            <w:tcW w:w="2127" w:type="dxa"/>
            <w:vMerge/>
            <w:tcBorders>
              <w:top w:val="single" w:sz="8" w:space="0" w:color="auto"/>
              <w:left w:val="nil"/>
              <w:bottom w:val="single" w:sz="4" w:space="0" w:color="000000"/>
              <w:right w:val="single" w:sz="8" w:space="0" w:color="auto"/>
            </w:tcBorders>
            <w:vAlign w:val="center"/>
            <w:hideMark/>
          </w:tcPr>
          <w:p w:rsidR="003C2560" w:rsidRPr="00E270F9" w:rsidRDefault="003C2560" w:rsidP="003C2560">
            <w:pPr>
              <w:outlineLvl w:val="0"/>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0"/>
              <w:rPr>
                <w:sz w:val="20"/>
                <w:szCs w:val="20"/>
              </w:rPr>
            </w:pPr>
            <w:r w:rsidRPr="00E270F9">
              <w:rPr>
                <w:sz w:val="20"/>
                <w:szCs w:val="20"/>
              </w:rPr>
              <w:t>2021</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jc w:val="center"/>
              <w:outlineLvl w:val="0"/>
              <w:rPr>
                <w:sz w:val="20"/>
                <w:szCs w:val="20"/>
              </w:rPr>
            </w:pPr>
            <w:r w:rsidRPr="00E270F9">
              <w:rPr>
                <w:sz w:val="20"/>
                <w:szCs w:val="20"/>
              </w:rPr>
              <w:t> </w:t>
            </w:r>
          </w:p>
        </w:tc>
      </w:tr>
      <w:tr w:rsidR="003C2560" w:rsidRPr="00E270F9" w:rsidTr="003C2560">
        <w:trPr>
          <w:trHeight w:val="300"/>
          <w:jc w:val="center"/>
        </w:trPr>
        <w:tc>
          <w:tcPr>
            <w:tcW w:w="817" w:type="dxa"/>
            <w:vMerge/>
            <w:tcBorders>
              <w:top w:val="single" w:sz="8" w:space="0" w:color="auto"/>
              <w:left w:val="single" w:sz="8" w:space="0" w:color="auto"/>
              <w:bottom w:val="single" w:sz="4" w:space="0" w:color="auto"/>
              <w:right w:val="single" w:sz="4" w:space="0" w:color="auto"/>
            </w:tcBorders>
            <w:vAlign w:val="center"/>
            <w:hideMark/>
          </w:tcPr>
          <w:p w:rsidR="003C2560" w:rsidRPr="00E270F9" w:rsidRDefault="003C2560" w:rsidP="003C2560">
            <w:pPr>
              <w:outlineLvl w:val="0"/>
              <w:rPr>
                <w:sz w:val="20"/>
                <w:szCs w:val="20"/>
              </w:rPr>
            </w:pPr>
          </w:p>
        </w:tc>
        <w:tc>
          <w:tcPr>
            <w:tcW w:w="2127" w:type="dxa"/>
            <w:vMerge/>
            <w:tcBorders>
              <w:top w:val="single" w:sz="8" w:space="0" w:color="auto"/>
              <w:left w:val="nil"/>
              <w:bottom w:val="single" w:sz="4" w:space="0" w:color="000000"/>
              <w:right w:val="single" w:sz="8" w:space="0" w:color="auto"/>
            </w:tcBorders>
            <w:vAlign w:val="center"/>
            <w:hideMark/>
          </w:tcPr>
          <w:p w:rsidR="003C2560" w:rsidRPr="00E270F9" w:rsidRDefault="003C2560" w:rsidP="003C2560">
            <w:pPr>
              <w:outlineLvl w:val="0"/>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0"/>
              <w:rPr>
                <w:sz w:val="20"/>
                <w:szCs w:val="20"/>
              </w:rPr>
            </w:pPr>
            <w:r w:rsidRPr="00E270F9">
              <w:rPr>
                <w:sz w:val="20"/>
                <w:szCs w:val="20"/>
              </w:rPr>
              <w:t>2022</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204,8</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204,8</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jc w:val="center"/>
              <w:outlineLvl w:val="0"/>
              <w:rPr>
                <w:sz w:val="20"/>
                <w:szCs w:val="20"/>
              </w:rPr>
            </w:pPr>
            <w:r w:rsidRPr="00E270F9">
              <w:rPr>
                <w:sz w:val="20"/>
                <w:szCs w:val="20"/>
              </w:rPr>
              <w:t> </w:t>
            </w:r>
          </w:p>
        </w:tc>
      </w:tr>
      <w:tr w:rsidR="003C2560" w:rsidRPr="00E270F9" w:rsidTr="003C2560">
        <w:trPr>
          <w:trHeight w:val="300"/>
          <w:jc w:val="center"/>
        </w:trPr>
        <w:tc>
          <w:tcPr>
            <w:tcW w:w="817" w:type="dxa"/>
            <w:vMerge/>
            <w:tcBorders>
              <w:top w:val="single" w:sz="8" w:space="0" w:color="auto"/>
              <w:left w:val="single" w:sz="8" w:space="0" w:color="auto"/>
              <w:bottom w:val="single" w:sz="4" w:space="0" w:color="auto"/>
              <w:right w:val="single" w:sz="4" w:space="0" w:color="auto"/>
            </w:tcBorders>
            <w:vAlign w:val="center"/>
            <w:hideMark/>
          </w:tcPr>
          <w:p w:rsidR="003C2560" w:rsidRPr="00E270F9" w:rsidRDefault="003C2560" w:rsidP="003C2560">
            <w:pPr>
              <w:outlineLvl w:val="0"/>
              <w:rPr>
                <w:sz w:val="20"/>
                <w:szCs w:val="20"/>
              </w:rPr>
            </w:pPr>
          </w:p>
        </w:tc>
        <w:tc>
          <w:tcPr>
            <w:tcW w:w="2127" w:type="dxa"/>
            <w:vMerge/>
            <w:tcBorders>
              <w:top w:val="single" w:sz="8" w:space="0" w:color="auto"/>
              <w:left w:val="nil"/>
              <w:bottom w:val="single" w:sz="4" w:space="0" w:color="000000"/>
              <w:right w:val="single" w:sz="8" w:space="0" w:color="auto"/>
            </w:tcBorders>
            <w:vAlign w:val="center"/>
            <w:hideMark/>
          </w:tcPr>
          <w:p w:rsidR="003C2560" w:rsidRPr="00E270F9" w:rsidRDefault="003C2560" w:rsidP="003C2560">
            <w:pPr>
              <w:outlineLvl w:val="0"/>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0"/>
              <w:rPr>
                <w:sz w:val="20"/>
                <w:szCs w:val="20"/>
              </w:rPr>
            </w:pPr>
            <w:r w:rsidRPr="00E270F9">
              <w:rPr>
                <w:sz w:val="20"/>
                <w:szCs w:val="20"/>
              </w:rPr>
              <w:t>2023</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491,6</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491,6</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jc w:val="center"/>
              <w:outlineLvl w:val="0"/>
              <w:rPr>
                <w:sz w:val="20"/>
                <w:szCs w:val="20"/>
              </w:rPr>
            </w:pPr>
            <w:r w:rsidRPr="00E270F9">
              <w:rPr>
                <w:sz w:val="20"/>
                <w:szCs w:val="20"/>
              </w:rPr>
              <w:t> </w:t>
            </w:r>
          </w:p>
        </w:tc>
      </w:tr>
      <w:tr w:rsidR="003C2560" w:rsidRPr="00E270F9" w:rsidTr="003C2560">
        <w:trPr>
          <w:trHeight w:val="300"/>
          <w:jc w:val="center"/>
        </w:trPr>
        <w:tc>
          <w:tcPr>
            <w:tcW w:w="817" w:type="dxa"/>
            <w:vMerge/>
            <w:tcBorders>
              <w:top w:val="single" w:sz="8" w:space="0" w:color="auto"/>
              <w:left w:val="single" w:sz="8" w:space="0" w:color="auto"/>
              <w:bottom w:val="single" w:sz="4" w:space="0" w:color="auto"/>
              <w:right w:val="single" w:sz="4" w:space="0" w:color="auto"/>
            </w:tcBorders>
            <w:vAlign w:val="center"/>
            <w:hideMark/>
          </w:tcPr>
          <w:p w:rsidR="003C2560" w:rsidRPr="00E270F9" w:rsidRDefault="003C2560" w:rsidP="003C2560">
            <w:pPr>
              <w:outlineLvl w:val="0"/>
              <w:rPr>
                <w:sz w:val="20"/>
                <w:szCs w:val="20"/>
              </w:rPr>
            </w:pPr>
          </w:p>
        </w:tc>
        <w:tc>
          <w:tcPr>
            <w:tcW w:w="2127" w:type="dxa"/>
            <w:vMerge/>
            <w:tcBorders>
              <w:top w:val="single" w:sz="8" w:space="0" w:color="auto"/>
              <w:left w:val="nil"/>
              <w:bottom w:val="single" w:sz="4" w:space="0" w:color="000000"/>
              <w:right w:val="single" w:sz="8" w:space="0" w:color="auto"/>
            </w:tcBorders>
            <w:vAlign w:val="center"/>
            <w:hideMark/>
          </w:tcPr>
          <w:p w:rsidR="003C2560" w:rsidRPr="00E270F9" w:rsidRDefault="003C2560" w:rsidP="003C2560">
            <w:pPr>
              <w:outlineLvl w:val="0"/>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0"/>
              <w:rPr>
                <w:sz w:val="20"/>
                <w:szCs w:val="20"/>
              </w:rPr>
            </w:pPr>
            <w:r w:rsidRPr="00E270F9">
              <w:rPr>
                <w:sz w:val="20"/>
                <w:szCs w:val="20"/>
              </w:rPr>
              <w:t>2024</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235,8</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235,8</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jc w:val="center"/>
              <w:outlineLvl w:val="0"/>
              <w:rPr>
                <w:sz w:val="20"/>
                <w:szCs w:val="20"/>
              </w:rPr>
            </w:pPr>
            <w:r w:rsidRPr="00E270F9">
              <w:rPr>
                <w:sz w:val="20"/>
                <w:szCs w:val="20"/>
              </w:rPr>
              <w:t> </w:t>
            </w:r>
          </w:p>
        </w:tc>
      </w:tr>
      <w:tr w:rsidR="003C2560" w:rsidRPr="00E270F9" w:rsidTr="003C2560">
        <w:trPr>
          <w:trHeight w:val="300"/>
          <w:jc w:val="center"/>
        </w:trPr>
        <w:tc>
          <w:tcPr>
            <w:tcW w:w="817" w:type="dxa"/>
            <w:vMerge/>
            <w:tcBorders>
              <w:top w:val="single" w:sz="8" w:space="0" w:color="auto"/>
              <w:left w:val="single" w:sz="8" w:space="0" w:color="auto"/>
              <w:bottom w:val="single" w:sz="4" w:space="0" w:color="auto"/>
              <w:right w:val="single" w:sz="4" w:space="0" w:color="auto"/>
            </w:tcBorders>
            <w:vAlign w:val="center"/>
            <w:hideMark/>
          </w:tcPr>
          <w:p w:rsidR="003C2560" w:rsidRPr="00E270F9" w:rsidRDefault="003C2560" w:rsidP="003C2560">
            <w:pPr>
              <w:outlineLvl w:val="0"/>
              <w:rPr>
                <w:sz w:val="20"/>
                <w:szCs w:val="20"/>
              </w:rPr>
            </w:pPr>
          </w:p>
        </w:tc>
        <w:tc>
          <w:tcPr>
            <w:tcW w:w="2127" w:type="dxa"/>
            <w:vMerge/>
            <w:tcBorders>
              <w:top w:val="single" w:sz="8" w:space="0" w:color="auto"/>
              <w:left w:val="nil"/>
              <w:bottom w:val="single" w:sz="4" w:space="0" w:color="000000"/>
              <w:right w:val="single" w:sz="8" w:space="0" w:color="auto"/>
            </w:tcBorders>
            <w:vAlign w:val="center"/>
            <w:hideMark/>
          </w:tcPr>
          <w:p w:rsidR="003C2560" w:rsidRPr="00E270F9" w:rsidRDefault="003C2560" w:rsidP="003C2560">
            <w:pPr>
              <w:outlineLvl w:val="0"/>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0"/>
              <w:rPr>
                <w:sz w:val="20"/>
                <w:szCs w:val="20"/>
              </w:rPr>
            </w:pPr>
            <w:r w:rsidRPr="00E270F9">
              <w:rPr>
                <w:sz w:val="20"/>
                <w:szCs w:val="20"/>
              </w:rPr>
              <w:t>2025</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218,4</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218,4</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jc w:val="center"/>
              <w:outlineLvl w:val="0"/>
              <w:rPr>
                <w:sz w:val="20"/>
                <w:szCs w:val="20"/>
              </w:rPr>
            </w:pPr>
            <w:r w:rsidRPr="00E270F9">
              <w:rPr>
                <w:sz w:val="20"/>
                <w:szCs w:val="20"/>
              </w:rPr>
              <w:t> </w:t>
            </w:r>
          </w:p>
        </w:tc>
      </w:tr>
      <w:tr w:rsidR="003C2560" w:rsidRPr="00E270F9" w:rsidTr="003C2560">
        <w:trPr>
          <w:trHeight w:val="300"/>
          <w:jc w:val="center"/>
        </w:trPr>
        <w:tc>
          <w:tcPr>
            <w:tcW w:w="817" w:type="dxa"/>
            <w:vMerge/>
            <w:tcBorders>
              <w:top w:val="single" w:sz="8" w:space="0" w:color="auto"/>
              <w:left w:val="single" w:sz="8" w:space="0" w:color="auto"/>
              <w:bottom w:val="single" w:sz="4" w:space="0" w:color="auto"/>
              <w:right w:val="single" w:sz="4" w:space="0" w:color="auto"/>
            </w:tcBorders>
            <w:vAlign w:val="center"/>
            <w:hideMark/>
          </w:tcPr>
          <w:p w:rsidR="003C2560" w:rsidRPr="00E270F9" w:rsidRDefault="003C2560" w:rsidP="003C2560">
            <w:pPr>
              <w:outlineLvl w:val="0"/>
              <w:rPr>
                <w:sz w:val="20"/>
                <w:szCs w:val="20"/>
              </w:rPr>
            </w:pPr>
          </w:p>
        </w:tc>
        <w:tc>
          <w:tcPr>
            <w:tcW w:w="2127" w:type="dxa"/>
            <w:vMerge/>
            <w:tcBorders>
              <w:top w:val="single" w:sz="8" w:space="0" w:color="auto"/>
              <w:left w:val="nil"/>
              <w:bottom w:val="single" w:sz="4" w:space="0" w:color="000000"/>
              <w:right w:val="single" w:sz="8" w:space="0" w:color="auto"/>
            </w:tcBorders>
            <w:vAlign w:val="center"/>
            <w:hideMark/>
          </w:tcPr>
          <w:p w:rsidR="003C2560" w:rsidRPr="00E270F9" w:rsidRDefault="003C2560" w:rsidP="003C2560">
            <w:pPr>
              <w:outlineLvl w:val="0"/>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0"/>
              <w:rPr>
                <w:sz w:val="20"/>
                <w:szCs w:val="20"/>
              </w:rPr>
            </w:pPr>
            <w:r w:rsidRPr="00E270F9">
              <w:rPr>
                <w:sz w:val="20"/>
                <w:szCs w:val="20"/>
              </w:rPr>
              <w:t>2026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jc w:val="center"/>
              <w:outlineLvl w:val="0"/>
              <w:rPr>
                <w:sz w:val="20"/>
                <w:szCs w:val="20"/>
              </w:rPr>
            </w:pPr>
            <w:r w:rsidRPr="00E270F9">
              <w:rPr>
                <w:sz w:val="20"/>
                <w:szCs w:val="20"/>
              </w:rPr>
              <w:t> </w:t>
            </w:r>
          </w:p>
        </w:tc>
      </w:tr>
      <w:tr w:rsidR="003C2560" w:rsidRPr="00E270F9" w:rsidTr="003C2560">
        <w:trPr>
          <w:trHeight w:val="300"/>
          <w:jc w:val="center"/>
        </w:trPr>
        <w:tc>
          <w:tcPr>
            <w:tcW w:w="817" w:type="dxa"/>
            <w:vMerge w:val="restart"/>
            <w:tcBorders>
              <w:top w:val="nil"/>
              <w:left w:val="single" w:sz="8" w:space="0" w:color="auto"/>
              <w:bottom w:val="single" w:sz="8" w:space="0" w:color="000000"/>
              <w:right w:val="single" w:sz="8" w:space="0" w:color="auto"/>
            </w:tcBorders>
            <w:shd w:val="clear" w:color="auto" w:fill="auto"/>
            <w:hideMark/>
          </w:tcPr>
          <w:p w:rsidR="003C2560" w:rsidRPr="00E270F9" w:rsidRDefault="003C2560" w:rsidP="003C2560">
            <w:pPr>
              <w:jc w:val="center"/>
              <w:outlineLvl w:val="0"/>
              <w:rPr>
                <w:sz w:val="20"/>
                <w:szCs w:val="20"/>
              </w:rPr>
            </w:pPr>
            <w:r w:rsidRPr="00E270F9">
              <w:rPr>
                <w:sz w:val="20"/>
                <w:szCs w:val="20"/>
              </w:rPr>
              <w:t>2.11.3.</w:t>
            </w:r>
          </w:p>
        </w:tc>
        <w:tc>
          <w:tcPr>
            <w:tcW w:w="2127" w:type="dxa"/>
            <w:vMerge w:val="restart"/>
            <w:tcBorders>
              <w:top w:val="nil"/>
              <w:left w:val="nil"/>
              <w:bottom w:val="single" w:sz="8" w:space="0" w:color="000000"/>
              <w:right w:val="single" w:sz="8" w:space="0" w:color="auto"/>
            </w:tcBorders>
            <w:shd w:val="clear" w:color="auto" w:fill="auto"/>
            <w:hideMark/>
          </w:tcPr>
          <w:p w:rsidR="003C2560" w:rsidRPr="00E270F9" w:rsidRDefault="003C2560" w:rsidP="003C2560">
            <w:pPr>
              <w:jc w:val="center"/>
              <w:outlineLvl w:val="0"/>
              <w:rPr>
                <w:sz w:val="20"/>
                <w:szCs w:val="20"/>
              </w:rPr>
            </w:pPr>
            <w:r w:rsidRPr="00E270F9">
              <w:rPr>
                <w:sz w:val="20"/>
                <w:szCs w:val="20"/>
              </w:rPr>
              <w:t>Расходы на приобретение и доставку (установку) объектов муниципальной собственности (Закупка товаров, работ и услуг для обеспечения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center"/>
              <w:outlineLvl w:val="0"/>
              <w:rPr>
                <w:b/>
                <w:bCs/>
                <w:sz w:val="20"/>
                <w:szCs w:val="20"/>
              </w:rPr>
            </w:pPr>
            <w:r w:rsidRPr="00E270F9">
              <w:rPr>
                <w:b/>
                <w:bCs/>
                <w:sz w:val="20"/>
                <w:szCs w:val="20"/>
              </w:rPr>
              <w:t>2023-2026</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41 932,7</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41 932,7</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300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2851" w:type="dxa"/>
            <w:gridSpan w:val="2"/>
            <w:tcBorders>
              <w:top w:val="nil"/>
              <w:left w:val="nil"/>
              <w:bottom w:val="nil"/>
              <w:right w:val="single" w:sz="8" w:space="0" w:color="auto"/>
            </w:tcBorders>
            <w:shd w:val="clear" w:color="auto" w:fill="auto"/>
            <w:hideMark/>
          </w:tcPr>
          <w:p w:rsidR="003C2560" w:rsidRPr="00E270F9" w:rsidRDefault="003C2560" w:rsidP="003C2560">
            <w:pPr>
              <w:jc w:val="center"/>
              <w:outlineLvl w:val="0"/>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8" w:space="0" w:color="000000"/>
              <w:right w:val="single" w:sz="8" w:space="0" w:color="auto"/>
            </w:tcBorders>
            <w:vAlign w:val="center"/>
            <w:hideMark/>
          </w:tcPr>
          <w:p w:rsidR="003C2560" w:rsidRPr="00E270F9" w:rsidRDefault="003C2560" w:rsidP="003C2560">
            <w:pPr>
              <w:outlineLvl w:val="0"/>
              <w:rPr>
                <w:sz w:val="20"/>
                <w:szCs w:val="20"/>
              </w:rPr>
            </w:pPr>
          </w:p>
        </w:tc>
        <w:tc>
          <w:tcPr>
            <w:tcW w:w="2127" w:type="dxa"/>
            <w:vMerge/>
            <w:tcBorders>
              <w:top w:val="nil"/>
              <w:left w:val="nil"/>
              <w:bottom w:val="single" w:sz="8" w:space="0" w:color="000000"/>
              <w:right w:val="single" w:sz="8" w:space="0" w:color="auto"/>
            </w:tcBorders>
            <w:vAlign w:val="center"/>
            <w:hideMark/>
          </w:tcPr>
          <w:p w:rsidR="003C2560" w:rsidRPr="00E270F9" w:rsidRDefault="003C2560" w:rsidP="003C2560">
            <w:pPr>
              <w:outlineLvl w:val="0"/>
              <w:rPr>
                <w:sz w:val="20"/>
                <w:szCs w:val="20"/>
              </w:rPr>
            </w:pPr>
          </w:p>
        </w:tc>
        <w:tc>
          <w:tcPr>
            <w:tcW w:w="1275"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center"/>
              <w:outlineLvl w:val="0"/>
              <w:rPr>
                <w:sz w:val="20"/>
                <w:szCs w:val="20"/>
              </w:rPr>
            </w:pPr>
            <w:r w:rsidRPr="00E270F9">
              <w:rPr>
                <w:sz w:val="20"/>
                <w:szCs w:val="20"/>
              </w:rPr>
              <w:t>2023</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11 386,0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11 386,0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300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2851" w:type="dxa"/>
            <w:gridSpan w:val="2"/>
            <w:tcBorders>
              <w:top w:val="nil"/>
              <w:left w:val="nil"/>
              <w:bottom w:val="nil"/>
              <w:right w:val="single" w:sz="8" w:space="0" w:color="auto"/>
            </w:tcBorders>
            <w:shd w:val="clear" w:color="auto" w:fill="auto"/>
            <w:hideMark/>
          </w:tcPr>
          <w:p w:rsidR="003C2560" w:rsidRPr="00E270F9" w:rsidRDefault="003C2560" w:rsidP="003C2560">
            <w:pPr>
              <w:jc w:val="center"/>
              <w:outlineLvl w:val="0"/>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8" w:space="0" w:color="000000"/>
              <w:right w:val="single" w:sz="8" w:space="0" w:color="auto"/>
            </w:tcBorders>
            <w:vAlign w:val="center"/>
            <w:hideMark/>
          </w:tcPr>
          <w:p w:rsidR="003C2560" w:rsidRPr="00E270F9" w:rsidRDefault="003C2560" w:rsidP="003C2560">
            <w:pPr>
              <w:outlineLvl w:val="0"/>
              <w:rPr>
                <w:sz w:val="20"/>
                <w:szCs w:val="20"/>
              </w:rPr>
            </w:pPr>
          </w:p>
        </w:tc>
        <w:tc>
          <w:tcPr>
            <w:tcW w:w="2127" w:type="dxa"/>
            <w:vMerge/>
            <w:tcBorders>
              <w:top w:val="nil"/>
              <w:left w:val="nil"/>
              <w:bottom w:val="single" w:sz="8" w:space="0" w:color="000000"/>
              <w:right w:val="single" w:sz="8" w:space="0" w:color="auto"/>
            </w:tcBorders>
            <w:vAlign w:val="center"/>
            <w:hideMark/>
          </w:tcPr>
          <w:p w:rsidR="003C2560" w:rsidRPr="00E270F9" w:rsidRDefault="003C2560" w:rsidP="003C2560">
            <w:pPr>
              <w:outlineLvl w:val="0"/>
              <w:rPr>
                <w:sz w:val="20"/>
                <w:szCs w:val="20"/>
              </w:rPr>
            </w:pPr>
          </w:p>
        </w:tc>
        <w:tc>
          <w:tcPr>
            <w:tcW w:w="1275"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center"/>
              <w:outlineLvl w:val="0"/>
              <w:rPr>
                <w:sz w:val="20"/>
                <w:szCs w:val="20"/>
              </w:rPr>
            </w:pPr>
            <w:r w:rsidRPr="00E270F9">
              <w:rPr>
                <w:sz w:val="20"/>
                <w:szCs w:val="20"/>
              </w:rPr>
              <w:t>2024</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30 546,7</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30 546,7</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300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2851" w:type="dxa"/>
            <w:gridSpan w:val="2"/>
            <w:tcBorders>
              <w:top w:val="nil"/>
              <w:left w:val="nil"/>
              <w:bottom w:val="nil"/>
              <w:right w:val="single" w:sz="8" w:space="0" w:color="auto"/>
            </w:tcBorders>
            <w:shd w:val="clear" w:color="auto" w:fill="auto"/>
            <w:hideMark/>
          </w:tcPr>
          <w:p w:rsidR="003C2560" w:rsidRPr="00E270F9" w:rsidRDefault="003C2560" w:rsidP="003C2560">
            <w:pPr>
              <w:jc w:val="center"/>
              <w:outlineLvl w:val="0"/>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8" w:space="0" w:color="000000"/>
              <w:right w:val="single" w:sz="8" w:space="0" w:color="auto"/>
            </w:tcBorders>
            <w:vAlign w:val="center"/>
            <w:hideMark/>
          </w:tcPr>
          <w:p w:rsidR="003C2560" w:rsidRPr="00E270F9" w:rsidRDefault="003C2560" w:rsidP="003C2560">
            <w:pPr>
              <w:outlineLvl w:val="0"/>
              <w:rPr>
                <w:sz w:val="20"/>
                <w:szCs w:val="20"/>
              </w:rPr>
            </w:pPr>
          </w:p>
        </w:tc>
        <w:tc>
          <w:tcPr>
            <w:tcW w:w="2127" w:type="dxa"/>
            <w:vMerge/>
            <w:tcBorders>
              <w:top w:val="nil"/>
              <w:left w:val="nil"/>
              <w:bottom w:val="single" w:sz="8" w:space="0" w:color="000000"/>
              <w:right w:val="single" w:sz="8" w:space="0" w:color="auto"/>
            </w:tcBorders>
            <w:vAlign w:val="center"/>
            <w:hideMark/>
          </w:tcPr>
          <w:p w:rsidR="003C2560" w:rsidRPr="00E270F9" w:rsidRDefault="003C2560" w:rsidP="003C2560">
            <w:pPr>
              <w:outlineLvl w:val="0"/>
              <w:rPr>
                <w:sz w:val="20"/>
                <w:szCs w:val="20"/>
              </w:rPr>
            </w:pPr>
          </w:p>
        </w:tc>
        <w:tc>
          <w:tcPr>
            <w:tcW w:w="1275"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center"/>
              <w:outlineLvl w:val="0"/>
              <w:rPr>
                <w:sz w:val="20"/>
                <w:szCs w:val="20"/>
              </w:rPr>
            </w:pPr>
            <w:r w:rsidRPr="00E270F9">
              <w:rPr>
                <w:sz w:val="20"/>
                <w:szCs w:val="20"/>
              </w:rPr>
              <w:t>2025</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300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2851" w:type="dxa"/>
            <w:gridSpan w:val="2"/>
            <w:tcBorders>
              <w:top w:val="nil"/>
              <w:left w:val="nil"/>
              <w:bottom w:val="nil"/>
              <w:right w:val="single" w:sz="8" w:space="0" w:color="auto"/>
            </w:tcBorders>
            <w:shd w:val="clear" w:color="auto" w:fill="auto"/>
            <w:hideMark/>
          </w:tcPr>
          <w:p w:rsidR="003C2560" w:rsidRPr="00E270F9" w:rsidRDefault="003C2560" w:rsidP="003C2560">
            <w:pPr>
              <w:jc w:val="center"/>
              <w:outlineLvl w:val="0"/>
              <w:rPr>
                <w:sz w:val="20"/>
                <w:szCs w:val="20"/>
              </w:rPr>
            </w:pPr>
            <w:r w:rsidRPr="00E270F9">
              <w:rPr>
                <w:sz w:val="20"/>
                <w:szCs w:val="20"/>
              </w:rPr>
              <w:t> </w:t>
            </w:r>
          </w:p>
        </w:tc>
      </w:tr>
      <w:tr w:rsidR="003C2560" w:rsidRPr="00E270F9" w:rsidTr="003C2560">
        <w:trPr>
          <w:trHeight w:val="450"/>
          <w:jc w:val="center"/>
        </w:trPr>
        <w:tc>
          <w:tcPr>
            <w:tcW w:w="817" w:type="dxa"/>
            <w:vMerge/>
            <w:tcBorders>
              <w:top w:val="nil"/>
              <w:left w:val="single" w:sz="8" w:space="0" w:color="auto"/>
              <w:bottom w:val="single" w:sz="8" w:space="0" w:color="000000"/>
              <w:right w:val="single" w:sz="8" w:space="0" w:color="auto"/>
            </w:tcBorders>
            <w:vAlign w:val="center"/>
            <w:hideMark/>
          </w:tcPr>
          <w:p w:rsidR="003C2560" w:rsidRPr="00E270F9" w:rsidRDefault="003C2560" w:rsidP="003C2560">
            <w:pPr>
              <w:outlineLvl w:val="0"/>
              <w:rPr>
                <w:sz w:val="20"/>
                <w:szCs w:val="20"/>
              </w:rPr>
            </w:pPr>
          </w:p>
        </w:tc>
        <w:tc>
          <w:tcPr>
            <w:tcW w:w="2127" w:type="dxa"/>
            <w:vMerge/>
            <w:tcBorders>
              <w:top w:val="nil"/>
              <w:left w:val="nil"/>
              <w:bottom w:val="single" w:sz="8" w:space="0" w:color="000000"/>
              <w:right w:val="single" w:sz="8" w:space="0" w:color="auto"/>
            </w:tcBorders>
            <w:vAlign w:val="center"/>
            <w:hideMark/>
          </w:tcPr>
          <w:p w:rsidR="003C2560" w:rsidRPr="00E270F9" w:rsidRDefault="003C2560" w:rsidP="003C2560">
            <w:pPr>
              <w:outlineLvl w:val="0"/>
              <w:rPr>
                <w:sz w:val="20"/>
                <w:szCs w:val="20"/>
              </w:rPr>
            </w:pPr>
          </w:p>
        </w:tc>
        <w:tc>
          <w:tcPr>
            <w:tcW w:w="1275" w:type="dxa"/>
            <w:tcBorders>
              <w:top w:val="nil"/>
              <w:left w:val="nil"/>
              <w:bottom w:val="nil"/>
              <w:right w:val="single" w:sz="4" w:space="0" w:color="auto"/>
            </w:tcBorders>
            <w:shd w:val="clear" w:color="auto" w:fill="auto"/>
            <w:vAlign w:val="center"/>
            <w:hideMark/>
          </w:tcPr>
          <w:p w:rsidR="003C2560" w:rsidRPr="00E270F9" w:rsidRDefault="003C2560" w:rsidP="003C2560">
            <w:pPr>
              <w:jc w:val="center"/>
              <w:outlineLvl w:val="0"/>
              <w:rPr>
                <w:sz w:val="20"/>
                <w:szCs w:val="20"/>
              </w:rPr>
            </w:pPr>
            <w:r w:rsidRPr="00E270F9">
              <w:rPr>
                <w:sz w:val="20"/>
                <w:szCs w:val="20"/>
              </w:rPr>
              <w:t>2026</w:t>
            </w:r>
          </w:p>
        </w:tc>
        <w:tc>
          <w:tcPr>
            <w:tcW w:w="1276" w:type="dxa"/>
            <w:tcBorders>
              <w:top w:val="nil"/>
              <w:left w:val="nil"/>
              <w:bottom w:val="nil"/>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76" w:type="dxa"/>
            <w:tcBorders>
              <w:top w:val="nil"/>
              <w:left w:val="nil"/>
              <w:bottom w:val="nil"/>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59" w:type="dxa"/>
            <w:tcBorders>
              <w:top w:val="nil"/>
              <w:left w:val="nil"/>
              <w:bottom w:val="nil"/>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60" w:type="dxa"/>
            <w:tcBorders>
              <w:top w:val="nil"/>
              <w:left w:val="nil"/>
              <w:bottom w:val="nil"/>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3009" w:type="dxa"/>
            <w:tcBorders>
              <w:top w:val="nil"/>
              <w:left w:val="nil"/>
              <w:bottom w:val="nil"/>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2851" w:type="dxa"/>
            <w:gridSpan w:val="2"/>
            <w:tcBorders>
              <w:top w:val="nil"/>
              <w:left w:val="nil"/>
              <w:bottom w:val="nil"/>
              <w:right w:val="single" w:sz="8" w:space="0" w:color="auto"/>
            </w:tcBorders>
            <w:shd w:val="clear" w:color="auto" w:fill="auto"/>
            <w:hideMark/>
          </w:tcPr>
          <w:p w:rsidR="003C2560" w:rsidRPr="00E270F9" w:rsidRDefault="003C2560" w:rsidP="003C2560">
            <w:pPr>
              <w:jc w:val="center"/>
              <w:outlineLvl w:val="0"/>
              <w:rPr>
                <w:sz w:val="20"/>
                <w:szCs w:val="20"/>
              </w:rPr>
            </w:pPr>
            <w:r w:rsidRPr="00E270F9">
              <w:rPr>
                <w:sz w:val="20"/>
                <w:szCs w:val="20"/>
              </w:rPr>
              <w:t> </w:t>
            </w:r>
          </w:p>
        </w:tc>
      </w:tr>
      <w:tr w:rsidR="003C2560" w:rsidRPr="00E270F9" w:rsidTr="003C2560">
        <w:trPr>
          <w:trHeight w:val="315"/>
          <w:jc w:val="center"/>
        </w:trPr>
        <w:tc>
          <w:tcPr>
            <w:tcW w:w="817" w:type="dxa"/>
            <w:vMerge w:val="restart"/>
            <w:tcBorders>
              <w:top w:val="nil"/>
              <w:left w:val="single" w:sz="8" w:space="0" w:color="auto"/>
              <w:bottom w:val="nil"/>
              <w:right w:val="nil"/>
            </w:tcBorders>
            <w:shd w:val="clear" w:color="auto" w:fill="auto"/>
            <w:hideMark/>
          </w:tcPr>
          <w:p w:rsidR="003C2560" w:rsidRPr="00E270F9" w:rsidRDefault="003C2560" w:rsidP="003C2560">
            <w:pPr>
              <w:jc w:val="center"/>
              <w:outlineLvl w:val="0"/>
              <w:rPr>
                <w:b/>
                <w:bCs/>
                <w:sz w:val="20"/>
                <w:szCs w:val="20"/>
              </w:rPr>
            </w:pPr>
            <w:r w:rsidRPr="00E270F9">
              <w:rPr>
                <w:b/>
                <w:bCs/>
                <w:sz w:val="20"/>
                <w:szCs w:val="20"/>
              </w:rPr>
              <w:t>2.12.</w:t>
            </w:r>
          </w:p>
        </w:tc>
        <w:tc>
          <w:tcPr>
            <w:tcW w:w="2127" w:type="dxa"/>
            <w:vMerge w:val="restart"/>
            <w:tcBorders>
              <w:top w:val="nil"/>
              <w:left w:val="single" w:sz="8" w:space="0" w:color="auto"/>
              <w:bottom w:val="nil"/>
              <w:right w:val="single" w:sz="8" w:space="0" w:color="auto"/>
            </w:tcBorders>
            <w:shd w:val="clear" w:color="auto" w:fill="auto"/>
            <w:hideMark/>
          </w:tcPr>
          <w:p w:rsidR="003C2560" w:rsidRPr="00E270F9" w:rsidRDefault="003C2560" w:rsidP="003C2560">
            <w:pPr>
              <w:jc w:val="center"/>
              <w:outlineLvl w:val="0"/>
              <w:rPr>
                <w:b/>
                <w:bCs/>
                <w:sz w:val="20"/>
                <w:szCs w:val="20"/>
              </w:rPr>
            </w:pPr>
            <w:r w:rsidRPr="00E270F9">
              <w:rPr>
                <w:b/>
                <w:bCs/>
                <w:sz w:val="20"/>
                <w:szCs w:val="20"/>
              </w:rPr>
              <w:t xml:space="preserve">Основное мероприятие: «Текущий ремонт жилых помещений участников специальной военной операции, членов семьи участников </w:t>
            </w:r>
            <w:r w:rsidRPr="00E270F9">
              <w:rPr>
                <w:b/>
                <w:bCs/>
                <w:sz w:val="20"/>
                <w:szCs w:val="20"/>
              </w:rPr>
              <w:lastRenderedPageBreak/>
              <w:t>специальной военной операции»</w:t>
            </w:r>
          </w:p>
        </w:tc>
        <w:tc>
          <w:tcPr>
            <w:tcW w:w="1275" w:type="dxa"/>
            <w:tcBorders>
              <w:top w:val="single" w:sz="8" w:space="0" w:color="auto"/>
              <w:left w:val="nil"/>
              <w:bottom w:val="single" w:sz="4" w:space="0" w:color="auto"/>
              <w:right w:val="single" w:sz="4" w:space="0" w:color="auto"/>
            </w:tcBorders>
            <w:shd w:val="clear" w:color="auto" w:fill="auto"/>
            <w:vAlign w:val="center"/>
            <w:hideMark/>
          </w:tcPr>
          <w:p w:rsidR="003C2560" w:rsidRPr="00E270F9" w:rsidRDefault="003C2560" w:rsidP="003C2560">
            <w:pPr>
              <w:jc w:val="center"/>
              <w:outlineLvl w:val="0"/>
              <w:rPr>
                <w:b/>
                <w:bCs/>
                <w:sz w:val="20"/>
                <w:szCs w:val="20"/>
              </w:rPr>
            </w:pPr>
            <w:r w:rsidRPr="00E270F9">
              <w:rPr>
                <w:b/>
                <w:bCs/>
                <w:sz w:val="20"/>
                <w:szCs w:val="20"/>
              </w:rPr>
              <w:lastRenderedPageBreak/>
              <w:t>2026</w:t>
            </w:r>
          </w:p>
        </w:tc>
        <w:tc>
          <w:tcPr>
            <w:tcW w:w="1276" w:type="dxa"/>
            <w:tcBorders>
              <w:top w:val="single" w:sz="8" w:space="0" w:color="auto"/>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76" w:type="dxa"/>
            <w:tcBorders>
              <w:top w:val="single" w:sz="8" w:space="0" w:color="auto"/>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59" w:type="dxa"/>
            <w:tcBorders>
              <w:top w:val="single" w:sz="8" w:space="0" w:color="auto"/>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60" w:type="dxa"/>
            <w:tcBorders>
              <w:top w:val="single" w:sz="8" w:space="0" w:color="auto"/>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3009" w:type="dxa"/>
            <w:tcBorders>
              <w:top w:val="single" w:sz="8" w:space="0" w:color="auto"/>
              <w:left w:val="nil"/>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2851" w:type="dxa"/>
            <w:gridSpan w:val="2"/>
            <w:vMerge w:val="restart"/>
            <w:tcBorders>
              <w:top w:val="single" w:sz="4" w:space="0" w:color="auto"/>
              <w:left w:val="nil"/>
              <w:bottom w:val="single" w:sz="4" w:space="0" w:color="auto"/>
              <w:right w:val="single" w:sz="4" w:space="0" w:color="auto"/>
            </w:tcBorders>
            <w:shd w:val="clear" w:color="auto" w:fill="auto"/>
            <w:hideMark/>
          </w:tcPr>
          <w:p w:rsidR="003C2560" w:rsidRPr="00E270F9" w:rsidRDefault="003C2560" w:rsidP="003C2560">
            <w:pPr>
              <w:jc w:val="center"/>
              <w:outlineLvl w:val="0"/>
              <w:rPr>
                <w:sz w:val="20"/>
                <w:szCs w:val="20"/>
              </w:rPr>
            </w:pPr>
            <w:r w:rsidRPr="00E270F9">
              <w:rPr>
                <w:sz w:val="20"/>
                <w:szCs w:val="20"/>
              </w:rPr>
              <w:t>Управление промышленной и сельскохозяйственной политики Администрации МО Билибинский муниципальный район</w:t>
            </w:r>
          </w:p>
        </w:tc>
      </w:tr>
      <w:tr w:rsidR="003C2560" w:rsidRPr="00E270F9" w:rsidTr="003C2560">
        <w:trPr>
          <w:trHeight w:val="1170"/>
          <w:jc w:val="center"/>
        </w:trPr>
        <w:tc>
          <w:tcPr>
            <w:tcW w:w="817" w:type="dxa"/>
            <w:vMerge/>
            <w:tcBorders>
              <w:top w:val="nil"/>
              <w:left w:val="single" w:sz="8" w:space="0" w:color="auto"/>
              <w:bottom w:val="nil"/>
              <w:right w:val="nil"/>
            </w:tcBorders>
            <w:vAlign w:val="center"/>
            <w:hideMark/>
          </w:tcPr>
          <w:p w:rsidR="003C2560" w:rsidRPr="00E270F9" w:rsidRDefault="003C2560" w:rsidP="003C2560">
            <w:pPr>
              <w:outlineLvl w:val="0"/>
              <w:rPr>
                <w:b/>
                <w:bCs/>
                <w:sz w:val="20"/>
                <w:szCs w:val="20"/>
              </w:rPr>
            </w:pPr>
          </w:p>
        </w:tc>
        <w:tc>
          <w:tcPr>
            <w:tcW w:w="2127" w:type="dxa"/>
            <w:vMerge/>
            <w:tcBorders>
              <w:top w:val="nil"/>
              <w:left w:val="single" w:sz="8" w:space="0" w:color="auto"/>
              <w:bottom w:val="nil"/>
              <w:right w:val="single" w:sz="8" w:space="0" w:color="auto"/>
            </w:tcBorders>
            <w:vAlign w:val="center"/>
            <w:hideMark/>
          </w:tcPr>
          <w:p w:rsidR="003C2560" w:rsidRPr="00E270F9" w:rsidRDefault="003C2560" w:rsidP="003C2560">
            <w:pPr>
              <w:outlineLvl w:val="0"/>
              <w:rPr>
                <w:b/>
                <w:bCs/>
                <w:sz w:val="20"/>
                <w:szCs w:val="20"/>
              </w:rPr>
            </w:pPr>
          </w:p>
        </w:tc>
        <w:tc>
          <w:tcPr>
            <w:tcW w:w="1275" w:type="dxa"/>
            <w:tcBorders>
              <w:top w:val="nil"/>
              <w:left w:val="nil"/>
              <w:bottom w:val="single" w:sz="8" w:space="0" w:color="auto"/>
              <w:right w:val="single" w:sz="4" w:space="0" w:color="auto"/>
            </w:tcBorders>
            <w:shd w:val="clear" w:color="auto" w:fill="auto"/>
            <w:vAlign w:val="center"/>
            <w:hideMark/>
          </w:tcPr>
          <w:p w:rsidR="003C2560" w:rsidRPr="00E270F9" w:rsidRDefault="003C2560" w:rsidP="003C2560">
            <w:pPr>
              <w:jc w:val="center"/>
              <w:outlineLvl w:val="0"/>
              <w:rPr>
                <w:sz w:val="20"/>
                <w:szCs w:val="20"/>
              </w:rPr>
            </w:pPr>
            <w:r w:rsidRPr="00E270F9">
              <w:rPr>
                <w:sz w:val="20"/>
                <w:szCs w:val="20"/>
              </w:rPr>
              <w:t>2026</w:t>
            </w:r>
          </w:p>
        </w:tc>
        <w:tc>
          <w:tcPr>
            <w:tcW w:w="1276" w:type="dxa"/>
            <w:tcBorders>
              <w:top w:val="nil"/>
              <w:left w:val="nil"/>
              <w:bottom w:val="single" w:sz="8"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76" w:type="dxa"/>
            <w:tcBorders>
              <w:top w:val="nil"/>
              <w:left w:val="nil"/>
              <w:bottom w:val="single" w:sz="8"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59" w:type="dxa"/>
            <w:tcBorders>
              <w:top w:val="nil"/>
              <w:left w:val="nil"/>
              <w:bottom w:val="single" w:sz="8"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60" w:type="dxa"/>
            <w:tcBorders>
              <w:top w:val="nil"/>
              <w:left w:val="nil"/>
              <w:bottom w:val="single" w:sz="8"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3009" w:type="dxa"/>
            <w:tcBorders>
              <w:top w:val="nil"/>
              <w:left w:val="nil"/>
              <w:bottom w:val="single" w:sz="8" w:space="0" w:color="auto"/>
              <w:right w:val="single" w:sz="8"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2851" w:type="dxa"/>
            <w:gridSpan w:val="2"/>
            <w:vMerge/>
            <w:tcBorders>
              <w:top w:val="single" w:sz="4" w:space="0" w:color="auto"/>
              <w:left w:val="nil"/>
              <w:bottom w:val="single" w:sz="4" w:space="0" w:color="auto"/>
              <w:right w:val="single" w:sz="4" w:space="0" w:color="auto"/>
            </w:tcBorders>
            <w:vAlign w:val="center"/>
            <w:hideMark/>
          </w:tcPr>
          <w:p w:rsidR="003C2560" w:rsidRPr="00E270F9" w:rsidRDefault="003C2560" w:rsidP="003C2560">
            <w:pPr>
              <w:rPr>
                <w:sz w:val="20"/>
                <w:szCs w:val="20"/>
              </w:rPr>
            </w:pPr>
          </w:p>
        </w:tc>
      </w:tr>
      <w:tr w:rsidR="003C2560" w:rsidRPr="00E270F9" w:rsidTr="003C2560">
        <w:trPr>
          <w:trHeight w:val="300"/>
          <w:jc w:val="center"/>
        </w:trPr>
        <w:tc>
          <w:tcPr>
            <w:tcW w:w="817" w:type="dxa"/>
            <w:vMerge w:val="restart"/>
            <w:tcBorders>
              <w:top w:val="single" w:sz="8" w:space="0" w:color="auto"/>
              <w:left w:val="single" w:sz="8" w:space="0" w:color="auto"/>
              <w:bottom w:val="single" w:sz="8" w:space="0" w:color="000000"/>
              <w:right w:val="nil"/>
            </w:tcBorders>
            <w:shd w:val="clear" w:color="auto" w:fill="auto"/>
            <w:hideMark/>
          </w:tcPr>
          <w:p w:rsidR="003C2560" w:rsidRPr="00E270F9" w:rsidRDefault="003C2560" w:rsidP="003C2560">
            <w:pPr>
              <w:jc w:val="center"/>
              <w:rPr>
                <w:b/>
                <w:bCs/>
                <w:sz w:val="20"/>
                <w:szCs w:val="20"/>
              </w:rPr>
            </w:pPr>
            <w:r w:rsidRPr="00E270F9">
              <w:rPr>
                <w:b/>
                <w:bCs/>
                <w:sz w:val="20"/>
                <w:szCs w:val="20"/>
              </w:rPr>
              <w:lastRenderedPageBreak/>
              <w:t>3</w:t>
            </w:r>
          </w:p>
        </w:tc>
        <w:tc>
          <w:tcPr>
            <w:tcW w:w="212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C2560" w:rsidRPr="00E270F9" w:rsidRDefault="003C2560" w:rsidP="003C2560">
            <w:pPr>
              <w:jc w:val="center"/>
              <w:rPr>
                <w:b/>
                <w:bCs/>
                <w:sz w:val="20"/>
                <w:szCs w:val="20"/>
              </w:rPr>
            </w:pPr>
            <w:r w:rsidRPr="00E270F9">
              <w:rPr>
                <w:b/>
                <w:bCs/>
                <w:sz w:val="20"/>
                <w:szCs w:val="20"/>
              </w:rPr>
              <w:t>Подпрограмма: "Развитие водохозяйственного комплекса"</w:t>
            </w: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rPr>
                <w:b/>
                <w:bCs/>
                <w:sz w:val="20"/>
                <w:szCs w:val="20"/>
              </w:rPr>
            </w:pPr>
            <w:r w:rsidRPr="00E270F9">
              <w:rPr>
                <w:b/>
                <w:bCs/>
                <w:sz w:val="20"/>
                <w:szCs w:val="20"/>
              </w:rPr>
              <w:t>2016-2026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rPr>
                <w:b/>
                <w:bCs/>
                <w:sz w:val="20"/>
                <w:szCs w:val="20"/>
              </w:rPr>
            </w:pPr>
            <w:r w:rsidRPr="00E270F9">
              <w:rPr>
                <w:b/>
                <w:bCs/>
                <w:sz w:val="20"/>
                <w:szCs w:val="20"/>
              </w:rPr>
              <w:t>524 102,1</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rPr>
                <w:b/>
                <w:bCs/>
                <w:sz w:val="20"/>
                <w:szCs w:val="20"/>
              </w:rPr>
            </w:pPr>
            <w:r w:rsidRPr="00E270F9">
              <w:rPr>
                <w:b/>
                <w:bCs/>
                <w:sz w:val="20"/>
                <w:szCs w:val="20"/>
              </w:rPr>
              <w:t>467 316,1</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rPr>
                <w:b/>
                <w:bCs/>
                <w:sz w:val="20"/>
                <w:szCs w:val="20"/>
              </w:rPr>
            </w:pPr>
            <w:r w:rsidRPr="00E270F9">
              <w:rPr>
                <w:b/>
                <w:bCs/>
                <w:sz w:val="20"/>
                <w:szCs w:val="20"/>
              </w:rPr>
              <w:t>3 213,5</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rPr>
                <w:b/>
                <w:bCs/>
                <w:sz w:val="20"/>
                <w:szCs w:val="20"/>
              </w:rPr>
            </w:pPr>
            <w:r w:rsidRPr="00E270F9">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rPr>
                <w:b/>
                <w:bCs/>
                <w:sz w:val="20"/>
                <w:szCs w:val="20"/>
              </w:rPr>
            </w:pPr>
            <w:r w:rsidRPr="00E270F9">
              <w:rPr>
                <w:b/>
                <w:bCs/>
                <w:sz w:val="20"/>
                <w:szCs w:val="20"/>
              </w:rPr>
              <w:t>53 572,5</w:t>
            </w:r>
          </w:p>
        </w:tc>
        <w:tc>
          <w:tcPr>
            <w:tcW w:w="2851" w:type="dxa"/>
            <w:gridSpan w:val="2"/>
            <w:vMerge w:val="restart"/>
            <w:tcBorders>
              <w:top w:val="nil"/>
              <w:left w:val="single" w:sz="8" w:space="0" w:color="auto"/>
              <w:bottom w:val="single" w:sz="8" w:space="0" w:color="000000"/>
              <w:right w:val="single" w:sz="8" w:space="0" w:color="auto"/>
            </w:tcBorders>
            <w:shd w:val="clear" w:color="auto" w:fill="auto"/>
            <w:hideMark/>
          </w:tcPr>
          <w:p w:rsidR="003C2560" w:rsidRPr="00E270F9" w:rsidRDefault="003C2560" w:rsidP="003C2560">
            <w:pPr>
              <w:jc w:val="center"/>
              <w:rPr>
                <w:sz w:val="20"/>
                <w:szCs w:val="20"/>
              </w:rPr>
            </w:pPr>
            <w:r w:rsidRPr="00E270F9">
              <w:rPr>
                <w:sz w:val="20"/>
                <w:szCs w:val="20"/>
              </w:rPr>
              <w:t>Управление промышленной и сельскохозяйственной политики Администрации МО Билибинский муниципальный район</w:t>
            </w:r>
          </w:p>
        </w:tc>
      </w:tr>
      <w:tr w:rsidR="003C2560" w:rsidRPr="00E270F9"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E270F9" w:rsidRDefault="003C2560" w:rsidP="003C2560">
            <w:pPr>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rPr>
                <w:b/>
                <w:bCs/>
                <w:sz w:val="20"/>
                <w:szCs w:val="20"/>
              </w:rPr>
            </w:pPr>
            <w:r w:rsidRPr="00E270F9">
              <w:rPr>
                <w:b/>
                <w:bCs/>
                <w:sz w:val="20"/>
                <w:szCs w:val="20"/>
              </w:rPr>
              <w:t>2016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rPr>
                <w:b/>
                <w:bCs/>
                <w:sz w:val="20"/>
                <w:szCs w:val="20"/>
              </w:rPr>
            </w:pPr>
            <w:r w:rsidRPr="00E270F9">
              <w:rPr>
                <w:b/>
                <w:bCs/>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rPr>
                <w:b/>
                <w:bCs/>
                <w:sz w:val="20"/>
                <w:szCs w:val="20"/>
              </w:rPr>
            </w:pPr>
            <w:r w:rsidRPr="00E270F9">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rPr>
                <w:b/>
                <w:bCs/>
                <w:sz w:val="20"/>
                <w:szCs w:val="20"/>
              </w:rPr>
            </w:pPr>
            <w:r w:rsidRPr="00E270F9">
              <w:rPr>
                <w:b/>
                <w:bCs/>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rPr>
                <w:b/>
                <w:bCs/>
                <w:sz w:val="20"/>
                <w:szCs w:val="20"/>
              </w:rPr>
            </w:pPr>
            <w:r w:rsidRPr="00E270F9">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rPr>
                <w:b/>
                <w:bCs/>
                <w:sz w:val="20"/>
                <w:szCs w:val="20"/>
              </w:rPr>
            </w:pPr>
            <w:r w:rsidRPr="00E270F9">
              <w:rPr>
                <w:b/>
                <w:bCs/>
                <w:sz w:val="20"/>
                <w:szCs w:val="20"/>
              </w:rPr>
              <w:t>0,0</w:t>
            </w:r>
          </w:p>
        </w:tc>
        <w:tc>
          <w:tcPr>
            <w:tcW w:w="2851" w:type="dxa"/>
            <w:gridSpan w:val="2"/>
            <w:vMerge/>
            <w:tcBorders>
              <w:top w:val="nil"/>
              <w:left w:val="single" w:sz="8" w:space="0" w:color="auto"/>
              <w:bottom w:val="single" w:sz="8" w:space="0" w:color="000000"/>
              <w:right w:val="single" w:sz="8" w:space="0" w:color="auto"/>
            </w:tcBorders>
            <w:vAlign w:val="center"/>
            <w:hideMark/>
          </w:tcPr>
          <w:p w:rsidR="003C2560" w:rsidRPr="00E270F9" w:rsidRDefault="003C2560" w:rsidP="003C2560">
            <w:pPr>
              <w:rPr>
                <w:sz w:val="20"/>
                <w:szCs w:val="20"/>
              </w:rPr>
            </w:pPr>
          </w:p>
        </w:tc>
      </w:tr>
      <w:tr w:rsidR="003C2560" w:rsidRPr="00E270F9"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E270F9" w:rsidRDefault="003C2560" w:rsidP="003C2560">
            <w:pPr>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rPr>
                <w:b/>
                <w:bCs/>
                <w:sz w:val="20"/>
                <w:szCs w:val="20"/>
              </w:rPr>
            </w:pPr>
            <w:r w:rsidRPr="00E270F9">
              <w:rPr>
                <w:b/>
                <w:bCs/>
                <w:sz w:val="20"/>
                <w:szCs w:val="20"/>
              </w:rPr>
              <w:t>2017</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rPr>
                <w:b/>
                <w:bCs/>
                <w:sz w:val="20"/>
                <w:szCs w:val="20"/>
              </w:rPr>
            </w:pPr>
            <w:r w:rsidRPr="00E270F9">
              <w:rPr>
                <w:b/>
                <w:bCs/>
                <w:sz w:val="20"/>
                <w:szCs w:val="20"/>
              </w:rPr>
              <w:t>8 619,0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rPr>
                <w:b/>
                <w:bCs/>
                <w:sz w:val="20"/>
                <w:szCs w:val="20"/>
              </w:rPr>
            </w:pPr>
            <w:r w:rsidRPr="00E270F9">
              <w:rPr>
                <w:b/>
                <w:bCs/>
                <w:sz w:val="20"/>
                <w:szCs w:val="20"/>
              </w:rPr>
              <w:t>8 000,0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rPr>
                <w:b/>
                <w:bCs/>
                <w:sz w:val="20"/>
                <w:szCs w:val="20"/>
              </w:rPr>
            </w:pPr>
            <w:r w:rsidRPr="00E270F9">
              <w:rPr>
                <w:b/>
                <w:bCs/>
                <w:sz w:val="20"/>
                <w:szCs w:val="20"/>
              </w:rPr>
              <w:t>619,0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rPr>
                <w:b/>
                <w:bCs/>
                <w:sz w:val="20"/>
                <w:szCs w:val="20"/>
              </w:rPr>
            </w:pPr>
            <w:r w:rsidRPr="00E270F9">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rPr>
                <w:b/>
                <w:bCs/>
                <w:sz w:val="20"/>
                <w:szCs w:val="20"/>
              </w:rPr>
            </w:pPr>
            <w:r w:rsidRPr="00E270F9">
              <w:rPr>
                <w:b/>
                <w:bCs/>
                <w:sz w:val="20"/>
                <w:szCs w:val="20"/>
              </w:rPr>
              <w:t>0,0</w:t>
            </w:r>
          </w:p>
        </w:tc>
        <w:tc>
          <w:tcPr>
            <w:tcW w:w="2851" w:type="dxa"/>
            <w:gridSpan w:val="2"/>
            <w:vMerge/>
            <w:tcBorders>
              <w:top w:val="nil"/>
              <w:left w:val="single" w:sz="8" w:space="0" w:color="auto"/>
              <w:bottom w:val="single" w:sz="8" w:space="0" w:color="000000"/>
              <w:right w:val="single" w:sz="8" w:space="0" w:color="auto"/>
            </w:tcBorders>
            <w:vAlign w:val="center"/>
            <w:hideMark/>
          </w:tcPr>
          <w:p w:rsidR="003C2560" w:rsidRPr="00E270F9" w:rsidRDefault="003C2560" w:rsidP="003C2560">
            <w:pPr>
              <w:rPr>
                <w:sz w:val="20"/>
                <w:szCs w:val="20"/>
              </w:rPr>
            </w:pPr>
          </w:p>
        </w:tc>
      </w:tr>
      <w:tr w:rsidR="003C2560" w:rsidRPr="00E270F9"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E270F9" w:rsidRDefault="003C2560" w:rsidP="003C2560">
            <w:pPr>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rPr>
                <w:b/>
                <w:bCs/>
                <w:sz w:val="20"/>
                <w:szCs w:val="20"/>
              </w:rPr>
            </w:pPr>
            <w:r w:rsidRPr="00E270F9">
              <w:rPr>
                <w:b/>
                <w:bCs/>
                <w:sz w:val="20"/>
                <w:szCs w:val="20"/>
              </w:rPr>
              <w:t>2018</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rPr>
                <w:b/>
                <w:bCs/>
                <w:sz w:val="20"/>
                <w:szCs w:val="20"/>
              </w:rPr>
            </w:pPr>
            <w:r w:rsidRPr="00E270F9">
              <w:rPr>
                <w:b/>
                <w:bCs/>
                <w:sz w:val="20"/>
                <w:szCs w:val="20"/>
              </w:rPr>
              <w:t>6 241,5</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rPr>
                <w:b/>
                <w:bCs/>
                <w:sz w:val="20"/>
                <w:szCs w:val="20"/>
              </w:rPr>
            </w:pPr>
            <w:r w:rsidRPr="00E270F9">
              <w:rPr>
                <w:b/>
                <w:bCs/>
                <w:sz w:val="20"/>
                <w:szCs w:val="20"/>
              </w:rPr>
              <w:t>5 920,0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rPr>
                <w:b/>
                <w:bCs/>
                <w:sz w:val="20"/>
                <w:szCs w:val="20"/>
              </w:rPr>
            </w:pPr>
            <w:r w:rsidRPr="00E270F9">
              <w:rPr>
                <w:b/>
                <w:bCs/>
                <w:sz w:val="20"/>
                <w:szCs w:val="20"/>
              </w:rPr>
              <w:t>321,5</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rPr>
                <w:b/>
                <w:bCs/>
                <w:sz w:val="20"/>
                <w:szCs w:val="20"/>
              </w:rPr>
            </w:pPr>
            <w:r w:rsidRPr="00E270F9">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rPr>
                <w:b/>
                <w:bCs/>
                <w:sz w:val="20"/>
                <w:szCs w:val="20"/>
              </w:rPr>
            </w:pPr>
            <w:r w:rsidRPr="00E270F9">
              <w:rPr>
                <w:b/>
                <w:bCs/>
                <w:sz w:val="20"/>
                <w:szCs w:val="20"/>
              </w:rPr>
              <w:t>0,0</w:t>
            </w:r>
          </w:p>
        </w:tc>
        <w:tc>
          <w:tcPr>
            <w:tcW w:w="2851" w:type="dxa"/>
            <w:gridSpan w:val="2"/>
            <w:vMerge/>
            <w:tcBorders>
              <w:top w:val="nil"/>
              <w:left w:val="single" w:sz="8" w:space="0" w:color="auto"/>
              <w:bottom w:val="single" w:sz="8" w:space="0" w:color="000000"/>
              <w:right w:val="single" w:sz="8" w:space="0" w:color="auto"/>
            </w:tcBorders>
            <w:vAlign w:val="center"/>
            <w:hideMark/>
          </w:tcPr>
          <w:p w:rsidR="003C2560" w:rsidRPr="00E270F9" w:rsidRDefault="003C2560" w:rsidP="003C2560">
            <w:pPr>
              <w:rPr>
                <w:sz w:val="20"/>
                <w:szCs w:val="20"/>
              </w:rPr>
            </w:pPr>
          </w:p>
        </w:tc>
      </w:tr>
      <w:tr w:rsidR="003C2560" w:rsidRPr="00E270F9"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E270F9" w:rsidRDefault="003C2560" w:rsidP="003C2560">
            <w:pPr>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rPr>
                <w:b/>
                <w:bCs/>
                <w:sz w:val="20"/>
                <w:szCs w:val="20"/>
              </w:rPr>
            </w:pPr>
            <w:r w:rsidRPr="00E270F9">
              <w:rPr>
                <w:b/>
                <w:bCs/>
                <w:sz w:val="20"/>
                <w:szCs w:val="20"/>
              </w:rPr>
              <w:t>2019</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rPr>
                <w:b/>
                <w:bCs/>
                <w:sz w:val="20"/>
                <w:szCs w:val="20"/>
              </w:rPr>
            </w:pPr>
            <w:r w:rsidRPr="00E270F9">
              <w:rPr>
                <w:b/>
                <w:bCs/>
                <w:sz w:val="20"/>
                <w:szCs w:val="20"/>
              </w:rPr>
              <w:t>6 500,3</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rPr>
                <w:b/>
                <w:bCs/>
                <w:sz w:val="20"/>
                <w:szCs w:val="20"/>
              </w:rPr>
            </w:pPr>
            <w:r w:rsidRPr="00E270F9">
              <w:rPr>
                <w:b/>
                <w:bCs/>
                <w:sz w:val="20"/>
                <w:szCs w:val="20"/>
              </w:rPr>
              <w:t>6 158,1</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rPr>
                <w:b/>
                <w:bCs/>
                <w:sz w:val="20"/>
                <w:szCs w:val="20"/>
              </w:rPr>
            </w:pPr>
            <w:r w:rsidRPr="00E270F9">
              <w:rPr>
                <w:b/>
                <w:bCs/>
                <w:sz w:val="20"/>
                <w:szCs w:val="20"/>
              </w:rPr>
              <w:t>342,2</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rPr>
                <w:b/>
                <w:bCs/>
                <w:sz w:val="20"/>
                <w:szCs w:val="20"/>
              </w:rPr>
            </w:pPr>
            <w:r w:rsidRPr="00E270F9">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rPr>
                <w:b/>
                <w:bCs/>
                <w:sz w:val="20"/>
                <w:szCs w:val="20"/>
              </w:rPr>
            </w:pPr>
            <w:r w:rsidRPr="00E270F9">
              <w:rPr>
                <w:b/>
                <w:bCs/>
                <w:sz w:val="20"/>
                <w:szCs w:val="20"/>
              </w:rPr>
              <w:t>0,0</w:t>
            </w:r>
          </w:p>
        </w:tc>
        <w:tc>
          <w:tcPr>
            <w:tcW w:w="2851" w:type="dxa"/>
            <w:gridSpan w:val="2"/>
            <w:vMerge/>
            <w:tcBorders>
              <w:top w:val="nil"/>
              <w:left w:val="single" w:sz="8" w:space="0" w:color="auto"/>
              <w:bottom w:val="single" w:sz="8" w:space="0" w:color="000000"/>
              <w:right w:val="single" w:sz="8" w:space="0" w:color="auto"/>
            </w:tcBorders>
            <w:vAlign w:val="center"/>
            <w:hideMark/>
          </w:tcPr>
          <w:p w:rsidR="003C2560" w:rsidRPr="00E270F9" w:rsidRDefault="003C2560" w:rsidP="003C2560">
            <w:pPr>
              <w:rPr>
                <w:sz w:val="20"/>
                <w:szCs w:val="20"/>
              </w:rPr>
            </w:pPr>
          </w:p>
        </w:tc>
      </w:tr>
      <w:tr w:rsidR="003C2560" w:rsidRPr="00E270F9"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E270F9" w:rsidRDefault="003C2560" w:rsidP="003C2560">
            <w:pPr>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rPr>
                <w:b/>
                <w:bCs/>
                <w:sz w:val="20"/>
                <w:szCs w:val="20"/>
              </w:rPr>
            </w:pPr>
            <w:r w:rsidRPr="00E270F9">
              <w:rPr>
                <w:b/>
                <w:bCs/>
                <w:sz w:val="20"/>
                <w:szCs w:val="20"/>
              </w:rPr>
              <w:t>2020</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rPr>
                <w:b/>
                <w:bCs/>
                <w:sz w:val="20"/>
                <w:szCs w:val="20"/>
              </w:rPr>
            </w:pPr>
            <w:r w:rsidRPr="00E270F9">
              <w:rPr>
                <w:b/>
                <w:bCs/>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rPr>
                <w:b/>
                <w:bCs/>
                <w:sz w:val="20"/>
                <w:szCs w:val="20"/>
              </w:rPr>
            </w:pPr>
            <w:r w:rsidRPr="00E270F9">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rPr>
                <w:b/>
                <w:bCs/>
                <w:sz w:val="20"/>
                <w:szCs w:val="20"/>
              </w:rPr>
            </w:pPr>
            <w:r w:rsidRPr="00E270F9">
              <w:rPr>
                <w:b/>
                <w:bCs/>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rPr>
                <w:b/>
                <w:bCs/>
                <w:sz w:val="20"/>
                <w:szCs w:val="20"/>
              </w:rPr>
            </w:pPr>
            <w:r w:rsidRPr="00E270F9">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rPr>
                <w:b/>
                <w:bCs/>
                <w:sz w:val="20"/>
                <w:szCs w:val="20"/>
              </w:rPr>
            </w:pPr>
            <w:r w:rsidRPr="00E270F9">
              <w:rPr>
                <w:b/>
                <w:bCs/>
                <w:sz w:val="20"/>
                <w:szCs w:val="20"/>
              </w:rPr>
              <w:t>0,0</w:t>
            </w:r>
          </w:p>
        </w:tc>
        <w:tc>
          <w:tcPr>
            <w:tcW w:w="2851" w:type="dxa"/>
            <w:gridSpan w:val="2"/>
            <w:vMerge/>
            <w:tcBorders>
              <w:top w:val="nil"/>
              <w:left w:val="single" w:sz="8" w:space="0" w:color="auto"/>
              <w:bottom w:val="single" w:sz="8" w:space="0" w:color="000000"/>
              <w:right w:val="single" w:sz="8" w:space="0" w:color="auto"/>
            </w:tcBorders>
            <w:vAlign w:val="center"/>
            <w:hideMark/>
          </w:tcPr>
          <w:p w:rsidR="003C2560" w:rsidRPr="00E270F9" w:rsidRDefault="003C2560" w:rsidP="003C2560">
            <w:pPr>
              <w:rPr>
                <w:sz w:val="20"/>
                <w:szCs w:val="20"/>
              </w:rPr>
            </w:pPr>
          </w:p>
        </w:tc>
      </w:tr>
      <w:tr w:rsidR="003C2560" w:rsidRPr="00E270F9"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E270F9" w:rsidRDefault="003C2560" w:rsidP="003C2560">
            <w:pPr>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rPr>
                <w:b/>
                <w:bCs/>
                <w:sz w:val="20"/>
                <w:szCs w:val="20"/>
              </w:rPr>
            </w:pPr>
            <w:r w:rsidRPr="00E270F9">
              <w:rPr>
                <w:b/>
                <w:bCs/>
                <w:sz w:val="20"/>
                <w:szCs w:val="20"/>
              </w:rPr>
              <w:t>2021</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rPr>
                <w:b/>
                <w:bCs/>
                <w:sz w:val="20"/>
                <w:szCs w:val="20"/>
              </w:rPr>
            </w:pPr>
            <w:r w:rsidRPr="00E270F9">
              <w:rPr>
                <w:b/>
                <w:bCs/>
                <w:sz w:val="20"/>
                <w:szCs w:val="20"/>
              </w:rPr>
              <w:t>10 675,3</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rPr>
                <w:b/>
                <w:bCs/>
                <w:sz w:val="20"/>
                <w:szCs w:val="20"/>
              </w:rPr>
            </w:pPr>
            <w:r w:rsidRPr="00E270F9">
              <w:rPr>
                <w:b/>
                <w:bCs/>
                <w:sz w:val="20"/>
                <w:szCs w:val="20"/>
              </w:rPr>
              <w:t>8 193,3</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rPr>
                <w:b/>
                <w:bCs/>
                <w:sz w:val="20"/>
                <w:szCs w:val="20"/>
              </w:rPr>
            </w:pPr>
            <w:r w:rsidRPr="00E270F9">
              <w:rPr>
                <w:b/>
                <w:bCs/>
                <w:sz w:val="20"/>
                <w:szCs w:val="20"/>
              </w:rPr>
              <w:t>41,0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rPr>
                <w:b/>
                <w:bCs/>
                <w:sz w:val="20"/>
                <w:szCs w:val="20"/>
              </w:rPr>
            </w:pPr>
            <w:r w:rsidRPr="00E270F9">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rPr>
                <w:b/>
                <w:bCs/>
                <w:sz w:val="20"/>
                <w:szCs w:val="20"/>
              </w:rPr>
            </w:pPr>
            <w:r w:rsidRPr="00E270F9">
              <w:rPr>
                <w:b/>
                <w:bCs/>
                <w:sz w:val="20"/>
                <w:szCs w:val="20"/>
              </w:rPr>
              <w:t>2 441,0</w:t>
            </w:r>
          </w:p>
        </w:tc>
        <w:tc>
          <w:tcPr>
            <w:tcW w:w="2851" w:type="dxa"/>
            <w:gridSpan w:val="2"/>
            <w:vMerge/>
            <w:tcBorders>
              <w:top w:val="nil"/>
              <w:left w:val="single" w:sz="8" w:space="0" w:color="auto"/>
              <w:bottom w:val="single" w:sz="8" w:space="0" w:color="000000"/>
              <w:right w:val="single" w:sz="8" w:space="0" w:color="auto"/>
            </w:tcBorders>
            <w:vAlign w:val="center"/>
            <w:hideMark/>
          </w:tcPr>
          <w:p w:rsidR="003C2560" w:rsidRPr="00E270F9" w:rsidRDefault="003C2560" w:rsidP="003C2560">
            <w:pPr>
              <w:rPr>
                <w:sz w:val="20"/>
                <w:szCs w:val="20"/>
              </w:rPr>
            </w:pPr>
          </w:p>
        </w:tc>
      </w:tr>
      <w:tr w:rsidR="003C2560" w:rsidRPr="00E270F9"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E270F9" w:rsidRDefault="003C2560" w:rsidP="003C2560">
            <w:pPr>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rPr>
                <w:b/>
                <w:bCs/>
                <w:sz w:val="20"/>
                <w:szCs w:val="20"/>
              </w:rPr>
            </w:pPr>
            <w:r w:rsidRPr="00E270F9">
              <w:rPr>
                <w:b/>
                <w:bCs/>
                <w:sz w:val="20"/>
                <w:szCs w:val="20"/>
              </w:rPr>
              <w:t>2022</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rPr>
                <w:b/>
                <w:bCs/>
                <w:sz w:val="20"/>
                <w:szCs w:val="20"/>
              </w:rPr>
            </w:pPr>
            <w:r w:rsidRPr="00E270F9">
              <w:rPr>
                <w:b/>
                <w:bCs/>
                <w:sz w:val="20"/>
                <w:szCs w:val="20"/>
              </w:rPr>
              <w:t>23 759,3</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rPr>
                <w:b/>
                <w:bCs/>
                <w:sz w:val="20"/>
                <w:szCs w:val="20"/>
              </w:rPr>
            </w:pPr>
            <w:r w:rsidRPr="00E270F9">
              <w:rPr>
                <w:b/>
                <w:bCs/>
                <w:sz w:val="20"/>
                <w:szCs w:val="20"/>
              </w:rPr>
              <w:t>23 640,4</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rPr>
                <w:b/>
                <w:bCs/>
                <w:sz w:val="20"/>
                <w:szCs w:val="20"/>
              </w:rPr>
            </w:pPr>
            <w:r w:rsidRPr="00E270F9">
              <w:rPr>
                <w:b/>
                <w:bCs/>
                <w:sz w:val="20"/>
                <w:szCs w:val="20"/>
              </w:rPr>
              <w:t>118,9</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rPr>
                <w:b/>
                <w:bCs/>
                <w:sz w:val="20"/>
                <w:szCs w:val="20"/>
              </w:rPr>
            </w:pPr>
            <w:r w:rsidRPr="00E270F9">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rPr>
                <w:b/>
                <w:bCs/>
                <w:sz w:val="20"/>
                <w:szCs w:val="20"/>
              </w:rPr>
            </w:pPr>
            <w:r w:rsidRPr="00E270F9">
              <w:rPr>
                <w:b/>
                <w:bCs/>
                <w:sz w:val="20"/>
                <w:szCs w:val="20"/>
              </w:rPr>
              <w:t>0,0</w:t>
            </w:r>
          </w:p>
        </w:tc>
        <w:tc>
          <w:tcPr>
            <w:tcW w:w="2851" w:type="dxa"/>
            <w:gridSpan w:val="2"/>
            <w:vMerge/>
            <w:tcBorders>
              <w:top w:val="nil"/>
              <w:left w:val="single" w:sz="8" w:space="0" w:color="auto"/>
              <w:bottom w:val="single" w:sz="8" w:space="0" w:color="000000"/>
              <w:right w:val="single" w:sz="8" w:space="0" w:color="auto"/>
            </w:tcBorders>
            <w:vAlign w:val="center"/>
            <w:hideMark/>
          </w:tcPr>
          <w:p w:rsidR="003C2560" w:rsidRPr="00E270F9" w:rsidRDefault="003C2560" w:rsidP="003C2560">
            <w:pPr>
              <w:rPr>
                <w:sz w:val="20"/>
                <w:szCs w:val="20"/>
              </w:rPr>
            </w:pPr>
          </w:p>
        </w:tc>
      </w:tr>
      <w:tr w:rsidR="003C2560" w:rsidRPr="00E270F9"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E270F9" w:rsidRDefault="003C2560" w:rsidP="003C2560">
            <w:pPr>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rPr>
                <w:b/>
                <w:bCs/>
                <w:sz w:val="20"/>
                <w:szCs w:val="20"/>
              </w:rPr>
            </w:pPr>
            <w:r w:rsidRPr="00E270F9">
              <w:rPr>
                <w:b/>
                <w:bCs/>
                <w:sz w:val="20"/>
                <w:szCs w:val="20"/>
              </w:rPr>
              <w:t>2023</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rPr>
                <w:b/>
                <w:bCs/>
                <w:sz w:val="20"/>
                <w:szCs w:val="20"/>
              </w:rPr>
            </w:pPr>
            <w:r w:rsidRPr="00E270F9">
              <w:rPr>
                <w:b/>
                <w:bCs/>
                <w:sz w:val="20"/>
                <w:szCs w:val="20"/>
              </w:rPr>
              <w:t>49 972,0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rPr>
                <w:b/>
                <w:bCs/>
                <w:sz w:val="20"/>
                <w:szCs w:val="20"/>
              </w:rPr>
            </w:pPr>
            <w:r w:rsidRPr="00E270F9">
              <w:rPr>
                <w:b/>
                <w:bCs/>
                <w:sz w:val="20"/>
                <w:szCs w:val="20"/>
              </w:rPr>
              <w:t>49 922,2</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rPr>
                <w:b/>
                <w:bCs/>
                <w:sz w:val="20"/>
                <w:szCs w:val="20"/>
              </w:rPr>
            </w:pPr>
            <w:r w:rsidRPr="00E270F9">
              <w:rPr>
                <w:b/>
                <w:bCs/>
                <w:sz w:val="20"/>
                <w:szCs w:val="20"/>
              </w:rPr>
              <w:t>49,8</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rPr>
                <w:b/>
                <w:bCs/>
                <w:sz w:val="20"/>
                <w:szCs w:val="20"/>
              </w:rPr>
            </w:pPr>
            <w:r w:rsidRPr="00E270F9">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rPr>
                <w:b/>
                <w:bCs/>
                <w:sz w:val="20"/>
                <w:szCs w:val="20"/>
              </w:rPr>
            </w:pPr>
            <w:r w:rsidRPr="00E270F9">
              <w:rPr>
                <w:b/>
                <w:bCs/>
                <w:sz w:val="20"/>
                <w:szCs w:val="20"/>
              </w:rPr>
              <w:t>0,0</w:t>
            </w:r>
          </w:p>
        </w:tc>
        <w:tc>
          <w:tcPr>
            <w:tcW w:w="2851" w:type="dxa"/>
            <w:gridSpan w:val="2"/>
            <w:vMerge/>
            <w:tcBorders>
              <w:top w:val="nil"/>
              <w:left w:val="single" w:sz="8" w:space="0" w:color="auto"/>
              <w:bottom w:val="single" w:sz="8" w:space="0" w:color="000000"/>
              <w:right w:val="single" w:sz="8" w:space="0" w:color="auto"/>
            </w:tcBorders>
            <w:vAlign w:val="center"/>
            <w:hideMark/>
          </w:tcPr>
          <w:p w:rsidR="003C2560" w:rsidRPr="00E270F9" w:rsidRDefault="003C2560" w:rsidP="003C2560">
            <w:pPr>
              <w:rPr>
                <w:sz w:val="20"/>
                <w:szCs w:val="20"/>
              </w:rPr>
            </w:pPr>
          </w:p>
        </w:tc>
      </w:tr>
      <w:tr w:rsidR="003C2560" w:rsidRPr="00E270F9"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E270F9" w:rsidRDefault="003C2560" w:rsidP="003C2560">
            <w:pPr>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rPr>
                <w:b/>
                <w:bCs/>
                <w:sz w:val="20"/>
                <w:szCs w:val="20"/>
              </w:rPr>
            </w:pPr>
            <w:r w:rsidRPr="00E270F9">
              <w:rPr>
                <w:b/>
                <w:bCs/>
                <w:sz w:val="20"/>
                <w:szCs w:val="20"/>
              </w:rPr>
              <w:t>2024</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rPr>
                <w:b/>
                <w:bCs/>
                <w:sz w:val="20"/>
                <w:szCs w:val="20"/>
              </w:rPr>
            </w:pPr>
            <w:r w:rsidRPr="00E270F9">
              <w:rPr>
                <w:b/>
                <w:bCs/>
                <w:sz w:val="20"/>
                <w:szCs w:val="20"/>
              </w:rPr>
              <w:t>189 558,5</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rPr>
                <w:b/>
                <w:bCs/>
                <w:sz w:val="20"/>
                <w:szCs w:val="20"/>
              </w:rPr>
            </w:pPr>
            <w:r w:rsidRPr="00E270F9">
              <w:rPr>
                <w:b/>
                <w:bCs/>
                <w:sz w:val="20"/>
                <w:szCs w:val="20"/>
              </w:rPr>
              <w:t>137 850,0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rPr>
                <w:b/>
                <w:bCs/>
                <w:sz w:val="20"/>
                <w:szCs w:val="20"/>
              </w:rPr>
            </w:pPr>
            <w:r w:rsidRPr="00E270F9">
              <w:rPr>
                <w:b/>
                <w:bCs/>
                <w:sz w:val="20"/>
                <w:szCs w:val="20"/>
              </w:rPr>
              <w:t>577,0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rPr>
                <w:b/>
                <w:bCs/>
                <w:sz w:val="20"/>
                <w:szCs w:val="20"/>
              </w:rPr>
            </w:pPr>
            <w:r w:rsidRPr="00E270F9">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rPr>
                <w:b/>
                <w:bCs/>
                <w:sz w:val="20"/>
                <w:szCs w:val="20"/>
              </w:rPr>
            </w:pPr>
            <w:r w:rsidRPr="00E270F9">
              <w:rPr>
                <w:b/>
                <w:bCs/>
                <w:sz w:val="20"/>
                <w:szCs w:val="20"/>
              </w:rPr>
              <w:t>51 131,5</w:t>
            </w:r>
          </w:p>
        </w:tc>
        <w:tc>
          <w:tcPr>
            <w:tcW w:w="2851" w:type="dxa"/>
            <w:gridSpan w:val="2"/>
            <w:vMerge/>
            <w:tcBorders>
              <w:top w:val="nil"/>
              <w:left w:val="single" w:sz="8" w:space="0" w:color="auto"/>
              <w:bottom w:val="single" w:sz="8" w:space="0" w:color="000000"/>
              <w:right w:val="single" w:sz="8" w:space="0" w:color="auto"/>
            </w:tcBorders>
            <w:vAlign w:val="center"/>
            <w:hideMark/>
          </w:tcPr>
          <w:p w:rsidR="003C2560" w:rsidRPr="00E270F9" w:rsidRDefault="003C2560" w:rsidP="003C2560">
            <w:pPr>
              <w:rPr>
                <w:sz w:val="20"/>
                <w:szCs w:val="20"/>
              </w:rPr>
            </w:pPr>
          </w:p>
        </w:tc>
      </w:tr>
      <w:tr w:rsidR="003C2560" w:rsidRPr="00E270F9"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E270F9" w:rsidRDefault="003C2560" w:rsidP="003C2560">
            <w:pPr>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rPr>
                <w:b/>
                <w:bCs/>
                <w:sz w:val="20"/>
                <w:szCs w:val="20"/>
              </w:rPr>
            </w:pPr>
            <w:r w:rsidRPr="00E270F9">
              <w:rPr>
                <w:b/>
                <w:bCs/>
                <w:sz w:val="20"/>
                <w:szCs w:val="20"/>
              </w:rPr>
              <w:t>2025</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rPr>
                <w:b/>
                <w:bCs/>
                <w:sz w:val="20"/>
                <w:szCs w:val="20"/>
              </w:rPr>
            </w:pPr>
            <w:r w:rsidRPr="00E270F9">
              <w:rPr>
                <w:b/>
                <w:bCs/>
                <w:sz w:val="20"/>
                <w:szCs w:val="20"/>
              </w:rPr>
              <w:t>228 776,2</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rPr>
                <w:b/>
                <w:bCs/>
                <w:sz w:val="20"/>
                <w:szCs w:val="20"/>
              </w:rPr>
            </w:pPr>
            <w:r w:rsidRPr="00E270F9">
              <w:rPr>
                <w:b/>
                <w:bCs/>
                <w:sz w:val="20"/>
                <w:szCs w:val="20"/>
              </w:rPr>
              <w:t>227 632,1</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rPr>
                <w:b/>
                <w:bCs/>
                <w:sz w:val="20"/>
                <w:szCs w:val="20"/>
              </w:rPr>
            </w:pPr>
            <w:r w:rsidRPr="00E270F9">
              <w:rPr>
                <w:b/>
                <w:bCs/>
                <w:sz w:val="20"/>
                <w:szCs w:val="20"/>
              </w:rPr>
              <w:t>1 144,1</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rPr>
                <w:b/>
                <w:bCs/>
                <w:sz w:val="20"/>
                <w:szCs w:val="20"/>
              </w:rPr>
            </w:pPr>
            <w:r w:rsidRPr="00E270F9">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rPr>
                <w:b/>
                <w:bCs/>
                <w:sz w:val="20"/>
                <w:szCs w:val="20"/>
              </w:rPr>
            </w:pPr>
            <w:r w:rsidRPr="00E270F9">
              <w:rPr>
                <w:b/>
                <w:bCs/>
                <w:sz w:val="20"/>
                <w:szCs w:val="20"/>
              </w:rPr>
              <w:t>0,0</w:t>
            </w:r>
          </w:p>
        </w:tc>
        <w:tc>
          <w:tcPr>
            <w:tcW w:w="2851" w:type="dxa"/>
            <w:gridSpan w:val="2"/>
            <w:vMerge/>
            <w:tcBorders>
              <w:top w:val="nil"/>
              <w:left w:val="single" w:sz="8" w:space="0" w:color="auto"/>
              <w:bottom w:val="single" w:sz="8" w:space="0" w:color="000000"/>
              <w:right w:val="single" w:sz="8" w:space="0" w:color="auto"/>
            </w:tcBorders>
            <w:vAlign w:val="center"/>
            <w:hideMark/>
          </w:tcPr>
          <w:p w:rsidR="003C2560" w:rsidRPr="00E270F9" w:rsidRDefault="003C2560" w:rsidP="003C2560">
            <w:pPr>
              <w:rPr>
                <w:sz w:val="20"/>
                <w:szCs w:val="20"/>
              </w:rPr>
            </w:pPr>
          </w:p>
        </w:tc>
      </w:tr>
      <w:tr w:rsidR="003C2560" w:rsidRPr="00E270F9" w:rsidTr="003C2560">
        <w:trPr>
          <w:trHeight w:val="315"/>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E270F9" w:rsidRDefault="003C2560" w:rsidP="003C2560">
            <w:pPr>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rPr>
                <w:b/>
                <w:bCs/>
                <w:sz w:val="20"/>
                <w:szCs w:val="20"/>
              </w:rPr>
            </w:pPr>
          </w:p>
        </w:tc>
        <w:tc>
          <w:tcPr>
            <w:tcW w:w="1275" w:type="dxa"/>
            <w:tcBorders>
              <w:top w:val="nil"/>
              <w:left w:val="nil"/>
              <w:bottom w:val="single" w:sz="8" w:space="0" w:color="auto"/>
              <w:right w:val="nil"/>
            </w:tcBorders>
            <w:shd w:val="clear" w:color="auto" w:fill="auto"/>
            <w:vAlign w:val="center"/>
            <w:hideMark/>
          </w:tcPr>
          <w:p w:rsidR="003C2560" w:rsidRPr="00E270F9" w:rsidRDefault="003C2560" w:rsidP="003C2560">
            <w:pPr>
              <w:jc w:val="center"/>
              <w:rPr>
                <w:b/>
                <w:bCs/>
                <w:sz w:val="20"/>
                <w:szCs w:val="20"/>
              </w:rPr>
            </w:pPr>
            <w:r w:rsidRPr="00E270F9">
              <w:rPr>
                <w:b/>
                <w:bCs/>
                <w:sz w:val="20"/>
                <w:szCs w:val="20"/>
              </w:rPr>
              <w:t>2026</w:t>
            </w:r>
          </w:p>
        </w:tc>
        <w:tc>
          <w:tcPr>
            <w:tcW w:w="1276" w:type="dxa"/>
            <w:tcBorders>
              <w:top w:val="nil"/>
              <w:left w:val="single" w:sz="8" w:space="0" w:color="auto"/>
              <w:bottom w:val="single" w:sz="8" w:space="0" w:color="auto"/>
              <w:right w:val="single" w:sz="8" w:space="0" w:color="auto"/>
            </w:tcBorders>
            <w:shd w:val="clear" w:color="auto" w:fill="auto"/>
            <w:vAlign w:val="center"/>
            <w:hideMark/>
          </w:tcPr>
          <w:p w:rsidR="003C2560" w:rsidRPr="00E270F9" w:rsidRDefault="003C2560" w:rsidP="003C2560">
            <w:pPr>
              <w:jc w:val="right"/>
              <w:rPr>
                <w:b/>
                <w:bCs/>
                <w:sz w:val="20"/>
                <w:szCs w:val="20"/>
              </w:rPr>
            </w:pPr>
            <w:r w:rsidRPr="00E270F9">
              <w:rPr>
                <w:b/>
                <w:bCs/>
                <w:sz w:val="20"/>
                <w:szCs w:val="20"/>
              </w:rPr>
              <w:t>0,0</w:t>
            </w:r>
          </w:p>
        </w:tc>
        <w:tc>
          <w:tcPr>
            <w:tcW w:w="1276" w:type="dxa"/>
            <w:tcBorders>
              <w:top w:val="nil"/>
              <w:left w:val="nil"/>
              <w:bottom w:val="single" w:sz="8" w:space="0" w:color="auto"/>
              <w:right w:val="single" w:sz="4" w:space="0" w:color="auto"/>
            </w:tcBorders>
            <w:shd w:val="clear" w:color="auto" w:fill="auto"/>
            <w:vAlign w:val="center"/>
            <w:hideMark/>
          </w:tcPr>
          <w:p w:rsidR="003C2560" w:rsidRPr="00E270F9" w:rsidRDefault="003C2560" w:rsidP="003C2560">
            <w:pPr>
              <w:jc w:val="right"/>
              <w:rPr>
                <w:b/>
                <w:bCs/>
                <w:sz w:val="20"/>
                <w:szCs w:val="20"/>
              </w:rPr>
            </w:pPr>
            <w:r w:rsidRPr="00E270F9">
              <w:rPr>
                <w:b/>
                <w:bCs/>
                <w:sz w:val="20"/>
                <w:szCs w:val="20"/>
              </w:rPr>
              <w:t>0,0</w:t>
            </w:r>
          </w:p>
        </w:tc>
        <w:tc>
          <w:tcPr>
            <w:tcW w:w="1259" w:type="dxa"/>
            <w:tcBorders>
              <w:top w:val="nil"/>
              <w:left w:val="nil"/>
              <w:bottom w:val="single" w:sz="8" w:space="0" w:color="auto"/>
              <w:right w:val="single" w:sz="4" w:space="0" w:color="auto"/>
            </w:tcBorders>
            <w:shd w:val="clear" w:color="auto" w:fill="auto"/>
            <w:vAlign w:val="center"/>
            <w:hideMark/>
          </w:tcPr>
          <w:p w:rsidR="003C2560" w:rsidRPr="00E270F9" w:rsidRDefault="003C2560" w:rsidP="003C2560">
            <w:pPr>
              <w:jc w:val="right"/>
              <w:rPr>
                <w:b/>
                <w:bCs/>
                <w:sz w:val="20"/>
                <w:szCs w:val="20"/>
              </w:rPr>
            </w:pPr>
            <w:r w:rsidRPr="00E270F9">
              <w:rPr>
                <w:b/>
                <w:bCs/>
                <w:sz w:val="20"/>
                <w:szCs w:val="20"/>
              </w:rPr>
              <w:t>0,0</w:t>
            </w:r>
          </w:p>
        </w:tc>
        <w:tc>
          <w:tcPr>
            <w:tcW w:w="1260" w:type="dxa"/>
            <w:tcBorders>
              <w:top w:val="nil"/>
              <w:left w:val="nil"/>
              <w:bottom w:val="single" w:sz="8" w:space="0" w:color="auto"/>
              <w:right w:val="single" w:sz="4" w:space="0" w:color="auto"/>
            </w:tcBorders>
            <w:shd w:val="clear" w:color="auto" w:fill="auto"/>
            <w:vAlign w:val="center"/>
            <w:hideMark/>
          </w:tcPr>
          <w:p w:rsidR="003C2560" w:rsidRPr="00E270F9" w:rsidRDefault="003C2560" w:rsidP="003C2560">
            <w:pPr>
              <w:jc w:val="right"/>
              <w:rPr>
                <w:b/>
                <w:bCs/>
                <w:sz w:val="20"/>
                <w:szCs w:val="20"/>
              </w:rPr>
            </w:pPr>
            <w:r w:rsidRPr="00E270F9">
              <w:rPr>
                <w:b/>
                <w:bCs/>
                <w:sz w:val="20"/>
                <w:szCs w:val="20"/>
              </w:rPr>
              <w:t>0,0</w:t>
            </w:r>
          </w:p>
        </w:tc>
        <w:tc>
          <w:tcPr>
            <w:tcW w:w="3009" w:type="dxa"/>
            <w:tcBorders>
              <w:top w:val="nil"/>
              <w:left w:val="nil"/>
              <w:bottom w:val="single" w:sz="8" w:space="0" w:color="auto"/>
              <w:right w:val="nil"/>
            </w:tcBorders>
            <w:shd w:val="clear" w:color="auto" w:fill="auto"/>
            <w:vAlign w:val="center"/>
            <w:hideMark/>
          </w:tcPr>
          <w:p w:rsidR="003C2560" w:rsidRPr="00E270F9" w:rsidRDefault="003C2560" w:rsidP="003C2560">
            <w:pPr>
              <w:jc w:val="right"/>
              <w:rPr>
                <w:b/>
                <w:bCs/>
                <w:sz w:val="20"/>
                <w:szCs w:val="20"/>
              </w:rPr>
            </w:pPr>
            <w:r w:rsidRPr="00E270F9">
              <w:rPr>
                <w:b/>
                <w:bCs/>
                <w:sz w:val="20"/>
                <w:szCs w:val="20"/>
              </w:rPr>
              <w:t>0,0</w:t>
            </w:r>
          </w:p>
        </w:tc>
        <w:tc>
          <w:tcPr>
            <w:tcW w:w="2851" w:type="dxa"/>
            <w:gridSpan w:val="2"/>
            <w:vMerge/>
            <w:tcBorders>
              <w:top w:val="nil"/>
              <w:left w:val="single" w:sz="8" w:space="0" w:color="auto"/>
              <w:bottom w:val="single" w:sz="8" w:space="0" w:color="000000"/>
              <w:right w:val="single" w:sz="8" w:space="0" w:color="auto"/>
            </w:tcBorders>
            <w:vAlign w:val="center"/>
            <w:hideMark/>
          </w:tcPr>
          <w:p w:rsidR="003C2560" w:rsidRPr="00E270F9" w:rsidRDefault="003C2560" w:rsidP="003C2560">
            <w:pPr>
              <w:rPr>
                <w:sz w:val="20"/>
                <w:szCs w:val="20"/>
              </w:rPr>
            </w:pPr>
          </w:p>
        </w:tc>
      </w:tr>
      <w:tr w:rsidR="003C2560" w:rsidRPr="00E270F9" w:rsidTr="003C2560">
        <w:trPr>
          <w:trHeight w:val="300"/>
          <w:jc w:val="center"/>
        </w:trPr>
        <w:tc>
          <w:tcPr>
            <w:tcW w:w="817" w:type="dxa"/>
            <w:vMerge w:val="restart"/>
            <w:tcBorders>
              <w:top w:val="nil"/>
              <w:left w:val="single" w:sz="8" w:space="0" w:color="auto"/>
              <w:bottom w:val="single" w:sz="8" w:space="0" w:color="000000"/>
              <w:right w:val="nil"/>
            </w:tcBorders>
            <w:shd w:val="clear" w:color="auto" w:fill="auto"/>
            <w:hideMark/>
          </w:tcPr>
          <w:p w:rsidR="003C2560" w:rsidRPr="00E270F9" w:rsidRDefault="003C2560" w:rsidP="003C2560">
            <w:pPr>
              <w:jc w:val="center"/>
              <w:outlineLvl w:val="0"/>
              <w:rPr>
                <w:b/>
                <w:bCs/>
                <w:sz w:val="20"/>
                <w:szCs w:val="20"/>
              </w:rPr>
            </w:pPr>
            <w:r w:rsidRPr="00E270F9">
              <w:rPr>
                <w:b/>
                <w:bCs/>
                <w:sz w:val="20"/>
                <w:szCs w:val="20"/>
              </w:rPr>
              <w:t>3.1.</w:t>
            </w:r>
          </w:p>
        </w:tc>
        <w:tc>
          <w:tcPr>
            <w:tcW w:w="2127" w:type="dxa"/>
            <w:vMerge w:val="restart"/>
            <w:tcBorders>
              <w:top w:val="nil"/>
              <w:left w:val="single" w:sz="8" w:space="0" w:color="auto"/>
              <w:bottom w:val="single" w:sz="8" w:space="0" w:color="000000"/>
              <w:right w:val="single" w:sz="8" w:space="0" w:color="auto"/>
            </w:tcBorders>
            <w:shd w:val="clear" w:color="auto" w:fill="auto"/>
            <w:hideMark/>
          </w:tcPr>
          <w:p w:rsidR="003C2560" w:rsidRPr="00E270F9" w:rsidRDefault="003C2560" w:rsidP="003C2560">
            <w:pPr>
              <w:jc w:val="center"/>
              <w:outlineLvl w:val="0"/>
              <w:rPr>
                <w:b/>
                <w:bCs/>
                <w:sz w:val="20"/>
                <w:szCs w:val="20"/>
              </w:rPr>
            </w:pPr>
            <w:r w:rsidRPr="00E270F9">
              <w:rPr>
                <w:b/>
                <w:bCs/>
                <w:sz w:val="20"/>
                <w:szCs w:val="20"/>
              </w:rPr>
              <w:t>Основное мероприятие: "Финансовое обеспечение мероприятий по исполнению полномочий в сфере водоснабжения и водоотведения"</w:t>
            </w: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0"/>
              <w:rPr>
                <w:b/>
                <w:bCs/>
                <w:sz w:val="20"/>
                <w:szCs w:val="20"/>
              </w:rPr>
            </w:pPr>
            <w:r w:rsidRPr="00E270F9">
              <w:rPr>
                <w:b/>
                <w:bCs/>
                <w:sz w:val="20"/>
                <w:szCs w:val="20"/>
              </w:rPr>
              <w:t>2016-2026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171 804,0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116 208,8</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2 022,7</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53 572,5</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0"/>
            </w:pPr>
            <w:r w:rsidRPr="00E270F9">
              <w:t> </w:t>
            </w:r>
          </w:p>
        </w:tc>
      </w:tr>
      <w:tr w:rsidR="003C2560" w:rsidRPr="00E270F9" w:rsidTr="003C2560">
        <w:trPr>
          <w:trHeight w:val="300"/>
          <w:jc w:val="center"/>
        </w:trPr>
        <w:tc>
          <w:tcPr>
            <w:tcW w:w="817" w:type="dxa"/>
            <w:vMerge/>
            <w:tcBorders>
              <w:top w:val="nil"/>
              <w:left w:val="single" w:sz="8" w:space="0" w:color="auto"/>
              <w:bottom w:val="single" w:sz="8" w:space="0" w:color="000000"/>
              <w:right w:val="nil"/>
            </w:tcBorders>
            <w:vAlign w:val="center"/>
            <w:hideMark/>
          </w:tcPr>
          <w:p w:rsidR="003C2560" w:rsidRPr="00E270F9" w:rsidRDefault="003C2560" w:rsidP="003C2560">
            <w:pPr>
              <w:outlineLvl w:val="0"/>
              <w:rPr>
                <w:b/>
                <w:bCs/>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3C2560" w:rsidRPr="00E270F9"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0"/>
              <w:rPr>
                <w:sz w:val="20"/>
                <w:szCs w:val="20"/>
              </w:rPr>
            </w:pPr>
            <w:r w:rsidRPr="00E270F9">
              <w:rPr>
                <w:sz w:val="20"/>
                <w:szCs w:val="20"/>
              </w:rPr>
              <w:t>2016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0"/>
            </w:pPr>
            <w:r w:rsidRPr="00E270F9">
              <w:t> </w:t>
            </w:r>
          </w:p>
        </w:tc>
      </w:tr>
      <w:tr w:rsidR="003C2560" w:rsidRPr="00E270F9" w:rsidTr="003C2560">
        <w:trPr>
          <w:trHeight w:val="300"/>
          <w:jc w:val="center"/>
        </w:trPr>
        <w:tc>
          <w:tcPr>
            <w:tcW w:w="817" w:type="dxa"/>
            <w:vMerge/>
            <w:tcBorders>
              <w:top w:val="nil"/>
              <w:left w:val="single" w:sz="8" w:space="0" w:color="auto"/>
              <w:bottom w:val="single" w:sz="8" w:space="0" w:color="000000"/>
              <w:right w:val="nil"/>
            </w:tcBorders>
            <w:vAlign w:val="center"/>
            <w:hideMark/>
          </w:tcPr>
          <w:p w:rsidR="003C2560" w:rsidRPr="00E270F9" w:rsidRDefault="003C2560" w:rsidP="003C2560">
            <w:pPr>
              <w:outlineLvl w:val="0"/>
              <w:rPr>
                <w:b/>
                <w:bCs/>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3C2560" w:rsidRPr="00E270F9"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0"/>
              <w:rPr>
                <w:sz w:val="20"/>
                <w:szCs w:val="20"/>
              </w:rPr>
            </w:pPr>
            <w:r w:rsidRPr="00E270F9">
              <w:rPr>
                <w:sz w:val="20"/>
                <w:szCs w:val="20"/>
              </w:rPr>
              <w:t>2017</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8 619,0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8 000,0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619,0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0"/>
            </w:pPr>
            <w:r w:rsidRPr="00E270F9">
              <w:t> </w:t>
            </w:r>
          </w:p>
        </w:tc>
      </w:tr>
      <w:tr w:rsidR="003C2560" w:rsidRPr="00E270F9" w:rsidTr="003C2560">
        <w:trPr>
          <w:trHeight w:val="300"/>
          <w:jc w:val="center"/>
        </w:trPr>
        <w:tc>
          <w:tcPr>
            <w:tcW w:w="817" w:type="dxa"/>
            <w:vMerge/>
            <w:tcBorders>
              <w:top w:val="nil"/>
              <w:left w:val="single" w:sz="8" w:space="0" w:color="auto"/>
              <w:bottom w:val="single" w:sz="8" w:space="0" w:color="000000"/>
              <w:right w:val="nil"/>
            </w:tcBorders>
            <w:vAlign w:val="center"/>
            <w:hideMark/>
          </w:tcPr>
          <w:p w:rsidR="003C2560" w:rsidRPr="00E270F9" w:rsidRDefault="003C2560" w:rsidP="003C2560">
            <w:pPr>
              <w:outlineLvl w:val="0"/>
              <w:rPr>
                <w:b/>
                <w:bCs/>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3C2560" w:rsidRPr="00E270F9"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0"/>
              <w:rPr>
                <w:sz w:val="20"/>
                <w:szCs w:val="20"/>
              </w:rPr>
            </w:pPr>
            <w:r w:rsidRPr="00E270F9">
              <w:rPr>
                <w:sz w:val="20"/>
                <w:szCs w:val="20"/>
              </w:rPr>
              <w:t>2018</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6 241,5</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5 920,0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321,5</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0"/>
            </w:pPr>
            <w:r w:rsidRPr="00E270F9">
              <w:t> </w:t>
            </w:r>
          </w:p>
        </w:tc>
      </w:tr>
      <w:tr w:rsidR="003C2560" w:rsidRPr="00E270F9" w:rsidTr="003C2560">
        <w:trPr>
          <w:trHeight w:val="300"/>
          <w:jc w:val="center"/>
        </w:trPr>
        <w:tc>
          <w:tcPr>
            <w:tcW w:w="817" w:type="dxa"/>
            <w:vMerge/>
            <w:tcBorders>
              <w:top w:val="nil"/>
              <w:left w:val="single" w:sz="8" w:space="0" w:color="auto"/>
              <w:bottom w:val="single" w:sz="8" w:space="0" w:color="000000"/>
              <w:right w:val="nil"/>
            </w:tcBorders>
            <w:vAlign w:val="center"/>
            <w:hideMark/>
          </w:tcPr>
          <w:p w:rsidR="003C2560" w:rsidRPr="00E270F9" w:rsidRDefault="003C2560" w:rsidP="003C2560">
            <w:pPr>
              <w:outlineLvl w:val="0"/>
              <w:rPr>
                <w:b/>
                <w:bCs/>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3C2560" w:rsidRPr="00E270F9"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0"/>
              <w:rPr>
                <w:sz w:val="20"/>
                <w:szCs w:val="20"/>
              </w:rPr>
            </w:pPr>
            <w:r w:rsidRPr="00E270F9">
              <w:rPr>
                <w:sz w:val="20"/>
                <w:szCs w:val="20"/>
              </w:rPr>
              <w:t>2019</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6 500,3</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6 158,1</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342,2</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0"/>
            </w:pPr>
            <w:r w:rsidRPr="00E270F9">
              <w:t> </w:t>
            </w:r>
          </w:p>
        </w:tc>
      </w:tr>
      <w:tr w:rsidR="003C2560" w:rsidRPr="00E270F9" w:rsidTr="003C2560">
        <w:trPr>
          <w:trHeight w:val="300"/>
          <w:jc w:val="center"/>
        </w:trPr>
        <w:tc>
          <w:tcPr>
            <w:tcW w:w="817" w:type="dxa"/>
            <w:vMerge/>
            <w:tcBorders>
              <w:top w:val="nil"/>
              <w:left w:val="single" w:sz="8" w:space="0" w:color="auto"/>
              <w:bottom w:val="single" w:sz="8" w:space="0" w:color="000000"/>
              <w:right w:val="nil"/>
            </w:tcBorders>
            <w:vAlign w:val="center"/>
            <w:hideMark/>
          </w:tcPr>
          <w:p w:rsidR="003C2560" w:rsidRPr="00E270F9" w:rsidRDefault="003C2560" w:rsidP="003C2560">
            <w:pPr>
              <w:outlineLvl w:val="0"/>
              <w:rPr>
                <w:b/>
                <w:bCs/>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3C2560" w:rsidRPr="00E270F9"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0"/>
              <w:rPr>
                <w:sz w:val="20"/>
                <w:szCs w:val="20"/>
              </w:rPr>
            </w:pPr>
            <w:r w:rsidRPr="00E270F9">
              <w:rPr>
                <w:sz w:val="20"/>
                <w:szCs w:val="20"/>
              </w:rPr>
              <w:t>2020</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0"/>
            </w:pPr>
            <w:r w:rsidRPr="00E270F9">
              <w:t> </w:t>
            </w:r>
          </w:p>
        </w:tc>
      </w:tr>
      <w:tr w:rsidR="003C2560" w:rsidRPr="00E270F9" w:rsidTr="003C2560">
        <w:trPr>
          <w:trHeight w:val="300"/>
          <w:jc w:val="center"/>
        </w:trPr>
        <w:tc>
          <w:tcPr>
            <w:tcW w:w="817" w:type="dxa"/>
            <w:vMerge/>
            <w:tcBorders>
              <w:top w:val="nil"/>
              <w:left w:val="single" w:sz="8" w:space="0" w:color="auto"/>
              <w:bottom w:val="single" w:sz="8" w:space="0" w:color="000000"/>
              <w:right w:val="nil"/>
            </w:tcBorders>
            <w:vAlign w:val="center"/>
            <w:hideMark/>
          </w:tcPr>
          <w:p w:rsidR="003C2560" w:rsidRPr="00E270F9" w:rsidRDefault="003C2560" w:rsidP="003C2560">
            <w:pPr>
              <w:outlineLvl w:val="0"/>
              <w:rPr>
                <w:b/>
                <w:bCs/>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3C2560" w:rsidRPr="00E270F9"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0"/>
              <w:rPr>
                <w:sz w:val="20"/>
                <w:szCs w:val="20"/>
              </w:rPr>
            </w:pPr>
            <w:r w:rsidRPr="00E270F9">
              <w:rPr>
                <w:sz w:val="20"/>
                <w:szCs w:val="20"/>
              </w:rPr>
              <w:t>2021</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10 675,3</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8 193,3</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41,0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2 441,0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0"/>
            </w:pPr>
            <w:r w:rsidRPr="00E270F9">
              <w:t> </w:t>
            </w:r>
          </w:p>
        </w:tc>
      </w:tr>
      <w:tr w:rsidR="003C2560" w:rsidRPr="00E270F9" w:rsidTr="003C2560">
        <w:trPr>
          <w:trHeight w:val="300"/>
          <w:jc w:val="center"/>
        </w:trPr>
        <w:tc>
          <w:tcPr>
            <w:tcW w:w="817" w:type="dxa"/>
            <w:vMerge/>
            <w:tcBorders>
              <w:top w:val="nil"/>
              <w:left w:val="single" w:sz="8" w:space="0" w:color="auto"/>
              <w:bottom w:val="single" w:sz="8" w:space="0" w:color="000000"/>
              <w:right w:val="nil"/>
            </w:tcBorders>
            <w:vAlign w:val="center"/>
            <w:hideMark/>
          </w:tcPr>
          <w:p w:rsidR="003C2560" w:rsidRPr="00E270F9" w:rsidRDefault="003C2560" w:rsidP="003C2560">
            <w:pPr>
              <w:outlineLvl w:val="0"/>
              <w:rPr>
                <w:b/>
                <w:bCs/>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3C2560" w:rsidRPr="00E270F9"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0"/>
              <w:rPr>
                <w:sz w:val="20"/>
                <w:szCs w:val="20"/>
              </w:rPr>
            </w:pPr>
            <w:r w:rsidRPr="00E270F9">
              <w:rPr>
                <w:sz w:val="20"/>
                <w:szCs w:val="20"/>
              </w:rPr>
              <w:t>2022</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23 759,3</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23 640,4</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118,9</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0"/>
            </w:pPr>
            <w:r w:rsidRPr="00E270F9">
              <w:t> </w:t>
            </w:r>
          </w:p>
        </w:tc>
      </w:tr>
      <w:tr w:rsidR="003C2560" w:rsidRPr="00E270F9" w:rsidTr="003C2560">
        <w:trPr>
          <w:trHeight w:val="300"/>
          <w:jc w:val="center"/>
        </w:trPr>
        <w:tc>
          <w:tcPr>
            <w:tcW w:w="817" w:type="dxa"/>
            <w:vMerge/>
            <w:tcBorders>
              <w:top w:val="nil"/>
              <w:left w:val="single" w:sz="8" w:space="0" w:color="auto"/>
              <w:bottom w:val="single" w:sz="8" w:space="0" w:color="000000"/>
              <w:right w:val="nil"/>
            </w:tcBorders>
            <w:vAlign w:val="center"/>
            <w:hideMark/>
          </w:tcPr>
          <w:p w:rsidR="003C2560" w:rsidRPr="00E270F9" w:rsidRDefault="003C2560" w:rsidP="003C2560">
            <w:pPr>
              <w:outlineLvl w:val="0"/>
              <w:rPr>
                <w:b/>
                <w:bCs/>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3C2560" w:rsidRPr="00E270F9"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0"/>
              <w:rPr>
                <w:sz w:val="20"/>
                <w:szCs w:val="20"/>
              </w:rPr>
            </w:pPr>
            <w:r w:rsidRPr="00E270F9">
              <w:rPr>
                <w:sz w:val="20"/>
                <w:szCs w:val="20"/>
              </w:rPr>
              <w:t>2023</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9 947,4</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9 897,6</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49,8</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0"/>
            </w:pPr>
            <w:r w:rsidRPr="00E270F9">
              <w:t> </w:t>
            </w:r>
          </w:p>
        </w:tc>
      </w:tr>
      <w:tr w:rsidR="003C2560" w:rsidRPr="00E270F9" w:rsidTr="003C2560">
        <w:trPr>
          <w:trHeight w:val="300"/>
          <w:jc w:val="center"/>
        </w:trPr>
        <w:tc>
          <w:tcPr>
            <w:tcW w:w="817" w:type="dxa"/>
            <w:vMerge/>
            <w:tcBorders>
              <w:top w:val="nil"/>
              <w:left w:val="single" w:sz="8" w:space="0" w:color="auto"/>
              <w:bottom w:val="single" w:sz="8" w:space="0" w:color="000000"/>
              <w:right w:val="nil"/>
            </w:tcBorders>
            <w:vAlign w:val="center"/>
            <w:hideMark/>
          </w:tcPr>
          <w:p w:rsidR="003C2560" w:rsidRPr="00E270F9" w:rsidRDefault="003C2560" w:rsidP="003C2560">
            <w:pPr>
              <w:outlineLvl w:val="0"/>
              <w:rPr>
                <w:b/>
                <w:bCs/>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3C2560" w:rsidRPr="00E270F9"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0"/>
              <w:rPr>
                <w:sz w:val="20"/>
                <w:szCs w:val="20"/>
              </w:rPr>
            </w:pPr>
            <w:r w:rsidRPr="00E270F9">
              <w:rPr>
                <w:sz w:val="20"/>
                <w:szCs w:val="20"/>
              </w:rPr>
              <w:t>2024</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106 061,2</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54 399,4</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530,3</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51 131,5</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0"/>
            </w:pPr>
            <w:r w:rsidRPr="00E270F9">
              <w:t> </w:t>
            </w:r>
          </w:p>
        </w:tc>
      </w:tr>
      <w:tr w:rsidR="003C2560" w:rsidRPr="00E270F9" w:rsidTr="003C2560">
        <w:trPr>
          <w:trHeight w:val="300"/>
          <w:jc w:val="center"/>
        </w:trPr>
        <w:tc>
          <w:tcPr>
            <w:tcW w:w="817" w:type="dxa"/>
            <w:vMerge/>
            <w:tcBorders>
              <w:top w:val="nil"/>
              <w:left w:val="single" w:sz="8" w:space="0" w:color="auto"/>
              <w:bottom w:val="single" w:sz="8" w:space="0" w:color="000000"/>
              <w:right w:val="nil"/>
            </w:tcBorders>
            <w:vAlign w:val="center"/>
            <w:hideMark/>
          </w:tcPr>
          <w:p w:rsidR="003C2560" w:rsidRPr="00E270F9" w:rsidRDefault="003C2560" w:rsidP="003C2560">
            <w:pPr>
              <w:outlineLvl w:val="0"/>
              <w:rPr>
                <w:b/>
                <w:bCs/>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3C2560" w:rsidRPr="00E270F9"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0"/>
              <w:rPr>
                <w:sz w:val="20"/>
                <w:szCs w:val="20"/>
              </w:rPr>
            </w:pPr>
            <w:r w:rsidRPr="00E270F9">
              <w:rPr>
                <w:sz w:val="20"/>
                <w:szCs w:val="20"/>
              </w:rPr>
              <w:t>2025</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0"/>
            </w:pPr>
            <w:r w:rsidRPr="00E270F9">
              <w:t> </w:t>
            </w:r>
          </w:p>
        </w:tc>
      </w:tr>
      <w:tr w:rsidR="003C2560" w:rsidRPr="00E270F9" w:rsidTr="003C2560">
        <w:trPr>
          <w:trHeight w:val="315"/>
          <w:jc w:val="center"/>
        </w:trPr>
        <w:tc>
          <w:tcPr>
            <w:tcW w:w="817" w:type="dxa"/>
            <w:vMerge/>
            <w:tcBorders>
              <w:top w:val="nil"/>
              <w:left w:val="single" w:sz="8" w:space="0" w:color="auto"/>
              <w:bottom w:val="single" w:sz="8" w:space="0" w:color="000000"/>
              <w:right w:val="nil"/>
            </w:tcBorders>
            <w:vAlign w:val="center"/>
            <w:hideMark/>
          </w:tcPr>
          <w:p w:rsidR="003C2560" w:rsidRPr="00E270F9" w:rsidRDefault="003C2560" w:rsidP="003C2560">
            <w:pPr>
              <w:outlineLvl w:val="0"/>
              <w:rPr>
                <w:b/>
                <w:bCs/>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3C2560" w:rsidRPr="00E270F9" w:rsidRDefault="003C2560" w:rsidP="003C2560">
            <w:pPr>
              <w:outlineLvl w:val="0"/>
              <w:rPr>
                <w:b/>
                <w:bCs/>
                <w:sz w:val="20"/>
                <w:szCs w:val="20"/>
              </w:rPr>
            </w:pPr>
          </w:p>
        </w:tc>
        <w:tc>
          <w:tcPr>
            <w:tcW w:w="1275" w:type="dxa"/>
            <w:tcBorders>
              <w:top w:val="nil"/>
              <w:left w:val="nil"/>
              <w:bottom w:val="single" w:sz="8" w:space="0" w:color="auto"/>
              <w:right w:val="nil"/>
            </w:tcBorders>
            <w:shd w:val="clear" w:color="auto" w:fill="auto"/>
            <w:vAlign w:val="center"/>
            <w:hideMark/>
          </w:tcPr>
          <w:p w:rsidR="003C2560" w:rsidRPr="00E270F9" w:rsidRDefault="003C2560" w:rsidP="003C2560">
            <w:pPr>
              <w:jc w:val="center"/>
              <w:outlineLvl w:val="0"/>
              <w:rPr>
                <w:sz w:val="20"/>
                <w:szCs w:val="20"/>
              </w:rPr>
            </w:pPr>
            <w:r w:rsidRPr="00E270F9">
              <w:rPr>
                <w:sz w:val="20"/>
                <w:szCs w:val="20"/>
              </w:rPr>
              <w:t>2026</w:t>
            </w:r>
          </w:p>
        </w:tc>
        <w:tc>
          <w:tcPr>
            <w:tcW w:w="1276" w:type="dxa"/>
            <w:tcBorders>
              <w:top w:val="nil"/>
              <w:left w:val="single" w:sz="8" w:space="0" w:color="auto"/>
              <w:bottom w:val="single" w:sz="8" w:space="0" w:color="auto"/>
              <w:right w:val="single" w:sz="8"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76" w:type="dxa"/>
            <w:tcBorders>
              <w:top w:val="nil"/>
              <w:left w:val="nil"/>
              <w:bottom w:val="single" w:sz="8"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59" w:type="dxa"/>
            <w:tcBorders>
              <w:top w:val="nil"/>
              <w:left w:val="nil"/>
              <w:bottom w:val="single" w:sz="8"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60" w:type="dxa"/>
            <w:tcBorders>
              <w:top w:val="nil"/>
              <w:left w:val="nil"/>
              <w:bottom w:val="single" w:sz="8"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3009" w:type="dxa"/>
            <w:tcBorders>
              <w:top w:val="nil"/>
              <w:left w:val="nil"/>
              <w:bottom w:val="single" w:sz="8" w:space="0" w:color="auto"/>
              <w:right w:val="nil"/>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2851" w:type="dxa"/>
            <w:gridSpan w:val="2"/>
            <w:tcBorders>
              <w:top w:val="nil"/>
              <w:left w:val="single" w:sz="8" w:space="0" w:color="auto"/>
              <w:bottom w:val="single" w:sz="8" w:space="0" w:color="auto"/>
              <w:right w:val="single" w:sz="8" w:space="0" w:color="auto"/>
            </w:tcBorders>
            <w:shd w:val="clear" w:color="auto" w:fill="auto"/>
            <w:hideMark/>
          </w:tcPr>
          <w:p w:rsidR="003C2560" w:rsidRPr="00E270F9" w:rsidRDefault="003C2560" w:rsidP="003C2560">
            <w:pPr>
              <w:outlineLvl w:val="0"/>
            </w:pPr>
            <w:r w:rsidRPr="00E270F9">
              <w:t> </w:t>
            </w:r>
          </w:p>
        </w:tc>
      </w:tr>
      <w:tr w:rsidR="003C2560" w:rsidRPr="00E270F9" w:rsidTr="003C2560">
        <w:trPr>
          <w:trHeight w:val="300"/>
          <w:jc w:val="center"/>
        </w:trPr>
        <w:tc>
          <w:tcPr>
            <w:tcW w:w="817" w:type="dxa"/>
            <w:vMerge w:val="restart"/>
            <w:tcBorders>
              <w:top w:val="nil"/>
              <w:left w:val="single" w:sz="8" w:space="0" w:color="auto"/>
              <w:bottom w:val="single" w:sz="4" w:space="0" w:color="auto"/>
              <w:right w:val="nil"/>
            </w:tcBorders>
            <w:shd w:val="clear" w:color="auto" w:fill="auto"/>
            <w:hideMark/>
          </w:tcPr>
          <w:p w:rsidR="003C2560" w:rsidRPr="00E270F9" w:rsidRDefault="003C2560" w:rsidP="003C2560">
            <w:pPr>
              <w:jc w:val="center"/>
              <w:outlineLvl w:val="1"/>
              <w:rPr>
                <w:sz w:val="20"/>
                <w:szCs w:val="20"/>
              </w:rPr>
            </w:pPr>
            <w:r w:rsidRPr="00E270F9">
              <w:rPr>
                <w:sz w:val="20"/>
                <w:szCs w:val="20"/>
              </w:rPr>
              <w:t>3.1.1.</w:t>
            </w:r>
          </w:p>
        </w:tc>
        <w:tc>
          <w:tcPr>
            <w:tcW w:w="2127" w:type="dxa"/>
            <w:vMerge w:val="restart"/>
            <w:tcBorders>
              <w:top w:val="nil"/>
              <w:left w:val="single" w:sz="8" w:space="0" w:color="auto"/>
              <w:bottom w:val="single" w:sz="4" w:space="0" w:color="auto"/>
              <w:right w:val="single" w:sz="8" w:space="0" w:color="auto"/>
            </w:tcBorders>
            <w:shd w:val="clear" w:color="auto" w:fill="auto"/>
            <w:hideMark/>
          </w:tcPr>
          <w:p w:rsidR="003C2560" w:rsidRPr="00E270F9" w:rsidRDefault="003C2560" w:rsidP="003C2560">
            <w:pPr>
              <w:jc w:val="center"/>
              <w:outlineLvl w:val="1"/>
              <w:rPr>
                <w:sz w:val="20"/>
                <w:szCs w:val="20"/>
              </w:rPr>
            </w:pPr>
            <w:r w:rsidRPr="00E270F9">
              <w:rPr>
                <w:sz w:val="20"/>
                <w:szCs w:val="20"/>
              </w:rPr>
              <w:t>Финансирование расходных обязательств в сфере водоснабжения и водоотведения</w:t>
            </w: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b/>
                <w:bCs/>
                <w:sz w:val="20"/>
                <w:szCs w:val="20"/>
              </w:rPr>
            </w:pPr>
            <w:r w:rsidRPr="00E270F9">
              <w:rPr>
                <w:b/>
                <w:bCs/>
                <w:sz w:val="20"/>
                <w:szCs w:val="20"/>
              </w:rPr>
              <w:t>2016-2026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b/>
                <w:bCs/>
                <w:sz w:val="20"/>
                <w:szCs w:val="20"/>
              </w:rPr>
            </w:pPr>
            <w:r w:rsidRPr="00E270F9">
              <w:rPr>
                <w:b/>
                <w:bCs/>
                <w:sz w:val="20"/>
                <w:szCs w:val="20"/>
              </w:rPr>
              <w:t>171 804,0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b/>
                <w:bCs/>
                <w:sz w:val="20"/>
                <w:szCs w:val="20"/>
              </w:rPr>
            </w:pPr>
            <w:r w:rsidRPr="00E270F9">
              <w:rPr>
                <w:b/>
                <w:bCs/>
                <w:sz w:val="20"/>
                <w:szCs w:val="20"/>
              </w:rPr>
              <w:t>116 208,8</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b/>
                <w:bCs/>
                <w:sz w:val="20"/>
                <w:szCs w:val="20"/>
              </w:rPr>
            </w:pPr>
            <w:r w:rsidRPr="00E270F9">
              <w:rPr>
                <w:b/>
                <w:bCs/>
                <w:sz w:val="20"/>
                <w:szCs w:val="20"/>
              </w:rPr>
              <w:t>2 022,7</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b/>
                <w:bCs/>
                <w:sz w:val="20"/>
                <w:szCs w:val="20"/>
              </w:rPr>
            </w:pPr>
            <w:r w:rsidRPr="00E270F9">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b/>
                <w:bCs/>
                <w:sz w:val="20"/>
                <w:szCs w:val="20"/>
              </w:rPr>
            </w:pPr>
            <w:r w:rsidRPr="00E270F9">
              <w:rPr>
                <w:b/>
                <w:bCs/>
                <w:sz w:val="20"/>
                <w:szCs w:val="20"/>
              </w:rPr>
              <w:t>53 572,5</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pPr>
            <w:r w:rsidRPr="00E270F9">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2016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pPr>
            <w:r w:rsidRPr="00E270F9">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2017</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8 619,0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8 000,0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619,0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pPr>
            <w:r w:rsidRPr="00E270F9">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2018</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6 241,5</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5 920,0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321,5</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pPr>
            <w:r w:rsidRPr="00E270F9">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2019</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6 500,3</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6 158,1</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342,2</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pPr>
            <w:r w:rsidRPr="00E270F9">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2020</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pPr>
            <w:r w:rsidRPr="00E270F9">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2021</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10 675,3</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8 193,3</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41,0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2 441,0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pPr>
            <w:r w:rsidRPr="00E270F9">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2022</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23 759,3</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23 640,4</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118,9</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pPr>
            <w:r w:rsidRPr="00E270F9">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2023</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9 947,4</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9 897,6</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49,8</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pPr>
            <w:r w:rsidRPr="00E270F9">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2024</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106 061,2</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54 399,4</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530,3</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51 131,5</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pPr>
            <w:r w:rsidRPr="00E270F9">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2025</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pPr>
            <w:r w:rsidRPr="00E270F9">
              <w:t> </w:t>
            </w:r>
          </w:p>
        </w:tc>
      </w:tr>
      <w:tr w:rsidR="003C2560" w:rsidRPr="00E270F9" w:rsidTr="003C2560">
        <w:trPr>
          <w:trHeight w:val="300"/>
          <w:jc w:val="center"/>
        </w:trPr>
        <w:tc>
          <w:tcPr>
            <w:tcW w:w="817" w:type="dxa"/>
            <w:vMerge/>
            <w:tcBorders>
              <w:top w:val="nil"/>
              <w:left w:val="single" w:sz="8" w:space="0" w:color="auto"/>
              <w:bottom w:val="single" w:sz="4" w:space="0" w:color="auto"/>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single" w:sz="4" w:space="0" w:color="auto"/>
              <w:right w:val="single" w:sz="8" w:space="0" w:color="auto"/>
            </w:tcBorders>
            <w:shd w:val="clear" w:color="auto" w:fill="auto"/>
            <w:hideMark/>
          </w:tcPr>
          <w:p w:rsidR="003C2560" w:rsidRPr="00E270F9" w:rsidRDefault="003C2560" w:rsidP="003C2560">
            <w:pPr>
              <w:outlineLvl w:val="1"/>
            </w:pPr>
            <w:r w:rsidRPr="00E270F9">
              <w:t> </w:t>
            </w:r>
          </w:p>
        </w:tc>
      </w:tr>
      <w:tr w:rsidR="003C2560" w:rsidRPr="00E270F9" w:rsidTr="003C2560">
        <w:trPr>
          <w:trHeight w:val="300"/>
          <w:jc w:val="center"/>
        </w:trPr>
        <w:tc>
          <w:tcPr>
            <w:tcW w:w="817" w:type="dxa"/>
            <w:vMerge w:val="restart"/>
            <w:tcBorders>
              <w:top w:val="nil"/>
              <w:left w:val="single" w:sz="8" w:space="0" w:color="auto"/>
              <w:bottom w:val="nil"/>
              <w:right w:val="nil"/>
            </w:tcBorders>
            <w:shd w:val="clear" w:color="auto" w:fill="auto"/>
            <w:hideMark/>
          </w:tcPr>
          <w:p w:rsidR="003C2560" w:rsidRPr="00E270F9" w:rsidRDefault="003C2560" w:rsidP="003C2560">
            <w:pPr>
              <w:jc w:val="center"/>
              <w:outlineLvl w:val="1"/>
              <w:rPr>
                <w:sz w:val="20"/>
                <w:szCs w:val="20"/>
              </w:rPr>
            </w:pPr>
            <w:r w:rsidRPr="00E270F9">
              <w:rPr>
                <w:sz w:val="20"/>
                <w:szCs w:val="20"/>
              </w:rPr>
              <w:t>3.1.2.</w:t>
            </w:r>
          </w:p>
        </w:tc>
        <w:tc>
          <w:tcPr>
            <w:tcW w:w="2127" w:type="dxa"/>
            <w:vMerge w:val="restart"/>
            <w:tcBorders>
              <w:top w:val="nil"/>
              <w:left w:val="single" w:sz="8" w:space="0" w:color="auto"/>
              <w:bottom w:val="single" w:sz="4" w:space="0" w:color="auto"/>
              <w:right w:val="single" w:sz="8" w:space="0" w:color="auto"/>
            </w:tcBorders>
            <w:shd w:val="clear" w:color="auto" w:fill="auto"/>
            <w:hideMark/>
          </w:tcPr>
          <w:p w:rsidR="003C2560" w:rsidRPr="00E270F9" w:rsidRDefault="003C2560" w:rsidP="003C2560">
            <w:pPr>
              <w:jc w:val="center"/>
              <w:outlineLvl w:val="1"/>
              <w:rPr>
                <w:sz w:val="20"/>
                <w:szCs w:val="20"/>
              </w:rPr>
            </w:pPr>
            <w:r w:rsidRPr="00E270F9">
              <w:rPr>
                <w:sz w:val="20"/>
                <w:szCs w:val="20"/>
              </w:rPr>
              <w:t>Расходы на осуществление мероприятий по строительству, реконструкции (модернизации) и вводу в эксплуатацию объектов коммунальной инфраструктуры (Иные бюджетные ассигнования)</w:t>
            </w: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b/>
                <w:bCs/>
                <w:sz w:val="20"/>
                <w:szCs w:val="20"/>
              </w:rPr>
            </w:pPr>
            <w:r w:rsidRPr="00E270F9">
              <w:rPr>
                <w:b/>
                <w:bCs/>
                <w:sz w:val="20"/>
                <w:szCs w:val="20"/>
              </w:rPr>
              <w:t>2025-2026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pPr>
            <w:r w:rsidRPr="00E270F9">
              <w:t> </w:t>
            </w:r>
          </w:p>
        </w:tc>
      </w:tr>
      <w:tr w:rsidR="003C2560" w:rsidRPr="00E270F9" w:rsidTr="003C2560">
        <w:trPr>
          <w:trHeight w:val="300"/>
          <w:jc w:val="center"/>
        </w:trPr>
        <w:tc>
          <w:tcPr>
            <w:tcW w:w="817" w:type="dxa"/>
            <w:vMerge/>
            <w:tcBorders>
              <w:top w:val="nil"/>
              <w:left w:val="single" w:sz="8" w:space="0" w:color="auto"/>
              <w:bottom w:val="nil"/>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2025</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pPr>
            <w:r w:rsidRPr="00E270F9">
              <w:t> </w:t>
            </w:r>
          </w:p>
        </w:tc>
      </w:tr>
      <w:tr w:rsidR="003C2560" w:rsidRPr="00E270F9" w:rsidTr="003C2560">
        <w:trPr>
          <w:trHeight w:val="1050"/>
          <w:jc w:val="center"/>
        </w:trPr>
        <w:tc>
          <w:tcPr>
            <w:tcW w:w="817" w:type="dxa"/>
            <w:vMerge/>
            <w:tcBorders>
              <w:top w:val="nil"/>
              <w:left w:val="single" w:sz="8" w:space="0" w:color="auto"/>
              <w:bottom w:val="nil"/>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single" w:sz="4" w:space="0" w:color="auto"/>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nil"/>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2026</w:t>
            </w:r>
          </w:p>
        </w:tc>
        <w:tc>
          <w:tcPr>
            <w:tcW w:w="1276" w:type="dxa"/>
            <w:tcBorders>
              <w:top w:val="nil"/>
              <w:left w:val="single" w:sz="8" w:space="0" w:color="auto"/>
              <w:bottom w:val="nil"/>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76" w:type="dxa"/>
            <w:tcBorders>
              <w:top w:val="nil"/>
              <w:left w:val="nil"/>
              <w:bottom w:val="nil"/>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nil"/>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nil"/>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3009" w:type="dxa"/>
            <w:tcBorders>
              <w:top w:val="nil"/>
              <w:left w:val="nil"/>
              <w:bottom w:val="nil"/>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pPr>
            <w:r w:rsidRPr="00E270F9">
              <w:t> </w:t>
            </w:r>
          </w:p>
        </w:tc>
      </w:tr>
      <w:tr w:rsidR="003C2560" w:rsidRPr="00E270F9" w:rsidTr="003C2560">
        <w:trPr>
          <w:trHeight w:val="300"/>
          <w:jc w:val="center"/>
        </w:trPr>
        <w:tc>
          <w:tcPr>
            <w:tcW w:w="817" w:type="dxa"/>
            <w:vMerge w:val="restart"/>
            <w:tcBorders>
              <w:top w:val="single" w:sz="8" w:space="0" w:color="auto"/>
              <w:left w:val="single" w:sz="8" w:space="0" w:color="auto"/>
              <w:bottom w:val="single" w:sz="8" w:space="0" w:color="000000"/>
              <w:right w:val="nil"/>
            </w:tcBorders>
            <w:shd w:val="clear" w:color="auto" w:fill="auto"/>
            <w:hideMark/>
          </w:tcPr>
          <w:p w:rsidR="003C2560" w:rsidRPr="00E270F9" w:rsidRDefault="003C2560" w:rsidP="003C2560">
            <w:pPr>
              <w:jc w:val="center"/>
              <w:outlineLvl w:val="0"/>
              <w:rPr>
                <w:b/>
                <w:bCs/>
                <w:sz w:val="20"/>
                <w:szCs w:val="20"/>
              </w:rPr>
            </w:pPr>
            <w:r w:rsidRPr="00E270F9">
              <w:rPr>
                <w:b/>
                <w:bCs/>
                <w:sz w:val="20"/>
                <w:szCs w:val="20"/>
              </w:rPr>
              <w:t>3.2.</w:t>
            </w:r>
          </w:p>
        </w:tc>
        <w:tc>
          <w:tcPr>
            <w:tcW w:w="212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C2560" w:rsidRPr="00E270F9" w:rsidRDefault="003C2560" w:rsidP="003C2560">
            <w:pPr>
              <w:jc w:val="center"/>
              <w:outlineLvl w:val="0"/>
              <w:rPr>
                <w:b/>
                <w:bCs/>
                <w:sz w:val="20"/>
                <w:szCs w:val="20"/>
              </w:rPr>
            </w:pPr>
            <w:r w:rsidRPr="00E270F9">
              <w:rPr>
                <w:b/>
                <w:bCs/>
                <w:sz w:val="20"/>
                <w:szCs w:val="20"/>
              </w:rPr>
              <w:t>Основное мероприятие: «Федеральный проект «Чистая вода»</w:t>
            </w:r>
          </w:p>
        </w:tc>
        <w:tc>
          <w:tcPr>
            <w:tcW w:w="1275" w:type="dxa"/>
            <w:tcBorders>
              <w:top w:val="single" w:sz="8" w:space="0" w:color="auto"/>
              <w:left w:val="nil"/>
              <w:bottom w:val="single" w:sz="4" w:space="0" w:color="auto"/>
              <w:right w:val="nil"/>
            </w:tcBorders>
            <w:shd w:val="clear" w:color="auto" w:fill="auto"/>
            <w:vAlign w:val="center"/>
            <w:hideMark/>
          </w:tcPr>
          <w:p w:rsidR="003C2560" w:rsidRPr="00E270F9" w:rsidRDefault="003C2560" w:rsidP="003C2560">
            <w:pPr>
              <w:jc w:val="center"/>
              <w:outlineLvl w:val="0"/>
              <w:rPr>
                <w:b/>
                <w:bCs/>
                <w:sz w:val="20"/>
                <w:szCs w:val="20"/>
              </w:rPr>
            </w:pPr>
            <w:r w:rsidRPr="00E270F9">
              <w:rPr>
                <w:b/>
                <w:bCs/>
                <w:sz w:val="20"/>
                <w:szCs w:val="20"/>
              </w:rPr>
              <w:t>2023-2026</w:t>
            </w:r>
          </w:p>
        </w:tc>
        <w:tc>
          <w:tcPr>
            <w:tcW w:w="1276"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151 954,9</w:t>
            </w:r>
          </w:p>
        </w:tc>
        <w:tc>
          <w:tcPr>
            <w:tcW w:w="1276" w:type="dxa"/>
            <w:tcBorders>
              <w:top w:val="single" w:sz="8" w:space="0" w:color="auto"/>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151 765,9</w:t>
            </w:r>
          </w:p>
        </w:tc>
        <w:tc>
          <w:tcPr>
            <w:tcW w:w="1259" w:type="dxa"/>
            <w:tcBorders>
              <w:top w:val="single" w:sz="8" w:space="0" w:color="auto"/>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189,0</w:t>
            </w:r>
          </w:p>
        </w:tc>
        <w:tc>
          <w:tcPr>
            <w:tcW w:w="1260" w:type="dxa"/>
            <w:tcBorders>
              <w:top w:val="single" w:sz="8" w:space="0" w:color="auto"/>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3009" w:type="dxa"/>
            <w:tcBorders>
              <w:top w:val="single" w:sz="8" w:space="0" w:color="auto"/>
              <w:left w:val="nil"/>
              <w:bottom w:val="single" w:sz="4" w:space="0" w:color="auto"/>
              <w:right w:val="nil"/>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2851" w:type="dxa"/>
            <w:gridSpan w:val="2"/>
            <w:tcBorders>
              <w:top w:val="single" w:sz="8" w:space="0" w:color="auto"/>
              <w:left w:val="single" w:sz="8" w:space="0" w:color="auto"/>
              <w:bottom w:val="nil"/>
              <w:right w:val="single" w:sz="8" w:space="0" w:color="auto"/>
            </w:tcBorders>
            <w:shd w:val="clear" w:color="auto" w:fill="auto"/>
            <w:hideMark/>
          </w:tcPr>
          <w:p w:rsidR="003C2560" w:rsidRPr="00E270F9" w:rsidRDefault="003C2560" w:rsidP="003C2560">
            <w:pPr>
              <w:outlineLvl w:val="0"/>
            </w:pPr>
            <w:r w:rsidRPr="00E270F9">
              <w:t> </w:t>
            </w:r>
          </w:p>
        </w:tc>
      </w:tr>
      <w:tr w:rsidR="003C2560" w:rsidRPr="00E270F9"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E270F9"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0"/>
              <w:rPr>
                <w:sz w:val="20"/>
                <w:szCs w:val="20"/>
              </w:rPr>
            </w:pPr>
            <w:r w:rsidRPr="00E270F9">
              <w:rPr>
                <w:sz w:val="20"/>
                <w:szCs w:val="20"/>
              </w:rPr>
              <w:t>2023</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40 024,6</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40 024,6</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0"/>
            </w:pPr>
            <w:r w:rsidRPr="00E270F9">
              <w:t> </w:t>
            </w:r>
          </w:p>
        </w:tc>
      </w:tr>
      <w:tr w:rsidR="003C2560" w:rsidRPr="00E270F9"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E270F9"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0"/>
              <w:rPr>
                <w:sz w:val="20"/>
                <w:szCs w:val="20"/>
              </w:rPr>
            </w:pPr>
            <w:r w:rsidRPr="00E270F9">
              <w:rPr>
                <w:sz w:val="20"/>
                <w:szCs w:val="20"/>
              </w:rPr>
              <w:t>2024</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83 497,3</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83 450,6</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46,7</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0"/>
            </w:pPr>
            <w:r w:rsidRPr="00E270F9">
              <w:t> </w:t>
            </w:r>
          </w:p>
        </w:tc>
      </w:tr>
      <w:tr w:rsidR="003C2560" w:rsidRPr="00E270F9"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E270F9"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0"/>
              <w:rPr>
                <w:sz w:val="20"/>
                <w:szCs w:val="20"/>
              </w:rPr>
            </w:pPr>
            <w:r w:rsidRPr="00E270F9">
              <w:rPr>
                <w:sz w:val="20"/>
                <w:szCs w:val="20"/>
              </w:rPr>
              <w:t>2025</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28 433,0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28 290,7</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142,3</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0"/>
            </w:pPr>
            <w:r w:rsidRPr="00E270F9">
              <w:t> </w:t>
            </w:r>
          </w:p>
        </w:tc>
      </w:tr>
      <w:tr w:rsidR="003C2560" w:rsidRPr="00E270F9" w:rsidTr="003C2560">
        <w:trPr>
          <w:trHeight w:val="315"/>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E270F9"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outlineLvl w:val="0"/>
              <w:rPr>
                <w:b/>
                <w:bCs/>
                <w:sz w:val="20"/>
                <w:szCs w:val="20"/>
              </w:rPr>
            </w:pPr>
          </w:p>
        </w:tc>
        <w:tc>
          <w:tcPr>
            <w:tcW w:w="1275" w:type="dxa"/>
            <w:tcBorders>
              <w:top w:val="nil"/>
              <w:left w:val="nil"/>
              <w:bottom w:val="single" w:sz="8" w:space="0" w:color="auto"/>
              <w:right w:val="nil"/>
            </w:tcBorders>
            <w:shd w:val="clear" w:color="auto" w:fill="auto"/>
            <w:vAlign w:val="center"/>
            <w:hideMark/>
          </w:tcPr>
          <w:p w:rsidR="003C2560" w:rsidRPr="00E270F9" w:rsidRDefault="003C2560" w:rsidP="003C2560">
            <w:pPr>
              <w:jc w:val="center"/>
              <w:outlineLvl w:val="0"/>
              <w:rPr>
                <w:sz w:val="20"/>
                <w:szCs w:val="20"/>
              </w:rPr>
            </w:pPr>
            <w:r w:rsidRPr="00E270F9">
              <w:rPr>
                <w:sz w:val="20"/>
                <w:szCs w:val="20"/>
              </w:rPr>
              <w:t>2026</w:t>
            </w:r>
          </w:p>
        </w:tc>
        <w:tc>
          <w:tcPr>
            <w:tcW w:w="1276" w:type="dxa"/>
            <w:tcBorders>
              <w:top w:val="nil"/>
              <w:left w:val="single" w:sz="8" w:space="0" w:color="auto"/>
              <w:bottom w:val="single" w:sz="8" w:space="0" w:color="auto"/>
              <w:right w:val="single" w:sz="8"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76" w:type="dxa"/>
            <w:tcBorders>
              <w:top w:val="nil"/>
              <w:left w:val="nil"/>
              <w:bottom w:val="single" w:sz="8"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59" w:type="dxa"/>
            <w:tcBorders>
              <w:top w:val="nil"/>
              <w:left w:val="nil"/>
              <w:bottom w:val="single" w:sz="8"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60" w:type="dxa"/>
            <w:tcBorders>
              <w:top w:val="nil"/>
              <w:left w:val="nil"/>
              <w:bottom w:val="single" w:sz="8"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3009" w:type="dxa"/>
            <w:tcBorders>
              <w:top w:val="nil"/>
              <w:left w:val="nil"/>
              <w:bottom w:val="single" w:sz="8" w:space="0" w:color="auto"/>
              <w:right w:val="nil"/>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2851" w:type="dxa"/>
            <w:gridSpan w:val="2"/>
            <w:tcBorders>
              <w:top w:val="nil"/>
              <w:left w:val="single" w:sz="8" w:space="0" w:color="auto"/>
              <w:bottom w:val="single" w:sz="8" w:space="0" w:color="auto"/>
              <w:right w:val="single" w:sz="8" w:space="0" w:color="auto"/>
            </w:tcBorders>
            <w:shd w:val="clear" w:color="auto" w:fill="auto"/>
            <w:hideMark/>
          </w:tcPr>
          <w:p w:rsidR="003C2560" w:rsidRPr="00E270F9" w:rsidRDefault="003C2560" w:rsidP="003C2560">
            <w:pPr>
              <w:outlineLvl w:val="0"/>
            </w:pPr>
            <w:r w:rsidRPr="00E270F9">
              <w:t> </w:t>
            </w:r>
          </w:p>
        </w:tc>
      </w:tr>
      <w:tr w:rsidR="003C2560" w:rsidRPr="00E270F9" w:rsidTr="003C2560">
        <w:trPr>
          <w:trHeight w:val="300"/>
          <w:jc w:val="center"/>
        </w:trPr>
        <w:tc>
          <w:tcPr>
            <w:tcW w:w="817" w:type="dxa"/>
            <w:vMerge w:val="restart"/>
            <w:tcBorders>
              <w:top w:val="nil"/>
              <w:left w:val="single" w:sz="8" w:space="0" w:color="auto"/>
              <w:bottom w:val="nil"/>
              <w:right w:val="nil"/>
            </w:tcBorders>
            <w:shd w:val="clear" w:color="auto" w:fill="auto"/>
            <w:hideMark/>
          </w:tcPr>
          <w:p w:rsidR="003C2560" w:rsidRPr="00E270F9" w:rsidRDefault="003C2560" w:rsidP="003C2560">
            <w:pPr>
              <w:jc w:val="center"/>
              <w:outlineLvl w:val="1"/>
              <w:rPr>
                <w:sz w:val="20"/>
                <w:szCs w:val="20"/>
              </w:rPr>
            </w:pPr>
            <w:r w:rsidRPr="00E270F9">
              <w:rPr>
                <w:sz w:val="20"/>
                <w:szCs w:val="20"/>
              </w:rPr>
              <w:t>3.2.1.</w:t>
            </w:r>
          </w:p>
        </w:tc>
        <w:tc>
          <w:tcPr>
            <w:tcW w:w="2127" w:type="dxa"/>
            <w:vMerge w:val="restart"/>
            <w:tcBorders>
              <w:top w:val="nil"/>
              <w:left w:val="single" w:sz="8" w:space="0" w:color="auto"/>
              <w:bottom w:val="nil"/>
              <w:right w:val="single" w:sz="8" w:space="0" w:color="auto"/>
            </w:tcBorders>
            <w:shd w:val="clear" w:color="auto" w:fill="auto"/>
            <w:hideMark/>
          </w:tcPr>
          <w:p w:rsidR="003C2560" w:rsidRPr="00E270F9" w:rsidRDefault="003C2560" w:rsidP="003C2560">
            <w:pPr>
              <w:jc w:val="center"/>
              <w:outlineLvl w:val="1"/>
              <w:rPr>
                <w:sz w:val="20"/>
                <w:szCs w:val="20"/>
              </w:rPr>
            </w:pPr>
            <w:r w:rsidRPr="00E270F9">
              <w:rPr>
                <w:sz w:val="20"/>
                <w:szCs w:val="20"/>
              </w:rPr>
              <w:t>Расходы на строительство и реконструкцию (модернизацию) объектов питьевого водоснабжения</w:t>
            </w: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b/>
                <w:bCs/>
                <w:sz w:val="20"/>
                <w:szCs w:val="20"/>
              </w:rPr>
            </w:pPr>
            <w:r w:rsidRPr="00E270F9">
              <w:rPr>
                <w:b/>
                <w:bCs/>
                <w:sz w:val="20"/>
                <w:szCs w:val="20"/>
              </w:rPr>
              <w:t>2023-2026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b/>
                <w:bCs/>
                <w:sz w:val="20"/>
                <w:szCs w:val="20"/>
              </w:rPr>
            </w:pPr>
            <w:r w:rsidRPr="00E270F9">
              <w:rPr>
                <w:b/>
                <w:bCs/>
                <w:sz w:val="20"/>
                <w:szCs w:val="20"/>
              </w:rPr>
              <w:t>151 954,9</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b/>
                <w:bCs/>
                <w:sz w:val="20"/>
                <w:szCs w:val="20"/>
              </w:rPr>
            </w:pPr>
            <w:r w:rsidRPr="00E270F9">
              <w:rPr>
                <w:b/>
                <w:bCs/>
                <w:sz w:val="20"/>
                <w:szCs w:val="20"/>
              </w:rPr>
              <w:t>151 765,9</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b/>
                <w:bCs/>
                <w:sz w:val="20"/>
                <w:szCs w:val="20"/>
              </w:rPr>
            </w:pPr>
            <w:r w:rsidRPr="00E270F9">
              <w:rPr>
                <w:b/>
                <w:bCs/>
                <w:sz w:val="20"/>
                <w:szCs w:val="20"/>
              </w:rPr>
              <w:t>189,0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b/>
                <w:bCs/>
                <w:sz w:val="20"/>
                <w:szCs w:val="20"/>
              </w:rPr>
            </w:pPr>
            <w:r w:rsidRPr="00E270F9">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b/>
                <w:bCs/>
                <w:sz w:val="20"/>
                <w:szCs w:val="20"/>
              </w:rPr>
            </w:pPr>
            <w:r w:rsidRPr="00E270F9">
              <w:rPr>
                <w:b/>
                <w:bCs/>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pPr>
            <w:r w:rsidRPr="00E270F9">
              <w:t> </w:t>
            </w:r>
          </w:p>
        </w:tc>
      </w:tr>
      <w:tr w:rsidR="003C2560" w:rsidRPr="00E270F9" w:rsidTr="003C2560">
        <w:trPr>
          <w:trHeight w:val="300"/>
          <w:jc w:val="center"/>
        </w:trPr>
        <w:tc>
          <w:tcPr>
            <w:tcW w:w="817" w:type="dxa"/>
            <w:vMerge/>
            <w:tcBorders>
              <w:top w:val="nil"/>
              <w:left w:val="single" w:sz="8" w:space="0" w:color="auto"/>
              <w:bottom w:val="nil"/>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nil"/>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2023</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40 024,6</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40 024,6</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pPr>
            <w:r w:rsidRPr="00E270F9">
              <w:t> </w:t>
            </w:r>
          </w:p>
        </w:tc>
      </w:tr>
      <w:tr w:rsidR="003C2560" w:rsidRPr="00E270F9" w:rsidTr="003C2560">
        <w:trPr>
          <w:trHeight w:val="300"/>
          <w:jc w:val="center"/>
        </w:trPr>
        <w:tc>
          <w:tcPr>
            <w:tcW w:w="817" w:type="dxa"/>
            <w:vMerge/>
            <w:tcBorders>
              <w:top w:val="nil"/>
              <w:left w:val="single" w:sz="8" w:space="0" w:color="auto"/>
              <w:bottom w:val="nil"/>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nil"/>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2024</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83 497,3</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83 450,6</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46,7</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pPr>
            <w:r w:rsidRPr="00E270F9">
              <w:t> </w:t>
            </w:r>
          </w:p>
        </w:tc>
      </w:tr>
      <w:tr w:rsidR="003C2560" w:rsidRPr="00E270F9" w:rsidTr="003C2560">
        <w:trPr>
          <w:trHeight w:val="300"/>
          <w:jc w:val="center"/>
        </w:trPr>
        <w:tc>
          <w:tcPr>
            <w:tcW w:w="817" w:type="dxa"/>
            <w:vMerge/>
            <w:tcBorders>
              <w:top w:val="nil"/>
              <w:left w:val="single" w:sz="8" w:space="0" w:color="auto"/>
              <w:bottom w:val="nil"/>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nil"/>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2025</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28 433,0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28 290,7</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142,3</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pPr>
            <w:r w:rsidRPr="00E270F9">
              <w:t> </w:t>
            </w:r>
          </w:p>
        </w:tc>
      </w:tr>
      <w:tr w:rsidR="003C2560" w:rsidRPr="00E270F9" w:rsidTr="003C2560">
        <w:trPr>
          <w:trHeight w:val="315"/>
          <w:jc w:val="center"/>
        </w:trPr>
        <w:tc>
          <w:tcPr>
            <w:tcW w:w="817" w:type="dxa"/>
            <w:vMerge/>
            <w:tcBorders>
              <w:top w:val="nil"/>
              <w:left w:val="single" w:sz="8" w:space="0" w:color="auto"/>
              <w:bottom w:val="nil"/>
              <w:right w:val="nil"/>
            </w:tcBorders>
            <w:vAlign w:val="center"/>
            <w:hideMark/>
          </w:tcPr>
          <w:p w:rsidR="003C2560" w:rsidRPr="00E270F9" w:rsidRDefault="003C2560" w:rsidP="003C2560">
            <w:pPr>
              <w:outlineLvl w:val="1"/>
              <w:rPr>
                <w:sz w:val="20"/>
                <w:szCs w:val="20"/>
              </w:rPr>
            </w:pPr>
          </w:p>
        </w:tc>
        <w:tc>
          <w:tcPr>
            <w:tcW w:w="2127" w:type="dxa"/>
            <w:vMerge/>
            <w:tcBorders>
              <w:top w:val="nil"/>
              <w:left w:val="single" w:sz="8" w:space="0" w:color="auto"/>
              <w:bottom w:val="nil"/>
              <w:right w:val="single" w:sz="8" w:space="0" w:color="auto"/>
            </w:tcBorders>
            <w:vAlign w:val="center"/>
            <w:hideMark/>
          </w:tcPr>
          <w:p w:rsidR="003C2560" w:rsidRPr="00E270F9" w:rsidRDefault="003C2560" w:rsidP="003C2560">
            <w:pPr>
              <w:outlineLvl w:val="1"/>
              <w:rPr>
                <w:sz w:val="20"/>
                <w:szCs w:val="20"/>
              </w:rPr>
            </w:pPr>
          </w:p>
        </w:tc>
        <w:tc>
          <w:tcPr>
            <w:tcW w:w="1275" w:type="dxa"/>
            <w:tcBorders>
              <w:top w:val="nil"/>
              <w:left w:val="nil"/>
              <w:bottom w:val="nil"/>
              <w:right w:val="nil"/>
            </w:tcBorders>
            <w:shd w:val="clear" w:color="auto" w:fill="auto"/>
            <w:vAlign w:val="center"/>
            <w:hideMark/>
          </w:tcPr>
          <w:p w:rsidR="003C2560" w:rsidRPr="00E270F9" w:rsidRDefault="003C2560" w:rsidP="003C2560">
            <w:pPr>
              <w:jc w:val="center"/>
              <w:outlineLvl w:val="1"/>
              <w:rPr>
                <w:sz w:val="20"/>
                <w:szCs w:val="20"/>
              </w:rPr>
            </w:pPr>
            <w:r w:rsidRPr="00E270F9">
              <w:rPr>
                <w:sz w:val="20"/>
                <w:szCs w:val="20"/>
              </w:rPr>
              <w:t>2026</w:t>
            </w:r>
          </w:p>
        </w:tc>
        <w:tc>
          <w:tcPr>
            <w:tcW w:w="1276" w:type="dxa"/>
            <w:tcBorders>
              <w:top w:val="nil"/>
              <w:left w:val="single" w:sz="8" w:space="0" w:color="auto"/>
              <w:bottom w:val="nil"/>
              <w:right w:val="single" w:sz="8"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76" w:type="dxa"/>
            <w:tcBorders>
              <w:top w:val="nil"/>
              <w:left w:val="nil"/>
              <w:bottom w:val="nil"/>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59" w:type="dxa"/>
            <w:tcBorders>
              <w:top w:val="nil"/>
              <w:left w:val="nil"/>
              <w:bottom w:val="nil"/>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1260" w:type="dxa"/>
            <w:tcBorders>
              <w:top w:val="nil"/>
              <w:left w:val="nil"/>
              <w:bottom w:val="nil"/>
              <w:right w:val="single" w:sz="4" w:space="0" w:color="auto"/>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3009" w:type="dxa"/>
            <w:tcBorders>
              <w:top w:val="nil"/>
              <w:left w:val="nil"/>
              <w:bottom w:val="nil"/>
              <w:right w:val="nil"/>
            </w:tcBorders>
            <w:shd w:val="clear" w:color="auto" w:fill="auto"/>
            <w:vAlign w:val="center"/>
            <w:hideMark/>
          </w:tcPr>
          <w:p w:rsidR="003C2560" w:rsidRPr="00E270F9" w:rsidRDefault="003C2560" w:rsidP="003C2560">
            <w:pPr>
              <w:jc w:val="right"/>
              <w:outlineLvl w:val="1"/>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1"/>
            </w:pPr>
            <w:r w:rsidRPr="00E270F9">
              <w:t> </w:t>
            </w:r>
          </w:p>
        </w:tc>
      </w:tr>
      <w:tr w:rsidR="003C2560" w:rsidRPr="00E270F9" w:rsidTr="003C2560">
        <w:trPr>
          <w:trHeight w:val="300"/>
          <w:jc w:val="center"/>
        </w:trPr>
        <w:tc>
          <w:tcPr>
            <w:tcW w:w="817" w:type="dxa"/>
            <w:vMerge w:val="restart"/>
            <w:tcBorders>
              <w:top w:val="single" w:sz="8" w:space="0" w:color="auto"/>
              <w:left w:val="single" w:sz="8" w:space="0" w:color="auto"/>
              <w:bottom w:val="single" w:sz="8" w:space="0" w:color="000000"/>
              <w:right w:val="nil"/>
            </w:tcBorders>
            <w:shd w:val="clear" w:color="auto" w:fill="auto"/>
            <w:hideMark/>
          </w:tcPr>
          <w:p w:rsidR="003C2560" w:rsidRPr="00E270F9" w:rsidRDefault="003C2560" w:rsidP="003C2560">
            <w:pPr>
              <w:jc w:val="center"/>
              <w:outlineLvl w:val="0"/>
              <w:rPr>
                <w:b/>
                <w:bCs/>
                <w:sz w:val="20"/>
                <w:szCs w:val="20"/>
              </w:rPr>
            </w:pPr>
            <w:r w:rsidRPr="00E270F9">
              <w:rPr>
                <w:b/>
                <w:bCs/>
                <w:sz w:val="20"/>
                <w:szCs w:val="20"/>
              </w:rPr>
              <w:t>3.3.</w:t>
            </w:r>
          </w:p>
        </w:tc>
        <w:tc>
          <w:tcPr>
            <w:tcW w:w="212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C2560" w:rsidRPr="00E270F9" w:rsidRDefault="003C2560" w:rsidP="003C2560">
            <w:pPr>
              <w:jc w:val="center"/>
              <w:outlineLvl w:val="0"/>
              <w:rPr>
                <w:b/>
                <w:bCs/>
                <w:sz w:val="20"/>
                <w:szCs w:val="20"/>
              </w:rPr>
            </w:pPr>
            <w:r w:rsidRPr="00E270F9">
              <w:rPr>
                <w:b/>
                <w:bCs/>
                <w:sz w:val="20"/>
                <w:szCs w:val="20"/>
              </w:rPr>
              <w:t>Основное мероприятие: Региональный проект "Модернизация коммунальной инфраструктуры"</w:t>
            </w:r>
          </w:p>
        </w:tc>
        <w:tc>
          <w:tcPr>
            <w:tcW w:w="1275" w:type="dxa"/>
            <w:tcBorders>
              <w:top w:val="single" w:sz="8" w:space="0" w:color="auto"/>
              <w:left w:val="nil"/>
              <w:bottom w:val="single" w:sz="4" w:space="0" w:color="auto"/>
              <w:right w:val="nil"/>
            </w:tcBorders>
            <w:shd w:val="clear" w:color="auto" w:fill="auto"/>
            <w:vAlign w:val="center"/>
            <w:hideMark/>
          </w:tcPr>
          <w:p w:rsidR="003C2560" w:rsidRPr="00E270F9" w:rsidRDefault="003C2560" w:rsidP="003C2560">
            <w:pPr>
              <w:jc w:val="center"/>
              <w:outlineLvl w:val="0"/>
              <w:rPr>
                <w:b/>
                <w:bCs/>
                <w:sz w:val="20"/>
                <w:szCs w:val="20"/>
              </w:rPr>
            </w:pPr>
            <w:r w:rsidRPr="00E270F9">
              <w:rPr>
                <w:b/>
                <w:bCs/>
                <w:sz w:val="20"/>
                <w:szCs w:val="20"/>
              </w:rPr>
              <w:t>2025-2026</w:t>
            </w:r>
          </w:p>
        </w:tc>
        <w:tc>
          <w:tcPr>
            <w:tcW w:w="1276"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200 343,2</w:t>
            </w:r>
          </w:p>
        </w:tc>
        <w:tc>
          <w:tcPr>
            <w:tcW w:w="1276" w:type="dxa"/>
            <w:tcBorders>
              <w:top w:val="single" w:sz="8" w:space="0" w:color="auto"/>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199 341,4</w:t>
            </w:r>
          </w:p>
        </w:tc>
        <w:tc>
          <w:tcPr>
            <w:tcW w:w="1259" w:type="dxa"/>
            <w:tcBorders>
              <w:top w:val="single" w:sz="8" w:space="0" w:color="auto"/>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1 001,8</w:t>
            </w:r>
          </w:p>
        </w:tc>
        <w:tc>
          <w:tcPr>
            <w:tcW w:w="1260" w:type="dxa"/>
            <w:tcBorders>
              <w:top w:val="single" w:sz="8" w:space="0" w:color="auto"/>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3009" w:type="dxa"/>
            <w:tcBorders>
              <w:top w:val="single" w:sz="8" w:space="0" w:color="auto"/>
              <w:left w:val="nil"/>
              <w:bottom w:val="single" w:sz="4" w:space="0" w:color="auto"/>
              <w:right w:val="nil"/>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2851" w:type="dxa"/>
            <w:gridSpan w:val="2"/>
            <w:tcBorders>
              <w:top w:val="single" w:sz="8" w:space="0" w:color="auto"/>
              <w:left w:val="single" w:sz="8" w:space="0" w:color="auto"/>
              <w:bottom w:val="nil"/>
              <w:right w:val="single" w:sz="8" w:space="0" w:color="auto"/>
            </w:tcBorders>
            <w:shd w:val="clear" w:color="auto" w:fill="auto"/>
            <w:hideMark/>
          </w:tcPr>
          <w:p w:rsidR="003C2560" w:rsidRPr="00E270F9" w:rsidRDefault="003C2560" w:rsidP="003C2560">
            <w:pPr>
              <w:outlineLvl w:val="0"/>
            </w:pPr>
            <w:r w:rsidRPr="00E270F9">
              <w:t> </w:t>
            </w:r>
          </w:p>
        </w:tc>
      </w:tr>
      <w:tr w:rsidR="003C2560" w:rsidRPr="00E270F9"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E270F9"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outlineLvl w:val="0"/>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0"/>
              <w:rPr>
                <w:sz w:val="20"/>
                <w:szCs w:val="20"/>
              </w:rPr>
            </w:pPr>
            <w:r w:rsidRPr="00E270F9">
              <w:rPr>
                <w:sz w:val="20"/>
                <w:szCs w:val="20"/>
              </w:rPr>
              <w:t>2025</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200 343,2</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199 341,4</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1 001,8</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0"/>
            </w:pPr>
            <w:r w:rsidRPr="00E270F9">
              <w:t> </w:t>
            </w:r>
          </w:p>
        </w:tc>
      </w:tr>
      <w:tr w:rsidR="003C2560" w:rsidRPr="00E270F9" w:rsidTr="003C2560">
        <w:trPr>
          <w:trHeight w:val="45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E270F9" w:rsidRDefault="003C2560" w:rsidP="003C2560">
            <w:pPr>
              <w:outlineLvl w:val="0"/>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outlineLvl w:val="0"/>
              <w:rPr>
                <w:b/>
                <w:bCs/>
                <w:sz w:val="20"/>
                <w:szCs w:val="20"/>
              </w:rPr>
            </w:pPr>
          </w:p>
        </w:tc>
        <w:tc>
          <w:tcPr>
            <w:tcW w:w="1275" w:type="dxa"/>
            <w:tcBorders>
              <w:top w:val="nil"/>
              <w:left w:val="nil"/>
              <w:bottom w:val="single" w:sz="8" w:space="0" w:color="auto"/>
              <w:right w:val="nil"/>
            </w:tcBorders>
            <w:shd w:val="clear" w:color="auto" w:fill="auto"/>
            <w:vAlign w:val="center"/>
            <w:hideMark/>
          </w:tcPr>
          <w:p w:rsidR="003C2560" w:rsidRPr="00E270F9" w:rsidRDefault="003C2560" w:rsidP="003C2560">
            <w:pPr>
              <w:jc w:val="center"/>
              <w:outlineLvl w:val="0"/>
              <w:rPr>
                <w:sz w:val="20"/>
                <w:szCs w:val="20"/>
              </w:rPr>
            </w:pPr>
            <w:r w:rsidRPr="00E270F9">
              <w:rPr>
                <w:sz w:val="20"/>
                <w:szCs w:val="20"/>
              </w:rPr>
              <w:t>2026</w:t>
            </w:r>
          </w:p>
        </w:tc>
        <w:tc>
          <w:tcPr>
            <w:tcW w:w="1276" w:type="dxa"/>
            <w:tcBorders>
              <w:top w:val="nil"/>
              <w:left w:val="single" w:sz="8" w:space="0" w:color="auto"/>
              <w:bottom w:val="single" w:sz="8" w:space="0" w:color="auto"/>
              <w:right w:val="single" w:sz="8"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76" w:type="dxa"/>
            <w:tcBorders>
              <w:top w:val="nil"/>
              <w:left w:val="nil"/>
              <w:bottom w:val="single" w:sz="8"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59" w:type="dxa"/>
            <w:tcBorders>
              <w:top w:val="nil"/>
              <w:left w:val="nil"/>
              <w:bottom w:val="single" w:sz="8"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60" w:type="dxa"/>
            <w:tcBorders>
              <w:top w:val="nil"/>
              <w:left w:val="nil"/>
              <w:bottom w:val="single" w:sz="8"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3009" w:type="dxa"/>
            <w:tcBorders>
              <w:top w:val="nil"/>
              <w:left w:val="nil"/>
              <w:bottom w:val="single" w:sz="8" w:space="0" w:color="auto"/>
              <w:right w:val="nil"/>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2851" w:type="dxa"/>
            <w:gridSpan w:val="2"/>
            <w:tcBorders>
              <w:top w:val="nil"/>
              <w:left w:val="single" w:sz="8" w:space="0" w:color="auto"/>
              <w:bottom w:val="single" w:sz="8" w:space="0" w:color="auto"/>
              <w:right w:val="single" w:sz="8" w:space="0" w:color="auto"/>
            </w:tcBorders>
            <w:shd w:val="clear" w:color="auto" w:fill="auto"/>
            <w:hideMark/>
          </w:tcPr>
          <w:p w:rsidR="003C2560" w:rsidRPr="00E270F9" w:rsidRDefault="003C2560" w:rsidP="003C2560">
            <w:pPr>
              <w:outlineLvl w:val="0"/>
            </w:pPr>
            <w:r w:rsidRPr="00E270F9">
              <w:t> </w:t>
            </w:r>
          </w:p>
        </w:tc>
      </w:tr>
      <w:tr w:rsidR="003C2560" w:rsidRPr="00E270F9" w:rsidTr="003C2560">
        <w:trPr>
          <w:trHeight w:val="300"/>
          <w:jc w:val="center"/>
        </w:trPr>
        <w:tc>
          <w:tcPr>
            <w:tcW w:w="817" w:type="dxa"/>
            <w:vMerge w:val="restart"/>
            <w:tcBorders>
              <w:top w:val="nil"/>
              <w:left w:val="single" w:sz="8" w:space="0" w:color="auto"/>
              <w:bottom w:val="nil"/>
              <w:right w:val="nil"/>
            </w:tcBorders>
            <w:shd w:val="clear" w:color="auto" w:fill="auto"/>
            <w:hideMark/>
          </w:tcPr>
          <w:p w:rsidR="003C2560" w:rsidRPr="00E270F9" w:rsidRDefault="003C2560" w:rsidP="003C2560">
            <w:pPr>
              <w:jc w:val="center"/>
              <w:outlineLvl w:val="0"/>
              <w:rPr>
                <w:sz w:val="20"/>
                <w:szCs w:val="20"/>
              </w:rPr>
            </w:pPr>
            <w:r w:rsidRPr="00E270F9">
              <w:rPr>
                <w:sz w:val="20"/>
                <w:szCs w:val="20"/>
              </w:rPr>
              <w:t>3.3.1.</w:t>
            </w:r>
          </w:p>
        </w:tc>
        <w:tc>
          <w:tcPr>
            <w:tcW w:w="2127" w:type="dxa"/>
            <w:vMerge w:val="restart"/>
            <w:tcBorders>
              <w:top w:val="nil"/>
              <w:left w:val="single" w:sz="8" w:space="0" w:color="auto"/>
              <w:bottom w:val="nil"/>
              <w:right w:val="single" w:sz="8" w:space="0" w:color="auto"/>
            </w:tcBorders>
            <w:shd w:val="clear" w:color="auto" w:fill="auto"/>
            <w:hideMark/>
          </w:tcPr>
          <w:p w:rsidR="003C2560" w:rsidRPr="00E270F9" w:rsidRDefault="003C2560" w:rsidP="003C2560">
            <w:pPr>
              <w:jc w:val="center"/>
              <w:outlineLvl w:val="0"/>
              <w:rPr>
                <w:sz w:val="20"/>
                <w:szCs w:val="20"/>
              </w:rPr>
            </w:pPr>
            <w:r w:rsidRPr="00E270F9">
              <w:rPr>
                <w:sz w:val="20"/>
                <w:szCs w:val="20"/>
              </w:rPr>
              <w:t xml:space="preserve">Субсидии на модернизацию систем </w:t>
            </w:r>
            <w:r w:rsidRPr="00E270F9">
              <w:rPr>
                <w:sz w:val="20"/>
                <w:szCs w:val="20"/>
              </w:rPr>
              <w:lastRenderedPageBreak/>
              <w:t>коммунальной инфраструктуры (Иные бюджетные ассигнования)</w:t>
            </w: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0"/>
              <w:rPr>
                <w:b/>
                <w:bCs/>
                <w:sz w:val="20"/>
                <w:szCs w:val="20"/>
              </w:rPr>
            </w:pPr>
            <w:r w:rsidRPr="00E270F9">
              <w:rPr>
                <w:b/>
                <w:bCs/>
                <w:sz w:val="20"/>
                <w:szCs w:val="20"/>
              </w:rPr>
              <w:lastRenderedPageBreak/>
              <w:t>2025-2026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200 343,2</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199 341,4</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1 001,8</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0"/>
            </w:pPr>
            <w:r w:rsidRPr="00E270F9">
              <w:t> </w:t>
            </w:r>
          </w:p>
        </w:tc>
      </w:tr>
      <w:tr w:rsidR="003C2560" w:rsidRPr="00E270F9" w:rsidTr="003C2560">
        <w:trPr>
          <w:trHeight w:val="300"/>
          <w:jc w:val="center"/>
        </w:trPr>
        <w:tc>
          <w:tcPr>
            <w:tcW w:w="817" w:type="dxa"/>
            <w:vMerge/>
            <w:tcBorders>
              <w:top w:val="nil"/>
              <w:left w:val="single" w:sz="8" w:space="0" w:color="auto"/>
              <w:bottom w:val="nil"/>
              <w:right w:val="nil"/>
            </w:tcBorders>
            <w:vAlign w:val="center"/>
            <w:hideMark/>
          </w:tcPr>
          <w:p w:rsidR="003C2560" w:rsidRPr="00E270F9" w:rsidRDefault="003C2560" w:rsidP="003C2560">
            <w:pPr>
              <w:outlineLvl w:val="0"/>
              <w:rPr>
                <w:sz w:val="20"/>
                <w:szCs w:val="20"/>
              </w:rPr>
            </w:pPr>
          </w:p>
        </w:tc>
        <w:tc>
          <w:tcPr>
            <w:tcW w:w="2127" w:type="dxa"/>
            <w:vMerge/>
            <w:tcBorders>
              <w:top w:val="nil"/>
              <w:left w:val="single" w:sz="8" w:space="0" w:color="auto"/>
              <w:bottom w:val="nil"/>
              <w:right w:val="single" w:sz="8" w:space="0" w:color="auto"/>
            </w:tcBorders>
            <w:vAlign w:val="center"/>
            <w:hideMark/>
          </w:tcPr>
          <w:p w:rsidR="003C2560" w:rsidRPr="00E270F9" w:rsidRDefault="003C2560" w:rsidP="003C2560">
            <w:pPr>
              <w:outlineLvl w:val="0"/>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0"/>
              <w:rPr>
                <w:sz w:val="20"/>
                <w:szCs w:val="20"/>
              </w:rPr>
            </w:pPr>
            <w:r w:rsidRPr="00E270F9">
              <w:rPr>
                <w:sz w:val="20"/>
                <w:szCs w:val="20"/>
              </w:rPr>
              <w:t>2025</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200 343,2</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199 341,4</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1 001,8</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0"/>
            </w:pPr>
            <w:r w:rsidRPr="00E270F9">
              <w:t> </w:t>
            </w:r>
          </w:p>
        </w:tc>
      </w:tr>
      <w:tr w:rsidR="003C2560" w:rsidRPr="00E270F9" w:rsidTr="003C2560">
        <w:trPr>
          <w:trHeight w:val="315"/>
          <w:jc w:val="center"/>
        </w:trPr>
        <w:tc>
          <w:tcPr>
            <w:tcW w:w="817" w:type="dxa"/>
            <w:vMerge/>
            <w:tcBorders>
              <w:top w:val="nil"/>
              <w:left w:val="single" w:sz="8" w:space="0" w:color="auto"/>
              <w:bottom w:val="nil"/>
              <w:right w:val="nil"/>
            </w:tcBorders>
            <w:vAlign w:val="center"/>
            <w:hideMark/>
          </w:tcPr>
          <w:p w:rsidR="003C2560" w:rsidRPr="00E270F9" w:rsidRDefault="003C2560" w:rsidP="003C2560">
            <w:pPr>
              <w:outlineLvl w:val="0"/>
              <w:rPr>
                <w:sz w:val="20"/>
                <w:szCs w:val="20"/>
              </w:rPr>
            </w:pPr>
          </w:p>
        </w:tc>
        <w:tc>
          <w:tcPr>
            <w:tcW w:w="2127" w:type="dxa"/>
            <w:vMerge/>
            <w:tcBorders>
              <w:top w:val="nil"/>
              <w:left w:val="single" w:sz="8" w:space="0" w:color="auto"/>
              <w:bottom w:val="nil"/>
              <w:right w:val="single" w:sz="8" w:space="0" w:color="auto"/>
            </w:tcBorders>
            <w:vAlign w:val="center"/>
            <w:hideMark/>
          </w:tcPr>
          <w:p w:rsidR="003C2560" w:rsidRPr="00E270F9" w:rsidRDefault="003C2560" w:rsidP="003C2560">
            <w:pPr>
              <w:outlineLvl w:val="0"/>
              <w:rPr>
                <w:sz w:val="20"/>
                <w:szCs w:val="20"/>
              </w:rPr>
            </w:pPr>
          </w:p>
        </w:tc>
        <w:tc>
          <w:tcPr>
            <w:tcW w:w="1275" w:type="dxa"/>
            <w:tcBorders>
              <w:top w:val="nil"/>
              <w:left w:val="nil"/>
              <w:bottom w:val="nil"/>
              <w:right w:val="nil"/>
            </w:tcBorders>
            <w:shd w:val="clear" w:color="auto" w:fill="auto"/>
            <w:vAlign w:val="center"/>
            <w:hideMark/>
          </w:tcPr>
          <w:p w:rsidR="003C2560" w:rsidRPr="00E270F9" w:rsidRDefault="003C2560" w:rsidP="003C2560">
            <w:pPr>
              <w:jc w:val="center"/>
              <w:outlineLvl w:val="0"/>
              <w:rPr>
                <w:sz w:val="20"/>
                <w:szCs w:val="20"/>
              </w:rPr>
            </w:pPr>
            <w:r w:rsidRPr="00E270F9">
              <w:rPr>
                <w:sz w:val="20"/>
                <w:szCs w:val="20"/>
              </w:rPr>
              <w:t>2026</w:t>
            </w:r>
          </w:p>
        </w:tc>
        <w:tc>
          <w:tcPr>
            <w:tcW w:w="1276" w:type="dxa"/>
            <w:tcBorders>
              <w:top w:val="nil"/>
              <w:left w:val="single" w:sz="8" w:space="0" w:color="auto"/>
              <w:bottom w:val="nil"/>
              <w:right w:val="single" w:sz="8"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76" w:type="dxa"/>
            <w:tcBorders>
              <w:top w:val="nil"/>
              <w:left w:val="nil"/>
              <w:bottom w:val="nil"/>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59" w:type="dxa"/>
            <w:tcBorders>
              <w:top w:val="nil"/>
              <w:left w:val="nil"/>
              <w:bottom w:val="nil"/>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60" w:type="dxa"/>
            <w:tcBorders>
              <w:top w:val="nil"/>
              <w:left w:val="nil"/>
              <w:bottom w:val="nil"/>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3009" w:type="dxa"/>
            <w:tcBorders>
              <w:top w:val="nil"/>
              <w:left w:val="nil"/>
              <w:bottom w:val="nil"/>
              <w:right w:val="nil"/>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0"/>
            </w:pPr>
            <w:r w:rsidRPr="00E270F9">
              <w:t> </w:t>
            </w:r>
          </w:p>
        </w:tc>
      </w:tr>
      <w:tr w:rsidR="003C2560" w:rsidRPr="00E270F9" w:rsidTr="003C2560">
        <w:trPr>
          <w:trHeight w:val="300"/>
          <w:jc w:val="center"/>
        </w:trPr>
        <w:tc>
          <w:tcPr>
            <w:tcW w:w="817" w:type="dxa"/>
            <w:vMerge w:val="restart"/>
            <w:tcBorders>
              <w:top w:val="single" w:sz="8" w:space="0" w:color="auto"/>
              <w:left w:val="single" w:sz="8" w:space="0" w:color="auto"/>
              <w:bottom w:val="single" w:sz="8" w:space="0" w:color="000000"/>
              <w:right w:val="nil"/>
            </w:tcBorders>
            <w:shd w:val="clear" w:color="auto" w:fill="auto"/>
            <w:hideMark/>
          </w:tcPr>
          <w:p w:rsidR="003C2560" w:rsidRPr="00E270F9" w:rsidRDefault="003C2560" w:rsidP="003C2560">
            <w:pPr>
              <w:jc w:val="center"/>
              <w:rPr>
                <w:b/>
                <w:bCs/>
                <w:sz w:val="20"/>
                <w:szCs w:val="20"/>
              </w:rPr>
            </w:pPr>
            <w:r w:rsidRPr="00E270F9">
              <w:rPr>
                <w:b/>
                <w:bCs/>
                <w:sz w:val="20"/>
                <w:szCs w:val="20"/>
              </w:rPr>
              <w:lastRenderedPageBreak/>
              <w:t>4</w:t>
            </w:r>
          </w:p>
        </w:tc>
        <w:tc>
          <w:tcPr>
            <w:tcW w:w="212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C2560" w:rsidRPr="00E270F9" w:rsidRDefault="003C2560" w:rsidP="003C2560">
            <w:pPr>
              <w:jc w:val="center"/>
              <w:rPr>
                <w:b/>
                <w:bCs/>
                <w:sz w:val="20"/>
                <w:szCs w:val="20"/>
              </w:rPr>
            </w:pPr>
            <w:r w:rsidRPr="00E270F9">
              <w:rPr>
                <w:b/>
                <w:bCs/>
                <w:sz w:val="20"/>
                <w:szCs w:val="20"/>
              </w:rPr>
              <w:t>Подпрограмма: "Реализация мероприятий по развитию коммунальной инфраструктуры"</w:t>
            </w:r>
          </w:p>
        </w:tc>
        <w:tc>
          <w:tcPr>
            <w:tcW w:w="1275" w:type="dxa"/>
            <w:tcBorders>
              <w:top w:val="single" w:sz="8" w:space="0" w:color="auto"/>
              <w:left w:val="nil"/>
              <w:bottom w:val="single" w:sz="4" w:space="0" w:color="auto"/>
              <w:right w:val="nil"/>
            </w:tcBorders>
            <w:shd w:val="clear" w:color="auto" w:fill="auto"/>
            <w:vAlign w:val="center"/>
            <w:hideMark/>
          </w:tcPr>
          <w:p w:rsidR="003C2560" w:rsidRPr="00E270F9" w:rsidRDefault="003C2560" w:rsidP="003C2560">
            <w:pPr>
              <w:jc w:val="center"/>
              <w:rPr>
                <w:b/>
                <w:bCs/>
                <w:sz w:val="20"/>
                <w:szCs w:val="20"/>
              </w:rPr>
            </w:pPr>
            <w:r w:rsidRPr="00E270F9">
              <w:rPr>
                <w:b/>
                <w:bCs/>
                <w:sz w:val="20"/>
                <w:szCs w:val="20"/>
              </w:rPr>
              <w:t>2016-2025</w:t>
            </w:r>
          </w:p>
        </w:tc>
        <w:tc>
          <w:tcPr>
            <w:tcW w:w="1276"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rPr>
                <w:b/>
                <w:bCs/>
                <w:sz w:val="20"/>
                <w:szCs w:val="20"/>
              </w:rPr>
            </w:pPr>
            <w:r w:rsidRPr="00E270F9">
              <w:rPr>
                <w:b/>
                <w:bCs/>
                <w:sz w:val="20"/>
                <w:szCs w:val="20"/>
              </w:rPr>
              <w:t>100 000,0</w:t>
            </w:r>
          </w:p>
        </w:tc>
        <w:tc>
          <w:tcPr>
            <w:tcW w:w="1276" w:type="dxa"/>
            <w:tcBorders>
              <w:top w:val="single" w:sz="8" w:space="0" w:color="auto"/>
              <w:left w:val="nil"/>
              <w:bottom w:val="single" w:sz="4" w:space="0" w:color="auto"/>
              <w:right w:val="single" w:sz="4" w:space="0" w:color="auto"/>
            </w:tcBorders>
            <w:shd w:val="clear" w:color="auto" w:fill="auto"/>
            <w:vAlign w:val="center"/>
            <w:hideMark/>
          </w:tcPr>
          <w:p w:rsidR="003C2560" w:rsidRPr="00E270F9" w:rsidRDefault="003C2560" w:rsidP="003C2560">
            <w:pPr>
              <w:jc w:val="right"/>
              <w:rPr>
                <w:b/>
                <w:bCs/>
                <w:sz w:val="20"/>
                <w:szCs w:val="20"/>
              </w:rPr>
            </w:pPr>
            <w:r w:rsidRPr="00E270F9">
              <w:rPr>
                <w:b/>
                <w:bCs/>
                <w:sz w:val="20"/>
                <w:szCs w:val="20"/>
              </w:rPr>
              <w:t>100 000,0</w:t>
            </w:r>
          </w:p>
        </w:tc>
        <w:tc>
          <w:tcPr>
            <w:tcW w:w="1259" w:type="dxa"/>
            <w:tcBorders>
              <w:top w:val="single" w:sz="8" w:space="0" w:color="auto"/>
              <w:left w:val="nil"/>
              <w:bottom w:val="single" w:sz="4" w:space="0" w:color="auto"/>
              <w:right w:val="single" w:sz="4" w:space="0" w:color="auto"/>
            </w:tcBorders>
            <w:shd w:val="clear" w:color="auto" w:fill="auto"/>
            <w:vAlign w:val="center"/>
            <w:hideMark/>
          </w:tcPr>
          <w:p w:rsidR="003C2560" w:rsidRPr="00E270F9" w:rsidRDefault="003C2560" w:rsidP="003C2560">
            <w:pPr>
              <w:jc w:val="right"/>
              <w:rPr>
                <w:b/>
                <w:bCs/>
                <w:sz w:val="20"/>
                <w:szCs w:val="20"/>
              </w:rPr>
            </w:pPr>
            <w:r w:rsidRPr="00E270F9">
              <w:rPr>
                <w:b/>
                <w:bCs/>
                <w:sz w:val="20"/>
                <w:szCs w:val="20"/>
              </w:rPr>
              <w:t>0,0</w:t>
            </w:r>
          </w:p>
        </w:tc>
        <w:tc>
          <w:tcPr>
            <w:tcW w:w="1260" w:type="dxa"/>
            <w:tcBorders>
              <w:top w:val="single" w:sz="8" w:space="0" w:color="auto"/>
              <w:left w:val="nil"/>
              <w:bottom w:val="single" w:sz="4" w:space="0" w:color="auto"/>
              <w:right w:val="single" w:sz="4" w:space="0" w:color="auto"/>
            </w:tcBorders>
            <w:shd w:val="clear" w:color="auto" w:fill="auto"/>
            <w:vAlign w:val="center"/>
            <w:hideMark/>
          </w:tcPr>
          <w:p w:rsidR="003C2560" w:rsidRPr="00E270F9" w:rsidRDefault="003C2560" w:rsidP="003C2560">
            <w:pPr>
              <w:jc w:val="right"/>
              <w:rPr>
                <w:b/>
                <w:bCs/>
                <w:sz w:val="20"/>
                <w:szCs w:val="20"/>
              </w:rPr>
            </w:pPr>
            <w:r w:rsidRPr="00E270F9">
              <w:rPr>
                <w:b/>
                <w:bCs/>
                <w:sz w:val="20"/>
                <w:szCs w:val="20"/>
              </w:rPr>
              <w:t>0,0</w:t>
            </w:r>
          </w:p>
        </w:tc>
        <w:tc>
          <w:tcPr>
            <w:tcW w:w="3009" w:type="dxa"/>
            <w:tcBorders>
              <w:top w:val="single" w:sz="8" w:space="0" w:color="auto"/>
              <w:left w:val="nil"/>
              <w:bottom w:val="single" w:sz="4" w:space="0" w:color="auto"/>
              <w:right w:val="nil"/>
            </w:tcBorders>
            <w:shd w:val="clear" w:color="auto" w:fill="auto"/>
            <w:vAlign w:val="center"/>
            <w:hideMark/>
          </w:tcPr>
          <w:p w:rsidR="003C2560" w:rsidRPr="00E270F9" w:rsidRDefault="003C2560" w:rsidP="003C2560">
            <w:pPr>
              <w:jc w:val="right"/>
              <w:rPr>
                <w:b/>
                <w:bCs/>
                <w:sz w:val="20"/>
                <w:szCs w:val="20"/>
              </w:rPr>
            </w:pPr>
            <w:r w:rsidRPr="00E270F9">
              <w:rPr>
                <w:b/>
                <w:bCs/>
                <w:sz w:val="20"/>
                <w:szCs w:val="20"/>
              </w:rPr>
              <w:t>0,0</w:t>
            </w:r>
          </w:p>
        </w:tc>
        <w:tc>
          <w:tcPr>
            <w:tcW w:w="2851" w:type="dxa"/>
            <w:gridSpan w:val="2"/>
            <w:vMerge w:val="restart"/>
            <w:tcBorders>
              <w:top w:val="single" w:sz="8" w:space="0" w:color="auto"/>
              <w:left w:val="single" w:sz="8" w:space="0" w:color="auto"/>
              <w:bottom w:val="single" w:sz="8" w:space="0" w:color="000000"/>
              <w:right w:val="single" w:sz="8" w:space="0" w:color="auto"/>
            </w:tcBorders>
            <w:shd w:val="clear" w:color="auto" w:fill="auto"/>
            <w:hideMark/>
          </w:tcPr>
          <w:p w:rsidR="003C2560" w:rsidRPr="00E270F9" w:rsidRDefault="003C2560" w:rsidP="003C2560">
            <w:pPr>
              <w:jc w:val="center"/>
              <w:rPr>
                <w:sz w:val="20"/>
                <w:szCs w:val="20"/>
              </w:rPr>
            </w:pPr>
            <w:r w:rsidRPr="00E270F9">
              <w:rPr>
                <w:sz w:val="20"/>
                <w:szCs w:val="20"/>
              </w:rPr>
              <w:t>Управление промышленной и сельскохозяйственной политики Администрации МО Билибинский муниципальный район</w:t>
            </w:r>
          </w:p>
        </w:tc>
      </w:tr>
      <w:tr w:rsidR="003C2560" w:rsidRPr="00E270F9"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E270F9" w:rsidRDefault="003C2560" w:rsidP="003C2560">
            <w:pPr>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rPr>
                <w:b/>
                <w:bCs/>
                <w:sz w:val="20"/>
                <w:szCs w:val="20"/>
              </w:rPr>
            </w:pPr>
            <w:r w:rsidRPr="00E270F9">
              <w:rPr>
                <w:b/>
                <w:bCs/>
                <w:sz w:val="20"/>
                <w:szCs w:val="20"/>
              </w:rPr>
              <w:t>2016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rPr>
                <w:b/>
                <w:bCs/>
                <w:sz w:val="20"/>
                <w:szCs w:val="20"/>
              </w:rPr>
            </w:pPr>
            <w:r w:rsidRPr="00E270F9">
              <w:rPr>
                <w:b/>
                <w:bCs/>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rPr>
                <w:b/>
                <w:bCs/>
                <w:sz w:val="20"/>
                <w:szCs w:val="20"/>
              </w:rPr>
            </w:pPr>
            <w:r w:rsidRPr="00E270F9">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rPr>
                <w:b/>
                <w:bCs/>
                <w:sz w:val="20"/>
                <w:szCs w:val="20"/>
              </w:rPr>
            </w:pPr>
            <w:r w:rsidRPr="00E270F9">
              <w:rPr>
                <w:b/>
                <w:bCs/>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rPr>
                <w:b/>
                <w:bCs/>
                <w:sz w:val="20"/>
                <w:szCs w:val="20"/>
              </w:rPr>
            </w:pPr>
            <w:r w:rsidRPr="00E270F9">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rPr>
                <w:b/>
                <w:bCs/>
                <w:sz w:val="20"/>
                <w:szCs w:val="20"/>
              </w:rPr>
            </w:pPr>
            <w:r w:rsidRPr="00E270F9">
              <w:rPr>
                <w:b/>
                <w:bCs/>
                <w:sz w:val="20"/>
                <w:szCs w:val="20"/>
              </w:rPr>
              <w:t>0,0</w:t>
            </w:r>
          </w:p>
        </w:tc>
        <w:tc>
          <w:tcPr>
            <w:tcW w:w="2851" w:type="dxa"/>
            <w:gridSpan w:val="2"/>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rPr>
                <w:sz w:val="20"/>
                <w:szCs w:val="20"/>
              </w:rPr>
            </w:pPr>
          </w:p>
        </w:tc>
      </w:tr>
      <w:tr w:rsidR="003C2560" w:rsidRPr="00E270F9"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E270F9" w:rsidRDefault="003C2560" w:rsidP="003C2560">
            <w:pPr>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rPr>
                <w:b/>
                <w:bCs/>
                <w:sz w:val="20"/>
                <w:szCs w:val="20"/>
              </w:rPr>
            </w:pPr>
            <w:r w:rsidRPr="00E270F9">
              <w:rPr>
                <w:b/>
                <w:bCs/>
                <w:sz w:val="20"/>
                <w:szCs w:val="20"/>
              </w:rPr>
              <w:t>2017</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rPr>
                <w:b/>
                <w:bCs/>
                <w:sz w:val="20"/>
                <w:szCs w:val="20"/>
              </w:rPr>
            </w:pPr>
            <w:r w:rsidRPr="00E270F9">
              <w:rPr>
                <w:b/>
                <w:bCs/>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rPr>
                <w:b/>
                <w:bCs/>
                <w:sz w:val="20"/>
                <w:szCs w:val="20"/>
              </w:rPr>
            </w:pPr>
            <w:r w:rsidRPr="00E270F9">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rPr>
                <w:b/>
                <w:bCs/>
                <w:sz w:val="20"/>
                <w:szCs w:val="20"/>
              </w:rPr>
            </w:pPr>
            <w:r w:rsidRPr="00E270F9">
              <w:rPr>
                <w:b/>
                <w:bCs/>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rPr>
                <w:b/>
                <w:bCs/>
                <w:sz w:val="20"/>
                <w:szCs w:val="20"/>
              </w:rPr>
            </w:pPr>
            <w:r w:rsidRPr="00E270F9">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rPr>
                <w:b/>
                <w:bCs/>
                <w:sz w:val="20"/>
                <w:szCs w:val="20"/>
              </w:rPr>
            </w:pPr>
            <w:r w:rsidRPr="00E270F9">
              <w:rPr>
                <w:b/>
                <w:bCs/>
                <w:sz w:val="20"/>
                <w:szCs w:val="20"/>
              </w:rPr>
              <w:t>0,0</w:t>
            </w:r>
          </w:p>
        </w:tc>
        <w:tc>
          <w:tcPr>
            <w:tcW w:w="2851" w:type="dxa"/>
            <w:gridSpan w:val="2"/>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rPr>
                <w:sz w:val="20"/>
                <w:szCs w:val="20"/>
              </w:rPr>
            </w:pPr>
          </w:p>
        </w:tc>
      </w:tr>
      <w:tr w:rsidR="003C2560" w:rsidRPr="00E270F9"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E270F9" w:rsidRDefault="003C2560" w:rsidP="003C2560">
            <w:pPr>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rPr>
                <w:b/>
                <w:bCs/>
                <w:sz w:val="20"/>
                <w:szCs w:val="20"/>
              </w:rPr>
            </w:pPr>
            <w:r w:rsidRPr="00E270F9">
              <w:rPr>
                <w:b/>
                <w:bCs/>
                <w:sz w:val="20"/>
                <w:szCs w:val="20"/>
              </w:rPr>
              <w:t>2018</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rPr>
                <w:b/>
                <w:bCs/>
                <w:sz w:val="20"/>
                <w:szCs w:val="20"/>
              </w:rPr>
            </w:pPr>
            <w:r w:rsidRPr="00E270F9">
              <w:rPr>
                <w:b/>
                <w:bCs/>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rPr>
                <w:b/>
                <w:bCs/>
                <w:sz w:val="20"/>
                <w:szCs w:val="20"/>
              </w:rPr>
            </w:pPr>
            <w:r w:rsidRPr="00E270F9">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rPr>
                <w:b/>
                <w:bCs/>
                <w:sz w:val="20"/>
                <w:szCs w:val="20"/>
              </w:rPr>
            </w:pPr>
            <w:r w:rsidRPr="00E270F9">
              <w:rPr>
                <w:b/>
                <w:bCs/>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rPr>
                <w:b/>
                <w:bCs/>
                <w:sz w:val="20"/>
                <w:szCs w:val="20"/>
              </w:rPr>
            </w:pPr>
            <w:r w:rsidRPr="00E270F9">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rPr>
                <w:b/>
                <w:bCs/>
                <w:sz w:val="20"/>
                <w:szCs w:val="20"/>
              </w:rPr>
            </w:pPr>
            <w:r w:rsidRPr="00E270F9">
              <w:rPr>
                <w:b/>
                <w:bCs/>
                <w:sz w:val="20"/>
                <w:szCs w:val="20"/>
              </w:rPr>
              <w:t>0,0</w:t>
            </w:r>
          </w:p>
        </w:tc>
        <w:tc>
          <w:tcPr>
            <w:tcW w:w="2851" w:type="dxa"/>
            <w:gridSpan w:val="2"/>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rPr>
                <w:sz w:val="20"/>
                <w:szCs w:val="20"/>
              </w:rPr>
            </w:pPr>
          </w:p>
        </w:tc>
      </w:tr>
      <w:tr w:rsidR="003C2560" w:rsidRPr="00E270F9"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E270F9" w:rsidRDefault="003C2560" w:rsidP="003C2560">
            <w:pPr>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rPr>
                <w:b/>
                <w:bCs/>
                <w:sz w:val="20"/>
                <w:szCs w:val="20"/>
              </w:rPr>
            </w:pPr>
            <w:r w:rsidRPr="00E270F9">
              <w:rPr>
                <w:b/>
                <w:bCs/>
                <w:sz w:val="20"/>
                <w:szCs w:val="20"/>
              </w:rPr>
              <w:t>2019</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rPr>
                <w:b/>
                <w:bCs/>
                <w:sz w:val="20"/>
                <w:szCs w:val="20"/>
              </w:rPr>
            </w:pPr>
            <w:r w:rsidRPr="00E270F9">
              <w:rPr>
                <w:b/>
                <w:bCs/>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rPr>
                <w:b/>
                <w:bCs/>
                <w:sz w:val="20"/>
                <w:szCs w:val="20"/>
              </w:rPr>
            </w:pPr>
            <w:r w:rsidRPr="00E270F9">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rPr>
                <w:b/>
                <w:bCs/>
                <w:sz w:val="20"/>
                <w:szCs w:val="20"/>
              </w:rPr>
            </w:pPr>
            <w:r w:rsidRPr="00E270F9">
              <w:rPr>
                <w:b/>
                <w:bCs/>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rPr>
                <w:b/>
                <w:bCs/>
                <w:sz w:val="20"/>
                <w:szCs w:val="20"/>
              </w:rPr>
            </w:pPr>
            <w:r w:rsidRPr="00E270F9">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rPr>
                <w:b/>
                <w:bCs/>
                <w:sz w:val="20"/>
                <w:szCs w:val="20"/>
              </w:rPr>
            </w:pPr>
            <w:r w:rsidRPr="00E270F9">
              <w:rPr>
                <w:b/>
                <w:bCs/>
                <w:sz w:val="20"/>
                <w:szCs w:val="20"/>
              </w:rPr>
              <w:t>0,0</w:t>
            </w:r>
          </w:p>
        </w:tc>
        <w:tc>
          <w:tcPr>
            <w:tcW w:w="2851" w:type="dxa"/>
            <w:gridSpan w:val="2"/>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rPr>
                <w:sz w:val="20"/>
                <w:szCs w:val="20"/>
              </w:rPr>
            </w:pPr>
          </w:p>
        </w:tc>
      </w:tr>
      <w:tr w:rsidR="003C2560" w:rsidRPr="00E270F9"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E270F9" w:rsidRDefault="003C2560" w:rsidP="003C2560">
            <w:pPr>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rPr>
                <w:b/>
                <w:bCs/>
                <w:sz w:val="20"/>
                <w:szCs w:val="20"/>
              </w:rPr>
            </w:pPr>
            <w:r w:rsidRPr="00E270F9">
              <w:rPr>
                <w:b/>
                <w:bCs/>
                <w:sz w:val="20"/>
                <w:szCs w:val="20"/>
              </w:rPr>
              <w:t>2020</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rPr>
                <w:b/>
                <w:bCs/>
                <w:sz w:val="20"/>
                <w:szCs w:val="20"/>
              </w:rPr>
            </w:pPr>
            <w:r w:rsidRPr="00E270F9">
              <w:rPr>
                <w:b/>
                <w:bCs/>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rPr>
                <w:b/>
                <w:bCs/>
                <w:sz w:val="20"/>
                <w:szCs w:val="20"/>
              </w:rPr>
            </w:pPr>
            <w:r w:rsidRPr="00E270F9">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rPr>
                <w:b/>
                <w:bCs/>
                <w:sz w:val="20"/>
                <w:szCs w:val="20"/>
              </w:rPr>
            </w:pPr>
            <w:r w:rsidRPr="00E270F9">
              <w:rPr>
                <w:b/>
                <w:bCs/>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rPr>
                <w:b/>
                <w:bCs/>
                <w:sz w:val="20"/>
                <w:szCs w:val="20"/>
              </w:rPr>
            </w:pPr>
            <w:r w:rsidRPr="00E270F9">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rPr>
                <w:b/>
                <w:bCs/>
                <w:sz w:val="20"/>
                <w:szCs w:val="20"/>
              </w:rPr>
            </w:pPr>
            <w:r w:rsidRPr="00E270F9">
              <w:rPr>
                <w:b/>
                <w:bCs/>
                <w:sz w:val="20"/>
                <w:szCs w:val="20"/>
              </w:rPr>
              <w:t>0,0</w:t>
            </w:r>
          </w:p>
        </w:tc>
        <w:tc>
          <w:tcPr>
            <w:tcW w:w="2851" w:type="dxa"/>
            <w:gridSpan w:val="2"/>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rPr>
                <w:sz w:val="20"/>
                <w:szCs w:val="20"/>
              </w:rPr>
            </w:pPr>
          </w:p>
        </w:tc>
      </w:tr>
      <w:tr w:rsidR="003C2560" w:rsidRPr="00E270F9"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E270F9" w:rsidRDefault="003C2560" w:rsidP="003C2560">
            <w:pPr>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rPr>
                <w:b/>
                <w:bCs/>
                <w:sz w:val="20"/>
                <w:szCs w:val="20"/>
              </w:rPr>
            </w:pPr>
            <w:r w:rsidRPr="00E270F9">
              <w:rPr>
                <w:b/>
                <w:bCs/>
                <w:sz w:val="20"/>
                <w:szCs w:val="20"/>
              </w:rPr>
              <w:t>2021</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rPr>
                <w:b/>
                <w:bCs/>
                <w:sz w:val="20"/>
                <w:szCs w:val="20"/>
              </w:rPr>
            </w:pPr>
            <w:r w:rsidRPr="00E270F9">
              <w:rPr>
                <w:b/>
                <w:bCs/>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rPr>
                <w:b/>
                <w:bCs/>
                <w:sz w:val="20"/>
                <w:szCs w:val="20"/>
              </w:rPr>
            </w:pPr>
            <w:r w:rsidRPr="00E270F9">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rPr>
                <w:b/>
                <w:bCs/>
                <w:sz w:val="20"/>
                <w:szCs w:val="20"/>
              </w:rPr>
            </w:pPr>
            <w:r w:rsidRPr="00E270F9">
              <w:rPr>
                <w:b/>
                <w:bCs/>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rPr>
                <w:b/>
                <w:bCs/>
                <w:sz w:val="20"/>
                <w:szCs w:val="20"/>
              </w:rPr>
            </w:pPr>
            <w:r w:rsidRPr="00E270F9">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rPr>
                <w:b/>
                <w:bCs/>
                <w:sz w:val="20"/>
                <w:szCs w:val="20"/>
              </w:rPr>
            </w:pPr>
            <w:r w:rsidRPr="00E270F9">
              <w:rPr>
                <w:b/>
                <w:bCs/>
                <w:sz w:val="20"/>
                <w:szCs w:val="20"/>
              </w:rPr>
              <w:t>0,0</w:t>
            </w:r>
          </w:p>
        </w:tc>
        <w:tc>
          <w:tcPr>
            <w:tcW w:w="2851" w:type="dxa"/>
            <w:gridSpan w:val="2"/>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rPr>
                <w:sz w:val="20"/>
                <w:szCs w:val="20"/>
              </w:rPr>
            </w:pPr>
          </w:p>
        </w:tc>
      </w:tr>
      <w:tr w:rsidR="003C2560" w:rsidRPr="00E270F9"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E270F9" w:rsidRDefault="003C2560" w:rsidP="003C2560">
            <w:pPr>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rPr>
                <w:b/>
                <w:bCs/>
                <w:sz w:val="20"/>
                <w:szCs w:val="20"/>
              </w:rPr>
            </w:pPr>
            <w:r w:rsidRPr="00E270F9">
              <w:rPr>
                <w:b/>
                <w:bCs/>
                <w:sz w:val="20"/>
                <w:szCs w:val="20"/>
              </w:rPr>
              <w:t>2022</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rPr>
                <w:b/>
                <w:bCs/>
                <w:sz w:val="20"/>
                <w:szCs w:val="20"/>
              </w:rPr>
            </w:pPr>
            <w:r w:rsidRPr="00E270F9">
              <w:rPr>
                <w:b/>
                <w:bCs/>
                <w:sz w:val="20"/>
                <w:szCs w:val="20"/>
              </w:rPr>
              <w:t>100 000,0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rPr>
                <w:b/>
                <w:bCs/>
                <w:sz w:val="20"/>
                <w:szCs w:val="20"/>
              </w:rPr>
            </w:pPr>
            <w:r w:rsidRPr="00E270F9">
              <w:rPr>
                <w:b/>
                <w:bCs/>
                <w:sz w:val="20"/>
                <w:szCs w:val="20"/>
              </w:rPr>
              <w:t>100 000,0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rPr>
                <w:b/>
                <w:bCs/>
                <w:sz w:val="20"/>
                <w:szCs w:val="20"/>
              </w:rPr>
            </w:pPr>
            <w:r w:rsidRPr="00E270F9">
              <w:rPr>
                <w:b/>
                <w:bCs/>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rPr>
                <w:b/>
                <w:bCs/>
                <w:sz w:val="20"/>
                <w:szCs w:val="20"/>
              </w:rPr>
            </w:pPr>
            <w:r w:rsidRPr="00E270F9">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rPr>
                <w:b/>
                <w:bCs/>
                <w:sz w:val="20"/>
                <w:szCs w:val="20"/>
              </w:rPr>
            </w:pPr>
            <w:r w:rsidRPr="00E270F9">
              <w:rPr>
                <w:b/>
                <w:bCs/>
                <w:sz w:val="20"/>
                <w:szCs w:val="20"/>
              </w:rPr>
              <w:t>0,0</w:t>
            </w:r>
          </w:p>
        </w:tc>
        <w:tc>
          <w:tcPr>
            <w:tcW w:w="2851" w:type="dxa"/>
            <w:gridSpan w:val="2"/>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rPr>
                <w:sz w:val="20"/>
                <w:szCs w:val="20"/>
              </w:rPr>
            </w:pPr>
          </w:p>
        </w:tc>
      </w:tr>
      <w:tr w:rsidR="003C2560" w:rsidRPr="00E270F9"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E270F9" w:rsidRDefault="003C2560" w:rsidP="003C2560">
            <w:pPr>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rPr>
                <w:b/>
                <w:bCs/>
                <w:sz w:val="20"/>
                <w:szCs w:val="20"/>
              </w:rPr>
            </w:pPr>
            <w:r w:rsidRPr="00E270F9">
              <w:rPr>
                <w:b/>
                <w:bCs/>
                <w:sz w:val="20"/>
                <w:szCs w:val="20"/>
              </w:rPr>
              <w:t>2023</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rPr>
                <w:b/>
                <w:bCs/>
                <w:sz w:val="20"/>
                <w:szCs w:val="20"/>
              </w:rPr>
            </w:pPr>
            <w:r w:rsidRPr="00E270F9">
              <w:rPr>
                <w:b/>
                <w:bCs/>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rPr>
                <w:b/>
                <w:bCs/>
                <w:sz w:val="20"/>
                <w:szCs w:val="20"/>
              </w:rPr>
            </w:pPr>
            <w:r w:rsidRPr="00E270F9">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rPr>
                <w:b/>
                <w:bCs/>
                <w:sz w:val="20"/>
                <w:szCs w:val="20"/>
              </w:rPr>
            </w:pPr>
            <w:r w:rsidRPr="00E270F9">
              <w:rPr>
                <w:b/>
                <w:bCs/>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rPr>
                <w:b/>
                <w:bCs/>
                <w:sz w:val="20"/>
                <w:szCs w:val="20"/>
              </w:rPr>
            </w:pPr>
            <w:r w:rsidRPr="00E270F9">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rPr>
                <w:b/>
                <w:bCs/>
                <w:sz w:val="20"/>
                <w:szCs w:val="20"/>
              </w:rPr>
            </w:pPr>
            <w:r w:rsidRPr="00E270F9">
              <w:rPr>
                <w:b/>
                <w:bCs/>
                <w:sz w:val="20"/>
                <w:szCs w:val="20"/>
              </w:rPr>
              <w:t>0,0</w:t>
            </w:r>
          </w:p>
        </w:tc>
        <w:tc>
          <w:tcPr>
            <w:tcW w:w="2851" w:type="dxa"/>
            <w:gridSpan w:val="2"/>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rPr>
                <w:sz w:val="20"/>
                <w:szCs w:val="20"/>
              </w:rPr>
            </w:pPr>
          </w:p>
        </w:tc>
      </w:tr>
      <w:tr w:rsidR="003C2560" w:rsidRPr="00E270F9"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E270F9" w:rsidRDefault="003C2560" w:rsidP="003C2560">
            <w:pPr>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rPr>
                <w:b/>
                <w:bCs/>
                <w:sz w:val="20"/>
                <w:szCs w:val="20"/>
              </w:rPr>
            </w:pPr>
            <w:r w:rsidRPr="00E270F9">
              <w:rPr>
                <w:b/>
                <w:bCs/>
                <w:sz w:val="20"/>
                <w:szCs w:val="20"/>
              </w:rPr>
              <w:t>2024</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rPr>
                <w:b/>
                <w:bCs/>
                <w:sz w:val="20"/>
                <w:szCs w:val="20"/>
              </w:rPr>
            </w:pPr>
            <w:r w:rsidRPr="00E270F9">
              <w:rPr>
                <w:b/>
                <w:bCs/>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rPr>
                <w:b/>
                <w:bCs/>
                <w:sz w:val="20"/>
                <w:szCs w:val="20"/>
              </w:rPr>
            </w:pPr>
            <w:r w:rsidRPr="00E270F9">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rPr>
                <w:b/>
                <w:bCs/>
                <w:sz w:val="20"/>
                <w:szCs w:val="20"/>
              </w:rPr>
            </w:pPr>
            <w:r w:rsidRPr="00E270F9">
              <w:rPr>
                <w:b/>
                <w:bCs/>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rPr>
                <w:b/>
                <w:bCs/>
                <w:sz w:val="20"/>
                <w:szCs w:val="20"/>
              </w:rPr>
            </w:pPr>
            <w:r w:rsidRPr="00E270F9">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rPr>
                <w:b/>
                <w:bCs/>
                <w:sz w:val="20"/>
                <w:szCs w:val="20"/>
              </w:rPr>
            </w:pPr>
            <w:r w:rsidRPr="00E270F9">
              <w:rPr>
                <w:b/>
                <w:bCs/>
                <w:sz w:val="20"/>
                <w:szCs w:val="20"/>
              </w:rPr>
              <w:t>0,0</w:t>
            </w:r>
          </w:p>
        </w:tc>
        <w:tc>
          <w:tcPr>
            <w:tcW w:w="2851" w:type="dxa"/>
            <w:gridSpan w:val="2"/>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rPr>
                <w:sz w:val="20"/>
                <w:szCs w:val="20"/>
              </w:rPr>
            </w:pPr>
          </w:p>
        </w:tc>
      </w:tr>
      <w:tr w:rsidR="003C2560" w:rsidRPr="00E270F9"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E270F9" w:rsidRDefault="003C2560" w:rsidP="003C2560">
            <w:pPr>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rPr>
                <w:b/>
                <w:bCs/>
                <w:sz w:val="20"/>
                <w:szCs w:val="20"/>
              </w:rPr>
            </w:pPr>
            <w:r w:rsidRPr="00E270F9">
              <w:rPr>
                <w:b/>
                <w:bCs/>
                <w:sz w:val="20"/>
                <w:szCs w:val="20"/>
              </w:rPr>
              <w:t>2025</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rPr>
                <w:b/>
                <w:bCs/>
                <w:sz w:val="20"/>
                <w:szCs w:val="20"/>
              </w:rPr>
            </w:pPr>
            <w:r w:rsidRPr="00E270F9">
              <w:rPr>
                <w:b/>
                <w:bCs/>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rPr>
                <w:b/>
                <w:bCs/>
                <w:sz w:val="20"/>
                <w:szCs w:val="20"/>
              </w:rPr>
            </w:pPr>
            <w:r w:rsidRPr="00E270F9">
              <w:rPr>
                <w:b/>
                <w:bCs/>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rPr>
                <w:b/>
                <w:bCs/>
                <w:sz w:val="20"/>
                <w:szCs w:val="20"/>
              </w:rPr>
            </w:pPr>
            <w:r w:rsidRPr="00E270F9">
              <w:rPr>
                <w:b/>
                <w:bCs/>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rPr>
                <w:b/>
                <w:bCs/>
                <w:sz w:val="20"/>
                <w:szCs w:val="20"/>
              </w:rPr>
            </w:pPr>
            <w:r w:rsidRPr="00E270F9">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rPr>
                <w:b/>
                <w:bCs/>
                <w:sz w:val="20"/>
                <w:szCs w:val="20"/>
              </w:rPr>
            </w:pPr>
            <w:r w:rsidRPr="00E270F9">
              <w:rPr>
                <w:b/>
                <w:bCs/>
                <w:sz w:val="20"/>
                <w:szCs w:val="20"/>
              </w:rPr>
              <w:t>0,0</w:t>
            </w:r>
          </w:p>
        </w:tc>
        <w:tc>
          <w:tcPr>
            <w:tcW w:w="2851" w:type="dxa"/>
            <w:gridSpan w:val="2"/>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rPr>
                <w:sz w:val="20"/>
                <w:szCs w:val="20"/>
              </w:rPr>
            </w:pPr>
          </w:p>
        </w:tc>
      </w:tr>
      <w:tr w:rsidR="003C2560" w:rsidRPr="00E270F9" w:rsidTr="003C2560">
        <w:trPr>
          <w:trHeight w:val="315"/>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E270F9" w:rsidRDefault="003C2560" w:rsidP="003C2560">
            <w:pPr>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rPr>
                <w:b/>
                <w:bCs/>
                <w:sz w:val="20"/>
                <w:szCs w:val="20"/>
              </w:rPr>
            </w:pPr>
          </w:p>
        </w:tc>
        <w:tc>
          <w:tcPr>
            <w:tcW w:w="1275" w:type="dxa"/>
            <w:tcBorders>
              <w:top w:val="nil"/>
              <w:left w:val="nil"/>
              <w:bottom w:val="single" w:sz="8" w:space="0" w:color="auto"/>
              <w:right w:val="nil"/>
            </w:tcBorders>
            <w:shd w:val="clear" w:color="auto" w:fill="auto"/>
            <w:vAlign w:val="center"/>
            <w:hideMark/>
          </w:tcPr>
          <w:p w:rsidR="003C2560" w:rsidRPr="00E270F9" w:rsidRDefault="003C2560" w:rsidP="003C2560">
            <w:pPr>
              <w:jc w:val="center"/>
              <w:rPr>
                <w:b/>
                <w:bCs/>
                <w:sz w:val="20"/>
                <w:szCs w:val="20"/>
              </w:rPr>
            </w:pPr>
            <w:r w:rsidRPr="00E270F9">
              <w:rPr>
                <w:b/>
                <w:bCs/>
                <w:sz w:val="20"/>
                <w:szCs w:val="20"/>
              </w:rPr>
              <w:t>2026</w:t>
            </w:r>
          </w:p>
        </w:tc>
        <w:tc>
          <w:tcPr>
            <w:tcW w:w="1276" w:type="dxa"/>
            <w:tcBorders>
              <w:top w:val="nil"/>
              <w:left w:val="single" w:sz="8" w:space="0" w:color="auto"/>
              <w:bottom w:val="single" w:sz="8" w:space="0" w:color="auto"/>
              <w:right w:val="single" w:sz="8" w:space="0" w:color="auto"/>
            </w:tcBorders>
            <w:shd w:val="clear" w:color="auto" w:fill="auto"/>
            <w:vAlign w:val="center"/>
            <w:hideMark/>
          </w:tcPr>
          <w:p w:rsidR="003C2560" w:rsidRPr="00E270F9" w:rsidRDefault="003C2560" w:rsidP="003C2560">
            <w:pPr>
              <w:jc w:val="right"/>
              <w:rPr>
                <w:b/>
                <w:bCs/>
                <w:sz w:val="20"/>
                <w:szCs w:val="20"/>
              </w:rPr>
            </w:pPr>
            <w:r w:rsidRPr="00E270F9">
              <w:rPr>
                <w:b/>
                <w:bCs/>
                <w:sz w:val="20"/>
                <w:szCs w:val="20"/>
              </w:rPr>
              <w:t>0,0</w:t>
            </w:r>
          </w:p>
        </w:tc>
        <w:tc>
          <w:tcPr>
            <w:tcW w:w="1276" w:type="dxa"/>
            <w:tcBorders>
              <w:top w:val="nil"/>
              <w:left w:val="nil"/>
              <w:bottom w:val="single" w:sz="8" w:space="0" w:color="auto"/>
              <w:right w:val="single" w:sz="4" w:space="0" w:color="auto"/>
            </w:tcBorders>
            <w:shd w:val="clear" w:color="auto" w:fill="auto"/>
            <w:vAlign w:val="center"/>
            <w:hideMark/>
          </w:tcPr>
          <w:p w:rsidR="003C2560" w:rsidRPr="00E270F9" w:rsidRDefault="003C2560" w:rsidP="003C2560">
            <w:pPr>
              <w:jc w:val="right"/>
              <w:rPr>
                <w:b/>
                <w:bCs/>
                <w:sz w:val="20"/>
                <w:szCs w:val="20"/>
              </w:rPr>
            </w:pPr>
            <w:r w:rsidRPr="00E270F9">
              <w:rPr>
                <w:b/>
                <w:bCs/>
                <w:sz w:val="20"/>
                <w:szCs w:val="20"/>
              </w:rPr>
              <w:t>0,0</w:t>
            </w:r>
          </w:p>
        </w:tc>
        <w:tc>
          <w:tcPr>
            <w:tcW w:w="1259" w:type="dxa"/>
            <w:tcBorders>
              <w:top w:val="nil"/>
              <w:left w:val="nil"/>
              <w:bottom w:val="single" w:sz="8" w:space="0" w:color="auto"/>
              <w:right w:val="single" w:sz="4" w:space="0" w:color="auto"/>
            </w:tcBorders>
            <w:shd w:val="clear" w:color="auto" w:fill="auto"/>
            <w:vAlign w:val="center"/>
            <w:hideMark/>
          </w:tcPr>
          <w:p w:rsidR="003C2560" w:rsidRPr="00E270F9" w:rsidRDefault="003C2560" w:rsidP="003C2560">
            <w:pPr>
              <w:jc w:val="right"/>
              <w:rPr>
                <w:b/>
                <w:bCs/>
                <w:sz w:val="20"/>
                <w:szCs w:val="20"/>
              </w:rPr>
            </w:pPr>
            <w:r w:rsidRPr="00E270F9">
              <w:rPr>
                <w:b/>
                <w:bCs/>
                <w:sz w:val="20"/>
                <w:szCs w:val="20"/>
              </w:rPr>
              <w:t>0,0</w:t>
            </w:r>
          </w:p>
        </w:tc>
        <w:tc>
          <w:tcPr>
            <w:tcW w:w="1260" w:type="dxa"/>
            <w:tcBorders>
              <w:top w:val="nil"/>
              <w:left w:val="nil"/>
              <w:bottom w:val="single" w:sz="8" w:space="0" w:color="auto"/>
              <w:right w:val="single" w:sz="4" w:space="0" w:color="auto"/>
            </w:tcBorders>
            <w:shd w:val="clear" w:color="auto" w:fill="auto"/>
            <w:vAlign w:val="center"/>
            <w:hideMark/>
          </w:tcPr>
          <w:p w:rsidR="003C2560" w:rsidRPr="00E270F9" w:rsidRDefault="003C2560" w:rsidP="003C2560">
            <w:pPr>
              <w:jc w:val="right"/>
              <w:rPr>
                <w:b/>
                <w:bCs/>
                <w:sz w:val="20"/>
                <w:szCs w:val="20"/>
              </w:rPr>
            </w:pPr>
            <w:r w:rsidRPr="00E270F9">
              <w:rPr>
                <w:b/>
                <w:bCs/>
                <w:sz w:val="20"/>
                <w:szCs w:val="20"/>
              </w:rPr>
              <w:t>0,0</w:t>
            </w:r>
          </w:p>
        </w:tc>
        <w:tc>
          <w:tcPr>
            <w:tcW w:w="3009" w:type="dxa"/>
            <w:tcBorders>
              <w:top w:val="nil"/>
              <w:left w:val="nil"/>
              <w:bottom w:val="single" w:sz="8" w:space="0" w:color="auto"/>
              <w:right w:val="nil"/>
            </w:tcBorders>
            <w:shd w:val="clear" w:color="auto" w:fill="auto"/>
            <w:vAlign w:val="center"/>
            <w:hideMark/>
          </w:tcPr>
          <w:p w:rsidR="003C2560" w:rsidRPr="00E270F9" w:rsidRDefault="003C2560" w:rsidP="003C2560">
            <w:pPr>
              <w:jc w:val="right"/>
              <w:rPr>
                <w:b/>
                <w:bCs/>
                <w:sz w:val="20"/>
                <w:szCs w:val="20"/>
              </w:rPr>
            </w:pPr>
            <w:r w:rsidRPr="00E270F9">
              <w:rPr>
                <w:b/>
                <w:bCs/>
                <w:sz w:val="20"/>
                <w:szCs w:val="20"/>
              </w:rPr>
              <w:t>0,0</w:t>
            </w:r>
          </w:p>
        </w:tc>
        <w:tc>
          <w:tcPr>
            <w:tcW w:w="2851" w:type="dxa"/>
            <w:gridSpan w:val="2"/>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rPr>
                <w:sz w:val="20"/>
                <w:szCs w:val="20"/>
              </w:rPr>
            </w:pPr>
          </w:p>
        </w:tc>
      </w:tr>
      <w:tr w:rsidR="003C2560" w:rsidRPr="00E270F9" w:rsidTr="003C2560">
        <w:trPr>
          <w:trHeight w:val="300"/>
          <w:jc w:val="center"/>
        </w:trPr>
        <w:tc>
          <w:tcPr>
            <w:tcW w:w="817" w:type="dxa"/>
            <w:vMerge w:val="restart"/>
            <w:tcBorders>
              <w:top w:val="nil"/>
              <w:left w:val="single" w:sz="8" w:space="0" w:color="auto"/>
              <w:bottom w:val="single" w:sz="8" w:space="0" w:color="000000"/>
              <w:right w:val="nil"/>
            </w:tcBorders>
            <w:shd w:val="clear" w:color="auto" w:fill="auto"/>
            <w:hideMark/>
          </w:tcPr>
          <w:p w:rsidR="003C2560" w:rsidRPr="00E270F9" w:rsidRDefault="003C2560" w:rsidP="003C2560">
            <w:pPr>
              <w:jc w:val="center"/>
              <w:rPr>
                <w:b/>
                <w:bCs/>
                <w:sz w:val="20"/>
                <w:szCs w:val="20"/>
              </w:rPr>
            </w:pPr>
            <w:r w:rsidRPr="00E270F9">
              <w:rPr>
                <w:b/>
                <w:bCs/>
                <w:sz w:val="20"/>
                <w:szCs w:val="20"/>
              </w:rPr>
              <w:t>4.1.</w:t>
            </w:r>
          </w:p>
        </w:tc>
        <w:tc>
          <w:tcPr>
            <w:tcW w:w="2127" w:type="dxa"/>
            <w:vMerge w:val="restart"/>
            <w:tcBorders>
              <w:top w:val="nil"/>
              <w:left w:val="single" w:sz="8" w:space="0" w:color="auto"/>
              <w:bottom w:val="single" w:sz="8" w:space="0" w:color="000000"/>
              <w:right w:val="single" w:sz="8" w:space="0" w:color="auto"/>
            </w:tcBorders>
            <w:shd w:val="clear" w:color="auto" w:fill="auto"/>
            <w:hideMark/>
          </w:tcPr>
          <w:p w:rsidR="003C2560" w:rsidRPr="00E270F9" w:rsidRDefault="003C2560" w:rsidP="003C2560">
            <w:pPr>
              <w:jc w:val="center"/>
              <w:rPr>
                <w:b/>
                <w:bCs/>
                <w:sz w:val="20"/>
                <w:szCs w:val="20"/>
              </w:rPr>
            </w:pPr>
            <w:r w:rsidRPr="00E270F9">
              <w:rPr>
                <w:b/>
                <w:bCs/>
                <w:sz w:val="20"/>
                <w:szCs w:val="20"/>
              </w:rPr>
              <w:t>Основное мероприятие: "Реализация мероприятий по развитию инфраструктуры, обеспечивающей качественное тепло-, водоснабжение и водоотведение города Билибино"</w:t>
            </w: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rPr>
                <w:b/>
                <w:bCs/>
                <w:sz w:val="20"/>
                <w:szCs w:val="20"/>
              </w:rPr>
            </w:pPr>
            <w:r w:rsidRPr="00E270F9">
              <w:rPr>
                <w:b/>
                <w:bCs/>
                <w:sz w:val="20"/>
                <w:szCs w:val="20"/>
              </w:rPr>
              <w:t>2016-2026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rPr>
                <w:b/>
                <w:bCs/>
                <w:sz w:val="20"/>
                <w:szCs w:val="20"/>
              </w:rPr>
            </w:pPr>
            <w:r w:rsidRPr="00E270F9">
              <w:rPr>
                <w:b/>
                <w:bCs/>
                <w:sz w:val="20"/>
                <w:szCs w:val="20"/>
              </w:rPr>
              <w:t>100 000,0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rPr>
                <w:b/>
                <w:bCs/>
                <w:sz w:val="20"/>
                <w:szCs w:val="20"/>
              </w:rPr>
            </w:pPr>
            <w:r w:rsidRPr="00E270F9">
              <w:rPr>
                <w:b/>
                <w:bCs/>
                <w:sz w:val="20"/>
                <w:szCs w:val="20"/>
              </w:rPr>
              <w:t>100 000,0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rPr>
                <w:b/>
                <w:bCs/>
                <w:sz w:val="20"/>
                <w:szCs w:val="20"/>
              </w:rPr>
            </w:pPr>
            <w:r w:rsidRPr="00E270F9">
              <w:rPr>
                <w:b/>
                <w:bCs/>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rPr>
                <w:b/>
                <w:bCs/>
                <w:sz w:val="20"/>
                <w:szCs w:val="20"/>
              </w:rPr>
            </w:pPr>
            <w:r w:rsidRPr="00E270F9">
              <w:rPr>
                <w:b/>
                <w:bCs/>
                <w:sz w:val="20"/>
                <w:szCs w:val="20"/>
              </w:rPr>
              <w:t>0,0</w:t>
            </w:r>
          </w:p>
        </w:tc>
        <w:tc>
          <w:tcPr>
            <w:tcW w:w="3009" w:type="dxa"/>
            <w:tcBorders>
              <w:top w:val="nil"/>
              <w:left w:val="nil"/>
              <w:bottom w:val="single" w:sz="4" w:space="0" w:color="auto"/>
              <w:right w:val="single" w:sz="8" w:space="0" w:color="auto"/>
            </w:tcBorders>
            <w:shd w:val="clear" w:color="auto" w:fill="auto"/>
            <w:vAlign w:val="center"/>
            <w:hideMark/>
          </w:tcPr>
          <w:p w:rsidR="003C2560" w:rsidRPr="00E270F9" w:rsidRDefault="003C2560" w:rsidP="003C2560">
            <w:pPr>
              <w:jc w:val="right"/>
              <w:rPr>
                <w:b/>
                <w:bCs/>
                <w:sz w:val="20"/>
                <w:szCs w:val="20"/>
              </w:rPr>
            </w:pPr>
            <w:r w:rsidRPr="00E270F9">
              <w:rPr>
                <w:b/>
                <w:bCs/>
                <w:sz w:val="20"/>
                <w:szCs w:val="20"/>
              </w:rPr>
              <w:t>0,0</w:t>
            </w:r>
          </w:p>
        </w:tc>
        <w:tc>
          <w:tcPr>
            <w:tcW w:w="2851" w:type="dxa"/>
            <w:gridSpan w:val="2"/>
            <w:tcBorders>
              <w:top w:val="nil"/>
              <w:left w:val="nil"/>
              <w:bottom w:val="nil"/>
              <w:right w:val="single" w:sz="8" w:space="0" w:color="auto"/>
            </w:tcBorders>
            <w:shd w:val="clear" w:color="auto" w:fill="auto"/>
            <w:hideMark/>
          </w:tcPr>
          <w:p w:rsidR="003C2560" w:rsidRPr="00E270F9" w:rsidRDefault="003C2560" w:rsidP="003C2560">
            <w:pPr>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8" w:space="0" w:color="000000"/>
              <w:right w:val="nil"/>
            </w:tcBorders>
            <w:vAlign w:val="center"/>
            <w:hideMark/>
          </w:tcPr>
          <w:p w:rsidR="003C2560" w:rsidRPr="00E270F9" w:rsidRDefault="003C2560" w:rsidP="003C2560">
            <w:pPr>
              <w:rPr>
                <w:b/>
                <w:bCs/>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3C2560" w:rsidRPr="00E270F9" w:rsidRDefault="003C2560" w:rsidP="003C2560">
            <w:pPr>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rPr>
                <w:sz w:val="20"/>
                <w:szCs w:val="20"/>
              </w:rPr>
            </w:pPr>
            <w:r w:rsidRPr="00E270F9">
              <w:rPr>
                <w:sz w:val="20"/>
                <w:szCs w:val="20"/>
              </w:rPr>
              <w:t>2016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rPr>
                <w:sz w:val="20"/>
                <w:szCs w:val="20"/>
              </w:rPr>
            </w:pPr>
            <w:r w:rsidRPr="00E270F9">
              <w:rPr>
                <w:sz w:val="20"/>
                <w:szCs w:val="20"/>
              </w:rPr>
              <w:t>0,0</w:t>
            </w:r>
          </w:p>
        </w:tc>
        <w:tc>
          <w:tcPr>
            <w:tcW w:w="3009" w:type="dxa"/>
            <w:tcBorders>
              <w:top w:val="nil"/>
              <w:left w:val="nil"/>
              <w:bottom w:val="single" w:sz="4" w:space="0" w:color="auto"/>
              <w:right w:val="single" w:sz="8" w:space="0" w:color="auto"/>
            </w:tcBorders>
            <w:shd w:val="clear" w:color="auto" w:fill="auto"/>
            <w:vAlign w:val="center"/>
            <w:hideMark/>
          </w:tcPr>
          <w:p w:rsidR="003C2560" w:rsidRPr="00E270F9" w:rsidRDefault="003C2560" w:rsidP="003C2560">
            <w:pPr>
              <w:jc w:val="right"/>
              <w:rPr>
                <w:sz w:val="20"/>
                <w:szCs w:val="20"/>
              </w:rPr>
            </w:pPr>
            <w:r w:rsidRPr="00E270F9">
              <w:rPr>
                <w:sz w:val="20"/>
                <w:szCs w:val="20"/>
              </w:rPr>
              <w:t>0,0</w:t>
            </w:r>
          </w:p>
        </w:tc>
        <w:tc>
          <w:tcPr>
            <w:tcW w:w="2851" w:type="dxa"/>
            <w:gridSpan w:val="2"/>
            <w:tcBorders>
              <w:top w:val="nil"/>
              <w:left w:val="nil"/>
              <w:bottom w:val="nil"/>
              <w:right w:val="single" w:sz="8" w:space="0" w:color="auto"/>
            </w:tcBorders>
            <w:shd w:val="clear" w:color="auto" w:fill="auto"/>
            <w:hideMark/>
          </w:tcPr>
          <w:p w:rsidR="003C2560" w:rsidRPr="00E270F9" w:rsidRDefault="003C2560" w:rsidP="003C2560">
            <w:pPr>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8" w:space="0" w:color="000000"/>
              <w:right w:val="nil"/>
            </w:tcBorders>
            <w:vAlign w:val="center"/>
            <w:hideMark/>
          </w:tcPr>
          <w:p w:rsidR="003C2560" w:rsidRPr="00E270F9" w:rsidRDefault="003C2560" w:rsidP="003C2560">
            <w:pPr>
              <w:rPr>
                <w:b/>
                <w:bCs/>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3C2560" w:rsidRPr="00E270F9" w:rsidRDefault="003C2560" w:rsidP="003C2560">
            <w:pPr>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rPr>
                <w:sz w:val="20"/>
                <w:szCs w:val="20"/>
              </w:rPr>
            </w:pPr>
            <w:r w:rsidRPr="00E270F9">
              <w:rPr>
                <w:sz w:val="20"/>
                <w:szCs w:val="20"/>
              </w:rPr>
              <w:t>2017</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rPr>
                <w:sz w:val="20"/>
                <w:szCs w:val="20"/>
              </w:rPr>
            </w:pPr>
            <w:r w:rsidRPr="00E270F9">
              <w:rPr>
                <w:sz w:val="20"/>
                <w:szCs w:val="20"/>
              </w:rPr>
              <w:t>0,0</w:t>
            </w:r>
          </w:p>
        </w:tc>
        <w:tc>
          <w:tcPr>
            <w:tcW w:w="3009" w:type="dxa"/>
            <w:tcBorders>
              <w:top w:val="nil"/>
              <w:left w:val="nil"/>
              <w:bottom w:val="single" w:sz="4" w:space="0" w:color="auto"/>
              <w:right w:val="single" w:sz="8" w:space="0" w:color="auto"/>
            </w:tcBorders>
            <w:shd w:val="clear" w:color="auto" w:fill="auto"/>
            <w:vAlign w:val="center"/>
            <w:hideMark/>
          </w:tcPr>
          <w:p w:rsidR="003C2560" w:rsidRPr="00E270F9" w:rsidRDefault="003C2560" w:rsidP="003C2560">
            <w:pPr>
              <w:jc w:val="right"/>
              <w:rPr>
                <w:sz w:val="20"/>
                <w:szCs w:val="20"/>
              </w:rPr>
            </w:pPr>
            <w:r w:rsidRPr="00E270F9">
              <w:rPr>
                <w:sz w:val="20"/>
                <w:szCs w:val="20"/>
              </w:rPr>
              <w:t>0,0</w:t>
            </w:r>
          </w:p>
        </w:tc>
        <w:tc>
          <w:tcPr>
            <w:tcW w:w="2851" w:type="dxa"/>
            <w:gridSpan w:val="2"/>
            <w:tcBorders>
              <w:top w:val="nil"/>
              <w:left w:val="nil"/>
              <w:bottom w:val="nil"/>
              <w:right w:val="single" w:sz="8" w:space="0" w:color="auto"/>
            </w:tcBorders>
            <w:shd w:val="clear" w:color="auto" w:fill="auto"/>
            <w:hideMark/>
          </w:tcPr>
          <w:p w:rsidR="003C2560" w:rsidRPr="00E270F9" w:rsidRDefault="003C2560" w:rsidP="003C2560">
            <w:pPr>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8" w:space="0" w:color="000000"/>
              <w:right w:val="nil"/>
            </w:tcBorders>
            <w:vAlign w:val="center"/>
            <w:hideMark/>
          </w:tcPr>
          <w:p w:rsidR="003C2560" w:rsidRPr="00E270F9" w:rsidRDefault="003C2560" w:rsidP="003C2560">
            <w:pPr>
              <w:rPr>
                <w:b/>
                <w:bCs/>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3C2560" w:rsidRPr="00E270F9" w:rsidRDefault="003C2560" w:rsidP="003C2560">
            <w:pPr>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rPr>
                <w:sz w:val="20"/>
                <w:szCs w:val="20"/>
              </w:rPr>
            </w:pPr>
            <w:r w:rsidRPr="00E270F9">
              <w:rPr>
                <w:sz w:val="20"/>
                <w:szCs w:val="20"/>
              </w:rPr>
              <w:t>2018</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rPr>
                <w:sz w:val="20"/>
                <w:szCs w:val="20"/>
              </w:rPr>
            </w:pPr>
            <w:r w:rsidRPr="00E270F9">
              <w:rPr>
                <w:sz w:val="20"/>
                <w:szCs w:val="20"/>
              </w:rPr>
              <w:t>0,0</w:t>
            </w:r>
          </w:p>
        </w:tc>
        <w:tc>
          <w:tcPr>
            <w:tcW w:w="3009" w:type="dxa"/>
            <w:tcBorders>
              <w:top w:val="nil"/>
              <w:left w:val="nil"/>
              <w:bottom w:val="single" w:sz="4" w:space="0" w:color="auto"/>
              <w:right w:val="single" w:sz="8" w:space="0" w:color="auto"/>
            </w:tcBorders>
            <w:shd w:val="clear" w:color="auto" w:fill="auto"/>
            <w:vAlign w:val="center"/>
            <w:hideMark/>
          </w:tcPr>
          <w:p w:rsidR="003C2560" w:rsidRPr="00E270F9" w:rsidRDefault="003C2560" w:rsidP="003C2560">
            <w:pPr>
              <w:jc w:val="right"/>
              <w:rPr>
                <w:sz w:val="20"/>
                <w:szCs w:val="20"/>
              </w:rPr>
            </w:pPr>
            <w:r w:rsidRPr="00E270F9">
              <w:rPr>
                <w:sz w:val="20"/>
                <w:szCs w:val="20"/>
              </w:rPr>
              <w:t>0,0</w:t>
            </w:r>
          </w:p>
        </w:tc>
        <w:tc>
          <w:tcPr>
            <w:tcW w:w="2851" w:type="dxa"/>
            <w:gridSpan w:val="2"/>
            <w:tcBorders>
              <w:top w:val="nil"/>
              <w:left w:val="nil"/>
              <w:bottom w:val="nil"/>
              <w:right w:val="single" w:sz="8" w:space="0" w:color="auto"/>
            </w:tcBorders>
            <w:shd w:val="clear" w:color="auto" w:fill="auto"/>
            <w:hideMark/>
          </w:tcPr>
          <w:p w:rsidR="003C2560" w:rsidRPr="00E270F9" w:rsidRDefault="003C2560" w:rsidP="003C2560">
            <w:pPr>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8" w:space="0" w:color="000000"/>
              <w:right w:val="nil"/>
            </w:tcBorders>
            <w:vAlign w:val="center"/>
            <w:hideMark/>
          </w:tcPr>
          <w:p w:rsidR="003C2560" w:rsidRPr="00E270F9" w:rsidRDefault="003C2560" w:rsidP="003C2560">
            <w:pPr>
              <w:rPr>
                <w:b/>
                <w:bCs/>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3C2560" w:rsidRPr="00E270F9" w:rsidRDefault="003C2560" w:rsidP="003C2560">
            <w:pPr>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rPr>
                <w:sz w:val="20"/>
                <w:szCs w:val="20"/>
              </w:rPr>
            </w:pPr>
            <w:r w:rsidRPr="00E270F9">
              <w:rPr>
                <w:sz w:val="20"/>
                <w:szCs w:val="20"/>
              </w:rPr>
              <w:t>2019</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rPr>
                <w:sz w:val="20"/>
                <w:szCs w:val="20"/>
              </w:rPr>
            </w:pPr>
            <w:r w:rsidRPr="00E270F9">
              <w:rPr>
                <w:sz w:val="20"/>
                <w:szCs w:val="20"/>
              </w:rPr>
              <w:t>0,0</w:t>
            </w:r>
          </w:p>
        </w:tc>
        <w:tc>
          <w:tcPr>
            <w:tcW w:w="3009" w:type="dxa"/>
            <w:tcBorders>
              <w:top w:val="nil"/>
              <w:left w:val="nil"/>
              <w:bottom w:val="single" w:sz="4" w:space="0" w:color="auto"/>
              <w:right w:val="single" w:sz="8" w:space="0" w:color="auto"/>
            </w:tcBorders>
            <w:shd w:val="clear" w:color="auto" w:fill="auto"/>
            <w:vAlign w:val="center"/>
            <w:hideMark/>
          </w:tcPr>
          <w:p w:rsidR="003C2560" w:rsidRPr="00E270F9" w:rsidRDefault="003C2560" w:rsidP="003C2560">
            <w:pPr>
              <w:jc w:val="right"/>
              <w:rPr>
                <w:sz w:val="20"/>
                <w:szCs w:val="20"/>
              </w:rPr>
            </w:pPr>
            <w:r w:rsidRPr="00E270F9">
              <w:rPr>
                <w:sz w:val="20"/>
                <w:szCs w:val="20"/>
              </w:rPr>
              <w:t>0,0</w:t>
            </w:r>
          </w:p>
        </w:tc>
        <w:tc>
          <w:tcPr>
            <w:tcW w:w="2851" w:type="dxa"/>
            <w:gridSpan w:val="2"/>
            <w:tcBorders>
              <w:top w:val="nil"/>
              <w:left w:val="nil"/>
              <w:bottom w:val="nil"/>
              <w:right w:val="single" w:sz="8" w:space="0" w:color="auto"/>
            </w:tcBorders>
            <w:shd w:val="clear" w:color="auto" w:fill="auto"/>
            <w:hideMark/>
          </w:tcPr>
          <w:p w:rsidR="003C2560" w:rsidRPr="00E270F9" w:rsidRDefault="003C2560" w:rsidP="003C2560">
            <w:pPr>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8" w:space="0" w:color="000000"/>
              <w:right w:val="nil"/>
            </w:tcBorders>
            <w:vAlign w:val="center"/>
            <w:hideMark/>
          </w:tcPr>
          <w:p w:rsidR="003C2560" w:rsidRPr="00E270F9" w:rsidRDefault="003C2560" w:rsidP="003C2560">
            <w:pPr>
              <w:rPr>
                <w:b/>
                <w:bCs/>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3C2560" w:rsidRPr="00E270F9" w:rsidRDefault="003C2560" w:rsidP="003C2560">
            <w:pPr>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rPr>
                <w:sz w:val="20"/>
                <w:szCs w:val="20"/>
              </w:rPr>
            </w:pPr>
            <w:r w:rsidRPr="00E270F9">
              <w:rPr>
                <w:sz w:val="20"/>
                <w:szCs w:val="20"/>
              </w:rPr>
              <w:t>2020</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rPr>
                <w:sz w:val="20"/>
                <w:szCs w:val="20"/>
              </w:rPr>
            </w:pPr>
            <w:r w:rsidRPr="00E270F9">
              <w:rPr>
                <w:sz w:val="20"/>
                <w:szCs w:val="20"/>
              </w:rPr>
              <w:t>0,0</w:t>
            </w:r>
          </w:p>
        </w:tc>
        <w:tc>
          <w:tcPr>
            <w:tcW w:w="3009" w:type="dxa"/>
            <w:tcBorders>
              <w:top w:val="nil"/>
              <w:left w:val="nil"/>
              <w:bottom w:val="single" w:sz="4" w:space="0" w:color="auto"/>
              <w:right w:val="single" w:sz="8" w:space="0" w:color="auto"/>
            </w:tcBorders>
            <w:shd w:val="clear" w:color="auto" w:fill="auto"/>
            <w:vAlign w:val="center"/>
            <w:hideMark/>
          </w:tcPr>
          <w:p w:rsidR="003C2560" w:rsidRPr="00E270F9" w:rsidRDefault="003C2560" w:rsidP="003C2560">
            <w:pPr>
              <w:jc w:val="right"/>
              <w:rPr>
                <w:sz w:val="20"/>
                <w:szCs w:val="20"/>
              </w:rPr>
            </w:pPr>
            <w:r w:rsidRPr="00E270F9">
              <w:rPr>
                <w:sz w:val="20"/>
                <w:szCs w:val="20"/>
              </w:rPr>
              <w:t>0,0</w:t>
            </w:r>
          </w:p>
        </w:tc>
        <w:tc>
          <w:tcPr>
            <w:tcW w:w="2851" w:type="dxa"/>
            <w:gridSpan w:val="2"/>
            <w:tcBorders>
              <w:top w:val="nil"/>
              <w:left w:val="nil"/>
              <w:bottom w:val="nil"/>
              <w:right w:val="single" w:sz="8" w:space="0" w:color="auto"/>
            </w:tcBorders>
            <w:shd w:val="clear" w:color="auto" w:fill="auto"/>
            <w:hideMark/>
          </w:tcPr>
          <w:p w:rsidR="003C2560" w:rsidRPr="00E270F9" w:rsidRDefault="003C2560" w:rsidP="003C2560">
            <w:pPr>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8" w:space="0" w:color="000000"/>
              <w:right w:val="nil"/>
            </w:tcBorders>
            <w:vAlign w:val="center"/>
            <w:hideMark/>
          </w:tcPr>
          <w:p w:rsidR="003C2560" w:rsidRPr="00E270F9" w:rsidRDefault="003C2560" w:rsidP="003C2560">
            <w:pPr>
              <w:rPr>
                <w:b/>
                <w:bCs/>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3C2560" w:rsidRPr="00E270F9" w:rsidRDefault="003C2560" w:rsidP="003C2560">
            <w:pPr>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rPr>
                <w:sz w:val="20"/>
                <w:szCs w:val="20"/>
              </w:rPr>
            </w:pPr>
            <w:r w:rsidRPr="00E270F9">
              <w:rPr>
                <w:sz w:val="20"/>
                <w:szCs w:val="20"/>
              </w:rPr>
              <w:t>2021</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rPr>
                <w:sz w:val="20"/>
                <w:szCs w:val="20"/>
              </w:rPr>
            </w:pPr>
            <w:r w:rsidRPr="00E270F9">
              <w:rPr>
                <w:sz w:val="20"/>
                <w:szCs w:val="20"/>
              </w:rPr>
              <w:t>0,0</w:t>
            </w:r>
          </w:p>
        </w:tc>
        <w:tc>
          <w:tcPr>
            <w:tcW w:w="3009" w:type="dxa"/>
            <w:tcBorders>
              <w:top w:val="nil"/>
              <w:left w:val="nil"/>
              <w:bottom w:val="single" w:sz="4" w:space="0" w:color="auto"/>
              <w:right w:val="single" w:sz="8" w:space="0" w:color="auto"/>
            </w:tcBorders>
            <w:shd w:val="clear" w:color="auto" w:fill="auto"/>
            <w:vAlign w:val="center"/>
            <w:hideMark/>
          </w:tcPr>
          <w:p w:rsidR="003C2560" w:rsidRPr="00E270F9" w:rsidRDefault="003C2560" w:rsidP="003C2560">
            <w:pPr>
              <w:jc w:val="right"/>
              <w:rPr>
                <w:sz w:val="20"/>
                <w:szCs w:val="20"/>
              </w:rPr>
            </w:pPr>
            <w:r w:rsidRPr="00E270F9">
              <w:rPr>
                <w:sz w:val="20"/>
                <w:szCs w:val="20"/>
              </w:rPr>
              <w:t>0,0</w:t>
            </w:r>
          </w:p>
        </w:tc>
        <w:tc>
          <w:tcPr>
            <w:tcW w:w="2851" w:type="dxa"/>
            <w:gridSpan w:val="2"/>
            <w:tcBorders>
              <w:top w:val="nil"/>
              <w:left w:val="nil"/>
              <w:bottom w:val="nil"/>
              <w:right w:val="single" w:sz="8" w:space="0" w:color="auto"/>
            </w:tcBorders>
            <w:shd w:val="clear" w:color="auto" w:fill="auto"/>
            <w:hideMark/>
          </w:tcPr>
          <w:p w:rsidR="003C2560" w:rsidRPr="00E270F9" w:rsidRDefault="003C2560" w:rsidP="003C2560">
            <w:pPr>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8" w:space="0" w:color="000000"/>
              <w:right w:val="nil"/>
            </w:tcBorders>
            <w:vAlign w:val="center"/>
            <w:hideMark/>
          </w:tcPr>
          <w:p w:rsidR="003C2560" w:rsidRPr="00E270F9" w:rsidRDefault="003C2560" w:rsidP="003C2560">
            <w:pPr>
              <w:rPr>
                <w:b/>
                <w:bCs/>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3C2560" w:rsidRPr="00E270F9" w:rsidRDefault="003C2560" w:rsidP="003C2560">
            <w:pPr>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rPr>
                <w:sz w:val="20"/>
                <w:szCs w:val="20"/>
              </w:rPr>
            </w:pPr>
            <w:r w:rsidRPr="00E270F9">
              <w:rPr>
                <w:sz w:val="20"/>
                <w:szCs w:val="20"/>
              </w:rPr>
              <w:t>2022</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rPr>
                <w:sz w:val="20"/>
                <w:szCs w:val="20"/>
              </w:rPr>
            </w:pPr>
            <w:r w:rsidRPr="00E270F9">
              <w:rPr>
                <w:sz w:val="20"/>
                <w:szCs w:val="20"/>
              </w:rPr>
              <w:t>100 000,0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rPr>
                <w:sz w:val="20"/>
                <w:szCs w:val="20"/>
              </w:rPr>
            </w:pPr>
            <w:r w:rsidRPr="00E270F9">
              <w:rPr>
                <w:sz w:val="20"/>
                <w:szCs w:val="20"/>
              </w:rPr>
              <w:t>100 000,0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rPr>
                <w:sz w:val="20"/>
                <w:szCs w:val="20"/>
              </w:rPr>
            </w:pPr>
            <w:r w:rsidRPr="00E270F9">
              <w:rPr>
                <w:sz w:val="20"/>
                <w:szCs w:val="20"/>
              </w:rPr>
              <w:t>0,0</w:t>
            </w:r>
          </w:p>
        </w:tc>
        <w:tc>
          <w:tcPr>
            <w:tcW w:w="3009" w:type="dxa"/>
            <w:tcBorders>
              <w:top w:val="nil"/>
              <w:left w:val="nil"/>
              <w:bottom w:val="single" w:sz="4" w:space="0" w:color="auto"/>
              <w:right w:val="single" w:sz="8" w:space="0" w:color="auto"/>
            </w:tcBorders>
            <w:shd w:val="clear" w:color="auto" w:fill="auto"/>
            <w:vAlign w:val="center"/>
            <w:hideMark/>
          </w:tcPr>
          <w:p w:rsidR="003C2560" w:rsidRPr="00E270F9" w:rsidRDefault="003C2560" w:rsidP="003C2560">
            <w:pPr>
              <w:jc w:val="right"/>
              <w:rPr>
                <w:sz w:val="20"/>
                <w:szCs w:val="20"/>
              </w:rPr>
            </w:pPr>
            <w:r w:rsidRPr="00E270F9">
              <w:rPr>
                <w:sz w:val="20"/>
                <w:szCs w:val="20"/>
              </w:rPr>
              <w:t>0,0</w:t>
            </w:r>
          </w:p>
        </w:tc>
        <w:tc>
          <w:tcPr>
            <w:tcW w:w="2851" w:type="dxa"/>
            <w:gridSpan w:val="2"/>
            <w:tcBorders>
              <w:top w:val="nil"/>
              <w:left w:val="nil"/>
              <w:bottom w:val="nil"/>
              <w:right w:val="single" w:sz="8" w:space="0" w:color="auto"/>
            </w:tcBorders>
            <w:shd w:val="clear" w:color="auto" w:fill="auto"/>
            <w:hideMark/>
          </w:tcPr>
          <w:p w:rsidR="003C2560" w:rsidRPr="00E270F9" w:rsidRDefault="003C2560" w:rsidP="003C2560">
            <w:pPr>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8" w:space="0" w:color="000000"/>
              <w:right w:val="nil"/>
            </w:tcBorders>
            <w:vAlign w:val="center"/>
            <w:hideMark/>
          </w:tcPr>
          <w:p w:rsidR="003C2560" w:rsidRPr="00E270F9" w:rsidRDefault="003C2560" w:rsidP="003C2560">
            <w:pPr>
              <w:rPr>
                <w:b/>
                <w:bCs/>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3C2560" w:rsidRPr="00E270F9" w:rsidRDefault="003C2560" w:rsidP="003C2560">
            <w:pPr>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rPr>
                <w:sz w:val="20"/>
                <w:szCs w:val="20"/>
              </w:rPr>
            </w:pPr>
            <w:r w:rsidRPr="00E270F9">
              <w:rPr>
                <w:sz w:val="20"/>
                <w:szCs w:val="20"/>
              </w:rPr>
              <w:t>2023</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rPr>
                <w:sz w:val="20"/>
                <w:szCs w:val="20"/>
              </w:rPr>
            </w:pPr>
            <w:r w:rsidRPr="00E270F9">
              <w:rPr>
                <w:sz w:val="20"/>
                <w:szCs w:val="20"/>
              </w:rPr>
              <w:t>0,0</w:t>
            </w:r>
          </w:p>
        </w:tc>
        <w:tc>
          <w:tcPr>
            <w:tcW w:w="3009" w:type="dxa"/>
            <w:tcBorders>
              <w:top w:val="nil"/>
              <w:left w:val="nil"/>
              <w:bottom w:val="single" w:sz="4" w:space="0" w:color="auto"/>
              <w:right w:val="single" w:sz="8" w:space="0" w:color="auto"/>
            </w:tcBorders>
            <w:shd w:val="clear" w:color="auto" w:fill="auto"/>
            <w:vAlign w:val="center"/>
            <w:hideMark/>
          </w:tcPr>
          <w:p w:rsidR="003C2560" w:rsidRPr="00E270F9" w:rsidRDefault="003C2560" w:rsidP="003C2560">
            <w:pPr>
              <w:jc w:val="right"/>
              <w:rPr>
                <w:sz w:val="20"/>
                <w:szCs w:val="20"/>
              </w:rPr>
            </w:pPr>
            <w:r w:rsidRPr="00E270F9">
              <w:rPr>
                <w:sz w:val="20"/>
                <w:szCs w:val="20"/>
              </w:rPr>
              <w:t>0,0</w:t>
            </w:r>
          </w:p>
        </w:tc>
        <w:tc>
          <w:tcPr>
            <w:tcW w:w="2851" w:type="dxa"/>
            <w:gridSpan w:val="2"/>
            <w:tcBorders>
              <w:top w:val="nil"/>
              <w:left w:val="nil"/>
              <w:bottom w:val="nil"/>
              <w:right w:val="single" w:sz="8" w:space="0" w:color="auto"/>
            </w:tcBorders>
            <w:shd w:val="clear" w:color="auto" w:fill="auto"/>
            <w:hideMark/>
          </w:tcPr>
          <w:p w:rsidR="003C2560" w:rsidRPr="00E270F9" w:rsidRDefault="003C2560" w:rsidP="003C2560">
            <w:pPr>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8" w:space="0" w:color="000000"/>
              <w:right w:val="nil"/>
            </w:tcBorders>
            <w:vAlign w:val="center"/>
            <w:hideMark/>
          </w:tcPr>
          <w:p w:rsidR="003C2560" w:rsidRPr="00E270F9" w:rsidRDefault="003C2560" w:rsidP="003C2560">
            <w:pPr>
              <w:rPr>
                <w:b/>
                <w:bCs/>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3C2560" w:rsidRPr="00E270F9" w:rsidRDefault="003C2560" w:rsidP="003C2560">
            <w:pPr>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rPr>
                <w:sz w:val="20"/>
                <w:szCs w:val="20"/>
              </w:rPr>
            </w:pPr>
            <w:r w:rsidRPr="00E270F9">
              <w:rPr>
                <w:sz w:val="20"/>
                <w:szCs w:val="20"/>
              </w:rPr>
              <w:t>2024</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rPr>
                <w:sz w:val="20"/>
                <w:szCs w:val="20"/>
              </w:rPr>
            </w:pPr>
            <w:r w:rsidRPr="00E270F9">
              <w:rPr>
                <w:sz w:val="20"/>
                <w:szCs w:val="20"/>
              </w:rPr>
              <w:t>0,0</w:t>
            </w:r>
          </w:p>
        </w:tc>
        <w:tc>
          <w:tcPr>
            <w:tcW w:w="3009" w:type="dxa"/>
            <w:tcBorders>
              <w:top w:val="nil"/>
              <w:left w:val="nil"/>
              <w:bottom w:val="single" w:sz="4" w:space="0" w:color="auto"/>
              <w:right w:val="single" w:sz="8" w:space="0" w:color="auto"/>
            </w:tcBorders>
            <w:shd w:val="clear" w:color="auto" w:fill="auto"/>
            <w:vAlign w:val="center"/>
            <w:hideMark/>
          </w:tcPr>
          <w:p w:rsidR="003C2560" w:rsidRPr="00E270F9" w:rsidRDefault="003C2560" w:rsidP="003C2560">
            <w:pPr>
              <w:jc w:val="right"/>
              <w:rPr>
                <w:sz w:val="20"/>
                <w:szCs w:val="20"/>
              </w:rPr>
            </w:pPr>
            <w:r w:rsidRPr="00E270F9">
              <w:rPr>
                <w:sz w:val="20"/>
                <w:szCs w:val="20"/>
              </w:rPr>
              <w:t>0,0</w:t>
            </w:r>
          </w:p>
        </w:tc>
        <w:tc>
          <w:tcPr>
            <w:tcW w:w="2851" w:type="dxa"/>
            <w:gridSpan w:val="2"/>
            <w:tcBorders>
              <w:top w:val="nil"/>
              <w:left w:val="nil"/>
              <w:bottom w:val="nil"/>
              <w:right w:val="single" w:sz="8" w:space="0" w:color="auto"/>
            </w:tcBorders>
            <w:shd w:val="clear" w:color="auto" w:fill="auto"/>
            <w:hideMark/>
          </w:tcPr>
          <w:p w:rsidR="003C2560" w:rsidRPr="00E270F9" w:rsidRDefault="003C2560" w:rsidP="003C2560">
            <w:pPr>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single" w:sz="8" w:space="0" w:color="000000"/>
              <w:right w:val="nil"/>
            </w:tcBorders>
            <w:vAlign w:val="center"/>
            <w:hideMark/>
          </w:tcPr>
          <w:p w:rsidR="003C2560" w:rsidRPr="00E270F9" w:rsidRDefault="003C2560" w:rsidP="003C2560">
            <w:pPr>
              <w:rPr>
                <w:b/>
                <w:bCs/>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3C2560" w:rsidRPr="00E270F9" w:rsidRDefault="003C2560" w:rsidP="003C2560">
            <w:pPr>
              <w:rPr>
                <w:b/>
                <w:bCs/>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rPr>
                <w:sz w:val="20"/>
                <w:szCs w:val="20"/>
              </w:rPr>
            </w:pPr>
            <w:r w:rsidRPr="00E270F9">
              <w:rPr>
                <w:sz w:val="20"/>
                <w:szCs w:val="20"/>
              </w:rPr>
              <w:t>2025</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rPr>
                <w:sz w:val="20"/>
                <w:szCs w:val="20"/>
              </w:rPr>
            </w:pPr>
            <w:r w:rsidRPr="00E270F9">
              <w:rPr>
                <w:sz w:val="20"/>
                <w:szCs w:val="20"/>
              </w:rPr>
              <w:t>0,0</w:t>
            </w:r>
          </w:p>
        </w:tc>
        <w:tc>
          <w:tcPr>
            <w:tcW w:w="3009" w:type="dxa"/>
            <w:tcBorders>
              <w:top w:val="nil"/>
              <w:left w:val="nil"/>
              <w:bottom w:val="single" w:sz="4" w:space="0" w:color="auto"/>
              <w:right w:val="single" w:sz="8" w:space="0" w:color="auto"/>
            </w:tcBorders>
            <w:shd w:val="clear" w:color="auto" w:fill="auto"/>
            <w:vAlign w:val="center"/>
            <w:hideMark/>
          </w:tcPr>
          <w:p w:rsidR="003C2560" w:rsidRPr="00E270F9" w:rsidRDefault="003C2560" w:rsidP="003C2560">
            <w:pPr>
              <w:jc w:val="right"/>
              <w:rPr>
                <w:sz w:val="20"/>
                <w:szCs w:val="20"/>
              </w:rPr>
            </w:pPr>
            <w:r w:rsidRPr="00E270F9">
              <w:rPr>
                <w:sz w:val="20"/>
                <w:szCs w:val="20"/>
              </w:rPr>
              <w:t>0,0</w:t>
            </w:r>
          </w:p>
        </w:tc>
        <w:tc>
          <w:tcPr>
            <w:tcW w:w="2851" w:type="dxa"/>
            <w:gridSpan w:val="2"/>
            <w:tcBorders>
              <w:top w:val="nil"/>
              <w:left w:val="nil"/>
              <w:bottom w:val="nil"/>
              <w:right w:val="single" w:sz="8" w:space="0" w:color="auto"/>
            </w:tcBorders>
            <w:shd w:val="clear" w:color="auto" w:fill="auto"/>
            <w:hideMark/>
          </w:tcPr>
          <w:p w:rsidR="003C2560" w:rsidRPr="00E270F9" w:rsidRDefault="003C2560" w:rsidP="003C2560">
            <w:pPr>
              <w:rPr>
                <w:sz w:val="20"/>
                <w:szCs w:val="20"/>
              </w:rPr>
            </w:pPr>
            <w:r w:rsidRPr="00E270F9">
              <w:rPr>
                <w:sz w:val="20"/>
                <w:szCs w:val="20"/>
              </w:rPr>
              <w:t> </w:t>
            </w:r>
          </w:p>
        </w:tc>
      </w:tr>
      <w:tr w:rsidR="003C2560" w:rsidRPr="00E270F9" w:rsidTr="003C2560">
        <w:trPr>
          <w:trHeight w:val="315"/>
          <w:jc w:val="center"/>
        </w:trPr>
        <w:tc>
          <w:tcPr>
            <w:tcW w:w="817" w:type="dxa"/>
            <w:vMerge/>
            <w:tcBorders>
              <w:top w:val="nil"/>
              <w:left w:val="single" w:sz="8" w:space="0" w:color="auto"/>
              <w:bottom w:val="single" w:sz="8" w:space="0" w:color="000000"/>
              <w:right w:val="nil"/>
            </w:tcBorders>
            <w:vAlign w:val="center"/>
            <w:hideMark/>
          </w:tcPr>
          <w:p w:rsidR="003C2560" w:rsidRPr="00E270F9" w:rsidRDefault="003C2560" w:rsidP="003C2560">
            <w:pPr>
              <w:rPr>
                <w:b/>
                <w:bCs/>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3C2560" w:rsidRPr="00E270F9" w:rsidRDefault="003C2560" w:rsidP="003C2560">
            <w:pPr>
              <w:rPr>
                <w:b/>
                <w:bCs/>
                <w:sz w:val="20"/>
                <w:szCs w:val="20"/>
              </w:rPr>
            </w:pPr>
          </w:p>
        </w:tc>
        <w:tc>
          <w:tcPr>
            <w:tcW w:w="1275" w:type="dxa"/>
            <w:tcBorders>
              <w:top w:val="nil"/>
              <w:left w:val="nil"/>
              <w:bottom w:val="single" w:sz="8" w:space="0" w:color="auto"/>
              <w:right w:val="nil"/>
            </w:tcBorders>
            <w:shd w:val="clear" w:color="auto" w:fill="auto"/>
            <w:vAlign w:val="center"/>
            <w:hideMark/>
          </w:tcPr>
          <w:p w:rsidR="003C2560" w:rsidRPr="00E270F9" w:rsidRDefault="003C2560" w:rsidP="003C2560">
            <w:pPr>
              <w:jc w:val="center"/>
              <w:rPr>
                <w:sz w:val="20"/>
                <w:szCs w:val="20"/>
              </w:rPr>
            </w:pPr>
            <w:r w:rsidRPr="00E270F9">
              <w:rPr>
                <w:sz w:val="20"/>
                <w:szCs w:val="20"/>
              </w:rPr>
              <w:t>2026</w:t>
            </w:r>
          </w:p>
        </w:tc>
        <w:tc>
          <w:tcPr>
            <w:tcW w:w="1276" w:type="dxa"/>
            <w:tcBorders>
              <w:top w:val="nil"/>
              <w:left w:val="single" w:sz="8" w:space="0" w:color="auto"/>
              <w:bottom w:val="single" w:sz="8" w:space="0" w:color="auto"/>
              <w:right w:val="single" w:sz="8" w:space="0" w:color="auto"/>
            </w:tcBorders>
            <w:shd w:val="clear" w:color="auto" w:fill="auto"/>
            <w:vAlign w:val="center"/>
            <w:hideMark/>
          </w:tcPr>
          <w:p w:rsidR="003C2560" w:rsidRPr="00E270F9" w:rsidRDefault="003C2560" w:rsidP="003C2560">
            <w:pPr>
              <w:jc w:val="right"/>
              <w:rPr>
                <w:sz w:val="20"/>
                <w:szCs w:val="20"/>
              </w:rPr>
            </w:pPr>
            <w:r w:rsidRPr="00E270F9">
              <w:rPr>
                <w:sz w:val="20"/>
                <w:szCs w:val="20"/>
              </w:rPr>
              <w:t>0,0</w:t>
            </w:r>
          </w:p>
        </w:tc>
        <w:tc>
          <w:tcPr>
            <w:tcW w:w="1276" w:type="dxa"/>
            <w:tcBorders>
              <w:top w:val="nil"/>
              <w:left w:val="nil"/>
              <w:bottom w:val="single" w:sz="8" w:space="0" w:color="auto"/>
              <w:right w:val="single" w:sz="4" w:space="0" w:color="auto"/>
            </w:tcBorders>
            <w:shd w:val="clear" w:color="auto" w:fill="auto"/>
            <w:vAlign w:val="center"/>
            <w:hideMark/>
          </w:tcPr>
          <w:p w:rsidR="003C2560" w:rsidRPr="00E270F9" w:rsidRDefault="003C2560" w:rsidP="003C2560">
            <w:pPr>
              <w:jc w:val="right"/>
              <w:rPr>
                <w:sz w:val="20"/>
                <w:szCs w:val="20"/>
              </w:rPr>
            </w:pPr>
            <w:r w:rsidRPr="00E270F9">
              <w:rPr>
                <w:sz w:val="20"/>
                <w:szCs w:val="20"/>
              </w:rPr>
              <w:t>0,0</w:t>
            </w:r>
          </w:p>
        </w:tc>
        <w:tc>
          <w:tcPr>
            <w:tcW w:w="1259" w:type="dxa"/>
            <w:tcBorders>
              <w:top w:val="nil"/>
              <w:left w:val="nil"/>
              <w:bottom w:val="single" w:sz="8" w:space="0" w:color="auto"/>
              <w:right w:val="single" w:sz="4" w:space="0" w:color="auto"/>
            </w:tcBorders>
            <w:shd w:val="clear" w:color="auto" w:fill="auto"/>
            <w:vAlign w:val="center"/>
            <w:hideMark/>
          </w:tcPr>
          <w:p w:rsidR="003C2560" w:rsidRPr="00E270F9" w:rsidRDefault="003C2560" w:rsidP="003C2560">
            <w:pPr>
              <w:jc w:val="right"/>
              <w:rPr>
                <w:sz w:val="20"/>
                <w:szCs w:val="20"/>
              </w:rPr>
            </w:pPr>
            <w:r w:rsidRPr="00E270F9">
              <w:rPr>
                <w:sz w:val="20"/>
                <w:szCs w:val="20"/>
              </w:rPr>
              <w:t>0,0</w:t>
            </w:r>
          </w:p>
        </w:tc>
        <w:tc>
          <w:tcPr>
            <w:tcW w:w="1260" w:type="dxa"/>
            <w:tcBorders>
              <w:top w:val="nil"/>
              <w:left w:val="nil"/>
              <w:bottom w:val="single" w:sz="8" w:space="0" w:color="auto"/>
              <w:right w:val="single" w:sz="4" w:space="0" w:color="auto"/>
            </w:tcBorders>
            <w:shd w:val="clear" w:color="auto" w:fill="auto"/>
            <w:vAlign w:val="center"/>
            <w:hideMark/>
          </w:tcPr>
          <w:p w:rsidR="003C2560" w:rsidRPr="00E270F9" w:rsidRDefault="003C2560" w:rsidP="003C2560">
            <w:pPr>
              <w:jc w:val="right"/>
              <w:rPr>
                <w:sz w:val="20"/>
                <w:szCs w:val="20"/>
              </w:rPr>
            </w:pPr>
            <w:r w:rsidRPr="00E270F9">
              <w:rPr>
                <w:sz w:val="20"/>
                <w:szCs w:val="20"/>
              </w:rPr>
              <w:t>0,0</w:t>
            </w:r>
          </w:p>
        </w:tc>
        <w:tc>
          <w:tcPr>
            <w:tcW w:w="3009" w:type="dxa"/>
            <w:tcBorders>
              <w:top w:val="nil"/>
              <w:left w:val="nil"/>
              <w:bottom w:val="single" w:sz="8" w:space="0" w:color="auto"/>
              <w:right w:val="single" w:sz="8" w:space="0" w:color="auto"/>
            </w:tcBorders>
            <w:shd w:val="clear" w:color="auto" w:fill="auto"/>
            <w:vAlign w:val="center"/>
            <w:hideMark/>
          </w:tcPr>
          <w:p w:rsidR="003C2560" w:rsidRPr="00E270F9" w:rsidRDefault="003C2560" w:rsidP="003C2560">
            <w:pPr>
              <w:jc w:val="right"/>
              <w:rPr>
                <w:sz w:val="20"/>
                <w:szCs w:val="20"/>
              </w:rPr>
            </w:pPr>
            <w:r w:rsidRPr="00E270F9">
              <w:rPr>
                <w:sz w:val="20"/>
                <w:szCs w:val="20"/>
              </w:rPr>
              <w:t>0,0</w:t>
            </w:r>
          </w:p>
        </w:tc>
        <w:tc>
          <w:tcPr>
            <w:tcW w:w="2851" w:type="dxa"/>
            <w:gridSpan w:val="2"/>
            <w:tcBorders>
              <w:top w:val="nil"/>
              <w:left w:val="nil"/>
              <w:bottom w:val="single" w:sz="8" w:space="0" w:color="auto"/>
              <w:right w:val="single" w:sz="8" w:space="0" w:color="auto"/>
            </w:tcBorders>
            <w:shd w:val="clear" w:color="auto" w:fill="auto"/>
            <w:hideMark/>
          </w:tcPr>
          <w:p w:rsidR="003C2560" w:rsidRPr="00E270F9" w:rsidRDefault="003C2560" w:rsidP="003C2560">
            <w:pPr>
              <w:rPr>
                <w:sz w:val="20"/>
                <w:szCs w:val="20"/>
              </w:rPr>
            </w:pPr>
            <w:r w:rsidRPr="00E270F9">
              <w:rPr>
                <w:sz w:val="20"/>
                <w:szCs w:val="20"/>
              </w:rPr>
              <w:t> </w:t>
            </w:r>
          </w:p>
        </w:tc>
      </w:tr>
      <w:tr w:rsidR="003C2560" w:rsidRPr="00E270F9" w:rsidTr="003C2560">
        <w:trPr>
          <w:trHeight w:val="300"/>
          <w:jc w:val="center"/>
        </w:trPr>
        <w:tc>
          <w:tcPr>
            <w:tcW w:w="817" w:type="dxa"/>
            <w:vMerge w:val="restart"/>
            <w:tcBorders>
              <w:top w:val="nil"/>
              <w:left w:val="single" w:sz="8" w:space="0" w:color="auto"/>
              <w:bottom w:val="nil"/>
              <w:right w:val="nil"/>
            </w:tcBorders>
            <w:shd w:val="clear" w:color="auto" w:fill="auto"/>
            <w:hideMark/>
          </w:tcPr>
          <w:p w:rsidR="003C2560" w:rsidRPr="00E270F9" w:rsidRDefault="003C2560" w:rsidP="003C2560">
            <w:pPr>
              <w:jc w:val="center"/>
              <w:outlineLvl w:val="0"/>
              <w:rPr>
                <w:sz w:val="20"/>
                <w:szCs w:val="20"/>
              </w:rPr>
            </w:pPr>
            <w:r w:rsidRPr="00E270F9">
              <w:rPr>
                <w:sz w:val="20"/>
                <w:szCs w:val="20"/>
              </w:rPr>
              <w:t>4.1.1.</w:t>
            </w:r>
          </w:p>
        </w:tc>
        <w:tc>
          <w:tcPr>
            <w:tcW w:w="2127" w:type="dxa"/>
            <w:vMerge w:val="restart"/>
            <w:tcBorders>
              <w:top w:val="nil"/>
              <w:left w:val="single" w:sz="8" w:space="0" w:color="auto"/>
              <w:bottom w:val="nil"/>
              <w:right w:val="single" w:sz="8" w:space="0" w:color="auto"/>
            </w:tcBorders>
            <w:shd w:val="clear" w:color="auto" w:fill="auto"/>
            <w:hideMark/>
          </w:tcPr>
          <w:p w:rsidR="003C2560" w:rsidRPr="00E270F9" w:rsidRDefault="003C2560" w:rsidP="003C2560">
            <w:pPr>
              <w:jc w:val="center"/>
              <w:outlineLvl w:val="0"/>
              <w:rPr>
                <w:sz w:val="20"/>
                <w:szCs w:val="20"/>
              </w:rPr>
            </w:pPr>
            <w:r w:rsidRPr="00E270F9">
              <w:rPr>
                <w:sz w:val="20"/>
                <w:szCs w:val="20"/>
              </w:rPr>
              <w:t xml:space="preserve">Расходы на реализацию мероприятий по развитию инфраструктуры, обеспечивающей </w:t>
            </w:r>
            <w:r w:rsidRPr="00E270F9">
              <w:rPr>
                <w:sz w:val="20"/>
                <w:szCs w:val="20"/>
              </w:rPr>
              <w:lastRenderedPageBreak/>
              <w:t>качественное тепло-, водоснабжение и водоотведение</w:t>
            </w: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0"/>
              <w:rPr>
                <w:b/>
                <w:bCs/>
                <w:sz w:val="20"/>
                <w:szCs w:val="20"/>
              </w:rPr>
            </w:pPr>
            <w:r w:rsidRPr="00E270F9">
              <w:rPr>
                <w:b/>
                <w:bCs/>
                <w:sz w:val="20"/>
                <w:szCs w:val="20"/>
              </w:rPr>
              <w:lastRenderedPageBreak/>
              <w:t>2016-2026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100 000,0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100 000,0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0"/>
              <w:rPr>
                <w:b/>
                <w:bCs/>
                <w:sz w:val="20"/>
                <w:szCs w:val="20"/>
              </w:rPr>
            </w:pPr>
            <w:r w:rsidRPr="00E270F9">
              <w:rPr>
                <w:b/>
                <w:bCs/>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0"/>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nil"/>
              <w:right w:val="nil"/>
            </w:tcBorders>
            <w:vAlign w:val="center"/>
            <w:hideMark/>
          </w:tcPr>
          <w:p w:rsidR="003C2560" w:rsidRPr="00E270F9" w:rsidRDefault="003C2560" w:rsidP="003C2560">
            <w:pPr>
              <w:outlineLvl w:val="0"/>
              <w:rPr>
                <w:sz w:val="20"/>
                <w:szCs w:val="20"/>
              </w:rPr>
            </w:pPr>
          </w:p>
        </w:tc>
        <w:tc>
          <w:tcPr>
            <w:tcW w:w="2127" w:type="dxa"/>
            <w:vMerge/>
            <w:tcBorders>
              <w:top w:val="nil"/>
              <w:left w:val="single" w:sz="8" w:space="0" w:color="auto"/>
              <w:bottom w:val="nil"/>
              <w:right w:val="single" w:sz="8" w:space="0" w:color="auto"/>
            </w:tcBorders>
            <w:vAlign w:val="center"/>
            <w:hideMark/>
          </w:tcPr>
          <w:p w:rsidR="003C2560" w:rsidRPr="00E270F9" w:rsidRDefault="003C2560" w:rsidP="003C2560">
            <w:pPr>
              <w:outlineLvl w:val="0"/>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0"/>
              <w:rPr>
                <w:sz w:val="20"/>
                <w:szCs w:val="20"/>
              </w:rPr>
            </w:pPr>
            <w:r w:rsidRPr="00E270F9">
              <w:rPr>
                <w:sz w:val="20"/>
                <w:szCs w:val="20"/>
              </w:rPr>
              <w:t>2016</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0"/>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nil"/>
              <w:right w:val="nil"/>
            </w:tcBorders>
            <w:vAlign w:val="center"/>
            <w:hideMark/>
          </w:tcPr>
          <w:p w:rsidR="003C2560" w:rsidRPr="00E270F9" w:rsidRDefault="003C2560" w:rsidP="003C2560">
            <w:pPr>
              <w:outlineLvl w:val="0"/>
              <w:rPr>
                <w:sz w:val="20"/>
                <w:szCs w:val="20"/>
              </w:rPr>
            </w:pPr>
          </w:p>
        </w:tc>
        <w:tc>
          <w:tcPr>
            <w:tcW w:w="2127" w:type="dxa"/>
            <w:vMerge/>
            <w:tcBorders>
              <w:top w:val="nil"/>
              <w:left w:val="single" w:sz="8" w:space="0" w:color="auto"/>
              <w:bottom w:val="nil"/>
              <w:right w:val="single" w:sz="8" w:space="0" w:color="auto"/>
            </w:tcBorders>
            <w:vAlign w:val="center"/>
            <w:hideMark/>
          </w:tcPr>
          <w:p w:rsidR="003C2560" w:rsidRPr="00E270F9" w:rsidRDefault="003C2560" w:rsidP="003C2560">
            <w:pPr>
              <w:outlineLvl w:val="0"/>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0"/>
              <w:rPr>
                <w:sz w:val="20"/>
                <w:szCs w:val="20"/>
              </w:rPr>
            </w:pPr>
            <w:r w:rsidRPr="00E270F9">
              <w:rPr>
                <w:sz w:val="20"/>
                <w:szCs w:val="20"/>
              </w:rPr>
              <w:t>2017</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0"/>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nil"/>
              <w:right w:val="nil"/>
            </w:tcBorders>
            <w:vAlign w:val="center"/>
            <w:hideMark/>
          </w:tcPr>
          <w:p w:rsidR="003C2560" w:rsidRPr="00E270F9" w:rsidRDefault="003C2560" w:rsidP="003C2560">
            <w:pPr>
              <w:outlineLvl w:val="0"/>
              <w:rPr>
                <w:sz w:val="20"/>
                <w:szCs w:val="20"/>
              </w:rPr>
            </w:pPr>
          </w:p>
        </w:tc>
        <w:tc>
          <w:tcPr>
            <w:tcW w:w="2127" w:type="dxa"/>
            <w:vMerge/>
            <w:tcBorders>
              <w:top w:val="nil"/>
              <w:left w:val="single" w:sz="8" w:space="0" w:color="auto"/>
              <w:bottom w:val="nil"/>
              <w:right w:val="single" w:sz="8" w:space="0" w:color="auto"/>
            </w:tcBorders>
            <w:vAlign w:val="center"/>
            <w:hideMark/>
          </w:tcPr>
          <w:p w:rsidR="003C2560" w:rsidRPr="00E270F9" w:rsidRDefault="003C2560" w:rsidP="003C2560">
            <w:pPr>
              <w:outlineLvl w:val="0"/>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0"/>
              <w:rPr>
                <w:sz w:val="20"/>
                <w:szCs w:val="20"/>
              </w:rPr>
            </w:pPr>
            <w:r w:rsidRPr="00E270F9">
              <w:rPr>
                <w:sz w:val="20"/>
                <w:szCs w:val="20"/>
              </w:rPr>
              <w:t>2018</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0"/>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nil"/>
              <w:right w:val="nil"/>
            </w:tcBorders>
            <w:vAlign w:val="center"/>
            <w:hideMark/>
          </w:tcPr>
          <w:p w:rsidR="003C2560" w:rsidRPr="00E270F9" w:rsidRDefault="003C2560" w:rsidP="003C2560">
            <w:pPr>
              <w:outlineLvl w:val="0"/>
              <w:rPr>
                <w:sz w:val="20"/>
                <w:szCs w:val="20"/>
              </w:rPr>
            </w:pPr>
          </w:p>
        </w:tc>
        <w:tc>
          <w:tcPr>
            <w:tcW w:w="2127" w:type="dxa"/>
            <w:vMerge/>
            <w:tcBorders>
              <w:top w:val="nil"/>
              <w:left w:val="single" w:sz="8" w:space="0" w:color="auto"/>
              <w:bottom w:val="nil"/>
              <w:right w:val="single" w:sz="8" w:space="0" w:color="auto"/>
            </w:tcBorders>
            <w:vAlign w:val="center"/>
            <w:hideMark/>
          </w:tcPr>
          <w:p w:rsidR="003C2560" w:rsidRPr="00E270F9" w:rsidRDefault="003C2560" w:rsidP="003C2560">
            <w:pPr>
              <w:outlineLvl w:val="0"/>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0"/>
              <w:rPr>
                <w:sz w:val="20"/>
                <w:szCs w:val="20"/>
              </w:rPr>
            </w:pPr>
            <w:r w:rsidRPr="00E270F9">
              <w:rPr>
                <w:sz w:val="20"/>
                <w:szCs w:val="20"/>
              </w:rPr>
              <w:t>2019</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0"/>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nil"/>
              <w:right w:val="nil"/>
            </w:tcBorders>
            <w:vAlign w:val="center"/>
            <w:hideMark/>
          </w:tcPr>
          <w:p w:rsidR="003C2560" w:rsidRPr="00E270F9" w:rsidRDefault="003C2560" w:rsidP="003C2560">
            <w:pPr>
              <w:outlineLvl w:val="0"/>
              <w:rPr>
                <w:sz w:val="20"/>
                <w:szCs w:val="20"/>
              </w:rPr>
            </w:pPr>
          </w:p>
        </w:tc>
        <w:tc>
          <w:tcPr>
            <w:tcW w:w="2127" w:type="dxa"/>
            <w:vMerge/>
            <w:tcBorders>
              <w:top w:val="nil"/>
              <w:left w:val="single" w:sz="8" w:space="0" w:color="auto"/>
              <w:bottom w:val="nil"/>
              <w:right w:val="single" w:sz="8" w:space="0" w:color="auto"/>
            </w:tcBorders>
            <w:vAlign w:val="center"/>
            <w:hideMark/>
          </w:tcPr>
          <w:p w:rsidR="003C2560" w:rsidRPr="00E270F9" w:rsidRDefault="003C2560" w:rsidP="003C2560">
            <w:pPr>
              <w:outlineLvl w:val="0"/>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0"/>
              <w:rPr>
                <w:sz w:val="20"/>
                <w:szCs w:val="20"/>
              </w:rPr>
            </w:pPr>
            <w:r w:rsidRPr="00E270F9">
              <w:rPr>
                <w:sz w:val="20"/>
                <w:szCs w:val="20"/>
              </w:rPr>
              <w:t>2020</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0"/>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nil"/>
              <w:right w:val="nil"/>
            </w:tcBorders>
            <w:vAlign w:val="center"/>
            <w:hideMark/>
          </w:tcPr>
          <w:p w:rsidR="003C2560" w:rsidRPr="00E270F9" w:rsidRDefault="003C2560" w:rsidP="003C2560">
            <w:pPr>
              <w:outlineLvl w:val="0"/>
              <w:rPr>
                <w:sz w:val="20"/>
                <w:szCs w:val="20"/>
              </w:rPr>
            </w:pPr>
          </w:p>
        </w:tc>
        <w:tc>
          <w:tcPr>
            <w:tcW w:w="2127" w:type="dxa"/>
            <w:vMerge/>
            <w:tcBorders>
              <w:top w:val="nil"/>
              <w:left w:val="single" w:sz="8" w:space="0" w:color="auto"/>
              <w:bottom w:val="nil"/>
              <w:right w:val="single" w:sz="8" w:space="0" w:color="auto"/>
            </w:tcBorders>
            <w:vAlign w:val="center"/>
            <w:hideMark/>
          </w:tcPr>
          <w:p w:rsidR="003C2560" w:rsidRPr="00E270F9" w:rsidRDefault="003C2560" w:rsidP="003C2560">
            <w:pPr>
              <w:outlineLvl w:val="0"/>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0"/>
              <w:rPr>
                <w:sz w:val="20"/>
                <w:szCs w:val="20"/>
              </w:rPr>
            </w:pPr>
            <w:r w:rsidRPr="00E270F9">
              <w:rPr>
                <w:sz w:val="20"/>
                <w:szCs w:val="20"/>
              </w:rPr>
              <w:t>2021</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0"/>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nil"/>
              <w:right w:val="nil"/>
            </w:tcBorders>
            <w:vAlign w:val="center"/>
            <w:hideMark/>
          </w:tcPr>
          <w:p w:rsidR="003C2560" w:rsidRPr="00E270F9" w:rsidRDefault="003C2560" w:rsidP="003C2560">
            <w:pPr>
              <w:outlineLvl w:val="0"/>
              <w:rPr>
                <w:sz w:val="20"/>
                <w:szCs w:val="20"/>
              </w:rPr>
            </w:pPr>
          </w:p>
        </w:tc>
        <w:tc>
          <w:tcPr>
            <w:tcW w:w="2127" w:type="dxa"/>
            <w:vMerge/>
            <w:tcBorders>
              <w:top w:val="nil"/>
              <w:left w:val="single" w:sz="8" w:space="0" w:color="auto"/>
              <w:bottom w:val="nil"/>
              <w:right w:val="single" w:sz="8" w:space="0" w:color="auto"/>
            </w:tcBorders>
            <w:vAlign w:val="center"/>
            <w:hideMark/>
          </w:tcPr>
          <w:p w:rsidR="003C2560" w:rsidRPr="00E270F9" w:rsidRDefault="003C2560" w:rsidP="003C2560">
            <w:pPr>
              <w:outlineLvl w:val="0"/>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0"/>
              <w:rPr>
                <w:sz w:val="20"/>
                <w:szCs w:val="20"/>
              </w:rPr>
            </w:pPr>
            <w:r w:rsidRPr="00E270F9">
              <w:rPr>
                <w:sz w:val="20"/>
                <w:szCs w:val="20"/>
              </w:rPr>
              <w:t>2022</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100 000,0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100 000,0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0"/>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nil"/>
              <w:right w:val="nil"/>
            </w:tcBorders>
            <w:vAlign w:val="center"/>
            <w:hideMark/>
          </w:tcPr>
          <w:p w:rsidR="003C2560" w:rsidRPr="00E270F9" w:rsidRDefault="003C2560" w:rsidP="003C2560">
            <w:pPr>
              <w:outlineLvl w:val="0"/>
              <w:rPr>
                <w:sz w:val="20"/>
                <w:szCs w:val="20"/>
              </w:rPr>
            </w:pPr>
          </w:p>
        </w:tc>
        <w:tc>
          <w:tcPr>
            <w:tcW w:w="2127" w:type="dxa"/>
            <w:vMerge/>
            <w:tcBorders>
              <w:top w:val="nil"/>
              <w:left w:val="single" w:sz="8" w:space="0" w:color="auto"/>
              <w:bottom w:val="nil"/>
              <w:right w:val="single" w:sz="8" w:space="0" w:color="auto"/>
            </w:tcBorders>
            <w:vAlign w:val="center"/>
            <w:hideMark/>
          </w:tcPr>
          <w:p w:rsidR="003C2560" w:rsidRPr="00E270F9" w:rsidRDefault="003C2560" w:rsidP="003C2560">
            <w:pPr>
              <w:outlineLvl w:val="0"/>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0"/>
              <w:rPr>
                <w:sz w:val="20"/>
                <w:szCs w:val="20"/>
              </w:rPr>
            </w:pPr>
            <w:r w:rsidRPr="00E270F9">
              <w:rPr>
                <w:sz w:val="20"/>
                <w:szCs w:val="20"/>
              </w:rPr>
              <w:t>2023</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0"/>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nil"/>
              <w:right w:val="nil"/>
            </w:tcBorders>
            <w:vAlign w:val="center"/>
            <w:hideMark/>
          </w:tcPr>
          <w:p w:rsidR="003C2560" w:rsidRPr="00E270F9" w:rsidRDefault="003C2560" w:rsidP="003C2560">
            <w:pPr>
              <w:outlineLvl w:val="0"/>
              <w:rPr>
                <w:sz w:val="20"/>
                <w:szCs w:val="20"/>
              </w:rPr>
            </w:pPr>
          </w:p>
        </w:tc>
        <w:tc>
          <w:tcPr>
            <w:tcW w:w="2127" w:type="dxa"/>
            <w:vMerge/>
            <w:tcBorders>
              <w:top w:val="nil"/>
              <w:left w:val="single" w:sz="8" w:space="0" w:color="auto"/>
              <w:bottom w:val="nil"/>
              <w:right w:val="single" w:sz="8" w:space="0" w:color="auto"/>
            </w:tcBorders>
            <w:vAlign w:val="center"/>
            <w:hideMark/>
          </w:tcPr>
          <w:p w:rsidR="003C2560" w:rsidRPr="00E270F9" w:rsidRDefault="003C2560" w:rsidP="003C2560">
            <w:pPr>
              <w:outlineLvl w:val="0"/>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0"/>
              <w:rPr>
                <w:sz w:val="20"/>
                <w:szCs w:val="20"/>
              </w:rPr>
            </w:pPr>
            <w:r w:rsidRPr="00E270F9">
              <w:rPr>
                <w:sz w:val="20"/>
                <w:szCs w:val="20"/>
              </w:rPr>
              <w:t>2024</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0"/>
              <w:rPr>
                <w:sz w:val="20"/>
                <w:szCs w:val="20"/>
              </w:rPr>
            </w:pPr>
            <w:r w:rsidRPr="00E270F9">
              <w:rPr>
                <w:sz w:val="20"/>
                <w:szCs w:val="20"/>
              </w:rPr>
              <w:t> </w:t>
            </w:r>
          </w:p>
        </w:tc>
      </w:tr>
      <w:tr w:rsidR="003C2560" w:rsidRPr="00E270F9" w:rsidTr="003C2560">
        <w:trPr>
          <w:trHeight w:val="300"/>
          <w:jc w:val="center"/>
        </w:trPr>
        <w:tc>
          <w:tcPr>
            <w:tcW w:w="817" w:type="dxa"/>
            <w:vMerge/>
            <w:tcBorders>
              <w:top w:val="nil"/>
              <w:left w:val="single" w:sz="8" w:space="0" w:color="auto"/>
              <w:bottom w:val="nil"/>
              <w:right w:val="nil"/>
            </w:tcBorders>
            <w:vAlign w:val="center"/>
            <w:hideMark/>
          </w:tcPr>
          <w:p w:rsidR="003C2560" w:rsidRPr="00E270F9" w:rsidRDefault="003C2560" w:rsidP="003C2560">
            <w:pPr>
              <w:outlineLvl w:val="0"/>
              <w:rPr>
                <w:sz w:val="20"/>
                <w:szCs w:val="20"/>
              </w:rPr>
            </w:pPr>
          </w:p>
        </w:tc>
        <w:tc>
          <w:tcPr>
            <w:tcW w:w="2127" w:type="dxa"/>
            <w:vMerge/>
            <w:tcBorders>
              <w:top w:val="nil"/>
              <w:left w:val="single" w:sz="8" w:space="0" w:color="auto"/>
              <w:bottom w:val="nil"/>
              <w:right w:val="single" w:sz="8" w:space="0" w:color="auto"/>
            </w:tcBorders>
            <w:vAlign w:val="center"/>
            <w:hideMark/>
          </w:tcPr>
          <w:p w:rsidR="003C2560" w:rsidRPr="00E270F9" w:rsidRDefault="003C2560" w:rsidP="003C2560">
            <w:pPr>
              <w:outlineLvl w:val="0"/>
              <w:rPr>
                <w:sz w:val="20"/>
                <w:szCs w:val="20"/>
              </w:rPr>
            </w:pP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0"/>
              <w:rPr>
                <w:sz w:val="20"/>
                <w:szCs w:val="20"/>
              </w:rPr>
            </w:pPr>
            <w:r w:rsidRPr="00E270F9">
              <w:rPr>
                <w:sz w:val="20"/>
                <w:szCs w:val="20"/>
              </w:rPr>
              <w:t>2025</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2851" w:type="dxa"/>
            <w:gridSpan w:val="2"/>
            <w:tcBorders>
              <w:top w:val="nil"/>
              <w:left w:val="single" w:sz="8" w:space="0" w:color="auto"/>
              <w:bottom w:val="nil"/>
              <w:right w:val="single" w:sz="8" w:space="0" w:color="auto"/>
            </w:tcBorders>
            <w:shd w:val="clear" w:color="auto" w:fill="auto"/>
            <w:hideMark/>
          </w:tcPr>
          <w:p w:rsidR="003C2560" w:rsidRPr="00E270F9" w:rsidRDefault="003C2560" w:rsidP="003C2560">
            <w:pPr>
              <w:outlineLvl w:val="0"/>
              <w:rPr>
                <w:sz w:val="20"/>
                <w:szCs w:val="20"/>
              </w:rPr>
            </w:pPr>
            <w:r w:rsidRPr="00E270F9">
              <w:rPr>
                <w:sz w:val="20"/>
                <w:szCs w:val="20"/>
              </w:rPr>
              <w:t> </w:t>
            </w:r>
          </w:p>
        </w:tc>
      </w:tr>
      <w:tr w:rsidR="003C2560" w:rsidRPr="00E270F9" w:rsidTr="003C2560">
        <w:trPr>
          <w:trHeight w:val="315"/>
          <w:jc w:val="center"/>
        </w:trPr>
        <w:tc>
          <w:tcPr>
            <w:tcW w:w="817" w:type="dxa"/>
            <w:vMerge/>
            <w:tcBorders>
              <w:top w:val="nil"/>
              <w:left w:val="single" w:sz="8" w:space="0" w:color="auto"/>
              <w:bottom w:val="nil"/>
              <w:right w:val="nil"/>
            </w:tcBorders>
            <w:vAlign w:val="center"/>
            <w:hideMark/>
          </w:tcPr>
          <w:p w:rsidR="003C2560" w:rsidRPr="00E270F9" w:rsidRDefault="003C2560" w:rsidP="003C2560">
            <w:pPr>
              <w:outlineLvl w:val="0"/>
              <w:rPr>
                <w:sz w:val="20"/>
                <w:szCs w:val="20"/>
              </w:rPr>
            </w:pPr>
          </w:p>
        </w:tc>
        <w:tc>
          <w:tcPr>
            <w:tcW w:w="2127" w:type="dxa"/>
            <w:vMerge/>
            <w:tcBorders>
              <w:top w:val="nil"/>
              <w:left w:val="single" w:sz="8" w:space="0" w:color="auto"/>
              <w:bottom w:val="nil"/>
              <w:right w:val="single" w:sz="8" w:space="0" w:color="auto"/>
            </w:tcBorders>
            <w:vAlign w:val="center"/>
            <w:hideMark/>
          </w:tcPr>
          <w:p w:rsidR="003C2560" w:rsidRPr="00E270F9" w:rsidRDefault="003C2560" w:rsidP="003C2560">
            <w:pPr>
              <w:outlineLvl w:val="0"/>
              <w:rPr>
                <w:sz w:val="20"/>
                <w:szCs w:val="20"/>
              </w:rPr>
            </w:pPr>
          </w:p>
        </w:tc>
        <w:tc>
          <w:tcPr>
            <w:tcW w:w="1275" w:type="dxa"/>
            <w:tcBorders>
              <w:top w:val="nil"/>
              <w:left w:val="nil"/>
              <w:bottom w:val="nil"/>
              <w:right w:val="nil"/>
            </w:tcBorders>
            <w:shd w:val="clear" w:color="auto" w:fill="auto"/>
            <w:vAlign w:val="center"/>
            <w:hideMark/>
          </w:tcPr>
          <w:p w:rsidR="003C2560" w:rsidRPr="00E270F9" w:rsidRDefault="003C2560" w:rsidP="003C2560">
            <w:pPr>
              <w:jc w:val="center"/>
              <w:outlineLvl w:val="0"/>
              <w:rPr>
                <w:sz w:val="20"/>
                <w:szCs w:val="20"/>
              </w:rPr>
            </w:pPr>
            <w:r w:rsidRPr="00E270F9">
              <w:rPr>
                <w:sz w:val="20"/>
                <w:szCs w:val="20"/>
              </w:rPr>
              <w:t>2026</w:t>
            </w:r>
          </w:p>
        </w:tc>
        <w:tc>
          <w:tcPr>
            <w:tcW w:w="1276" w:type="dxa"/>
            <w:tcBorders>
              <w:top w:val="nil"/>
              <w:left w:val="single" w:sz="8" w:space="0" w:color="auto"/>
              <w:bottom w:val="nil"/>
              <w:right w:val="single" w:sz="8"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76" w:type="dxa"/>
            <w:tcBorders>
              <w:top w:val="nil"/>
              <w:left w:val="nil"/>
              <w:bottom w:val="nil"/>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59" w:type="dxa"/>
            <w:tcBorders>
              <w:top w:val="nil"/>
              <w:left w:val="nil"/>
              <w:bottom w:val="nil"/>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1260" w:type="dxa"/>
            <w:tcBorders>
              <w:top w:val="nil"/>
              <w:left w:val="nil"/>
              <w:bottom w:val="nil"/>
              <w:right w:val="single" w:sz="4" w:space="0" w:color="auto"/>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3009" w:type="dxa"/>
            <w:tcBorders>
              <w:top w:val="nil"/>
              <w:left w:val="nil"/>
              <w:bottom w:val="nil"/>
              <w:right w:val="nil"/>
            </w:tcBorders>
            <w:shd w:val="clear" w:color="auto" w:fill="auto"/>
            <w:vAlign w:val="center"/>
            <w:hideMark/>
          </w:tcPr>
          <w:p w:rsidR="003C2560" w:rsidRPr="00E270F9" w:rsidRDefault="003C2560" w:rsidP="003C2560">
            <w:pPr>
              <w:jc w:val="right"/>
              <w:outlineLvl w:val="0"/>
              <w:rPr>
                <w:sz w:val="20"/>
                <w:szCs w:val="20"/>
              </w:rPr>
            </w:pPr>
            <w:r w:rsidRPr="00E270F9">
              <w:rPr>
                <w:sz w:val="20"/>
                <w:szCs w:val="20"/>
              </w:rPr>
              <w:t>0,0</w:t>
            </w:r>
          </w:p>
        </w:tc>
        <w:tc>
          <w:tcPr>
            <w:tcW w:w="2851" w:type="dxa"/>
            <w:gridSpan w:val="2"/>
            <w:tcBorders>
              <w:top w:val="nil"/>
              <w:left w:val="single" w:sz="8" w:space="0" w:color="auto"/>
              <w:bottom w:val="single" w:sz="8" w:space="0" w:color="auto"/>
              <w:right w:val="single" w:sz="8" w:space="0" w:color="auto"/>
            </w:tcBorders>
            <w:shd w:val="clear" w:color="auto" w:fill="auto"/>
            <w:hideMark/>
          </w:tcPr>
          <w:p w:rsidR="003C2560" w:rsidRPr="00E270F9" w:rsidRDefault="003C2560" w:rsidP="003C2560">
            <w:pPr>
              <w:outlineLvl w:val="0"/>
              <w:rPr>
                <w:sz w:val="20"/>
                <w:szCs w:val="20"/>
              </w:rPr>
            </w:pPr>
            <w:r w:rsidRPr="00E270F9">
              <w:rPr>
                <w:sz w:val="20"/>
                <w:szCs w:val="20"/>
              </w:rPr>
              <w:t> </w:t>
            </w:r>
          </w:p>
        </w:tc>
      </w:tr>
      <w:tr w:rsidR="003C2560" w:rsidRPr="00E270F9" w:rsidTr="003C2560">
        <w:trPr>
          <w:trHeight w:val="300"/>
          <w:jc w:val="center"/>
        </w:trPr>
        <w:tc>
          <w:tcPr>
            <w:tcW w:w="817" w:type="dxa"/>
            <w:vMerge w:val="restart"/>
            <w:tcBorders>
              <w:top w:val="single" w:sz="8" w:space="0" w:color="auto"/>
              <w:left w:val="single" w:sz="8" w:space="0" w:color="auto"/>
              <w:bottom w:val="single" w:sz="4" w:space="0" w:color="auto"/>
              <w:right w:val="nil"/>
            </w:tcBorders>
            <w:shd w:val="clear" w:color="auto" w:fill="auto"/>
            <w:noWrap/>
            <w:hideMark/>
          </w:tcPr>
          <w:p w:rsidR="003C2560" w:rsidRPr="00E270F9" w:rsidRDefault="003C2560" w:rsidP="003C2560">
            <w:pPr>
              <w:jc w:val="center"/>
              <w:rPr>
                <w:b/>
                <w:bCs/>
                <w:sz w:val="20"/>
                <w:szCs w:val="20"/>
              </w:rPr>
            </w:pPr>
            <w:r w:rsidRPr="00E270F9">
              <w:rPr>
                <w:b/>
                <w:bCs/>
                <w:sz w:val="20"/>
                <w:szCs w:val="20"/>
              </w:rPr>
              <w:t>5</w:t>
            </w:r>
          </w:p>
        </w:tc>
        <w:tc>
          <w:tcPr>
            <w:tcW w:w="2127" w:type="dxa"/>
            <w:vMerge w:val="restart"/>
            <w:tcBorders>
              <w:top w:val="single" w:sz="8" w:space="0" w:color="auto"/>
              <w:left w:val="single" w:sz="8" w:space="0" w:color="auto"/>
              <w:bottom w:val="single" w:sz="4" w:space="0" w:color="auto"/>
              <w:right w:val="single" w:sz="8" w:space="0" w:color="auto"/>
            </w:tcBorders>
            <w:shd w:val="clear" w:color="auto" w:fill="auto"/>
            <w:hideMark/>
          </w:tcPr>
          <w:p w:rsidR="003C2560" w:rsidRPr="00E270F9" w:rsidRDefault="003C2560" w:rsidP="003C2560">
            <w:pPr>
              <w:jc w:val="center"/>
              <w:rPr>
                <w:b/>
                <w:bCs/>
                <w:sz w:val="20"/>
                <w:szCs w:val="20"/>
              </w:rPr>
            </w:pPr>
            <w:r w:rsidRPr="00E270F9">
              <w:rPr>
                <w:b/>
                <w:bCs/>
                <w:sz w:val="20"/>
                <w:szCs w:val="20"/>
              </w:rPr>
              <w:t>«Подпрограмма «Развитие индивидуального жилищного строительства в Билибинском муниципальном районе»</w:t>
            </w:r>
          </w:p>
        </w:tc>
        <w:tc>
          <w:tcPr>
            <w:tcW w:w="1275" w:type="dxa"/>
            <w:tcBorders>
              <w:top w:val="single" w:sz="8" w:space="0" w:color="auto"/>
              <w:left w:val="nil"/>
              <w:bottom w:val="single" w:sz="4" w:space="0" w:color="auto"/>
              <w:right w:val="nil"/>
            </w:tcBorders>
            <w:shd w:val="clear" w:color="auto" w:fill="auto"/>
            <w:vAlign w:val="center"/>
            <w:hideMark/>
          </w:tcPr>
          <w:p w:rsidR="003C2560" w:rsidRPr="00E270F9" w:rsidRDefault="003C2560" w:rsidP="003C2560">
            <w:pPr>
              <w:jc w:val="center"/>
              <w:rPr>
                <w:b/>
                <w:bCs/>
                <w:sz w:val="20"/>
                <w:szCs w:val="20"/>
              </w:rPr>
            </w:pPr>
            <w:r w:rsidRPr="00E270F9">
              <w:rPr>
                <w:b/>
                <w:bCs/>
                <w:sz w:val="20"/>
                <w:szCs w:val="20"/>
              </w:rPr>
              <w:t>2024-2026</w:t>
            </w:r>
          </w:p>
        </w:tc>
        <w:tc>
          <w:tcPr>
            <w:tcW w:w="1276"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3C2560" w:rsidRPr="00E270F9" w:rsidRDefault="003C2560" w:rsidP="003C2560">
            <w:pPr>
              <w:jc w:val="right"/>
              <w:rPr>
                <w:b/>
                <w:bCs/>
                <w:sz w:val="20"/>
                <w:szCs w:val="20"/>
              </w:rPr>
            </w:pPr>
            <w:r w:rsidRPr="00E270F9">
              <w:rPr>
                <w:b/>
                <w:bCs/>
                <w:sz w:val="20"/>
                <w:szCs w:val="20"/>
              </w:rPr>
              <w:t>0,0</w:t>
            </w:r>
          </w:p>
        </w:tc>
        <w:tc>
          <w:tcPr>
            <w:tcW w:w="1276" w:type="dxa"/>
            <w:tcBorders>
              <w:top w:val="single" w:sz="8" w:space="0" w:color="auto"/>
              <w:left w:val="nil"/>
              <w:bottom w:val="single" w:sz="4" w:space="0" w:color="auto"/>
              <w:right w:val="single" w:sz="4" w:space="0" w:color="auto"/>
            </w:tcBorders>
            <w:shd w:val="clear" w:color="auto" w:fill="auto"/>
            <w:noWrap/>
            <w:vAlign w:val="bottom"/>
            <w:hideMark/>
          </w:tcPr>
          <w:p w:rsidR="003C2560" w:rsidRPr="00E270F9" w:rsidRDefault="003C2560" w:rsidP="003C2560">
            <w:pPr>
              <w:jc w:val="right"/>
              <w:rPr>
                <w:b/>
                <w:bCs/>
                <w:sz w:val="20"/>
                <w:szCs w:val="20"/>
              </w:rPr>
            </w:pPr>
            <w:r w:rsidRPr="00E270F9">
              <w:rPr>
                <w:b/>
                <w:bCs/>
                <w:sz w:val="20"/>
                <w:szCs w:val="20"/>
              </w:rPr>
              <w:t>0,0</w:t>
            </w:r>
          </w:p>
        </w:tc>
        <w:tc>
          <w:tcPr>
            <w:tcW w:w="1259" w:type="dxa"/>
            <w:tcBorders>
              <w:top w:val="single" w:sz="8" w:space="0" w:color="auto"/>
              <w:left w:val="nil"/>
              <w:bottom w:val="single" w:sz="4" w:space="0" w:color="auto"/>
              <w:right w:val="single" w:sz="4" w:space="0" w:color="auto"/>
            </w:tcBorders>
            <w:shd w:val="clear" w:color="auto" w:fill="auto"/>
            <w:noWrap/>
            <w:vAlign w:val="bottom"/>
            <w:hideMark/>
          </w:tcPr>
          <w:p w:rsidR="003C2560" w:rsidRPr="00E270F9" w:rsidRDefault="003C2560" w:rsidP="003C2560">
            <w:pPr>
              <w:jc w:val="right"/>
              <w:rPr>
                <w:b/>
                <w:bCs/>
                <w:sz w:val="20"/>
                <w:szCs w:val="20"/>
              </w:rPr>
            </w:pPr>
            <w:r w:rsidRPr="00E270F9">
              <w:rPr>
                <w:b/>
                <w:bCs/>
                <w:sz w:val="20"/>
                <w:szCs w:val="20"/>
              </w:rPr>
              <w:t>0,0</w:t>
            </w:r>
          </w:p>
        </w:tc>
        <w:tc>
          <w:tcPr>
            <w:tcW w:w="1260" w:type="dxa"/>
            <w:tcBorders>
              <w:top w:val="single" w:sz="8" w:space="0" w:color="auto"/>
              <w:left w:val="nil"/>
              <w:bottom w:val="single" w:sz="4" w:space="0" w:color="auto"/>
              <w:right w:val="single" w:sz="4" w:space="0" w:color="auto"/>
            </w:tcBorders>
            <w:shd w:val="clear" w:color="auto" w:fill="auto"/>
            <w:noWrap/>
            <w:vAlign w:val="bottom"/>
            <w:hideMark/>
          </w:tcPr>
          <w:p w:rsidR="003C2560" w:rsidRPr="00E270F9" w:rsidRDefault="003C2560" w:rsidP="003C2560">
            <w:pPr>
              <w:jc w:val="right"/>
              <w:rPr>
                <w:b/>
                <w:bCs/>
                <w:sz w:val="20"/>
                <w:szCs w:val="20"/>
              </w:rPr>
            </w:pPr>
            <w:r w:rsidRPr="00E270F9">
              <w:rPr>
                <w:b/>
                <w:bCs/>
                <w:sz w:val="20"/>
                <w:szCs w:val="20"/>
              </w:rPr>
              <w:t>0,0</w:t>
            </w:r>
          </w:p>
        </w:tc>
        <w:tc>
          <w:tcPr>
            <w:tcW w:w="3009" w:type="dxa"/>
            <w:tcBorders>
              <w:top w:val="single" w:sz="8" w:space="0" w:color="auto"/>
              <w:left w:val="nil"/>
              <w:bottom w:val="single" w:sz="4" w:space="0" w:color="auto"/>
              <w:right w:val="nil"/>
            </w:tcBorders>
            <w:shd w:val="clear" w:color="auto" w:fill="auto"/>
            <w:noWrap/>
            <w:vAlign w:val="bottom"/>
            <w:hideMark/>
          </w:tcPr>
          <w:p w:rsidR="003C2560" w:rsidRPr="00E270F9" w:rsidRDefault="003C2560" w:rsidP="003C2560">
            <w:pPr>
              <w:jc w:val="right"/>
              <w:rPr>
                <w:b/>
                <w:bCs/>
                <w:sz w:val="20"/>
                <w:szCs w:val="20"/>
              </w:rPr>
            </w:pPr>
            <w:r w:rsidRPr="00E270F9">
              <w:rPr>
                <w:b/>
                <w:bCs/>
                <w:sz w:val="20"/>
                <w:szCs w:val="20"/>
              </w:rPr>
              <w:t>0,0</w:t>
            </w:r>
          </w:p>
        </w:tc>
        <w:tc>
          <w:tcPr>
            <w:tcW w:w="2851" w:type="dxa"/>
            <w:gridSpan w:val="2"/>
            <w:vMerge w:val="restart"/>
            <w:tcBorders>
              <w:top w:val="nil"/>
              <w:left w:val="single" w:sz="8" w:space="0" w:color="auto"/>
              <w:bottom w:val="single" w:sz="8" w:space="0" w:color="000000"/>
              <w:right w:val="single" w:sz="8" w:space="0" w:color="auto"/>
            </w:tcBorders>
            <w:shd w:val="clear" w:color="auto" w:fill="auto"/>
            <w:hideMark/>
          </w:tcPr>
          <w:p w:rsidR="003C2560" w:rsidRPr="00E270F9" w:rsidRDefault="003C2560" w:rsidP="003C2560">
            <w:pPr>
              <w:jc w:val="center"/>
              <w:rPr>
                <w:sz w:val="20"/>
                <w:szCs w:val="20"/>
              </w:rPr>
            </w:pPr>
            <w:r w:rsidRPr="00E270F9">
              <w:rPr>
                <w:sz w:val="20"/>
                <w:szCs w:val="20"/>
              </w:rPr>
              <w:t>Управление промышленной и сельскохозяйственной политики Администрации МО Билибинский муниципальный район</w:t>
            </w:r>
          </w:p>
        </w:tc>
      </w:tr>
      <w:tr w:rsidR="003C2560" w:rsidRPr="00E270F9" w:rsidTr="003C2560">
        <w:trPr>
          <w:trHeight w:val="300"/>
          <w:jc w:val="center"/>
        </w:trPr>
        <w:tc>
          <w:tcPr>
            <w:tcW w:w="817" w:type="dxa"/>
            <w:vMerge/>
            <w:tcBorders>
              <w:top w:val="single" w:sz="8" w:space="0" w:color="auto"/>
              <w:left w:val="single" w:sz="8" w:space="0" w:color="auto"/>
              <w:bottom w:val="single" w:sz="4" w:space="0" w:color="auto"/>
              <w:right w:val="nil"/>
            </w:tcBorders>
            <w:vAlign w:val="center"/>
            <w:hideMark/>
          </w:tcPr>
          <w:p w:rsidR="003C2560" w:rsidRPr="00E270F9" w:rsidRDefault="003C2560" w:rsidP="003C2560">
            <w:pPr>
              <w:rPr>
                <w:b/>
                <w:bCs/>
                <w:sz w:val="20"/>
                <w:szCs w:val="20"/>
              </w:rPr>
            </w:pPr>
          </w:p>
        </w:tc>
        <w:tc>
          <w:tcPr>
            <w:tcW w:w="2127" w:type="dxa"/>
            <w:vMerge/>
            <w:tcBorders>
              <w:top w:val="single" w:sz="8" w:space="0" w:color="auto"/>
              <w:left w:val="single" w:sz="8" w:space="0" w:color="auto"/>
              <w:bottom w:val="single" w:sz="4" w:space="0" w:color="auto"/>
              <w:right w:val="single" w:sz="8" w:space="0" w:color="auto"/>
            </w:tcBorders>
            <w:vAlign w:val="center"/>
            <w:hideMark/>
          </w:tcPr>
          <w:p w:rsidR="003C2560" w:rsidRPr="00E270F9" w:rsidRDefault="003C2560" w:rsidP="003C2560">
            <w:pPr>
              <w:rPr>
                <w:b/>
                <w:bCs/>
                <w:sz w:val="20"/>
                <w:szCs w:val="20"/>
              </w:rPr>
            </w:pPr>
          </w:p>
        </w:tc>
        <w:tc>
          <w:tcPr>
            <w:tcW w:w="1275" w:type="dxa"/>
            <w:tcBorders>
              <w:top w:val="nil"/>
              <w:left w:val="nil"/>
              <w:bottom w:val="single" w:sz="4" w:space="0" w:color="auto"/>
              <w:right w:val="nil"/>
            </w:tcBorders>
            <w:shd w:val="clear" w:color="auto" w:fill="auto"/>
            <w:noWrap/>
            <w:vAlign w:val="bottom"/>
            <w:hideMark/>
          </w:tcPr>
          <w:p w:rsidR="003C2560" w:rsidRPr="00E270F9" w:rsidRDefault="003C2560" w:rsidP="003C2560">
            <w:pPr>
              <w:jc w:val="center"/>
              <w:rPr>
                <w:b/>
                <w:bCs/>
                <w:sz w:val="20"/>
                <w:szCs w:val="20"/>
              </w:rPr>
            </w:pPr>
            <w:r w:rsidRPr="00E270F9">
              <w:rPr>
                <w:b/>
                <w:bCs/>
                <w:sz w:val="20"/>
                <w:szCs w:val="20"/>
              </w:rPr>
              <w:t>2024</w:t>
            </w:r>
          </w:p>
        </w:tc>
        <w:tc>
          <w:tcPr>
            <w:tcW w:w="1276" w:type="dxa"/>
            <w:tcBorders>
              <w:top w:val="nil"/>
              <w:left w:val="single" w:sz="8" w:space="0" w:color="auto"/>
              <w:bottom w:val="single" w:sz="4" w:space="0" w:color="auto"/>
              <w:right w:val="single" w:sz="8" w:space="0" w:color="auto"/>
            </w:tcBorders>
            <w:shd w:val="clear" w:color="auto" w:fill="auto"/>
            <w:noWrap/>
            <w:vAlign w:val="bottom"/>
            <w:hideMark/>
          </w:tcPr>
          <w:p w:rsidR="003C2560" w:rsidRPr="00E270F9" w:rsidRDefault="003C2560" w:rsidP="003C2560">
            <w:pPr>
              <w:jc w:val="right"/>
              <w:rPr>
                <w:b/>
                <w:bCs/>
                <w:sz w:val="20"/>
                <w:szCs w:val="20"/>
              </w:rPr>
            </w:pPr>
            <w:r w:rsidRPr="00E270F9">
              <w:rPr>
                <w:b/>
                <w:bCs/>
                <w:sz w:val="20"/>
                <w:szCs w:val="20"/>
              </w:rPr>
              <w:t>0,0</w:t>
            </w:r>
          </w:p>
        </w:tc>
        <w:tc>
          <w:tcPr>
            <w:tcW w:w="1276" w:type="dxa"/>
            <w:tcBorders>
              <w:top w:val="nil"/>
              <w:left w:val="nil"/>
              <w:bottom w:val="single" w:sz="4" w:space="0" w:color="auto"/>
              <w:right w:val="single" w:sz="4" w:space="0" w:color="auto"/>
            </w:tcBorders>
            <w:shd w:val="clear" w:color="auto" w:fill="auto"/>
            <w:noWrap/>
            <w:vAlign w:val="bottom"/>
            <w:hideMark/>
          </w:tcPr>
          <w:p w:rsidR="003C2560" w:rsidRPr="00E270F9" w:rsidRDefault="003C2560" w:rsidP="003C2560">
            <w:pPr>
              <w:jc w:val="right"/>
              <w:rPr>
                <w:b/>
                <w:bCs/>
                <w:sz w:val="20"/>
                <w:szCs w:val="20"/>
              </w:rPr>
            </w:pPr>
            <w:r w:rsidRPr="00E270F9">
              <w:rPr>
                <w:b/>
                <w:bCs/>
                <w:sz w:val="20"/>
                <w:szCs w:val="20"/>
              </w:rPr>
              <w:t>0,0</w:t>
            </w:r>
          </w:p>
        </w:tc>
        <w:tc>
          <w:tcPr>
            <w:tcW w:w="1259" w:type="dxa"/>
            <w:tcBorders>
              <w:top w:val="nil"/>
              <w:left w:val="nil"/>
              <w:bottom w:val="single" w:sz="4" w:space="0" w:color="auto"/>
              <w:right w:val="single" w:sz="4" w:space="0" w:color="auto"/>
            </w:tcBorders>
            <w:shd w:val="clear" w:color="auto" w:fill="auto"/>
            <w:noWrap/>
            <w:vAlign w:val="bottom"/>
            <w:hideMark/>
          </w:tcPr>
          <w:p w:rsidR="003C2560" w:rsidRPr="00E270F9" w:rsidRDefault="003C2560" w:rsidP="003C2560">
            <w:pPr>
              <w:jc w:val="right"/>
              <w:rPr>
                <w:b/>
                <w:bCs/>
                <w:sz w:val="20"/>
                <w:szCs w:val="20"/>
              </w:rPr>
            </w:pPr>
            <w:r w:rsidRPr="00E270F9">
              <w:rPr>
                <w:b/>
                <w:bCs/>
                <w:sz w:val="20"/>
                <w:szCs w:val="20"/>
              </w:rPr>
              <w:t>0,0</w:t>
            </w:r>
          </w:p>
        </w:tc>
        <w:tc>
          <w:tcPr>
            <w:tcW w:w="1260" w:type="dxa"/>
            <w:tcBorders>
              <w:top w:val="nil"/>
              <w:left w:val="nil"/>
              <w:bottom w:val="single" w:sz="4" w:space="0" w:color="auto"/>
              <w:right w:val="single" w:sz="4" w:space="0" w:color="auto"/>
            </w:tcBorders>
            <w:shd w:val="clear" w:color="auto" w:fill="auto"/>
            <w:noWrap/>
            <w:vAlign w:val="bottom"/>
            <w:hideMark/>
          </w:tcPr>
          <w:p w:rsidR="003C2560" w:rsidRPr="00E270F9" w:rsidRDefault="003C2560" w:rsidP="003C2560">
            <w:pPr>
              <w:jc w:val="right"/>
              <w:rPr>
                <w:b/>
                <w:bCs/>
                <w:sz w:val="20"/>
                <w:szCs w:val="20"/>
              </w:rPr>
            </w:pPr>
            <w:r w:rsidRPr="00E270F9">
              <w:rPr>
                <w:b/>
                <w:bCs/>
                <w:sz w:val="20"/>
                <w:szCs w:val="20"/>
              </w:rPr>
              <w:t>0,0</w:t>
            </w:r>
          </w:p>
        </w:tc>
        <w:tc>
          <w:tcPr>
            <w:tcW w:w="3009" w:type="dxa"/>
            <w:tcBorders>
              <w:top w:val="nil"/>
              <w:left w:val="nil"/>
              <w:bottom w:val="single" w:sz="4" w:space="0" w:color="auto"/>
              <w:right w:val="nil"/>
            </w:tcBorders>
            <w:shd w:val="clear" w:color="auto" w:fill="auto"/>
            <w:noWrap/>
            <w:vAlign w:val="bottom"/>
            <w:hideMark/>
          </w:tcPr>
          <w:p w:rsidR="003C2560" w:rsidRPr="00E270F9" w:rsidRDefault="003C2560" w:rsidP="003C2560">
            <w:pPr>
              <w:jc w:val="right"/>
              <w:rPr>
                <w:b/>
                <w:bCs/>
                <w:sz w:val="20"/>
                <w:szCs w:val="20"/>
              </w:rPr>
            </w:pPr>
            <w:r w:rsidRPr="00E270F9">
              <w:rPr>
                <w:b/>
                <w:bCs/>
                <w:sz w:val="20"/>
                <w:szCs w:val="20"/>
              </w:rPr>
              <w:t>0,0</w:t>
            </w:r>
          </w:p>
        </w:tc>
        <w:tc>
          <w:tcPr>
            <w:tcW w:w="2851" w:type="dxa"/>
            <w:gridSpan w:val="2"/>
            <w:vMerge/>
            <w:tcBorders>
              <w:top w:val="nil"/>
              <w:left w:val="single" w:sz="8" w:space="0" w:color="auto"/>
              <w:bottom w:val="single" w:sz="8" w:space="0" w:color="000000"/>
              <w:right w:val="single" w:sz="8" w:space="0" w:color="auto"/>
            </w:tcBorders>
            <w:vAlign w:val="center"/>
            <w:hideMark/>
          </w:tcPr>
          <w:p w:rsidR="003C2560" w:rsidRPr="00E270F9" w:rsidRDefault="003C2560" w:rsidP="003C2560">
            <w:pPr>
              <w:rPr>
                <w:sz w:val="20"/>
                <w:szCs w:val="20"/>
              </w:rPr>
            </w:pPr>
          </w:p>
        </w:tc>
      </w:tr>
      <w:tr w:rsidR="003C2560" w:rsidRPr="00E270F9" w:rsidTr="003C2560">
        <w:trPr>
          <w:trHeight w:val="300"/>
          <w:jc w:val="center"/>
        </w:trPr>
        <w:tc>
          <w:tcPr>
            <w:tcW w:w="817" w:type="dxa"/>
            <w:vMerge/>
            <w:tcBorders>
              <w:top w:val="single" w:sz="8" w:space="0" w:color="auto"/>
              <w:left w:val="single" w:sz="8" w:space="0" w:color="auto"/>
              <w:bottom w:val="single" w:sz="4" w:space="0" w:color="auto"/>
              <w:right w:val="nil"/>
            </w:tcBorders>
            <w:vAlign w:val="center"/>
            <w:hideMark/>
          </w:tcPr>
          <w:p w:rsidR="003C2560" w:rsidRPr="00E270F9" w:rsidRDefault="003C2560" w:rsidP="003C2560">
            <w:pPr>
              <w:rPr>
                <w:b/>
                <w:bCs/>
                <w:sz w:val="20"/>
                <w:szCs w:val="20"/>
              </w:rPr>
            </w:pPr>
          </w:p>
        </w:tc>
        <w:tc>
          <w:tcPr>
            <w:tcW w:w="2127" w:type="dxa"/>
            <w:vMerge/>
            <w:tcBorders>
              <w:top w:val="single" w:sz="8" w:space="0" w:color="auto"/>
              <w:left w:val="single" w:sz="8" w:space="0" w:color="auto"/>
              <w:bottom w:val="single" w:sz="4" w:space="0" w:color="auto"/>
              <w:right w:val="single" w:sz="8" w:space="0" w:color="auto"/>
            </w:tcBorders>
            <w:vAlign w:val="center"/>
            <w:hideMark/>
          </w:tcPr>
          <w:p w:rsidR="003C2560" w:rsidRPr="00E270F9" w:rsidRDefault="003C2560" w:rsidP="003C2560">
            <w:pPr>
              <w:rPr>
                <w:b/>
                <w:bCs/>
                <w:sz w:val="20"/>
                <w:szCs w:val="20"/>
              </w:rPr>
            </w:pPr>
          </w:p>
        </w:tc>
        <w:tc>
          <w:tcPr>
            <w:tcW w:w="1275" w:type="dxa"/>
            <w:tcBorders>
              <w:top w:val="nil"/>
              <w:left w:val="nil"/>
              <w:bottom w:val="single" w:sz="4" w:space="0" w:color="auto"/>
              <w:right w:val="nil"/>
            </w:tcBorders>
            <w:shd w:val="clear" w:color="auto" w:fill="auto"/>
            <w:noWrap/>
            <w:vAlign w:val="bottom"/>
            <w:hideMark/>
          </w:tcPr>
          <w:p w:rsidR="003C2560" w:rsidRPr="00E270F9" w:rsidRDefault="003C2560" w:rsidP="003C2560">
            <w:pPr>
              <w:jc w:val="center"/>
              <w:rPr>
                <w:b/>
                <w:bCs/>
                <w:sz w:val="20"/>
                <w:szCs w:val="20"/>
              </w:rPr>
            </w:pPr>
            <w:r w:rsidRPr="00E270F9">
              <w:rPr>
                <w:b/>
                <w:bCs/>
                <w:sz w:val="20"/>
                <w:szCs w:val="20"/>
              </w:rPr>
              <w:t>2025</w:t>
            </w:r>
          </w:p>
        </w:tc>
        <w:tc>
          <w:tcPr>
            <w:tcW w:w="1276" w:type="dxa"/>
            <w:tcBorders>
              <w:top w:val="nil"/>
              <w:left w:val="single" w:sz="8" w:space="0" w:color="auto"/>
              <w:bottom w:val="single" w:sz="4" w:space="0" w:color="auto"/>
              <w:right w:val="single" w:sz="8" w:space="0" w:color="auto"/>
            </w:tcBorders>
            <w:shd w:val="clear" w:color="auto" w:fill="auto"/>
            <w:noWrap/>
            <w:vAlign w:val="bottom"/>
            <w:hideMark/>
          </w:tcPr>
          <w:p w:rsidR="003C2560" w:rsidRPr="00E270F9" w:rsidRDefault="003C2560" w:rsidP="003C2560">
            <w:pPr>
              <w:jc w:val="right"/>
              <w:rPr>
                <w:b/>
                <w:bCs/>
                <w:sz w:val="20"/>
                <w:szCs w:val="20"/>
              </w:rPr>
            </w:pPr>
            <w:r w:rsidRPr="00E270F9">
              <w:rPr>
                <w:b/>
                <w:bCs/>
                <w:sz w:val="20"/>
                <w:szCs w:val="20"/>
              </w:rPr>
              <w:t>0,0</w:t>
            </w:r>
          </w:p>
        </w:tc>
        <w:tc>
          <w:tcPr>
            <w:tcW w:w="1276" w:type="dxa"/>
            <w:tcBorders>
              <w:top w:val="nil"/>
              <w:left w:val="nil"/>
              <w:bottom w:val="single" w:sz="4" w:space="0" w:color="auto"/>
              <w:right w:val="single" w:sz="4" w:space="0" w:color="auto"/>
            </w:tcBorders>
            <w:shd w:val="clear" w:color="auto" w:fill="auto"/>
            <w:noWrap/>
            <w:vAlign w:val="bottom"/>
            <w:hideMark/>
          </w:tcPr>
          <w:p w:rsidR="003C2560" w:rsidRPr="00E270F9" w:rsidRDefault="003C2560" w:rsidP="003C2560">
            <w:pPr>
              <w:jc w:val="right"/>
              <w:rPr>
                <w:b/>
                <w:bCs/>
                <w:sz w:val="20"/>
                <w:szCs w:val="20"/>
              </w:rPr>
            </w:pPr>
            <w:r w:rsidRPr="00E270F9">
              <w:rPr>
                <w:b/>
                <w:bCs/>
                <w:sz w:val="20"/>
                <w:szCs w:val="20"/>
              </w:rPr>
              <w:t>0,0</w:t>
            </w:r>
          </w:p>
        </w:tc>
        <w:tc>
          <w:tcPr>
            <w:tcW w:w="1259" w:type="dxa"/>
            <w:tcBorders>
              <w:top w:val="nil"/>
              <w:left w:val="nil"/>
              <w:bottom w:val="single" w:sz="4" w:space="0" w:color="auto"/>
              <w:right w:val="single" w:sz="4" w:space="0" w:color="auto"/>
            </w:tcBorders>
            <w:shd w:val="clear" w:color="auto" w:fill="auto"/>
            <w:noWrap/>
            <w:vAlign w:val="bottom"/>
            <w:hideMark/>
          </w:tcPr>
          <w:p w:rsidR="003C2560" w:rsidRPr="00E270F9" w:rsidRDefault="003C2560" w:rsidP="003C2560">
            <w:pPr>
              <w:jc w:val="right"/>
              <w:rPr>
                <w:b/>
                <w:bCs/>
                <w:sz w:val="20"/>
                <w:szCs w:val="20"/>
              </w:rPr>
            </w:pPr>
            <w:r w:rsidRPr="00E270F9">
              <w:rPr>
                <w:b/>
                <w:bCs/>
                <w:sz w:val="20"/>
                <w:szCs w:val="20"/>
              </w:rPr>
              <w:t>0,0</w:t>
            </w:r>
          </w:p>
        </w:tc>
        <w:tc>
          <w:tcPr>
            <w:tcW w:w="1260" w:type="dxa"/>
            <w:tcBorders>
              <w:top w:val="nil"/>
              <w:left w:val="nil"/>
              <w:bottom w:val="single" w:sz="4" w:space="0" w:color="auto"/>
              <w:right w:val="single" w:sz="4" w:space="0" w:color="auto"/>
            </w:tcBorders>
            <w:shd w:val="clear" w:color="auto" w:fill="auto"/>
            <w:noWrap/>
            <w:vAlign w:val="bottom"/>
            <w:hideMark/>
          </w:tcPr>
          <w:p w:rsidR="003C2560" w:rsidRPr="00E270F9" w:rsidRDefault="003C2560" w:rsidP="003C2560">
            <w:pPr>
              <w:jc w:val="right"/>
              <w:rPr>
                <w:b/>
                <w:bCs/>
                <w:sz w:val="20"/>
                <w:szCs w:val="20"/>
              </w:rPr>
            </w:pPr>
            <w:r w:rsidRPr="00E270F9">
              <w:rPr>
                <w:b/>
                <w:bCs/>
                <w:sz w:val="20"/>
                <w:szCs w:val="20"/>
              </w:rPr>
              <w:t>0,0</w:t>
            </w:r>
          </w:p>
        </w:tc>
        <w:tc>
          <w:tcPr>
            <w:tcW w:w="3009" w:type="dxa"/>
            <w:tcBorders>
              <w:top w:val="nil"/>
              <w:left w:val="nil"/>
              <w:bottom w:val="single" w:sz="4" w:space="0" w:color="auto"/>
              <w:right w:val="nil"/>
            </w:tcBorders>
            <w:shd w:val="clear" w:color="auto" w:fill="auto"/>
            <w:noWrap/>
            <w:vAlign w:val="bottom"/>
            <w:hideMark/>
          </w:tcPr>
          <w:p w:rsidR="003C2560" w:rsidRPr="00E270F9" w:rsidRDefault="003C2560" w:rsidP="003C2560">
            <w:pPr>
              <w:jc w:val="right"/>
              <w:rPr>
                <w:b/>
                <w:bCs/>
                <w:sz w:val="20"/>
                <w:szCs w:val="20"/>
              </w:rPr>
            </w:pPr>
            <w:r w:rsidRPr="00E270F9">
              <w:rPr>
                <w:b/>
                <w:bCs/>
                <w:sz w:val="20"/>
                <w:szCs w:val="20"/>
              </w:rPr>
              <w:t>0,0</w:t>
            </w:r>
          </w:p>
        </w:tc>
        <w:tc>
          <w:tcPr>
            <w:tcW w:w="2851" w:type="dxa"/>
            <w:gridSpan w:val="2"/>
            <w:vMerge/>
            <w:tcBorders>
              <w:top w:val="nil"/>
              <w:left w:val="single" w:sz="8" w:space="0" w:color="auto"/>
              <w:bottom w:val="single" w:sz="8" w:space="0" w:color="000000"/>
              <w:right w:val="single" w:sz="8" w:space="0" w:color="auto"/>
            </w:tcBorders>
            <w:vAlign w:val="center"/>
            <w:hideMark/>
          </w:tcPr>
          <w:p w:rsidR="003C2560" w:rsidRPr="00E270F9" w:rsidRDefault="003C2560" w:rsidP="003C2560">
            <w:pPr>
              <w:rPr>
                <w:sz w:val="20"/>
                <w:szCs w:val="20"/>
              </w:rPr>
            </w:pPr>
          </w:p>
        </w:tc>
      </w:tr>
      <w:tr w:rsidR="003C2560" w:rsidRPr="00E270F9" w:rsidTr="003C2560">
        <w:trPr>
          <w:trHeight w:val="315"/>
          <w:jc w:val="center"/>
        </w:trPr>
        <w:tc>
          <w:tcPr>
            <w:tcW w:w="817" w:type="dxa"/>
            <w:vMerge/>
            <w:tcBorders>
              <w:top w:val="single" w:sz="8" w:space="0" w:color="auto"/>
              <w:left w:val="single" w:sz="8" w:space="0" w:color="auto"/>
              <w:bottom w:val="single" w:sz="4" w:space="0" w:color="auto"/>
              <w:right w:val="nil"/>
            </w:tcBorders>
            <w:vAlign w:val="center"/>
            <w:hideMark/>
          </w:tcPr>
          <w:p w:rsidR="003C2560" w:rsidRPr="00E270F9" w:rsidRDefault="003C2560" w:rsidP="003C2560">
            <w:pPr>
              <w:rPr>
                <w:b/>
                <w:bCs/>
                <w:sz w:val="20"/>
                <w:szCs w:val="20"/>
              </w:rPr>
            </w:pPr>
          </w:p>
        </w:tc>
        <w:tc>
          <w:tcPr>
            <w:tcW w:w="2127" w:type="dxa"/>
            <w:vMerge/>
            <w:tcBorders>
              <w:top w:val="single" w:sz="8" w:space="0" w:color="auto"/>
              <w:left w:val="single" w:sz="8" w:space="0" w:color="auto"/>
              <w:bottom w:val="single" w:sz="4" w:space="0" w:color="auto"/>
              <w:right w:val="single" w:sz="8" w:space="0" w:color="auto"/>
            </w:tcBorders>
            <w:vAlign w:val="center"/>
            <w:hideMark/>
          </w:tcPr>
          <w:p w:rsidR="003C2560" w:rsidRPr="00E270F9" w:rsidRDefault="003C2560" w:rsidP="003C2560">
            <w:pPr>
              <w:rPr>
                <w:b/>
                <w:bCs/>
                <w:sz w:val="20"/>
                <w:szCs w:val="20"/>
              </w:rPr>
            </w:pPr>
          </w:p>
        </w:tc>
        <w:tc>
          <w:tcPr>
            <w:tcW w:w="1275" w:type="dxa"/>
            <w:tcBorders>
              <w:top w:val="nil"/>
              <w:left w:val="nil"/>
              <w:bottom w:val="nil"/>
              <w:right w:val="nil"/>
            </w:tcBorders>
            <w:shd w:val="clear" w:color="auto" w:fill="auto"/>
            <w:noWrap/>
            <w:vAlign w:val="bottom"/>
            <w:hideMark/>
          </w:tcPr>
          <w:p w:rsidR="003C2560" w:rsidRPr="00E270F9" w:rsidRDefault="003C2560" w:rsidP="003C2560">
            <w:pPr>
              <w:jc w:val="center"/>
              <w:rPr>
                <w:b/>
                <w:bCs/>
                <w:sz w:val="20"/>
                <w:szCs w:val="20"/>
              </w:rPr>
            </w:pPr>
            <w:r w:rsidRPr="00E270F9">
              <w:rPr>
                <w:b/>
                <w:bCs/>
                <w:sz w:val="20"/>
                <w:szCs w:val="20"/>
              </w:rPr>
              <w:t>2026</w:t>
            </w:r>
          </w:p>
        </w:tc>
        <w:tc>
          <w:tcPr>
            <w:tcW w:w="1276" w:type="dxa"/>
            <w:tcBorders>
              <w:top w:val="nil"/>
              <w:left w:val="single" w:sz="8" w:space="0" w:color="auto"/>
              <w:bottom w:val="nil"/>
              <w:right w:val="single" w:sz="8" w:space="0" w:color="auto"/>
            </w:tcBorders>
            <w:shd w:val="clear" w:color="auto" w:fill="auto"/>
            <w:noWrap/>
            <w:vAlign w:val="bottom"/>
            <w:hideMark/>
          </w:tcPr>
          <w:p w:rsidR="003C2560" w:rsidRPr="00E270F9" w:rsidRDefault="003C2560" w:rsidP="003C2560">
            <w:pPr>
              <w:jc w:val="right"/>
              <w:rPr>
                <w:b/>
                <w:bCs/>
                <w:sz w:val="20"/>
                <w:szCs w:val="20"/>
              </w:rPr>
            </w:pPr>
            <w:r w:rsidRPr="00E270F9">
              <w:rPr>
                <w:b/>
                <w:bCs/>
                <w:sz w:val="20"/>
                <w:szCs w:val="20"/>
              </w:rPr>
              <w:t>0,0</w:t>
            </w:r>
          </w:p>
        </w:tc>
        <w:tc>
          <w:tcPr>
            <w:tcW w:w="1276" w:type="dxa"/>
            <w:tcBorders>
              <w:top w:val="nil"/>
              <w:left w:val="nil"/>
              <w:bottom w:val="nil"/>
              <w:right w:val="single" w:sz="4" w:space="0" w:color="auto"/>
            </w:tcBorders>
            <w:shd w:val="clear" w:color="auto" w:fill="auto"/>
            <w:noWrap/>
            <w:vAlign w:val="bottom"/>
            <w:hideMark/>
          </w:tcPr>
          <w:p w:rsidR="003C2560" w:rsidRPr="00E270F9" w:rsidRDefault="003C2560" w:rsidP="003C2560">
            <w:pPr>
              <w:jc w:val="right"/>
              <w:rPr>
                <w:b/>
                <w:bCs/>
                <w:sz w:val="20"/>
                <w:szCs w:val="20"/>
              </w:rPr>
            </w:pPr>
            <w:r w:rsidRPr="00E270F9">
              <w:rPr>
                <w:b/>
                <w:bCs/>
                <w:sz w:val="20"/>
                <w:szCs w:val="20"/>
              </w:rPr>
              <w:t>0,0</w:t>
            </w:r>
          </w:p>
        </w:tc>
        <w:tc>
          <w:tcPr>
            <w:tcW w:w="1259" w:type="dxa"/>
            <w:tcBorders>
              <w:top w:val="nil"/>
              <w:left w:val="nil"/>
              <w:bottom w:val="nil"/>
              <w:right w:val="single" w:sz="4" w:space="0" w:color="auto"/>
            </w:tcBorders>
            <w:shd w:val="clear" w:color="auto" w:fill="auto"/>
            <w:noWrap/>
            <w:vAlign w:val="bottom"/>
            <w:hideMark/>
          </w:tcPr>
          <w:p w:rsidR="003C2560" w:rsidRPr="00E270F9" w:rsidRDefault="003C2560" w:rsidP="003C2560">
            <w:pPr>
              <w:jc w:val="right"/>
              <w:rPr>
                <w:b/>
                <w:bCs/>
                <w:sz w:val="20"/>
                <w:szCs w:val="20"/>
              </w:rPr>
            </w:pPr>
            <w:r w:rsidRPr="00E270F9">
              <w:rPr>
                <w:b/>
                <w:bCs/>
                <w:sz w:val="20"/>
                <w:szCs w:val="20"/>
              </w:rPr>
              <w:t>0,0</w:t>
            </w:r>
          </w:p>
        </w:tc>
        <w:tc>
          <w:tcPr>
            <w:tcW w:w="1260" w:type="dxa"/>
            <w:tcBorders>
              <w:top w:val="nil"/>
              <w:left w:val="nil"/>
              <w:bottom w:val="nil"/>
              <w:right w:val="single" w:sz="4" w:space="0" w:color="auto"/>
            </w:tcBorders>
            <w:shd w:val="clear" w:color="auto" w:fill="auto"/>
            <w:noWrap/>
            <w:vAlign w:val="bottom"/>
            <w:hideMark/>
          </w:tcPr>
          <w:p w:rsidR="003C2560" w:rsidRPr="00E270F9" w:rsidRDefault="003C2560" w:rsidP="003C2560">
            <w:pPr>
              <w:jc w:val="right"/>
              <w:rPr>
                <w:b/>
                <w:bCs/>
                <w:sz w:val="20"/>
                <w:szCs w:val="20"/>
              </w:rPr>
            </w:pPr>
            <w:r w:rsidRPr="00E270F9">
              <w:rPr>
                <w:b/>
                <w:bCs/>
                <w:sz w:val="20"/>
                <w:szCs w:val="20"/>
              </w:rPr>
              <w:t>0,0</w:t>
            </w:r>
          </w:p>
        </w:tc>
        <w:tc>
          <w:tcPr>
            <w:tcW w:w="3009" w:type="dxa"/>
            <w:tcBorders>
              <w:top w:val="nil"/>
              <w:left w:val="nil"/>
              <w:bottom w:val="nil"/>
              <w:right w:val="nil"/>
            </w:tcBorders>
            <w:shd w:val="clear" w:color="auto" w:fill="auto"/>
            <w:noWrap/>
            <w:vAlign w:val="bottom"/>
            <w:hideMark/>
          </w:tcPr>
          <w:p w:rsidR="003C2560" w:rsidRPr="00E270F9" w:rsidRDefault="003C2560" w:rsidP="003C2560">
            <w:pPr>
              <w:jc w:val="right"/>
              <w:rPr>
                <w:b/>
                <w:bCs/>
                <w:sz w:val="20"/>
                <w:szCs w:val="20"/>
              </w:rPr>
            </w:pPr>
            <w:r w:rsidRPr="00E270F9">
              <w:rPr>
                <w:b/>
                <w:bCs/>
                <w:sz w:val="20"/>
                <w:szCs w:val="20"/>
              </w:rPr>
              <w:t>0,0</w:t>
            </w:r>
          </w:p>
        </w:tc>
        <w:tc>
          <w:tcPr>
            <w:tcW w:w="2851" w:type="dxa"/>
            <w:gridSpan w:val="2"/>
            <w:vMerge/>
            <w:tcBorders>
              <w:top w:val="nil"/>
              <w:left w:val="single" w:sz="8" w:space="0" w:color="auto"/>
              <w:bottom w:val="single" w:sz="8" w:space="0" w:color="000000"/>
              <w:right w:val="single" w:sz="8" w:space="0" w:color="auto"/>
            </w:tcBorders>
            <w:vAlign w:val="center"/>
            <w:hideMark/>
          </w:tcPr>
          <w:p w:rsidR="003C2560" w:rsidRPr="00E270F9" w:rsidRDefault="003C2560" w:rsidP="003C2560">
            <w:pPr>
              <w:rPr>
                <w:sz w:val="20"/>
                <w:szCs w:val="20"/>
              </w:rPr>
            </w:pPr>
          </w:p>
        </w:tc>
      </w:tr>
      <w:tr w:rsidR="003C2560" w:rsidRPr="00E270F9" w:rsidTr="003C2560">
        <w:trPr>
          <w:trHeight w:val="300"/>
          <w:jc w:val="center"/>
        </w:trPr>
        <w:tc>
          <w:tcPr>
            <w:tcW w:w="817" w:type="dxa"/>
            <w:vMerge w:val="restart"/>
            <w:tcBorders>
              <w:top w:val="single" w:sz="8" w:space="0" w:color="auto"/>
              <w:left w:val="single" w:sz="8" w:space="0" w:color="auto"/>
              <w:bottom w:val="single" w:sz="8" w:space="0" w:color="000000"/>
              <w:right w:val="nil"/>
            </w:tcBorders>
            <w:shd w:val="clear" w:color="auto" w:fill="auto"/>
            <w:noWrap/>
            <w:hideMark/>
          </w:tcPr>
          <w:p w:rsidR="003C2560" w:rsidRPr="00E270F9" w:rsidRDefault="003C2560" w:rsidP="003C2560">
            <w:pPr>
              <w:jc w:val="center"/>
              <w:rPr>
                <w:b/>
                <w:bCs/>
                <w:sz w:val="20"/>
                <w:szCs w:val="20"/>
              </w:rPr>
            </w:pPr>
            <w:r w:rsidRPr="00E270F9">
              <w:rPr>
                <w:b/>
                <w:bCs/>
                <w:sz w:val="20"/>
                <w:szCs w:val="20"/>
              </w:rPr>
              <w:t>5.1.</w:t>
            </w:r>
          </w:p>
        </w:tc>
        <w:tc>
          <w:tcPr>
            <w:tcW w:w="212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C2560" w:rsidRPr="00E270F9" w:rsidRDefault="003C2560" w:rsidP="003C2560">
            <w:pPr>
              <w:jc w:val="center"/>
              <w:rPr>
                <w:b/>
                <w:bCs/>
                <w:sz w:val="20"/>
                <w:szCs w:val="20"/>
              </w:rPr>
            </w:pPr>
            <w:r w:rsidRPr="00E270F9">
              <w:rPr>
                <w:b/>
                <w:bCs/>
                <w:sz w:val="20"/>
                <w:szCs w:val="20"/>
              </w:rPr>
              <w:t>Основное мероприятие: «Обеспечение жителей индивидуальным жильем»</w:t>
            </w:r>
          </w:p>
        </w:tc>
        <w:tc>
          <w:tcPr>
            <w:tcW w:w="1275" w:type="dxa"/>
            <w:tcBorders>
              <w:top w:val="single" w:sz="8" w:space="0" w:color="auto"/>
              <w:left w:val="nil"/>
              <w:bottom w:val="single" w:sz="4" w:space="0" w:color="auto"/>
              <w:right w:val="nil"/>
            </w:tcBorders>
            <w:shd w:val="clear" w:color="auto" w:fill="auto"/>
            <w:vAlign w:val="center"/>
            <w:hideMark/>
          </w:tcPr>
          <w:p w:rsidR="003C2560" w:rsidRPr="00E270F9" w:rsidRDefault="003C2560" w:rsidP="003C2560">
            <w:pPr>
              <w:jc w:val="center"/>
              <w:rPr>
                <w:b/>
                <w:bCs/>
                <w:sz w:val="20"/>
                <w:szCs w:val="20"/>
              </w:rPr>
            </w:pPr>
            <w:r w:rsidRPr="00E270F9">
              <w:rPr>
                <w:b/>
                <w:bCs/>
                <w:sz w:val="20"/>
                <w:szCs w:val="20"/>
              </w:rPr>
              <w:t>2024-2026</w:t>
            </w:r>
          </w:p>
        </w:tc>
        <w:tc>
          <w:tcPr>
            <w:tcW w:w="1276"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3C2560" w:rsidRPr="00E270F9" w:rsidRDefault="003C2560" w:rsidP="003C2560">
            <w:pPr>
              <w:jc w:val="right"/>
              <w:rPr>
                <w:b/>
                <w:bCs/>
                <w:sz w:val="20"/>
                <w:szCs w:val="20"/>
              </w:rPr>
            </w:pPr>
            <w:r w:rsidRPr="00E270F9">
              <w:rPr>
                <w:b/>
                <w:bCs/>
                <w:sz w:val="20"/>
                <w:szCs w:val="20"/>
              </w:rPr>
              <w:t>0,0</w:t>
            </w:r>
          </w:p>
        </w:tc>
        <w:tc>
          <w:tcPr>
            <w:tcW w:w="1276" w:type="dxa"/>
            <w:tcBorders>
              <w:top w:val="single" w:sz="8" w:space="0" w:color="auto"/>
              <w:left w:val="nil"/>
              <w:bottom w:val="single" w:sz="4" w:space="0" w:color="auto"/>
              <w:right w:val="single" w:sz="4" w:space="0" w:color="auto"/>
            </w:tcBorders>
            <w:shd w:val="clear" w:color="auto" w:fill="auto"/>
            <w:noWrap/>
            <w:vAlign w:val="bottom"/>
            <w:hideMark/>
          </w:tcPr>
          <w:p w:rsidR="003C2560" w:rsidRPr="00E270F9" w:rsidRDefault="003C2560" w:rsidP="003C2560">
            <w:pPr>
              <w:jc w:val="right"/>
              <w:rPr>
                <w:b/>
                <w:bCs/>
                <w:sz w:val="20"/>
                <w:szCs w:val="20"/>
              </w:rPr>
            </w:pPr>
            <w:r w:rsidRPr="00E270F9">
              <w:rPr>
                <w:b/>
                <w:bCs/>
                <w:sz w:val="20"/>
                <w:szCs w:val="20"/>
              </w:rPr>
              <w:t>0,0</w:t>
            </w:r>
          </w:p>
        </w:tc>
        <w:tc>
          <w:tcPr>
            <w:tcW w:w="1259" w:type="dxa"/>
            <w:tcBorders>
              <w:top w:val="single" w:sz="8" w:space="0" w:color="auto"/>
              <w:left w:val="nil"/>
              <w:bottom w:val="single" w:sz="4" w:space="0" w:color="auto"/>
              <w:right w:val="single" w:sz="4" w:space="0" w:color="auto"/>
            </w:tcBorders>
            <w:shd w:val="clear" w:color="auto" w:fill="auto"/>
            <w:noWrap/>
            <w:vAlign w:val="bottom"/>
            <w:hideMark/>
          </w:tcPr>
          <w:p w:rsidR="003C2560" w:rsidRPr="00E270F9" w:rsidRDefault="003C2560" w:rsidP="003C2560">
            <w:pPr>
              <w:jc w:val="right"/>
              <w:rPr>
                <w:b/>
                <w:bCs/>
                <w:sz w:val="20"/>
                <w:szCs w:val="20"/>
              </w:rPr>
            </w:pPr>
            <w:r w:rsidRPr="00E270F9">
              <w:rPr>
                <w:b/>
                <w:bCs/>
                <w:sz w:val="20"/>
                <w:szCs w:val="20"/>
              </w:rPr>
              <w:t>0,0</w:t>
            </w:r>
          </w:p>
        </w:tc>
        <w:tc>
          <w:tcPr>
            <w:tcW w:w="1260" w:type="dxa"/>
            <w:tcBorders>
              <w:top w:val="single" w:sz="8" w:space="0" w:color="auto"/>
              <w:left w:val="nil"/>
              <w:bottom w:val="single" w:sz="4" w:space="0" w:color="auto"/>
              <w:right w:val="single" w:sz="4" w:space="0" w:color="auto"/>
            </w:tcBorders>
            <w:shd w:val="clear" w:color="auto" w:fill="auto"/>
            <w:noWrap/>
            <w:vAlign w:val="bottom"/>
            <w:hideMark/>
          </w:tcPr>
          <w:p w:rsidR="003C2560" w:rsidRPr="00E270F9" w:rsidRDefault="003C2560" w:rsidP="003C2560">
            <w:pPr>
              <w:jc w:val="right"/>
              <w:rPr>
                <w:b/>
                <w:bCs/>
                <w:sz w:val="20"/>
                <w:szCs w:val="20"/>
              </w:rPr>
            </w:pPr>
            <w:r w:rsidRPr="00E270F9">
              <w:rPr>
                <w:b/>
                <w:bCs/>
                <w:sz w:val="20"/>
                <w:szCs w:val="20"/>
              </w:rPr>
              <w:t>0,0</w:t>
            </w:r>
          </w:p>
        </w:tc>
        <w:tc>
          <w:tcPr>
            <w:tcW w:w="3009" w:type="dxa"/>
            <w:tcBorders>
              <w:top w:val="single" w:sz="8" w:space="0" w:color="auto"/>
              <w:left w:val="nil"/>
              <w:bottom w:val="single" w:sz="4" w:space="0" w:color="auto"/>
              <w:right w:val="single" w:sz="8" w:space="0" w:color="auto"/>
            </w:tcBorders>
            <w:shd w:val="clear" w:color="auto" w:fill="auto"/>
            <w:noWrap/>
            <w:vAlign w:val="bottom"/>
            <w:hideMark/>
          </w:tcPr>
          <w:p w:rsidR="003C2560" w:rsidRPr="00E270F9" w:rsidRDefault="003C2560" w:rsidP="003C2560">
            <w:pPr>
              <w:jc w:val="right"/>
              <w:rPr>
                <w:b/>
                <w:bCs/>
                <w:sz w:val="20"/>
                <w:szCs w:val="20"/>
              </w:rPr>
            </w:pPr>
            <w:r w:rsidRPr="00E270F9">
              <w:rPr>
                <w:b/>
                <w:bCs/>
                <w:sz w:val="20"/>
                <w:szCs w:val="20"/>
              </w:rPr>
              <w:t>0,0</w:t>
            </w:r>
          </w:p>
        </w:tc>
        <w:tc>
          <w:tcPr>
            <w:tcW w:w="2851" w:type="dxa"/>
            <w:gridSpan w:val="2"/>
            <w:vMerge/>
            <w:tcBorders>
              <w:top w:val="nil"/>
              <w:left w:val="single" w:sz="8" w:space="0" w:color="auto"/>
              <w:bottom w:val="single" w:sz="8" w:space="0" w:color="000000"/>
              <w:right w:val="single" w:sz="8" w:space="0" w:color="auto"/>
            </w:tcBorders>
            <w:vAlign w:val="center"/>
            <w:hideMark/>
          </w:tcPr>
          <w:p w:rsidR="003C2560" w:rsidRPr="00E270F9" w:rsidRDefault="003C2560" w:rsidP="003C2560">
            <w:pPr>
              <w:rPr>
                <w:sz w:val="20"/>
                <w:szCs w:val="20"/>
              </w:rPr>
            </w:pPr>
          </w:p>
        </w:tc>
      </w:tr>
      <w:tr w:rsidR="003C2560" w:rsidRPr="00E270F9"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E270F9" w:rsidRDefault="003C2560" w:rsidP="003C2560">
            <w:pPr>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rPr>
                <w:b/>
                <w:bCs/>
                <w:sz w:val="20"/>
                <w:szCs w:val="20"/>
              </w:rPr>
            </w:pPr>
          </w:p>
        </w:tc>
        <w:tc>
          <w:tcPr>
            <w:tcW w:w="1275" w:type="dxa"/>
            <w:tcBorders>
              <w:top w:val="nil"/>
              <w:left w:val="nil"/>
              <w:bottom w:val="single" w:sz="4" w:space="0" w:color="auto"/>
              <w:right w:val="nil"/>
            </w:tcBorders>
            <w:shd w:val="clear" w:color="auto" w:fill="auto"/>
            <w:noWrap/>
            <w:vAlign w:val="bottom"/>
            <w:hideMark/>
          </w:tcPr>
          <w:p w:rsidR="003C2560" w:rsidRPr="00E270F9" w:rsidRDefault="003C2560" w:rsidP="003C2560">
            <w:pPr>
              <w:jc w:val="center"/>
              <w:rPr>
                <w:sz w:val="20"/>
                <w:szCs w:val="20"/>
              </w:rPr>
            </w:pPr>
            <w:r w:rsidRPr="00E270F9">
              <w:rPr>
                <w:sz w:val="20"/>
                <w:szCs w:val="20"/>
              </w:rPr>
              <w:t>2024</w:t>
            </w:r>
          </w:p>
        </w:tc>
        <w:tc>
          <w:tcPr>
            <w:tcW w:w="1276" w:type="dxa"/>
            <w:tcBorders>
              <w:top w:val="nil"/>
              <w:left w:val="single" w:sz="8" w:space="0" w:color="auto"/>
              <w:bottom w:val="single" w:sz="4" w:space="0" w:color="auto"/>
              <w:right w:val="single" w:sz="8" w:space="0" w:color="auto"/>
            </w:tcBorders>
            <w:shd w:val="clear" w:color="auto" w:fill="auto"/>
            <w:noWrap/>
            <w:vAlign w:val="bottom"/>
            <w:hideMark/>
          </w:tcPr>
          <w:p w:rsidR="003C2560" w:rsidRPr="00E270F9" w:rsidRDefault="003C2560" w:rsidP="003C2560">
            <w:pPr>
              <w:jc w:val="right"/>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noWrap/>
            <w:vAlign w:val="bottom"/>
            <w:hideMark/>
          </w:tcPr>
          <w:p w:rsidR="003C2560" w:rsidRPr="00E270F9" w:rsidRDefault="003C2560" w:rsidP="003C2560">
            <w:pPr>
              <w:jc w:val="right"/>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noWrap/>
            <w:vAlign w:val="bottom"/>
            <w:hideMark/>
          </w:tcPr>
          <w:p w:rsidR="003C2560" w:rsidRPr="00E270F9" w:rsidRDefault="003C2560" w:rsidP="003C2560">
            <w:pPr>
              <w:jc w:val="right"/>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noWrap/>
            <w:vAlign w:val="bottom"/>
            <w:hideMark/>
          </w:tcPr>
          <w:p w:rsidR="003C2560" w:rsidRPr="00E270F9" w:rsidRDefault="003C2560" w:rsidP="003C2560">
            <w:pPr>
              <w:jc w:val="right"/>
              <w:rPr>
                <w:sz w:val="20"/>
                <w:szCs w:val="20"/>
              </w:rPr>
            </w:pPr>
            <w:r w:rsidRPr="00E270F9">
              <w:rPr>
                <w:sz w:val="20"/>
                <w:szCs w:val="20"/>
              </w:rPr>
              <w:t>0,0</w:t>
            </w:r>
          </w:p>
        </w:tc>
        <w:tc>
          <w:tcPr>
            <w:tcW w:w="3009" w:type="dxa"/>
            <w:tcBorders>
              <w:top w:val="nil"/>
              <w:left w:val="nil"/>
              <w:bottom w:val="single" w:sz="4" w:space="0" w:color="auto"/>
              <w:right w:val="single" w:sz="8" w:space="0" w:color="auto"/>
            </w:tcBorders>
            <w:shd w:val="clear" w:color="auto" w:fill="auto"/>
            <w:noWrap/>
            <w:vAlign w:val="bottom"/>
            <w:hideMark/>
          </w:tcPr>
          <w:p w:rsidR="003C2560" w:rsidRPr="00E270F9" w:rsidRDefault="003C2560" w:rsidP="003C2560">
            <w:pPr>
              <w:jc w:val="right"/>
              <w:rPr>
                <w:sz w:val="20"/>
                <w:szCs w:val="20"/>
              </w:rPr>
            </w:pPr>
            <w:r w:rsidRPr="00E270F9">
              <w:rPr>
                <w:sz w:val="20"/>
                <w:szCs w:val="20"/>
              </w:rPr>
              <w:t>0,0</w:t>
            </w:r>
          </w:p>
        </w:tc>
        <w:tc>
          <w:tcPr>
            <w:tcW w:w="2851" w:type="dxa"/>
            <w:gridSpan w:val="2"/>
            <w:vMerge/>
            <w:tcBorders>
              <w:top w:val="nil"/>
              <w:left w:val="single" w:sz="8" w:space="0" w:color="auto"/>
              <w:bottom w:val="single" w:sz="8" w:space="0" w:color="000000"/>
              <w:right w:val="single" w:sz="8" w:space="0" w:color="auto"/>
            </w:tcBorders>
            <w:vAlign w:val="center"/>
            <w:hideMark/>
          </w:tcPr>
          <w:p w:rsidR="003C2560" w:rsidRPr="00E270F9" w:rsidRDefault="003C2560" w:rsidP="003C2560">
            <w:pPr>
              <w:rPr>
                <w:sz w:val="20"/>
                <w:szCs w:val="20"/>
              </w:rPr>
            </w:pPr>
          </w:p>
        </w:tc>
      </w:tr>
      <w:tr w:rsidR="003C2560" w:rsidRPr="00E270F9" w:rsidTr="003C2560">
        <w:trPr>
          <w:trHeight w:val="300"/>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E270F9" w:rsidRDefault="003C2560" w:rsidP="003C2560">
            <w:pPr>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rPr>
                <w:b/>
                <w:bCs/>
                <w:sz w:val="20"/>
                <w:szCs w:val="20"/>
              </w:rPr>
            </w:pPr>
          </w:p>
        </w:tc>
        <w:tc>
          <w:tcPr>
            <w:tcW w:w="1275" w:type="dxa"/>
            <w:tcBorders>
              <w:top w:val="nil"/>
              <w:left w:val="nil"/>
              <w:bottom w:val="single" w:sz="4" w:space="0" w:color="auto"/>
              <w:right w:val="nil"/>
            </w:tcBorders>
            <w:shd w:val="clear" w:color="auto" w:fill="auto"/>
            <w:noWrap/>
            <w:vAlign w:val="bottom"/>
            <w:hideMark/>
          </w:tcPr>
          <w:p w:rsidR="003C2560" w:rsidRPr="00E270F9" w:rsidRDefault="003C2560" w:rsidP="003C2560">
            <w:pPr>
              <w:jc w:val="center"/>
              <w:rPr>
                <w:sz w:val="20"/>
                <w:szCs w:val="20"/>
              </w:rPr>
            </w:pPr>
            <w:r w:rsidRPr="00E270F9">
              <w:rPr>
                <w:sz w:val="20"/>
                <w:szCs w:val="20"/>
              </w:rPr>
              <w:t>2025</w:t>
            </w:r>
          </w:p>
        </w:tc>
        <w:tc>
          <w:tcPr>
            <w:tcW w:w="1276" w:type="dxa"/>
            <w:tcBorders>
              <w:top w:val="nil"/>
              <w:left w:val="single" w:sz="8" w:space="0" w:color="auto"/>
              <w:bottom w:val="single" w:sz="4" w:space="0" w:color="auto"/>
              <w:right w:val="single" w:sz="8" w:space="0" w:color="auto"/>
            </w:tcBorders>
            <w:shd w:val="clear" w:color="auto" w:fill="auto"/>
            <w:noWrap/>
            <w:vAlign w:val="bottom"/>
            <w:hideMark/>
          </w:tcPr>
          <w:p w:rsidR="003C2560" w:rsidRPr="00E270F9" w:rsidRDefault="003C2560" w:rsidP="003C2560">
            <w:pPr>
              <w:jc w:val="right"/>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noWrap/>
            <w:vAlign w:val="bottom"/>
            <w:hideMark/>
          </w:tcPr>
          <w:p w:rsidR="003C2560" w:rsidRPr="00E270F9" w:rsidRDefault="003C2560" w:rsidP="003C2560">
            <w:pPr>
              <w:jc w:val="right"/>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noWrap/>
            <w:vAlign w:val="bottom"/>
            <w:hideMark/>
          </w:tcPr>
          <w:p w:rsidR="003C2560" w:rsidRPr="00E270F9" w:rsidRDefault="003C2560" w:rsidP="003C2560">
            <w:pPr>
              <w:jc w:val="right"/>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noWrap/>
            <w:vAlign w:val="bottom"/>
            <w:hideMark/>
          </w:tcPr>
          <w:p w:rsidR="003C2560" w:rsidRPr="00E270F9" w:rsidRDefault="003C2560" w:rsidP="003C2560">
            <w:pPr>
              <w:jc w:val="right"/>
              <w:rPr>
                <w:sz w:val="20"/>
                <w:szCs w:val="20"/>
              </w:rPr>
            </w:pPr>
            <w:r w:rsidRPr="00E270F9">
              <w:rPr>
                <w:sz w:val="20"/>
                <w:szCs w:val="20"/>
              </w:rPr>
              <w:t>0,0</w:t>
            </w:r>
          </w:p>
        </w:tc>
        <w:tc>
          <w:tcPr>
            <w:tcW w:w="3009" w:type="dxa"/>
            <w:tcBorders>
              <w:top w:val="nil"/>
              <w:left w:val="nil"/>
              <w:bottom w:val="single" w:sz="4" w:space="0" w:color="auto"/>
              <w:right w:val="single" w:sz="8" w:space="0" w:color="auto"/>
            </w:tcBorders>
            <w:shd w:val="clear" w:color="auto" w:fill="auto"/>
            <w:noWrap/>
            <w:vAlign w:val="bottom"/>
            <w:hideMark/>
          </w:tcPr>
          <w:p w:rsidR="003C2560" w:rsidRPr="00E270F9" w:rsidRDefault="003C2560" w:rsidP="003C2560">
            <w:pPr>
              <w:jc w:val="right"/>
              <w:rPr>
                <w:sz w:val="20"/>
                <w:szCs w:val="20"/>
              </w:rPr>
            </w:pPr>
            <w:r w:rsidRPr="00E270F9">
              <w:rPr>
                <w:sz w:val="20"/>
                <w:szCs w:val="20"/>
              </w:rPr>
              <w:t>0,0</w:t>
            </w:r>
          </w:p>
        </w:tc>
        <w:tc>
          <w:tcPr>
            <w:tcW w:w="2851" w:type="dxa"/>
            <w:gridSpan w:val="2"/>
            <w:vMerge/>
            <w:tcBorders>
              <w:top w:val="nil"/>
              <w:left w:val="single" w:sz="8" w:space="0" w:color="auto"/>
              <w:bottom w:val="single" w:sz="8" w:space="0" w:color="000000"/>
              <w:right w:val="single" w:sz="8" w:space="0" w:color="auto"/>
            </w:tcBorders>
            <w:vAlign w:val="center"/>
            <w:hideMark/>
          </w:tcPr>
          <w:p w:rsidR="003C2560" w:rsidRPr="00E270F9" w:rsidRDefault="003C2560" w:rsidP="003C2560">
            <w:pPr>
              <w:rPr>
                <w:sz w:val="20"/>
                <w:szCs w:val="20"/>
              </w:rPr>
            </w:pPr>
          </w:p>
        </w:tc>
      </w:tr>
      <w:tr w:rsidR="003C2560" w:rsidRPr="00E270F9" w:rsidTr="003C2560">
        <w:trPr>
          <w:trHeight w:val="315"/>
          <w:jc w:val="center"/>
        </w:trPr>
        <w:tc>
          <w:tcPr>
            <w:tcW w:w="817" w:type="dxa"/>
            <w:vMerge/>
            <w:tcBorders>
              <w:top w:val="single" w:sz="8" w:space="0" w:color="auto"/>
              <w:left w:val="single" w:sz="8" w:space="0" w:color="auto"/>
              <w:bottom w:val="single" w:sz="8" w:space="0" w:color="000000"/>
              <w:right w:val="nil"/>
            </w:tcBorders>
            <w:vAlign w:val="center"/>
            <w:hideMark/>
          </w:tcPr>
          <w:p w:rsidR="003C2560" w:rsidRPr="00E270F9" w:rsidRDefault="003C2560" w:rsidP="003C2560">
            <w:pPr>
              <w:rPr>
                <w:b/>
                <w:bCs/>
                <w:sz w:val="20"/>
                <w:szCs w:val="2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3C2560" w:rsidRPr="00E270F9" w:rsidRDefault="003C2560" w:rsidP="003C2560">
            <w:pPr>
              <w:rPr>
                <w:b/>
                <w:bCs/>
                <w:sz w:val="20"/>
                <w:szCs w:val="20"/>
              </w:rPr>
            </w:pPr>
          </w:p>
        </w:tc>
        <w:tc>
          <w:tcPr>
            <w:tcW w:w="1275" w:type="dxa"/>
            <w:tcBorders>
              <w:top w:val="nil"/>
              <w:left w:val="nil"/>
              <w:bottom w:val="single" w:sz="8" w:space="0" w:color="auto"/>
              <w:right w:val="nil"/>
            </w:tcBorders>
            <w:shd w:val="clear" w:color="auto" w:fill="auto"/>
            <w:noWrap/>
            <w:vAlign w:val="bottom"/>
            <w:hideMark/>
          </w:tcPr>
          <w:p w:rsidR="003C2560" w:rsidRPr="00E270F9" w:rsidRDefault="003C2560" w:rsidP="003C2560">
            <w:pPr>
              <w:jc w:val="center"/>
              <w:rPr>
                <w:sz w:val="20"/>
                <w:szCs w:val="20"/>
              </w:rPr>
            </w:pPr>
            <w:r w:rsidRPr="00E270F9">
              <w:rPr>
                <w:sz w:val="20"/>
                <w:szCs w:val="20"/>
              </w:rPr>
              <w:t>2026</w:t>
            </w: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3C2560" w:rsidRPr="00E270F9" w:rsidRDefault="003C2560" w:rsidP="003C2560">
            <w:pPr>
              <w:jc w:val="right"/>
              <w:rPr>
                <w:sz w:val="20"/>
                <w:szCs w:val="20"/>
              </w:rPr>
            </w:pPr>
            <w:r w:rsidRPr="00E270F9">
              <w:rPr>
                <w:sz w:val="20"/>
                <w:szCs w:val="20"/>
              </w:rPr>
              <w:t>0,0</w:t>
            </w:r>
          </w:p>
        </w:tc>
        <w:tc>
          <w:tcPr>
            <w:tcW w:w="1276" w:type="dxa"/>
            <w:tcBorders>
              <w:top w:val="nil"/>
              <w:left w:val="nil"/>
              <w:bottom w:val="single" w:sz="8" w:space="0" w:color="auto"/>
              <w:right w:val="single" w:sz="4" w:space="0" w:color="auto"/>
            </w:tcBorders>
            <w:shd w:val="clear" w:color="auto" w:fill="auto"/>
            <w:noWrap/>
            <w:vAlign w:val="bottom"/>
            <w:hideMark/>
          </w:tcPr>
          <w:p w:rsidR="003C2560" w:rsidRPr="00E270F9" w:rsidRDefault="003C2560" w:rsidP="003C2560">
            <w:pPr>
              <w:jc w:val="right"/>
              <w:rPr>
                <w:sz w:val="20"/>
                <w:szCs w:val="20"/>
              </w:rPr>
            </w:pPr>
            <w:r w:rsidRPr="00E270F9">
              <w:rPr>
                <w:sz w:val="20"/>
                <w:szCs w:val="20"/>
              </w:rPr>
              <w:t>0,0</w:t>
            </w:r>
          </w:p>
        </w:tc>
        <w:tc>
          <w:tcPr>
            <w:tcW w:w="1259" w:type="dxa"/>
            <w:tcBorders>
              <w:top w:val="nil"/>
              <w:left w:val="nil"/>
              <w:bottom w:val="single" w:sz="8" w:space="0" w:color="auto"/>
              <w:right w:val="single" w:sz="4" w:space="0" w:color="auto"/>
            </w:tcBorders>
            <w:shd w:val="clear" w:color="auto" w:fill="auto"/>
            <w:noWrap/>
            <w:vAlign w:val="bottom"/>
            <w:hideMark/>
          </w:tcPr>
          <w:p w:rsidR="003C2560" w:rsidRPr="00E270F9" w:rsidRDefault="003C2560" w:rsidP="003C2560">
            <w:pPr>
              <w:jc w:val="right"/>
              <w:rPr>
                <w:sz w:val="20"/>
                <w:szCs w:val="20"/>
              </w:rPr>
            </w:pPr>
            <w:r w:rsidRPr="00E270F9">
              <w:rPr>
                <w:sz w:val="20"/>
                <w:szCs w:val="20"/>
              </w:rPr>
              <w:t>0,0</w:t>
            </w:r>
          </w:p>
        </w:tc>
        <w:tc>
          <w:tcPr>
            <w:tcW w:w="1260" w:type="dxa"/>
            <w:tcBorders>
              <w:top w:val="nil"/>
              <w:left w:val="nil"/>
              <w:bottom w:val="single" w:sz="8" w:space="0" w:color="auto"/>
              <w:right w:val="single" w:sz="4" w:space="0" w:color="auto"/>
            </w:tcBorders>
            <w:shd w:val="clear" w:color="auto" w:fill="auto"/>
            <w:noWrap/>
            <w:vAlign w:val="bottom"/>
            <w:hideMark/>
          </w:tcPr>
          <w:p w:rsidR="003C2560" w:rsidRPr="00E270F9" w:rsidRDefault="003C2560" w:rsidP="003C2560">
            <w:pPr>
              <w:jc w:val="right"/>
              <w:rPr>
                <w:sz w:val="20"/>
                <w:szCs w:val="20"/>
              </w:rPr>
            </w:pPr>
            <w:r w:rsidRPr="00E270F9">
              <w:rPr>
                <w:sz w:val="20"/>
                <w:szCs w:val="20"/>
              </w:rPr>
              <w:t>0,0</w:t>
            </w:r>
          </w:p>
        </w:tc>
        <w:tc>
          <w:tcPr>
            <w:tcW w:w="3009" w:type="dxa"/>
            <w:tcBorders>
              <w:top w:val="nil"/>
              <w:left w:val="nil"/>
              <w:bottom w:val="single" w:sz="8" w:space="0" w:color="auto"/>
              <w:right w:val="single" w:sz="8" w:space="0" w:color="auto"/>
            </w:tcBorders>
            <w:shd w:val="clear" w:color="auto" w:fill="auto"/>
            <w:noWrap/>
            <w:vAlign w:val="bottom"/>
            <w:hideMark/>
          </w:tcPr>
          <w:p w:rsidR="003C2560" w:rsidRPr="00E270F9" w:rsidRDefault="003C2560" w:rsidP="003C2560">
            <w:pPr>
              <w:jc w:val="right"/>
              <w:rPr>
                <w:sz w:val="20"/>
                <w:szCs w:val="20"/>
              </w:rPr>
            </w:pPr>
            <w:r w:rsidRPr="00E270F9">
              <w:rPr>
                <w:sz w:val="20"/>
                <w:szCs w:val="20"/>
              </w:rPr>
              <w:t>0,0</w:t>
            </w:r>
          </w:p>
        </w:tc>
        <w:tc>
          <w:tcPr>
            <w:tcW w:w="2851" w:type="dxa"/>
            <w:gridSpan w:val="2"/>
            <w:vMerge/>
            <w:tcBorders>
              <w:top w:val="nil"/>
              <w:left w:val="single" w:sz="8" w:space="0" w:color="auto"/>
              <w:bottom w:val="single" w:sz="8" w:space="0" w:color="000000"/>
              <w:right w:val="single" w:sz="8" w:space="0" w:color="auto"/>
            </w:tcBorders>
            <w:vAlign w:val="center"/>
            <w:hideMark/>
          </w:tcPr>
          <w:p w:rsidR="003C2560" w:rsidRPr="00E270F9" w:rsidRDefault="003C2560" w:rsidP="003C2560">
            <w:pPr>
              <w:rPr>
                <w:sz w:val="20"/>
                <w:szCs w:val="20"/>
              </w:rPr>
            </w:pPr>
          </w:p>
        </w:tc>
      </w:tr>
      <w:tr w:rsidR="003C2560" w:rsidRPr="00E270F9" w:rsidTr="003C2560">
        <w:trPr>
          <w:trHeight w:val="300"/>
          <w:jc w:val="center"/>
        </w:trPr>
        <w:tc>
          <w:tcPr>
            <w:tcW w:w="817" w:type="dxa"/>
            <w:vMerge w:val="restart"/>
            <w:tcBorders>
              <w:top w:val="nil"/>
              <w:left w:val="single" w:sz="8" w:space="0" w:color="auto"/>
              <w:bottom w:val="single" w:sz="8" w:space="0" w:color="000000"/>
              <w:right w:val="nil"/>
            </w:tcBorders>
            <w:shd w:val="clear" w:color="auto" w:fill="auto"/>
            <w:noWrap/>
            <w:hideMark/>
          </w:tcPr>
          <w:p w:rsidR="003C2560" w:rsidRPr="00E270F9" w:rsidRDefault="003C2560" w:rsidP="003C2560">
            <w:pPr>
              <w:jc w:val="center"/>
              <w:outlineLvl w:val="0"/>
              <w:rPr>
                <w:sz w:val="20"/>
                <w:szCs w:val="20"/>
              </w:rPr>
            </w:pPr>
            <w:r w:rsidRPr="00E270F9">
              <w:rPr>
                <w:sz w:val="20"/>
                <w:szCs w:val="20"/>
              </w:rPr>
              <w:t>5.1.1.</w:t>
            </w:r>
          </w:p>
        </w:tc>
        <w:tc>
          <w:tcPr>
            <w:tcW w:w="2127" w:type="dxa"/>
            <w:vMerge w:val="restart"/>
            <w:tcBorders>
              <w:top w:val="nil"/>
              <w:left w:val="single" w:sz="8" w:space="0" w:color="auto"/>
              <w:bottom w:val="single" w:sz="8" w:space="0" w:color="000000"/>
              <w:right w:val="single" w:sz="8" w:space="0" w:color="auto"/>
            </w:tcBorders>
            <w:shd w:val="clear" w:color="auto" w:fill="auto"/>
            <w:hideMark/>
          </w:tcPr>
          <w:p w:rsidR="003C2560" w:rsidRPr="00E270F9" w:rsidRDefault="003C2560" w:rsidP="003C2560">
            <w:pPr>
              <w:jc w:val="center"/>
              <w:outlineLvl w:val="0"/>
              <w:rPr>
                <w:sz w:val="20"/>
                <w:szCs w:val="20"/>
              </w:rPr>
            </w:pPr>
            <w:r w:rsidRPr="00E270F9">
              <w:rPr>
                <w:sz w:val="20"/>
                <w:szCs w:val="20"/>
              </w:rPr>
              <w:t>Расходы на реализацию мероприятий по содействию развитию индивидуального жилищного строительства (Закупка товаров, работ и услуг для обеспечения государственных (муниципальных) нужд)</w:t>
            </w:r>
          </w:p>
        </w:tc>
        <w:tc>
          <w:tcPr>
            <w:tcW w:w="1275" w:type="dxa"/>
            <w:tcBorders>
              <w:top w:val="nil"/>
              <w:left w:val="nil"/>
              <w:bottom w:val="single" w:sz="4" w:space="0" w:color="auto"/>
              <w:right w:val="nil"/>
            </w:tcBorders>
            <w:shd w:val="clear" w:color="auto" w:fill="auto"/>
            <w:vAlign w:val="center"/>
            <w:hideMark/>
          </w:tcPr>
          <w:p w:rsidR="003C2560" w:rsidRPr="00E270F9" w:rsidRDefault="003C2560" w:rsidP="003C2560">
            <w:pPr>
              <w:jc w:val="center"/>
              <w:outlineLvl w:val="0"/>
              <w:rPr>
                <w:b/>
                <w:bCs/>
                <w:sz w:val="20"/>
                <w:szCs w:val="20"/>
              </w:rPr>
            </w:pPr>
            <w:r w:rsidRPr="00E270F9">
              <w:rPr>
                <w:b/>
                <w:bCs/>
                <w:sz w:val="20"/>
                <w:szCs w:val="20"/>
              </w:rPr>
              <w:t>2024-2026</w:t>
            </w:r>
          </w:p>
        </w:tc>
        <w:tc>
          <w:tcPr>
            <w:tcW w:w="1276" w:type="dxa"/>
            <w:tcBorders>
              <w:top w:val="nil"/>
              <w:left w:val="single" w:sz="8" w:space="0" w:color="auto"/>
              <w:bottom w:val="single" w:sz="4" w:space="0" w:color="auto"/>
              <w:right w:val="single" w:sz="8" w:space="0" w:color="auto"/>
            </w:tcBorders>
            <w:shd w:val="clear" w:color="auto" w:fill="auto"/>
            <w:noWrap/>
            <w:vAlign w:val="bottom"/>
            <w:hideMark/>
          </w:tcPr>
          <w:p w:rsidR="003C2560" w:rsidRPr="00E270F9" w:rsidRDefault="003C2560" w:rsidP="003C2560">
            <w:pPr>
              <w:jc w:val="right"/>
              <w:outlineLvl w:val="0"/>
              <w:rPr>
                <w:b/>
                <w:bCs/>
                <w:sz w:val="20"/>
                <w:szCs w:val="20"/>
              </w:rPr>
            </w:pPr>
            <w:r w:rsidRPr="00E270F9">
              <w:rPr>
                <w:b/>
                <w:bCs/>
                <w:sz w:val="20"/>
                <w:szCs w:val="20"/>
              </w:rPr>
              <w:t>0,0</w:t>
            </w:r>
          </w:p>
        </w:tc>
        <w:tc>
          <w:tcPr>
            <w:tcW w:w="1276" w:type="dxa"/>
            <w:tcBorders>
              <w:top w:val="nil"/>
              <w:left w:val="nil"/>
              <w:bottom w:val="single" w:sz="4" w:space="0" w:color="auto"/>
              <w:right w:val="single" w:sz="4" w:space="0" w:color="auto"/>
            </w:tcBorders>
            <w:shd w:val="clear" w:color="auto" w:fill="auto"/>
            <w:noWrap/>
            <w:vAlign w:val="bottom"/>
            <w:hideMark/>
          </w:tcPr>
          <w:p w:rsidR="003C2560" w:rsidRPr="00E270F9" w:rsidRDefault="003C2560" w:rsidP="003C2560">
            <w:pPr>
              <w:jc w:val="right"/>
              <w:outlineLvl w:val="0"/>
              <w:rPr>
                <w:b/>
                <w:bCs/>
                <w:sz w:val="20"/>
                <w:szCs w:val="20"/>
              </w:rPr>
            </w:pPr>
            <w:r w:rsidRPr="00E270F9">
              <w:rPr>
                <w:b/>
                <w:bCs/>
                <w:sz w:val="20"/>
                <w:szCs w:val="20"/>
              </w:rPr>
              <w:t>0,0</w:t>
            </w:r>
          </w:p>
        </w:tc>
        <w:tc>
          <w:tcPr>
            <w:tcW w:w="1259" w:type="dxa"/>
            <w:tcBorders>
              <w:top w:val="nil"/>
              <w:left w:val="nil"/>
              <w:bottom w:val="single" w:sz="4" w:space="0" w:color="auto"/>
              <w:right w:val="single" w:sz="4" w:space="0" w:color="auto"/>
            </w:tcBorders>
            <w:shd w:val="clear" w:color="auto" w:fill="auto"/>
            <w:noWrap/>
            <w:vAlign w:val="bottom"/>
            <w:hideMark/>
          </w:tcPr>
          <w:p w:rsidR="003C2560" w:rsidRPr="00E270F9" w:rsidRDefault="003C2560" w:rsidP="003C2560">
            <w:pPr>
              <w:jc w:val="right"/>
              <w:outlineLvl w:val="0"/>
              <w:rPr>
                <w:b/>
                <w:bCs/>
                <w:sz w:val="20"/>
                <w:szCs w:val="20"/>
              </w:rPr>
            </w:pPr>
            <w:r w:rsidRPr="00E270F9">
              <w:rPr>
                <w:b/>
                <w:bCs/>
                <w:sz w:val="20"/>
                <w:szCs w:val="20"/>
              </w:rPr>
              <w:t>0,0</w:t>
            </w:r>
          </w:p>
        </w:tc>
        <w:tc>
          <w:tcPr>
            <w:tcW w:w="1260" w:type="dxa"/>
            <w:tcBorders>
              <w:top w:val="nil"/>
              <w:left w:val="nil"/>
              <w:bottom w:val="single" w:sz="4" w:space="0" w:color="auto"/>
              <w:right w:val="single" w:sz="4" w:space="0" w:color="auto"/>
            </w:tcBorders>
            <w:shd w:val="clear" w:color="auto" w:fill="auto"/>
            <w:noWrap/>
            <w:vAlign w:val="bottom"/>
            <w:hideMark/>
          </w:tcPr>
          <w:p w:rsidR="003C2560" w:rsidRPr="00E270F9" w:rsidRDefault="003C2560" w:rsidP="003C2560">
            <w:pPr>
              <w:jc w:val="right"/>
              <w:outlineLvl w:val="0"/>
              <w:rPr>
                <w:b/>
                <w:bCs/>
                <w:sz w:val="20"/>
                <w:szCs w:val="20"/>
              </w:rPr>
            </w:pPr>
            <w:r w:rsidRPr="00E270F9">
              <w:rPr>
                <w:b/>
                <w:bCs/>
                <w:sz w:val="20"/>
                <w:szCs w:val="20"/>
              </w:rPr>
              <w:t>0,0</w:t>
            </w:r>
          </w:p>
        </w:tc>
        <w:tc>
          <w:tcPr>
            <w:tcW w:w="3009" w:type="dxa"/>
            <w:tcBorders>
              <w:top w:val="nil"/>
              <w:left w:val="nil"/>
              <w:bottom w:val="single" w:sz="4" w:space="0" w:color="auto"/>
              <w:right w:val="nil"/>
            </w:tcBorders>
            <w:shd w:val="clear" w:color="auto" w:fill="auto"/>
            <w:noWrap/>
            <w:vAlign w:val="bottom"/>
            <w:hideMark/>
          </w:tcPr>
          <w:p w:rsidR="003C2560" w:rsidRPr="00E270F9" w:rsidRDefault="003C2560" w:rsidP="003C2560">
            <w:pPr>
              <w:jc w:val="right"/>
              <w:outlineLvl w:val="0"/>
              <w:rPr>
                <w:b/>
                <w:bCs/>
                <w:sz w:val="20"/>
                <w:szCs w:val="20"/>
              </w:rPr>
            </w:pPr>
            <w:r w:rsidRPr="00E270F9">
              <w:rPr>
                <w:b/>
                <w:bCs/>
                <w:sz w:val="20"/>
                <w:szCs w:val="20"/>
              </w:rPr>
              <w:t>0,0</w:t>
            </w:r>
          </w:p>
        </w:tc>
        <w:tc>
          <w:tcPr>
            <w:tcW w:w="2851" w:type="dxa"/>
            <w:gridSpan w:val="2"/>
            <w:vMerge/>
            <w:tcBorders>
              <w:top w:val="nil"/>
              <w:left w:val="single" w:sz="8" w:space="0" w:color="auto"/>
              <w:bottom w:val="single" w:sz="8" w:space="0" w:color="000000"/>
              <w:right w:val="single" w:sz="8" w:space="0" w:color="auto"/>
            </w:tcBorders>
            <w:vAlign w:val="center"/>
            <w:hideMark/>
          </w:tcPr>
          <w:p w:rsidR="003C2560" w:rsidRPr="00E270F9" w:rsidRDefault="003C2560" w:rsidP="003C2560">
            <w:pPr>
              <w:rPr>
                <w:sz w:val="20"/>
                <w:szCs w:val="20"/>
              </w:rPr>
            </w:pPr>
          </w:p>
        </w:tc>
      </w:tr>
      <w:tr w:rsidR="003C2560" w:rsidRPr="00E270F9" w:rsidTr="003C2560">
        <w:trPr>
          <w:trHeight w:val="300"/>
          <w:jc w:val="center"/>
        </w:trPr>
        <w:tc>
          <w:tcPr>
            <w:tcW w:w="817" w:type="dxa"/>
            <w:vMerge/>
            <w:tcBorders>
              <w:top w:val="nil"/>
              <w:left w:val="single" w:sz="8" w:space="0" w:color="auto"/>
              <w:bottom w:val="single" w:sz="8" w:space="0" w:color="000000"/>
              <w:right w:val="nil"/>
            </w:tcBorders>
            <w:vAlign w:val="center"/>
            <w:hideMark/>
          </w:tcPr>
          <w:p w:rsidR="003C2560" w:rsidRPr="00E270F9" w:rsidRDefault="003C2560" w:rsidP="003C2560">
            <w:pPr>
              <w:outlineLvl w:val="0"/>
              <w:rPr>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3C2560" w:rsidRPr="00E270F9" w:rsidRDefault="003C2560" w:rsidP="003C2560">
            <w:pPr>
              <w:outlineLvl w:val="0"/>
              <w:rPr>
                <w:sz w:val="20"/>
                <w:szCs w:val="20"/>
              </w:rPr>
            </w:pPr>
          </w:p>
        </w:tc>
        <w:tc>
          <w:tcPr>
            <w:tcW w:w="1275" w:type="dxa"/>
            <w:tcBorders>
              <w:top w:val="nil"/>
              <w:left w:val="nil"/>
              <w:bottom w:val="single" w:sz="4" w:space="0" w:color="auto"/>
              <w:right w:val="nil"/>
            </w:tcBorders>
            <w:shd w:val="clear" w:color="auto" w:fill="auto"/>
            <w:noWrap/>
            <w:vAlign w:val="bottom"/>
            <w:hideMark/>
          </w:tcPr>
          <w:p w:rsidR="003C2560" w:rsidRPr="00E270F9" w:rsidRDefault="003C2560" w:rsidP="003C2560">
            <w:pPr>
              <w:jc w:val="center"/>
              <w:outlineLvl w:val="0"/>
              <w:rPr>
                <w:sz w:val="20"/>
                <w:szCs w:val="20"/>
              </w:rPr>
            </w:pPr>
            <w:r w:rsidRPr="00E270F9">
              <w:rPr>
                <w:sz w:val="20"/>
                <w:szCs w:val="20"/>
              </w:rPr>
              <w:t>2024</w:t>
            </w:r>
          </w:p>
        </w:tc>
        <w:tc>
          <w:tcPr>
            <w:tcW w:w="1276" w:type="dxa"/>
            <w:tcBorders>
              <w:top w:val="nil"/>
              <w:left w:val="single" w:sz="8" w:space="0" w:color="auto"/>
              <w:bottom w:val="single" w:sz="4" w:space="0" w:color="auto"/>
              <w:right w:val="single" w:sz="8" w:space="0" w:color="auto"/>
            </w:tcBorders>
            <w:shd w:val="clear" w:color="auto" w:fill="auto"/>
            <w:noWrap/>
            <w:vAlign w:val="bottom"/>
            <w:hideMark/>
          </w:tcPr>
          <w:p w:rsidR="003C2560" w:rsidRPr="00E270F9" w:rsidRDefault="003C2560" w:rsidP="003C2560">
            <w:pPr>
              <w:jc w:val="right"/>
              <w:outlineLvl w:val="0"/>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noWrap/>
            <w:vAlign w:val="bottom"/>
            <w:hideMark/>
          </w:tcPr>
          <w:p w:rsidR="003C2560" w:rsidRPr="00E270F9" w:rsidRDefault="003C2560" w:rsidP="003C2560">
            <w:pPr>
              <w:jc w:val="right"/>
              <w:outlineLvl w:val="0"/>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noWrap/>
            <w:vAlign w:val="bottom"/>
            <w:hideMark/>
          </w:tcPr>
          <w:p w:rsidR="003C2560" w:rsidRPr="00E270F9" w:rsidRDefault="003C2560" w:rsidP="003C2560">
            <w:pPr>
              <w:jc w:val="right"/>
              <w:outlineLvl w:val="0"/>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noWrap/>
            <w:vAlign w:val="bottom"/>
            <w:hideMark/>
          </w:tcPr>
          <w:p w:rsidR="003C2560" w:rsidRPr="00E270F9" w:rsidRDefault="003C2560" w:rsidP="003C2560">
            <w:pPr>
              <w:jc w:val="right"/>
              <w:outlineLvl w:val="0"/>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noWrap/>
            <w:vAlign w:val="bottom"/>
            <w:hideMark/>
          </w:tcPr>
          <w:p w:rsidR="003C2560" w:rsidRPr="00E270F9" w:rsidRDefault="003C2560" w:rsidP="003C2560">
            <w:pPr>
              <w:jc w:val="right"/>
              <w:outlineLvl w:val="0"/>
              <w:rPr>
                <w:sz w:val="20"/>
                <w:szCs w:val="20"/>
              </w:rPr>
            </w:pPr>
            <w:r w:rsidRPr="00E270F9">
              <w:rPr>
                <w:sz w:val="20"/>
                <w:szCs w:val="20"/>
              </w:rPr>
              <w:t>0,0</w:t>
            </w:r>
          </w:p>
        </w:tc>
        <w:tc>
          <w:tcPr>
            <w:tcW w:w="2851" w:type="dxa"/>
            <w:gridSpan w:val="2"/>
            <w:vMerge/>
            <w:tcBorders>
              <w:top w:val="nil"/>
              <w:left w:val="single" w:sz="8" w:space="0" w:color="auto"/>
              <w:bottom w:val="single" w:sz="8" w:space="0" w:color="000000"/>
              <w:right w:val="single" w:sz="8" w:space="0" w:color="auto"/>
            </w:tcBorders>
            <w:vAlign w:val="center"/>
            <w:hideMark/>
          </w:tcPr>
          <w:p w:rsidR="003C2560" w:rsidRPr="00E270F9" w:rsidRDefault="003C2560" w:rsidP="003C2560">
            <w:pPr>
              <w:rPr>
                <w:sz w:val="20"/>
                <w:szCs w:val="20"/>
              </w:rPr>
            </w:pPr>
          </w:p>
        </w:tc>
      </w:tr>
      <w:tr w:rsidR="003C2560" w:rsidRPr="00E270F9" w:rsidTr="003C2560">
        <w:trPr>
          <w:trHeight w:val="300"/>
          <w:jc w:val="center"/>
        </w:trPr>
        <w:tc>
          <w:tcPr>
            <w:tcW w:w="817" w:type="dxa"/>
            <w:vMerge/>
            <w:tcBorders>
              <w:top w:val="nil"/>
              <w:left w:val="single" w:sz="8" w:space="0" w:color="auto"/>
              <w:bottom w:val="single" w:sz="8" w:space="0" w:color="000000"/>
              <w:right w:val="nil"/>
            </w:tcBorders>
            <w:vAlign w:val="center"/>
            <w:hideMark/>
          </w:tcPr>
          <w:p w:rsidR="003C2560" w:rsidRPr="00E270F9" w:rsidRDefault="003C2560" w:rsidP="003C2560">
            <w:pPr>
              <w:outlineLvl w:val="0"/>
              <w:rPr>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3C2560" w:rsidRPr="00E270F9" w:rsidRDefault="003C2560" w:rsidP="003C2560">
            <w:pPr>
              <w:outlineLvl w:val="0"/>
              <w:rPr>
                <w:sz w:val="20"/>
                <w:szCs w:val="20"/>
              </w:rPr>
            </w:pPr>
          </w:p>
        </w:tc>
        <w:tc>
          <w:tcPr>
            <w:tcW w:w="1275" w:type="dxa"/>
            <w:tcBorders>
              <w:top w:val="nil"/>
              <w:left w:val="nil"/>
              <w:bottom w:val="single" w:sz="4" w:space="0" w:color="auto"/>
              <w:right w:val="nil"/>
            </w:tcBorders>
            <w:shd w:val="clear" w:color="auto" w:fill="auto"/>
            <w:noWrap/>
            <w:vAlign w:val="bottom"/>
            <w:hideMark/>
          </w:tcPr>
          <w:p w:rsidR="003C2560" w:rsidRPr="00E270F9" w:rsidRDefault="003C2560" w:rsidP="003C2560">
            <w:pPr>
              <w:jc w:val="center"/>
              <w:outlineLvl w:val="0"/>
              <w:rPr>
                <w:sz w:val="20"/>
                <w:szCs w:val="20"/>
              </w:rPr>
            </w:pPr>
            <w:r w:rsidRPr="00E270F9">
              <w:rPr>
                <w:sz w:val="20"/>
                <w:szCs w:val="20"/>
              </w:rPr>
              <w:t>2025</w:t>
            </w:r>
          </w:p>
        </w:tc>
        <w:tc>
          <w:tcPr>
            <w:tcW w:w="1276" w:type="dxa"/>
            <w:tcBorders>
              <w:top w:val="nil"/>
              <w:left w:val="single" w:sz="8" w:space="0" w:color="auto"/>
              <w:bottom w:val="single" w:sz="4" w:space="0" w:color="auto"/>
              <w:right w:val="single" w:sz="8" w:space="0" w:color="auto"/>
            </w:tcBorders>
            <w:shd w:val="clear" w:color="auto" w:fill="auto"/>
            <w:noWrap/>
            <w:vAlign w:val="bottom"/>
            <w:hideMark/>
          </w:tcPr>
          <w:p w:rsidR="003C2560" w:rsidRPr="00E270F9" w:rsidRDefault="003C2560" w:rsidP="003C2560">
            <w:pPr>
              <w:jc w:val="right"/>
              <w:outlineLvl w:val="0"/>
              <w:rPr>
                <w:sz w:val="20"/>
                <w:szCs w:val="20"/>
              </w:rPr>
            </w:pPr>
            <w:r w:rsidRPr="00E270F9">
              <w:rPr>
                <w:sz w:val="20"/>
                <w:szCs w:val="20"/>
              </w:rPr>
              <w:t>0,0</w:t>
            </w:r>
          </w:p>
        </w:tc>
        <w:tc>
          <w:tcPr>
            <w:tcW w:w="1276" w:type="dxa"/>
            <w:tcBorders>
              <w:top w:val="nil"/>
              <w:left w:val="nil"/>
              <w:bottom w:val="single" w:sz="4" w:space="0" w:color="auto"/>
              <w:right w:val="single" w:sz="4" w:space="0" w:color="auto"/>
            </w:tcBorders>
            <w:shd w:val="clear" w:color="auto" w:fill="auto"/>
            <w:noWrap/>
            <w:vAlign w:val="bottom"/>
            <w:hideMark/>
          </w:tcPr>
          <w:p w:rsidR="003C2560" w:rsidRPr="00E270F9" w:rsidRDefault="003C2560" w:rsidP="003C2560">
            <w:pPr>
              <w:jc w:val="right"/>
              <w:outlineLvl w:val="0"/>
              <w:rPr>
                <w:sz w:val="20"/>
                <w:szCs w:val="20"/>
              </w:rPr>
            </w:pPr>
            <w:r w:rsidRPr="00E270F9">
              <w:rPr>
                <w:sz w:val="20"/>
                <w:szCs w:val="20"/>
              </w:rPr>
              <w:t>0,0</w:t>
            </w:r>
          </w:p>
        </w:tc>
        <w:tc>
          <w:tcPr>
            <w:tcW w:w="1259" w:type="dxa"/>
            <w:tcBorders>
              <w:top w:val="nil"/>
              <w:left w:val="nil"/>
              <w:bottom w:val="single" w:sz="4" w:space="0" w:color="auto"/>
              <w:right w:val="single" w:sz="4" w:space="0" w:color="auto"/>
            </w:tcBorders>
            <w:shd w:val="clear" w:color="auto" w:fill="auto"/>
            <w:noWrap/>
            <w:vAlign w:val="bottom"/>
            <w:hideMark/>
          </w:tcPr>
          <w:p w:rsidR="003C2560" w:rsidRPr="00E270F9" w:rsidRDefault="003C2560" w:rsidP="003C2560">
            <w:pPr>
              <w:jc w:val="right"/>
              <w:outlineLvl w:val="0"/>
              <w:rPr>
                <w:sz w:val="20"/>
                <w:szCs w:val="20"/>
              </w:rPr>
            </w:pPr>
            <w:r w:rsidRPr="00E270F9">
              <w:rPr>
                <w:sz w:val="20"/>
                <w:szCs w:val="20"/>
              </w:rPr>
              <w:t>0,0</w:t>
            </w:r>
          </w:p>
        </w:tc>
        <w:tc>
          <w:tcPr>
            <w:tcW w:w="1260" w:type="dxa"/>
            <w:tcBorders>
              <w:top w:val="nil"/>
              <w:left w:val="nil"/>
              <w:bottom w:val="single" w:sz="4" w:space="0" w:color="auto"/>
              <w:right w:val="single" w:sz="4" w:space="0" w:color="auto"/>
            </w:tcBorders>
            <w:shd w:val="clear" w:color="auto" w:fill="auto"/>
            <w:noWrap/>
            <w:vAlign w:val="bottom"/>
            <w:hideMark/>
          </w:tcPr>
          <w:p w:rsidR="003C2560" w:rsidRPr="00E270F9" w:rsidRDefault="003C2560" w:rsidP="003C2560">
            <w:pPr>
              <w:jc w:val="right"/>
              <w:outlineLvl w:val="0"/>
              <w:rPr>
                <w:sz w:val="20"/>
                <w:szCs w:val="20"/>
              </w:rPr>
            </w:pPr>
            <w:r w:rsidRPr="00E270F9">
              <w:rPr>
                <w:sz w:val="20"/>
                <w:szCs w:val="20"/>
              </w:rPr>
              <w:t>0,0</w:t>
            </w:r>
          </w:p>
        </w:tc>
        <w:tc>
          <w:tcPr>
            <w:tcW w:w="3009" w:type="dxa"/>
            <w:tcBorders>
              <w:top w:val="nil"/>
              <w:left w:val="nil"/>
              <w:bottom w:val="single" w:sz="4" w:space="0" w:color="auto"/>
              <w:right w:val="nil"/>
            </w:tcBorders>
            <w:shd w:val="clear" w:color="auto" w:fill="auto"/>
            <w:noWrap/>
            <w:vAlign w:val="bottom"/>
            <w:hideMark/>
          </w:tcPr>
          <w:p w:rsidR="003C2560" w:rsidRPr="00E270F9" w:rsidRDefault="003C2560" w:rsidP="003C2560">
            <w:pPr>
              <w:jc w:val="right"/>
              <w:outlineLvl w:val="0"/>
              <w:rPr>
                <w:sz w:val="20"/>
                <w:szCs w:val="20"/>
              </w:rPr>
            </w:pPr>
            <w:r w:rsidRPr="00E270F9">
              <w:rPr>
                <w:sz w:val="20"/>
                <w:szCs w:val="20"/>
              </w:rPr>
              <w:t>0,0</w:t>
            </w:r>
          </w:p>
        </w:tc>
        <w:tc>
          <w:tcPr>
            <w:tcW w:w="2851" w:type="dxa"/>
            <w:gridSpan w:val="2"/>
            <w:vMerge/>
            <w:tcBorders>
              <w:top w:val="nil"/>
              <w:left w:val="single" w:sz="8" w:space="0" w:color="auto"/>
              <w:bottom w:val="single" w:sz="8" w:space="0" w:color="000000"/>
              <w:right w:val="single" w:sz="8" w:space="0" w:color="auto"/>
            </w:tcBorders>
            <w:vAlign w:val="center"/>
            <w:hideMark/>
          </w:tcPr>
          <w:p w:rsidR="003C2560" w:rsidRPr="00E270F9" w:rsidRDefault="003C2560" w:rsidP="003C2560">
            <w:pPr>
              <w:rPr>
                <w:sz w:val="20"/>
                <w:szCs w:val="20"/>
              </w:rPr>
            </w:pPr>
          </w:p>
        </w:tc>
      </w:tr>
      <w:tr w:rsidR="003C2560" w:rsidRPr="00E270F9" w:rsidTr="003C2560">
        <w:trPr>
          <w:trHeight w:val="465"/>
          <w:jc w:val="center"/>
        </w:trPr>
        <w:tc>
          <w:tcPr>
            <w:tcW w:w="817" w:type="dxa"/>
            <w:vMerge/>
            <w:tcBorders>
              <w:top w:val="nil"/>
              <w:left w:val="single" w:sz="8" w:space="0" w:color="auto"/>
              <w:bottom w:val="single" w:sz="8" w:space="0" w:color="000000"/>
              <w:right w:val="nil"/>
            </w:tcBorders>
            <w:vAlign w:val="center"/>
            <w:hideMark/>
          </w:tcPr>
          <w:p w:rsidR="003C2560" w:rsidRPr="00E270F9" w:rsidRDefault="003C2560" w:rsidP="003C2560">
            <w:pPr>
              <w:outlineLvl w:val="0"/>
              <w:rPr>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rsidR="003C2560" w:rsidRPr="00E270F9" w:rsidRDefault="003C2560" w:rsidP="003C2560">
            <w:pPr>
              <w:outlineLvl w:val="0"/>
              <w:rPr>
                <w:sz w:val="20"/>
                <w:szCs w:val="20"/>
              </w:rPr>
            </w:pPr>
          </w:p>
        </w:tc>
        <w:tc>
          <w:tcPr>
            <w:tcW w:w="1275" w:type="dxa"/>
            <w:tcBorders>
              <w:top w:val="nil"/>
              <w:left w:val="nil"/>
              <w:bottom w:val="single" w:sz="8" w:space="0" w:color="auto"/>
              <w:right w:val="nil"/>
            </w:tcBorders>
            <w:shd w:val="clear" w:color="auto" w:fill="auto"/>
            <w:noWrap/>
            <w:vAlign w:val="bottom"/>
            <w:hideMark/>
          </w:tcPr>
          <w:p w:rsidR="003C2560" w:rsidRPr="00E270F9" w:rsidRDefault="003C2560" w:rsidP="003C2560">
            <w:pPr>
              <w:jc w:val="center"/>
              <w:outlineLvl w:val="0"/>
              <w:rPr>
                <w:sz w:val="20"/>
                <w:szCs w:val="20"/>
              </w:rPr>
            </w:pPr>
            <w:r w:rsidRPr="00E270F9">
              <w:rPr>
                <w:sz w:val="20"/>
                <w:szCs w:val="20"/>
              </w:rPr>
              <w:t>2026</w:t>
            </w: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rsidR="003C2560" w:rsidRPr="00E270F9" w:rsidRDefault="003C2560" w:rsidP="003C2560">
            <w:pPr>
              <w:jc w:val="right"/>
              <w:outlineLvl w:val="0"/>
              <w:rPr>
                <w:sz w:val="20"/>
                <w:szCs w:val="20"/>
              </w:rPr>
            </w:pPr>
            <w:r w:rsidRPr="00E270F9">
              <w:rPr>
                <w:sz w:val="20"/>
                <w:szCs w:val="20"/>
              </w:rPr>
              <w:t>0,0</w:t>
            </w:r>
          </w:p>
        </w:tc>
        <w:tc>
          <w:tcPr>
            <w:tcW w:w="1276" w:type="dxa"/>
            <w:tcBorders>
              <w:top w:val="nil"/>
              <w:left w:val="nil"/>
              <w:bottom w:val="single" w:sz="8" w:space="0" w:color="auto"/>
              <w:right w:val="single" w:sz="4" w:space="0" w:color="auto"/>
            </w:tcBorders>
            <w:shd w:val="clear" w:color="auto" w:fill="auto"/>
            <w:noWrap/>
            <w:vAlign w:val="bottom"/>
            <w:hideMark/>
          </w:tcPr>
          <w:p w:rsidR="003C2560" w:rsidRPr="00E270F9" w:rsidRDefault="003C2560" w:rsidP="003C2560">
            <w:pPr>
              <w:jc w:val="right"/>
              <w:outlineLvl w:val="0"/>
              <w:rPr>
                <w:sz w:val="20"/>
                <w:szCs w:val="20"/>
              </w:rPr>
            </w:pPr>
            <w:r w:rsidRPr="00E270F9">
              <w:rPr>
                <w:sz w:val="20"/>
                <w:szCs w:val="20"/>
              </w:rPr>
              <w:t>0,0</w:t>
            </w:r>
          </w:p>
        </w:tc>
        <w:tc>
          <w:tcPr>
            <w:tcW w:w="1259" w:type="dxa"/>
            <w:tcBorders>
              <w:top w:val="nil"/>
              <w:left w:val="nil"/>
              <w:bottom w:val="single" w:sz="8" w:space="0" w:color="auto"/>
              <w:right w:val="single" w:sz="4" w:space="0" w:color="auto"/>
            </w:tcBorders>
            <w:shd w:val="clear" w:color="auto" w:fill="auto"/>
            <w:noWrap/>
            <w:vAlign w:val="bottom"/>
            <w:hideMark/>
          </w:tcPr>
          <w:p w:rsidR="003C2560" w:rsidRPr="00E270F9" w:rsidRDefault="003C2560" w:rsidP="003C2560">
            <w:pPr>
              <w:jc w:val="right"/>
              <w:outlineLvl w:val="0"/>
              <w:rPr>
                <w:sz w:val="20"/>
                <w:szCs w:val="20"/>
              </w:rPr>
            </w:pPr>
            <w:r w:rsidRPr="00E270F9">
              <w:rPr>
                <w:sz w:val="20"/>
                <w:szCs w:val="20"/>
              </w:rPr>
              <w:t>0,0</w:t>
            </w:r>
          </w:p>
        </w:tc>
        <w:tc>
          <w:tcPr>
            <w:tcW w:w="1260" w:type="dxa"/>
            <w:tcBorders>
              <w:top w:val="nil"/>
              <w:left w:val="nil"/>
              <w:bottom w:val="single" w:sz="8" w:space="0" w:color="auto"/>
              <w:right w:val="single" w:sz="4" w:space="0" w:color="auto"/>
            </w:tcBorders>
            <w:shd w:val="clear" w:color="auto" w:fill="auto"/>
            <w:noWrap/>
            <w:vAlign w:val="bottom"/>
            <w:hideMark/>
          </w:tcPr>
          <w:p w:rsidR="003C2560" w:rsidRPr="00E270F9" w:rsidRDefault="003C2560" w:rsidP="003C2560">
            <w:pPr>
              <w:jc w:val="right"/>
              <w:outlineLvl w:val="0"/>
              <w:rPr>
                <w:sz w:val="20"/>
                <w:szCs w:val="20"/>
              </w:rPr>
            </w:pPr>
            <w:r w:rsidRPr="00E270F9">
              <w:rPr>
                <w:sz w:val="20"/>
                <w:szCs w:val="20"/>
              </w:rPr>
              <w:t>0,0</w:t>
            </w:r>
          </w:p>
        </w:tc>
        <w:tc>
          <w:tcPr>
            <w:tcW w:w="3009" w:type="dxa"/>
            <w:tcBorders>
              <w:top w:val="nil"/>
              <w:left w:val="nil"/>
              <w:bottom w:val="single" w:sz="8" w:space="0" w:color="auto"/>
              <w:right w:val="nil"/>
            </w:tcBorders>
            <w:shd w:val="clear" w:color="auto" w:fill="auto"/>
            <w:noWrap/>
            <w:vAlign w:val="bottom"/>
            <w:hideMark/>
          </w:tcPr>
          <w:p w:rsidR="003C2560" w:rsidRPr="00E270F9" w:rsidRDefault="003C2560" w:rsidP="003C2560">
            <w:pPr>
              <w:jc w:val="right"/>
              <w:outlineLvl w:val="0"/>
              <w:rPr>
                <w:sz w:val="20"/>
                <w:szCs w:val="20"/>
              </w:rPr>
            </w:pPr>
            <w:r w:rsidRPr="00E270F9">
              <w:rPr>
                <w:sz w:val="20"/>
                <w:szCs w:val="20"/>
              </w:rPr>
              <w:t>0,0</w:t>
            </w:r>
          </w:p>
        </w:tc>
        <w:tc>
          <w:tcPr>
            <w:tcW w:w="2851" w:type="dxa"/>
            <w:gridSpan w:val="2"/>
            <w:vMerge/>
            <w:tcBorders>
              <w:top w:val="nil"/>
              <w:left w:val="single" w:sz="8" w:space="0" w:color="auto"/>
              <w:bottom w:val="single" w:sz="8" w:space="0" w:color="000000"/>
              <w:right w:val="single" w:sz="8" w:space="0" w:color="auto"/>
            </w:tcBorders>
            <w:vAlign w:val="center"/>
            <w:hideMark/>
          </w:tcPr>
          <w:p w:rsidR="003C2560" w:rsidRPr="00E270F9" w:rsidRDefault="003C2560" w:rsidP="003C2560">
            <w:pPr>
              <w:rPr>
                <w:sz w:val="20"/>
                <w:szCs w:val="20"/>
              </w:rPr>
            </w:pPr>
          </w:p>
        </w:tc>
      </w:tr>
    </w:tbl>
    <w:p w:rsidR="00AE6E96" w:rsidRPr="009362EA" w:rsidRDefault="00AE6E96" w:rsidP="009362EA"/>
    <w:p w:rsidR="00CC381E" w:rsidRDefault="00CC381E" w:rsidP="00B40585">
      <w:pPr>
        <w:ind w:left="993"/>
        <w:sectPr w:rsidR="00CC381E" w:rsidSect="00FA541D">
          <w:pgSz w:w="16838" w:h="11906" w:orient="landscape" w:code="9"/>
          <w:pgMar w:top="709" w:right="567" w:bottom="707" w:left="426" w:header="170" w:footer="0"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rsidR="00CC381E" w:rsidRPr="00CC381E" w:rsidRDefault="00CC381E" w:rsidP="00CC381E">
      <w:pPr>
        <w:jc w:val="center"/>
        <w:rPr>
          <w:b/>
          <w:sz w:val="22"/>
          <w:szCs w:val="22"/>
        </w:rPr>
      </w:pPr>
      <w:r w:rsidRPr="00CC381E">
        <w:rPr>
          <w:b/>
          <w:sz w:val="22"/>
          <w:szCs w:val="22"/>
        </w:rPr>
        <w:lastRenderedPageBreak/>
        <w:t>АДМИНИСТРАЦИЯ</w:t>
      </w:r>
    </w:p>
    <w:p w:rsidR="00CC381E" w:rsidRPr="00CC381E" w:rsidRDefault="00CC381E" w:rsidP="00CC381E">
      <w:pPr>
        <w:jc w:val="center"/>
        <w:rPr>
          <w:b/>
          <w:sz w:val="22"/>
          <w:szCs w:val="22"/>
        </w:rPr>
      </w:pPr>
      <w:r w:rsidRPr="00CC381E">
        <w:rPr>
          <w:b/>
          <w:sz w:val="22"/>
          <w:szCs w:val="22"/>
        </w:rPr>
        <w:t>МУНИЦИПАЛЬНОГО ОБРАЗОВАНИЯ</w:t>
      </w:r>
    </w:p>
    <w:p w:rsidR="00CC381E" w:rsidRPr="00CC381E" w:rsidRDefault="00CC381E" w:rsidP="00CC381E">
      <w:pPr>
        <w:jc w:val="center"/>
        <w:rPr>
          <w:b/>
          <w:sz w:val="22"/>
          <w:szCs w:val="22"/>
        </w:rPr>
      </w:pPr>
      <w:r w:rsidRPr="00CC381E">
        <w:rPr>
          <w:b/>
          <w:sz w:val="22"/>
          <w:szCs w:val="22"/>
        </w:rPr>
        <w:t>БИЛИБИНСКИЙ МУНИЦИПАЛЬНЫЙ РАЙОН</w:t>
      </w:r>
    </w:p>
    <w:p w:rsidR="00CC381E" w:rsidRPr="00CC381E" w:rsidRDefault="00CC381E" w:rsidP="00CC381E">
      <w:pPr>
        <w:jc w:val="center"/>
        <w:rPr>
          <w:b/>
          <w:sz w:val="22"/>
          <w:szCs w:val="22"/>
        </w:rPr>
      </w:pPr>
      <w:r w:rsidRPr="00CC381E">
        <w:rPr>
          <w:b/>
          <w:sz w:val="22"/>
          <w:szCs w:val="22"/>
        </w:rPr>
        <w:t>ЧУКОТСКОГО АВТОНОМНОГО ОКРУГА</w:t>
      </w:r>
    </w:p>
    <w:p w:rsidR="00CC381E" w:rsidRPr="00CC381E" w:rsidRDefault="00CC381E" w:rsidP="00CC381E">
      <w:pPr>
        <w:jc w:val="center"/>
        <w:rPr>
          <w:sz w:val="22"/>
          <w:szCs w:val="22"/>
        </w:rPr>
      </w:pPr>
    </w:p>
    <w:p w:rsidR="00CC381E" w:rsidRPr="00CC381E" w:rsidRDefault="00CC381E" w:rsidP="00CC381E">
      <w:pPr>
        <w:jc w:val="center"/>
        <w:rPr>
          <w:b/>
          <w:sz w:val="22"/>
          <w:szCs w:val="22"/>
        </w:rPr>
      </w:pPr>
      <w:r w:rsidRPr="00CC381E">
        <w:rPr>
          <w:b/>
          <w:sz w:val="22"/>
          <w:szCs w:val="22"/>
        </w:rPr>
        <w:t>П О С Т А Н О В Л Е Н И Е</w:t>
      </w:r>
    </w:p>
    <w:p w:rsidR="00CC381E" w:rsidRPr="00CC381E" w:rsidRDefault="00CC381E" w:rsidP="00CC381E">
      <w:pPr>
        <w:jc w:val="center"/>
        <w:rPr>
          <w:sz w:val="22"/>
          <w:szCs w:val="22"/>
        </w:rPr>
      </w:pPr>
    </w:p>
    <w:p w:rsidR="00CC381E" w:rsidRPr="00CC381E" w:rsidRDefault="00CC381E" w:rsidP="00CC381E">
      <w:pPr>
        <w:rPr>
          <w:b/>
          <w:sz w:val="22"/>
          <w:szCs w:val="22"/>
        </w:rPr>
      </w:pPr>
    </w:p>
    <w:tbl>
      <w:tblPr>
        <w:tblW w:w="10494" w:type="dxa"/>
        <w:tblInd w:w="108" w:type="dxa"/>
        <w:tblLook w:val="01E0" w:firstRow="1" w:lastRow="1" w:firstColumn="1" w:lastColumn="1" w:noHBand="0" w:noVBand="0"/>
      </w:tblPr>
      <w:tblGrid>
        <w:gridCol w:w="3794"/>
        <w:gridCol w:w="3294"/>
        <w:gridCol w:w="3406"/>
      </w:tblGrid>
      <w:tr w:rsidR="00CC381E" w:rsidRPr="00CC381E" w:rsidTr="00CC381E">
        <w:trPr>
          <w:trHeight w:val="371"/>
        </w:trPr>
        <w:tc>
          <w:tcPr>
            <w:tcW w:w="3794" w:type="dxa"/>
            <w:hideMark/>
          </w:tcPr>
          <w:p w:rsidR="00CC381E" w:rsidRPr="00CC381E" w:rsidRDefault="00CC381E" w:rsidP="00D70A37">
            <w:pPr>
              <w:ind w:left="-108"/>
              <w:rPr>
                <w:sz w:val="22"/>
                <w:szCs w:val="22"/>
              </w:rPr>
            </w:pPr>
            <w:r w:rsidRPr="00CC381E">
              <w:rPr>
                <w:sz w:val="22"/>
                <w:szCs w:val="22"/>
              </w:rPr>
              <w:t xml:space="preserve">от </w:t>
            </w:r>
            <w:r w:rsidRPr="00CC381E">
              <w:rPr>
                <w:sz w:val="22"/>
                <w:szCs w:val="22"/>
                <w:u w:val="single"/>
              </w:rPr>
              <w:t>08 сентября 2025 года</w:t>
            </w:r>
          </w:p>
        </w:tc>
        <w:tc>
          <w:tcPr>
            <w:tcW w:w="3294" w:type="dxa"/>
            <w:hideMark/>
          </w:tcPr>
          <w:p w:rsidR="00CC381E" w:rsidRPr="00CC381E" w:rsidRDefault="00CC381E" w:rsidP="00D70A37">
            <w:pPr>
              <w:ind w:left="-1100" w:firstLine="1100"/>
              <w:rPr>
                <w:sz w:val="22"/>
                <w:szCs w:val="22"/>
              </w:rPr>
            </w:pPr>
            <w:r w:rsidRPr="00CC381E">
              <w:rPr>
                <w:sz w:val="22"/>
                <w:szCs w:val="22"/>
              </w:rPr>
              <w:t xml:space="preserve">№ </w:t>
            </w:r>
            <w:r w:rsidRPr="00CC381E">
              <w:rPr>
                <w:sz w:val="22"/>
                <w:szCs w:val="22"/>
                <w:u w:val="single"/>
              </w:rPr>
              <w:t>769</w:t>
            </w:r>
          </w:p>
        </w:tc>
        <w:tc>
          <w:tcPr>
            <w:tcW w:w="3406" w:type="dxa"/>
            <w:hideMark/>
          </w:tcPr>
          <w:p w:rsidR="00CC381E" w:rsidRPr="00CC381E" w:rsidRDefault="00CC381E" w:rsidP="00D70A37">
            <w:pPr>
              <w:tabs>
                <w:tab w:val="left" w:pos="1320"/>
                <w:tab w:val="left" w:pos="1500"/>
              </w:tabs>
              <w:ind w:right="-108"/>
              <w:jc w:val="right"/>
              <w:rPr>
                <w:sz w:val="22"/>
                <w:szCs w:val="22"/>
              </w:rPr>
            </w:pPr>
            <w:r w:rsidRPr="00CC381E">
              <w:rPr>
                <w:sz w:val="22"/>
                <w:szCs w:val="22"/>
              </w:rPr>
              <w:t>г. Билибино</w:t>
            </w:r>
          </w:p>
        </w:tc>
      </w:tr>
    </w:tbl>
    <w:p w:rsidR="00CC381E" w:rsidRPr="00CC381E" w:rsidRDefault="00CC381E" w:rsidP="00CC381E">
      <w:pPr>
        <w:jc w:val="both"/>
        <w:rPr>
          <w:sz w:val="22"/>
          <w:szCs w:val="22"/>
        </w:rPr>
      </w:pPr>
    </w:p>
    <w:p w:rsidR="00CC381E" w:rsidRPr="00CC381E" w:rsidRDefault="00CC381E" w:rsidP="00CC381E">
      <w:pPr>
        <w:jc w:val="both"/>
        <w:rPr>
          <w:sz w:val="22"/>
          <w:szCs w:val="22"/>
        </w:rPr>
      </w:pPr>
    </w:p>
    <w:tbl>
      <w:tblPr>
        <w:tblW w:w="4966" w:type="dxa"/>
        <w:tblInd w:w="108" w:type="dxa"/>
        <w:tblLook w:val="01E0" w:firstRow="1" w:lastRow="1" w:firstColumn="1" w:lastColumn="1" w:noHBand="0" w:noVBand="0"/>
      </w:tblPr>
      <w:tblGrid>
        <w:gridCol w:w="4966"/>
      </w:tblGrid>
      <w:tr w:rsidR="00CC381E" w:rsidRPr="00CC381E" w:rsidTr="0041733E">
        <w:trPr>
          <w:trHeight w:val="759"/>
        </w:trPr>
        <w:tc>
          <w:tcPr>
            <w:tcW w:w="4966" w:type="dxa"/>
            <w:hideMark/>
          </w:tcPr>
          <w:p w:rsidR="00CC381E" w:rsidRPr="00CC381E" w:rsidRDefault="00CC381E" w:rsidP="00D70A37">
            <w:pPr>
              <w:pStyle w:val="22"/>
              <w:shd w:val="clear" w:color="auto" w:fill="FFFFFF"/>
              <w:ind w:left="-108"/>
              <w:rPr>
                <w:sz w:val="22"/>
                <w:szCs w:val="22"/>
              </w:rPr>
            </w:pPr>
            <w:r w:rsidRPr="00CC381E">
              <w:rPr>
                <w:sz w:val="22"/>
                <w:szCs w:val="22"/>
              </w:rPr>
              <w:t xml:space="preserve">О внесении изменений в Постановление Администрации муниципального образования Билибинский муниципальный район </w:t>
            </w:r>
            <w:r w:rsidR="0041733E">
              <w:rPr>
                <w:sz w:val="22"/>
                <w:szCs w:val="22"/>
              </w:rPr>
              <w:br/>
            </w:r>
            <w:r w:rsidRPr="00CC381E">
              <w:rPr>
                <w:sz w:val="22"/>
                <w:szCs w:val="22"/>
              </w:rPr>
              <w:t xml:space="preserve">от 5 марта 2025 года №156 </w:t>
            </w:r>
          </w:p>
        </w:tc>
      </w:tr>
    </w:tbl>
    <w:p w:rsidR="00CC381E" w:rsidRPr="00CC381E" w:rsidRDefault="00CC381E" w:rsidP="00CC381E">
      <w:pPr>
        <w:ind w:left="-567" w:right="-1" w:firstLine="567"/>
        <w:jc w:val="both"/>
        <w:rPr>
          <w:color w:val="000000"/>
          <w:sz w:val="22"/>
          <w:szCs w:val="22"/>
          <w:lang w:bidi="ru-RU"/>
        </w:rPr>
      </w:pPr>
    </w:p>
    <w:p w:rsidR="00CC381E" w:rsidRPr="00CC381E" w:rsidRDefault="00CC381E" w:rsidP="00CC381E">
      <w:pPr>
        <w:ind w:right="-142" w:firstLine="567"/>
        <w:jc w:val="both"/>
        <w:rPr>
          <w:sz w:val="22"/>
          <w:szCs w:val="22"/>
        </w:rPr>
      </w:pPr>
      <w:r w:rsidRPr="00CC381E">
        <w:rPr>
          <w:color w:val="000000"/>
          <w:sz w:val="22"/>
          <w:szCs w:val="22"/>
          <w:lang w:bidi="ru-RU"/>
        </w:rPr>
        <w:t>В соответствии со статьей 20 Федеральног</w:t>
      </w:r>
      <w:r w:rsidR="0041733E">
        <w:rPr>
          <w:color w:val="000000"/>
          <w:sz w:val="22"/>
          <w:szCs w:val="22"/>
          <w:lang w:bidi="ru-RU"/>
        </w:rPr>
        <w:t>о закона от 6 октября 2003 года</w:t>
      </w:r>
      <w:r w:rsidRPr="00CC381E">
        <w:rPr>
          <w:color w:val="000000"/>
          <w:sz w:val="22"/>
          <w:szCs w:val="22"/>
          <w:lang w:bidi="ru-RU"/>
        </w:rPr>
        <w:t xml:space="preserve"> № 131-ФЗ «Об общих принципах организации местного самоуправления в Российской Федерации», в целях дополнительной меры социальной поддержки участников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членам их семьи, руководствуясь Уставом муниципального образования Билибинский муниципальный район, </w:t>
      </w:r>
      <w:r w:rsidRPr="00CC381E">
        <w:rPr>
          <w:sz w:val="22"/>
          <w:szCs w:val="22"/>
        </w:rPr>
        <w:t>Администрация муниципального образования Билибинский муниципальный район</w:t>
      </w:r>
    </w:p>
    <w:p w:rsidR="00CC381E" w:rsidRPr="00CC381E" w:rsidRDefault="00CC381E" w:rsidP="00CC381E">
      <w:pPr>
        <w:shd w:val="clear" w:color="auto" w:fill="FFFFFF"/>
        <w:ind w:right="-1" w:firstLine="567"/>
        <w:jc w:val="both"/>
        <w:rPr>
          <w:b/>
          <w:spacing w:val="20"/>
          <w:sz w:val="22"/>
          <w:szCs w:val="22"/>
        </w:rPr>
      </w:pPr>
      <w:r w:rsidRPr="00CC381E">
        <w:rPr>
          <w:b/>
          <w:spacing w:val="20"/>
          <w:sz w:val="22"/>
          <w:szCs w:val="22"/>
        </w:rPr>
        <w:t>ПОСТАНОВЛЯЕТ:</w:t>
      </w:r>
    </w:p>
    <w:p w:rsidR="00CC381E" w:rsidRPr="00CC381E" w:rsidRDefault="00CC381E" w:rsidP="00CC381E">
      <w:pPr>
        <w:shd w:val="clear" w:color="auto" w:fill="FFFFFF"/>
        <w:ind w:right="-1" w:firstLine="567"/>
        <w:jc w:val="both"/>
        <w:rPr>
          <w:b/>
          <w:spacing w:val="20"/>
          <w:sz w:val="22"/>
          <w:szCs w:val="22"/>
        </w:rPr>
      </w:pPr>
    </w:p>
    <w:p w:rsidR="00CC381E" w:rsidRPr="00CC381E" w:rsidRDefault="00CC381E" w:rsidP="00CC381E">
      <w:pPr>
        <w:pStyle w:val="af"/>
        <w:numPr>
          <w:ilvl w:val="0"/>
          <w:numId w:val="14"/>
        </w:numPr>
        <w:tabs>
          <w:tab w:val="left" w:pos="1276"/>
        </w:tabs>
        <w:spacing w:after="0"/>
        <w:ind w:left="0" w:right="-143" w:firstLine="567"/>
        <w:jc w:val="both"/>
        <w:rPr>
          <w:sz w:val="22"/>
          <w:szCs w:val="22"/>
        </w:rPr>
      </w:pPr>
      <w:r w:rsidRPr="00CC381E">
        <w:rPr>
          <w:sz w:val="22"/>
          <w:szCs w:val="22"/>
        </w:rPr>
        <w:t xml:space="preserve">Внести в Постановление Администрации муниципального образования Билибинский муниципальный район от 5 марта 2025 года № 156 «Об утверждении Порядка проведения текущего ремонта жилых помещений участников специальной военной операции, членов семьи участников специальной военной операции, расположенных на территории </w:t>
      </w:r>
      <w:r w:rsidRPr="00CC381E">
        <w:rPr>
          <w:color w:val="000000"/>
          <w:sz w:val="22"/>
          <w:szCs w:val="22"/>
          <w:lang w:bidi="ru-RU"/>
        </w:rPr>
        <w:t xml:space="preserve">муниципального образования Билибинский муниципальный район» </w:t>
      </w:r>
      <w:r w:rsidRPr="00CC381E">
        <w:rPr>
          <w:sz w:val="22"/>
          <w:szCs w:val="22"/>
        </w:rPr>
        <w:t>следующее изменение:</w:t>
      </w:r>
    </w:p>
    <w:p w:rsidR="00CC381E" w:rsidRPr="00CC381E" w:rsidRDefault="00CC381E" w:rsidP="0041733E">
      <w:pPr>
        <w:pStyle w:val="af"/>
        <w:tabs>
          <w:tab w:val="left" w:pos="1276"/>
        </w:tabs>
        <w:spacing w:after="0"/>
        <w:ind w:right="-143" w:firstLine="567"/>
        <w:jc w:val="both"/>
        <w:rPr>
          <w:sz w:val="22"/>
          <w:szCs w:val="22"/>
        </w:rPr>
      </w:pPr>
      <w:r w:rsidRPr="00CC381E">
        <w:rPr>
          <w:sz w:val="22"/>
          <w:szCs w:val="22"/>
        </w:rPr>
        <w:t xml:space="preserve">Приложение изложить в редакции согласно </w:t>
      </w:r>
      <w:r w:rsidR="0041733E" w:rsidRPr="00CC381E">
        <w:rPr>
          <w:sz w:val="22"/>
          <w:szCs w:val="22"/>
        </w:rPr>
        <w:t>приложению,</w:t>
      </w:r>
      <w:r w:rsidRPr="00CC381E">
        <w:rPr>
          <w:sz w:val="22"/>
          <w:szCs w:val="22"/>
        </w:rPr>
        <w:t xml:space="preserve"> к настоящему постановлению.</w:t>
      </w:r>
    </w:p>
    <w:p w:rsidR="00CC381E" w:rsidRPr="00CC381E" w:rsidRDefault="00CC381E" w:rsidP="00CC381E">
      <w:pPr>
        <w:pStyle w:val="af"/>
        <w:numPr>
          <w:ilvl w:val="0"/>
          <w:numId w:val="14"/>
        </w:numPr>
        <w:tabs>
          <w:tab w:val="left" w:pos="1276"/>
        </w:tabs>
        <w:spacing w:after="0"/>
        <w:ind w:left="0" w:right="-143" w:firstLine="567"/>
        <w:jc w:val="both"/>
        <w:rPr>
          <w:sz w:val="22"/>
          <w:szCs w:val="22"/>
        </w:rPr>
      </w:pPr>
      <w:r w:rsidRPr="00CC381E">
        <w:rPr>
          <w:sz w:val="22"/>
          <w:szCs w:val="22"/>
        </w:rPr>
        <w:t xml:space="preserve">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 </w:t>
      </w:r>
    </w:p>
    <w:p w:rsidR="00CC381E" w:rsidRPr="00CC381E" w:rsidRDefault="00CC381E" w:rsidP="00CC381E">
      <w:pPr>
        <w:pStyle w:val="af"/>
        <w:numPr>
          <w:ilvl w:val="0"/>
          <w:numId w:val="14"/>
        </w:numPr>
        <w:tabs>
          <w:tab w:val="left" w:pos="1276"/>
        </w:tabs>
        <w:spacing w:after="0"/>
        <w:ind w:left="0" w:right="-143" w:firstLine="567"/>
        <w:jc w:val="both"/>
        <w:rPr>
          <w:sz w:val="22"/>
          <w:szCs w:val="22"/>
        </w:rPr>
      </w:pPr>
      <w:r w:rsidRPr="00CC381E">
        <w:rPr>
          <w:sz w:val="22"/>
          <w:szCs w:val="22"/>
        </w:rPr>
        <w:t>Настоящее постановление вступает в силу со дня его официального опубликования.</w:t>
      </w:r>
    </w:p>
    <w:p w:rsidR="00CC381E" w:rsidRPr="00CC381E" w:rsidRDefault="00CC381E" w:rsidP="00CC381E">
      <w:pPr>
        <w:pStyle w:val="af"/>
        <w:numPr>
          <w:ilvl w:val="0"/>
          <w:numId w:val="14"/>
        </w:numPr>
        <w:tabs>
          <w:tab w:val="left" w:pos="1276"/>
        </w:tabs>
        <w:spacing w:after="0"/>
        <w:ind w:left="0" w:right="-143" w:firstLine="567"/>
        <w:jc w:val="both"/>
        <w:rPr>
          <w:sz w:val="22"/>
          <w:szCs w:val="22"/>
        </w:rPr>
      </w:pPr>
      <w:r w:rsidRPr="00CC381E">
        <w:rPr>
          <w:sz w:val="22"/>
          <w:szCs w:val="22"/>
        </w:rPr>
        <w:t>Контроль за исполнением настоящего постановления возложить на исполняющего обязанности начальника Управления промышленной и сельскохозяйственной политики А.Г. Попову.</w:t>
      </w:r>
    </w:p>
    <w:p w:rsidR="00CC381E" w:rsidRPr="00CC381E" w:rsidRDefault="00CC381E" w:rsidP="00CC381E">
      <w:pPr>
        <w:pStyle w:val="af3"/>
        <w:ind w:left="-567"/>
        <w:rPr>
          <w:sz w:val="22"/>
          <w:szCs w:val="22"/>
        </w:rPr>
      </w:pPr>
    </w:p>
    <w:p w:rsidR="00CC381E" w:rsidRPr="00CC381E" w:rsidRDefault="00CC381E" w:rsidP="00CC381E">
      <w:pPr>
        <w:pStyle w:val="af3"/>
        <w:ind w:left="-567"/>
        <w:rPr>
          <w:sz w:val="22"/>
          <w:szCs w:val="22"/>
        </w:rPr>
      </w:pPr>
    </w:p>
    <w:p w:rsidR="00CC381E" w:rsidRPr="00656246" w:rsidRDefault="00CC381E" w:rsidP="00CC381E">
      <w:pPr>
        <w:pStyle w:val="af3"/>
        <w:ind w:left="0" w:right="-144"/>
        <w:rPr>
          <w:sz w:val="25"/>
          <w:szCs w:val="25"/>
        </w:rPr>
      </w:pPr>
      <w:r w:rsidRPr="00CC381E">
        <w:rPr>
          <w:sz w:val="22"/>
          <w:szCs w:val="22"/>
        </w:rPr>
        <w:t xml:space="preserve">Глава Администрации                                                                                         </w:t>
      </w:r>
      <w:r w:rsidR="0041733E">
        <w:rPr>
          <w:sz w:val="22"/>
          <w:szCs w:val="22"/>
        </w:rPr>
        <w:t xml:space="preserve">                                        </w:t>
      </w:r>
      <w:r w:rsidRPr="00CC381E">
        <w:rPr>
          <w:sz w:val="22"/>
          <w:szCs w:val="22"/>
        </w:rPr>
        <w:t xml:space="preserve">  Е.З. Сафонов</w:t>
      </w:r>
    </w:p>
    <w:p w:rsidR="00AE6E96" w:rsidRDefault="00AE6E96" w:rsidP="00B40585">
      <w:pPr>
        <w:ind w:left="993"/>
      </w:pPr>
    </w:p>
    <w:p w:rsidR="003C2560" w:rsidRDefault="003C2560" w:rsidP="0041733E"/>
    <w:p w:rsidR="0041733E" w:rsidRDefault="0041733E" w:rsidP="0041733E">
      <w:pPr>
        <w:ind w:left="5954"/>
        <w:jc w:val="both"/>
      </w:pPr>
      <w:r>
        <w:t xml:space="preserve">Приложение </w:t>
      </w:r>
    </w:p>
    <w:p w:rsidR="0041733E" w:rsidRDefault="0041733E" w:rsidP="0041733E">
      <w:pPr>
        <w:ind w:left="5954"/>
        <w:jc w:val="both"/>
      </w:pPr>
      <w:r>
        <w:t>к Постановлению Администрации муниципального образования Билибинский муниципальный район</w:t>
      </w:r>
    </w:p>
    <w:p w:rsidR="003C2560" w:rsidRDefault="0041733E" w:rsidP="0041733E">
      <w:pPr>
        <w:ind w:left="5954"/>
        <w:jc w:val="both"/>
      </w:pPr>
      <w:r>
        <w:t>от 08 сентября 2025 года № 769</w:t>
      </w:r>
    </w:p>
    <w:p w:rsidR="003C2560" w:rsidRPr="009362EA" w:rsidRDefault="003C2560" w:rsidP="0041733E">
      <w:pPr>
        <w:ind w:left="5954"/>
      </w:pPr>
    </w:p>
    <w:p w:rsidR="0041733E" w:rsidRPr="0041733E" w:rsidRDefault="0041733E" w:rsidP="0041733E">
      <w:pPr>
        <w:ind w:left="5954"/>
        <w:jc w:val="both"/>
      </w:pPr>
      <w:r w:rsidRPr="0041733E">
        <w:t>«УТВЕРЖДЕНО</w:t>
      </w:r>
    </w:p>
    <w:p w:rsidR="00AE6E96" w:rsidRPr="009362EA" w:rsidRDefault="0041733E" w:rsidP="0041733E">
      <w:pPr>
        <w:ind w:left="5954"/>
        <w:jc w:val="both"/>
      </w:pPr>
      <w:r w:rsidRPr="0041733E">
        <w:t>приложением к Постановлению Администрации муниципального образования Билибинский муниципальный район от 5 марта 2025 года  № 156</w:t>
      </w:r>
    </w:p>
    <w:p w:rsidR="00AE6E96" w:rsidRPr="009362EA" w:rsidRDefault="00AE6E96" w:rsidP="009362EA"/>
    <w:p w:rsidR="00AE6E96" w:rsidRPr="009362EA" w:rsidRDefault="00AE6E96" w:rsidP="009362EA"/>
    <w:p w:rsidR="0041733E" w:rsidRPr="0041733E" w:rsidRDefault="0041733E" w:rsidP="0041733E">
      <w:pPr>
        <w:spacing w:after="1" w:line="220" w:lineRule="atLeast"/>
        <w:jc w:val="center"/>
        <w:rPr>
          <w:b/>
          <w:sz w:val="22"/>
          <w:szCs w:val="22"/>
        </w:rPr>
      </w:pPr>
      <w:r w:rsidRPr="0041733E">
        <w:rPr>
          <w:b/>
          <w:sz w:val="22"/>
          <w:szCs w:val="22"/>
        </w:rPr>
        <w:t xml:space="preserve">Порядок </w:t>
      </w:r>
    </w:p>
    <w:p w:rsidR="0041733E" w:rsidRPr="0041733E" w:rsidRDefault="0041733E" w:rsidP="0041733E">
      <w:pPr>
        <w:spacing w:after="1" w:line="220" w:lineRule="atLeast"/>
        <w:jc w:val="center"/>
        <w:rPr>
          <w:b/>
          <w:color w:val="000000"/>
          <w:sz w:val="22"/>
          <w:szCs w:val="22"/>
          <w:lang w:bidi="ru-RU"/>
        </w:rPr>
      </w:pPr>
      <w:r w:rsidRPr="0041733E">
        <w:rPr>
          <w:b/>
          <w:sz w:val="22"/>
          <w:szCs w:val="22"/>
        </w:rPr>
        <w:t xml:space="preserve">проведения текущего ремонта жилых помещений участников специальной военной операции, членов семьи участников специальной военной операции, расположенных на территории </w:t>
      </w:r>
      <w:r>
        <w:rPr>
          <w:b/>
          <w:color w:val="000000"/>
          <w:sz w:val="22"/>
          <w:szCs w:val="22"/>
          <w:lang w:bidi="ru-RU"/>
        </w:rPr>
        <w:t>муниципального образования</w:t>
      </w:r>
      <w:r w:rsidRPr="0041733E">
        <w:rPr>
          <w:b/>
          <w:color w:val="000000"/>
          <w:sz w:val="22"/>
          <w:szCs w:val="22"/>
          <w:lang w:bidi="ru-RU"/>
        </w:rPr>
        <w:t xml:space="preserve"> Билибинский муниципальный район</w:t>
      </w:r>
    </w:p>
    <w:p w:rsidR="00AE6E96" w:rsidRPr="0041733E" w:rsidRDefault="00AE6E96" w:rsidP="009362EA">
      <w:pPr>
        <w:rPr>
          <w:sz w:val="22"/>
          <w:szCs w:val="22"/>
        </w:rPr>
      </w:pPr>
    </w:p>
    <w:p w:rsidR="0041733E" w:rsidRPr="0041733E" w:rsidRDefault="0041733E" w:rsidP="0041733E">
      <w:pPr>
        <w:numPr>
          <w:ilvl w:val="0"/>
          <w:numId w:val="15"/>
        </w:numPr>
        <w:ind w:left="0" w:firstLine="0"/>
        <w:jc w:val="center"/>
        <w:outlineLvl w:val="1"/>
        <w:rPr>
          <w:b/>
          <w:sz w:val="22"/>
          <w:szCs w:val="22"/>
        </w:rPr>
      </w:pPr>
      <w:r w:rsidRPr="0041733E">
        <w:rPr>
          <w:b/>
          <w:sz w:val="22"/>
          <w:szCs w:val="22"/>
        </w:rPr>
        <w:t>Общие положения</w:t>
      </w:r>
    </w:p>
    <w:p w:rsidR="0041733E" w:rsidRPr="0041733E" w:rsidRDefault="0041733E" w:rsidP="0041733E">
      <w:pPr>
        <w:numPr>
          <w:ilvl w:val="1"/>
          <w:numId w:val="15"/>
        </w:numPr>
        <w:ind w:left="0" w:firstLine="709"/>
        <w:jc w:val="both"/>
        <w:rPr>
          <w:sz w:val="22"/>
          <w:szCs w:val="22"/>
        </w:rPr>
      </w:pPr>
      <w:r w:rsidRPr="0041733E">
        <w:rPr>
          <w:sz w:val="22"/>
          <w:szCs w:val="22"/>
        </w:rPr>
        <w:t xml:space="preserve">Настоящий Порядок разработан в целях реализации мероприятий, предусмотренных муниципальной программой  </w:t>
      </w:r>
      <w:r w:rsidRPr="0041733E">
        <w:rPr>
          <w:b/>
          <w:bCs/>
          <w:color w:val="010101"/>
          <w:sz w:val="22"/>
          <w:szCs w:val="22"/>
        </w:rPr>
        <w:t xml:space="preserve">«Поддержка и развитие жилищно-коммунального хозяйства и энергетики  </w:t>
      </w:r>
      <w:r w:rsidRPr="0041733E">
        <w:rPr>
          <w:b/>
          <w:bCs/>
          <w:color w:val="010101"/>
          <w:sz w:val="22"/>
          <w:szCs w:val="22"/>
        </w:rPr>
        <w:lastRenderedPageBreak/>
        <w:t xml:space="preserve">муниципального образования Билибинский муниципальный района», Подпрограмма «Развитие  инфраструктуры, благоустройства  и территориального планирования в муниципальном образовании Билибинский муниципальный район»» </w:t>
      </w:r>
      <w:r w:rsidRPr="0041733E">
        <w:rPr>
          <w:sz w:val="22"/>
          <w:szCs w:val="22"/>
        </w:rPr>
        <w:t xml:space="preserve">утвержденной Постановлением </w:t>
      </w:r>
      <w:r w:rsidRPr="0041733E">
        <w:rPr>
          <w:color w:val="000000"/>
          <w:sz w:val="22"/>
          <w:szCs w:val="22"/>
          <w:lang w:bidi="ru-RU"/>
        </w:rPr>
        <w:t>Администрации муниципального образования Билибинский муниципальный район от 14 марта 2016 года № 152</w:t>
      </w:r>
      <w:r w:rsidRPr="0041733E">
        <w:rPr>
          <w:sz w:val="22"/>
          <w:szCs w:val="22"/>
        </w:rPr>
        <w:t>.</w:t>
      </w:r>
    </w:p>
    <w:p w:rsidR="0041733E" w:rsidRPr="0041733E" w:rsidRDefault="0041733E" w:rsidP="0041733E">
      <w:pPr>
        <w:spacing w:after="1" w:line="220" w:lineRule="atLeast"/>
        <w:ind w:firstLine="709"/>
        <w:jc w:val="both"/>
        <w:rPr>
          <w:sz w:val="22"/>
          <w:szCs w:val="22"/>
        </w:rPr>
      </w:pPr>
      <w:r w:rsidRPr="0041733E">
        <w:rPr>
          <w:sz w:val="22"/>
          <w:szCs w:val="22"/>
        </w:rPr>
        <w:t xml:space="preserve">1.2. Проведение текущего ремонта осуществляется в заявительном порядке в жилых помещениях участников </w:t>
      </w:r>
      <w:r w:rsidRPr="0041733E">
        <w:rPr>
          <w:color w:val="000000"/>
          <w:sz w:val="22"/>
          <w:szCs w:val="22"/>
          <w:lang w:bidi="ru-RU"/>
        </w:rPr>
        <w:t>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членов их семьи</w:t>
      </w:r>
      <w:r w:rsidRPr="0041733E">
        <w:rPr>
          <w:sz w:val="22"/>
          <w:szCs w:val="22"/>
        </w:rPr>
        <w:t xml:space="preserve"> (</w:t>
      </w:r>
      <w:r w:rsidRPr="0041733E">
        <w:rPr>
          <w:color w:val="0A0A0A"/>
          <w:sz w:val="22"/>
          <w:szCs w:val="22"/>
          <w:shd w:val="clear" w:color="auto" w:fill="FFFFFF"/>
        </w:rPr>
        <w:t xml:space="preserve">дети (родные и (усыновленные/удочеренные), супруги и родители зарегистрированных на одной жилплощади), </w:t>
      </w:r>
      <w:r w:rsidRPr="0041733E">
        <w:rPr>
          <w:sz w:val="22"/>
          <w:szCs w:val="22"/>
        </w:rPr>
        <w:t xml:space="preserve">являющимися нанимателями и собственниками жилых помещений жилищного фонда, расположенного на территории </w:t>
      </w:r>
      <w:r w:rsidRPr="0041733E">
        <w:rPr>
          <w:color w:val="000000"/>
          <w:sz w:val="22"/>
          <w:szCs w:val="22"/>
          <w:lang w:bidi="ru-RU"/>
        </w:rPr>
        <w:t>муниципального образования Билибинский муниципальный район</w:t>
      </w:r>
      <w:r w:rsidRPr="0041733E">
        <w:rPr>
          <w:b/>
          <w:color w:val="000000"/>
          <w:sz w:val="22"/>
          <w:szCs w:val="22"/>
          <w:lang w:bidi="ru-RU"/>
        </w:rPr>
        <w:t xml:space="preserve"> </w:t>
      </w:r>
      <w:r w:rsidRPr="0041733E">
        <w:rPr>
          <w:sz w:val="22"/>
          <w:szCs w:val="22"/>
        </w:rPr>
        <w:t>(далее - заявители).</w:t>
      </w:r>
    </w:p>
    <w:p w:rsidR="0041733E" w:rsidRPr="0041733E" w:rsidRDefault="0041733E" w:rsidP="0041733E">
      <w:pPr>
        <w:spacing w:after="1" w:line="220" w:lineRule="atLeast"/>
        <w:ind w:firstLine="851"/>
        <w:jc w:val="both"/>
        <w:rPr>
          <w:sz w:val="22"/>
          <w:szCs w:val="22"/>
        </w:rPr>
      </w:pPr>
      <w:bookmarkStart w:id="5" w:name="P64"/>
      <w:bookmarkEnd w:id="5"/>
      <w:r w:rsidRPr="0041733E">
        <w:rPr>
          <w:sz w:val="22"/>
          <w:szCs w:val="22"/>
        </w:rPr>
        <w:t>1.3. Текущий ремонт проводится в жилых помещениях жилищного фонда (одноквартирных домов, домов блокированной застройки и квартир в многоквартирных домах).</w:t>
      </w:r>
    </w:p>
    <w:p w:rsidR="0041733E" w:rsidRPr="0041733E" w:rsidRDefault="0041733E" w:rsidP="0041733E">
      <w:pPr>
        <w:spacing w:after="1" w:line="220" w:lineRule="atLeast"/>
        <w:ind w:firstLine="851"/>
        <w:jc w:val="both"/>
        <w:rPr>
          <w:sz w:val="22"/>
          <w:szCs w:val="22"/>
        </w:rPr>
      </w:pPr>
      <w:r w:rsidRPr="0041733E">
        <w:rPr>
          <w:sz w:val="22"/>
          <w:szCs w:val="22"/>
        </w:rPr>
        <w:t xml:space="preserve">1.4. Источник финансирования: Бюджет </w:t>
      </w:r>
      <w:r w:rsidRPr="0041733E">
        <w:rPr>
          <w:color w:val="000000"/>
          <w:sz w:val="22"/>
          <w:szCs w:val="22"/>
          <w:lang w:bidi="ru-RU"/>
        </w:rPr>
        <w:t>муниципального образования Билибинский муниципальный район</w:t>
      </w:r>
      <w:r w:rsidRPr="0041733E">
        <w:rPr>
          <w:sz w:val="22"/>
          <w:szCs w:val="22"/>
        </w:rPr>
        <w:t>.</w:t>
      </w:r>
    </w:p>
    <w:p w:rsidR="0041733E" w:rsidRPr="0041733E" w:rsidRDefault="0041733E" w:rsidP="0041733E">
      <w:pPr>
        <w:spacing w:after="1" w:line="220" w:lineRule="atLeast"/>
        <w:ind w:firstLine="851"/>
        <w:jc w:val="both"/>
        <w:rPr>
          <w:sz w:val="22"/>
          <w:szCs w:val="22"/>
        </w:rPr>
      </w:pPr>
      <w:r>
        <w:rPr>
          <w:sz w:val="22"/>
          <w:szCs w:val="22"/>
        </w:rPr>
        <w:t xml:space="preserve">1.5. </w:t>
      </w:r>
      <w:r w:rsidRPr="0041733E">
        <w:rPr>
          <w:sz w:val="22"/>
          <w:szCs w:val="22"/>
        </w:rPr>
        <w:t xml:space="preserve">Главный распорядитель бюджетных средств: </w:t>
      </w:r>
      <w:r w:rsidRPr="0041733E">
        <w:rPr>
          <w:color w:val="000000"/>
          <w:sz w:val="22"/>
          <w:szCs w:val="22"/>
          <w:lang w:bidi="ru-RU"/>
        </w:rPr>
        <w:t>Администрация муниципального образования Билибинский муниципальный район</w:t>
      </w:r>
      <w:r w:rsidRPr="0041733E">
        <w:rPr>
          <w:sz w:val="22"/>
          <w:szCs w:val="22"/>
        </w:rPr>
        <w:t>.</w:t>
      </w:r>
    </w:p>
    <w:p w:rsidR="0041733E" w:rsidRPr="0041733E" w:rsidRDefault="0041733E" w:rsidP="0041733E">
      <w:pPr>
        <w:spacing w:after="1" w:line="220" w:lineRule="atLeast"/>
        <w:ind w:left="567"/>
        <w:jc w:val="both"/>
        <w:rPr>
          <w:sz w:val="22"/>
          <w:szCs w:val="22"/>
        </w:rPr>
      </w:pPr>
    </w:p>
    <w:p w:rsidR="0041733E" w:rsidRPr="0041733E" w:rsidRDefault="0041733E" w:rsidP="0041733E">
      <w:pPr>
        <w:numPr>
          <w:ilvl w:val="0"/>
          <w:numId w:val="15"/>
        </w:numPr>
        <w:jc w:val="center"/>
        <w:outlineLvl w:val="1"/>
        <w:rPr>
          <w:b/>
          <w:sz w:val="22"/>
          <w:szCs w:val="22"/>
        </w:rPr>
      </w:pPr>
      <w:r w:rsidRPr="0041733E">
        <w:rPr>
          <w:b/>
          <w:sz w:val="22"/>
          <w:szCs w:val="22"/>
        </w:rPr>
        <w:t>Порядок обращения и принятия решения о проведении ремонта</w:t>
      </w:r>
    </w:p>
    <w:p w:rsidR="0041733E" w:rsidRPr="0041733E" w:rsidRDefault="0041733E" w:rsidP="0041733E">
      <w:pPr>
        <w:numPr>
          <w:ilvl w:val="1"/>
          <w:numId w:val="15"/>
        </w:numPr>
        <w:tabs>
          <w:tab w:val="left" w:pos="993"/>
        </w:tabs>
        <w:ind w:left="0" w:firstLine="709"/>
        <w:jc w:val="both"/>
        <w:rPr>
          <w:sz w:val="22"/>
          <w:szCs w:val="22"/>
        </w:rPr>
      </w:pPr>
      <w:r w:rsidRPr="0041733E">
        <w:rPr>
          <w:sz w:val="22"/>
          <w:szCs w:val="22"/>
        </w:rPr>
        <w:t xml:space="preserve">Для проведения текущего ремонта заявители предоставляют в Администрацию </w:t>
      </w:r>
      <w:r w:rsidRPr="0041733E">
        <w:rPr>
          <w:color w:val="000000"/>
          <w:sz w:val="22"/>
          <w:szCs w:val="22"/>
          <w:lang w:bidi="ru-RU"/>
        </w:rPr>
        <w:t xml:space="preserve">муниципального образования Билибинский муниципальный район </w:t>
      </w:r>
      <w:r w:rsidRPr="0041733E">
        <w:rPr>
          <w:sz w:val="22"/>
          <w:szCs w:val="22"/>
        </w:rPr>
        <w:t>(далее - Администрация) заявление в свободной форме непосредственно либо через законного представителя или представителя по доверенности, либо по почте.</w:t>
      </w:r>
    </w:p>
    <w:p w:rsidR="0041733E" w:rsidRPr="0041733E" w:rsidRDefault="0041733E" w:rsidP="0041733E">
      <w:pPr>
        <w:numPr>
          <w:ilvl w:val="1"/>
          <w:numId w:val="15"/>
        </w:numPr>
        <w:tabs>
          <w:tab w:val="left" w:pos="993"/>
        </w:tabs>
        <w:spacing w:after="1" w:line="220" w:lineRule="atLeast"/>
        <w:ind w:left="0" w:firstLine="709"/>
        <w:jc w:val="both"/>
        <w:rPr>
          <w:sz w:val="22"/>
          <w:szCs w:val="22"/>
        </w:rPr>
      </w:pPr>
      <w:bookmarkStart w:id="6" w:name="P80"/>
      <w:bookmarkStart w:id="7" w:name="_Ref508697509"/>
      <w:bookmarkEnd w:id="6"/>
      <w:r w:rsidRPr="0041733E">
        <w:rPr>
          <w:sz w:val="22"/>
          <w:szCs w:val="22"/>
        </w:rPr>
        <w:t>Одновременно с заявлением о проведении текущего ремонта заявители предъявляют следующие документы:</w:t>
      </w:r>
      <w:bookmarkEnd w:id="7"/>
    </w:p>
    <w:p w:rsidR="0041733E" w:rsidRPr="0041733E" w:rsidRDefault="0041733E" w:rsidP="0041733E">
      <w:pPr>
        <w:numPr>
          <w:ilvl w:val="0"/>
          <w:numId w:val="16"/>
        </w:numPr>
        <w:tabs>
          <w:tab w:val="left" w:pos="993"/>
        </w:tabs>
        <w:spacing w:after="1" w:line="220" w:lineRule="atLeast"/>
        <w:ind w:left="0" w:firstLine="709"/>
        <w:jc w:val="both"/>
        <w:rPr>
          <w:sz w:val="22"/>
          <w:szCs w:val="22"/>
        </w:rPr>
      </w:pPr>
      <w:r w:rsidRPr="0041733E">
        <w:rPr>
          <w:sz w:val="22"/>
          <w:szCs w:val="22"/>
        </w:rPr>
        <w:t>копию документа, удостоверяющего личность заявителя;</w:t>
      </w:r>
    </w:p>
    <w:p w:rsidR="0041733E" w:rsidRPr="0041733E" w:rsidRDefault="0041733E" w:rsidP="0041733E">
      <w:pPr>
        <w:numPr>
          <w:ilvl w:val="0"/>
          <w:numId w:val="16"/>
        </w:numPr>
        <w:tabs>
          <w:tab w:val="left" w:pos="993"/>
        </w:tabs>
        <w:spacing w:after="1" w:line="220" w:lineRule="atLeast"/>
        <w:ind w:left="0" w:firstLine="709"/>
        <w:jc w:val="both"/>
        <w:rPr>
          <w:sz w:val="22"/>
          <w:szCs w:val="22"/>
        </w:rPr>
      </w:pPr>
      <w:r w:rsidRPr="0041733E">
        <w:rPr>
          <w:sz w:val="22"/>
          <w:szCs w:val="22"/>
        </w:rPr>
        <w:t>копию документа, подтверждающего право нанимателя (собственника) на пользование жилым помещением, из числа следующих: договор социального найма жилого помещения, договор найма специализированного муниципального жилищного фонда, документ подтверждающий право собственности (свидетельство о праве собственности либо выписку из ЕГРН), ордер на жилое помещение, судебное решение, установившее право заявителя на пользование жилым помещением, вступившее в законную силу;</w:t>
      </w:r>
    </w:p>
    <w:p w:rsidR="0041733E" w:rsidRPr="0041733E" w:rsidRDefault="0041733E" w:rsidP="0041733E">
      <w:pPr>
        <w:numPr>
          <w:ilvl w:val="0"/>
          <w:numId w:val="16"/>
        </w:numPr>
        <w:tabs>
          <w:tab w:val="left" w:pos="993"/>
        </w:tabs>
        <w:spacing w:after="1" w:line="220" w:lineRule="atLeast"/>
        <w:ind w:left="0" w:firstLine="709"/>
        <w:jc w:val="both"/>
        <w:rPr>
          <w:sz w:val="22"/>
          <w:szCs w:val="22"/>
        </w:rPr>
      </w:pPr>
      <w:r w:rsidRPr="0041733E">
        <w:rPr>
          <w:sz w:val="22"/>
          <w:szCs w:val="22"/>
        </w:rPr>
        <w:t>документ, подтверждающий совместное проживание заявителя с участником СВО (в случае обращения члена семьи);</w:t>
      </w:r>
    </w:p>
    <w:p w:rsidR="0041733E" w:rsidRPr="0041733E" w:rsidRDefault="0041733E" w:rsidP="0041733E">
      <w:pPr>
        <w:numPr>
          <w:ilvl w:val="0"/>
          <w:numId w:val="17"/>
        </w:numPr>
        <w:tabs>
          <w:tab w:val="left" w:pos="993"/>
        </w:tabs>
        <w:spacing w:after="1" w:line="220" w:lineRule="atLeast"/>
        <w:ind w:left="0" w:firstLine="709"/>
        <w:jc w:val="both"/>
        <w:rPr>
          <w:sz w:val="22"/>
          <w:szCs w:val="22"/>
        </w:rPr>
      </w:pPr>
      <w:r w:rsidRPr="0041733E">
        <w:rPr>
          <w:sz w:val="22"/>
          <w:szCs w:val="22"/>
        </w:rPr>
        <w:t>документы, подтверждающие принадлежность заявителя к членам семьи участника СВО;</w:t>
      </w:r>
    </w:p>
    <w:p w:rsidR="0041733E" w:rsidRPr="0041733E" w:rsidRDefault="0041733E" w:rsidP="0041733E">
      <w:pPr>
        <w:numPr>
          <w:ilvl w:val="0"/>
          <w:numId w:val="17"/>
        </w:numPr>
        <w:tabs>
          <w:tab w:val="left" w:pos="993"/>
        </w:tabs>
        <w:spacing w:after="1" w:line="220" w:lineRule="atLeast"/>
        <w:ind w:left="0" w:firstLine="709"/>
        <w:jc w:val="both"/>
        <w:rPr>
          <w:sz w:val="22"/>
          <w:szCs w:val="22"/>
        </w:rPr>
      </w:pPr>
      <w:r w:rsidRPr="0041733E">
        <w:rPr>
          <w:sz w:val="22"/>
          <w:szCs w:val="22"/>
        </w:rPr>
        <w:t>документы, подтверждающие участие заявителя в СВО.</w:t>
      </w:r>
    </w:p>
    <w:p w:rsidR="0041733E" w:rsidRPr="0041733E" w:rsidRDefault="0041733E" w:rsidP="0041733E">
      <w:pPr>
        <w:numPr>
          <w:ilvl w:val="1"/>
          <w:numId w:val="15"/>
        </w:numPr>
        <w:tabs>
          <w:tab w:val="left" w:pos="993"/>
        </w:tabs>
        <w:spacing w:after="1" w:line="220" w:lineRule="atLeast"/>
        <w:ind w:left="0" w:firstLine="709"/>
        <w:jc w:val="both"/>
        <w:rPr>
          <w:sz w:val="22"/>
          <w:szCs w:val="22"/>
        </w:rPr>
      </w:pPr>
      <w:r w:rsidRPr="0041733E">
        <w:rPr>
          <w:sz w:val="22"/>
          <w:szCs w:val="22"/>
        </w:rPr>
        <w:t>В случае обращения законного представителя или представителя по доверенности дополнительно предъявляются документы, удостоверяющие личность и полномочия представителя.</w:t>
      </w:r>
    </w:p>
    <w:p w:rsidR="0041733E" w:rsidRPr="0041733E" w:rsidRDefault="0041733E" w:rsidP="0041733E">
      <w:pPr>
        <w:numPr>
          <w:ilvl w:val="1"/>
          <w:numId w:val="15"/>
        </w:numPr>
        <w:tabs>
          <w:tab w:val="left" w:pos="993"/>
        </w:tabs>
        <w:spacing w:after="1" w:line="220" w:lineRule="atLeast"/>
        <w:ind w:left="0" w:firstLine="709"/>
        <w:jc w:val="both"/>
        <w:rPr>
          <w:sz w:val="22"/>
          <w:szCs w:val="22"/>
        </w:rPr>
      </w:pPr>
      <w:r w:rsidRPr="0041733E">
        <w:rPr>
          <w:sz w:val="22"/>
          <w:szCs w:val="22"/>
        </w:rPr>
        <w:t>В случае направления копий документов почтой, датой поступления заявления со всеми необходимыми документами в этом случае является дата поступления корреспонденции в Администрацию.</w:t>
      </w:r>
    </w:p>
    <w:p w:rsidR="0041733E" w:rsidRPr="0041733E" w:rsidRDefault="0041733E" w:rsidP="0041733E">
      <w:pPr>
        <w:tabs>
          <w:tab w:val="left" w:pos="993"/>
        </w:tabs>
        <w:spacing w:after="1" w:line="220" w:lineRule="atLeast"/>
        <w:ind w:firstLine="709"/>
        <w:jc w:val="both"/>
        <w:rPr>
          <w:sz w:val="22"/>
          <w:szCs w:val="22"/>
        </w:rPr>
      </w:pPr>
      <w:r w:rsidRPr="0041733E">
        <w:rPr>
          <w:sz w:val="22"/>
          <w:szCs w:val="22"/>
        </w:rPr>
        <w:t>В случае если к заявлению не приложены документы либо приложены не все документы, заявителю возвращается заявление и приложенные к нему документы не позднее чем через десять рабочих дней с даты их получения. Возврат заявления и приложенных к нему документов осуществляется с указанием причины возврата способом, позволяющим подтвердить факт и дату возврата.</w:t>
      </w:r>
    </w:p>
    <w:p w:rsidR="0041733E" w:rsidRPr="0041733E" w:rsidRDefault="0041733E" w:rsidP="0041733E">
      <w:pPr>
        <w:numPr>
          <w:ilvl w:val="1"/>
          <w:numId w:val="15"/>
        </w:numPr>
        <w:tabs>
          <w:tab w:val="left" w:pos="993"/>
        </w:tabs>
        <w:spacing w:after="1" w:line="220" w:lineRule="atLeast"/>
        <w:ind w:left="0" w:firstLine="709"/>
        <w:jc w:val="both"/>
        <w:rPr>
          <w:sz w:val="22"/>
          <w:szCs w:val="22"/>
        </w:rPr>
      </w:pPr>
      <w:r w:rsidRPr="0041733E">
        <w:rPr>
          <w:sz w:val="22"/>
          <w:szCs w:val="22"/>
        </w:rPr>
        <w:t>Заявитель несет ответственность за достоверность представленных сведений и документов.</w:t>
      </w:r>
    </w:p>
    <w:p w:rsidR="0041733E" w:rsidRPr="0041733E" w:rsidRDefault="0041733E" w:rsidP="0041733E">
      <w:pPr>
        <w:numPr>
          <w:ilvl w:val="1"/>
          <w:numId w:val="15"/>
        </w:numPr>
        <w:tabs>
          <w:tab w:val="left" w:pos="993"/>
        </w:tabs>
        <w:spacing w:after="1" w:line="220" w:lineRule="atLeast"/>
        <w:ind w:left="0" w:firstLine="709"/>
        <w:jc w:val="both"/>
        <w:rPr>
          <w:sz w:val="22"/>
          <w:szCs w:val="22"/>
        </w:rPr>
      </w:pPr>
      <w:r w:rsidRPr="0041733E">
        <w:rPr>
          <w:sz w:val="22"/>
          <w:szCs w:val="22"/>
        </w:rPr>
        <w:t xml:space="preserve">В течение двадцати рабочих дней с даты подачи заявления со всеми необходимыми документами в Администрацию, Управлением промышленной сельскохозяйственной политики Администрации (далее – Управление) организуется проведение комиссионного осмотра жилого помещения с составлением акта осмотра для подтверждения необходимости проведения ремонтных работ. </w:t>
      </w:r>
    </w:p>
    <w:p w:rsidR="0041733E" w:rsidRPr="0041733E" w:rsidRDefault="0041733E" w:rsidP="0041733E">
      <w:pPr>
        <w:tabs>
          <w:tab w:val="left" w:pos="993"/>
        </w:tabs>
        <w:spacing w:after="1" w:line="220" w:lineRule="atLeast"/>
        <w:ind w:firstLine="709"/>
        <w:jc w:val="both"/>
        <w:rPr>
          <w:sz w:val="22"/>
          <w:szCs w:val="22"/>
        </w:rPr>
      </w:pPr>
      <w:r w:rsidRPr="0041733E">
        <w:rPr>
          <w:sz w:val="22"/>
          <w:szCs w:val="22"/>
        </w:rPr>
        <w:t>Ремонтные работы проводятся в следующих случаях:</w:t>
      </w:r>
    </w:p>
    <w:p w:rsidR="0041733E" w:rsidRPr="0041733E" w:rsidRDefault="0041733E" w:rsidP="0041733E">
      <w:pPr>
        <w:numPr>
          <w:ilvl w:val="0"/>
          <w:numId w:val="18"/>
        </w:numPr>
        <w:tabs>
          <w:tab w:val="left" w:pos="993"/>
        </w:tabs>
        <w:spacing w:after="1" w:line="220" w:lineRule="atLeast"/>
        <w:ind w:left="0" w:firstLine="709"/>
        <w:jc w:val="both"/>
        <w:rPr>
          <w:sz w:val="22"/>
          <w:szCs w:val="22"/>
        </w:rPr>
      </w:pPr>
      <w:r w:rsidRPr="0041733E">
        <w:rPr>
          <w:sz w:val="22"/>
          <w:szCs w:val="22"/>
        </w:rPr>
        <w:t>разрушение покрытия наружных стен (проведение мелкого текущего ремонта);</w:t>
      </w:r>
    </w:p>
    <w:p w:rsidR="0041733E" w:rsidRPr="0041733E" w:rsidRDefault="0041733E" w:rsidP="0041733E">
      <w:pPr>
        <w:numPr>
          <w:ilvl w:val="0"/>
          <w:numId w:val="18"/>
        </w:numPr>
        <w:tabs>
          <w:tab w:val="left" w:pos="993"/>
        </w:tabs>
        <w:spacing w:after="1" w:line="220" w:lineRule="atLeast"/>
        <w:ind w:left="0" w:firstLine="709"/>
        <w:jc w:val="both"/>
        <w:rPr>
          <w:sz w:val="22"/>
          <w:szCs w:val="22"/>
        </w:rPr>
      </w:pPr>
      <w:r w:rsidRPr="0041733E">
        <w:rPr>
          <w:sz w:val="22"/>
          <w:szCs w:val="22"/>
        </w:rPr>
        <w:t>разрушение кровли (проведение мелкого текущего ремонта);</w:t>
      </w:r>
    </w:p>
    <w:p w:rsidR="0041733E" w:rsidRPr="0041733E" w:rsidRDefault="0041733E" w:rsidP="0041733E">
      <w:pPr>
        <w:numPr>
          <w:ilvl w:val="0"/>
          <w:numId w:val="18"/>
        </w:numPr>
        <w:tabs>
          <w:tab w:val="left" w:pos="993"/>
        </w:tabs>
        <w:spacing w:after="1" w:line="220" w:lineRule="atLeast"/>
        <w:ind w:left="0" w:firstLine="709"/>
        <w:jc w:val="both"/>
        <w:rPr>
          <w:sz w:val="22"/>
          <w:szCs w:val="22"/>
        </w:rPr>
      </w:pPr>
      <w:r w:rsidRPr="0041733E">
        <w:rPr>
          <w:sz w:val="22"/>
          <w:szCs w:val="22"/>
        </w:rPr>
        <w:t>разрушение покрытия внутренних стен (проведение мелкого текущего ремонта);</w:t>
      </w:r>
    </w:p>
    <w:p w:rsidR="0041733E" w:rsidRPr="0041733E" w:rsidRDefault="0041733E" w:rsidP="0041733E">
      <w:pPr>
        <w:numPr>
          <w:ilvl w:val="0"/>
          <w:numId w:val="18"/>
        </w:numPr>
        <w:tabs>
          <w:tab w:val="left" w:pos="993"/>
        </w:tabs>
        <w:spacing w:after="1" w:line="220" w:lineRule="atLeast"/>
        <w:ind w:left="0" w:firstLine="709"/>
        <w:jc w:val="both"/>
        <w:rPr>
          <w:sz w:val="22"/>
          <w:szCs w:val="22"/>
        </w:rPr>
      </w:pPr>
      <w:r w:rsidRPr="0041733E">
        <w:rPr>
          <w:sz w:val="22"/>
          <w:szCs w:val="22"/>
        </w:rPr>
        <w:t>разрушения поверхности потолков (проведение мелкого текущего ремонта);</w:t>
      </w:r>
    </w:p>
    <w:p w:rsidR="0041733E" w:rsidRPr="0041733E" w:rsidRDefault="0041733E" w:rsidP="0041733E">
      <w:pPr>
        <w:numPr>
          <w:ilvl w:val="0"/>
          <w:numId w:val="18"/>
        </w:numPr>
        <w:tabs>
          <w:tab w:val="left" w:pos="993"/>
        </w:tabs>
        <w:spacing w:after="1" w:line="220" w:lineRule="atLeast"/>
        <w:ind w:left="0" w:firstLine="709"/>
        <w:jc w:val="both"/>
        <w:rPr>
          <w:sz w:val="22"/>
          <w:szCs w:val="22"/>
        </w:rPr>
      </w:pPr>
      <w:r w:rsidRPr="0041733E">
        <w:rPr>
          <w:sz w:val="22"/>
          <w:szCs w:val="22"/>
        </w:rPr>
        <w:t>разрушение покрытия полов (проведение мелкого текущего ремонта);</w:t>
      </w:r>
    </w:p>
    <w:p w:rsidR="0041733E" w:rsidRPr="0041733E" w:rsidRDefault="0041733E" w:rsidP="0041733E">
      <w:pPr>
        <w:numPr>
          <w:ilvl w:val="0"/>
          <w:numId w:val="18"/>
        </w:numPr>
        <w:tabs>
          <w:tab w:val="left" w:pos="993"/>
        </w:tabs>
        <w:spacing w:after="1" w:line="220" w:lineRule="atLeast"/>
        <w:ind w:left="0" w:firstLine="709"/>
        <w:jc w:val="both"/>
        <w:rPr>
          <w:sz w:val="22"/>
          <w:szCs w:val="22"/>
        </w:rPr>
      </w:pPr>
      <w:r w:rsidRPr="0041733E">
        <w:rPr>
          <w:sz w:val="22"/>
          <w:szCs w:val="22"/>
        </w:rPr>
        <w:t>неисправность электрической проводки, неисправность электрического оборудования жилых помещений (проведение мелкого текущего ремонта);</w:t>
      </w:r>
    </w:p>
    <w:p w:rsidR="0041733E" w:rsidRPr="0041733E" w:rsidRDefault="0041733E" w:rsidP="0041733E">
      <w:pPr>
        <w:numPr>
          <w:ilvl w:val="0"/>
          <w:numId w:val="18"/>
        </w:numPr>
        <w:tabs>
          <w:tab w:val="left" w:pos="993"/>
        </w:tabs>
        <w:spacing w:after="1" w:line="220" w:lineRule="atLeast"/>
        <w:ind w:left="0" w:firstLine="709"/>
        <w:jc w:val="both"/>
        <w:rPr>
          <w:sz w:val="22"/>
          <w:szCs w:val="22"/>
        </w:rPr>
      </w:pPr>
      <w:r w:rsidRPr="0041733E">
        <w:rPr>
          <w:sz w:val="22"/>
          <w:szCs w:val="22"/>
        </w:rPr>
        <w:t>неисправность инженерных сетей теплоснабжения, водоснабжения, водоотведения, неисправность санитарно-технических приборов (проведение мелкого текущего ремонта);</w:t>
      </w:r>
    </w:p>
    <w:p w:rsidR="0041733E" w:rsidRPr="0041733E" w:rsidRDefault="0041733E" w:rsidP="0041733E">
      <w:pPr>
        <w:numPr>
          <w:ilvl w:val="0"/>
          <w:numId w:val="18"/>
        </w:numPr>
        <w:tabs>
          <w:tab w:val="left" w:pos="993"/>
        </w:tabs>
        <w:spacing w:after="1" w:line="220" w:lineRule="atLeast"/>
        <w:ind w:left="0" w:firstLine="709"/>
        <w:jc w:val="both"/>
        <w:rPr>
          <w:sz w:val="22"/>
          <w:szCs w:val="22"/>
        </w:rPr>
      </w:pPr>
      <w:r w:rsidRPr="0041733E">
        <w:rPr>
          <w:sz w:val="22"/>
          <w:szCs w:val="22"/>
        </w:rPr>
        <w:t>неисправность оконных проемов (остекление окон, замена оконных приборов), неисправность дверных проемов (замена дверных полотен, дверных приборов) (проведение мелкого текущего ремонта).</w:t>
      </w:r>
    </w:p>
    <w:p w:rsidR="0041733E" w:rsidRPr="0041733E" w:rsidRDefault="0041733E" w:rsidP="0041733E">
      <w:pPr>
        <w:numPr>
          <w:ilvl w:val="1"/>
          <w:numId w:val="15"/>
        </w:numPr>
        <w:tabs>
          <w:tab w:val="left" w:pos="993"/>
        </w:tabs>
        <w:spacing w:after="1" w:line="220" w:lineRule="atLeast"/>
        <w:ind w:left="0" w:firstLine="709"/>
        <w:jc w:val="both"/>
        <w:rPr>
          <w:sz w:val="22"/>
          <w:szCs w:val="22"/>
        </w:rPr>
      </w:pPr>
      <w:r w:rsidRPr="0041733E">
        <w:rPr>
          <w:sz w:val="22"/>
          <w:szCs w:val="22"/>
        </w:rPr>
        <w:t>Решение о проведении текущего ремонта или мотивированное решение об отказе в проведении ремонта Администрация принимает в течение тридцати рабочих дней со дня поступления заявления с приложением всех необходимых документов. Проект решения подготавливается Управлением</w:t>
      </w:r>
      <w:r w:rsidRPr="0041733E">
        <w:rPr>
          <w:color w:val="000000"/>
          <w:sz w:val="22"/>
          <w:szCs w:val="22"/>
          <w:lang w:bidi="ru-RU"/>
        </w:rPr>
        <w:t xml:space="preserve">. </w:t>
      </w:r>
      <w:r w:rsidRPr="0041733E">
        <w:rPr>
          <w:sz w:val="22"/>
          <w:szCs w:val="22"/>
        </w:rPr>
        <w:t xml:space="preserve">Решение о </w:t>
      </w:r>
      <w:r w:rsidRPr="0041733E">
        <w:rPr>
          <w:sz w:val="22"/>
          <w:szCs w:val="22"/>
        </w:rPr>
        <w:lastRenderedPageBreak/>
        <w:t xml:space="preserve">проведении ремонта принимается в форме распоряжения Администрации </w:t>
      </w:r>
      <w:r w:rsidRPr="0041733E">
        <w:rPr>
          <w:color w:val="000000"/>
          <w:sz w:val="22"/>
          <w:szCs w:val="22"/>
          <w:lang w:bidi="ru-RU"/>
        </w:rPr>
        <w:t>муниципального образования Билибинский муниципальный район</w:t>
      </w:r>
      <w:r w:rsidRPr="0041733E">
        <w:rPr>
          <w:sz w:val="22"/>
          <w:szCs w:val="22"/>
        </w:rPr>
        <w:t xml:space="preserve"> </w:t>
      </w:r>
    </w:p>
    <w:p w:rsidR="0041733E" w:rsidRPr="0041733E" w:rsidRDefault="0041733E" w:rsidP="0041733E">
      <w:pPr>
        <w:tabs>
          <w:tab w:val="left" w:pos="993"/>
        </w:tabs>
        <w:spacing w:after="1" w:line="220" w:lineRule="atLeast"/>
        <w:ind w:firstLine="709"/>
        <w:jc w:val="both"/>
        <w:rPr>
          <w:sz w:val="22"/>
          <w:szCs w:val="22"/>
        </w:rPr>
      </w:pPr>
      <w:r w:rsidRPr="0041733E">
        <w:rPr>
          <w:sz w:val="22"/>
          <w:szCs w:val="22"/>
        </w:rPr>
        <w:t>В случае принятия решения об отказе в проведении ремонта заявителю направляется письменное уведомление с мотивированным обоснованием причин отказа.</w:t>
      </w:r>
    </w:p>
    <w:p w:rsidR="0041733E" w:rsidRPr="0041733E" w:rsidRDefault="0041733E" w:rsidP="0041733E">
      <w:pPr>
        <w:tabs>
          <w:tab w:val="left" w:pos="993"/>
        </w:tabs>
        <w:spacing w:after="1" w:line="220" w:lineRule="atLeast"/>
        <w:ind w:firstLine="709"/>
        <w:jc w:val="both"/>
        <w:rPr>
          <w:sz w:val="22"/>
          <w:szCs w:val="22"/>
        </w:rPr>
      </w:pPr>
      <w:r w:rsidRPr="0041733E">
        <w:rPr>
          <w:sz w:val="22"/>
          <w:szCs w:val="22"/>
        </w:rPr>
        <w:t>В случае возникновения противоречия в представленных заявителем документах с действующим Порядком, решение о проведении текущего ремонта помещения принимается комиссией, в соответствии с приложением № 1 к Порядку.</w:t>
      </w:r>
    </w:p>
    <w:p w:rsidR="0041733E" w:rsidRPr="0041733E" w:rsidRDefault="0041733E" w:rsidP="0041733E">
      <w:pPr>
        <w:numPr>
          <w:ilvl w:val="1"/>
          <w:numId w:val="15"/>
        </w:numPr>
        <w:tabs>
          <w:tab w:val="left" w:pos="993"/>
        </w:tabs>
        <w:spacing w:after="1" w:line="220" w:lineRule="atLeast"/>
        <w:ind w:left="0" w:firstLine="709"/>
        <w:jc w:val="both"/>
        <w:rPr>
          <w:sz w:val="22"/>
          <w:szCs w:val="22"/>
        </w:rPr>
      </w:pPr>
      <w:r w:rsidRPr="0041733E">
        <w:rPr>
          <w:sz w:val="22"/>
          <w:szCs w:val="22"/>
        </w:rPr>
        <w:t>Основаниями для отказа в проведении текущего ремонта являются следующие факты:</w:t>
      </w:r>
    </w:p>
    <w:p w:rsidR="0041733E" w:rsidRPr="0041733E" w:rsidRDefault="0041733E" w:rsidP="0041733E">
      <w:pPr>
        <w:numPr>
          <w:ilvl w:val="2"/>
          <w:numId w:val="15"/>
        </w:numPr>
        <w:tabs>
          <w:tab w:val="left" w:pos="993"/>
        </w:tabs>
        <w:spacing w:after="1" w:line="220" w:lineRule="atLeast"/>
        <w:ind w:left="0" w:firstLine="709"/>
        <w:jc w:val="both"/>
        <w:rPr>
          <w:sz w:val="22"/>
          <w:szCs w:val="22"/>
        </w:rPr>
      </w:pPr>
      <w:r w:rsidRPr="0041733E">
        <w:rPr>
          <w:sz w:val="22"/>
          <w:szCs w:val="22"/>
        </w:rPr>
        <w:t>в ходе рассмотрения документов установлено, что заявитель представил недостоверные сведения.</w:t>
      </w:r>
    </w:p>
    <w:p w:rsidR="0041733E" w:rsidRPr="0041733E" w:rsidRDefault="0041733E" w:rsidP="0041733E">
      <w:pPr>
        <w:numPr>
          <w:ilvl w:val="2"/>
          <w:numId w:val="15"/>
        </w:numPr>
        <w:tabs>
          <w:tab w:val="left" w:pos="993"/>
        </w:tabs>
        <w:spacing w:after="1" w:line="220" w:lineRule="atLeast"/>
        <w:ind w:left="0" w:firstLine="709"/>
        <w:jc w:val="both"/>
        <w:rPr>
          <w:sz w:val="22"/>
          <w:szCs w:val="22"/>
        </w:rPr>
      </w:pPr>
      <w:r w:rsidRPr="0041733E">
        <w:rPr>
          <w:sz w:val="22"/>
          <w:szCs w:val="22"/>
        </w:rPr>
        <w:t>в ходе проведения комиссионного осмотра установлено, что проведение текущего ремонта не требуется по причине удовлетворительного состояния осматриваемых помещений.</w:t>
      </w:r>
    </w:p>
    <w:p w:rsidR="0041733E" w:rsidRPr="0041733E" w:rsidRDefault="0041733E" w:rsidP="0041733E">
      <w:pPr>
        <w:numPr>
          <w:ilvl w:val="2"/>
          <w:numId w:val="15"/>
        </w:numPr>
        <w:tabs>
          <w:tab w:val="left" w:pos="993"/>
        </w:tabs>
        <w:spacing w:after="1" w:line="220" w:lineRule="atLeast"/>
        <w:ind w:left="0" w:firstLine="709"/>
        <w:jc w:val="both"/>
        <w:rPr>
          <w:sz w:val="22"/>
          <w:szCs w:val="22"/>
        </w:rPr>
      </w:pPr>
      <w:r w:rsidRPr="0041733E">
        <w:rPr>
          <w:sz w:val="22"/>
          <w:szCs w:val="22"/>
        </w:rPr>
        <w:t>в ходе рассмотрения документов, в ходе проведения осмотра установлено, что жилое помещение заброшено и не использовалось для проживания до момента мобилизации (подписания контракта с министерством обороны Российской Федерации, участия в добровольческих формированиях при проведении СВО).</w:t>
      </w:r>
    </w:p>
    <w:p w:rsidR="0041733E" w:rsidRPr="0041733E" w:rsidRDefault="0041733E" w:rsidP="0041733E">
      <w:pPr>
        <w:numPr>
          <w:ilvl w:val="2"/>
          <w:numId w:val="15"/>
        </w:numPr>
        <w:tabs>
          <w:tab w:val="left" w:pos="993"/>
        </w:tabs>
        <w:spacing w:after="1" w:line="220" w:lineRule="atLeast"/>
        <w:ind w:left="0" w:firstLine="709"/>
        <w:jc w:val="both"/>
        <w:rPr>
          <w:sz w:val="22"/>
          <w:szCs w:val="22"/>
        </w:rPr>
      </w:pPr>
      <w:r w:rsidRPr="0041733E">
        <w:rPr>
          <w:sz w:val="22"/>
          <w:szCs w:val="22"/>
        </w:rPr>
        <w:t>отказ заявителя предоставить доступ в муниципальное жилое помещение для проведения комиссионного осмотра.</w:t>
      </w:r>
    </w:p>
    <w:p w:rsidR="0041733E" w:rsidRPr="0041733E" w:rsidRDefault="0041733E" w:rsidP="0041733E">
      <w:pPr>
        <w:tabs>
          <w:tab w:val="left" w:pos="993"/>
        </w:tabs>
        <w:spacing w:after="1" w:line="220" w:lineRule="atLeast"/>
        <w:ind w:firstLine="709"/>
        <w:jc w:val="both"/>
        <w:rPr>
          <w:sz w:val="22"/>
          <w:szCs w:val="22"/>
        </w:rPr>
      </w:pPr>
      <w:r w:rsidRPr="0041733E">
        <w:rPr>
          <w:sz w:val="22"/>
          <w:szCs w:val="22"/>
        </w:rPr>
        <w:t>2.9. В случае принятия решения о проведении текущего ремонта, Администрация проводит подбор подрядчика для проведения ремонтных работ.</w:t>
      </w:r>
    </w:p>
    <w:p w:rsidR="00AE6E96" w:rsidRPr="0041733E" w:rsidRDefault="00AE6E96" w:rsidP="009362EA">
      <w:pPr>
        <w:rPr>
          <w:sz w:val="22"/>
          <w:szCs w:val="22"/>
        </w:rPr>
      </w:pPr>
    </w:p>
    <w:p w:rsidR="00790B21" w:rsidRPr="00790B21" w:rsidRDefault="00790B21" w:rsidP="00790B21">
      <w:pPr>
        <w:autoSpaceDE w:val="0"/>
        <w:autoSpaceDN w:val="0"/>
        <w:adjustRightInd w:val="0"/>
        <w:ind w:left="5529"/>
        <w:jc w:val="both"/>
        <w:rPr>
          <w:rFonts w:eastAsia="Calibri"/>
          <w:sz w:val="22"/>
          <w:szCs w:val="22"/>
          <w:lang w:eastAsia="en-US"/>
        </w:rPr>
      </w:pPr>
      <w:r w:rsidRPr="00790B21">
        <w:rPr>
          <w:rFonts w:eastAsia="Calibri"/>
          <w:sz w:val="22"/>
          <w:szCs w:val="22"/>
          <w:lang w:eastAsia="en-US"/>
        </w:rPr>
        <w:t>Приложение к Постановлению Администрации муниципального образования Билибинский муниципальный район от 5 марта 2025 года  № 156</w:t>
      </w:r>
    </w:p>
    <w:p w:rsidR="00790B21" w:rsidRPr="00790B21" w:rsidRDefault="00790B21" w:rsidP="00790B21">
      <w:pPr>
        <w:autoSpaceDE w:val="0"/>
        <w:autoSpaceDN w:val="0"/>
        <w:adjustRightInd w:val="0"/>
        <w:ind w:left="6521"/>
        <w:rPr>
          <w:rFonts w:eastAsia="Calibri"/>
          <w:sz w:val="22"/>
          <w:szCs w:val="22"/>
          <w:lang w:eastAsia="en-US"/>
        </w:rPr>
      </w:pPr>
    </w:p>
    <w:p w:rsidR="00790B21" w:rsidRPr="00790B21" w:rsidRDefault="00790B21" w:rsidP="00790B21">
      <w:pPr>
        <w:spacing w:after="1" w:line="220" w:lineRule="atLeast"/>
        <w:jc w:val="center"/>
        <w:rPr>
          <w:b/>
          <w:color w:val="000000"/>
          <w:sz w:val="22"/>
          <w:szCs w:val="22"/>
          <w:lang w:bidi="ru-RU"/>
        </w:rPr>
      </w:pPr>
      <w:r w:rsidRPr="00790B21">
        <w:rPr>
          <w:b/>
          <w:sz w:val="22"/>
          <w:szCs w:val="22"/>
        </w:rPr>
        <w:t xml:space="preserve">Комиссия по принятию решений о проведении текущего ремонта жилых помещений участников специальной военной операции, членов семьи участников специальной военной операции, расположенных на территории </w:t>
      </w:r>
      <w:r w:rsidRPr="00790B21">
        <w:rPr>
          <w:b/>
          <w:color w:val="000000"/>
          <w:sz w:val="22"/>
          <w:szCs w:val="22"/>
          <w:lang w:bidi="ru-RU"/>
        </w:rPr>
        <w:t>муниципального образования</w:t>
      </w:r>
    </w:p>
    <w:p w:rsidR="00790B21" w:rsidRPr="00790B21" w:rsidRDefault="00790B21" w:rsidP="00790B21">
      <w:pPr>
        <w:spacing w:after="1" w:line="220" w:lineRule="atLeast"/>
        <w:jc w:val="center"/>
        <w:rPr>
          <w:b/>
          <w:color w:val="000000"/>
          <w:sz w:val="22"/>
          <w:szCs w:val="22"/>
          <w:lang w:bidi="ru-RU"/>
        </w:rPr>
      </w:pPr>
      <w:r w:rsidRPr="00790B21">
        <w:rPr>
          <w:b/>
          <w:color w:val="000000"/>
          <w:sz w:val="22"/>
          <w:szCs w:val="22"/>
          <w:lang w:bidi="ru-RU"/>
        </w:rPr>
        <w:t xml:space="preserve"> Билибинский муниципальный район</w:t>
      </w:r>
    </w:p>
    <w:p w:rsidR="00790B21" w:rsidRPr="00790B21" w:rsidRDefault="00790B21" w:rsidP="00790B21">
      <w:pPr>
        <w:autoSpaceDE w:val="0"/>
        <w:autoSpaceDN w:val="0"/>
        <w:adjustRightInd w:val="0"/>
        <w:jc w:val="center"/>
        <w:rPr>
          <w:sz w:val="22"/>
          <w:szCs w:val="22"/>
        </w:rPr>
      </w:pPr>
    </w:p>
    <w:tbl>
      <w:tblPr>
        <w:tblW w:w="10490" w:type="dxa"/>
        <w:tblInd w:w="108" w:type="dxa"/>
        <w:tblLook w:val="00A0" w:firstRow="1" w:lastRow="0" w:firstColumn="1" w:lastColumn="0" w:noHBand="0" w:noVBand="0"/>
      </w:tblPr>
      <w:tblGrid>
        <w:gridCol w:w="3686"/>
        <w:gridCol w:w="6804"/>
      </w:tblGrid>
      <w:tr w:rsidR="00790B21" w:rsidRPr="00790B21" w:rsidTr="00790B21">
        <w:tc>
          <w:tcPr>
            <w:tcW w:w="3686" w:type="dxa"/>
            <w:hideMark/>
          </w:tcPr>
          <w:p w:rsidR="00790B21" w:rsidRPr="00790B21" w:rsidRDefault="00790B21" w:rsidP="00D70A37">
            <w:pPr>
              <w:jc w:val="both"/>
              <w:rPr>
                <w:b/>
                <w:sz w:val="22"/>
                <w:szCs w:val="22"/>
              </w:rPr>
            </w:pPr>
            <w:r w:rsidRPr="00790B21">
              <w:rPr>
                <w:b/>
                <w:sz w:val="22"/>
                <w:szCs w:val="22"/>
              </w:rPr>
              <w:t>Председатель комиссии:</w:t>
            </w:r>
          </w:p>
        </w:tc>
        <w:tc>
          <w:tcPr>
            <w:tcW w:w="6804" w:type="dxa"/>
          </w:tcPr>
          <w:p w:rsidR="00790B21" w:rsidRPr="00790B21" w:rsidRDefault="00790B21" w:rsidP="00D70A37">
            <w:pPr>
              <w:jc w:val="both"/>
              <w:rPr>
                <w:sz w:val="22"/>
                <w:szCs w:val="22"/>
              </w:rPr>
            </w:pPr>
          </w:p>
        </w:tc>
      </w:tr>
      <w:tr w:rsidR="00790B21" w:rsidRPr="00790B21" w:rsidTr="00790B21">
        <w:trPr>
          <w:trHeight w:val="746"/>
        </w:trPr>
        <w:tc>
          <w:tcPr>
            <w:tcW w:w="3686" w:type="dxa"/>
          </w:tcPr>
          <w:p w:rsidR="00790B21" w:rsidRPr="00790B21" w:rsidRDefault="00790B21" w:rsidP="00D70A37">
            <w:pPr>
              <w:jc w:val="both"/>
              <w:rPr>
                <w:sz w:val="22"/>
                <w:szCs w:val="22"/>
              </w:rPr>
            </w:pPr>
            <w:r w:rsidRPr="00790B21">
              <w:rPr>
                <w:sz w:val="22"/>
                <w:szCs w:val="22"/>
              </w:rPr>
              <w:t>Медведев Алексей Вениаминович</w:t>
            </w:r>
          </w:p>
          <w:p w:rsidR="00790B21" w:rsidRPr="00790B21" w:rsidRDefault="00790B21" w:rsidP="00D70A37">
            <w:pPr>
              <w:jc w:val="both"/>
              <w:rPr>
                <w:sz w:val="22"/>
                <w:szCs w:val="22"/>
              </w:rPr>
            </w:pPr>
          </w:p>
          <w:p w:rsidR="00790B21" w:rsidRPr="00790B21" w:rsidRDefault="00790B21" w:rsidP="00D70A37">
            <w:pPr>
              <w:jc w:val="both"/>
              <w:rPr>
                <w:sz w:val="22"/>
                <w:szCs w:val="22"/>
              </w:rPr>
            </w:pPr>
          </w:p>
          <w:p w:rsidR="00790B21" w:rsidRPr="00790B21" w:rsidRDefault="00790B21" w:rsidP="00D70A37">
            <w:pPr>
              <w:rPr>
                <w:b/>
                <w:sz w:val="22"/>
                <w:szCs w:val="22"/>
              </w:rPr>
            </w:pPr>
            <w:r w:rsidRPr="00790B21">
              <w:rPr>
                <w:b/>
                <w:sz w:val="22"/>
                <w:szCs w:val="22"/>
              </w:rPr>
              <w:t>Члены комиссии:</w:t>
            </w:r>
          </w:p>
          <w:p w:rsidR="00790B21" w:rsidRPr="00790B21" w:rsidRDefault="00790B21" w:rsidP="00D70A37">
            <w:pPr>
              <w:rPr>
                <w:sz w:val="22"/>
                <w:szCs w:val="22"/>
              </w:rPr>
            </w:pPr>
            <w:r w:rsidRPr="00790B21">
              <w:rPr>
                <w:sz w:val="22"/>
                <w:szCs w:val="22"/>
              </w:rPr>
              <w:t>Пегасова Алена Николаевна</w:t>
            </w:r>
          </w:p>
          <w:p w:rsidR="00790B21" w:rsidRPr="00790B21" w:rsidRDefault="00790B21" w:rsidP="00D70A37">
            <w:pPr>
              <w:rPr>
                <w:b/>
                <w:sz w:val="22"/>
                <w:szCs w:val="22"/>
              </w:rPr>
            </w:pPr>
          </w:p>
          <w:p w:rsidR="00790B21" w:rsidRPr="00790B21" w:rsidRDefault="00790B21" w:rsidP="00D70A37">
            <w:pPr>
              <w:rPr>
                <w:sz w:val="22"/>
                <w:szCs w:val="22"/>
              </w:rPr>
            </w:pPr>
            <w:r w:rsidRPr="00790B21">
              <w:rPr>
                <w:sz w:val="22"/>
                <w:szCs w:val="22"/>
              </w:rPr>
              <w:t>Филянова Мария Александровна</w:t>
            </w:r>
          </w:p>
          <w:p w:rsidR="00790B21" w:rsidRPr="00790B21" w:rsidRDefault="00790B21" w:rsidP="00D70A37">
            <w:pPr>
              <w:rPr>
                <w:b/>
                <w:sz w:val="22"/>
                <w:szCs w:val="22"/>
              </w:rPr>
            </w:pPr>
          </w:p>
          <w:p w:rsidR="00790B21" w:rsidRPr="00790B21" w:rsidRDefault="00790B21" w:rsidP="00D70A37">
            <w:pPr>
              <w:rPr>
                <w:b/>
                <w:sz w:val="22"/>
                <w:szCs w:val="22"/>
              </w:rPr>
            </w:pPr>
          </w:p>
          <w:p w:rsidR="00790B21" w:rsidRPr="00790B21" w:rsidRDefault="00790B21" w:rsidP="00D70A37">
            <w:pPr>
              <w:jc w:val="both"/>
              <w:rPr>
                <w:sz w:val="22"/>
                <w:szCs w:val="22"/>
              </w:rPr>
            </w:pPr>
            <w:r w:rsidRPr="00790B21">
              <w:rPr>
                <w:sz w:val="22"/>
                <w:szCs w:val="22"/>
              </w:rPr>
              <w:t>Филянов Андрей Николаевич</w:t>
            </w:r>
          </w:p>
          <w:p w:rsidR="00790B21" w:rsidRPr="00790B21" w:rsidRDefault="00790B21" w:rsidP="00D70A37">
            <w:pPr>
              <w:rPr>
                <w:b/>
                <w:sz w:val="22"/>
                <w:szCs w:val="22"/>
              </w:rPr>
            </w:pPr>
          </w:p>
          <w:p w:rsidR="00790B21" w:rsidRPr="00790B21" w:rsidRDefault="00790B21" w:rsidP="00D70A37">
            <w:pPr>
              <w:rPr>
                <w:b/>
                <w:sz w:val="22"/>
                <w:szCs w:val="22"/>
              </w:rPr>
            </w:pPr>
          </w:p>
          <w:p w:rsidR="00790B21" w:rsidRPr="00790B21" w:rsidRDefault="00790B21" w:rsidP="00D70A37">
            <w:pPr>
              <w:rPr>
                <w:b/>
                <w:sz w:val="22"/>
                <w:szCs w:val="22"/>
              </w:rPr>
            </w:pPr>
          </w:p>
          <w:p w:rsidR="00790B21" w:rsidRPr="00790B21" w:rsidRDefault="00790B21" w:rsidP="00D70A37">
            <w:pPr>
              <w:rPr>
                <w:sz w:val="22"/>
                <w:szCs w:val="22"/>
              </w:rPr>
            </w:pPr>
            <w:r w:rsidRPr="00790B21">
              <w:rPr>
                <w:sz w:val="22"/>
                <w:szCs w:val="22"/>
              </w:rPr>
              <w:t>Смирнов Алексей Владимирович</w:t>
            </w:r>
          </w:p>
          <w:p w:rsidR="00790B21" w:rsidRPr="00790B21" w:rsidRDefault="00790B21" w:rsidP="00D70A37">
            <w:pPr>
              <w:rPr>
                <w:b/>
                <w:sz w:val="22"/>
                <w:szCs w:val="22"/>
              </w:rPr>
            </w:pPr>
          </w:p>
          <w:p w:rsidR="00790B21" w:rsidRPr="00790B21" w:rsidRDefault="00790B21" w:rsidP="00D70A37">
            <w:pPr>
              <w:rPr>
                <w:sz w:val="22"/>
                <w:szCs w:val="22"/>
              </w:rPr>
            </w:pPr>
            <w:r w:rsidRPr="00790B21">
              <w:rPr>
                <w:sz w:val="22"/>
                <w:szCs w:val="22"/>
              </w:rPr>
              <w:t>Дескина Елена Аркадьевна</w:t>
            </w:r>
          </w:p>
          <w:p w:rsidR="00790B21" w:rsidRPr="00790B21" w:rsidRDefault="00790B21" w:rsidP="00D70A37">
            <w:pPr>
              <w:rPr>
                <w:b/>
                <w:sz w:val="22"/>
                <w:szCs w:val="22"/>
              </w:rPr>
            </w:pPr>
          </w:p>
          <w:p w:rsidR="00790B21" w:rsidRPr="00790B21" w:rsidRDefault="00790B21" w:rsidP="00D70A37">
            <w:pPr>
              <w:rPr>
                <w:sz w:val="22"/>
                <w:szCs w:val="22"/>
              </w:rPr>
            </w:pPr>
            <w:r w:rsidRPr="00790B21">
              <w:rPr>
                <w:sz w:val="22"/>
                <w:szCs w:val="22"/>
              </w:rPr>
              <w:t>Тарасов Михаил Александрович</w:t>
            </w:r>
          </w:p>
          <w:p w:rsidR="00790B21" w:rsidRPr="00790B21" w:rsidRDefault="00790B21" w:rsidP="00D70A37">
            <w:pPr>
              <w:rPr>
                <w:sz w:val="22"/>
                <w:szCs w:val="22"/>
              </w:rPr>
            </w:pPr>
          </w:p>
          <w:p w:rsidR="00790B21" w:rsidRPr="00790B21" w:rsidRDefault="00790B21" w:rsidP="00D70A37">
            <w:pPr>
              <w:rPr>
                <w:b/>
                <w:sz w:val="22"/>
                <w:szCs w:val="22"/>
              </w:rPr>
            </w:pPr>
          </w:p>
          <w:p w:rsidR="00790B21" w:rsidRPr="00790B21" w:rsidRDefault="00790B21" w:rsidP="00D70A37">
            <w:pPr>
              <w:rPr>
                <w:sz w:val="22"/>
                <w:szCs w:val="22"/>
              </w:rPr>
            </w:pPr>
            <w:r w:rsidRPr="00790B21">
              <w:rPr>
                <w:sz w:val="22"/>
                <w:szCs w:val="22"/>
              </w:rPr>
              <w:t>Нестерова Валентина Всеволодовна</w:t>
            </w:r>
          </w:p>
          <w:p w:rsidR="00790B21" w:rsidRPr="00790B21" w:rsidRDefault="00790B21" w:rsidP="00D70A37">
            <w:pPr>
              <w:rPr>
                <w:sz w:val="22"/>
                <w:szCs w:val="22"/>
              </w:rPr>
            </w:pPr>
          </w:p>
          <w:p w:rsidR="00790B21" w:rsidRPr="00790B21" w:rsidRDefault="00790B21" w:rsidP="00D70A37">
            <w:pPr>
              <w:rPr>
                <w:sz w:val="22"/>
                <w:szCs w:val="22"/>
              </w:rPr>
            </w:pPr>
            <w:r w:rsidRPr="00790B21">
              <w:rPr>
                <w:sz w:val="22"/>
                <w:szCs w:val="22"/>
              </w:rPr>
              <w:t>Бережнова Светлана Петровна</w:t>
            </w:r>
          </w:p>
          <w:p w:rsidR="00790B21" w:rsidRPr="00790B21" w:rsidRDefault="00790B21" w:rsidP="00D70A37">
            <w:pPr>
              <w:rPr>
                <w:b/>
                <w:sz w:val="22"/>
                <w:szCs w:val="22"/>
              </w:rPr>
            </w:pPr>
          </w:p>
          <w:p w:rsidR="00790B21" w:rsidRPr="00790B21" w:rsidRDefault="00790B21" w:rsidP="00D70A37">
            <w:pPr>
              <w:rPr>
                <w:sz w:val="22"/>
                <w:szCs w:val="22"/>
              </w:rPr>
            </w:pPr>
            <w:r w:rsidRPr="00790B21">
              <w:rPr>
                <w:sz w:val="22"/>
                <w:szCs w:val="22"/>
              </w:rPr>
              <w:t>Ягловская Анна Валентиновна</w:t>
            </w:r>
          </w:p>
          <w:p w:rsidR="00790B21" w:rsidRPr="00790B21" w:rsidRDefault="00790B21" w:rsidP="00D70A37">
            <w:pPr>
              <w:rPr>
                <w:sz w:val="22"/>
                <w:szCs w:val="22"/>
              </w:rPr>
            </w:pPr>
          </w:p>
          <w:p w:rsidR="00790B21" w:rsidRPr="00790B21" w:rsidRDefault="00790B21" w:rsidP="00D70A37">
            <w:pPr>
              <w:rPr>
                <w:sz w:val="22"/>
                <w:szCs w:val="22"/>
              </w:rPr>
            </w:pPr>
            <w:r w:rsidRPr="00790B21">
              <w:rPr>
                <w:sz w:val="22"/>
                <w:szCs w:val="22"/>
              </w:rPr>
              <w:t>Кутынкева Надежда Михайловна</w:t>
            </w:r>
          </w:p>
        </w:tc>
        <w:tc>
          <w:tcPr>
            <w:tcW w:w="6804" w:type="dxa"/>
          </w:tcPr>
          <w:p w:rsidR="00790B21" w:rsidRPr="00790B21" w:rsidRDefault="00790B21" w:rsidP="00D70A37">
            <w:pPr>
              <w:jc w:val="both"/>
              <w:rPr>
                <w:sz w:val="22"/>
                <w:szCs w:val="22"/>
              </w:rPr>
            </w:pPr>
            <w:r w:rsidRPr="00790B21">
              <w:rPr>
                <w:sz w:val="22"/>
                <w:szCs w:val="22"/>
              </w:rPr>
              <w:t xml:space="preserve">- заместитель Главы Администрации – начальник Управления промышленной и сельскохозяйственной политики; </w:t>
            </w:r>
          </w:p>
          <w:p w:rsidR="00790B21" w:rsidRPr="00790B21" w:rsidRDefault="00790B21" w:rsidP="00D70A37">
            <w:pPr>
              <w:jc w:val="both"/>
              <w:rPr>
                <w:sz w:val="22"/>
                <w:szCs w:val="22"/>
              </w:rPr>
            </w:pPr>
          </w:p>
          <w:p w:rsidR="00790B21" w:rsidRPr="00790B21" w:rsidRDefault="00790B21" w:rsidP="00D70A37">
            <w:pPr>
              <w:jc w:val="both"/>
              <w:rPr>
                <w:sz w:val="22"/>
                <w:szCs w:val="22"/>
              </w:rPr>
            </w:pPr>
            <w:r w:rsidRPr="00790B21">
              <w:rPr>
                <w:sz w:val="22"/>
                <w:szCs w:val="22"/>
              </w:rPr>
              <w:t>- консультант отдела промышленности, транспорта, ТЭК и ЖКХ Управления промышленной и сельскохозяйственной политики;</w:t>
            </w:r>
          </w:p>
          <w:p w:rsidR="00790B21" w:rsidRPr="00790B21" w:rsidRDefault="00790B21" w:rsidP="00D70A37">
            <w:pPr>
              <w:jc w:val="both"/>
              <w:rPr>
                <w:sz w:val="22"/>
                <w:szCs w:val="22"/>
              </w:rPr>
            </w:pPr>
          </w:p>
          <w:p w:rsidR="00790B21" w:rsidRPr="00790B21" w:rsidRDefault="00790B21" w:rsidP="00D70A37">
            <w:pPr>
              <w:jc w:val="both"/>
              <w:rPr>
                <w:sz w:val="22"/>
                <w:szCs w:val="22"/>
              </w:rPr>
            </w:pPr>
            <w:r w:rsidRPr="00790B21">
              <w:rPr>
                <w:sz w:val="22"/>
                <w:szCs w:val="22"/>
              </w:rPr>
              <w:t>- начальник отдела жилья Управления промышленной и сельскохозяйственной политики;</w:t>
            </w:r>
          </w:p>
          <w:p w:rsidR="00790B21" w:rsidRPr="00790B21" w:rsidRDefault="00790B21" w:rsidP="00D70A37">
            <w:pPr>
              <w:jc w:val="both"/>
              <w:rPr>
                <w:sz w:val="22"/>
                <w:szCs w:val="22"/>
              </w:rPr>
            </w:pPr>
          </w:p>
          <w:p w:rsidR="00790B21" w:rsidRPr="00790B21" w:rsidRDefault="00790B21" w:rsidP="00D70A37">
            <w:pPr>
              <w:jc w:val="both"/>
              <w:rPr>
                <w:sz w:val="22"/>
                <w:szCs w:val="22"/>
              </w:rPr>
            </w:pPr>
            <w:r w:rsidRPr="00790B21">
              <w:rPr>
                <w:sz w:val="22"/>
                <w:szCs w:val="22"/>
              </w:rPr>
              <w:t>- начальник отдела архитектуры и градостроительства Управления промышленной и сельскохозяйственной политики;</w:t>
            </w:r>
          </w:p>
          <w:p w:rsidR="00790B21" w:rsidRPr="00790B21" w:rsidRDefault="00790B21" w:rsidP="00D70A37">
            <w:pPr>
              <w:jc w:val="both"/>
              <w:rPr>
                <w:sz w:val="22"/>
                <w:szCs w:val="22"/>
              </w:rPr>
            </w:pPr>
          </w:p>
          <w:p w:rsidR="00790B21" w:rsidRPr="00790B21" w:rsidRDefault="00790B21" w:rsidP="00D70A37">
            <w:pPr>
              <w:jc w:val="both"/>
              <w:rPr>
                <w:sz w:val="22"/>
                <w:szCs w:val="22"/>
              </w:rPr>
            </w:pPr>
            <w:r w:rsidRPr="00790B21">
              <w:rPr>
                <w:sz w:val="22"/>
                <w:szCs w:val="22"/>
              </w:rPr>
              <w:t>- начальник отдела гражданской обороны, ЧС и антитеррористической защищенности;</w:t>
            </w:r>
          </w:p>
          <w:p w:rsidR="00790B21" w:rsidRPr="00790B21" w:rsidRDefault="00790B21" w:rsidP="00D70A37">
            <w:pPr>
              <w:jc w:val="both"/>
              <w:rPr>
                <w:sz w:val="22"/>
                <w:szCs w:val="22"/>
              </w:rPr>
            </w:pPr>
          </w:p>
          <w:p w:rsidR="00790B21" w:rsidRPr="00790B21" w:rsidRDefault="00790B21" w:rsidP="00D70A37">
            <w:pPr>
              <w:jc w:val="both"/>
              <w:rPr>
                <w:sz w:val="22"/>
                <w:szCs w:val="22"/>
              </w:rPr>
            </w:pPr>
            <w:r w:rsidRPr="00790B21">
              <w:rPr>
                <w:sz w:val="22"/>
                <w:szCs w:val="22"/>
              </w:rPr>
              <w:t>- начальник отдела мобилизационной подготовки;</w:t>
            </w:r>
          </w:p>
          <w:p w:rsidR="00790B21" w:rsidRPr="00790B21" w:rsidRDefault="00790B21" w:rsidP="00D70A37">
            <w:pPr>
              <w:jc w:val="both"/>
              <w:rPr>
                <w:sz w:val="22"/>
                <w:szCs w:val="22"/>
              </w:rPr>
            </w:pPr>
          </w:p>
          <w:p w:rsidR="00790B21" w:rsidRPr="00790B21" w:rsidRDefault="00790B21" w:rsidP="00D70A37">
            <w:pPr>
              <w:jc w:val="both"/>
              <w:rPr>
                <w:sz w:val="22"/>
                <w:szCs w:val="22"/>
              </w:rPr>
            </w:pPr>
            <w:r w:rsidRPr="00790B21">
              <w:rPr>
                <w:sz w:val="22"/>
                <w:szCs w:val="22"/>
              </w:rPr>
              <w:t>- Глава Администрации муниципального образования городское поселение Билибино;</w:t>
            </w:r>
          </w:p>
          <w:p w:rsidR="00790B21" w:rsidRPr="00790B21" w:rsidRDefault="00790B21" w:rsidP="00D70A37">
            <w:pPr>
              <w:jc w:val="both"/>
              <w:rPr>
                <w:sz w:val="22"/>
                <w:szCs w:val="22"/>
              </w:rPr>
            </w:pPr>
          </w:p>
          <w:p w:rsidR="00790B21" w:rsidRPr="00790B21" w:rsidRDefault="00790B21" w:rsidP="00D70A37">
            <w:pPr>
              <w:jc w:val="both"/>
              <w:rPr>
                <w:sz w:val="22"/>
                <w:szCs w:val="22"/>
              </w:rPr>
            </w:pPr>
            <w:r w:rsidRPr="00790B21">
              <w:rPr>
                <w:sz w:val="22"/>
                <w:szCs w:val="22"/>
              </w:rPr>
              <w:t>- Глава муниципального образования сельское поселение Анюйск;</w:t>
            </w:r>
          </w:p>
          <w:p w:rsidR="00790B21" w:rsidRPr="00790B21" w:rsidRDefault="00790B21" w:rsidP="00D70A37">
            <w:pPr>
              <w:jc w:val="both"/>
              <w:rPr>
                <w:sz w:val="22"/>
                <w:szCs w:val="22"/>
              </w:rPr>
            </w:pPr>
          </w:p>
          <w:p w:rsidR="00790B21" w:rsidRPr="00790B21" w:rsidRDefault="00790B21" w:rsidP="00D70A37">
            <w:pPr>
              <w:jc w:val="both"/>
              <w:rPr>
                <w:sz w:val="22"/>
                <w:szCs w:val="22"/>
              </w:rPr>
            </w:pPr>
            <w:r w:rsidRPr="00790B21">
              <w:rPr>
                <w:sz w:val="22"/>
                <w:szCs w:val="22"/>
              </w:rPr>
              <w:t>- Глава муниципального образования сельское поселение Илирней;</w:t>
            </w:r>
          </w:p>
          <w:p w:rsidR="00790B21" w:rsidRPr="00790B21" w:rsidRDefault="00790B21" w:rsidP="00D70A37">
            <w:pPr>
              <w:jc w:val="both"/>
              <w:rPr>
                <w:sz w:val="22"/>
                <w:szCs w:val="22"/>
              </w:rPr>
            </w:pPr>
          </w:p>
          <w:p w:rsidR="00790B21" w:rsidRPr="00790B21" w:rsidRDefault="00790B21" w:rsidP="00D70A37">
            <w:pPr>
              <w:jc w:val="both"/>
              <w:rPr>
                <w:sz w:val="22"/>
                <w:szCs w:val="22"/>
              </w:rPr>
            </w:pPr>
            <w:r w:rsidRPr="00790B21">
              <w:rPr>
                <w:sz w:val="22"/>
                <w:szCs w:val="22"/>
              </w:rPr>
              <w:t>- Глава муниципального образования сельское поселение Островное;</w:t>
            </w:r>
          </w:p>
          <w:p w:rsidR="00790B21" w:rsidRPr="00790B21" w:rsidRDefault="00790B21" w:rsidP="00D70A37">
            <w:pPr>
              <w:jc w:val="both"/>
              <w:rPr>
                <w:sz w:val="22"/>
                <w:szCs w:val="22"/>
              </w:rPr>
            </w:pPr>
          </w:p>
          <w:p w:rsidR="00790B21" w:rsidRPr="00790B21" w:rsidRDefault="00790B21" w:rsidP="00D70A37">
            <w:pPr>
              <w:jc w:val="both"/>
              <w:rPr>
                <w:sz w:val="22"/>
                <w:szCs w:val="22"/>
              </w:rPr>
            </w:pPr>
            <w:r w:rsidRPr="00790B21">
              <w:rPr>
                <w:sz w:val="22"/>
                <w:szCs w:val="22"/>
              </w:rPr>
              <w:t>- Глава муниципального образования сельское поселение Омолон.</w:t>
            </w:r>
          </w:p>
        </w:tc>
      </w:tr>
    </w:tbl>
    <w:p w:rsidR="00AE6E96" w:rsidRPr="00790B21" w:rsidRDefault="00AE6E96" w:rsidP="009362EA">
      <w:pPr>
        <w:rPr>
          <w:sz w:val="22"/>
          <w:szCs w:val="22"/>
        </w:rPr>
      </w:pPr>
    </w:p>
    <w:p w:rsidR="00AE6E96" w:rsidRPr="00790B21" w:rsidRDefault="00AE6E96" w:rsidP="009362EA">
      <w:pPr>
        <w:rPr>
          <w:sz w:val="22"/>
          <w:szCs w:val="22"/>
        </w:rPr>
      </w:pPr>
    </w:p>
    <w:p w:rsidR="00AE6E96" w:rsidRPr="00790B21" w:rsidRDefault="00AE6E96" w:rsidP="009362EA">
      <w:pPr>
        <w:rPr>
          <w:sz w:val="22"/>
          <w:szCs w:val="22"/>
        </w:rPr>
      </w:pPr>
    </w:p>
    <w:p w:rsidR="00AE6E96" w:rsidRPr="00790B21" w:rsidRDefault="00AE6E96" w:rsidP="009362EA">
      <w:pPr>
        <w:rPr>
          <w:sz w:val="22"/>
          <w:szCs w:val="22"/>
        </w:rPr>
      </w:pPr>
    </w:p>
    <w:p w:rsidR="001D3C37" w:rsidRPr="001D3C37" w:rsidRDefault="001D3C37" w:rsidP="001D3C37">
      <w:pPr>
        <w:jc w:val="center"/>
        <w:outlineLvl w:val="0"/>
        <w:rPr>
          <w:b/>
          <w:sz w:val="22"/>
          <w:szCs w:val="22"/>
        </w:rPr>
      </w:pPr>
      <w:r w:rsidRPr="001D3C37">
        <w:rPr>
          <w:b/>
          <w:sz w:val="22"/>
          <w:szCs w:val="22"/>
        </w:rPr>
        <w:lastRenderedPageBreak/>
        <w:t>АДМИНИСТРАЦИЯ</w:t>
      </w:r>
    </w:p>
    <w:p w:rsidR="001D3C37" w:rsidRPr="001D3C37" w:rsidRDefault="001D3C37" w:rsidP="001D3C37">
      <w:pPr>
        <w:jc w:val="center"/>
        <w:outlineLvl w:val="0"/>
        <w:rPr>
          <w:b/>
          <w:sz w:val="22"/>
          <w:szCs w:val="22"/>
        </w:rPr>
      </w:pPr>
      <w:r w:rsidRPr="001D3C37">
        <w:rPr>
          <w:b/>
          <w:sz w:val="22"/>
          <w:szCs w:val="22"/>
        </w:rPr>
        <w:t>МУНИЦИПАЛЬНОГО ОБРАЗОВАНИЯ</w:t>
      </w:r>
    </w:p>
    <w:p w:rsidR="001D3C37" w:rsidRPr="001D3C37" w:rsidRDefault="001D3C37" w:rsidP="001D3C37">
      <w:pPr>
        <w:jc w:val="center"/>
        <w:outlineLvl w:val="0"/>
        <w:rPr>
          <w:b/>
          <w:sz w:val="22"/>
          <w:szCs w:val="22"/>
        </w:rPr>
      </w:pPr>
      <w:r w:rsidRPr="001D3C37">
        <w:rPr>
          <w:b/>
          <w:sz w:val="22"/>
          <w:szCs w:val="22"/>
        </w:rPr>
        <w:t>БИЛИБИНСКИЙ МУНИЦИПАЛЬНЫЙ РАЙОН</w:t>
      </w:r>
    </w:p>
    <w:p w:rsidR="001D3C37" w:rsidRPr="001D3C37" w:rsidRDefault="001D3C37" w:rsidP="001D3C37">
      <w:pPr>
        <w:jc w:val="center"/>
        <w:outlineLvl w:val="0"/>
        <w:rPr>
          <w:b/>
          <w:sz w:val="22"/>
          <w:szCs w:val="22"/>
        </w:rPr>
      </w:pPr>
      <w:r w:rsidRPr="001D3C37">
        <w:rPr>
          <w:b/>
          <w:sz w:val="22"/>
          <w:szCs w:val="22"/>
        </w:rPr>
        <w:t>ЧУКОТСКОГО АВТОНОМНОГО ОКРУГА</w:t>
      </w:r>
    </w:p>
    <w:p w:rsidR="001D3C37" w:rsidRPr="001D3C37" w:rsidRDefault="001D3C37" w:rsidP="001D3C37">
      <w:pPr>
        <w:jc w:val="center"/>
        <w:rPr>
          <w:sz w:val="22"/>
          <w:szCs w:val="22"/>
        </w:rPr>
      </w:pPr>
    </w:p>
    <w:p w:rsidR="001D3C37" w:rsidRPr="001D3C37" w:rsidRDefault="001D3C37" w:rsidP="001D3C37">
      <w:pPr>
        <w:jc w:val="center"/>
        <w:outlineLvl w:val="0"/>
        <w:rPr>
          <w:b/>
          <w:sz w:val="22"/>
          <w:szCs w:val="22"/>
        </w:rPr>
      </w:pPr>
      <w:r w:rsidRPr="001D3C37">
        <w:rPr>
          <w:b/>
          <w:sz w:val="22"/>
          <w:szCs w:val="22"/>
        </w:rPr>
        <w:t>П О С Т А Н О В Л Е Н И Е</w:t>
      </w:r>
    </w:p>
    <w:p w:rsidR="001D3C37" w:rsidRPr="001D3C37" w:rsidRDefault="001D3C37" w:rsidP="001D3C37">
      <w:pPr>
        <w:jc w:val="center"/>
        <w:rPr>
          <w:b/>
          <w:sz w:val="22"/>
          <w:szCs w:val="22"/>
        </w:rPr>
      </w:pPr>
    </w:p>
    <w:p w:rsidR="001D3C37" w:rsidRPr="001D3C37" w:rsidRDefault="001D3C37" w:rsidP="001D3C37">
      <w:pPr>
        <w:jc w:val="center"/>
        <w:rPr>
          <w:sz w:val="22"/>
          <w:szCs w:val="22"/>
        </w:rPr>
      </w:pPr>
    </w:p>
    <w:tbl>
      <w:tblPr>
        <w:tblW w:w="10598" w:type="dxa"/>
        <w:tblLook w:val="01E0" w:firstRow="1" w:lastRow="1" w:firstColumn="1" w:lastColumn="1" w:noHBand="0" w:noVBand="0"/>
      </w:tblPr>
      <w:tblGrid>
        <w:gridCol w:w="3085"/>
        <w:gridCol w:w="4393"/>
        <w:gridCol w:w="3120"/>
      </w:tblGrid>
      <w:tr w:rsidR="001D3C37" w:rsidRPr="001D3C37" w:rsidTr="001D3C37">
        <w:tc>
          <w:tcPr>
            <w:tcW w:w="3085" w:type="dxa"/>
            <w:hideMark/>
          </w:tcPr>
          <w:p w:rsidR="001D3C37" w:rsidRPr="001D3C37" w:rsidRDefault="001D3C37" w:rsidP="00D70A37">
            <w:pPr>
              <w:tabs>
                <w:tab w:val="left" w:pos="2520"/>
              </w:tabs>
              <w:spacing w:line="276" w:lineRule="auto"/>
              <w:jc w:val="both"/>
              <w:rPr>
                <w:sz w:val="22"/>
                <w:szCs w:val="22"/>
                <w:lang w:eastAsia="en-US"/>
              </w:rPr>
            </w:pPr>
            <w:r w:rsidRPr="001D3C37">
              <w:rPr>
                <w:sz w:val="22"/>
                <w:szCs w:val="22"/>
                <w:lang w:eastAsia="en-US"/>
              </w:rPr>
              <w:t xml:space="preserve">от </w:t>
            </w:r>
            <w:r w:rsidRPr="001D3C37">
              <w:rPr>
                <w:sz w:val="22"/>
                <w:szCs w:val="22"/>
              </w:rPr>
              <w:t>10 сентября 2025 года</w:t>
            </w:r>
          </w:p>
        </w:tc>
        <w:tc>
          <w:tcPr>
            <w:tcW w:w="4393" w:type="dxa"/>
            <w:hideMark/>
          </w:tcPr>
          <w:p w:rsidR="001D3C37" w:rsidRPr="001D3C37" w:rsidRDefault="001D3C37" w:rsidP="00D70A37">
            <w:pPr>
              <w:spacing w:line="276" w:lineRule="auto"/>
              <w:rPr>
                <w:sz w:val="22"/>
                <w:szCs w:val="22"/>
                <w:lang w:eastAsia="en-US"/>
              </w:rPr>
            </w:pPr>
            <w:r w:rsidRPr="001D3C37">
              <w:rPr>
                <w:sz w:val="22"/>
                <w:szCs w:val="22"/>
                <w:lang w:eastAsia="en-US"/>
              </w:rPr>
              <w:t xml:space="preserve">№ </w:t>
            </w:r>
            <w:r w:rsidRPr="001D3C37">
              <w:rPr>
                <w:sz w:val="22"/>
                <w:szCs w:val="22"/>
              </w:rPr>
              <w:t>790</w:t>
            </w:r>
          </w:p>
        </w:tc>
        <w:tc>
          <w:tcPr>
            <w:tcW w:w="3120" w:type="dxa"/>
            <w:hideMark/>
          </w:tcPr>
          <w:p w:rsidR="001D3C37" w:rsidRPr="001D3C37" w:rsidRDefault="001D3C37" w:rsidP="00D70A37">
            <w:pPr>
              <w:tabs>
                <w:tab w:val="left" w:pos="1027"/>
              </w:tabs>
              <w:spacing w:line="276" w:lineRule="auto"/>
              <w:jc w:val="right"/>
              <w:rPr>
                <w:sz w:val="22"/>
                <w:szCs w:val="22"/>
                <w:lang w:eastAsia="en-US"/>
              </w:rPr>
            </w:pPr>
            <w:r w:rsidRPr="001D3C37">
              <w:rPr>
                <w:sz w:val="22"/>
                <w:szCs w:val="22"/>
                <w:lang w:eastAsia="en-US"/>
              </w:rPr>
              <w:t xml:space="preserve"> г. Билибино</w:t>
            </w:r>
          </w:p>
        </w:tc>
      </w:tr>
    </w:tbl>
    <w:p w:rsidR="001D3C37" w:rsidRPr="001D3C37" w:rsidRDefault="001D3C37" w:rsidP="001D3C37">
      <w:pPr>
        <w:jc w:val="both"/>
        <w:rPr>
          <w:sz w:val="22"/>
          <w:szCs w:val="22"/>
        </w:rPr>
      </w:pPr>
    </w:p>
    <w:p w:rsidR="001D3C37" w:rsidRPr="001D3C37" w:rsidRDefault="001D3C37" w:rsidP="001D3C37">
      <w:pPr>
        <w:jc w:val="both"/>
        <w:rPr>
          <w:sz w:val="22"/>
          <w:szCs w:val="22"/>
        </w:rPr>
      </w:pPr>
    </w:p>
    <w:p w:rsidR="001D3C37" w:rsidRPr="001D3C37" w:rsidRDefault="001D3C37" w:rsidP="001D3C37">
      <w:pPr>
        <w:ind w:right="-1"/>
        <w:jc w:val="both"/>
        <w:rPr>
          <w:spacing w:val="-6"/>
          <w:sz w:val="22"/>
          <w:szCs w:val="22"/>
        </w:rPr>
      </w:pPr>
      <w:r w:rsidRPr="001D3C37">
        <w:rPr>
          <w:spacing w:val="-6"/>
          <w:sz w:val="22"/>
          <w:szCs w:val="22"/>
        </w:rPr>
        <w:t xml:space="preserve">Об утверждении Положения о предоставлении субсидии из бюджета Билибинского муниципального района организациям пищевой промышленности, производящим молочную продукцию, </w:t>
      </w:r>
      <w:r w:rsidRPr="001D3C37">
        <w:rPr>
          <w:sz w:val="22"/>
          <w:szCs w:val="22"/>
        </w:rPr>
        <w:t>полуфабрикаты и готовые кулинарные изделия</w:t>
      </w:r>
      <w:r w:rsidRPr="001D3C37">
        <w:rPr>
          <w:spacing w:val="-6"/>
          <w:sz w:val="22"/>
          <w:szCs w:val="22"/>
        </w:rPr>
        <w:t xml:space="preserve"> на возмещение затрат, связанных с проведением ремонтных работ</w:t>
      </w:r>
    </w:p>
    <w:p w:rsidR="001D3C37" w:rsidRPr="001D3C37" w:rsidRDefault="001D3C37" w:rsidP="001D3C37">
      <w:pPr>
        <w:ind w:firstLine="851"/>
        <w:jc w:val="both"/>
        <w:rPr>
          <w:color w:val="0070C0"/>
          <w:sz w:val="22"/>
          <w:szCs w:val="22"/>
        </w:rPr>
      </w:pPr>
    </w:p>
    <w:p w:rsidR="001D3C37" w:rsidRPr="001D3C37" w:rsidRDefault="001D3C37" w:rsidP="001D3C37">
      <w:pPr>
        <w:ind w:firstLine="851"/>
        <w:jc w:val="both"/>
        <w:rPr>
          <w:color w:val="0070C0"/>
          <w:sz w:val="22"/>
          <w:szCs w:val="22"/>
        </w:rPr>
      </w:pPr>
    </w:p>
    <w:p w:rsidR="001D3C37" w:rsidRPr="001D3C37" w:rsidRDefault="001D3C37" w:rsidP="001D3C37">
      <w:pPr>
        <w:ind w:firstLine="851"/>
        <w:jc w:val="both"/>
        <w:rPr>
          <w:spacing w:val="-4"/>
          <w:sz w:val="22"/>
          <w:szCs w:val="22"/>
        </w:rPr>
      </w:pPr>
      <w:r w:rsidRPr="001D3C37">
        <w:rPr>
          <w:spacing w:val="-4"/>
          <w:sz w:val="22"/>
          <w:szCs w:val="22"/>
        </w:rPr>
        <w:t>В соответствии со статьей 78 Бюджетного Кодекса Российской Федерации,</w:t>
      </w:r>
      <w:r w:rsidRPr="001D3C37">
        <w:rPr>
          <w:sz w:val="22"/>
          <w:szCs w:val="22"/>
        </w:rPr>
        <w:t xml:space="preserve"> </w:t>
      </w:r>
      <w:r w:rsidRPr="001D3C37">
        <w:rPr>
          <w:spacing w:val="-4"/>
          <w:sz w:val="22"/>
          <w:szCs w:val="22"/>
        </w:rPr>
        <w:t xml:space="preserve">Федеральным законом </w:t>
      </w:r>
      <w:r>
        <w:rPr>
          <w:spacing w:val="-4"/>
          <w:sz w:val="22"/>
          <w:szCs w:val="22"/>
        </w:rPr>
        <w:br/>
      </w:r>
      <w:r w:rsidRPr="001D3C37">
        <w:rPr>
          <w:spacing w:val="-4"/>
          <w:sz w:val="22"/>
          <w:szCs w:val="22"/>
        </w:rPr>
        <w:t>от 6 октября 2003 года № 131-ФЗ «Об общих принципах организации местного самоуправления в Российск</w:t>
      </w:r>
      <w:r>
        <w:rPr>
          <w:spacing w:val="-4"/>
          <w:sz w:val="22"/>
          <w:szCs w:val="22"/>
        </w:rPr>
        <w:t xml:space="preserve">ой Федерации», </w:t>
      </w:r>
      <w:r w:rsidRPr="001D3C37">
        <w:rPr>
          <w:sz w:val="22"/>
          <w:szCs w:val="22"/>
        </w:rPr>
        <w:t>от 25 октября  2023  года № 1782 «Об общих требованиях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Pr="001D3C37">
        <w:rPr>
          <w:spacing w:val="-4"/>
          <w:sz w:val="22"/>
          <w:szCs w:val="22"/>
        </w:rPr>
        <w:t xml:space="preserve"> в целях реализации Муниципальной программы «Развитие агропромышленного комплекса Билибинского муниципального района», утвержденной </w:t>
      </w:r>
      <w:r w:rsidRPr="001D3C37">
        <w:rPr>
          <w:sz w:val="22"/>
          <w:szCs w:val="22"/>
        </w:rPr>
        <w:t>Постановлением Администрации муниципального образования Билибинский муниципальный район от 24 марта 2016 года № 171</w:t>
      </w:r>
      <w:r w:rsidRPr="001D3C37">
        <w:rPr>
          <w:spacing w:val="-4"/>
          <w:sz w:val="22"/>
          <w:szCs w:val="22"/>
        </w:rPr>
        <w:t>,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1D3C37" w:rsidRPr="001D3C37" w:rsidRDefault="001D3C37" w:rsidP="001D3C37">
      <w:pPr>
        <w:ind w:firstLine="851"/>
        <w:jc w:val="both"/>
        <w:rPr>
          <w:b/>
          <w:spacing w:val="20"/>
          <w:sz w:val="22"/>
          <w:szCs w:val="22"/>
        </w:rPr>
      </w:pPr>
      <w:r w:rsidRPr="001D3C37">
        <w:rPr>
          <w:b/>
          <w:spacing w:val="20"/>
          <w:sz w:val="22"/>
          <w:szCs w:val="22"/>
        </w:rPr>
        <w:t xml:space="preserve">ПОСТАНОВЛЯЕТ: </w:t>
      </w:r>
    </w:p>
    <w:p w:rsidR="001D3C37" w:rsidRPr="001D3C37" w:rsidRDefault="001D3C37" w:rsidP="001D3C37">
      <w:pPr>
        <w:ind w:firstLine="851"/>
        <w:jc w:val="both"/>
        <w:rPr>
          <w:b/>
          <w:color w:val="0070C0"/>
          <w:sz w:val="22"/>
          <w:szCs w:val="22"/>
        </w:rPr>
      </w:pPr>
    </w:p>
    <w:p w:rsidR="001D3C37" w:rsidRPr="001D3C37" w:rsidRDefault="001D3C37" w:rsidP="001D3C37">
      <w:pPr>
        <w:pStyle w:val="af3"/>
        <w:numPr>
          <w:ilvl w:val="0"/>
          <w:numId w:val="19"/>
        </w:numPr>
        <w:tabs>
          <w:tab w:val="left" w:pos="0"/>
          <w:tab w:val="left" w:pos="1134"/>
        </w:tabs>
        <w:ind w:left="0" w:firstLine="851"/>
        <w:jc w:val="both"/>
        <w:rPr>
          <w:sz w:val="22"/>
          <w:szCs w:val="22"/>
        </w:rPr>
      </w:pPr>
      <w:r w:rsidRPr="001D3C37">
        <w:rPr>
          <w:sz w:val="22"/>
          <w:szCs w:val="22"/>
        </w:rPr>
        <w:t xml:space="preserve">Утвердить прилагаемое Положение </w:t>
      </w:r>
      <w:r w:rsidRPr="001D3C37">
        <w:rPr>
          <w:spacing w:val="-6"/>
          <w:sz w:val="22"/>
          <w:szCs w:val="22"/>
        </w:rPr>
        <w:t xml:space="preserve">о предоставлении субсидии из бюджета Билибинского муниципального района организациям пищевой промышленности, производящим молочную продукцию, </w:t>
      </w:r>
      <w:r w:rsidRPr="001D3C37">
        <w:rPr>
          <w:sz w:val="22"/>
          <w:szCs w:val="22"/>
        </w:rPr>
        <w:t>полуфабрикаты и готовые кулинарные изделия,</w:t>
      </w:r>
      <w:r w:rsidRPr="001D3C37">
        <w:rPr>
          <w:spacing w:val="-6"/>
          <w:sz w:val="22"/>
          <w:szCs w:val="22"/>
        </w:rPr>
        <w:t xml:space="preserve"> на возмещение затрат, связанных с проведением ремонтных работ.</w:t>
      </w:r>
    </w:p>
    <w:p w:rsidR="001D3C37" w:rsidRPr="001D3C37" w:rsidRDefault="001D3C37" w:rsidP="001D3C37">
      <w:pPr>
        <w:pStyle w:val="af3"/>
        <w:numPr>
          <w:ilvl w:val="0"/>
          <w:numId w:val="19"/>
        </w:numPr>
        <w:tabs>
          <w:tab w:val="left" w:pos="0"/>
          <w:tab w:val="left" w:pos="1134"/>
        </w:tabs>
        <w:ind w:left="0" w:firstLine="851"/>
        <w:jc w:val="both"/>
        <w:rPr>
          <w:sz w:val="22"/>
          <w:szCs w:val="22"/>
        </w:rPr>
      </w:pPr>
      <w:r w:rsidRPr="001D3C37">
        <w:rPr>
          <w:sz w:val="22"/>
          <w:szCs w:val="22"/>
        </w:rPr>
        <w:t xml:space="preserve">Определить Управление промышленной и сельскохозяйственной политики Администрации муниципального образования Билибинский муниципальный район уполномоченным органом по вопросам предоставления </w:t>
      </w:r>
      <w:r w:rsidRPr="001D3C37">
        <w:rPr>
          <w:spacing w:val="-6"/>
          <w:sz w:val="22"/>
          <w:szCs w:val="22"/>
        </w:rPr>
        <w:t xml:space="preserve">субсидии из бюджета Билибинского муниципального района организациям пищевой промышленности, производящим молочную продукцию, </w:t>
      </w:r>
      <w:r w:rsidRPr="001D3C37">
        <w:rPr>
          <w:sz w:val="22"/>
          <w:szCs w:val="22"/>
        </w:rPr>
        <w:t>полуфабрикаты и готовые кулинарные изделия,</w:t>
      </w:r>
      <w:r w:rsidRPr="001D3C37">
        <w:rPr>
          <w:spacing w:val="-6"/>
          <w:sz w:val="22"/>
          <w:szCs w:val="22"/>
        </w:rPr>
        <w:t xml:space="preserve"> на возмещение затрат, связанных с проведением ремонтных работ</w:t>
      </w:r>
      <w:r w:rsidRPr="001D3C37">
        <w:rPr>
          <w:sz w:val="22"/>
          <w:szCs w:val="22"/>
        </w:rPr>
        <w:t>.</w:t>
      </w:r>
    </w:p>
    <w:p w:rsidR="001D3C37" w:rsidRPr="001D3C37" w:rsidRDefault="001D3C37" w:rsidP="001D3C37">
      <w:pPr>
        <w:tabs>
          <w:tab w:val="left" w:pos="1276"/>
        </w:tabs>
        <w:ind w:firstLine="851"/>
        <w:jc w:val="both"/>
        <w:rPr>
          <w:sz w:val="22"/>
          <w:szCs w:val="22"/>
        </w:rPr>
      </w:pPr>
      <w:r w:rsidRPr="001D3C37">
        <w:rPr>
          <w:sz w:val="22"/>
          <w:szCs w:val="22"/>
        </w:rPr>
        <w:t>3.</w:t>
      </w:r>
      <w:r w:rsidRPr="001D3C37">
        <w:rPr>
          <w:sz w:val="22"/>
          <w:szCs w:val="22"/>
        </w:rPr>
        <w:tab/>
        <w:t xml:space="preserve">Опубликовать настоящее </w:t>
      </w:r>
      <w:r>
        <w:rPr>
          <w:sz w:val="22"/>
          <w:szCs w:val="22"/>
        </w:rPr>
        <w:t xml:space="preserve">постановление в «Информационном </w:t>
      </w:r>
      <w:r w:rsidRPr="001D3C37">
        <w:rPr>
          <w:sz w:val="22"/>
          <w:szCs w:val="22"/>
        </w:rPr>
        <w:t>вестнике Билибинского райо</w:t>
      </w:r>
      <w:r>
        <w:rPr>
          <w:sz w:val="22"/>
          <w:szCs w:val="22"/>
        </w:rPr>
        <w:t xml:space="preserve">на» и разместить на официальном </w:t>
      </w:r>
      <w:r w:rsidRPr="001D3C37">
        <w:rPr>
          <w:sz w:val="22"/>
          <w:szCs w:val="22"/>
        </w:rPr>
        <w:t>сайте муниципального образования Билибинский муниципальный район.</w:t>
      </w:r>
    </w:p>
    <w:p w:rsidR="001D3C37" w:rsidRPr="001D3C37" w:rsidRDefault="001D3C37" w:rsidP="001D3C37">
      <w:pPr>
        <w:tabs>
          <w:tab w:val="left" w:pos="1276"/>
        </w:tabs>
        <w:ind w:firstLine="851"/>
        <w:jc w:val="both"/>
        <w:rPr>
          <w:sz w:val="22"/>
          <w:szCs w:val="22"/>
        </w:rPr>
      </w:pPr>
      <w:r w:rsidRPr="001D3C37">
        <w:rPr>
          <w:sz w:val="22"/>
          <w:szCs w:val="22"/>
        </w:rPr>
        <w:t xml:space="preserve">4. </w:t>
      </w:r>
      <w:r>
        <w:rPr>
          <w:sz w:val="22"/>
          <w:szCs w:val="22"/>
        </w:rPr>
        <w:tab/>
      </w:r>
      <w:r w:rsidRPr="001D3C37">
        <w:rPr>
          <w:sz w:val="22"/>
          <w:szCs w:val="22"/>
        </w:rPr>
        <w:t>Настоящее постановление вступает в силу со дня официального опубликования.</w:t>
      </w:r>
    </w:p>
    <w:p w:rsidR="001D3C37" w:rsidRPr="001D3C37" w:rsidRDefault="001D3C37" w:rsidP="001D3C37">
      <w:pPr>
        <w:tabs>
          <w:tab w:val="left" w:pos="1276"/>
          <w:tab w:val="left" w:pos="1418"/>
        </w:tabs>
        <w:ind w:firstLine="851"/>
        <w:jc w:val="both"/>
        <w:rPr>
          <w:sz w:val="22"/>
          <w:szCs w:val="22"/>
        </w:rPr>
      </w:pPr>
      <w:r w:rsidRPr="001D3C37">
        <w:rPr>
          <w:sz w:val="22"/>
          <w:szCs w:val="22"/>
        </w:rPr>
        <w:t>5.</w:t>
      </w:r>
      <w:r w:rsidRPr="001D3C37">
        <w:rPr>
          <w:sz w:val="22"/>
          <w:szCs w:val="22"/>
        </w:rPr>
        <w:tab/>
        <w:t>Контроль за исполнением настоящего постановления возложить на заместителя Главы Администрации – начальника Управления промышленной и сельскохозяйственной политики Медведева А.В.</w:t>
      </w:r>
    </w:p>
    <w:p w:rsidR="001D3C37" w:rsidRPr="001D3C37" w:rsidRDefault="001D3C37" w:rsidP="001D3C37">
      <w:pPr>
        <w:tabs>
          <w:tab w:val="left" w:pos="709"/>
          <w:tab w:val="left" w:pos="993"/>
        </w:tabs>
        <w:jc w:val="both"/>
        <w:rPr>
          <w:sz w:val="22"/>
          <w:szCs w:val="22"/>
        </w:rPr>
      </w:pPr>
    </w:p>
    <w:p w:rsidR="001D3C37" w:rsidRPr="001D3C37" w:rsidRDefault="001D3C37" w:rsidP="001D3C37">
      <w:pPr>
        <w:jc w:val="both"/>
        <w:rPr>
          <w:color w:val="0070C0"/>
          <w:sz w:val="22"/>
          <w:szCs w:val="22"/>
        </w:rPr>
      </w:pPr>
    </w:p>
    <w:p w:rsidR="00AE6E96" w:rsidRPr="001D3C37" w:rsidRDefault="001D3C37" w:rsidP="001D3C37">
      <w:pPr>
        <w:rPr>
          <w:sz w:val="22"/>
          <w:szCs w:val="22"/>
        </w:rPr>
      </w:pPr>
      <w:r w:rsidRPr="001D3C37">
        <w:rPr>
          <w:sz w:val="22"/>
          <w:szCs w:val="22"/>
        </w:rPr>
        <w:t xml:space="preserve">Глава Администрации                                                                                  </w:t>
      </w:r>
      <w:r>
        <w:rPr>
          <w:sz w:val="22"/>
          <w:szCs w:val="22"/>
        </w:rPr>
        <w:t xml:space="preserve">                                              </w:t>
      </w:r>
      <w:r w:rsidRPr="001D3C37">
        <w:rPr>
          <w:sz w:val="22"/>
          <w:szCs w:val="22"/>
        </w:rPr>
        <w:t xml:space="preserve"> Е.З. Сафонов</w:t>
      </w:r>
    </w:p>
    <w:p w:rsidR="00AE6E96" w:rsidRPr="00790B21" w:rsidRDefault="00AE6E96" w:rsidP="009362EA">
      <w:pPr>
        <w:rPr>
          <w:sz w:val="22"/>
          <w:szCs w:val="22"/>
        </w:rPr>
      </w:pPr>
    </w:p>
    <w:p w:rsidR="00AE6E96" w:rsidRPr="00790B21" w:rsidRDefault="00AE6E96" w:rsidP="009362EA">
      <w:pPr>
        <w:rPr>
          <w:sz w:val="22"/>
          <w:szCs w:val="22"/>
        </w:rPr>
      </w:pPr>
    </w:p>
    <w:p w:rsidR="001D3C37" w:rsidRPr="001D3C37" w:rsidRDefault="001D3C37" w:rsidP="001D3C37">
      <w:pPr>
        <w:tabs>
          <w:tab w:val="left" w:pos="11250"/>
        </w:tabs>
        <w:ind w:left="5529" w:right="-1"/>
        <w:jc w:val="both"/>
        <w:rPr>
          <w:sz w:val="22"/>
          <w:szCs w:val="22"/>
        </w:rPr>
      </w:pPr>
      <w:r w:rsidRPr="001D3C37">
        <w:rPr>
          <w:sz w:val="22"/>
          <w:szCs w:val="22"/>
        </w:rPr>
        <w:t>Приложение</w:t>
      </w:r>
    </w:p>
    <w:p w:rsidR="001D3C37" w:rsidRPr="001D3C37" w:rsidRDefault="001D3C37" w:rsidP="001D3C37">
      <w:pPr>
        <w:tabs>
          <w:tab w:val="left" w:pos="11250"/>
        </w:tabs>
        <w:ind w:left="5529" w:right="-1"/>
        <w:jc w:val="both"/>
        <w:rPr>
          <w:sz w:val="22"/>
          <w:szCs w:val="22"/>
        </w:rPr>
      </w:pPr>
      <w:r w:rsidRPr="001D3C37">
        <w:rPr>
          <w:sz w:val="22"/>
          <w:szCs w:val="22"/>
        </w:rPr>
        <w:t>к Постановлению Администрации муниципального образования Билибинский муниципальный район</w:t>
      </w:r>
    </w:p>
    <w:p w:rsidR="001D3C37" w:rsidRPr="001D3C37" w:rsidRDefault="001D3C37" w:rsidP="001D3C37">
      <w:pPr>
        <w:tabs>
          <w:tab w:val="left" w:pos="11250"/>
        </w:tabs>
        <w:ind w:left="5529" w:right="-1"/>
        <w:jc w:val="both"/>
        <w:rPr>
          <w:sz w:val="22"/>
          <w:szCs w:val="22"/>
        </w:rPr>
      </w:pPr>
      <w:r w:rsidRPr="001D3C37">
        <w:rPr>
          <w:sz w:val="22"/>
          <w:szCs w:val="22"/>
        </w:rPr>
        <w:t>от 10 сентября 2025 года  №  790</w:t>
      </w:r>
    </w:p>
    <w:p w:rsidR="001D3C37" w:rsidRPr="00042773" w:rsidRDefault="001D3C37" w:rsidP="001D3C37">
      <w:pPr>
        <w:rPr>
          <w:sz w:val="18"/>
          <w:szCs w:val="22"/>
        </w:rPr>
      </w:pPr>
    </w:p>
    <w:p w:rsidR="001D3C37" w:rsidRPr="001D3C37" w:rsidRDefault="001D3C37" w:rsidP="001D3C37">
      <w:pPr>
        <w:jc w:val="center"/>
        <w:outlineLvl w:val="0"/>
        <w:rPr>
          <w:b/>
          <w:sz w:val="22"/>
          <w:szCs w:val="22"/>
        </w:rPr>
      </w:pPr>
    </w:p>
    <w:p w:rsidR="001D3C37" w:rsidRPr="001D3C37" w:rsidRDefault="001D3C37" w:rsidP="001D3C37">
      <w:pPr>
        <w:jc w:val="center"/>
        <w:outlineLvl w:val="0"/>
        <w:rPr>
          <w:b/>
          <w:sz w:val="22"/>
          <w:szCs w:val="22"/>
        </w:rPr>
      </w:pPr>
      <w:r w:rsidRPr="001D3C37">
        <w:rPr>
          <w:b/>
          <w:sz w:val="22"/>
          <w:szCs w:val="22"/>
        </w:rPr>
        <w:t>ПОЛОЖЕНИЕ</w:t>
      </w:r>
    </w:p>
    <w:p w:rsidR="001D3C37" w:rsidRPr="001D3C37" w:rsidRDefault="001D3C37" w:rsidP="001D3C37">
      <w:pPr>
        <w:jc w:val="center"/>
        <w:rPr>
          <w:b/>
          <w:spacing w:val="-6"/>
          <w:sz w:val="22"/>
          <w:szCs w:val="22"/>
        </w:rPr>
      </w:pPr>
      <w:r w:rsidRPr="001D3C37">
        <w:rPr>
          <w:b/>
          <w:spacing w:val="-6"/>
          <w:sz w:val="22"/>
          <w:szCs w:val="22"/>
        </w:rPr>
        <w:t xml:space="preserve">о предоставлении субсидии из бюджета Билибинского муниципального района организациям пищевой промышленности, </w:t>
      </w:r>
      <w:r w:rsidRPr="001D3C37">
        <w:rPr>
          <w:b/>
          <w:sz w:val="22"/>
          <w:szCs w:val="22"/>
        </w:rPr>
        <w:t xml:space="preserve">полуфабрикаты и готовые кулинарные изделия, </w:t>
      </w:r>
      <w:r w:rsidRPr="001D3C37">
        <w:rPr>
          <w:b/>
          <w:spacing w:val="-6"/>
          <w:sz w:val="22"/>
          <w:szCs w:val="22"/>
        </w:rPr>
        <w:t>на возмещение затрат, связанных с проведением ремонтных работ</w:t>
      </w:r>
    </w:p>
    <w:p w:rsidR="001D3C37" w:rsidRPr="001D3C37" w:rsidRDefault="001D3C37" w:rsidP="001D3C37">
      <w:pPr>
        <w:jc w:val="center"/>
        <w:rPr>
          <w:sz w:val="22"/>
          <w:szCs w:val="22"/>
        </w:rPr>
      </w:pPr>
    </w:p>
    <w:p w:rsidR="001D3C37" w:rsidRPr="001D3C37" w:rsidRDefault="001D3C37" w:rsidP="001D3C37">
      <w:pPr>
        <w:pStyle w:val="affffffffb"/>
        <w:numPr>
          <w:ilvl w:val="0"/>
          <w:numId w:val="20"/>
        </w:numPr>
        <w:jc w:val="center"/>
        <w:rPr>
          <w:b/>
          <w:sz w:val="22"/>
          <w:szCs w:val="22"/>
        </w:rPr>
      </w:pPr>
      <w:r w:rsidRPr="001D3C37">
        <w:rPr>
          <w:b/>
          <w:sz w:val="22"/>
          <w:szCs w:val="22"/>
        </w:rPr>
        <w:t>Общее положение о предоставлении субсидии</w:t>
      </w:r>
    </w:p>
    <w:p w:rsidR="001D3C37" w:rsidRPr="001D3C37" w:rsidRDefault="001D3C37" w:rsidP="001D3C37">
      <w:pPr>
        <w:pStyle w:val="affffffffb"/>
        <w:tabs>
          <w:tab w:val="clear" w:pos="360"/>
        </w:tabs>
        <w:ind w:firstLine="708"/>
        <w:jc w:val="both"/>
        <w:rPr>
          <w:sz w:val="22"/>
          <w:szCs w:val="22"/>
        </w:rPr>
      </w:pPr>
      <w:r w:rsidRPr="001D3C37">
        <w:rPr>
          <w:sz w:val="22"/>
          <w:szCs w:val="22"/>
        </w:rPr>
        <w:t xml:space="preserve">1.1. Настоящее Положение регламентирует цели, условия и механизм предоставления субсидий </w:t>
      </w:r>
      <w:r w:rsidRPr="001D3C37">
        <w:rPr>
          <w:spacing w:val="-6"/>
          <w:sz w:val="22"/>
          <w:szCs w:val="22"/>
        </w:rPr>
        <w:t>организациям пищевой промышленности</w:t>
      </w:r>
      <w:r w:rsidRPr="001D3C37">
        <w:rPr>
          <w:sz w:val="22"/>
          <w:szCs w:val="22"/>
        </w:rPr>
        <w:t>, производящим молочную продукцию,</w:t>
      </w:r>
      <w:r w:rsidRPr="001D3C37">
        <w:rPr>
          <w:spacing w:val="-6"/>
          <w:sz w:val="22"/>
          <w:szCs w:val="22"/>
        </w:rPr>
        <w:t xml:space="preserve"> </w:t>
      </w:r>
      <w:r w:rsidRPr="001D3C37">
        <w:rPr>
          <w:sz w:val="22"/>
          <w:szCs w:val="22"/>
        </w:rPr>
        <w:t xml:space="preserve">полуфабрикаты и готовые </w:t>
      </w:r>
      <w:r w:rsidRPr="001D3C37">
        <w:rPr>
          <w:sz w:val="22"/>
          <w:szCs w:val="22"/>
        </w:rPr>
        <w:lastRenderedPageBreak/>
        <w:t xml:space="preserve">кулинарные изделия, </w:t>
      </w:r>
      <w:r w:rsidRPr="001D3C37">
        <w:rPr>
          <w:spacing w:val="-6"/>
          <w:sz w:val="22"/>
          <w:szCs w:val="22"/>
        </w:rPr>
        <w:t>на финансовое обеспечение затрат,  связанных с проведением ремонтных работ</w:t>
      </w:r>
      <w:r w:rsidRPr="001D3C37">
        <w:rPr>
          <w:sz w:val="22"/>
          <w:szCs w:val="22"/>
        </w:rPr>
        <w:t>, из средств бюджета Билибинского муниципального района, предусмотренных на эти цели решением Совета депутатов муниципального образования Билибинский муниципальный район об утверждении бюджета Билибинского муниципального района на соответствующий финансовый год (далее - Субсидия).</w:t>
      </w:r>
    </w:p>
    <w:p w:rsidR="001D3C37" w:rsidRPr="001D3C37" w:rsidRDefault="001D3C37" w:rsidP="001D3C37">
      <w:pPr>
        <w:pStyle w:val="ConsPlusNormal"/>
        <w:ind w:firstLine="708"/>
        <w:jc w:val="both"/>
        <w:rPr>
          <w:rFonts w:ascii="Times New Roman" w:hAnsi="Times New Roman"/>
          <w:sz w:val="22"/>
          <w:szCs w:val="22"/>
        </w:rPr>
      </w:pPr>
      <w:r w:rsidRPr="001D3C37">
        <w:rPr>
          <w:rFonts w:ascii="Times New Roman" w:hAnsi="Times New Roman"/>
          <w:sz w:val="22"/>
          <w:szCs w:val="22"/>
        </w:rPr>
        <w:t>1.2. Субсидия имеет заявительный характер и предоставляется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на безвозмездной и безвозвратной основе на основании заключенного с Получателем субсидии Соглашения, в пределах утвержденных лимитов бюджетных обязательств, предусмотренных на реализацию мероприятия «Возмещение затрат на производство пищевой продукции» Подпрограммы «Развитие пищевой и перерабатывающей промышленности» Муниципальной программы «Развитие агропромышленного комплекса Билибинского муниципального района», утвержденной Постановление Администрации муниципального образования Билибинский муниципальный район от 24 марта 2016 года № 171 (далее – мероприятие).</w:t>
      </w:r>
    </w:p>
    <w:p w:rsidR="001D3C37" w:rsidRPr="001D3C37" w:rsidRDefault="001D3C37" w:rsidP="001D3C37">
      <w:pPr>
        <w:pStyle w:val="affffffffb"/>
        <w:tabs>
          <w:tab w:val="clear" w:pos="360"/>
          <w:tab w:val="left" w:pos="1276"/>
        </w:tabs>
        <w:ind w:firstLine="709"/>
        <w:jc w:val="both"/>
        <w:rPr>
          <w:sz w:val="22"/>
          <w:szCs w:val="22"/>
        </w:rPr>
      </w:pPr>
      <w:r w:rsidRPr="001D3C37">
        <w:rPr>
          <w:sz w:val="22"/>
          <w:szCs w:val="22"/>
        </w:rPr>
        <w:t>1.3. Субсидия предоставляется на безвозмездной и безвозвратной основе в целях возмещения затрат, указанных в пункте 3.10. раздела 3 настоящего Положения при выполнении следующих условий:</w:t>
      </w:r>
    </w:p>
    <w:p w:rsidR="001D3C37" w:rsidRPr="001D3C37" w:rsidRDefault="001D3C37" w:rsidP="001D3C37">
      <w:pPr>
        <w:pStyle w:val="ConsPlusNormal"/>
        <w:numPr>
          <w:ilvl w:val="0"/>
          <w:numId w:val="21"/>
        </w:numPr>
        <w:tabs>
          <w:tab w:val="left" w:pos="993"/>
        </w:tabs>
        <w:ind w:left="0" w:firstLine="709"/>
        <w:jc w:val="both"/>
        <w:rPr>
          <w:rFonts w:ascii="Times New Roman" w:hAnsi="Times New Roman" w:cs="Times New Roman"/>
          <w:sz w:val="22"/>
          <w:szCs w:val="22"/>
        </w:rPr>
      </w:pPr>
      <w:r w:rsidRPr="001D3C37">
        <w:rPr>
          <w:rFonts w:ascii="Times New Roman" w:hAnsi="Times New Roman" w:cs="Times New Roman"/>
          <w:sz w:val="22"/>
          <w:szCs w:val="22"/>
        </w:rPr>
        <w:t>при предоставлении Получателем субсидии в Администрацию документов, подтверждающих факт понесенных Получателем субсидии затрат, на возмещение которых предоставляется субсидия;</w:t>
      </w:r>
    </w:p>
    <w:p w:rsidR="001D3C37" w:rsidRPr="001D3C37" w:rsidRDefault="001D3C37" w:rsidP="001D3C37">
      <w:pPr>
        <w:pStyle w:val="ConsPlusNormal"/>
        <w:numPr>
          <w:ilvl w:val="0"/>
          <w:numId w:val="21"/>
        </w:numPr>
        <w:tabs>
          <w:tab w:val="left" w:pos="993"/>
        </w:tabs>
        <w:ind w:left="0" w:firstLine="709"/>
        <w:jc w:val="both"/>
        <w:rPr>
          <w:rFonts w:ascii="Times New Roman" w:hAnsi="Times New Roman" w:cs="Times New Roman"/>
          <w:sz w:val="22"/>
          <w:szCs w:val="22"/>
        </w:rPr>
      </w:pPr>
      <w:r w:rsidRPr="001D3C37">
        <w:rPr>
          <w:rFonts w:ascii="Times New Roman" w:hAnsi="Times New Roman" w:cs="Times New Roman"/>
          <w:sz w:val="22"/>
          <w:szCs w:val="22"/>
        </w:rPr>
        <w:t>достижение показателей результативности, установленных Администрацией в Соглашении.</w:t>
      </w:r>
    </w:p>
    <w:p w:rsidR="001D3C37" w:rsidRPr="001D3C37" w:rsidRDefault="001D3C37" w:rsidP="001D3C37">
      <w:pPr>
        <w:ind w:firstLine="708"/>
        <w:jc w:val="both"/>
        <w:rPr>
          <w:sz w:val="22"/>
          <w:szCs w:val="22"/>
        </w:rPr>
      </w:pPr>
      <w:r w:rsidRPr="001D3C37">
        <w:rPr>
          <w:sz w:val="22"/>
          <w:szCs w:val="22"/>
        </w:rPr>
        <w:t>Способ предоставления субсидии: возмещение недополученных доходов и (или) возмещение затрат.</w:t>
      </w:r>
    </w:p>
    <w:p w:rsidR="001D3C37" w:rsidRPr="001D3C37" w:rsidRDefault="001D3C37" w:rsidP="001D3C37">
      <w:pPr>
        <w:pStyle w:val="af3"/>
        <w:numPr>
          <w:ilvl w:val="1"/>
          <w:numId w:val="23"/>
        </w:numPr>
        <w:tabs>
          <w:tab w:val="left" w:pos="1276"/>
        </w:tabs>
        <w:contextualSpacing w:val="0"/>
        <w:jc w:val="both"/>
        <w:rPr>
          <w:sz w:val="22"/>
          <w:szCs w:val="22"/>
        </w:rPr>
      </w:pPr>
      <w:r w:rsidRPr="001D3C37">
        <w:rPr>
          <w:sz w:val="22"/>
          <w:szCs w:val="22"/>
        </w:rPr>
        <w:t>Основные понятия и термины, используемые в настоящем Положении:</w:t>
      </w:r>
    </w:p>
    <w:p w:rsidR="001D3C37" w:rsidRPr="001D3C37" w:rsidRDefault="001D3C37" w:rsidP="001D3C37">
      <w:pPr>
        <w:tabs>
          <w:tab w:val="left" w:pos="709"/>
          <w:tab w:val="left" w:pos="993"/>
        </w:tabs>
        <w:ind w:firstLine="709"/>
        <w:jc w:val="both"/>
        <w:rPr>
          <w:rFonts w:eastAsiaTheme="minorEastAsia" w:cs="Arial"/>
          <w:sz w:val="22"/>
          <w:szCs w:val="22"/>
        </w:rPr>
      </w:pPr>
      <w:r w:rsidRPr="001D3C37">
        <w:rPr>
          <w:rFonts w:eastAsiaTheme="minorEastAsia" w:cs="Arial"/>
          <w:sz w:val="22"/>
          <w:szCs w:val="22"/>
        </w:rPr>
        <w:t xml:space="preserve">- Субсидия - средства, предоставляемые из местного бюджета Получателю субсидии на безвозмездной и безвозвратной основе в целях возмещения затрат, связанных </w:t>
      </w:r>
      <w:r w:rsidRPr="001D3C37">
        <w:rPr>
          <w:spacing w:val="-6"/>
          <w:sz w:val="22"/>
          <w:szCs w:val="22"/>
        </w:rPr>
        <w:t>с обновлением оборудования для производства молочной продукции</w:t>
      </w:r>
      <w:r w:rsidRPr="001D3C37">
        <w:rPr>
          <w:rFonts w:eastAsiaTheme="minorEastAsia" w:cs="Arial"/>
          <w:sz w:val="22"/>
          <w:szCs w:val="22"/>
        </w:rPr>
        <w:t>;</w:t>
      </w:r>
    </w:p>
    <w:p w:rsidR="001D3C37" w:rsidRPr="001D3C37" w:rsidRDefault="001D3C37" w:rsidP="001D3C37">
      <w:pPr>
        <w:tabs>
          <w:tab w:val="left" w:pos="567"/>
          <w:tab w:val="left" w:pos="993"/>
        </w:tabs>
        <w:ind w:firstLine="709"/>
        <w:jc w:val="both"/>
        <w:rPr>
          <w:rFonts w:eastAsiaTheme="minorEastAsia" w:cs="Arial"/>
          <w:sz w:val="22"/>
          <w:szCs w:val="22"/>
        </w:rPr>
      </w:pPr>
      <w:r w:rsidRPr="001D3C37">
        <w:rPr>
          <w:rFonts w:eastAsiaTheme="minorEastAsia" w:cs="Arial"/>
          <w:sz w:val="22"/>
          <w:szCs w:val="22"/>
        </w:rPr>
        <w:t>-</w:t>
      </w:r>
      <w:r w:rsidRPr="001D3C37">
        <w:rPr>
          <w:rFonts w:eastAsiaTheme="minorEastAsia" w:cs="Arial"/>
          <w:sz w:val="22"/>
          <w:szCs w:val="22"/>
        </w:rPr>
        <w:tab/>
        <w:t>Получатель субсидии - юридические лица, индивидуальные предприниматели, физические лица, производящие и реализующие молочную продукцию на территории Билибинского района;</w:t>
      </w:r>
    </w:p>
    <w:p w:rsidR="001D3C37" w:rsidRPr="001D3C37" w:rsidRDefault="001D3C37" w:rsidP="001D3C37">
      <w:pPr>
        <w:tabs>
          <w:tab w:val="left" w:pos="709"/>
          <w:tab w:val="left" w:pos="993"/>
        </w:tabs>
        <w:ind w:firstLine="709"/>
        <w:jc w:val="both"/>
        <w:rPr>
          <w:sz w:val="22"/>
          <w:szCs w:val="22"/>
        </w:rPr>
      </w:pPr>
      <w:r w:rsidRPr="001D3C37">
        <w:rPr>
          <w:rFonts w:eastAsia="Calibri"/>
          <w:sz w:val="22"/>
          <w:szCs w:val="22"/>
          <w:lang w:eastAsia="en-US"/>
        </w:rPr>
        <w:t>-</w:t>
      </w:r>
      <w:r w:rsidRPr="001D3C37">
        <w:rPr>
          <w:rFonts w:eastAsia="Calibri"/>
          <w:sz w:val="22"/>
          <w:szCs w:val="22"/>
          <w:lang w:eastAsia="en-US"/>
        </w:rPr>
        <w:tab/>
        <w:t xml:space="preserve">Управление     промышленной     и    сельскохозяйственной     политики (далее - Управление) - структурное подразделение Администрации муниципального образования Билибинский муниципальный район, осуществляющее расчет размера Субсидии, подготовку и заключение Соглашений о предоставлении Субсидии, контроль за полнотой и качеством предоставляемых услуг по соблюдению </w:t>
      </w:r>
      <w:r w:rsidRPr="001D3C37">
        <w:rPr>
          <w:sz w:val="22"/>
          <w:szCs w:val="22"/>
        </w:rPr>
        <w:t>настоящего Положения;</w:t>
      </w:r>
    </w:p>
    <w:p w:rsidR="001D3C37" w:rsidRPr="001D3C37" w:rsidRDefault="001D3C37" w:rsidP="001D3C37">
      <w:pPr>
        <w:tabs>
          <w:tab w:val="left" w:pos="709"/>
          <w:tab w:val="left" w:pos="993"/>
        </w:tabs>
        <w:ind w:firstLine="709"/>
        <w:jc w:val="both"/>
        <w:rPr>
          <w:sz w:val="22"/>
          <w:szCs w:val="22"/>
        </w:rPr>
      </w:pPr>
      <w:r w:rsidRPr="001D3C37">
        <w:rPr>
          <w:sz w:val="22"/>
          <w:szCs w:val="22"/>
        </w:rPr>
        <w:t>-</w:t>
      </w:r>
      <w:r w:rsidRPr="001D3C37">
        <w:rPr>
          <w:sz w:val="22"/>
          <w:szCs w:val="22"/>
        </w:rPr>
        <w:tab/>
      </w:r>
      <w:r w:rsidRPr="001D3C37">
        <w:rPr>
          <w:rFonts w:eastAsia="Calibri"/>
          <w:sz w:val="22"/>
          <w:szCs w:val="22"/>
          <w:lang w:eastAsia="en-US"/>
        </w:rPr>
        <w:t xml:space="preserve">Администрация </w:t>
      </w:r>
      <w:r w:rsidRPr="001D3C37">
        <w:rPr>
          <w:sz w:val="22"/>
          <w:szCs w:val="22"/>
        </w:rPr>
        <w:t>муниципального образования Билибинский муниципальный район (далее – Администрация) - Главный распорядитель как получатель бюджетных средств,</w:t>
      </w:r>
      <w:r w:rsidRPr="001D3C37">
        <w:rPr>
          <w:rFonts w:eastAsia="Calibri"/>
          <w:sz w:val="22"/>
          <w:szCs w:val="22"/>
          <w:lang w:eastAsia="en-US"/>
        </w:rPr>
        <w:t xml:space="preserve"> предоставляемых в виде Субсидии</w:t>
      </w:r>
      <w:r w:rsidRPr="001D3C37">
        <w:rPr>
          <w:sz w:val="22"/>
          <w:szCs w:val="22"/>
        </w:rPr>
        <w:t>.</w:t>
      </w:r>
    </w:p>
    <w:p w:rsidR="001D3C37" w:rsidRPr="001D3C37" w:rsidRDefault="001D3C37" w:rsidP="001D3C37">
      <w:pPr>
        <w:ind w:firstLine="709"/>
        <w:jc w:val="both"/>
        <w:rPr>
          <w:sz w:val="22"/>
          <w:szCs w:val="22"/>
        </w:rPr>
      </w:pPr>
      <w:r w:rsidRPr="001D3C37">
        <w:rPr>
          <w:sz w:val="22"/>
          <w:szCs w:val="22"/>
        </w:rPr>
        <w:t>1.5. К категории, имеющей право на получение субсидии относятся юридические лица и индивидуальные предприниматели (далее - участники отбора, победители отбора, получатели субсидии), соответствующие одновременно следующим критериям:</w:t>
      </w:r>
    </w:p>
    <w:p w:rsidR="001D3C37" w:rsidRPr="001D3C37" w:rsidRDefault="001D3C37" w:rsidP="001D3C37">
      <w:pPr>
        <w:ind w:firstLine="709"/>
        <w:jc w:val="both"/>
        <w:rPr>
          <w:sz w:val="22"/>
          <w:szCs w:val="22"/>
        </w:rPr>
      </w:pPr>
      <w:r w:rsidRPr="001D3C37">
        <w:rPr>
          <w:sz w:val="22"/>
          <w:szCs w:val="22"/>
        </w:rPr>
        <w:t>1) зарегистрированные на территории Чукотского автономного округа;</w:t>
      </w:r>
    </w:p>
    <w:p w:rsidR="001D3C37" w:rsidRPr="001D3C37" w:rsidRDefault="001D3C37" w:rsidP="001D3C37">
      <w:pPr>
        <w:ind w:firstLine="709"/>
        <w:jc w:val="both"/>
        <w:rPr>
          <w:sz w:val="22"/>
          <w:szCs w:val="22"/>
        </w:rPr>
      </w:pPr>
      <w:r w:rsidRPr="001D3C37">
        <w:rPr>
          <w:sz w:val="22"/>
          <w:szCs w:val="22"/>
        </w:rPr>
        <w:t>2) состоящие на налоговом учете в налоговых органах Чукотского автономного округа;</w:t>
      </w:r>
    </w:p>
    <w:p w:rsidR="001D3C37" w:rsidRPr="001D3C37" w:rsidRDefault="001D3C37" w:rsidP="001D3C37">
      <w:pPr>
        <w:ind w:firstLine="709"/>
        <w:jc w:val="both"/>
        <w:rPr>
          <w:sz w:val="22"/>
          <w:szCs w:val="22"/>
        </w:rPr>
      </w:pPr>
      <w:r w:rsidRPr="001D3C37">
        <w:rPr>
          <w:sz w:val="22"/>
          <w:szCs w:val="22"/>
        </w:rPr>
        <w:t>3) осуществляющие на территории Билибинского муниципального района деятельность по производству молочной продукции, производства полуфабрикатов и готовых кулинарных изделий;</w:t>
      </w:r>
    </w:p>
    <w:p w:rsidR="001D3C37" w:rsidRPr="001D3C37" w:rsidRDefault="001D3C37" w:rsidP="001D3C37">
      <w:pPr>
        <w:tabs>
          <w:tab w:val="left" w:pos="1134"/>
        </w:tabs>
        <w:ind w:firstLine="709"/>
        <w:jc w:val="both"/>
        <w:rPr>
          <w:b/>
          <w:sz w:val="22"/>
          <w:szCs w:val="22"/>
        </w:rPr>
      </w:pPr>
      <w:r w:rsidRPr="001D3C37">
        <w:rPr>
          <w:sz w:val="22"/>
          <w:szCs w:val="22"/>
        </w:rPr>
        <w:t xml:space="preserve">4) реализующие мероприятия по повышению уровня технической </w:t>
      </w:r>
      <w:r w:rsidRPr="001D3C37">
        <w:rPr>
          <w:sz w:val="22"/>
          <w:szCs w:val="22"/>
        </w:rPr>
        <w:br/>
        <w:t>и технологической оснащённости основных производственных фондов предприятия;</w:t>
      </w:r>
    </w:p>
    <w:p w:rsidR="001D3C37" w:rsidRPr="001D3C37" w:rsidRDefault="001D3C37" w:rsidP="001D3C37">
      <w:pPr>
        <w:ind w:firstLine="709"/>
        <w:jc w:val="both"/>
        <w:rPr>
          <w:sz w:val="22"/>
          <w:szCs w:val="22"/>
        </w:rPr>
      </w:pPr>
      <w:r w:rsidRPr="001D3C37">
        <w:rPr>
          <w:sz w:val="22"/>
          <w:szCs w:val="22"/>
        </w:rPr>
        <w:t>5) имеющие затраты на проведение ремонтных работ цехов, используемых в процессе производства.</w:t>
      </w:r>
    </w:p>
    <w:p w:rsidR="001D3C37" w:rsidRPr="001D3C37" w:rsidRDefault="001D3C37" w:rsidP="001D3C37">
      <w:pPr>
        <w:ind w:firstLine="709"/>
        <w:jc w:val="both"/>
        <w:rPr>
          <w:sz w:val="22"/>
          <w:szCs w:val="22"/>
        </w:rPr>
      </w:pPr>
      <w:r w:rsidRPr="001D3C37">
        <w:rPr>
          <w:sz w:val="22"/>
          <w:szCs w:val="22"/>
        </w:rPr>
        <w:t>1.6. Субсидия предоставляется по результатам отбора получателей субсидии (далее – отбор), проводимого Администрацией</w:t>
      </w:r>
      <w:r w:rsidR="00042773">
        <w:rPr>
          <w:sz w:val="22"/>
          <w:szCs w:val="22"/>
        </w:rPr>
        <w:t xml:space="preserve"> в соответствии </w:t>
      </w:r>
      <w:r w:rsidRPr="001D3C37">
        <w:rPr>
          <w:sz w:val="22"/>
          <w:szCs w:val="22"/>
        </w:rPr>
        <w:t>с разделом 2 настоящего Положения, пут</w:t>
      </w:r>
      <w:r w:rsidR="00042773">
        <w:rPr>
          <w:sz w:val="22"/>
          <w:szCs w:val="22"/>
        </w:rPr>
        <w:t xml:space="preserve">ем запроса предложений, исходя </w:t>
      </w:r>
      <w:r w:rsidRPr="001D3C37">
        <w:rPr>
          <w:sz w:val="22"/>
          <w:szCs w:val="22"/>
        </w:rPr>
        <w:t>из соответствия участников отбора категории и критериям, установленным пунктом 1.5 настоящего раздела, требованиям, установленным пунктом 2.4 раздела 2 настоящего Положения и очередности</w:t>
      </w:r>
      <w:r w:rsidR="00042773">
        <w:rPr>
          <w:sz w:val="22"/>
          <w:szCs w:val="22"/>
        </w:rPr>
        <w:t xml:space="preserve"> поступления заявок на участие </w:t>
      </w:r>
      <w:r w:rsidRPr="001D3C37">
        <w:rPr>
          <w:sz w:val="22"/>
          <w:szCs w:val="22"/>
        </w:rPr>
        <w:t>в отборе.</w:t>
      </w:r>
    </w:p>
    <w:p w:rsidR="001D3C37" w:rsidRPr="001D3C37" w:rsidRDefault="001D3C37" w:rsidP="001D3C37">
      <w:pPr>
        <w:ind w:firstLine="709"/>
        <w:jc w:val="both"/>
        <w:rPr>
          <w:sz w:val="22"/>
          <w:szCs w:val="22"/>
        </w:rPr>
      </w:pPr>
      <w:r w:rsidRPr="001D3C37">
        <w:rPr>
          <w:sz w:val="22"/>
          <w:szCs w:val="22"/>
        </w:rPr>
        <w:t>Предельное количество победителей отбора не ограничено.</w:t>
      </w:r>
    </w:p>
    <w:p w:rsidR="001D3C37" w:rsidRPr="001D3C37" w:rsidRDefault="001D3C37" w:rsidP="001D3C37">
      <w:pPr>
        <w:widowControl w:val="0"/>
        <w:tabs>
          <w:tab w:val="left" w:pos="0"/>
          <w:tab w:val="left" w:pos="851"/>
        </w:tabs>
        <w:autoSpaceDE w:val="0"/>
        <w:autoSpaceDN w:val="0"/>
        <w:adjustRightInd w:val="0"/>
        <w:ind w:firstLine="709"/>
        <w:jc w:val="both"/>
        <w:outlineLvl w:val="1"/>
        <w:rPr>
          <w:sz w:val="22"/>
          <w:szCs w:val="22"/>
        </w:rPr>
      </w:pPr>
      <w:r w:rsidRPr="001D3C37">
        <w:rPr>
          <w:sz w:val="22"/>
          <w:szCs w:val="22"/>
        </w:rPr>
        <w:t xml:space="preserve">1.7. </w:t>
      </w:r>
      <w:r w:rsidRPr="001D3C37">
        <w:rPr>
          <w:rFonts w:eastAsia="Calibri"/>
          <w:sz w:val="22"/>
          <w:szCs w:val="22"/>
          <w:lang w:eastAsia="en-US" w:bidi="en-US"/>
        </w:rPr>
        <w:t>Сведения о субсидии Администрацией размещаются на едином портале бюджетной системы Российской Федерации в информационно-телекоммуникационной сети «Интернет» (далее - Единый портал, сеть «Интернет») (в разделе Единого портала) в порядке, установленном Министерством финансов Российской Федерации</w:t>
      </w:r>
      <w:r w:rsidRPr="001D3C37">
        <w:rPr>
          <w:sz w:val="22"/>
          <w:szCs w:val="22"/>
        </w:rPr>
        <w:t>.</w:t>
      </w:r>
    </w:p>
    <w:p w:rsidR="001D3C37" w:rsidRPr="001D3C37" w:rsidRDefault="001D3C37" w:rsidP="001D3C37">
      <w:pPr>
        <w:widowControl w:val="0"/>
        <w:tabs>
          <w:tab w:val="left" w:pos="0"/>
          <w:tab w:val="left" w:pos="851"/>
        </w:tabs>
        <w:autoSpaceDE w:val="0"/>
        <w:autoSpaceDN w:val="0"/>
        <w:adjustRightInd w:val="0"/>
        <w:ind w:firstLine="709"/>
        <w:jc w:val="both"/>
        <w:outlineLvl w:val="1"/>
        <w:rPr>
          <w:sz w:val="22"/>
          <w:szCs w:val="22"/>
        </w:rPr>
      </w:pPr>
    </w:p>
    <w:p w:rsidR="001D3C37" w:rsidRPr="00042773" w:rsidRDefault="001D3C37" w:rsidP="00042773">
      <w:pPr>
        <w:widowControl w:val="0"/>
        <w:tabs>
          <w:tab w:val="left" w:pos="0"/>
          <w:tab w:val="left" w:pos="851"/>
        </w:tabs>
        <w:autoSpaceDE w:val="0"/>
        <w:autoSpaceDN w:val="0"/>
        <w:adjustRightInd w:val="0"/>
        <w:ind w:firstLine="709"/>
        <w:jc w:val="center"/>
        <w:outlineLvl w:val="1"/>
        <w:rPr>
          <w:b/>
          <w:sz w:val="22"/>
          <w:szCs w:val="22"/>
        </w:rPr>
      </w:pPr>
      <w:r w:rsidRPr="001D3C37">
        <w:rPr>
          <w:b/>
          <w:sz w:val="22"/>
          <w:szCs w:val="22"/>
        </w:rPr>
        <w:t>2. Порядок проведения отбора</w:t>
      </w:r>
    </w:p>
    <w:p w:rsidR="001D3C37" w:rsidRPr="001D3C37" w:rsidRDefault="001D3C37" w:rsidP="001D3C37">
      <w:pPr>
        <w:widowControl w:val="0"/>
        <w:ind w:firstLine="709"/>
        <w:jc w:val="both"/>
        <w:rPr>
          <w:sz w:val="22"/>
          <w:szCs w:val="22"/>
        </w:rPr>
      </w:pPr>
      <w:r w:rsidRPr="001D3C37">
        <w:rPr>
          <w:sz w:val="22"/>
          <w:szCs w:val="22"/>
        </w:rPr>
        <w:t>2.1. Проведение отбора получ</w:t>
      </w:r>
      <w:r w:rsidR="00CE6BCA">
        <w:rPr>
          <w:sz w:val="22"/>
          <w:szCs w:val="22"/>
        </w:rPr>
        <w:t xml:space="preserve">ателей субсидии обеспечивается </w:t>
      </w:r>
      <w:r w:rsidRPr="001D3C37">
        <w:rPr>
          <w:sz w:val="22"/>
          <w:szCs w:val="22"/>
        </w:rPr>
        <w:t>на Портале предоставления мер финансовой государственной поддержки (https://promote.budget.gov.ru) государственной интегрированной информационной системы управления общественными финансами «Электронный бюджет» в сети «Интернет» (далее – система «Электронный бюджет»).</w:t>
      </w:r>
    </w:p>
    <w:p w:rsidR="001D3C37" w:rsidRPr="001D3C37" w:rsidRDefault="001D3C37" w:rsidP="001D3C37">
      <w:pPr>
        <w:widowControl w:val="0"/>
        <w:ind w:firstLine="709"/>
        <w:jc w:val="both"/>
        <w:rPr>
          <w:sz w:val="22"/>
          <w:szCs w:val="22"/>
        </w:rPr>
      </w:pPr>
      <w:r w:rsidRPr="001D3C37">
        <w:rPr>
          <w:sz w:val="22"/>
          <w:szCs w:val="22"/>
        </w:rPr>
        <w:t>2.2. Взаимодействие Администрации с участниками отбора осуществляется с использованием документов в электронной форме в системе «Электронный бюджет».</w:t>
      </w:r>
    </w:p>
    <w:p w:rsidR="001D3C37" w:rsidRPr="001D3C37" w:rsidRDefault="001D3C37" w:rsidP="001D3C37">
      <w:pPr>
        <w:widowControl w:val="0"/>
        <w:ind w:firstLine="709"/>
        <w:jc w:val="both"/>
        <w:rPr>
          <w:sz w:val="22"/>
          <w:szCs w:val="22"/>
        </w:rPr>
      </w:pPr>
      <w:r w:rsidRPr="001D3C37">
        <w:rPr>
          <w:sz w:val="22"/>
          <w:szCs w:val="22"/>
        </w:rPr>
        <w:t>Доступ к системе «Элек</w:t>
      </w:r>
      <w:r w:rsidR="00CE6BCA">
        <w:rPr>
          <w:sz w:val="22"/>
          <w:szCs w:val="22"/>
        </w:rPr>
        <w:t xml:space="preserve">тронный бюджет» осуществляется </w:t>
      </w:r>
      <w:r w:rsidRPr="001D3C37">
        <w:rPr>
          <w:sz w:val="22"/>
          <w:szCs w:val="22"/>
        </w:rPr>
        <w:t xml:space="preserve">с использованием федеральной государственной информационной системы «Единая система идентификации и аутентификации в </w:t>
      </w:r>
      <w:r w:rsidRPr="001D3C37">
        <w:rPr>
          <w:sz w:val="22"/>
          <w:szCs w:val="22"/>
        </w:rPr>
        <w:lastRenderedPageBreak/>
        <w:t>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1D3C37" w:rsidRPr="001D3C37" w:rsidRDefault="001D3C37" w:rsidP="001D3C37">
      <w:pPr>
        <w:widowControl w:val="0"/>
        <w:ind w:firstLine="709"/>
        <w:jc w:val="both"/>
        <w:rPr>
          <w:sz w:val="22"/>
          <w:szCs w:val="22"/>
        </w:rPr>
      </w:pPr>
      <w:r w:rsidRPr="001D3C37">
        <w:rPr>
          <w:sz w:val="22"/>
          <w:szCs w:val="22"/>
        </w:rPr>
        <w:t xml:space="preserve">2.3. </w:t>
      </w:r>
      <w:bookmarkStart w:id="8" w:name="_Hlk184665663"/>
      <w:r w:rsidRPr="001D3C37">
        <w:rPr>
          <w:sz w:val="22"/>
          <w:szCs w:val="22"/>
        </w:rPr>
        <w:t>В целях проведения отбора Администрация не позднее чем за один рабочий день до даты начала подачи заявок на отбор формирует в электронной форме посредством заполнения соответствующих экранных форм веб-интерфейса системы «Электронный бюджет» объявление о проведении отбора, подписывает усиленной квалифицированной электронной подписью руководителя Администрации (уполномоченного</w:t>
      </w:r>
      <w:r w:rsidRPr="001D3C37">
        <w:rPr>
          <w:rStyle w:val="173"/>
          <w:sz w:val="22"/>
          <w:szCs w:val="22"/>
        </w:rPr>
        <w:t xml:space="preserve"> им лица)</w:t>
      </w:r>
      <w:r w:rsidR="00042773">
        <w:rPr>
          <w:sz w:val="22"/>
          <w:szCs w:val="22"/>
        </w:rPr>
        <w:t xml:space="preserve"> и публикует </w:t>
      </w:r>
      <w:r w:rsidRPr="001D3C37">
        <w:rPr>
          <w:sz w:val="22"/>
          <w:szCs w:val="22"/>
        </w:rPr>
        <w:t>на Едином портале, а также на официальном сайте Билибинского муниципального района (</w:t>
      </w:r>
      <w:r w:rsidRPr="001D3C37">
        <w:rPr>
          <w:sz w:val="22"/>
          <w:szCs w:val="22"/>
          <w:lang w:val="en-US"/>
        </w:rPr>
        <w:t>www</w:t>
      </w:r>
      <w:r w:rsidRPr="001D3C37">
        <w:rPr>
          <w:sz w:val="22"/>
          <w:szCs w:val="22"/>
        </w:rPr>
        <w:t>.</w:t>
      </w:r>
      <w:r w:rsidRPr="001D3C37">
        <w:rPr>
          <w:sz w:val="22"/>
          <w:szCs w:val="22"/>
          <w:lang w:val="en-US"/>
        </w:rPr>
        <w:t>bilchao</w:t>
      </w:r>
      <w:r w:rsidRPr="001D3C37">
        <w:rPr>
          <w:sz w:val="22"/>
          <w:szCs w:val="22"/>
        </w:rPr>
        <w:t>.</w:t>
      </w:r>
      <w:r w:rsidRPr="001D3C37">
        <w:rPr>
          <w:sz w:val="22"/>
          <w:szCs w:val="22"/>
          <w:lang w:val="en-US"/>
        </w:rPr>
        <w:t>ru</w:t>
      </w:r>
      <w:r w:rsidRPr="001D3C37">
        <w:rPr>
          <w:sz w:val="22"/>
          <w:szCs w:val="22"/>
        </w:rPr>
        <w:t xml:space="preserve"> ) в сети «Интернет» (далее – сайт Администрации), которое должно содержать:</w:t>
      </w:r>
    </w:p>
    <w:bookmarkEnd w:id="8"/>
    <w:p w:rsidR="001D3C37" w:rsidRPr="001D3C37" w:rsidRDefault="001D3C37" w:rsidP="001D3C37">
      <w:pPr>
        <w:widowControl w:val="0"/>
        <w:ind w:firstLine="709"/>
        <w:jc w:val="both"/>
        <w:rPr>
          <w:sz w:val="22"/>
          <w:szCs w:val="22"/>
        </w:rPr>
      </w:pPr>
      <w:r w:rsidRPr="001D3C37">
        <w:rPr>
          <w:sz w:val="22"/>
          <w:szCs w:val="22"/>
        </w:rPr>
        <w:t>1) сроки проведения отбора;</w:t>
      </w:r>
    </w:p>
    <w:p w:rsidR="001D3C37" w:rsidRPr="001D3C37" w:rsidRDefault="001D3C37" w:rsidP="001D3C37">
      <w:pPr>
        <w:widowControl w:val="0"/>
        <w:ind w:firstLine="709"/>
        <w:jc w:val="both"/>
        <w:rPr>
          <w:sz w:val="22"/>
          <w:szCs w:val="22"/>
        </w:rPr>
      </w:pPr>
      <w:r w:rsidRPr="001D3C37">
        <w:rPr>
          <w:sz w:val="22"/>
          <w:szCs w:val="22"/>
        </w:rPr>
        <w:t xml:space="preserve">2) </w:t>
      </w:r>
      <w:bookmarkStart w:id="9" w:name="_Hlk184884787"/>
      <w:r w:rsidRPr="001D3C37">
        <w:rPr>
          <w:sz w:val="22"/>
          <w:szCs w:val="22"/>
        </w:rPr>
        <w:t xml:space="preserve">даты начала подачи и окончания приёма заявок участников отбора, при этом дата окончания приёма заявок не может быть ранее пятого календарного дня, следующего за днем размещения объявления о проведении отбора; </w:t>
      </w:r>
      <w:bookmarkEnd w:id="9"/>
    </w:p>
    <w:p w:rsidR="001D3C37" w:rsidRPr="001D3C37" w:rsidRDefault="001D3C37" w:rsidP="001D3C37">
      <w:pPr>
        <w:widowControl w:val="0"/>
        <w:ind w:firstLine="709"/>
        <w:jc w:val="both"/>
        <w:rPr>
          <w:sz w:val="22"/>
          <w:szCs w:val="22"/>
        </w:rPr>
      </w:pPr>
      <w:r w:rsidRPr="001D3C37">
        <w:rPr>
          <w:sz w:val="22"/>
          <w:szCs w:val="22"/>
        </w:rPr>
        <w:t>3) наименование, место нахождения, почтовый адрес, адрес электронной почты Администрации;</w:t>
      </w:r>
    </w:p>
    <w:p w:rsidR="001D3C37" w:rsidRPr="001D3C37" w:rsidRDefault="001D3C37" w:rsidP="001D3C37">
      <w:pPr>
        <w:ind w:firstLine="709"/>
        <w:jc w:val="both"/>
        <w:rPr>
          <w:sz w:val="22"/>
          <w:szCs w:val="22"/>
        </w:rPr>
      </w:pPr>
      <w:r w:rsidRPr="001D3C37">
        <w:rPr>
          <w:sz w:val="22"/>
          <w:szCs w:val="22"/>
        </w:rPr>
        <w:t>4) результат предоставления субсидии в соответствии с пунктом 3.8 раздела 3 настоящего Положения;</w:t>
      </w:r>
    </w:p>
    <w:p w:rsidR="001D3C37" w:rsidRPr="001D3C37" w:rsidRDefault="001D3C37" w:rsidP="001D3C37">
      <w:pPr>
        <w:ind w:firstLine="709"/>
        <w:jc w:val="both"/>
        <w:rPr>
          <w:sz w:val="22"/>
          <w:szCs w:val="22"/>
        </w:rPr>
      </w:pPr>
      <w:r w:rsidRPr="001D3C37">
        <w:rPr>
          <w:sz w:val="22"/>
          <w:szCs w:val="22"/>
        </w:rPr>
        <w:t>5) доменное имя и (или) указатели страниц системы «Электронный бюджет», на которой обеспечивается проведение отбора в соответствии с пунктом 2.1 настоящего раздела;</w:t>
      </w:r>
    </w:p>
    <w:p w:rsidR="001D3C37" w:rsidRPr="001D3C37" w:rsidRDefault="001D3C37" w:rsidP="001D3C37">
      <w:pPr>
        <w:widowControl w:val="0"/>
        <w:ind w:firstLine="709"/>
        <w:jc w:val="both"/>
        <w:rPr>
          <w:sz w:val="22"/>
          <w:szCs w:val="22"/>
        </w:rPr>
      </w:pPr>
      <w:r w:rsidRPr="001D3C37">
        <w:rPr>
          <w:sz w:val="22"/>
          <w:szCs w:val="22"/>
        </w:rPr>
        <w:t>6) требования к участникам отбора в соответствии с пунктом 2.4 настоящего раздела и к перечню документов, представляемых участниками отбора для подтверждения их соот</w:t>
      </w:r>
      <w:r w:rsidR="00CE6BCA">
        <w:rPr>
          <w:sz w:val="22"/>
          <w:szCs w:val="22"/>
        </w:rPr>
        <w:t xml:space="preserve">ветствия указанным требованиям </w:t>
      </w:r>
      <w:r w:rsidRPr="001D3C37">
        <w:rPr>
          <w:sz w:val="22"/>
          <w:szCs w:val="22"/>
        </w:rPr>
        <w:t>в соответствии с пунктом 2.5 настоящего раздела;</w:t>
      </w:r>
    </w:p>
    <w:p w:rsidR="001D3C37" w:rsidRPr="001D3C37" w:rsidRDefault="001D3C37" w:rsidP="001D3C37">
      <w:pPr>
        <w:widowControl w:val="0"/>
        <w:ind w:firstLine="709"/>
        <w:jc w:val="both"/>
        <w:rPr>
          <w:sz w:val="22"/>
          <w:szCs w:val="22"/>
        </w:rPr>
      </w:pPr>
      <w:r w:rsidRPr="001D3C37">
        <w:rPr>
          <w:sz w:val="22"/>
          <w:szCs w:val="22"/>
        </w:rPr>
        <w:t>7) категория и критерии отбора в соответствии с пунктом 1.5 раздела 1 настоящего Положения;</w:t>
      </w:r>
      <w:bookmarkStart w:id="10" w:name="_Hlk176257048"/>
    </w:p>
    <w:p w:rsidR="001D3C37" w:rsidRPr="001D3C37" w:rsidRDefault="001D3C37" w:rsidP="001D3C37">
      <w:pPr>
        <w:ind w:firstLine="709"/>
        <w:jc w:val="both"/>
        <w:rPr>
          <w:sz w:val="22"/>
          <w:szCs w:val="22"/>
        </w:rPr>
      </w:pPr>
      <w:r w:rsidRPr="001D3C37">
        <w:rPr>
          <w:sz w:val="22"/>
          <w:szCs w:val="22"/>
        </w:rPr>
        <w:t xml:space="preserve">8) </w:t>
      </w:r>
      <w:bookmarkEnd w:id="10"/>
      <w:r w:rsidRPr="001D3C37">
        <w:rPr>
          <w:sz w:val="22"/>
          <w:szCs w:val="22"/>
        </w:rPr>
        <w:t>порядок подачи участниками отбора заявок и требования, предъявляемые к форме и содержанию заявок в соответствии с пу</w:t>
      </w:r>
      <w:r w:rsidR="00042773">
        <w:rPr>
          <w:sz w:val="22"/>
          <w:szCs w:val="22"/>
        </w:rPr>
        <w:t xml:space="preserve">нктами 2.5 </w:t>
      </w:r>
      <w:r w:rsidRPr="001D3C37">
        <w:rPr>
          <w:sz w:val="22"/>
          <w:szCs w:val="22"/>
        </w:rPr>
        <w:t>и 2.6 настоящего раздела;</w:t>
      </w:r>
    </w:p>
    <w:p w:rsidR="001D3C37" w:rsidRPr="001D3C37" w:rsidRDefault="001D3C37" w:rsidP="001D3C37">
      <w:pPr>
        <w:ind w:firstLine="709"/>
        <w:jc w:val="both"/>
        <w:rPr>
          <w:sz w:val="22"/>
          <w:szCs w:val="22"/>
        </w:rPr>
      </w:pPr>
      <w:r w:rsidRPr="001D3C37">
        <w:rPr>
          <w:sz w:val="22"/>
          <w:szCs w:val="22"/>
        </w:rPr>
        <w:t>9) порядок отзыва заявок участников отбора, порядок внесения изменений в заявки в соответствии пунктами 2.8 и 2.9 настоящего раздела;</w:t>
      </w:r>
    </w:p>
    <w:p w:rsidR="001D3C37" w:rsidRPr="001D3C37" w:rsidRDefault="001D3C37" w:rsidP="001D3C37">
      <w:pPr>
        <w:ind w:firstLine="709"/>
        <w:jc w:val="both"/>
        <w:rPr>
          <w:sz w:val="22"/>
          <w:szCs w:val="22"/>
        </w:rPr>
      </w:pPr>
      <w:r w:rsidRPr="001D3C37">
        <w:rPr>
          <w:sz w:val="22"/>
          <w:szCs w:val="22"/>
        </w:rPr>
        <w:t>10) правила рассмотрения заявок уч</w:t>
      </w:r>
      <w:r w:rsidR="00042773">
        <w:rPr>
          <w:sz w:val="22"/>
          <w:szCs w:val="22"/>
        </w:rPr>
        <w:t>астников отбора в соответствии</w:t>
      </w:r>
      <w:r w:rsidRPr="001D3C37">
        <w:rPr>
          <w:sz w:val="22"/>
          <w:szCs w:val="22"/>
        </w:rPr>
        <w:t xml:space="preserve"> с пунктами 2.11 - 2.13 и 2.18 настоящего раздела;</w:t>
      </w:r>
    </w:p>
    <w:p w:rsidR="001D3C37" w:rsidRPr="001D3C37" w:rsidRDefault="001D3C37" w:rsidP="001D3C37">
      <w:pPr>
        <w:ind w:firstLine="709"/>
        <w:jc w:val="both"/>
        <w:rPr>
          <w:sz w:val="22"/>
          <w:szCs w:val="22"/>
        </w:rPr>
      </w:pPr>
      <w:r w:rsidRPr="001D3C37">
        <w:rPr>
          <w:sz w:val="22"/>
          <w:szCs w:val="22"/>
        </w:rPr>
        <w:t>11) порядок возврата заявок участников отбора на доработку, определяющий в том числе основания для возврата, в соответствии с пунктами 2.15 - 2.17 настоящего раздела;</w:t>
      </w:r>
    </w:p>
    <w:p w:rsidR="001D3C37" w:rsidRPr="001D3C37" w:rsidRDefault="001D3C37" w:rsidP="001D3C37">
      <w:pPr>
        <w:ind w:firstLine="709"/>
        <w:jc w:val="both"/>
        <w:rPr>
          <w:sz w:val="22"/>
          <w:szCs w:val="22"/>
        </w:rPr>
      </w:pPr>
      <w:r w:rsidRPr="001D3C37">
        <w:rPr>
          <w:sz w:val="22"/>
          <w:szCs w:val="22"/>
        </w:rPr>
        <w:t>12) порядок отклонения заявок участников отбора, а также информацию об основаниях их отклонения в соответствии с пунктами 2.13 и 2.14 настоящего раздела;</w:t>
      </w:r>
    </w:p>
    <w:p w:rsidR="001D3C37" w:rsidRPr="001D3C37" w:rsidRDefault="001D3C37" w:rsidP="001D3C37">
      <w:pPr>
        <w:ind w:firstLine="709"/>
        <w:jc w:val="both"/>
        <w:rPr>
          <w:sz w:val="22"/>
          <w:szCs w:val="22"/>
        </w:rPr>
      </w:pPr>
      <w:r w:rsidRPr="001D3C37">
        <w:rPr>
          <w:sz w:val="22"/>
          <w:szCs w:val="22"/>
        </w:rPr>
        <w:t>13) объем распределяемой субсидии в рамках отбора, порядок расчета размера субсидии, правила распределения субсидии по результатам отбора в соответствии пунктом 3.5 раздела 3 настоящего Положения;</w:t>
      </w:r>
    </w:p>
    <w:p w:rsidR="001D3C37" w:rsidRPr="001D3C37" w:rsidRDefault="001D3C37" w:rsidP="001D3C37">
      <w:pPr>
        <w:ind w:firstLine="709"/>
        <w:jc w:val="both"/>
        <w:rPr>
          <w:sz w:val="22"/>
          <w:szCs w:val="22"/>
        </w:rPr>
      </w:pPr>
      <w:r w:rsidRPr="001D3C37">
        <w:rPr>
          <w:sz w:val="22"/>
          <w:szCs w:val="22"/>
        </w:rPr>
        <w:t>14) порядок предоставления участникам отбора разъяснений положений объявления о проведении отбора, даты начала и окончания срока такого предоставления в соответствии с пунктом 2.10 настоящего раздела;</w:t>
      </w:r>
    </w:p>
    <w:p w:rsidR="001D3C37" w:rsidRPr="001D3C37" w:rsidRDefault="001D3C37" w:rsidP="001D3C37">
      <w:pPr>
        <w:ind w:firstLine="709"/>
        <w:jc w:val="both"/>
        <w:rPr>
          <w:sz w:val="22"/>
          <w:szCs w:val="22"/>
        </w:rPr>
      </w:pPr>
      <w:r w:rsidRPr="001D3C37">
        <w:rPr>
          <w:sz w:val="22"/>
          <w:szCs w:val="22"/>
        </w:rPr>
        <w:t>15) срок, в течение которого победитель отбора, по которому Администрацией принято решение о принятии заявок и документов к участию в отборе и предоставлении субсиди</w:t>
      </w:r>
      <w:r w:rsidR="00042773">
        <w:rPr>
          <w:sz w:val="22"/>
          <w:szCs w:val="22"/>
        </w:rPr>
        <w:t xml:space="preserve">и, должен подписать соглашение </w:t>
      </w:r>
      <w:r w:rsidRPr="001D3C37">
        <w:rPr>
          <w:sz w:val="22"/>
          <w:szCs w:val="22"/>
        </w:rPr>
        <w:t xml:space="preserve">о предоставлении субсидии (далее - соглашение) </w:t>
      </w:r>
      <w:bookmarkStart w:id="11" w:name="_Hlk184885200"/>
      <w:r w:rsidRPr="001D3C37">
        <w:rPr>
          <w:sz w:val="22"/>
          <w:szCs w:val="22"/>
        </w:rPr>
        <w:t>в соответствии с пунктом 3.3 раздела 3 настоящего Положения;</w:t>
      </w:r>
    </w:p>
    <w:bookmarkEnd w:id="11"/>
    <w:p w:rsidR="001D3C37" w:rsidRPr="001D3C37" w:rsidRDefault="001D3C37" w:rsidP="001D3C37">
      <w:pPr>
        <w:ind w:firstLine="709"/>
        <w:jc w:val="both"/>
        <w:rPr>
          <w:sz w:val="22"/>
          <w:szCs w:val="22"/>
        </w:rPr>
      </w:pPr>
      <w:r w:rsidRPr="001D3C37">
        <w:rPr>
          <w:sz w:val="22"/>
          <w:szCs w:val="22"/>
        </w:rPr>
        <w:t xml:space="preserve">16) условия признания победителя отбора уклонившимся от заключения соглашения </w:t>
      </w:r>
      <w:bookmarkStart w:id="12" w:name="_Hlk184885237"/>
      <w:r w:rsidRPr="001D3C37">
        <w:rPr>
          <w:sz w:val="22"/>
          <w:szCs w:val="22"/>
        </w:rPr>
        <w:t>в соответствии с пунктом 3.4 раздела 3 настоящего Положения;</w:t>
      </w:r>
    </w:p>
    <w:bookmarkEnd w:id="12"/>
    <w:p w:rsidR="001D3C37" w:rsidRPr="001D3C37" w:rsidRDefault="001D3C37" w:rsidP="001D3C37">
      <w:pPr>
        <w:ind w:firstLine="709"/>
        <w:jc w:val="both"/>
        <w:rPr>
          <w:sz w:val="22"/>
          <w:szCs w:val="22"/>
        </w:rPr>
      </w:pPr>
      <w:r w:rsidRPr="001D3C37">
        <w:rPr>
          <w:sz w:val="22"/>
          <w:szCs w:val="22"/>
        </w:rPr>
        <w:t xml:space="preserve">17) </w:t>
      </w:r>
      <w:bookmarkStart w:id="13" w:name="_Hlk184885261"/>
      <w:r w:rsidRPr="001D3C37">
        <w:rPr>
          <w:sz w:val="22"/>
          <w:szCs w:val="22"/>
        </w:rPr>
        <w:t>срок размещения протокола подведения итогов отбора (документа об итогах проведения отбора) на Едином портале, а также на сайте Администрации, которые не могут быть позднее 14 календарного дня, следующего за днем определения победителя отбора;</w:t>
      </w:r>
      <w:bookmarkEnd w:id="13"/>
    </w:p>
    <w:p w:rsidR="001D3C37" w:rsidRPr="001D3C37" w:rsidRDefault="001D3C37" w:rsidP="001D3C37">
      <w:pPr>
        <w:ind w:firstLine="709"/>
        <w:jc w:val="both"/>
        <w:rPr>
          <w:sz w:val="22"/>
          <w:szCs w:val="22"/>
        </w:rPr>
      </w:pPr>
      <w:r w:rsidRPr="001D3C37">
        <w:rPr>
          <w:sz w:val="22"/>
          <w:szCs w:val="22"/>
        </w:rPr>
        <w:t>18) порядок и случаи отмены проведения отбора, случаи признания отбора несостоявшимся в соответствии с пунктами 2.21 и 2.22 настоящего раздела.</w:t>
      </w:r>
    </w:p>
    <w:p w:rsidR="001D3C37" w:rsidRPr="001D3C37" w:rsidRDefault="001D3C37" w:rsidP="00CE6BCA">
      <w:pPr>
        <w:widowControl w:val="0"/>
        <w:ind w:firstLine="709"/>
        <w:jc w:val="both"/>
        <w:rPr>
          <w:sz w:val="22"/>
          <w:szCs w:val="22"/>
        </w:rPr>
      </w:pPr>
      <w:r w:rsidRPr="001D3C37">
        <w:rPr>
          <w:sz w:val="22"/>
          <w:szCs w:val="22"/>
        </w:rPr>
        <w:t xml:space="preserve">2.4. </w:t>
      </w:r>
      <w:bookmarkStart w:id="14" w:name="_Hlk184885286"/>
      <w:r w:rsidRPr="001D3C37">
        <w:rPr>
          <w:sz w:val="22"/>
          <w:szCs w:val="22"/>
        </w:rPr>
        <w:t>Для получения субсидии участник отбора на даты подачи заявки, рассмотрения заявки и заключения соглашения должен соответствовать следующим требованиям:</w:t>
      </w:r>
      <w:bookmarkEnd w:id="14"/>
    </w:p>
    <w:p w:rsidR="001D3C37" w:rsidRPr="001D3C37" w:rsidRDefault="001D3C37" w:rsidP="00CE6BCA">
      <w:pPr>
        <w:pStyle w:val="ad"/>
        <w:spacing w:before="0" w:beforeAutospacing="0" w:after="0" w:afterAutospacing="0"/>
        <w:ind w:firstLine="709"/>
        <w:jc w:val="both"/>
        <w:rPr>
          <w:sz w:val="22"/>
          <w:szCs w:val="22"/>
        </w:rPr>
      </w:pPr>
      <w:r w:rsidRPr="001D3C37">
        <w:rPr>
          <w:sz w:val="22"/>
          <w:szCs w:val="22"/>
        </w:rPr>
        <w:t xml:space="preserve">1) </w:t>
      </w:r>
      <w:bookmarkStart w:id="15" w:name="_Hlk184885362"/>
      <w:r w:rsidRPr="001D3C37">
        <w:rPr>
          <w:sz w:val="22"/>
          <w:szCs w:val="22"/>
        </w:rPr>
        <w:t>участник отбора, являющийся юридическим лицом, не должен находиться в процессе реорганизации</w:t>
      </w:r>
      <w:r w:rsidR="008172F5">
        <w:rPr>
          <w:sz w:val="22"/>
          <w:szCs w:val="22"/>
        </w:rPr>
        <w:t xml:space="preserve"> (за исключением реорганизации </w:t>
      </w:r>
      <w:r w:rsidRPr="001D3C37">
        <w:rPr>
          <w:sz w:val="22"/>
          <w:szCs w:val="22"/>
        </w:rPr>
        <w:t>в форме присоединения к юридическому лицу, являющемуся участником отбора, другого юридического лица), ликвидации, в отношении участника отбора не должна быть введена процедура банкротства, деятельность участника отбора не должна быть приостановлена в порядке, предусмотренном законодательством Российской Федерации, а участник отбора, являющийся индивидуальным предпринимателем, не должен прекратить деятельность в качестве индивидуального предпринимателя;</w:t>
      </w:r>
    </w:p>
    <w:bookmarkEnd w:id="15"/>
    <w:p w:rsidR="001D3C37" w:rsidRPr="001D3C37" w:rsidRDefault="001D3C37" w:rsidP="001D3C37">
      <w:pPr>
        <w:ind w:firstLine="709"/>
        <w:jc w:val="both"/>
        <w:rPr>
          <w:sz w:val="22"/>
          <w:szCs w:val="22"/>
        </w:rPr>
      </w:pPr>
      <w:r w:rsidRPr="001D3C37">
        <w:rPr>
          <w:sz w:val="22"/>
          <w:szCs w:val="22"/>
        </w:rPr>
        <w:t>2) участник отбора не должен являться иностранным юридическим лицом, в том числе местом регистрации которого является государство</w:t>
      </w:r>
      <w:r w:rsidR="008172F5">
        <w:rPr>
          <w:sz w:val="22"/>
          <w:szCs w:val="22"/>
        </w:rPr>
        <w:t xml:space="preserve"> </w:t>
      </w:r>
      <w:r w:rsidRPr="001D3C37">
        <w:rPr>
          <w:sz w:val="22"/>
          <w:szCs w:val="22"/>
        </w:rPr>
        <w:t>или территория, включенные в утвержденный Министерством финансо</w:t>
      </w:r>
      <w:r w:rsidR="008172F5">
        <w:rPr>
          <w:sz w:val="22"/>
          <w:szCs w:val="22"/>
        </w:rPr>
        <w:t xml:space="preserve">в Российской Федерации перечень </w:t>
      </w:r>
      <w:r w:rsidRPr="001D3C37">
        <w:rPr>
          <w:sz w:val="22"/>
          <w:szCs w:val="22"/>
        </w:rPr>
        <w:t>государств и территорий, используемых</w:t>
      </w:r>
      <w:r w:rsidR="008172F5">
        <w:rPr>
          <w:sz w:val="22"/>
          <w:szCs w:val="22"/>
        </w:rPr>
        <w:t xml:space="preserve"> </w:t>
      </w:r>
      <w:r w:rsidRPr="001D3C37">
        <w:rPr>
          <w:sz w:val="22"/>
          <w:szCs w:val="22"/>
        </w:rPr>
        <w:t>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w:t>
      </w:r>
      <w:r w:rsidR="008172F5">
        <w:rPr>
          <w:sz w:val="22"/>
          <w:szCs w:val="22"/>
        </w:rPr>
        <w:t xml:space="preserve"> </w:t>
      </w:r>
      <w:r w:rsidRPr="001D3C37">
        <w:rPr>
          <w:sz w:val="22"/>
          <w:szCs w:val="22"/>
        </w:rPr>
        <w:t xml:space="preserve">или косвенного (через третьих </w:t>
      </w:r>
      <w:r w:rsidR="008172F5">
        <w:rPr>
          <w:sz w:val="22"/>
          <w:szCs w:val="22"/>
        </w:rPr>
        <w:t xml:space="preserve">лиц) участия офшорных компаний </w:t>
      </w:r>
      <w:r w:rsidRPr="001D3C37">
        <w:rPr>
          <w:sz w:val="22"/>
          <w:szCs w:val="22"/>
        </w:rPr>
        <w:t xml:space="preserve">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w:t>
      </w:r>
      <w:r w:rsidRPr="001D3C37">
        <w:rPr>
          <w:sz w:val="22"/>
          <w:szCs w:val="22"/>
        </w:rPr>
        <w:lastRenderedPageBreak/>
        <w:t>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1D3C37" w:rsidRPr="001D3C37" w:rsidRDefault="001D3C37" w:rsidP="001D3C37">
      <w:pPr>
        <w:ind w:firstLine="709"/>
        <w:jc w:val="both"/>
        <w:rPr>
          <w:sz w:val="22"/>
          <w:szCs w:val="22"/>
        </w:rPr>
      </w:pPr>
      <w:r w:rsidRPr="001D3C37">
        <w:rPr>
          <w:sz w:val="22"/>
          <w:szCs w:val="22"/>
        </w:rPr>
        <w:t>3) участник отбора не должен на</w:t>
      </w:r>
      <w:r w:rsidR="008172F5">
        <w:rPr>
          <w:sz w:val="22"/>
          <w:szCs w:val="22"/>
        </w:rPr>
        <w:t xml:space="preserve">ходиться в перечне организаций </w:t>
      </w:r>
      <w:r w:rsidRPr="001D3C37">
        <w:rPr>
          <w:sz w:val="22"/>
          <w:szCs w:val="22"/>
        </w:rPr>
        <w:t>и физических лиц, в отношении которых имеются сведения об их причастности к экстремистской деятельности или терроризму;</w:t>
      </w:r>
    </w:p>
    <w:p w:rsidR="001D3C37" w:rsidRPr="001D3C37" w:rsidRDefault="001D3C37" w:rsidP="001D3C37">
      <w:pPr>
        <w:ind w:firstLine="709"/>
        <w:jc w:val="both"/>
        <w:rPr>
          <w:sz w:val="22"/>
          <w:szCs w:val="22"/>
        </w:rPr>
      </w:pPr>
      <w:r w:rsidRPr="001D3C37">
        <w:rPr>
          <w:sz w:val="22"/>
          <w:szCs w:val="22"/>
        </w:rPr>
        <w:t>4) участник отбора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w:t>
      </w:r>
      <w:r w:rsidR="008172F5">
        <w:rPr>
          <w:sz w:val="22"/>
          <w:szCs w:val="22"/>
        </w:rPr>
        <w:t xml:space="preserve">ий и физических лиц, связанных </w:t>
      </w:r>
      <w:r w:rsidRPr="001D3C37">
        <w:rPr>
          <w:sz w:val="22"/>
          <w:szCs w:val="22"/>
        </w:rPr>
        <w:t>с террористическими организациями и террористами или с распространением оружия массового уничтожения;</w:t>
      </w:r>
    </w:p>
    <w:p w:rsidR="001D3C37" w:rsidRPr="001D3C37" w:rsidRDefault="001D3C37" w:rsidP="001D3C37">
      <w:pPr>
        <w:ind w:firstLine="709"/>
        <w:jc w:val="both"/>
        <w:rPr>
          <w:sz w:val="22"/>
          <w:szCs w:val="22"/>
        </w:rPr>
      </w:pPr>
      <w:r w:rsidRPr="001D3C37">
        <w:rPr>
          <w:sz w:val="22"/>
          <w:szCs w:val="22"/>
        </w:rPr>
        <w:t>5) участник отбора не должен являться и</w:t>
      </w:r>
      <w:r w:rsidR="008172F5">
        <w:rPr>
          <w:sz w:val="22"/>
          <w:szCs w:val="22"/>
        </w:rPr>
        <w:t xml:space="preserve">ностранным агентом </w:t>
      </w:r>
      <w:r w:rsidRPr="001D3C37">
        <w:rPr>
          <w:sz w:val="22"/>
          <w:szCs w:val="22"/>
        </w:rPr>
        <w:t>в соответствии с Федеральным законом</w:t>
      </w:r>
      <w:r w:rsidR="008172F5">
        <w:rPr>
          <w:sz w:val="22"/>
          <w:szCs w:val="22"/>
        </w:rPr>
        <w:t xml:space="preserve"> от 14 июля 2022 года № 255-ФЗ </w:t>
      </w:r>
      <w:r w:rsidRPr="001D3C37">
        <w:rPr>
          <w:sz w:val="22"/>
          <w:szCs w:val="22"/>
        </w:rPr>
        <w:t>«О контроле за деятельностью лиц, находящихся под иностранным влиянием»;</w:t>
      </w:r>
    </w:p>
    <w:p w:rsidR="001D3C37" w:rsidRPr="001D3C37" w:rsidRDefault="001D3C37" w:rsidP="001D3C37">
      <w:pPr>
        <w:ind w:firstLine="709"/>
        <w:jc w:val="both"/>
        <w:rPr>
          <w:sz w:val="22"/>
          <w:szCs w:val="22"/>
        </w:rPr>
      </w:pPr>
      <w:r w:rsidRPr="001D3C37">
        <w:rPr>
          <w:sz w:val="22"/>
          <w:szCs w:val="22"/>
        </w:rPr>
        <w:t>6) участник отбора не должен получать средства из федерального и (или) окружного, и (или) муниципального бюджетов на основании иных нормативных правовых актов Российской Федерации, Чукотского автономного округа и (или) правовых актов муниципального образования на цели, указанные в пункте 1.1 раздела 1 настоящего Положения;</w:t>
      </w:r>
    </w:p>
    <w:p w:rsidR="001D3C37" w:rsidRPr="001D3C37" w:rsidRDefault="001D3C37" w:rsidP="001D3C37">
      <w:pPr>
        <w:ind w:firstLine="709"/>
        <w:jc w:val="both"/>
        <w:rPr>
          <w:sz w:val="22"/>
          <w:szCs w:val="22"/>
        </w:rPr>
      </w:pPr>
      <w:r w:rsidRPr="001D3C37">
        <w:rPr>
          <w:sz w:val="22"/>
          <w:szCs w:val="22"/>
        </w:rPr>
        <w:t>7) участник отбора должен соответствовать категории и критериям, установленным в пункте 1.4 раздела 1 настоящего Положения.</w:t>
      </w:r>
    </w:p>
    <w:p w:rsidR="001D3C37" w:rsidRPr="001D3C37" w:rsidRDefault="001D3C37" w:rsidP="001D3C37">
      <w:pPr>
        <w:ind w:firstLine="709"/>
        <w:jc w:val="both"/>
        <w:rPr>
          <w:sz w:val="22"/>
          <w:szCs w:val="22"/>
        </w:rPr>
      </w:pPr>
      <w:r w:rsidRPr="001D3C37">
        <w:rPr>
          <w:sz w:val="22"/>
          <w:szCs w:val="22"/>
        </w:rPr>
        <w:t xml:space="preserve">2.5. Для участия в отборе участник отбора в срок, установленный подпунктом 2 пункта 2.3 настоящего раздела, формирует заявку в электронной форме посредством заполнения соответствующих экранных форм веб-интерфейса системы «Электронный бюджет» и представляет в систему «Электронный бюджет» электронные копии (документов на бумажном носителе, преобразованных в электронную форму путем сканирования) следующих документов: </w:t>
      </w:r>
    </w:p>
    <w:p w:rsidR="001D3C37" w:rsidRPr="001D3C37" w:rsidRDefault="001D3C37" w:rsidP="001D3C37">
      <w:pPr>
        <w:ind w:firstLine="709"/>
        <w:jc w:val="both"/>
        <w:rPr>
          <w:sz w:val="22"/>
          <w:szCs w:val="22"/>
        </w:rPr>
      </w:pPr>
      <w:r w:rsidRPr="001D3C37">
        <w:rPr>
          <w:sz w:val="22"/>
          <w:szCs w:val="22"/>
        </w:rPr>
        <w:t>1) согласие на публикацию (размещен</w:t>
      </w:r>
      <w:r w:rsidR="008172F5">
        <w:rPr>
          <w:sz w:val="22"/>
          <w:szCs w:val="22"/>
        </w:rPr>
        <w:t xml:space="preserve">ие) сведений в сети «Интернет» </w:t>
      </w:r>
      <w:r w:rsidRPr="001D3C37">
        <w:rPr>
          <w:sz w:val="22"/>
          <w:szCs w:val="22"/>
        </w:rPr>
        <w:t>и осуществление проверок по форме согласно приложению 1 к настоящему Положению;</w:t>
      </w:r>
    </w:p>
    <w:p w:rsidR="001D3C37" w:rsidRPr="001D3C37" w:rsidRDefault="001D3C37" w:rsidP="001D3C37">
      <w:pPr>
        <w:ind w:firstLine="709"/>
        <w:jc w:val="both"/>
        <w:rPr>
          <w:sz w:val="22"/>
          <w:szCs w:val="22"/>
        </w:rPr>
      </w:pPr>
      <w:r w:rsidRPr="001D3C37">
        <w:rPr>
          <w:sz w:val="22"/>
          <w:szCs w:val="22"/>
        </w:rPr>
        <w:t xml:space="preserve">2) заверение о соответствии требованиям по форме, согласно приложению 2 к настоящему Положению; </w:t>
      </w:r>
    </w:p>
    <w:p w:rsidR="001D3C37" w:rsidRPr="001D3C37" w:rsidRDefault="001D3C37" w:rsidP="001D3C37">
      <w:pPr>
        <w:ind w:firstLine="709"/>
        <w:jc w:val="both"/>
        <w:rPr>
          <w:sz w:val="22"/>
          <w:szCs w:val="22"/>
        </w:rPr>
      </w:pPr>
      <w:r w:rsidRPr="001D3C37">
        <w:rPr>
          <w:sz w:val="22"/>
          <w:szCs w:val="22"/>
        </w:rPr>
        <w:t xml:space="preserve">3) технико-экономическое обоснование реализуемых мероприятий, связанных с обновлением оборудования для производства молочной продукции и повышением уровня технической и технологической оснащённости основных производственных фондов предприятия участника отбора, которое должно содержать: </w:t>
      </w:r>
    </w:p>
    <w:p w:rsidR="001D3C37" w:rsidRPr="001D3C37" w:rsidRDefault="001D3C37" w:rsidP="001D3C37">
      <w:pPr>
        <w:ind w:firstLine="709"/>
        <w:jc w:val="both"/>
        <w:rPr>
          <w:sz w:val="22"/>
          <w:szCs w:val="22"/>
        </w:rPr>
      </w:pPr>
      <w:r w:rsidRPr="001D3C37">
        <w:rPr>
          <w:sz w:val="22"/>
          <w:szCs w:val="22"/>
        </w:rPr>
        <w:t>общее описание мероприятий (цель, суть, текущее состояние); финансовое обоснование (общая стоимость затрат на реализацию мероприятий, источники финансирования, объем вложения собственных средств, объем запрашиваемой государственной поддержки); планируемые результаты реализации мероприятий;</w:t>
      </w:r>
    </w:p>
    <w:p w:rsidR="001D3C37" w:rsidRPr="001D3C37" w:rsidRDefault="001D3C37" w:rsidP="001D3C37">
      <w:pPr>
        <w:ind w:firstLine="709"/>
        <w:jc w:val="both"/>
        <w:rPr>
          <w:sz w:val="22"/>
          <w:szCs w:val="22"/>
        </w:rPr>
      </w:pPr>
      <w:r w:rsidRPr="001D3C37">
        <w:rPr>
          <w:sz w:val="22"/>
          <w:szCs w:val="22"/>
        </w:rPr>
        <w:t>4) предварительный расчет размера запрашиваемой субсидии по форме, согласно приложению 3 к настоящему Положению;</w:t>
      </w:r>
    </w:p>
    <w:p w:rsidR="001D3C37" w:rsidRPr="001D3C37" w:rsidRDefault="001D3C37" w:rsidP="001D3C37">
      <w:pPr>
        <w:ind w:firstLine="709"/>
        <w:jc w:val="both"/>
        <w:rPr>
          <w:sz w:val="22"/>
          <w:szCs w:val="22"/>
        </w:rPr>
      </w:pPr>
      <w:r w:rsidRPr="001D3C37">
        <w:rPr>
          <w:sz w:val="22"/>
          <w:szCs w:val="22"/>
        </w:rPr>
        <w:t>5) заверенные участником отбора (уполномоченным лицом) копии документов согласно перечню, установленному в приложении 4 к настоящему Положению.</w:t>
      </w:r>
    </w:p>
    <w:p w:rsidR="001D3C37" w:rsidRPr="001D3C37" w:rsidRDefault="001D3C37" w:rsidP="001D3C37">
      <w:pPr>
        <w:ind w:firstLine="709"/>
        <w:jc w:val="both"/>
        <w:rPr>
          <w:sz w:val="22"/>
          <w:szCs w:val="22"/>
        </w:rPr>
      </w:pPr>
      <w:r w:rsidRPr="001D3C37">
        <w:rPr>
          <w:sz w:val="22"/>
          <w:szCs w:val="22"/>
        </w:rPr>
        <w:t>2.6. Заявка участника отбора должна быть подписана усиленной квалифицированной электронной подписью руководителя участника отбора или уполномоченного им лица.</w:t>
      </w:r>
    </w:p>
    <w:p w:rsidR="001D3C37" w:rsidRPr="001D3C37" w:rsidRDefault="001D3C37" w:rsidP="001D3C37">
      <w:pPr>
        <w:widowControl w:val="0"/>
        <w:ind w:firstLine="709"/>
        <w:jc w:val="both"/>
        <w:rPr>
          <w:sz w:val="22"/>
          <w:szCs w:val="22"/>
        </w:rPr>
      </w:pPr>
      <w:r w:rsidRPr="001D3C37">
        <w:rPr>
          <w:sz w:val="22"/>
          <w:szCs w:val="22"/>
        </w:rPr>
        <w:t>Электронные копии документов и материалы, включаемые в заявку, должны иметь распространённые открытые форматы, обеспечивающие возможность просмотра всего документа либо его фрагмента средствами общедоступного программного обе</w:t>
      </w:r>
      <w:r w:rsidR="008172F5">
        <w:rPr>
          <w:sz w:val="22"/>
          <w:szCs w:val="22"/>
        </w:rPr>
        <w:t xml:space="preserve">спечения просмотра информации, </w:t>
      </w:r>
      <w:r w:rsidRPr="001D3C37">
        <w:rPr>
          <w:sz w:val="22"/>
          <w:szCs w:val="22"/>
        </w:rPr>
        <w:t>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1D3C37" w:rsidRPr="001D3C37" w:rsidRDefault="001D3C37" w:rsidP="001D3C37">
      <w:pPr>
        <w:widowControl w:val="0"/>
        <w:ind w:firstLine="709"/>
        <w:jc w:val="both"/>
        <w:rPr>
          <w:sz w:val="22"/>
          <w:szCs w:val="22"/>
        </w:rPr>
      </w:pPr>
      <w:r w:rsidRPr="001D3C37">
        <w:rPr>
          <w:sz w:val="22"/>
          <w:szCs w:val="22"/>
        </w:rPr>
        <w:t>Документы, электронные копии, включаемые в заявку, которые прилагаются к заявке для участия в отборе, должны быть оформлены</w:t>
      </w:r>
      <w:r w:rsidR="008172F5">
        <w:rPr>
          <w:sz w:val="22"/>
          <w:szCs w:val="22"/>
        </w:rPr>
        <w:t xml:space="preserve"> </w:t>
      </w:r>
      <w:r w:rsidRPr="001D3C37">
        <w:rPr>
          <w:sz w:val="22"/>
          <w:szCs w:val="22"/>
        </w:rPr>
        <w:t>в соответствии с требованиями законодательства. Не допускается представление документов, на которых отсутствует подпись уполномоченного лица, оттиск печати (при наличии)</w:t>
      </w:r>
      <w:r w:rsidR="008172F5">
        <w:rPr>
          <w:sz w:val="22"/>
          <w:szCs w:val="22"/>
        </w:rPr>
        <w:t xml:space="preserve"> или цифровая подпись, имеются </w:t>
      </w:r>
      <w:r w:rsidRPr="001D3C37">
        <w:rPr>
          <w:sz w:val="22"/>
          <w:szCs w:val="22"/>
        </w:rPr>
        <w:t>не оговорённые опечатки, подчистки, исправления, ошиб</w:t>
      </w:r>
      <w:r w:rsidR="008172F5">
        <w:rPr>
          <w:sz w:val="22"/>
          <w:szCs w:val="22"/>
        </w:rPr>
        <w:t xml:space="preserve">ки в расчётах, </w:t>
      </w:r>
      <w:r w:rsidRPr="001D3C37">
        <w:rPr>
          <w:sz w:val="22"/>
          <w:szCs w:val="22"/>
        </w:rPr>
        <w:t>а также если текст документов не поддаётся прочтению или представленные документы содержат противоречивые сведения.</w:t>
      </w:r>
    </w:p>
    <w:p w:rsidR="001D3C37" w:rsidRPr="001D3C37" w:rsidRDefault="001D3C37" w:rsidP="001D3C37">
      <w:pPr>
        <w:ind w:firstLine="709"/>
        <w:jc w:val="both"/>
        <w:rPr>
          <w:sz w:val="22"/>
          <w:szCs w:val="22"/>
        </w:rPr>
      </w:pPr>
      <w:r w:rsidRPr="001D3C37">
        <w:rPr>
          <w:sz w:val="22"/>
          <w:szCs w:val="22"/>
        </w:rPr>
        <w:t xml:space="preserve">Ответственность за полноту и достоверность информации и документов, содержащихся в заявке, а также за своевременность их представления несёт участник отбора в соответствии с законодательством Российской Федерации. </w:t>
      </w:r>
    </w:p>
    <w:p w:rsidR="001D3C37" w:rsidRPr="001D3C37" w:rsidRDefault="001D3C37" w:rsidP="001D3C37">
      <w:pPr>
        <w:ind w:firstLine="709"/>
        <w:jc w:val="both"/>
        <w:rPr>
          <w:sz w:val="22"/>
          <w:szCs w:val="22"/>
        </w:rPr>
      </w:pPr>
      <w:r w:rsidRPr="001D3C37">
        <w:rPr>
          <w:sz w:val="22"/>
          <w:szCs w:val="22"/>
        </w:rPr>
        <w:t xml:space="preserve">Запрещается требовать от участника отбора представления документов и информации в целях подтверждения соответствия участника отбора требованиям, определенным пунктом 2.4 настоящего раздела, при наличии соответствующей информации в государственных информационных системах, доступ к которым у Администрации имеется в рамках межведомственного взаимодействия, за исключением случая, если </w:t>
      </w:r>
      <w:r w:rsidRPr="001D3C37">
        <w:rPr>
          <w:sz w:val="22"/>
          <w:szCs w:val="22"/>
        </w:rPr>
        <w:lastRenderedPageBreak/>
        <w:t>участник отбора готов представить указанные документы и информацию Администрации по собственной инициативе.</w:t>
      </w:r>
    </w:p>
    <w:p w:rsidR="001D3C37" w:rsidRPr="001D3C37" w:rsidRDefault="001D3C37" w:rsidP="001D3C37">
      <w:pPr>
        <w:widowControl w:val="0"/>
        <w:ind w:firstLine="709"/>
        <w:jc w:val="both"/>
        <w:rPr>
          <w:sz w:val="22"/>
          <w:szCs w:val="22"/>
        </w:rPr>
      </w:pPr>
      <w:r w:rsidRPr="001D3C37">
        <w:rPr>
          <w:sz w:val="22"/>
          <w:szCs w:val="22"/>
        </w:rPr>
        <w:t xml:space="preserve">От одного участника отбора может быть представлено на получение субсидии не более одной заявки в рамках проведения Администрацией одного отбора заявок. В случае представления более одной заявки Администрация принимает к рассмотрению заявку, которая зарегистрирована последней. </w:t>
      </w:r>
    </w:p>
    <w:p w:rsidR="001D3C37" w:rsidRPr="001D3C37" w:rsidRDefault="001D3C37" w:rsidP="001D3C37">
      <w:pPr>
        <w:widowControl w:val="0"/>
        <w:ind w:firstLine="709"/>
        <w:jc w:val="both"/>
        <w:rPr>
          <w:sz w:val="22"/>
          <w:szCs w:val="22"/>
        </w:rPr>
      </w:pPr>
      <w:r w:rsidRPr="001D3C37">
        <w:rPr>
          <w:sz w:val="22"/>
          <w:szCs w:val="22"/>
        </w:rPr>
        <w:t>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p w:rsidR="001D3C37" w:rsidRPr="001D3C37" w:rsidRDefault="001D3C37" w:rsidP="001D3C37">
      <w:pPr>
        <w:widowControl w:val="0"/>
        <w:ind w:firstLine="709"/>
        <w:jc w:val="both"/>
        <w:rPr>
          <w:sz w:val="22"/>
          <w:szCs w:val="22"/>
        </w:rPr>
      </w:pPr>
      <w:r w:rsidRPr="001D3C37">
        <w:rPr>
          <w:sz w:val="22"/>
          <w:szCs w:val="22"/>
        </w:rPr>
        <w:t>2.7. Заявка участника отбора включает в себя:</w:t>
      </w:r>
    </w:p>
    <w:p w:rsidR="001D3C37" w:rsidRPr="001D3C37" w:rsidRDefault="001D3C37" w:rsidP="001D3C37">
      <w:pPr>
        <w:widowControl w:val="0"/>
        <w:ind w:firstLine="709"/>
        <w:jc w:val="both"/>
        <w:rPr>
          <w:sz w:val="22"/>
          <w:szCs w:val="22"/>
        </w:rPr>
      </w:pPr>
      <w:r w:rsidRPr="001D3C37">
        <w:rPr>
          <w:sz w:val="22"/>
          <w:szCs w:val="22"/>
        </w:rPr>
        <w:t>1) информацию об участнике отбора:</w:t>
      </w:r>
    </w:p>
    <w:p w:rsidR="001D3C37" w:rsidRPr="001D3C37" w:rsidRDefault="001D3C37" w:rsidP="001D3C37">
      <w:pPr>
        <w:widowControl w:val="0"/>
        <w:ind w:firstLine="709"/>
        <w:jc w:val="both"/>
        <w:rPr>
          <w:sz w:val="22"/>
          <w:szCs w:val="22"/>
        </w:rPr>
      </w:pPr>
      <w:r w:rsidRPr="001D3C37">
        <w:rPr>
          <w:sz w:val="22"/>
          <w:szCs w:val="22"/>
        </w:rPr>
        <w:t>полное и сокращенное</w:t>
      </w:r>
      <w:r w:rsidR="008172F5">
        <w:rPr>
          <w:sz w:val="22"/>
          <w:szCs w:val="22"/>
        </w:rPr>
        <w:t xml:space="preserve"> наименование участника отбора </w:t>
      </w:r>
      <w:r w:rsidRPr="001D3C37">
        <w:rPr>
          <w:sz w:val="22"/>
          <w:szCs w:val="22"/>
        </w:rPr>
        <w:t>(для юридических лиц);</w:t>
      </w:r>
    </w:p>
    <w:p w:rsidR="001D3C37" w:rsidRPr="001D3C37" w:rsidRDefault="001D3C37" w:rsidP="001D3C37">
      <w:pPr>
        <w:widowControl w:val="0"/>
        <w:ind w:firstLine="709"/>
        <w:jc w:val="both"/>
        <w:rPr>
          <w:sz w:val="22"/>
          <w:szCs w:val="22"/>
        </w:rPr>
      </w:pPr>
      <w:r w:rsidRPr="001D3C37">
        <w:rPr>
          <w:sz w:val="22"/>
          <w:szCs w:val="22"/>
        </w:rPr>
        <w:t>фамилия, имя, отчество (при наличии) индивидуального предпринимателя;</w:t>
      </w:r>
    </w:p>
    <w:p w:rsidR="001D3C37" w:rsidRPr="001D3C37" w:rsidRDefault="001D3C37" w:rsidP="001D3C37">
      <w:pPr>
        <w:widowControl w:val="0"/>
        <w:ind w:firstLine="709"/>
        <w:jc w:val="both"/>
        <w:rPr>
          <w:sz w:val="22"/>
          <w:szCs w:val="22"/>
        </w:rPr>
      </w:pPr>
      <w:r w:rsidRPr="001D3C37">
        <w:rPr>
          <w:sz w:val="22"/>
          <w:szCs w:val="22"/>
        </w:rPr>
        <w:t>идентификационный номер налогоплательщика;</w:t>
      </w:r>
    </w:p>
    <w:p w:rsidR="001D3C37" w:rsidRPr="001D3C37" w:rsidRDefault="001D3C37" w:rsidP="001D3C37">
      <w:pPr>
        <w:widowControl w:val="0"/>
        <w:ind w:firstLine="709"/>
        <w:jc w:val="both"/>
        <w:rPr>
          <w:sz w:val="22"/>
          <w:szCs w:val="22"/>
        </w:rPr>
      </w:pPr>
      <w:r w:rsidRPr="001D3C37">
        <w:rPr>
          <w:sz w:val="22"/>
          <w:szCs w:val="22"/>
        </w:rPr>
        <w:t>адрес юридического лица или адрес регистрации индивидуального предпринимателя;</w:t>
      </w:r>
    </w:p>
    <w:p w:rsidR="001D3C37" w:rsidRPr="001D3C37" w:rsidRDefault="001D3C37" w:rsidP="001D3C37">
      <w:pPr>
        <w:widowControl w:val="0"/>
        <w:ind w:firstLine="709"/>
        <w:jc w:val="both"/>
        <w:rPr>
          <w:sz w:val="22"/>
          <w:szCs w:val="22"/>
        </w:rPr>
      </w:pPr>
      <w:r w:rsidRPr="001D3C37">
        <w:rPr>
          <w:sz w:val="22"/>
          <w:szCs w:val="22"/>
        </w:rPr>
        <w:t>номер контактного телефона, почтовый адрес и адрес электронной почты для направления юридически значимых сообщений;</w:t>
      </w:r>
    </w:p>
    <w:p w:rsidR="001D3C37" w:rsidRPr="001D3C37" w:rsidRDefault="001D3C37" w:rsidP="001D3C37">
      <w:pPr>
        <w:widowControl w:val="0"/>
        <w:ind w:firstLine="709"/>
        <w:jc w:val="both"/>
        <w:rPr>
          <w:sz w:val="22"/>
          <w:szCs w:val="22"/>
        </w:rPr>
      </w:pPr>
      <w:r w:rsidRPr="001D3C37">
        <w:rPr>
          <w:sz w:val="22"/>
          <w:szCs w:val="22"/>
        </w:rPr>
        <w:t>информация о руководителе юридического лица (фамилия, имя, отчество (при наличии), идентификационный номер налогоплательщика, должность);</w:t>
      </w:r>
    </w:p>
    <w:p w:rsidR="001D3C37" w:rsidRPr="001D3C37" w:rsidRDefault="001D3C37" w:rsidP="001D3C37">
      <w:pPr>
        <w:widowControl w:val="0"/>
        <w:ind w:firstLine="709"/>
        <w:jc w:val="both"/>
        <w:rPr>
          <w:sz w:val="22"/>
          <w:szCs w:val="22"/>
        </w:rPr>
      </w:pPr>
      <w:r w:rsidRPr="001D3C37">
        <w:rPr>
          <w:sz w:val="22"/>
          <w:szCs w:val="22"/>
        </w:rPr>
        <w:t>2) информацию и документы, подтверждающие соответствие участника отбора установленным в объявлении о проведении отбора требованиям;</w:t>
      </w:r>
    </w:p>
    <w:p w:rsidR="001D3C37" w:rsidRPr="001D3C37" w:rsidRDefault="001D3C37" w:rsidP="001D3C37">
      <w:pPr>
        <w:widowControl w:val="0"/>
        <w:ind w:firstLine="709"/>
        <w:jc w:val="both"/>
        <w:rPr>
          <w:sz w:val="22"/>
          <w:szCs w:val="22"/>
        </w:rPr>
      </w:pPr>
      <w:r w:rsidRPr="001D3C37">
        <w:rPr>
          <w:sz w:val="22"/>
          <w:szCs w:val="22"/>
        </w:rPr>
        <w:t>3) информацию и документы, предст</w:t>
      </w:r>
      <w:r w:rsidR="008172F5">
        <w:rPr>
          <w:sz w:val="22"/>
          <w:szCs w:val="22"/>
        </w:rPr>
        <w:t xml:space="preserve">авляемые при проведении отбора </w:t>
      </w:r>
      <w:r w:rsidRPr="001D3C37">
        <w:rPr>
          <w:sz w:val="22"/>
          <w:szCs w:val="22"/>
        </w:rPr>
        <w:t>в процессе документооборота;</w:t>
      </w:r>
    </w:p>
    <w:p w:rsidR="001D3C37" w:rsidRPr="001D3C37" w:rsidRDefault="001D3C37" w:rsidP="001D3C37">
      <w:pPr>
        <w:widowControl w:val="0"/>
        <w:ind w:firstLine="709"/>
        <w:jc w:val="both"/>
        <w:rPr>
          <w:sz w:val="22"/>
          <w:szCs w:val="22"/>
        </w:rPr>
      </w:pPr>
      <w:r w:rsidRPr="001D3C37">
        <w:rPr>
          <w:sz w:val="22"/>
          <w:szCs w:val="22"/>
        </w:rPr>
        <w:t>4) предлагаемое участником отбора значение результата предоставления субсидии, значение запрашиваемого размера субсидии;</w:t>
      </w:r>
    </w:p>
    <w:p w:rsidR="001D3C37" w:rsidRPr="001D3C37" w:rsidRDefault="001D3C37" w:rsidP="001D3C37">
      <w:pPr>
        <w:widowControl w:val="0"/>
        <w:ind w:firstLine="709"/>
        <w:jc w:val="both"/>
        <w:rPr>
          <w:sz w:val="22"/>
          <w:szCs w:val="22"/>
        </w:rPr>
      </w:pPr>
      <w:r w:rsidRPr="001D3C37">
        <w:rPr>
          <w:sz w:val="22"/>
          <w:szCs w:val="22"/>
        </w:rPr>
        <w:t>5) информацию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rsidR="001D3C37" w:rsidRPr="001D3C37" w:rsidRDefault="001D3C37" w:rsidP="001D3C37">
      <w:pPr>
        <w:widowControl w:val="0"/>
        <w:ind w:firstLine="709"/>
        <w:jc w:val="both"/>
        <w:rPr>
          <w:sz w:val="22"/>
          <w:szCs w:val="22"/>
        </w:rPr>
      </w:pPr>
      <w:r w:rsidRPr="001D3C37">
        <w:rPr>
          <w:sz w:val="22"/>
          <w:szCs w:val="22"/>
        </w:rPr>
        <w:t>2.8. Внесение изменений в заявку осуществляется путём подачи новой заявки до истечения сроков приема заявок, при этом ранее поданная заявка считается отозванной.</w:t>
      </w:r>
    </w:p>
    <w:p w:rsidR="001D3C37" w:rsidRPr="001D3C37" w:rsidRDefault="001D3C37" w:rsidP="001D3C37">
      <w:pPr>
        <w:widowControl w:val="0"/>
        <w:ind w:firstLine="709"/>
        <w:jc w:val="both"/>
        <w:rPr>
          <w:sz w:val="22"/>
          <w:szCs w:val="22"/>
        </w:rPr>
      </w:pPr>
      <w:r w:rsidRPr="001D3C37">
        <w:rPr>
          <w:sz w:val="22"/>
          <w:szCs w:val="22"/>
        </w:rPr>
        <w:t>Представление повторной заявки осуществляется в порядке, предусмотренном для представления заявки, поданной впервые.</w:t>
      </w:r>
    </w:p>
    <w:p w:rsidR="001D3C37" w:rsidRPr="001D3C37" w:rsidRDefault="001D3C37" w:rsidP="001D3C37">
      <w:pPr>
        <w:ind w:firstLine="709"/>
        <w:jc w:val="both"/>
        <w:rPr>
          <w:sz w:val="22"/>
          <w:szCs w:val="22"/>
        </w:rPr>
      </w:pPr>
      <w:r w:rsidRPr="001D3C37">
        <w:rPr>
          <w:sz w:val="22"/>
          <w:szCs w:val="22"/>
        </w:rPr>
        <w:t>2.9. Заявка может быть отозвана участником отбора до окончания срока приема заявок, установленного указанным в пункте 2.3 настоящего раздела, объявлением, посредством заполнения соответствующей экранной формы веб-интерфейса системы «Электронный бюджет» и подписания усиленной квалифицированной электронной подписью участника отбора или уполномоченного им лица.</w:t>
      </w:r>
    </w:p>
    <w:p w:rsidR="001D3C37" w:rsidRPr="001D3C37" w:rsidRDefault="001D3C37" w:rsidP="001D3C37">
      <w:pPr>
        <w:widowControl w:val="0"/>
        <w:ind w:firstLine="709"/>
        <w:jc w:val="both"/>
        <w:rPr>
          <w:sz w:val="22"/>
          <w:szCs w:val="22"/>
        </w:rPr>
      </w:pPr>
      <w:r w:rsidRPr="001D3C37">
        <w:rPr>
          <w:sz w:val="22"/>
          <w:szCs w:val="22"/>
        </w:rPr>
        <w:t>2.10. Участник отбора вправе направить в Администрацию</w:t>
      </w:r>
      <w:r w:rsidR="008172F5">
        <w:rPr>
          <w:sz w:val="22"/>
          <w:szCs w:val="22"/>
        </w:rPr>
        <w:t xml:space="preserve"> запрос </w:t>
      </w:r>
      <w:r w:rsidRPr="001D3C37">
        <w:rPr>
          <w:sz w:val="22"/>
          <w:szCs w:val="22"/>
        </w:rPr>
        <w:t>о разъяснении положений, содержащихся в объявлении о проведении отбора, путём формирования в системе «Электронный бюджет» соответствующего запроса, в срок не позднее трёх рабочих дней до даты окончания срока приёма заявок, установленного в объявлении о проведении отбора.</w:t>
      </w:r>
    </w:p>
    <w:p w:rsidR="001D3C37" w:rsidRPr="001D3C37" w:rsidRDefault="001D3C37" w:rsidP="001D3C37">
      <w:pPr>
        <w:widowControl w:val="0"/>
        <w:ind w:firstLine="709"/>
        <w:jc w:val="both"/>
        <w:rPr>
          <w:sz w:val="22"/>
          <w:szCs w:val="22"/>
        </w:rPr>
      </w:pPr>
      <w:r w:rsidRPr="001D3C37">
        <w:rPr>
          <w:sz w:val="22"/>
          <w:szCs w:val="22"/>
        </w:rPr>
        <w:t>Администрация в ответ на запрос, указанный в абзаце первом настоящего пункта, направляет разъяснение положений объявления о проведении отбора в срок, установленный указанным объявлением, но не позднее одного рабочего дня до дня завершения подачи заявок, путём формирования в системе «Электронный бюджет» соответствующего разъяснения. Представленное Администрацией разъяснение положений объявления о проведении отбора не должно изменять суть информации, содержащейся в указанном объявлении.</w:t>
      </w:r>
    </w:p>
    <w:p w:rsidR="001D3C37" w:rsidRPr="001D3C37" w:rsidRDefault="001D3C37" w:rsidP="001D3C37">
      <w:pPr>
        <w:ind w:firstLine="709"/>
        <w:jc w:val="both"/>
        <w:rPr>
          <w:sz w:val="22"/>
          <w:szCs w:val="22"/>
        </w:rPr>
      </w:pPr>
      <w:r w:rsidRPr="001D3C37">
        <w:rPr>
          <w:sz w:val="22"/>
          <w:szCs w:val="22"/>
        </w:rPr>
        <w:t>В случае направления участником отбора запроса позже срока, указанного в абзаце первом настоящего пункта, запрос Администрацией не рассматривается и разъяснения по такому запросу не предоставляются.</w:t>
      </w:r>
    </w:p>
    <w:p w:rsidR="001D3C37" w:rsidRPr="001D3C37" w:rsidRDefault="001D3C37" w:rsidP="001D3C37">
      <w:pPr>
        <w:widowControl w:val="0"/>
        <w:ind w:firstLine="709"/>
        <w:jc w:val="both"/>
        <w:rPr>
          <w:sz w:val="22"/>
          <w:szCs w:val="22"/>
        </w:rPr>
      </w:pPr>
      <w:r w:rsidRPr="001D3C37">
        <w:rPr>
          <w:sz w:val="22"/>
          <w:szCs w:val="22"/>
        </w:rPr>
        <w:t xml:space="preserve">Доступ к разъяснению, формируемому в системе «Электронный бюджет» в соответствии с </w:t>
      </w:r>
      <w:hyperlink r:id="rId22" w:tooltip="Министерство в ответ на запрос, указанный в абзаце первом настоящего пункта, направляет разъяснение положений объявления о проведении отбора в срок, установленный указанным объявлением, но не позднее 1 рабочего дня до дня завершения подачи заявок, путем формир" w:history="1">
        <w:r w:rsidRPr="001D3C37">
          <w:rPr>
            <w:sz w:val="22"/>
            <w:szCs w:val="22"/>
          </w:rPr>
          <w:t>абзацем вторым</w:t>
        </w:r>
      </w:hyperlink>
      <w:r w:rsidRPr="001D3C37">
        <w:rPr>
          <w:sz w:val="22"/>
          <w:szCs w:val="22"/>
        </w:rPr>
        <w:t xml:space="preserve"> настоящего пункта, предоставляется всем участникам отбора.</w:t>
      </w:r>
    </w:p>
    <w:p w:rsidR="001D3C37" w:rsidRPr="001D3C37" w:rsidRDefault="001D3C37" w:rsidP="008172F5">
      <w:pPr>
        <w:widowControl w:val="0"/>
        <w:ind w:firstLine="709"/>
        <w:jc w:val="both"/>
        <w:rPr>
          <w:sz w:val="22"/>
          <w:szCs w:val="22"/>
        </w:rPr>
      </w:pPr>
      <w:r w:rsidRPr="001D3C37">
        <w:rPr>
          <w:sz w:val="22"/>
          <w:szCs w:val="22"/>
        </w:rPr>
        <w:t>2.11. В целях проведения отбора Администрации не позднее одного рабочего дня, следующего за днём окончания срока подачи заявок, установленного в объявлении о проведении отбора, в системе «Электронный бюджет» открывается доступ к поданным участниками отбора заявкам для их рассмотрения.</w:t>
      </w:r>
    </w:p>
    <w:p w:rsidR="001D3C37" w:rsidRPr="001D3C37" w:rsidRDefault="001D3C37" w:rsidP="008172F5">
      <w:pPr>
        <w:pStyle w:val="ad"/>
        <w:spacing w:before="0" w:beforeAutospacing="0" w:after="0" w:afterAutospacing="0"/>
        <w:ind w:firstLine="709"/>
        <w:jc w:val="both"/>
        <w:rPr>
          <w:sz w:val="22"/>
          <w:szCs w:val="22"/>
        </w:rPr>
      </w:pPr>
      <w:r w:rsidRPr="001D3C37">
        <w:rPr>
          <w:sz w:val="22"/>
          <w:szCs w:val="22"/>
        </w:rPr>
        <w:t>Администрация не позднее одного рабочего дня, следующего за днем окончания приема заявок, установленного в о</w:t>
      </w:r>
      <w:r w:rsidR="008172F5">
        <w:rPr>
          <w:sz w:val="22"/>
          <w:szCs w:val="22"/>
        </w:rPr>
        <w:t xml:space="preserve">бъявлении о проведении отбора, </w:t>
      </w:r>
      <w:r w:rsidRPr="001D3C37">
        <w:rPr>
          <w:sz w:val="22"/>
          <w:szCs w:val="22"/>
        </w:rPr>
        <w:t>подписывает протокол вскрытия заявок.</w:t>
      </w:r>
    </w:p>
    <w:p w:rsidR="001D3C37" w:rsidRPr="001D3C37" w:rsidRDefault="001D3C37" w:rsidP="001D3C37">
      <w:pPr>
        <w:widowControl w:val="0"/>
        <w:ind w:firstLine="709"/>
        <w:jc w:val="both"/>
        <w:rPr>
          <w:sz w:val="22"/>
          <w:szCs w:val="22"/>
        </w:rPr>
      </w:pPr>
      <w:r w:rsidRPr="001D3C37">
        <w:rPr>
          <w:sz w:val="22"/>
          <w:szCs w:val="22"/>
        </w:rPr>
        <w:t>Протокол вскрытия заявок формируется автоматически на Едином портале, подписывается усиленной квалифицированной электронной подписью руководителя Администрации (уполномоченного им лица) в системе «Электронный бюджет», а также размещается на Едином портале не позднее одного рабочего дня, следующего за днём его подписания.</w:t>
      </w:r>
    </w:p>
    <w:p w:rsidR="001D3C37" w:rsidRPr="001D3C37" w:rsidRDefault="001D3C37" w:rsidP="001D3C37">
      <w:pPr>
        <w:widowControl w:val="0"/>
        <w:ind w:firstLine="709"/>
        <w:jc w:val="both"/>
        <w:rPr>
          <w:sz w:val="22"/>
          <w:szCs w:val="22"/>
        </w:rPr>
      </w:pPr>
      <w:r w:rsidRPr="001D3C37">
        <w:rPr>
          <w:sz w:val="22"/>
          <w:szCs w:val="22"/>
        </w:rPr>
        <w:t>2.12. Администрация в течение пяти рабочих дней, следующих за датой окончания срока приёма заявок, получает в отношении участников отбора информацию (сведения):</w:t>
      </w:r>
    </w:p>
    <w:p w:rsidR="001D3C37" w:rsidRPr="001D3C37" w:rsidRDefault="001D3C37" w:rsidP="001D3C37">
      <w:pPr>
        <w:widowControl w:val="0"/>
        <w:ind w:firstLine="709"/>
        <w:jc w:val="both"/>
        <w:rPr>
          <w:sz w:val="22"/>
          <w:szCs w:val="22"/>
        </w:rPr>
      </w:pPr>
      <w:r w:rsidRPr="001D3C37">
        <w:rPr>
          <w:sz w:val="22"/>
          <w:szCs w:val="22"/>
        </w:rPr>
        <w:t>1) из Единого государственного реестра юридических лиц или Единого государственного реестра индивидуальных предпринимателей на сайте в сети «Интернет» (https://egrul.nalog.ru/index.html);</w:t>
      </w:r>
    </w:p>
    <w:p w:rsidR="001D3C37" w:rsidRPr="001D3C37" w:rsidRDefault="001D3C37" w:rsidP="001D3C37">
      <w:pPr>
        <w:widowControl w:val="0"/>
        <w:ind w:firstLine="709"/>
        <w:jc w:val="both"/>
        <w:rPr>
          <w:sz w:val="22"/>
          <w:szCs w:val="22"/>
        </w:rPr>
      </w:pPr>
      <w:r w:rsidRPr="001D3C37">
        <w:rPr>
          <w:sz w:val="22"/>
          <w:szCs w:val="22"/>
        </w:rPr>
        <w:t xml:space="preserve">2) из перечня организаций и физических лиц, в отношении которых имеются сведения об их причастности к экстремистской деятельности или терроризму, а также сведения из перечня организаций и </w:t>
      </w:r>
      <w:r w:rsidRPr="001D3C37">
        <w:rPr>
          <w:sz w:val="22"/>
          <w:szCs w:val="22"/>
        </w:rPr>
        <w:lastRenderedPageBreak/>
        <w:t>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на сайте в сети «Интернет» (https://fedsfm.ru);</w:t>
      </w:r>
    </w:p>
    <w:p w:rsidR="001D3C37" w:rsidRPr="001D3C37" w:rsidRDefault="001D3C37" w:rsidP="001D3C37">
      <w:pPr>
        <w:widowControl w:val="0"/>
        <w:ind w:firstLine="709"/>
        <w:jc w:val="both"/>
        <w:rPr>
          <w:sz w:val="22"/>
          <w:szCs w:val="22"/>
        </w:rPr>
      </w:pPr>
      <w:r w:rsidRPr="001D3C37">
        <w:rPr>
          <w:sz w:val="22"/>
          <w:szCs w:val="22"/>
        </w:rPr>
        <w:t xml:space="preserve">3) из реестра иностранных агентов на сайте в сети «Интернет» (www.minjust.gov.ru); </w:t>
      </w:r>
    </w:p>
    <w:p w:rsidR="001D3C37" w:rsidRPr="001D3C37" w:rsidRDefault="001D3C37" w:rsidP="001D3C37">
      <w:pPr>
        <w:widowControl w:val="0"/>
        <w:ind w:firstLine="709"/>
        <w:jc w:val="both"/>
        <w:rPr>
          <w:sz w:val="22"/>
          <w:szCs w:val="22"/>
        </w:rPr>
      </w:pPr>
      <w:r w:rsidRPr="001D3C37">
        <w:rPr>
          <w:sz w:val="22"/>
          <w:szCs w:val="22"/>
        </w:rPr>
        <w:t>4) от органов исполнительной власти</w:t>
      </w:r>
      <w:r w:rsidR="008172F5">
        <w:rPr>
          <w:sz w:val="22"/>
          <w:szCs w:val="22"/>
        </w:rPr>
        <w:t xml:space="preserve"> Чукотского автономного округа </w:t>
      </w:r>
      <w:r w:rsidRPr="001D3C37">
        <w:rPr>
          <w:sz w:val="22"/>
          <w:szCs w:val="22"/>
        </w:rPr>
        <w:t>о неполучении (получении) средств из ок</w:t>
      </w:r>
      <w:r w:rsidR="008172F5">
        <w:rPr>
          <w:sz w:val="22"/>
          <w:szCs w:val="22"/>
        </w:rPr>
        <w:t xml:space="preserve">ружного бюджета в соответствии </w:t>
      </w:r>
      <w:r w:rsidRPr="001D3C37">
        <w:rPr>
          <w:sz w:val="22"/>
          <w:szCs w:val="22"/>
        </w:rPr>
        <w:t>с иными нормативными правовыми актами</w:t>
      </w:r>
      <w:r w:rsidR="008172F5">
        <w:rPr>
          <w:sz w:val="22"/>
          <w:szCs w:val="22"/>
        </w:rPr>
        <w:t xml:space="preserve"> Чукотского автономного округа </w:t>
      </w:r>
      <w:r w:rsidRPr="001D3C37">
        <w:rPr>
          <w:sz w:val="22"/>
          <w:szCs w:val="22"/>
        </w:rPr>
        <w:t>на цели, указанные в пункте 1.1 раздела 1 настоящего Положения.</w:t>
      </w:r>
    </w:p>
    <w:p w:rsidR="001D3C37" w:rsidRPr="001D3C37" w:rsidRDefault="001D3C37" w:rsidP="001D3C37">
      <w:pPr>
        <w:widowControl w:val="0"/>
        <w:ind w:firstLine="709"/>
        <w:jc w:val="both"/>
        <w:rPr>
          <w:sz w:val="22"/>
          <w:szCs w:val="22"/>
        </w:rPr>
      </w:pPr>
      <w:r w:rsidRPr="001D3C37">
        <w:rPr>
          <w:sz w:val="22"/>
          <w:szCs w:val="22"/>
        </w:rPr>
        <w:t>2.13. Представленная участником отбора заявка с приложенными к ней документами рассматривается Администрацией на предмет соответствия требованиям, установленным настоящим Положением, в течение 10 рабочих дней со дня окончания срока подачи (приёма) заявок, указанного в объявлении о проведении отбора, с использованием:</w:t>
      </w:r>
    </w:p>
    <w:p w:rsidR="001D3C37" w:rsidRPr="001D3C37" w:rsidRDefault="001D3C37" w:rsidP="001D3C37">
      <w:pPr>
        <w:widowControl w:val="0"/>
        <w:ind w:firstLine="709"/>
        <w:jc w:val="both"/>
        <w:rPr>
          <w:sz w:val="22"/>
          <w:szCs w:val="22"/>
        </w:rPr>
      </w:pPr>
      <w:r w:rsidRPr="001D3C37">
        <w:rPr>
          <w:sz w:val="22"/>
          <w:szCs w:val="22"/>
        </w:rPr>
        <w:t>1) документов, представленных уч</w:t>
      </w:r>
      <w:r w:rsidR="008172F5">
        <w:rPr>
          <w:sz w:val="22"/>
          <w:szCs w:val="22"/>
        </w:rPr>
        <w:t xml:space="preserve">астником отбора в соответствии </w:t>
      </w:r>
      <w:r w:rsidRPr="001D3C37">
        <w:rPr>
          <w:sz w:val="22"/>
          <w:szCs w:val="22"/>
        </w:rPr>
        <w:t>с пунктом 2.5 настоящего раздела;</w:t>
      </w:r>
    </w:p>
    <w:p w:rsidR="001D3C37" w:rsidRPr="001D3C37" w:rsidRDefault="001D3C37" w:rsidP="001D3C37">
      <w:pPr>
        <w:widowControl w:val="0"/>
        <w:ind w:firstLine="709"/>
        <w:jc w:val="both"/>
        <w:rPr>
          <w:sz w:val="22"/>
          <w:szCs w:val="22"/>
        </w:rPr>
      </w:pPr>
      <w:r w:rsidRPr="001D3C37">
        <w:rPr>
          <w:sz w:val="22"/>
          <w:szCs w:val="22"/>
        </w:rPr>
        <w:t>2) информации (сведений), полученной Администрацией в порядке межведомственного информационно</w:t>
      </w:r>
      <w:r w:rsidR="008172F5">
        <w:rPr>
          <w:sz w:val="22"/>
          <w:szCs w:val="22"/>
        </w:rPr>
        <w:t xml:space="preserve">го взаимодействия (в том числе </w:t>
      </w:r>
      <w:r w:rsidRPr="001D3C37">
        <w:rPr>
          <w:sz w:val="22"/>
          <w:szCs w:val="22"/>
        </w:rPr>
        <w:t>в электронной форме), а также из открытых источников (в том числе путём анализа официальной общедоступной информации о деятельности государственных органов), сервисов официальных Интернет-ресурсов, государственных реестров, размещаемых в сети «Интернет», в соответствии с подпунктами 1-4 пункта 2.12 настоящего раздела.</w:t>
      </w:r>
    </w:p>
    <w:p w:rsidR="001D3C37" w:rsidRPr="001D3C37" w:rsidRDefault="001D3C37" w:rsidP="001D3C37">
      <w:pPr>
        <w:widowControl w:val="0"/>
        <w:ind w:firstLine="709"/>
        <w:jc w:val="both"/>
        <w:rPr>
          <w:sz w:val="22"/>
          <w:szCs w:val="22"/>
        </w:rPr>
      </w:pPr>
      <w:r w:rsidRPr="001D3C37">
        <w:rPr>
          <w:sz w:val="22"/>
          <w:szCs w:val="22"/>
        </w:rPr>
        <w:t>Заявка участника отбора отклоняется в случае наличия оснований для отклонения заявки, предусмотренных пунктом 2.14 настоящего раздела.</w:t>
      </w:r>
    </w:p>
    <w:p w:rsidR="001D3C37" w:rsidRPr="001D3C37" w:rsidRDefault="001D3C37" w:rsidP="001D3C37">
      <w:pPr>
        <w:widowControl w:val="0"/>
        <w:ind w:firstLine="709"/>
        <w:jc w:val="both"/>
        <w:rPr>
          <w:sz w:val="22"/>
          <w:szCs w:val="22"/>
        </w:rPr>
      </w:pPr>
      <w:r w:rsidRPr="001D3C37">
        <w:rPr>
          <w:sz w:val="22"/>
          <w:szCs w:val="22"/>
        </w:rPr>
        <w:t>2.14. Основаниями для отклонения заявок являются:</w:t>
      </w:r>
    </w:p>
    <w:p w:rsidR="001D3C37" w:rsidRPr="001D3C37" w:rsidRDefault="001D3C37" w:rsidP="001D3C37">
      <w:pPr>
        <w:ind w:firstLine="709"/>
        <w:jc w:val="both"/>
        <w:rPr>
          <w:sz w:val="22"/>
          <w:szCs w:val="22"/>
        </w:rPr>
      </w:pPr>
      <w:r w:rsidRPr="001D3C37">
        <w:rPr>
          <w:sz w:val="22"/>
          <w:szCs w:val="22"/>
        </w:rPr>
        <w:t>1) несоответствие участника отбора категории и критериям, предусмотренным пунктом 1.4 раздела 1 настоящего Положения;</w:t>
      </w:r>
    </w:p>
    <w:p w:rsidR="001D3C37" w:rsidRPr="001D3C37" w:rsidRDefault="001D3C37" w:rsidP="001D3C37">
      <w:pPr>
        <w:widowControl w:val="0"/>
        <w:ind w:firstLine="709"/>
        <w:jc w:val="both"/>
        <w:rPr>
          <w:sz w:val="22"/>
          <w:szCs w:val="22"/>
        </w:rPr>
      </w:pPr>
      <w:r w:rsidRPr="001D3C37">
        <w:rPr>
          <w:sz w:val="22"/>
          <w:szCs w:val="22"/>
        </w:rPr>
        <w:t>2) несоответствие участника отб</w:t>
      </w:r>
      <w:r w:rsidR="008172F5">
        <w:rPr>
          <w:sz w:val="22"/>
          <w:szCs w:val="22"/>
        </w:rPr>
        <w:t xml:space="preserve">ора требованиям, установленным </w:t>
      </w:r>
      <w:r w:rsidRPr="001D3C37">
        <w:rPr>
          <w:sz w:val="22"/>
          <w:szCs w:val="22"/>
        </w:rPr>
        <w:t>в соответствии с пунктом 2.4 настоящего раздела;</w:t>
      </w:r>
    </w:p>
    <w:p w:rsidR="001D3C37" w:rsidRPr="001D3C37" w:rsidRDefault="001D3C37" w:rsidP="001D3C37">
      <w:pPr>
        <w:widowControl w:val="0"/>
        <w:ind w:firstLine="709"/>
        <w:jc w:val="both"/>
        <w:rPr>
          <w:sz w:val="22"/>
          <w:szCs w:val="22"/>
        </w:rPr>
      </w:pPr>
      <w:r w:rsidRPr="001D3C37">
        <w:rPr>
          <w:sz w:val="22"/>
          <w:szCs w:val="22"/>
        </w:rPr>
        <w:t>3) непредставление (представление не в полном объёме) документов, указанных в объявлении о проведении отбора, предусмотренных настоящим Положением;</w:t>
      </w:r>
    </w:p>
    <w:p w:rsidR="001D3C37" w:rsidRPr="001D3C37" w:rsidRDefault="001D3C37" w:rsidP="001D3C37">
      <w:pPr>
        <w:widowControl w:val="0"/>
        <w:ind w:firstLine="709"/>
        <w:jc w:val="both"/>
        <w:rPr>
          <w:sz w:val="22"/>
          <w:szCs w:val="22"/>
        </w:rPr>
      </w:pPr>
      <w:r w:rsidRPr="001D3C37">
        <w:rPr>
          <w:sz w:val="22"/>
          <w:szCs w:val="22"/>
        </w:rPr>
        <w:t>4) несоответствие представл</w:t>
      </w:r>
      <w:r w:rsidR="008172F5">
        <w:rPr>
          <w:sz w:val="22"/>
          <w:szCs w:val="22"/>
        </w:rPr>
        <w:t xml:space="preserve">енных участником отбора заявки </w:t>
      </w:r>
      <w:r w:rsidRPr="001D3C37">
        <w:rPr>
          <w:sz w:val="22"/>
          <w:szCs w:val="22"/>
        </w:rPr>
        <w:t>и (или) документов требованиям, установленным в объявлении о проведении отбора;</w:t>
      </w:r>
    </w:p>
    <w:p w:rsidR="001D3C37" w:rsidRPr="001D3C37" w:rsidRDefault="001D3C37" w:rsidP="001D3C37">
      <w:pPr>
        <w:widowControl w:val="0"/>
        <w:ind w:firstLine="709"/>
        <w:jc w:val="both"/>
        <w:rPr>
          <w:sz w:val="22"/>
          <w:szCs w:val="22"/>
        </w:rPr>
      </w:pPr>
      <w:r w:rsidRPr="001D3C37">
        <w:rPr>
          <w:sz w:val="22"/>
          <w:szCs w:val="22"/>
        </w:rPr>
        <w:t>5) недостоверность информации, содержащейся в документах, представленных участником отбора, в целях подтверждения соответствия установленным настоящим Положением требованиям;</w:t>
      </w:r>
    </w:p>
    <w:p w:rsidR="001D3C37" w:rsidRPr="001D3C37" w:rsidRDefault="001D3C37" w:rsidP="001D3C37">
      <w:pPr>
        <w:widowControl w:val="0"/>
        <w:ind w:firstLine="709"/>
        <w:jc w:val="both"/>
        <w:rPr>
          <w:sz w:val="22"/>
          <w:szCs w:val="22"/>
        </w:rPr>
      </w:pPr>
      <w:r w:rsidRPr="001D3C37">
        <w:rPr>
          <w:sz w:val="22"/>
          <w:szCs w:val="22"/>
        </w:rPr>
        <w:t>6) подача участником отбора заявки после даты и (или) времени, определённых для подачи заявок.</w:t>
      </w:r>
    </w:p>
    <w:p w:rsidR="001D3C37" w:rsidRPr="001D3C37" w:rsidRDefault="001D3C37" w:rsidP="001D3C37">
      <w:pPr>
        <w:widowControl w:val="0"/>
        <w:ind w:firstLine="709"/>
        <w:jc w:val="both"/>
        <w:rPr>
          <w:sz w:val="22"/>
          <w:szCs w:val="22"/>
        </w:rPr>
      </w:pPr>
      <w:r w:rsidRPr="001D3C37">
        <w:rPr>
          <w:sz w:val="22"/>
          <w:szCs w:val="22"/>
        </w:rPr>
        <w:t>2.15. В случае наличия оснований для возврата заявок участникам отбора на доработку, указанных в пункте 2.16 настоящего раздела, Администрация в течение пяти рабочих дней со дня размещения на Едином портале протокола вскрытия заявок принимает в системе «Электронный бюджет» решение о возврате заявок участникам отбора на доработку с указанием оснований для возврата заявок, а также положений заявок, требующих доработки.</w:t>
      </w:r>
    </w:p>
    <w:p w:rsidR="001D3C37" w:rsidRPr="001D3C37" w:rsidRDefault="001D3C37" w:rsidP="008172F5">
      <w:pPr>
        <w:widowControl w:val="0"/>
        <w:ind w:firstLine="709"/>
        <w:jc w:val="both"/>
        <w:rPr>
          <w:sz w:val="22"/>
          <w:szCs w:val="22"/>
        </w:rPr>
      </w:pPr>
      <w:r w:rsidRPr="001D3C37">
        <w:rPr>
          <w:sz w:val="22"/>
          <w:szCs w:val="22"/>
        </w:rPr>
        <w:t>Решения о возврате заявок участникам отбора на доработку принимаются в равной мере ко всем участникам отбора, при рассмотрении заявок которых выявлены основания для их возврата на доработку.</w:t>
      </w:r>
    </w:p>
    <w:p w:rsidR="001D3C37" w:rsidRPr="001D3C37" w:rsidRDefault="001D3C37" w:rsidP="008172F5">
      <w:pPr>
        <w:widowControl w:val="0"/>
        <w:ind w:firstLine="709"/>
        <w:jc w:val="both"/>
        <w:rPr>
          <w:sz w:val="22"/>
          <w:szCs w:val="22"/>
        </w:rPr>
      </w:pPr>
      <w:r w:rsidRPr="001D3C37">
        <w:rPr>
          <w:sz w:val="22"/>
          <w:szCs w:val="22"/>
        </w:rPr>
        <w:t>2.16. Основаниями для возврата заявки участника отбора на доработку являются:</w:t>
      </w:r>
    </w:p>
    <w:p w:rsidR="001D3C37" w:rsidRPr="001D3C37" w:rsidRDefault="001D3C37" w:rsidP="008172F5">
      <w:pPr>
        <w:widowControl w:val="0"/>
        <w:ind w:firstLine="709"/>
        <w:jc w:val="both"/>
        <w:rPr>
          <w:sz w:val="22"/>
          <w:szCs w:val="22"/>
        </w:rPr>
      </w:pPr>
      <w:r w:rsidRPr="001D3C37">
        <w:rPr>
          <w:sz w:val="22"/>
          <w:szCs w:val="22"/>
        </w:rPr>
        <w:t>1) неполнота заполнения формы заявки;</w:t>
      </w:r>
    </w:p>
    <w:p w:rsidR="001D3C37" w:rsidRPr="001D3C37" w:rsidRDefault="001D3C37" w:rsidP="008172F5">
      <w:pPr>
        <w:widowControl w:val="0"/>
        <w:ind w:firstLine="709"/>
        <w:jc w:val="both"/>
        <w:rPr>
          <w:sz w:val="22"/>
          <w:szCs w:val="22"/>
        </w:rPr>
      </w:pPr>
      <w:r w:rsidRPr="001D3C37">
        <w:rPr>
          <w:sz w:val="22"/>
          <w:szCs w:val="22"/>
        </w:rPr>
        <w:t>2) наличие арифметической или грамматической ошибки, неверное указание сведений, внесённых в заявку.</w:t>
      </w:r>
    </w:p>
    <w:p w:rsidR="001D3C37" w:rsidRPr="001D3C37" w:rsidRDefault="001D3C37" w:rsidP="008172F5">
      <w:pPr>
        <w:widowControl w:val="0"/>
        <w:ind w:firstLine="709"/>
        <w:jc w:val="both"/>
        <w:rPr>
          <w:sz w:val="22"/>
          <w:szCs w:val="22"/>
        </w:rPr>
      </w:pPr>
      <w:r w:rsidRPr="001D3C37">
        <w:rPr>
          <w:sz w:val="22"/>
          <w:szCs w:val="22"/>
        </w:rPr>
        <w:t>2.17. Участник отбора не позднее третьего рабочего дня со дня возврата Администрацией его заявки на доработку направляет скорректированную заявку в системе «Электронный бюджет».</w:t>
      </w:r>
    </w:p>
    <w:p w:rsidR="001D3C37" w:rsidRPr="001D3C37" w:rsidRDefault="001D3C37" w:rsidP="008172F5">
      <w:pPr>
        <w:widowControl w:val="0"/>
        <w:ind w:firstLine="709"/>
        <w:jc w:val="both"/>
        <w:rPr>
          <w:sz w:val="22"/>
          <w:szCs w:val="22"/>
        </w:rPr>
      </w:pPr>
      <w:r w:rsidRPr="001D3C37">
        <w:rPr>
          <w:sz w:val="22"/>
          <w:szCs w:val="22"/>
        </w:rPr>
        <w:t>В случае если участник отбора не представил скорректированную заявку в установленный абзацем первым наст</w:t>
      </w:r>
      <w:r w:rsidR="008172F5">
        <w:rPr>
          <w:sz w:val="22"/>
          <w:szCs w:val="22"/>
        </w:rPr>
        <w:t xml:space="preserve">оящего пункта срок, информация </w:t>
      </w:r>
      <w:r w:rsidRPr="001D3C37">
        <w:rPr>
          <w:sz w:val="22"/>
          <w:szCs w:val="22"/>
        </w:rPr>
        <w:t>об этом включается в протокол подведения итогов отбора.</w:t>
      </w:r>
    </w:p>
    <w:p w:rsidR="008172F5" w:rsidRDefault="001D3C37" w:rsidP="008172F5">
      <w:pPr>
        <w:ind w:firstLine="709"/>
        <w:jc w:val="both"/>
        <w:rPr>
          <w:sz w:val="22"/>
          <w:szCs w:val="22"/>
        </w:rPr>
      </w:pPr>
      <w:r w:rsidRPr="001D3C37">
        <w:rPr>
          <w:rStyle w:val="173"/>
          <w:sz w:val="22"/>
          <w:szCs w:val="22"/>
        </w:rPr>
        <w:t xml:space="preserve">2.18. В целях завершения отбора и </w:t>
      </w:r>
      <w:r w:rsidR="008172F5">
        <w:rPr>
          <w:rStyle w:val="173"/>
          <w:sz w:val="22"/>
          <w:szCs w:val="22"/>
        </w:rPr>
        <w:t xml:space="preserve">определения победителей отбора </w:t>
      </w:r>
      <w:r w:rsidRPr="001D3C37">
        <w:rPr>
          <w:rStyle w:val="173"/>
          <w:sz w:val="22"/>
          <w:szCs w:val="22"/>
        </w:rPr>
        <w:t xml:space="preserve">в </w:t>
      </w:r>
      <w:r w:rsidRPr="001D3C37">
        <w:rPr>
          <w:sz w:val="22"/>
          <w:szCs w:val="22"/>
        </w:rPr>
        <w:t xml:space="preserve">течение двух рабочих дней со дня истечения срока, предусмотренного абзацем первым пункта </w:t>
      </w:r>
    </w:p>
    <w:p w:rsidR="001D3C37" w:rsidRPr="001D3C37" w:rsidRDefault="001D3C37" w:rsidP="008172F5">
      <w:pPr>
        <w:ind w:firstLine="709"/>
        <w:jc w:val="both"/>
        <w:rPr>
          <w:rStyle w:val="173"/>
          <w:sz w:val="22"/>
          <w:szCs w:val="22"/>
        </w:rPr>
      </w:pPr>
      <w:r w:rsidRPr="001D3C37">
        <w:rPr>
          <w:sz w:val="22"/>
          <w:szCs w:val="22"/>
        </w:rPr>
        <w:t>2.13 настоящего раздела,</w:t>
      </w:r>
      <w:r w:rsidRPr="001D3C37">
        <w:rPr>
          <w:rStyle w:val="173"/>
          <w:sz w:val="22"/>
          <w:szCs w:val="22"/>
        </w:rPr>
        <w:t xml:space="preserve"> формируется протокол подведения итогов отбора.</w:t>
      </w:r>
    </w:p>
    <w:p w:rsidR="001D3C37" w:rsidRPr="001D3C37" w:rsidRDefault="001D3C37" w:rsidP="008172F5">
      <w:pPr>
        <w:ind w:firstLine="709"/>
        <w:jc w:val="both"/>
        <w:rPr>
          <w:sz w:val="22"/>
          <w:szCs w:val="22"/>
        </w:rPr>
      </w:pPr>
      <w:r w:rsidRPr="001D3C37">
        <w:rPr>
          <w:rStyle w:val="173"/>
          <w:sz w:val="22"/>
          <w:szCs w:val="22"/>
        </w:rPr>
        <w:t>Протокол подведения итогов от</w:t>
      </w:r>
      <w:r w:rsidR="008172F5">
        <w:rPr>
          <w:rStyle w:val="173"/>
          <w:sz w:val="22"/>
          <w:szCs w:val="22"/>
        </w:rPr>
        <w:t xml:space="preserve">бора автоматически формируется </w:t>
      </w:r>
      <w:r w:rsidRPr="001D3C37">
        <w:rPr>
          <w:rStyle w:val="173"/>
          <w:sz w:val="22"/>
          <w:szCs w:val="22"/>
        </w:rPr>
        <w:t xml:space="preserve">на Едином портале на основании результатов определения победителя (победителей) отбора, подписывается усиленной квалифицированной электронной подписью </w:t>
      </w:r>
      <w:r w:rsidRPr="001D3C37">
        <w:rPr>
          <w:sz w:val="22"/>
          <w:szCs w:val="22"/>
        </w:rPr>
        <w:t>руководителя Администрации (уполномоченного им лица)</w:t>
      </w:r>
      <w:r w:rsidRPr="001D3C37">
        <w:rPr>
          <w:rStyle w:val="173"/>
          <w:sz w:val="22"/>
          <w:szCs w:val="22"/>
        </w:rPr>
        <w:t xml:space="preserve"> в системе «Электронный бюджет» и </w:t>
      </w:r>
      <w:r w:rsidR="008172F5">
        <w:rPr>
          <w:rStyle w:val="173"/>
          <w:sz w:val="22"/>
          <w:szCs w:val="22"/>
        </w:rPr>
        <w:t xml:space="preserve">размещается на Едином портале, </w:t>
      </w:r>
      <w:r w:rsidRPr="001D3C37">
        <w:rPr>
          <w:rStyle w:val="173"/>
          <w:sz w:val="22"/>
          <w:szCs w:val="22"/>
        </w:rPr>
        <w:t xml:space="preserve">а также на </w:t>
      </w:r>
      <w:r w:rsidRPr="001D3C37">
        <w:rPr>
          <w:sz w:val="22"/>
          <w:szCs w:val="22"/>
        </w:rPr>
        <w:t xml:space="preserve">сайте Администрацией </w:t>
      </w:r>
      <w:r w:rsidRPr="001D3C37">
        <w:rPr>
          <w:rStyle w:val="173"/>
          <w:sz w:val="22"/>
          <w:szCs w:val="22"/>
        </w:rPr>
        <w:t>не позднее одного рабочего дня, следующего за днём его подписания</w:t>
      </w:r>
      <w:r w:rsidRPr="001D3C37">
        <w:rPr>
          <w:sz w:val="22"/>
          <w:szCs w:val="22"/>
        </w:rPr>
        <w:t>.</w:t>
      </w:r>
    </w:p>
    <w:p w:rsidR="001D3C37" w:rsidRPr="001D3C37" w:rsidRDefault="001D3C37" w:rsidP="008172F5">
      <w:pPr>
        <w:ind w:firstLine="709"/>
        <w:jc w:val="both"/>
        <w:rPr>
          <w:sz w:val="22"/>
          <w:szCs w:val="22"/>
        </w:rPr>
      </w:pPr>
      <w:r w:rsidRPr="001D3C37">
        <w:rPr>
          <w:sz w:val="22"/>
          <w:szCs w:val="22"/>
        </w:rPr>
        <w:t>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rsidR="001D3C37" w:rsidRPr="001D3C37" w:rsidRDefault="001D3C37" w:rsidP="008172F5">
      <w:pPr>
        <w:ind w:firstLine="709"/>
        <w:jc w:val="both"/>
        <w:rPr>
          <w:rStyle w:val="173"/>
          <w:sz w:val="22"/>
          <w:szCs w:val="22"/>
        </w:rPr>
      </w:pPr>
      <w:r w:rsidRPr="001D3C37">
        <w:rPr>
          <w:rStyle w:val="173"/>
          <w:sz w:val="22"/>
          <w:szCs w:val="22"/>
        </w:rPr>
        <w:t>2.19. Протокол подведения итогов отбора должен содержать следующие сведения:</w:t>
      </w:r>
    </w:p>
    <w:p w:rsidR="001D3C37" w:rsidRPr="001D3C37" w:rsidRDefault="001D3C37" w:rsidP="008172F5">
      <w:pPr>
        <w:ind w:firstLine="709"/>
        <w:jc w:val="both"/>
        <w:rPr>
          <w:sz w:val="22"/>
          <w:szCs w:val="22"/>
        </w:rPr>
      </w:pPr>
      <w:r w:rsidRPr="001D3C37">
        <w:rPr>
          <w:sz w:val="22"/>
          <w:szCs w:val="22"/>
        </w:rPr>
        <w:t>1) дата, время и место проведения рассмотрения заявок;</w:t>
      </w:r>
    </w:p>
    <w:p w:rsidR="001D3C37" w:rsidRPr="001D3C37" w:rsidRDefault="001D3C37" w:rsidP="008172F5">
      <w:pPr>
        <w:ind w:firstLine="709"/>
        <w:jc w:val="both"/>
        <w:rPr>
          <w:sz w:val="22"/>
          <w:szCs w:val="22"/>
        </w:rPr>
      </w:pPr>
      <w:r w:rsidRPr="001D3C37">
        <w:rPr>
          <w:sz w:val="22"/>
          <w:szCs w:val="22"/>
        </w:rPr>
        <w:t>2) информация об участниках отбора, заявки которых были рассмотрены;</w:t>
      </w:r>
    </w:p>
    <w:p w:rsidR="001D3C37" w:rsidRPr="001D3C37" w:rsidRDefault="001D3C37" w:rsidP="008172F5">
      <w:pPr>
        <w:ind w:firstLine="709"/>
        <w:jc w:val="both"/>
        <w:rPr>
          <w:sz w:val="22"/>
          <w:szCs w:val="22"/>
        </w:rPr>
      </w:pPr>
      <w:r w:rsidRPr="001D3C37">
        <w:rPr>
          <w:sz w:val="22"/>
          <w:szCs w:val="22"/>
        </w:rPr>
        <w:lastRenderedPageBreak/>
        <w:t xml:space="preserve">3) информация об участниках отбора, заявки которых были отклонены, с указанием причин их отклонения, в </w:t>
      </w:r>
      <w:r w:rsidR="008172F5">
        <w:rPr>
          <w:sz w:val="22"/>
          <w:szCs w:val="22"/>
        </w:rPr>
        <w:t xml:space="preserve">том числе положений объявления </w:t>
      </w:r>
      <w:r w:rsidRPr="001D3C37">
        <w:rPr>
          <w:sz w:val="22"/>
          <w:szCs w:val="22"/>
        </w:rPr>
        <w:t>о проведении отбора, которым не соответствуют заявки, предусмотренных пунктом 2.14 настоящего раздела;</w:t>
      </w:r>
    </w:p>
    <w:p w:rsidR="001D3C37" w:rsidRPr="001D3C37" w:rsidRDefault="001D3C37" w:rsidP="008172F5">
      <w:pPr>
        <w:ind w:firstLine="709"/>
        <w:jc w:val="both"/>
        <w:rPr>
          <w:sz w:val="22"/>
          <w:szCs w:val="22"/>
        </w:rPr>
      </w:pPr>
      <w:r w:rsidRPr="001D3C37">
        <w:rPr>
          <w:sz w:val="22"/>
          <w:szCs w:val="22"/>
        </w:rPr>
        <w:t>4) наименование получателя (получателей) субсидии, с которым (которыми) заключается соглашение и размер предоставляемой ему (им) субсидии;</w:t>
      </w:r>
    </w:p>
    <w:p w:rsidR="001D3C37" w:rsidRPr="001D3C37" w:rsidRDefault="001D3C37" w:rsidP="008172F5">
      <w:pPr>
        <w:ind w:firstLine="709"/>
        <w:jc w:val="both"/>
        <w:rPr>
          <w:sz w:val="22"/>
          <w:szCs w:val="22"/>
        </w:rPr>
      </w:pPr>
      <w:r w:rsidRPr="001D3C37">
        <w:rPr>
          <w:sz w:val="22"/>
          <w:szCs w:val="22"/>
        </w:rPr>
        <w:t>5) о признании отбора несостоявшимся (при наличии основания признания отбора несостоявшимся, установленного подпунктом 2 пункта 2.21 настоящего раздела).</w:t>
      </w:r>
    </w:p>
    <w:p w:rsidR="001D3C37" w:rsidRPr="001D3C37" w:rsidRDefault="001D3C37" w:rsidP="008172F5">
      <w:pPr>
        <w:ind w:firstLine="709"/>
        <w:jc w:val="both"/>
        <w:rPr>
          <w:rStyle w:val="173"/>
          <w:sz w:val="22"/>
          <w:szCs w:val="22"/>
        </w:rPr>
      </w:pPr>
      <w:r w:rsidRPr="001D3C37">
        <w:rPr>
          <w:rStyle w:val="173"/>
          <w:sz w:val="22"/>
          <w:szCs w:val="22"/>
        </w:rPr>
        <w:t>2.20. На основании протокола подведения итогов отбора, в</w:t>
      </w:r>
      <w:r w:rsidRPr="001D3C37">
        <w:rPr>
          <w:sz w:val="22"/>
          <w:szCs w:val="22"/>
        </w:rPr>
        <w:t xml:space="preserve"> течение трех рабочих дней со дня его подписания,</w:t>
      </w:r>
      <w:r w:rsidRPr="001D3C37">
        <w:rPr>
          <w:rStyle w:val="173"/>
          <w:sz w:val="22"/>
          <w:szCs w:val="22"/>
        </w:rPr>
        <w:t xml:space="preserve"> распределение субсидии</w:t>
      </w:r>
      <w:r w:rsidRPr="001D3C37">
        <w:rPr>
          <w:sz w:val="22"/>
          <w:szCs w:val="22"/>
        </w:rPr>
        <w:t xml:space="preserve"> </w:t>
      </w:r>
      <w:r w:rsidRPr="001D3C37">
        <w:rPr>
          <w:rStyle w:val="173"/>
          <w:sz w:val="22"/>
          <w:szCs w:val="22"/>
        </w:rPr>
        <w:t>между ее получателями утверждается распоряжением Администрации.</w:t>
      </w:r>
    </w:p>
    <w:p w:rsidR="001D3C37" w:rsidRPr="001D3C37" w:rsidRDefault="001D3C37" w:rsidP="008172F5">
      <w:pPr>
        <w:ind w:firstLine="709"/>
        <w:jc w:val="both"/>
        <w:rPr>
          <w:rStyle w:val="173"/>
          <w:sz w:val="22"/>
          <w:szCs w:val="22"/>
        </w:rPr>
      </w:pPr>
      <w:r w:rsidRPr="001D3C37">
        <w:rPr>
          <w:rStyle w:val="173"/>
          <w:sz w:val="22"/>
          <w:szCs w:val="22"/>
        </w:rPr>
        <w:t>2.21. Отбор признается несостоявшимся в случаях, если:</w:t>
      </w:r>
    </w:p>
    <w:p w:rsidR="001D3C37" w:rsidRPr="001D3C37" w:rsidRDefault="001D3C37" w:rsidP="008172F5">
      <w:pPr>
        <w:ind w:firstLine="709"/>
        <w:jc w:val="both"/>
        <w:rPr>
          <w:rStyle w:val="173"/>
          <w:sz w:val="22"/>
          <w:szCs w:val="22"/>
        </w:rPr>
      </w:pPr>
      <w:r w:rsidRPr="001D3C37">
        <w:rPr>
          <w:rStyle w:val="173"/>
          <w:sz w:val="22"/>
          <w:szCs w:val="22"/>
        </w:rPr>
        <w:t>1) по окончании срока подачи за</w:t>
      </w:r>
      <w:r w:rsidR="00D70A37">
        <w:rPr>
          <w:rStyle w:val="173"/>
          <w:sz w:val="22"/>
          <w:szCs w:val="22"/>
        </w:rPr>
        <w:t xml:space="preserve">явок не подано ни одной заявки </w:t>
      </w:r>
      <w:r w:rsidRPr="001D3C37">
        <w:rPr>
          <w:rStyle w:val="173"/>
          <w:sz w:val="22"/>
          <w:szCs w:val="22"/>
        </w:rPr>
        <w:t>на участие в отборе;</w:t>
      </w:r>
    </w:p>
    <w:p w:rsidR="001D3C37" w:rsidRPr="001D3C37" w:rsidRDefault="001D3C37" w:rsidP="008172F5">
      <w:pPr>
        <w:ind w:firstLine="709"/>
        <w:jc w:val="both"/>
        <w:rPr>
          <w:rStyle w:val="173"/>
          <w:sz w:val="22"/>
          <w:szCs w:val="22"/>
        </w:rPr>
      </w:pPr>
      <w:r w:rsidRPr="001D3C37">
        <w:rPr>
          <w:rStyle w:val="173"/>
          <w:sz w:val="22"/>
          <w:szCs w:val="22"/>
        </w:rPr>
        <w:t>2) по результатам рассмотрения заявок отклонены все заявки.</w:t>
      </w:r>
    </w:p>
    <w:p w:rsidR="001D3C37" w:rsidRPr="001D3C37" w:rsidRDefault="001D3C37" w:rsidP="008172F5">
      <w:pPr>
        <w:ind w:firstLine="709"/>
        <w:jc w:val="both"/>
        <w:rPr>
          <w:rStyle w:val="173"/>
          <w:sz w:val="22"/>
          <w:szCs w:val="22"/>
        </w:rPr>
      </w:pPr>
      <w:r w:rsidRPr="001D3C37">
        <w:rPr>
          <w:rStyle w:val="173"/>
          <w:sz w:val="22"/>
          <w:szCs w:val="22"/>
        </w:rPr>
        <w:t>2.22. Администрация вправе принять решение об отмене проведения отбора в следующих случаях:</w:t>
      </w:r>
    </w:p>
    <w:p w:rsidR="001D3C37" w:rsidRPr="001D3C37" w:rsidRDefault="001D3C37" w:rsidP="008172F5">
      <w:pPr>
        <w:ind w:firstLine="709"/>
        <w:jc w:val="both"/>
        <w:rPr>
          <w:rStyle w:val="173"/>
          <w:sz w:val="22"/>
          <w:szCs w:val="22"/>
        </w:rPr>
      </w:pPr>
      <w:r w:rsidRPr="001D3C37">
        <w:rPr>
          <w:rStyle w:val="173"/>
          <w:sz w:val="22"/>
          <w:szCs w:val="22"/>
        </w:rPr>
        <w:t>1) уменьшения лимитов бюджетных обязательств на предоставление субсидии на соответствующий финансовый год;</w:t>
      </w:r>
    </w:p>
    <w:p w:rsidR="001D3C37" w:rsidRPr="001D3C37" w:rsidRDefault="001D3C37" w:rsidP="008172F5">
      <w:pPr>
        <w:ind w:firstLine="709"/>
        <w:jc w:val="both"/>
        <w:rPr>
          <w:rStyle w:val="173"/>
          <w:sz w:val="22"/>
          <w:szCs w:val="22"/>
        </w:rPr>
      </w:pPr>
      <w:r w:rsidRPr="001D3C37">
        <w:rPr>
          <w:rStyle w:val="173"/>
          <w:sz w:val="22"/>
          <w:szCs w:val="22"/>
        </w:rPr>
        <w:t>2) внесения изменений в законодательство Российской Федерации, требующих внесения изменений в настоящее Положение.</w:t>
      </w:r>
    </w:p>
    <w:p w:rsidR="001D3C37" w:rsidRPr="001D3C37" w:rsidRDefault="001D3C37" w:rsidP="008172F5">
      <w:pPr>
        <w:ind w:firstLine="709"/>
        <w:jc w:val="both"/>
        <w:rPr>
          <w:rStyle w:val="173"/>
          <w:sz w:val="22"/>
          <w:szCs w:val="22"/>
        </w:rPr>
      </w:pPr>
      <w:r w:rsidRPr="001D3C37">
        <w:rPr>
          <w:rStyle w:val="173"/>
          <w:sz w:val="22"/>
          <w:szCs w:val="22"/>
        </w:rPr>
        <w:t>В случае отмены проведения отбора Администрация размещает объявление об отмене проведения отбора на Едином портале не позднее чем за один день до даты окончания срока подачи заявок участниками отбора. Одновременно объявление об отмене проведения отбора размещается Администрацией на его официальном сайте в сети «Интернет».</w:t>
      </w:r>
    </w:p>
    <w:p w:rsidR="001D3C37" w:rsidRPr="001D3C37" w:rsidRDefault="001D3C37" w:rsidP="008172F5">
      <w:pPr>
        <w:ind w:firstLine="709"/>
        <w:jc w:val="both"/>
        <w:rPr>
          <w:rStyle w:val="173"/>
          <w:sz w:val="22"/>
          <w:szCs w:val="22"/>
        </w:rPr>
      </w:pPr>
      <w:r w:rsidRPr="001D3C37">
        <w:rPr>
          <w:rStyle w:val="173"/>
          <w:sz w:val="22"/>
          <w:szCs w:val="22"/>
        </w:rPr>
        <w:t>Объявление об отмене проведения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w:t>
      </w:r>
      <w:r w:rsidRPr="001D3C37">
        <w:rPr>
          <w:sz w:val="22"/>
          <w:szCs w:val="22"/>
        </w:rPr>
        <w:t xml:space="preserve"> Администрации (уполномоченного им лица)</w:t>
      </w:r>
      <w:r w:rsidRPr="001D3C37">
        <w:rPr>
          <w:rStyle w:val="173"/>
          <w:sz w:val="22"/>
          <w:szCs w:val="22"/>
        </w:rPr>
        <w:t>, размещается на Едином портале и содержит информацию о причинах отмены отбора.</w:t>
      </w:r>
    </w:p>
    <w:p w:rsidR="001D3C37" w:rsidRPr="001D3C37" w:rsidRDefault="001D3C37" w:rsidP="008172F5">
      <w:pPr>
        <w:ind w:firstLine="709"/>
        <w:jc w:val="both"/>
        <w:rPr>
          <w:rStyle w:val="173"/>
          <w:sz w:val="22"/>
          <w:szCs w:val="22"/>
        </w:rPr>
      </w:pPr>
      <w:r w:rsidRPr="001D3C37">
        <w:rPr>
          <w:rStyle w:val="173"/>
          <w:sz w:val="22"/>
          <w:szCs w:val="22"/>
        </w:rPr>
        <w:t>Участники отбора, подавшие заявки, информируются об отмене проведения отбора в системе «Электронный бюджет» в течение одного календарного дня, следующего за днем размещения объявления об отмене отбора на Едином портале.</w:t>
      </w:r>
    </w:p>
    <w:p w:rsidR="001D3C37" w:rsidRPr="001D3C37" w:rsidRDefault="001D3C37" w:rsidP="008172F5">
      <w:pPr>
        <w:ind w:firstLine="709"/>
        <w:jc w:val="both"/>
        <w:rPr>
          <w:rStyle w:val="173"/>
          <w:sz w:val="22"/>
          <w:szCs w:val="22"/>
        </w:rPr>
      </w:pPr>
      <w:r w:rsidRPr="001D3C37">
        <w:rPr>
          <w:rStyle w:val="173"/>
          <w:sz w:val="22"/>
          <w:szCs w:val="22"/>
        </w:rPr>
        <w:t>Отбор считается отменённым со дня размещения объявления о его отмене на Едином портале.</w:t>
      </w:r>
    </w:p>
    <w:p w:rsidR="001D3C37" w:rsidRPr="001D3C37" w:rsidRDefault="001D3C37" w:rsidP="008172F5">
      <w:pPr>
        <w:ind w:firstLine="709"/>
        <w:jc w:val="both"/>
        <w:rPr>
          <w:rStyle w:val="173"/>
          <w:sz w:val="22"/>
          <w:szCs w:val="22"/>
        </w:rPr>
      </w:pPr>
      <w:r w:rsidRPr="001D3C37">
        <w:rPr>
          <w:rStyle w:val="173"/>
          <w:sz w:val="22"/>
          <w:szCs w:val="22"/>
        </w:rPr>
        <w:t>После окончания срока отмены проведения отбора в соответствии абзацем первым настоящего пун</w:t>
      </w:r>
      <w:r w:rsidR="00D70A37">
        <w:rPr>
          <w:rStyle w:val="173"/>
          <w:sz w:val="22"/>
          <w:szCs w:val="22"/>
        </w:rPr>
        <w:t xml:space="preserve">кта и до заключения соглашения </w:t>
      </w:r>
      <w:r w:rsidRPr="001D3C37">
        <w:rPr>
          <w:rStyle w:val="173"/>
          <w:sz w:val="22"/>
          <w:szCs w:val="22"/>
        </w:rPr>
        <w:t>с победителем (победителями) отбора Администрация может отменить отбор только в случае возникновения об</w:t>
      </w:r>
      <w:r w:rsidR="00D70A37">
        <w:rPr>
          <w:rStyle w:val="173"/>
          <w:sz w:val="22"/>
          <w:szCs w:val="22"/>
        </w:rPr>
        <w:t xml:space="preserve">стоятельств непреодолимой силы </w:t>
      </w:r>
      <w:r w:rsidRPr="001D3C37">
        <w:rPr>
          <w:rStyle w:val="173"/>
          <w:sz w:val="22"/>
          <w:szCs w:val="22"/>
        </w:rPr>
        <w:t xml:space="preserve">в соответствии с </w:t>
      </w:r>
      <w:hyperlink r:id="rId23" w:history="1">
        <w:r w:rsidRPr="001D3C37">
          <w:rPr>
            <w:rStyle w:val="173"/>
            <w:sz w:val="22"/>
            <w:szCs w:val="22"/>
          </w:rPr>
          <w:t>пунктом 3 статьи 401</w:t>
        </w:r>
      </w:hyperlink>
      <w:r w:rsidRPr="001D3C37">
        <w:rPr>
          <w:rStyle w:val="173"/>
          <w:sz w:val="22"/>
          <w:szCs w:val="22"/>
        </w:rPr>
        <w:t xml:space="preserve"> Гражданского кодекса Российской Федерации (далее – ГК РФ).</w:t>
      </w:r>
    </w:p>
    <w:p w:rsidR="001D3C37" w:rsidRPr="001D3C37" w:rsidRDefault="001D3C37" w:rsidP="008172F5">
      <w:pPr>
        <w:ind w:firstLine="709"/>
        <w:jc w:val="both"/>
        <w:rPr>
          <w:rStyle w:val="173"/>
          <w:sz w:val="22"/>
          <w:szCs w:val="22"/>
        </w:rPr>
      </w:pPr>
      <w:r w:rsidRPr="001D3C37">
        <w:rPr>
          <w:rStyle w:val="173"/>
          <w:sz w:val="22"/>
          <w:szCs w:val="22"/>
        </w:rPr>
        <w:t>2.23. Администрация вправе в срок не позднее даты окончания приема заявок участников отбора внести изменения в объявление о проведении отбора, указанное в пункте 2.3 настоящего раздела, за исключением изменения способа проведения отбора.</w:t>
      </w:r>
    </w:p>
    <w:p w:rsidR="001D3C37" w:rsidRPr="001D3C37" w:rsidRDefault="001D3C37" w:rsidP="008172F5">
      <w:pPr>
        <w:ind w:firstLine="709"/>
        <w:jc w:val="both"/>
        <w:rPr>
          <w:rStyle w:val="173"/>
          <w:sz w:val="22"/>
          <w:szCs w:val="22"/>
        </w:rPr>
      </w:pPr>
      <w:r w:rsidRPr="001D3C37">
        <w:rPr>
          <w:rStyle w:val="173"/>
          <w:sz w:val="22"/>
          <w:szCs w:val="22"/>
        </w:rPr>
        <w:t>При внесении Администрацией изменений, указанных в абзаце первом настоящего пункта:</w:t>
      </w:r>
    </w:p>
    <w:p w:rsidR="001D3C37" w:rsidRPr="001D3C37" w:rsidRDefault="001D3C37" w:rsidP="008172F5">
      <w:pPr>
        <w:ind w:firstLine="709"/>
        <w:jc w:val="both"/>
        <w:rPr>
          <w:rStyle w:val="173"/>
          <w:sz w:val="22"/>
          <w:szCs w:val="22"/>
        </w:rPr>
      </w:pPr>
      <w:r w:rsidRPr="001D3C37">
        <w:rPr>
          <w:rStyle w:val="173"/>
          <w:sz w:val="22"/>
          <w:szCs w:val="22"/>
        </w:rPr>
        <w:t>1) срок окончания подачи участн</w:t>
      </w:r>
      <w:r w:rsidR="00D70A37">
        <w:rPr>
          <w:rStyle w:val="173"/>
          <w:sz w:val="22"/>
          <w:szCs w:val="22"/>
        </w:rPr>
        <w:t xml:space="preserve">иками заявок должен составлять </w:t>
      </w:r>
      <w:r w:rsidRPr="001D3C37">
        <w:rPr>
          <w:rStyle w:val="173"/>
          <w:sz w:val="22"/>
          <w:szCs w:val="22"/>
        </w:rPr>
        <w:t>не менее трех дней со дня, следующего за днем внесения таких изменений;</w:t>
      </w:r>
    </w:p>
    <w:p w:rsidR="001D3C37" w:rsidRPr="001D3C37" w:rsidRDefault="001D3C37" w:rsidP="008172F5">
      <w:pPr>
        <w:ind w:firstLine="709"/>
        <w:jc w:val="both"/>
        <w:rPr>
          <w:rStyle w:val="173"/>
          <w:sz w:val="22"/>
          <w:szCs w:val="22"/>
        </w:rPr>
      </w:pPr>
      <w:r w:rsidRPr="001D3C37">
        <w:rPr>
          <w:rStyle w:val="173"/>
          <w:sz w:val="22"/>
          <w:szCs w:val="22"/>
        </w:rPr>
        <w:t>2) в случае внесения изменений в объявление о проведении отбора после даты начала приема заявок, в объявление о проведении отбора включается положение, предусматривающее право учас</w:t>
      </w:r>
      <w:r w:rsidR="00D70A37">
        <w:rPr>
          <w:rStyle w:val="173"/>
          <w:sz w:val="22"/>
          <w:szCs w:val="22"/>
        </w:rPr>
        <w:t xml:space="preserve">тников отбора внести изменения </w:t>
      </w:r>
      <w:r w:rsidRPr="001D3C37">
        <w:rPr>
          <w:rStyle w:val="173"/>
          <w:sz w:val="22"/>
          <w:szCs w:val="22"/>
        </w:rPr>
        <w:t>в заявки;</w:t>
      </w:r>
    </w:p>
    <w:p w:rsidR="001D3C37" w:rsidRPr="001D3C37" w:rsidRDefault="001D3C37" w:rsidP="008172F5">
      <w:pPr>
        <w:ind w:firstLine="709"/>
        <w:jc w:val="both"/>
        <w:rPr>
          <w:rStyle w:val="173"/>
          <w:sz w:val="22"/>
          <w:szCs w:val="22"/>
        </w:rPr>
      </w:pPr>
      <w:r w:rsidRPr="001D3C37">
        <w:rPr>
          <w:rStyle w:val="173"/>
          <w:sz w:val="22"/>
          <w:szCs w:val="22"/>
        </w:rPr>
        <w:t>3) объявление о проведении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Администрации (уполномоченного им лица) и размещается на едином портале, а также на сайте Администрации не позднее одного календарного дня, следующего за днем его подписания.</w:t>
      </w:r>
    </w:p>
    <w:p w:rsidR="001D3C37" w:rsidRPr="001D3C37" w:rsidRDefault="001D3C37" w:rsidP="008172F5">
      <w:pPr>
        <w:ind w:firstLine="709"/>
        <w:jc w:val="both"/>
        <w:rPr>
          <w:rStyle w:val="173"/>
          <w:sz w:val="22"/>
          <w:szCs w:val="22"/>
        </w:rPr>
      </w:pPr>
      <w:r w:rsidRPr="001D3C37">
        <w:rPr>
          <w:rStyle w:val="173"/>
          <w:sz w:val="22"/>
          <w:szCs w:val="22"/>
        </w:rPr>
        <w:t xml:space="preserve">Участники отбора, подавшие заявки на участие в отборе, информируются о внесении изменений в </w:t>
      </w:r>
      <w:r w:rsidR="00D70A37">
        <w:rPr>
          <w:rStyle w:val="173"/>
          <w:sz w:val="22"/>
          <w:szCs w:val="22"/>
        </w:rPr>
        <w:t xml:space="preserve">объявление о проведении отбора </w:t>
      </w:r>
      <w:r w:rsidRPr="001D3C37">
        <w:rPr>
          <w:rStyle w:val="173"/>
          <w:sz w:val="22"/>
          <w:szCs w:val="22"/>
        </w:rPr>
        <w:t>в системе «Электронный бюджет» не позднее дня, следующего за днем внесения изменений в объявление о проведении отбора.</w:t>
      </w:r>
    </w:p>
    <w:p w:rsidR="001D3C37" w:rsidRPr="001D3C37" w:rsidRDefault="001D3C37" w:rsidP="001D3C37">
      <w:pPr>
        <w:widowControl w:val="0"/>
        <w:ind w:firstLine="709"/>
        <w:jc w:val="center"/>
        <w:outlineLvl w:val="1"/>
        <w:rPr>
          <w:b/>
          <w:sz w:val="22"/>
          <w:szCs w:val="22"/>
        </w:rPr>
      </w:pPr>
    </w:p>
    <w:p w:rsidR="001D3C37" w:rsidRPr="00D70A37" w:rsidRDefault="001D3C37" w:rsidP="00D70A37">
      <w:pPr>
        <w:widowControl w:val="0"/>
        <w:jc w:val="center"/>
        <w:outlineLvl w:val="1"/>
        <w:rPr>
          <w:b/>
          <w:sz w:val="22"/>
          <w:szCs w:val="22"/>
        </w:rPr>
      </w:pPr>
      <w:r w:rsidRPr="001D3C37">
        <w:rPr>
          <w:b/>
          <w:sz w:val="22"/>
          <w:szCs w:val="22"/>
        </w:rPr>
        <w:t>3. Условия и порядок предоставления субсидий</w:t>
      </w:r>
    </w:p>
    <w:p w:rsidR="001D3C37" w:rsidRPr="001D3C37" w:rsidRDefault="001D3C37" w:rsidP="001D3C37">
      <w:pPr>
        <w:pStyle w:val="af3"/>
        <w:ind w:left="0" w:firstLine="709"/>
        <w:jc w:val="both"/>
        <w:outlineLvl w:val="2"/>
        <w:rPr>
          <w:sz w:val="22"/>
          <w:szCs w:val="22"/>
        </w:rPr>
      </w:pPr>
      <w:r w:rsidRPr="001D3C37">
        <w:rPr>
          <w:sz w:val="22"/>
          <w:szCs w:val="22"/>
        </w:rPr>
        <w:t>3.1. Для предоставления субсидии получатель субсидии должен соответствовать требованиям, предусмотренным пунктом 2.4 раздела 2 настоящего Положения, по состоянию на даты рассмотрения заявки и заключения соглашения.</w:t>
      </w:r>
    </w:p>
    <w:p w:rsidR="001D3C37" w:rsidRPr="001D3C37" w:rsidRDefault="001D3C37" w:rsidP="001D3C37">
      <w:pPr>
        <w:pStyle w:val="af3"/>
        <w:ind w:left="0" w:firstLine="709"/>
        <w:jc w:val="both"/>
        <w:outlineLvl w:val="2"/>
        <w:rPr>
          <w:sz w:val="22"/>
          <w:szCs w:val="22"/>
        </w:rPr>
      </w:pPr>
      <w:r w:rsidRPr="001D3C37">
        <w:rPr>
          <w:sz w:val="22"/>
          <w:szCs w:val="22"/>
        </w:rPr>
        <w:t>Порядок и сроки проведения проверки на соответствие требованиям, указанным в пункте 2.4 раздела 2 настоящего Положения, установлены пунктами 2.12, 2.13 раздела 2 настоящего Положения.</w:t>
      </w:r>
    </w:p>
    <w:p w:rsidR="001D3C37" w:rsidRPr="001D3C37" w:rsidRDefault="001D3C37" w:rsidP="001D3C37">
      <w:pPr>
        <w:pStyle w:val="af3"/>
        <w:ind w:left="0" w:firstLine="709"/>
        <w:jc w:val="both"/>
        <w:outlineLvl w:val="2"/>
        <w:rPr>
          <w:sz w:val="22"/>
          <w:szCs w:val="22"/>
        </w:rPr>
      </w:pPr>
      <w:r w:rsidRPr="001D3C37">
        <w:rPr>
          <w:sz w:val="22"/>
          <w:szCs w:val="22"/>
        </w:rPr>
        <w:t xml:space="preserve">3.2. Субсидия предоставляется на основании соглашения, заключенного между Администрацией и получателем субсидии в объеме средств, указанных в распоряжении Администрации, изданным в соответствии с пунктом 2.20 раздела 2 настоящего Положения. </w:t>
      </w:r>
    </w:p>
    <w:p w:rsidR="001D3C37" w:rsidRPr="001D3C37" w:rsidRDefault="001D3C37" w:rsidP="001D3C37">
      <w:pPr>
        <w:pStyle w:val="af3"/>
        <w:ind w:left="0" w:firstLine="709"/>
        <w:jc w:val="both"/>
        <w:outlineLvl w:val="2"/>
        <w:rPr>
          <w:sz w:val="22"/>
          <w:szCs w:val="22"/>
        </w:rPr>
      </w:pPr>
      <w:r w:rsidRPr="001D3C37">
        <w:rPr>
          <w:sz w:val="22"/>
          <w:szCs w:val="22"/>
        </w:rPr>
        <w:t xml:space="preserve">Соглашение, дополнительное соглашение к соглашению, в том числе дополнительное соглашение о расторжении соглашения (при необходимости), заключаются по типовой форме, утвержденной Управлением </w:t>
      </w:r>
      <w:r w:rsidRPr="001D3C37">
        <w:rPr>
          <w:sz w:val="22"/>
          <w:szCs w:val="22"/>
        </w:rPr>
        <w:lastRenderedPageBreak/>
        <w:t>финансов, экономики и имущественных отношений Администрации муниципального образования Билибинский муниципальный район.</w:t>
      </w:r>
    </w:p>
    <w:p w:rsidR="001D3C37" w:rsidRPr="001D3C37" w:rsidRDefault="001D3C37" w:rsidP="00D70A37">
      <w:pPr>
        <w:ind w:firstLine="709"/>
        <w:jc w:val="both"/>
        <w:rPr>
          <w:rStyle w:val="1130"/>
          <w:sz w:val="22"/>
          <w:szCs w:val="22"/>
        </w:rPr>
      </w:pPr>
      <w:r w:rsidRPr="001D3C37">
        <w:rPr>
          <w:rStyle w:val="1130"/>
          <w:sz w:val="22"/>
          <w:szCs w:val="22"/>
        </w:rPr>
        <w:t>3.3. Управлением в течение трех рабочих дней с даты подписания протокола подведения итогов отбора:</w:t>
      </w:r>
    </w:p>
    <w:p w:rsidR="001D3C37" w:rsidRPr="001D3C37" w:rsidRDefault="001D3C37" w:rsidP="00D70A37">
      <w:pPr>
        <w:ind w:firstLine="709"/>
        <w:jc w:val="both"/>
        <w:rPr>
          <w:rStyle w:val="1130"/>
          <w:sz w:val="22"/>
          <w:szCs w:val="22"/>
        </w:rPr>
      </w:pPr>
      <w:r w:rsidRPr="001D3C37">
        <w:rPr>
          <w:rStyle w:val="1130"/>
          <w:sz w:val="22"/>
          <w:szCs w:val="22"/>
        </w:rPr>
        <w:t>1) формирует проект соглашения;</w:t>
      </w:r>
    </w:p>
    <w:p w:rsidR="001D3C37" w:rsidRPr="001D3C37" w:rsidRDefault="001D3C37" w:rsidP="00D70A37">
      <w:pPr>
        <w:ind w:firstLine="709"/>
        <w:jc w:val="both"/>
        <w:rPr>
          <w:rStyle w:val="1130"/>
          <w:sz w:val="22"/>
          <w:szCs w:val="22"/>
        </w:rPr>
      </w:pPr>
      <w:r w:rsidRPr="001D3C37">
        <w:rPr>
          <w:rStyle w:val="1130"/>
          <w:sz w:val="22"/>
          <w:szCs w:val="22"/>
        </w:rPr>
        <w:t>2) направляет с сопроводительным письмом получателю субсидии проект соглашения в двух экземплярах для</w:t>
      </w:r>
      <w:r w:rsidR="00D70A37">
        <w:rPr>
          <w:rStyle w:val="1130"/>
          <w:sz w:val="22"/>
          <w:szCs w:val="22"/>
        </w:rPr>
        <w:t xml:space="preserve"> подписания электронной почтой </w:t>
      </w:r>
      <w:r w:rsidRPr="001D3C37">
        <w:rPr>
          <w:rStyle w:val="1130"/>
          <w:sz w:val="22"/>
          <w:szCs w:val="22"/>
        </w:rPr>
        <w:t>в виде сканированной копии по адресу</w:t>
      </w:r>
      <w:r w:rsidR="00D70A37">
        <w:rPr>
          <w:rStyle w:val="1130"/>
          <w:sz w:val="22"/>
          <w:szCs w:val="22"/>
        </w:rPr>
        <w:t xml:space="preserve"> электронной почты, указанному </w:t>
      </w:r>
      <w:r w:rsidRPr="001D3C37">
        <w:rPr>
          <w:rStyle w:val="1130"/>
          <w:sz w:val="22"/>
          <w:szCs w:val="22"/>
        </w:rPr>
        <w:t>в заявке получателя субсидии, с последующей досылкой оригиналов почтовым отправлением или на бумажном носителе.</w:t>
      </w:r>
    </w:p>
    <w:p w:rsidR="001D3C37" w:rsidRPr="001D3C37" w:rsidRDefault="001D3C37" w:rsidP="00D70A37">
      <w:pPr>
        <w:ind w:firstLine="709"/>
        <w:jc w:val="both"/>
        <w:rPr>
          <w:rStyle w:val="1130"/>
          <w:sz w:val="22"/>
          <w:szCs w:val="22"/>
        </w:rPr>
      </w:pPr>
      <w:r w:rsidRPr="001D3C37">
        <w:rPr>
          <w:rStyle w:val="1130"/>
          <w:sz w:val="22"/>
          <w:szCs w:val="22"/>
        </w:rPr>
        <w:t>Получатель субсидии в течение двух рабочих дней со дня получения проекта соглашения от Администрации п</w:t>
      </w:r>
      <w:r w:rsidR="00D70A37">
        <w:rPr>
          <w:rStyle w:val="1130"/>
          <w:sz w:val="22"/>
          <w:szCs w:val="22"/>
        </w:rPr>
        <w:t xml:space="preserve">одписывает и скрепляет печатью </w:t>
      </w:r>
      <w:r w:rsidRPr="001D3C37">
        <w:rPr>
          <w:rStyle w:val="1130"/>
          <w:sz w:val="22"/>
          <w:szCs w:val="22"/>
        </w:rPr>
        <w:t>(при наличии печати) его со своей стороны и возвращает на бумажном носителе в двух экземплярах в Администрацию или направляет сканированную копию подписанного проекта соглашения на адрес электронной почты Администрации, указанный в сопроводительном письме, с последующей досылкой оригиналов почтовым отправлением.</w:t>
      </w:r>
    </w:p>
    <w:p w:rsidR="001D3C37" w:rsidRPr="001D3C37" w:rsidRDefault="001D3C37" w:rsidP="00D70A37">
      <w:pPr>
        <w:ind w:firstLine="709"/>
        <w:jc w:val="both"/>
        <w:rPr>
          <w:rStyle w:val="1130"/>
          <w:sz w:val="22"/>
          <w:szCs w:val="22"/>
        </w:rPr>
      </w:pPr>
      <w:r w:rsidRPr="001D3C37">
        <w:rPr>
          <w:rStyle w:val="1130"/>
          <w:sz w:val="22"/>
          <w:szCs w:val="22"/>
        </w:rPr>
        <w:t>В случае поступления от получателя субсидии в Администрацию в срок, установленный абзацем четвертым настоящего пункта, проекта соглашения, подписанного и скрепленного печатью (при наличии печати) получателем субсидии, Администрация в течение двух рабочих дней со дня поступления проекта соглашения подписывает и скрепляет печатью соглашение со своей стороны и направляет получателю субс</w:t>
      </w:r>
      <w:r w:rsidR="00D70A37">
        <w:rPr>
          <w:rStyle w:val="1130"/>
          <w:sz w:val="22"/>
          <w:szCs w:val="22"/>
        </w:rPr>
        <w:t xml:space="preserve">идии один экземпляр соглашения </w:t>
      </w:r>
      <w:r w:rsidRPr="001D3C37">
        <w:rPr>
          <w:rStyle w:val="1130"/>
          <w:sz w:val="22"/>
          <w:szCs w:val="22"/>
        </w:rPr>
        <w:t>на бумажном носителе или направляет сканированную копию подписанного соглашения по адресу электронной почты, указанному в заявке получателя субсидии, с последующей досылкой оригинала почтовым отправлением.</w:t>
      </w:r>
    </w:p>
    <w:p w:rsidR="001D3C37" w:rsidRPr="001D3C37" w:rsidRDefault="001D3C37" w:rsidP="00D70A37">
      <w:pPr>
        <w:ind w:firstLine="709"/>
        <w:jc w:val="both"/>
        <w:rPr>
          <w:sz w:val="22"/>
          <w:szCs w:val="22"/>
        </w:rPr>
      </w:pPr>
      <w:r w:rsidRPr="001D3C37">
        <w:rPr>
          <w:sz w:val="22"/>
          <w:szCs w:val="22"/>
        </w:rPr>
        <w:t>3.4. Получатель субсидии, не подписавший соглашение в срок, установленный абзацем четвертым пункта 3.3 настоящего раздела, признается уклонившимся от заключения соглашения.</w:t>
      </w:r>
    </w:p>
    <w:p w:rsidR="001D3C37" w:rsidRPr="001D3C37" w:rsidRDefault="001D3C37" w:rsidP="00D70A37">
      <w:pPr>
        <w:tabs>
          <w:tab w:val="left" w:pos="851"/>
        </w:tabs>
        <w:ind w:firstLine="709"/>
        <w:jc w:val="both"/>
        <w:rPr>
          <w:sz w:val="22"/>
          <w:szCs w:val="22"/>
        </w:rPr>
      </w:pPr>
      <w:r w:rsidRPr="001D3C37">
        <w:rPr>
          <w:sz w:val="22"/>
          <w:szCs w:val="22"/>
        </w:rPr>
        <w:t>Решение о признании получателя субсидии уклонившимся от заключения соглашения в течение трех рабочих дней с даты окончания срока подписания соглашения, указанного в абзаце четвертом пункта 3.3 настоящего раздела, оформляется распоряжением Администрации</w:t>
      </w:r>
      <w:r w:rsidR="00D70A37">
        <w:rPr>
          <w:sz w:val="22"/>
          <w:szCs w:val="22"/>
        </w:rPr>
        <w:t xml:space="preserve"> и размещается </w:t>
      </w:r>
      <w:r w:rsidRPr="001D3C37">
        <w:rPr>
          <w:sz w:val="22"/>
          <w:szCs w:val="22"/>
        </w:rPr>
        <w:t xml:space="preserve">на сайте Администрации. </w:t>
      </w:r>
    </w:p>
    <w:p w:rsidR="001D3C37" w:rsidRPr="001D3C37" w:rsidRDefault="001D3C37" w:rsidP="00D70A37">
      <w:pPr>
        <w:tabs>
          <w:tab w:val="left" w:pos="851"/>
        </w:tabs>
        <w:ind w:firstLine="709"/>
        <w:jc w:val="both"/>
        <w:rPr>
          <w:sz w:val="22"/>
          <w:szCs w:val="22"/>
        </w:rPr>
      </w:pPr>
      <w:r w:rsidRPr="001D3C37">
        <w:rPr>
          <w:sz w:val="22"/>
          <w:szCs w:val="22"/>
        </w:rPr>
        <w:t>Получателю субсидии, признанному уклонившимся от заключения соглашения, по адресу электронной почты, указанному в заявке, Администрация в срок, указанный в абзаце втором настоящего пункта, направляет соответствующее уведомление.</w:t>
      </w:r>
    </w:p>
    <w:p w:rsidR="001D3C37" w:rsidRPr="001D3C37" w:rsidRDefault="001D3C37" w:rsidP="00D70A37">
      <w:pPr>
        <w:ind w:firstLine="709"/>
        <w:jc w:val="both"/>
        <w:rPr>
          <w:sz w:val="22"/>
          <w:szCs w:val="22"/>
        </w:rPr>
      </w:pPr>
      <w:r w:rsidRPr="001D3C37">
        <w:rPr>
          <w:sz w:val="22"/>
          <w:szCs w:val="22"/>
        </w:rPr>
        <w:t>3.5. В случае если суммарный</w:t>
      </w:r>
      <w:r w:rsidR="00D70A37">
        <w:rPr>
          <w:sz w:val="22"/>
          <w:szCs w:val="22"/>
        </w:rPr>
        <w:t xml:space="preserve"> размер субсидии в соответствии</w:t>
      </w:r>
      <w:r w:rsidRPr="001D3C37">
        <w:rPr>
          <w:sz w:val="22"/>
          <w:szCs w:val="22"/>
        </w:rPr>
        <w:t xml:space="preserve"> с поданными заявками всех получателей субсидии не превышает сумму лимитов бюджетных обязатель</w:t>
      </w:r>
      <w:r w:rsidR="00D70A37">
        <w:rPr>
          <w:sz w:val="22"/>
          <w:szCs w:val="22"/>
        </w:rPr>
        <w:t xml:space="preserve">ств на предоставление субсидии </w:t>
      </w:r>
      <w:r w:rsidRPr="001D3C37">
        <w:rPr>
          <w:sz w:val="22"/>
          <w:szCs w:val="22"/>
        </w:rPr>
        <w:t>на соответствующий финансовый год, размер субсидии, предоставляемой получателю субсидии, определяется в соответствии с поданной заявкой.</w:t>
      </w:r>
    </w:p>
    <w:p w:rsidR="001D3C37" w:rsidRPr="001D3C37" w:rsidRDefault="001D3C37" w:rsidP="00D70A37">
      <w:pPr>
        <w:ind w:firstLine="709"/>
        <w:jc w:val="both"/>
        <w:rPr>
          <w:sz w:val="22"/>
          <w:szCs w:val="22"/>
        </w:rPr>
      </w:pPr>
      <w:r w:rsidRPr="001D3C37">
        <w:rPr>
          <w:sz w:val="22"/>
          <w:szCs w:val="22"/>
        </w:rPr>
        <w:t xml:space="preserve">В случае если суммарный размер субсидии всех получателей субсидии превышает сумму утвержденных </w:t>
      </w:r>
      <w:r w:rsidR="00D70A37">
        <w:rPr>
          <w:sz w:val="22"/>
          <w:szCs w:val="22"/>
        </w:rPr>
        <w:t xml:space="preserve">лимитов бюджетных обязательств </w:t>
      </w:r>
      <w:r w:rsidRPr="001D3C37">
        <w:rPr>
          <w:sz w:val="22"/>
          <w:szCs w:val="22"/>
        </w:rPr>
        <w:t>из окружного бюджета, размер субсидии (</w:t>
      </w:r>
      <w:r w:rsidRPr="001D3C37">
        <w:rPr>
          <w:sz w:val="22"/>
          <w:szCs w:val="22"/>
          <w:lang w:val="en-US"/>
        </w:rPr>
        <w:t>S</w:t>
      </w:r>
      <w:r w:rsidRPr="001D3C37">
        <w:rPr>
          <w:sz w:val="22"/>
          <w:szCs w:val="22"/>
        </w:rPr>
        <w:t>i), предоставляемой получателю субсидии, определяется по формуле:</w:t>
      </w:r>
    </w:p>
    <w:p w:rsidR="001D3C37" w:rsidRPr="001D3C37" w:rsidRDefault="001D3C37" w:rsidP="00D70A37">
      <w:pPr>
        <w:ind w:firstLine="709"/>
        <w:jc w:val="both"/>
        <w:rPr>
          <w:sz w:val="22"/>
          <w:szCs w:val="22"/>
        </w:rPr>
      </w:pPr>
      <w:r w:rsidRPr="001D3C37">
        <w:rPr>
          <w:sz w:val="22"/>
          <w:szCs w:val="22"/>
        </w:rPr>
        <w:t xml:space="preserve">Si = C * (Зi / ∑ Зi…n), </w:t>
      </w:r>
    </w:p>
    <w:p w:rsidR="001D3C37" w:rsidRPr="001D3C37" w:rsidRDefault="001D3C37" w:rsidP="00D70A37">
      <w:pPr>
        <w:ind w:firstLine="709"/>
        <w:jc w:val="both"/>
        <w:rPr>
          <w:sz w:val="22"/>
          <w:szCs w:val="22"/>
        </w:rPr>
      </w:pPr>
      <w:r w:rsidRPr="001D3C37">
        <w:rPr>
          <w:sz w:val="22"/>
          <w:szCs w:val="22"/>
        </w:rPr>
        <w:t>где:</w:t>
      </w:r>
    </w:p>
    <w:p w:rsidR="001D3C37" w:rsidRPr="001D3C37" w:rsidRDefault="001D3C37" w:rsidP="00D70A37">
      <w:pPr>
        <w:ind w:firstLine="709"/>
        <w:jc w:val="both"/>
        <w:rPr>
          <w:sz w:val="22"/>
          <w:szCs w:val="22"/>
        </w:rPr>
      </w:pPr>
      <w:r w:rsidRPr="001D3C37">
        <w:rPr>
          <w:sz w:val="22"/>
          <w:szCs w:val="22"/>
        </w:rPr>
        <w:t>С - размер лимитов бюджетных обязательств на предоставление субсидии на соответствующий финансовый год (но не более суммарного размера субсидий, определенного в соответствии с поданными заявками всех получателей субсидии), рублей;</w:t>
      </w:r>
    </w:p>
    <w:p w:rsidR="001D3C37" w:rsidRPr="001D3C37" w:rsidRDefault="001D3C37" w:rsidP="00D70A37">
      <w:pPr>
        <w:ind w:firstLine="709"/>
        <w:jc w:val="both"/>
        <w:rPr>
          <w:sz w:val="22"/>
          <w:szCs w:val="22"/>
        </w:rPr>
      </w:pPr>
      <w:r w:rsidRPr="001D3C37">
        <w:rPr>
          <w:sz w:val="22"/>
          <w:szCs w:val="22"/>
        </w:rPr>
        <w:t>Зi - предварительный размер субсидии получателю субсидии, определяемый в соответствии с поданной заявкой, по которому Администрацией принято решение о предоставлении субсидии, рублей;</w:t>
      </w:r>
    </w:p>
    <w:p w:rsidR="001D3C37" w:rsidRPr="001D3C37" w:rsidRDefault="001D3C37" w:rsidP="00D70A37">
      <w:pPr>
        <w:ind w:firstLine="709"/>
        <w:jc w:val="both"/>
        <w:rPr>
          <w:sz w:val="22"/>
          <w:szCs w:val="22"/>
        </w:rPr>
      </w:pPr>
      <w:r w:rsidRPr="001D3C37">
        <w:rPr>
          <w:sz w:val="22"/>
          <w:szCs w:val="22"/>
        </w:rPr>
        <w:t>n - количество получателей субсидии, по которым Администрацией принято решение о предоставлении субсидии, единиц.</w:t>
      </w:r>
    </w:p>
    <w:p w:rsidR="001D3C37" w:rsidRPr="001D3C37" w:rsidRDefault="001D3C37" w:rsidP="00D70A37">
      <w:pPr>
        <w:ind w:firstLine="709"/>
        <w:jc w:val="both"/>
        <w:rPr>
          <w:sz w:val="22"/>
          <w:szCs w:val="22"/>
        </w:rPr>
      </w:pPr>
      <w:r w:rsidRPr="001D3C37">
        <w:rPr>
          <w:sz w:val="22"/>
          <w:szCs w:val="22"/>
        </w:rPr>
        <w:t>Рассчитанный разме</w:t>
      </w:r>
      <w:r w:rsidR="00D70A37">
        <w:rPr>
          <w:sz w:val="22"/>
          <w:szCs w:val="22"/>
        </w:rPr>
        <w:t xml:space="preserve">р субсидии подлежит округлению </w:t>
      </w:r>
      <w:r w:rsidRPr="001D3C37">
        <w:rPr>
          <w:sz w:val="22"/>
          <w:szCs w:val="22"/>
        </w:rPr>
        <w:t>по математическим правилам до целого рубля.</w:t>
      </w:r>
    </w:p>
    <w:p w:rsidR="001D3C37" w:rsidRPr="001D3C37" w:rsidRDefault="001D3C37" w:rsidP="00D70A37">
      <w:pPr>
        <w:pStyle w:val="af3"/>
        <w:ind w:left="0" w:firstLine="709"/>
        <w:jc w:val="both"/>
        <w:outlineLvl w:val="2"/>
        <w:rPr>
          <w:sz w:val="22"/>
          <w:szCs w:val="22"/>
        </w:rPr>
      </w:pPr>
      <w:r w:rsidRPr="001D3C37">
        <w:rPr>
          <w:rStyle w:val="1130"/>
          <w:sz w:val="22"/>
          <w:szCs w:val="22"/>
        </w:rPr>
        <w:t>3.6. </w:t>
      </w:r>
      <w:r w:rsidRPr="001D3C37">
        <w:rPr>
          <w:sz w:val="22"/>
          <w:szCs w:val="22"/>
        </w:rPr>
        <w:t>Обязательными условиями предоставления субсидии, включаемыми в соглашение, являются:</w:t>
      </w:r>
    </w:p>
    <w:p w:rsidR="001D3C37" w:rsidRPr="001D3C37" w:rsidRDefault="001D3C37" w:rsidP="00D70A37">
      <w:pPr>
        <w:pStyle w:val="af3"/>
        <w:ind w:left="0" w:firstLine="709"/>
        <w:jc w:val="both"/>
        <w:outlineLvl w:val="2"/>
        <w:rPr>
          <w:sz w:val="22"/>
          <w:szCs w:val="22"/>
        </w:rPr>
      </w:pPr>
      <w:r w:rsidRPr="001D3C37">
        <w:rPr>
          <w:sz w:val="22"/>
          <w:szCs w:val="22"/>
        </w:rPr>
        <w:t>1) условие о согласо</w:t>
      </w:r>
      <w:r w:rsidR="00D70A37">
        <w:rPr>
          <w:sz w:val="22"/>
          <w:szCs w:val="22"/>
        </w:rPr>
        <w:t xml:space="preserve">вании новых условий соглашения </w:t>
      </w:r>
      <w:r w:rsidRPr="001D3C37">
        <w:rPr>
          <w:sz w:val="22"/>
          <w:szCs w:val="22"/>
        </w:rPr>
        <w:t xml:space="preserve">или о расторжении соглашения при </w:t>
      </w:r>
      <w:r w:rsidR="00D70A37" w:rsidRPr="001D3C37">
        <w:rPr>
          <w:sz w:val="22"/>
          <w:szCs w:val="22"/>
        </w:rPr>
        <w:t>не достижении</w:t>
      </w:r>
      <w:r w:rsidRPr="001D3C37">
        <w:rPr>
          <w:sz w:val="22"/>
          <w:szCs w:val="22"/>
        </w:rPr>
        <w:t xml:space="preserve"> согласия по новым условиям, в случае уменьшения Администрации ранее доведенных лимитов бюджетных обязательств, указанных в пункте 1.1 раздела 1 настоящего Положения, приводящего к невозможности предоставления субсидии в размере, определенном в соглашении;</w:t>
      </w:r>
    </w:p>
    <w:p w:rsidR="001D3C37" w:rsidRPr="001D3C37" w:rsidRDefault="001D3C37" w:rsidP="00D70A37">
      <w:pPr>
        <w:pStyle w:val="af3"/>
        <w:ind w:left="0" w:firstLine="709"/>
        <w:jc w:val="both"/>
        <w:outlineLvl w:val="2"/>
        <w:rPr>
          <w:sz w:val="22"/>
          <w:szCs w:val="22"/>
        </w:rPr>
      </w:pPr>
      <w:r w:rsidRPr="001D3C37">
        <w:rPr>
          <w:sz w:val="22"/>
          <w:szCs w:val="22"/>
        </w:rPr>
        <w:t>2) согласие получателя субсидии на осуществление Администрацией проверки соблюдения порядка и условий предоставления субсидии, в том числе в части достижения резул</w:t>
      </w:r>
      <w:r w:rsidR="00D70A37">
        <w:rPr>
          <w:sz w:val="22"/>
          <w:szCs w:val="22"/>
        </w:rPr>
        <w:t xml:space="preserve">ьтата предоставления субсидии, а </w:t>
      </w:r>
      <w:r w:rsidRPr="001D3C37">
        <w:rPr>
          <w:sz w:val="22"/>
          <w:szCs w:val="22"/>
        </w:rPr>
        <w:t>также проверки органами государ</w:t>
      </w:r>
      <w:r w:rsidR="00D70A37">
        <w:rPr>
          <w:sz w:val="22"/>
          <w:szCs w:val="22"/>
        </w:rPr>
        <w:t xml:space="preserve">ственного финансового контроля </w:t>
      </w:r>
      <w:r w:rsidRPr="001D3C37">
        <w:rPr>
          <w:sz w:val="22"/>
          <w:szCs w:val="22"/>
        </w:rPr>
        <w:t>в соответствии со статьями 268.1 и 269.2 Бюджетного кодекса Российской Федерации (далее – БК РФ).</w:t>
      </w:r>
    </w:p>
    <w:p w:rsidR="001D3C37" w:rsidRPr="001D3C37" w:rsidRDefault="001D3C37" w:rsidP="00D70A37">
      <w:pPr>
        <w:ind w:firstLine="709"/>
        <w:jc w:val="both"/>
        <w:rPr>
          <w:rStyle w:val="1130"/>
          <w:sz w:val="22"/>
          <w:szCs w:val="22"/>
        </w:rPr>
      </w:pPr>
      <w:r w:rsidRPr="001D3C37">
        <w:rPr>
          <w:rStyle w:val="1130"/>
          <w:sz w:val="22"/>
          <w:szCs w:val="22"/>
        </w:rPr>
        <w:t>3.7. При реорганизации получателя субсидии,</w:t>
      </w:r>
      <w:r w:rsidRPr="001D3C37">
        <w:rPr>
          <w:sz w:val="22"/>
          <w:szCs w:val="22"/>
        </w:rPr>
        <w:t xml:space="preserve"> являющегося юридическим лицом,</w:t>
      </w:r>
      <w:r w:rsidRPr="001D3C37">
        <w:rPr>
          <w:rStyle w:val="1130"/>
          <w:sz w:val="22"/>
          <w:szCs w:val="22"/>
        </w:rPr>
        <w:t xml:space="preserve"> в форме слияния, пр</w:t>
      </w:r>
      <w:r w:rsidR="00D70A37">
        <w:rPr>
          <w:rStyle w:val="1130"/>
          <w:sz w:val="22"/>
          <w:szCs w:val="22"/>
        </w:rPr>
        <w:t xml:space="preserve">исоединения или преобразования </w:t>
      </w:r>
      <w:r w:rsidRPr="001D3C37">
        <w:rPr>
          <w:rStyle w:val="1130"/>
          <w:sz w:val="22"/>
          <w:szCs w:val="22"/>
        </w:rPr>
        <w:t>в соглашение вносятся изменения путем заключения дополнительного соглашения к соглашению в части перемены лиц в обязательстве с указанием в соглашении юридического лица, являющегося правопреемником.</w:t>
      </w:r>
    </w:p>
    <w:p w:rsidR="001D3C37" w:rsidRPr="001D3C37" w:rsidRDefault="001D3C37" w:rsidP="00D70A37">
      <w:pPr>
        <w:ind w:firstLine="709"/>
        <w:jc w:val="both"/>
        <w:rPr>
          <w:sz w:val="22"/>
          <w:szCs w:val="22"/>
        </w:rPr>
      </w:pPr>
      <w:r w:rsidRPr="001D3C37">
        <w:rPr>
          <w:sz w:val="22"/>
          <w:szCs w:val="22"/>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w:t>
      </w:r>
      <w:r w:rsidRPr="001D3C37">
        <w:rPr>
          <w:sz w:val="22"/>
          <w:szCs w:val="22"/>
        </w:rPr>
        <w:lastRenderedPageBreak/>
        <w:t>исключением индивидуального предпринимателя, осуществляющего деятельность в качестве главы крестьянского (фермерского) хозяйства</w:t>
      </w:r>
      <w:r w:rsidR="00D70A37">
        <w:rPr>
          <w:sz w:val="22"/>
          <w:szCs w:val="22"/>
        </w:rPr>
        <w:t xml:space="preserve"> </w:t>
      </w:r>
      <w:r w:rsidRPr="001D3C37">
        <w:rPr>
          <w:sz w:val="22"/>
          <w:szCs w:val="22"/>
        </w:rPr>
        <w:t>в соответствии с абзацем вторым пункта 5 статьи 23 ГК РФ), соглашение расторгается с формированием уведом</w:t>
      </w:r>
      <w:r w:rsidR="00D70A37">
        <w:rPr>
          <w:sz w:val="22"/>
          <w:szCs w:val="22"/>
        </w:rPr>
        <w:t xml:space="preserve">ления о расторжении соглашения </w:t>
      </w:r>
      <w:r w:rsidRPr="001D3C37">
        <w:rPr>
          <w:sz w:val="22"/>
          <w:szCs w:val="22"/>
        </w:rPr>
        <w:t>в одностороннем порядке и акта об исполнении обязательств по соглашению с отражением информации о неисполненных получателем субсидии обязательствах.</w:t>
      </w:r>
    </w:p>
    <w:p w:rsidR="001D3C37" w:rsidRPr="001D3C37" w:rsidRDefault="001D3C37" w:rsidP="00D70A37">
      <w:pPr>
        <w:ind w:firstLine="709"/>
        <w:jc w:val="both"/>
        <w:rPr>
          <w:rStyle w:val="1130"/>
          <w:sz w:val="22"/>
          <w:szCs w:val="22"/>
        </w:rPr>
      </w:pPr>
      <w:r w:rsidRPr="001D3C37">
        <w:rPr>
          <w:sz w:val="22"/>
          <w:szCs w:val="22"/>
        </w:rPr>
        <w:t>При прекращении деятельности получателя субсидии, являющегося индивидуальным предпринимателе</w:t>
      </w:r>
      <w:r w:rsidR="00D70A37">
        <w:rPr>
          <w:sz w:val="22"/>
          <w:szCs w:val="22"/>
        </w:rPr>
        <w:t xml:space="preserve">м, осуществляющим деятельность </w:t>
      </w:r>
      <w:r w:rsidRPr="001D3C37">
        <w:rPr>
          <w:sz w:val="22"/>
          <w:szCs w:val="22"/>
        </w:rPr>
        <w:t xml:space="preserve">в качестве главы крестьянского (фермерского) хозяйства в соответствии с абзацем вторым пункта 5 статьи 23 ГК РФ, передающего свои права другому гражданину в соответствии со </w:t>
      </w:r>
      <w:r w:rsidR="00D70A37">
        <w:rPr>
          <w:sz w:val="22"/>
          <w:szCs w:val="22"/>
        </w:rPr>
        <w:t xml:space="preserve">статьей 18 Федерального закона </w:t>
      </w:r>
      <w:r w:rsidRPr="001D3C37">
        <w:rPr>
          <w:sz w:val="22"/>
          <w:szCs w:val="22"/>
        </w:rPr>
        <w:t xml:space="preserve">от </w:t>
      </w:r>
      <w:r w:rsidRPr="001D3C37">
        <w:rPr>
          <w:sz w:val="22"/>
          <w:szCs w:val="22"/>
          <w:shd w:val="clear" w:color="auto" w:fill="FFFFFF"/>
        </w:rPr>
        <w:t>11 июня 2003 года № 74-ФЗ «О крестьянском (фермерском) хозяйстве» </w:t>
      </w:r>
      <w:r w:rsidR="00D70A37">
        <w:rPr>
          <w:sz w:val="22"/>
          <w:szCs w:val="22"/>
        </w:rPr>
        <w:t xml:space="preserve">, </w:t>
      </w:r>
      <w:r w:rsidRPr="001D3C37">
        <w:rPr>
          <w:sz w:val="22"/>
          <w:szCs w:val="22"/>
        </w:rPr>
        <w:t>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1D3C37" w:rsidRPr="001D3C37" w:rsidRDefault="001D3C37" w:rsidP="00D70A37">
      <w:pPr>
        <w:ind w:firstLine="709"/>
        <w:jc w:val="both"/>
        <w:rPr>
          <w:rStyle w:val="1130"/>
          <w:sz w:val="22"/>
          <w:szCs w:val="22"/>
        </w:rPr>
      </w:pPr>
      <w:r w:rsidRPr="001D3C37">
        <w:rPr>
          <w:rStyle w:val="1130"/>
          <w:sz w:val="22"/>
          <w:szCs w:val="22"/>
        </w:rPr>
        <w:t xml:space="preserve">3.8. Результат предоставления субсидии (тип результата предоставления субсидии в соответствии с Порядком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 утверждённым Приказом Министерства финансов Российской Федерации от 27 апреля 2024 года № 53н – производство (реализация) продукции)) – обеспечение производства молочной продукции, тонна, обеспечение </w:t>
      </w:r>
      <w:r w:rsidRPr="001D3C37">
        <w:rPr>
          <w:sz w:val="22"/>
          <w:szCs w:val="22"/>
        </w:rPr>
        <w:t>производства полуфабрикатов и готовых кулинарных изделий, тонна.</w:t>
      </w:r>
    </w:p>
    <w:p w:rsidR="001D3C37" w:rsidRPr="001D3C37" w:rsidRDefault="001D3C37" w:rsidP="00D70A37">
      <w:pPr>
        <w:ind w:firstLine="709"/>
        <w:jc w:val="both"/>
        <w:rPr>
          <w:rStyle w:val="1130"/>
          <w:sz w:val="22"/>
          <w:szCs w:val="22"/>
        </w:rPr>
      </w:pPr>
      <w:r w:rsidRPr="001D3C37">
        <w:rPr>
          <w:rStyle w:val="1130"/>
          <w:sz w:val="22"/>
          <w:szCs w:val="22"/>
        </w:rPr>
        <w:t>Количественное значение результата предоставления субсидии устанавливается Администрацией в Соглашении.</w:t>
      </w:r>
    </w:p>
    <w:p w:rsidR="001D3C37" w:rsidRPr="001D3C37" w:rsidRDefault="001D3C37" w:rsidP="00D70A37">
      <w:pPr>
        <w:ind w:firstLine="709"/>
        <w:jc w:val="both"/>
        <w:rPr>
          <w:rStyle w:val="1130"/>
          <w:sz w:val="22"/>
          <w:szCs w:val="22"/>
        </w:rPr>
      </w:pPr>
      <w:r w:rsidRPr="001D3C37">
        <w:rPr>
          <w:rStyle w:val="1130"/>
          <w:sz w:val="22"/>
          <w:szCs w:val="22"/>
        </w:rPr>
        <w:t>3.9. Перечисление субсидии осуществляется в следующем порядке:</w:t>
      </w:r>
    </w:p>
    <w:p w:rsidR="001D3C37" w:rsidRPr="001D3C37" w:rsidRDefault="001D3C37" w:rsidP="00D70A37">
      <w:pPr>
        <w:ind w:firstLine="709"/>
        <w:jc w:val="both"/>
        <w:rPr>
          <w:rStyle w:val="1130"/>
          <w:sz w:val="22"/>
          <w:szCs w:val="22"/>
        </w:rPr>
      </w:pPr>
      <w:r w:rsidRPr="001D3C37">
        <w:rPr>
          <w:rStyle w:val="1130"/>
          <w:sz w:val="22"/>
          <w:szCs w:val="22"/>
        </w:rPr>
        <w:t xml:space="preserve">1) Администрация в течение 10 </w:t>
      </w:r>
      <w:r w:rsidR="00D70A37">
        <w:rPr>
          <w:rStyle w:val="1130"/>
          <w:sz w:val="22"/>
          <w:szCs w:val="22"/>
        </w:rPr>
        <w:t xml:space="preserve">рабочих дней со дня заключения </w:t>
      </w:r>
      <w:r w:rsidRPr="001D3C37">
        <w:rPr>
          <w:rStyle w:val="1130"/>
          <w:sz w:val="22"/>
          <w:szCs w:val="22"/>
        </w:rPr>
        <w:t>с получателем субсидии соглашения форм</w:t>
      </w:r>
      <w:r w:rsidR="00D70A37">
        <w:rPr>
          <w:rStyle w:val="1130"/>
          <w:sz w:val="22"/>
          <w:szCs w:val="22"/>
        </w:rPr>
        <w:t xml:space="preserve">ирует заявку бюджетополучателя </w:t>
      </w:r>
      <w:r w:rsidRPr="001D3C37">
        <w:rPr>
          <w:rStyle w:val="1130"/>
          <w:sz w:val="22"/>
          <w:szCs w:val="22"/>
        </w:rPr>
        <w:t>и направляет её в Управление финансов, экономики и имущественных отношений Администрации;</w:t>
      </w:r>
    </w:p>
    <w:p w:rsidR="001D3C37" w:rsidRPr="001D3C37" w:rsidRDefault="001D3C37" w:rsidP="00D70A37">
      <w:pPr>
        <w:ind w:firstLine="709"/>
        <w:jc w:val="both"/>
        <w:rPr>
          <w:rStyle w:val="1130"/>
          <w:sz w:val="22"/>
          <w:szCs w:val="22"/>
        </w:rPr>
      </w:pPr>
      <w:r w:rsidRPr="001D3C37">
        <w:rPr>
          <w:rStyle w:val="1130"/>
          <w:sz w:val="22"/>
          <w:szCs w:val="22"/>
        </w:rPr>
        <w:t>2) Управление финансов, экономики и имущественных отношений Администрации в соответствии с утвержденным им порядком исполнения местного бюджета по расходам на основании полученной заявки бюджетополучателя в пределах утвержденных лимитов бюджетных обязательств доводит Администрации объемы финансирования для их последующего перечисления получателю субсидии;</w:t>
      </w:r>
    </w:p>
    <w:p w:rsidR="001D3C37" w:rsidRPr="001D3C37" w:rsidRDefault="001D3C37" w:rsidP="00D70A37">
      <w:pPr>
        <w:ind w:firstLine="709"/>
        <w:jc w:val="both"/>
        <w:rPr>
          <w:rStyle w:val="1130"/>
          <w:sz w:val="22"/>
          <w:szCs w:val="22"/>
        </w:rPr>
      </w:pPr>
      <w:r w:rsidRPr="001D3C37">
        <w:rPr>
          <w:rStyle w:val="1130"/>
          <w:sz w:val="22"/>
          <w:szCs w:val="22"/>
        </w:rPr>
        <w:t>3) перечисление субсидии осуществляется не позднее 10 рабочего дня, следующего за днем принятия Администрацией решения о предоставлении субсидии, указанного в пункте 2.20 раздела 2 настоящего Положения.</w:t>
      </w:r>
    </w:p>
    <w:p w:rsidR="001D3C37" w:rsidRPr="001D3C37" w:rsidRDefault="001D3C37" w:rsidP="00D70A37">
      <w:pPr>
        <w:ind w:firstLine="709"/>
        <w:jc w:val="both"/>
        <w:rPr>
          <w:sz w:val="22"/>
          <w:szCs w:val="22"/>
        </w:rPr>
      </w:pPr>
      <w:r w:rsidRPr="001D3C37">
        <w:rPr>
          <w:rStyle w:val="1130"/>
          <w:sz w:val="22"/>
          <w:szCs w:val="22"/>
        </w:rPr>
        <w:t xml:space="preserve">3.10. </w:t>
      </w:r>
      <w:r w:rsidRPr="001D3C37">
        <w:rPr>
          <w:sz w:val="22"/>
          <w:szCs w:val="22"/>
        </w:rPr>
        <w:t xml:space="preserve">К направлениям затрат, на возмещение которых предоставляется субсидия, относятся фактические расходы </w:t>
      </w:r>
      <w:r w:rsidR="00D70A37">
        <w:rPr>
          <w:sz w:val="22"/>
          <w:szCs w:val="22"/>
        </w:rPr>
        <w:t xml:space="preserve">получателя субсидии, связанные </w:t>
      </w:r>
      <w:r w:rsidRPr="001D3C37">
        <w:rPr>
          <w:sz w:val="22"/>
          <w:szCs w:val="22"/>
        </w:rPr>
        <w:t xml:space="preserve">с приобретением оборудования для производства молочной продукции, включая закупку оборудования для производства, погрузочно-разгрузочные работы, транспортные расходы. </w:t>
      </w:r>
    </w:p>
    <w:p w:rsidR="001D3C37" w:rsidRPr="001D3C37" w:rsidRDefault="001D3C37" w:rsidP="00D70A37">
      <w:pPr>
        <w:pStyle w:val="affffffffb"/>
        <w:tabs>
          <w:tab w:val="clear" w:pos="360"/>
          <w:tab w:val="left" w:pos="1276"/>
        </w:tabs>
        <w:ind w:firstLine="709"/>
        <w:jc w:val="both"/>
        <w:rPr>
          <w:sz w:val="22"/>
          <w:szCs w:val="22"/>
        </w:rPr>
      </w:pPr>
      <w:r w:rsidRPr="001D3C37">
        <w:rPr>
          <w:bCs/>
          <w:sz w:val="22"/>
          <w:szCs w:val="22"/>
          <w:lang w:eastAsia="en-US"/>
        </w:rPr>
        <w:t>При предоставлении субсидии допускается авансирование по обращению Получателя в пределах размера субсидии, установленного</w:t>
      </w:r>
      <w:r w:rsidRPr="001D3C37">
        <w:rPr>
          <w:rFonts w:eastAsia="Courier New"/>
          <w:sz w:val="22"/>
          <w:szCs w:val="22"/>
          <w:lang w:bidi="ru-RU"/>
        </w:rPr>
        <w:t xml:space="preserve"> Соглашением. </w:t>
      </w:r>
    </w:p>
    <w:p w:rsidR="001D3C37" w:rsidRPr="001D3C37" w:rsidRDefault="001D3C37" w:rsidP="00D70A37">
      <w:pPr>
        <w:ind w:firstLine="709"/>
        <w:jc w:val="both"/>
        <w:rPr>
          <w:sz w:val="22"/>
          <w:szCs w:val="22"/>
        </w:rPr>
      </w:pPr>
      <w:r w:rsidRPr="001D3C37">
        <w:rPr>
          <w:sz w:val="22"/>
          <w:szCs w:val="22"/>
        </w:rPr>
        <w:t>Возмещение затрат осуществляется:</w:t>
      </w:r>
    </w:p>
    <w:p w:rsidR="001D3C37" w:rsidRPr="001D3C37" w:rsidRDefault="001D3C37" w:rsidP="00D70A37">
      <w:pPr>
        <w:ind w:firstLine="709"/>
        <w:jc w:val="both"/>
        <w:rPr>
          <w:sz w:val="22"/>
          <w:szCs w:val="22"/>
        </w:rPr>
      </w:pPr>
      <w:r w:rsidRPr="001D3C37">
        <w:rPr>
          <w:sz w:val="22"/>
          <w:szCs w:val="22"/>
        </w:rPr>
        <w:t>без учета налога на добавле</w:t>
      </w:r>
      <w:r w:rsidR="00D70A37">
        <w:rPr>
          <w:sz w:val="22"/>
          <w:szCs w:val="22"/>
        </w:rPr>
        <w:t xml:space="preserve">нную стоимость (далее - НДС) - </w:t>
      </w:r>
      <w:r w:rsidRPr="001D3C37">
        <w:rPr>
          <w:sz w:val="22"/>
          <w:szCs w:val="22"/>
        </w:rPr>
        <w:t>для получателей субсидии являющихся налогоплательщиками НДС;</w:t>
      </w:r>
    </w:p>
    <w:p w:rsidR="001D3C37" w:rsidRPr="001D3C37" w:rsidRDefault="001D3C37" w:rsidP="00D70A37">
      <w:pPr>
        <w:ind w:firstLine="709"/>
        <w:jc w:val="both"/>
        <w:rPr>
          <w:sz w:val="22"/>
          <w:szCs w:val="22"/>
        </w:rPr>
      </w:pPr>
      <w:r w:rsidRPr="001D3C37">
        <w:rPr>
          <w:sz w:val="22"/>
          <w:szCs w:val="22"/>
        </w:rPr>
        <w:t>с учетом НДС - для получателе</w:t>
      </w:r>
      <w:r w:rsidR="00D70A37">
        <w:rPr>
          <w:sz w:val="22"/>
          <w:szCs w:val="22"/>
        </w:rPr>
        <w:t xml:space="preserve">й субсидии, использующих право </w:t>
      </w:r>
      <w:r w:rsidRPr="001D3C37">
        <w:rPr>
          <w:sz w:val="22"/>
          <w:szCs w:val="22"/>
        </w:rPr>
        <w:t>на освобождение от исполнения обязанностей налогоплательщика, связанных с исчислением и уплатой НДС.</w:t>
      </w:r>
    </w:p>
    <w:p w:rsidR="001D3C37" w:rsidRPr="001D3C37" w:rsidRDefault="001D3C37" w:rsidP="00D70A37">
      <w:pPr>
        <w:ind w:firstLine="709"/>
        <w:jc w:val="both"/>
        <w:rPr>
          <w:sz w:val="22"/>
          <w:szCs w:val="22"/>
        </w:rPr>
      </w:pPr>
    </w:p>
    <w:p w:rsidR="001D3C37" w:rsidRPr="00D70A37" w:rsidRDefault="001D3C37" w:rsidP="00D70A37">
      <w:pPr>
        <w:ind w:firstLine="709"/>
        <w:jc w:val="center"/>
        <w:rPr>
          <w:rFonts w:eastAsia="Calibri"/>
          <w:b/>
          <w:sz w:val="22"/>
          <w:szCs w:val="22"/>
          <w:lang w:val="x-none" w:eastAsia="en-US"/>
        </w:rPr>
      </w:pPr>
      <w:r w:rsidRPr="001D3C37">
        <w:rPr>
          <w:rFonts w:eastAsia="Calibri"/>
          <w:b/>
          <w:sz w:val="22"/>
          <w:szCs w:val="22"/>
          <w:lang w:val="x-none" w:eastAsia="en-US"/>
        </w:rPr>
        <w:t>4. Требования к отчетности</w:t>
      </w:r>
    </w:p>
    <w:p w:rsidR="001D3C37" w:rsidRPr="001D3C37" w:rsidRDefault="001D3C37" w:rsidP="00D70A37">
      <w:pPr>
        <w:ind w:firstLine="709"/>
        <w:jc w:val="both"/>
        <w:rPr>
          <w:sz w:val="22"/>
          <w:szCs w:val="22"/>
        </w:rPr>
      </w:pPr>
      <w:r w:rsidRPr="001D3C37">
        <w:rPr>
          <w:sz w:val="22"/>
          <w:szCs w:val="22"/>
        </w:rPr>
        <w:t xml:space="preserve">4.1. Получатель субсидии представляет на бумажном носителе непосредственно в Администрацию, либо направляет в адрес Администрации почтовым отправлением с одновременным направлением в электронном виде на адрес электронной почты Администрации по форме, установленной соглашением, отчет о достижении значений результатов предоставления субсидии, ежеквартально, по состоянию на первое число месяца, следующего за отчетным кварталом, в срок не позднее 10 рабочего дня, следующего за отчетным кварталом, по итогам четвертого квартала - не позднее пятого рабочего дня, следующего за отчетным кварталом (для получателей субсидии, являющимся субъектами микропредпринимательства в соответствии с Федеральным законом </w:t>
      </w:r>
      <w:r w:rsidRPr="001D3C37">
        <w:rPr>
          <w:sz w:val="22"/>
          <w:szCs w:val="22"/>
          <w:shd w:val="clear" w:color="auto" w:fill="FFFFFF"/>
        </w:rPr>
        <w:t>от 24 июля 2007 года № 209-ФЗ</w:t>
      </w:r>
      <w:r w:rsidRPr="001D3C37">
        <w:rPr>
          <w:sz w:val="22"/>
          <w:szCs w:val="22"/>
        </w:rPr>
        <w:t xml:space="preserve"> «О развитии малого и среднего предпринимательства в Рос</w:t>
      </w:r>
      <w:r w:rsidR="00D70A37">
        <w:rPr>
          <w:sz w:val="22"/>
          <w:szCs w:val="22"/>
        </w:rPr>
        <w:t xml:space="preserve">сийской Федерации» – ежегодно, </w:t>
      </w:r>
      <w:r w:rsidRPr="001D3C37">
        <w:rPr>
          <w:sz w:val="22"/>
          <w:szCs w:val="22"/>
        </w:rPr>
        <w:t>по состоянию на 1 января года, следующего за отчетным годом).</w:t>
      </w:r>
    </w:p>
    <w:p w:rsidR="001D3C37" w:rsidRPr="001D3C37" w:rsidRDefault="001D3C37" w:rsidP="00D70A37">
      <w:pPr>
        <w:ind w:firstLine="709"/>
        <w:jc w:val="both"/>
        <w:rPr>
          <w:sz w:val="22"/>
          <w:szCs w:val="22"/>
        </w:rPr>
      </w:pPr>
      <w:r w:rsidRPr="001D3C37">
        <w:rPr>
          <w:sz w:val="22"/>
          <w:szCs w:val="22"/>
        </w:rPr>
        <w:t>4.2. Получатель субсидии в сроки и по форме, определенные соглашением, представляет на бум</w:t>
      </w:r>
      <w:r w:rsidR="00D70A37">
        <w:rPr>
          <w:sz w:val="22"/>
          <w:szCs w:val="22"/>
        </w:rPr>
        <w:t xml:space="preserve">ажном носителе непосредственно </w:t>
      </w:r>
      <w:r w:rsidRPr="001D3C37">
        <w:rPr>
          <w:sz w:val="22"/>
          <w:szCs w:val="22"/>
        </w:rPr>
        <w:t>в Администрацию либо направляет в адрес Администрации почтовым отправлением с одновременным направлением в электронном виде на адрес электронной почты Администрации дополнительную отчетность - отчет о реализации плана мероприятий по достижению результата предоставления субсидии.</w:t>
      </w:r>
    </w:p>
    <w:p w:rsidR="001D3C37" w:rsidRPr="001D3C37" w:rsidRDefault="001D3C37" w:rsidP="00D70A37">
      <w:pPr>
        <w:ind w:firstLine="709"/>
        <w:jc w:val="both"/>
        <w:rPr>
          <w:sz w:val="22"/>
          <w:szCs w:val="22"/>
        </w:rPr>
      </w:pPr>
      <w:r w:rsidRPr="001D3C37">
        <w:rPr>
          <w:sz w:val="22"/>
          <w:szCs w:val="22"/>
        </w:rPr>
        <w:t>4.3. Администрация в день поступления от получателя субсидии отчетов, указанных в пунктах 4.1 и 4.2 настоящего раздела, осуществляет их регистрацию в системе электронного документооборота.</w:t>
      </w:r>
    </w:p>
    <w:p w:rsidR="001D3C37" w:rsidRPr="001D3C37" w:rsidRDefault="001D3C37" w:rsidP="00D70A37">
      <w:pPr>
        <w:ind w:firstLine="709"/>
        <w:jc w:val="both"/>
        <w:rPr>
          <w:sz w:val="22"/>
          <w:szCs w:val="22"/>
        </w:rPr>
      </w:pPr>
      <w:r w:rsidRPr="001D3C37">
        <w:rPr>
          <w:sz w:val="22"/>
          <w:szCs w:val="22"/>
        </w:rPr>
        <w:lastRenderedPageBreak/>
        <w:t>В течение 15 рабочих дней, следующих за днем регистрации отчетов получателя субсидии, Администрация осуществляет их проверку.</w:t>
      </w:r>
    </w:p>
    <w:p w:rsidR="001D3C37" w:rsidRPr="001D3C37" w:rsidRDefault="001D3C37" w:rsidP="00D70A37">
      <w:pPr>
        <w:ind w:firstLine="709"/>
        <w:jc w:val="both"/>
        <w:rPr>
          <w:sz w:val="22"/>
          <w:szCs w:val="22"/>
        </w:rPr>
      </w:pPr>
      <w:r w:rsidRPr="001D3C37">
        <w:rPr>
          <w:sz w:val="22"/>
          <w:szCs w:val="22"/>
        </w:rPr>
        <w:t>Отчеты считаются принятыми Администрацией при отсутствии замечаний к ним в последний день проверки отчетов.</w:t>
      </w:r>
    </w:p>
    <w:p w:rsidR="001D3C37" w:rsidRPr="001D3C37" w:rsidRDefault="001D3C37" w:rsidP="00D70A37">
      <w:pPr>
        <w:ind w:firstLine="709"/>
        <w:jc w:val="both"/>
        <w:rPr>
          <w:sz w:val="22"/>
          <w:szCs w:val="22"/>
        </w:rPr>
      </w:pPr>
      <w:r w:rsidRPr="001D3C37">
        <w:rPr>
          <w:sz w:val="22"/>
          <w:szCs w:val="22"/>
        </w:rPr>
        <w:t>В случае наличия замечаний к отчету (неполнота заполнения форм отчетов, наличие арифметических или грамматических ошибок, неверное указание сведений, внесенных в отчеты) Администрация уведомляет получателя субсидии об отклонении отчета посредством направления на адрес электронной почты, указанный в заявке на участие в отборе, соответствующей информации с указанием выявленных замечаний.</w:t>
      </w:r>
    </w:p>
    <w:p w:rsidR="001D3C37" w:rsidRPr="001D3C37" w:rsidRDefault="001D3C37" w:rsidP="00D70A37">
      <w:pPr>
        <w:ind w:firstLine="709"/>
        <w:jc w:val="both"/>
        <w:rPr>
          <w:sz w:val="22"/>
          <w:szCs w:val="22"/>
        </w:rPr>
      </w:pPr>
      <w:r w:rsidRPr="001D3C37">
        <w:rPr>
          <w:sz w:val="22"/>
          <w:szCs w:val="22"/>
        </w:rPr>
        <w:t xml:space="preserve">Получатель субсидии обязан </w:t>
      </w:r>
      <w:r w:rsidR="00D70A37">
        <w:rPr>
          <w:sz w:val="22"/>
          <w:szCs w:val="22"/>
        </w:rPr>
        <w:t xml:space="preserve">устранить выявленные замечания </w:t>
      </w:r>
      <w:r w:rsidRPr="001D3C37">
        <w:rPr>
          <w:sz w:val="22"/>
          <w:szCs w:val="22"/>
        </w:rPr>
        <w:t>и направить на бумажном носителе непосредственно в Администрацию</w:t>
      </w:r>
      <w:r w:rsidR="00D70A37">
        <w:rPr>
          <w:sz w:val="22"/>
          <w:szCs w:val="22"/>
        </w:rPr>
        <w:t xml:space="preserve"> </w:t>
      </w:r>
      <w:r w:rsidRPr="001D3C37">
        <w:rPr>
          <w:sz w:val="22"/>
          <w:szCs w:val="22"/>
        </w:rPr>
        <w:t>либо почтовым отправлением в адрес Администрации с одновременным направлением в электронном виде на адрес электронной почты Администрации скорректированный отчет в течение пяти рабочих дней со дня направления Администрацией уведомления об отклонении отчета.</w:t>
      </w:r>
    </w:p>
    <w:p w:rsidR="001D3C37" w:rsidRPr="001D3C37" w:rsidRDefault="001D3C37" w:rsidP="00D70A37">
      <w:pPr>
        <w:pStyle w:val="af3"/>
        <w:ind w:left="0"/>
        <w:jc w:val="center"/>
        <w:rPr>
          <w:b/>
          <w:sz w:val="22"/>
          <w:szCs w:val="22"/>
        </w:rPr>
      </w:pPr>
    </w:p>
    <w:p w:rsidR="001D3C37" w:rsidRPr="001D3C37" w:rsidRDefault="001D3C37" w:rsidP="00D70A37">
      <w:pPr>
        <w:pStyle w:val="af3"/>
        <w:ind w:left="0"/>
        <w:jc w:val="center"/>
        <w:rPr>
          <w:b/>
          <w:sz w:val="22"/>
          <w:szCs w:val="22"/>
        </w:rPr>
      </w:pPr>
      <w:r w:rsidRPr="001D3C37">
        <w:rPr>
          <w:b/>
          <w:sz w:val="22"/>
          <w:szCs w:val="22"/>
        </w:rPr>
        <w:t>5. Требования об осуществлении контроля за соблюдением условий, целей и порядка предоставления субсидии и ответственность за их нарушение</w:t>
      </w:r>
    </w:p>
    <w:p w:rsidR="001D3C37" w:rsidRPr="001D3C37" w:rsidRDefault="001D3C37" w:rsidP="00D70A37">
      <w:pPr>
        <w:pStyle w:val="af3"/>
        <w:numPr>
          <w:ilvl w:val="1"/>
          <w:numId w:val="22"/>
        </w:numPr>
        <w:tabs>
          <w:tab w:val="left" w:pos="1276"/>
        </w:tabs>
        <w:ind w:left="0" w:firstLine="709"/>
        <w:contextualSpacing w:val="0"/>
        <w:jc w:val="both"/>
        <w:rPr>
          <w:sz w:val="22"/>
          <w:szCs w:val="22"/>
        </w:rPr>
      </w:pPr>
      <w:r w:rsidRPr="001D3C37">
        <w:rPr>
          <w:sz w:val="22"/>
          <w:szCs w:val="22"/>
        </w:rPr>
        <w:t>Обязательная проверка соблюдения условий, целей и порядка предоставления субсидии Получателю субсидии проводится Администрацией и уполномоченным органом муниципального финансового контроля.</w:t>
      </w:r>
    </w:p>
    <w:p w:rsidR="001D3C37" w:rsidRPr="001D3C37" w:rsidRDefault="001D3C37" w:rsidP="00D70A37">
      <w:pPr>
        <w:pStyle w:val="af3"/>
        <w:tabs>
          <w:tab w:val="left" w:pos="1276"/>
        </w:tabs>
        <w:ind w:left="0" w:firstLine="709"/>
        <w:jc w:val="both"/>
        <w:rPr>
          <w:sz w:val="22"/>
          <w:szCs w:val="22"/>
        </w:rPr>
      </w:pPr>
      <w:r w:rsidRPr="001D3C37">
        <w:rPr>
          <w:sz w:val="22"/>
          <w:szCs w:val="22"/>
        </w:rPr>
        <w:t>Главным распорядителем осуществляется проверка соблюдения порядка и условий предоставления субсидии, в том числе в части достижения результата предоставления субсидии, а также проверки органами государственного финансового контроля в соответствии со статьями 268.1 и 269.2 Бюджетного кодекса Российской Федерации.</w:t>
      </w:r>
    </w:p>
    <w:p w:rsidR="001D3C37" w:rsidRPr="001D3C37" w:rsidRDefault="001D3C37" w:rsidP="00D70A37">
      <w:pPr>
        <w:pStyle w:val="af3"/>
        <w:numPr>
          <w:ilvl w:val="1"/>
          <w:numId w:val="22"/>
        </w:numPr>
        <w:tabs>
          <w:tab w:val="left" w:pos="1276"/>
        </w:tabs>
        <w:ind w:left="0" w:firstLine="709"/>
        <w:contextualSpacing w:val="0"/>
        <w:jc w:val="both"/>
        <w:rPr>
          <w:sz w:val="22"/>
          <w:szCs w:val="22"/>
        </w:rPr>
      </w:pPr>
      <w:r w:rsidRPr="001D3C37">
        <w:rPr>
          <w:sz w:val="22"/>
          <w:szCs w:val="22"/>
        </w:rPr>
        <w:t>Субсидия подлежит возврату в бюджет Билибинского муниципального района в случаях нарушения настоящего Положения, целей и условий предоставления Субсидии, нецелевого использования Субсидии Получателем субсидии, а также в случае недостижения результатов, показателей, указанных в п. 3.8. настоящего Положения.</w:t>
      </w:r>
    </w:p>
    <w:p w:rsidR="001D3C37" w:rsidRPr="001D3C37" w:rsidRDefault="001D3C37" w:rsidP="00D70A37">
      <w:pPr>
        <w:pStyle w:val="af3"/>
        <w:numPr>
          <w:ilvl w:val="1"/>
          <w:numId w:val="22"/>
        </w:numPr>
        <w:tabs>
          <w:tab w:val="left" w:pos="1276"/>
        </w:tabs>
        <w:ind w:left="0" w:firstLine="709"/>
        <w:contextualSpacing w:val="0"/>
        <w:jc w:val="both"/>
        <w:rPr>
          <w:sz w:val="22"/>
          <w:szCs w:val="22"/>
        </w:rPr>
      </w:pPr>
      <w:r w:rsidRPr="001D3C37">
        <w:rPr>
          <w:sz w:val="22"/>
          <w:szCs w:val="22"/>
        </w:rPr>
        <w:t>Администрацией в течение 10 (десяти) рабочих дней со дня выявления случаев нарушения условий предоставления, определённых настоящим Положением, направляет Получателю субсидии письменное уведомление об обнаруженных фактах нарушения, с указанием суммы необоснованно предоставленной субсидии.</w:t>
      </w:r>
    </w:p>
    <w:p w:rsidR="001D3C37" w:rsidRPr="001D3C37" w:rsidRDefault="001D3C37" w:rsidP="00D70A37">
      <w:pPr>
        <w:pStyle w:val="af3"/>
        <w:numPr>
          <w:ilvl w:val="1"/>
          <w:numId w:val="22"/>
        </w:numPr>
        <w:tabs>
          <w:tab w:val="left" w:pos="1276"/>
        </w:tabs>
        <w:ind w:left="0" w:firstLine="709"/>
        <w:contextualSpacing w:val="0"/>
        <w:jc w:val="both"/>
        <w:rPr>
          <w:sz w:val="22"/>
          <w:szCs w:val="22"/>
        </w:rPr>
      </w:pPr>
      <w:r w:rsidRPr="001D3C37">
        <w:rPr>
          <w:sz w:val="22"/>
          <w:szCs w:val="22"/>
        </w:rPr>
        <w:t>В течение 10 (десяти) банковских дней с момента получения уведомления, Получатель субсидии обязан перечислить сумму необоснованно предоставленной Субсидии в бюджет Билибинского муниципального района, либо в письменной форме выражает мотивированный отказ от возврата субсидии.</w:t>
      </w:r>
    </w:p>
    <w:p w:rsidR="001D3C37" w:rsidRPr="001D3C37" w:rsidRDefault="001D3C37" w:rsidP="00D70A37">
      <w:pPr>
        <w:pStyle w:val="af3"/>
        <w:numPr>
          <w:ilvl w:val="1"/>
          <w:numId w:val="22"/>
        </w:numPr>
        <w:tabs>
          <w:tab w:val="left" w:pos="1276"/>
        </w:tabs>
        <w:ind w:left="0" w:firstLine="709"/>
        <w:contextualSpacing w:val="0"/>
        <w:jc w:val="both"/>
        <w:rPr>
          <w:sz w:val="22"/>
          <w:szCs w:val="22"/>
        </w:rPr>
      </w:pPr>
      <w:r w:rsidRPr="001D3C37">
        <w:rPr>
          <w:sz w:val="22"/>
          <w:szCs w:val="22"/>
        </w:rPr>
        <w:t>В случае, если Получатель субсидии не перечислил в установленный срок сумму необоснованно полученной субсидии, денежные средства взыскиваются в судебном порядке в соответствии с законодательством Российской Федерации.</w:t>
      </w:r>
    </w:p>
    <w:p w:rsidR="001D3C37" w:rsidRPr="001D3C37" w:rsidRDefault="001D3C37" w:rsidP="00D70A37">
      <w:pPr>
        <w:pStyle w:val="af3"/>
        <w:numPr>
          <w:ilvl w:val="1"/>
          <w:numId w:val="22"/>
        </w:numPr>
        <w:tabs>
          <w:tab w:val="left" w:pos="1276"/>
        </w:tabs>
        <w:ind w:left="0" w:firstLine="709"/>
        <w:contextualSpacing w:val="0"/>
        <w:jc w:val="both"/>
        <w:rPr>
          <w:sz w:val="22"/>
          <w:szCs w:val="22"/>
        </w:rPr>
      </w:pPr>
      <w:r w:rsidRPr="001D3C37">
        <w:rPr>
          <w:sz w:val="22"/>
          <w:szCs w:val="22"/>
        </w:rPr>
        <w:t>За невозврат либо несвоевременный возврат субсидии Получатель субсидии несет ответственность в соответствии с действующим законодательством Российской Федерации.</w:t>
      </w:r>
    </w:p>
    <w:p w:rsidR="001D3C37" w:rsidRPr="001D3C37" w:rsidRDefault="001D3C37" w:rsidP="00D70A37">
      <w:pPr>
        <w:pStyle w:val="af3"/>
        <w:numPr>
          <w:ilvl w:val="1"/>
          <w:numId w:val="22"/>
        </w:numPr>
        <w:tabs>
          <w:tab w:val="left" w:pos="1276"/>
        </w:tabs>
        <w:ind w:left="0" w:firstLine="709"/>
        <w:contextualSpacing w:val="0"/>
        <w:jc w:val="both"/>
        <w:rPr>
          <w:sz w:val="22"/>
          <w:szCs w:val="22"/>
        </w:rPr>
      </w:pPr>
      <w:r w:rsidRPr="001D3C37">
        <w:rPr>
          <w:sz w:val="22"/>
          <w:szCs w:val="22"/>
        </w:rPr>
        <w:t>Получатель субсидии несет ответственность за достоверность сведений, содержащихся в предоставляемых для получения субсидии документах, отчётных документах об использовании субсидии в соответствии с законодательством Российской Федерации.</w:t>
      </w:r>
    </w:p>
    <w:p w:rsidR="001D3C37" w:rsidRPr="001D3C37" w:rsidRDefault="001D3C37" w:rsidP="00D70A37">
      <w:pPr>
        <w:pStyle w:val="ConsPlusNormal"/>
        <w:tabs>
          <w:tab w:val="left" w:pos="0"/>
          <w:tab w:val="left" w:pos="1276"/>
          <w:tab w:val="left" w:pos="1560"/>
        </w:tabs>
        <w:ind w:firstLine="709"/>
        <w:jc w:val="both"/>
        <w:rPr>
          <w:rFonts w:ascii="Times New Roman" w:hAnsi="Times New Roman" w:cs="Times New Roman"/>
          <w:sz w:val="22"/>
          <w:szCs w:val="22"/>
        </w:rPr>
      </w:pPr>
      <w:r w:rsidRPr="001D3C37">
        <w:rPr>
          <w:rFonts w:ascii="Times New Roman" w:hAnsi="Times New Roman" w:cs="Times New Roman"/>
          <w:sz w:val="22"/>
          <w:szCs w:val="22"/>
        </w:rPr>
        <w:t>5.8.</w:t>
      </w:r>
      <w:r w:rsidR="00D70A37">
        <w:rPr>
          <w:rFonts w:ascii="Times New Roman" w:hAnsi="Times New Roman" w:cs="Times New Roman"/>
          <w:sz w:val="22"/>
          <w:szCs w:val="22"/>
        </w:rPr>
        <w:t xml:space="preserve"> Управление </w:t>
      </w:r>
      <w:r w:rsidRPr="001D3C37">
        <w:rPr>
          <w:rFonts w:ascii="Times New Roman" w:hAnsi="Times New Roman" w:cs="Times New Roman"/>
          <w:sz w:val="22"/>
          <w:szCs w:val="22"/>
        </w:rPr>
        <w:t>проводит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о предоставлении субсидии, и событий, отражающих факт завершения соответствующего мероприятия по получению результата предоставления субсидии.</w:t>
      </w:r>
    </w:p>
    <w:p w:rsidR="001D3C37" w:rsidRPr="001D3C37" w:rsidRDefault="001D3C37" w:rsidP="00D70A37">
      <w:pPr>
        <w:ind w:firstLine="709"/>
        <w:jc w:val="both"/>
        <w:rPr>
          <w:sz w:val="22"/>
          <w:szCs w:val="22"/>
        </w:rPr>
      </w:pPr>
      <w:r w:rsidRPr="001D3C37">
        <w:rPr>
          <w:sz w:val="22"/>
          <w:szCs w:val="22"/>
        </w:rPr>
        <w:t xml:space="preserve">5.9. Требование о возврате средств субсидии, предусмотренное пунктом 5.2 настоящего раздела, не применяется в случае, </w:t>
      </w:r>
      <w:r w:rsidRPr="001D3C37">
        <w:rPr>
          <w:sz w:val="22"/>
          <w:szCs w:val="22"/>
        </w:rPr>
        <w:br/>
        <w:t>если соблюдение условий предоставления субсидии, в том числе исполнение обязательств по достижению значения результата предоставления субсидии, оказалось невозможным вследствие обстоятельств непреодолимой силы.</w:t>
      </w:r>
    </w:p>
    <w:p w:rsidR="001D3C37" w:rsidRPr="001D3C37" w:rsidRDefault="001D3C37" w:rsidP="00D70A37">
      <w:pPr>
        <w:ind w:firstLine="709"/>
        <w:jc w:val="both"/>
        <w:rPr>
          <w:sz w:val="22"/>
          <w:szCs w:val="22"/>
        </w:rPr>
      </w:pPr>
      <w:r w:rsidRPr="001D3C37">
        <w:rPr>
          <w:sz w:val="22"/>
          <w:szCs w:val="22"/>
        </w:rPr>
        <w:t>К обстоятельствам непреодолимой силы не могут быть отнесены такие риски, как нарушение обязанностей со стороны контрагентов получателя субсидии, отсутствие на рынке необходимых для исполнения обязательств товаров, а также финансово-экономический кризис, изменение валютного курса, девальвация национальной валюты.</w:t>
      </w:r>
    </w:p>
    <w:p w:rsidR="001D3C37" w:rsidRPr="001D3C37" w:rsidRDefault="001D3C37" w:rsidP="00D70A37">
      <w:pPr>
        <w:pStyle w:val="ConsPlusNormal"/>
        <w:tabs>
          <w:tab w:val="left" w:pos="0"/>
          <w:tab w:val="left" w:pos="1276"/>
          <w:tab w:val="left" w:pos="1560"/>
        </w:tabs>
        <w:ind w:firstLine="709"/>
        <w:jc w:val="both"/>
        <w:rPr>
          <w:rFonts w:ascii="Times New Roman" w:hAnsi="Times New Roman" w:cs="Times New Roman"/>
          <w:sz w:val="22"/>
          <w:szCs w:val="22"/>
        </w:rPr>
      </w:pPr>
    </w:p>
    <w:p w:rsidR="001D3C37" w:rsidRPr="001D3C37" w:rsidRDefault="001D3C37" w:rsidP="00D70A37">
      <w:pPr>
        <w:pStyle w:val="af3"/>
        <w:ind w:left="0" w:firstLine="709"/>
        <w:jc w:val="center"/>
        <w:rPr>
          <w:b/>
          <w:sz w:val="22"/>
          <w:szCs w:val="22"/>
        </w:rPr>
      </w:pPr>
      <w:r w:rsidRPr="001D3C37">
        <w:rPr>
          <w:b/>
          <w:sz w:val="22"/>
          <w:szCs w:val="22"/>
        </w:rPr>
        <w:t>5. Порядок оценки эффективности использования субсидии</w:t>
      </w:r>
    </w:p>
    <w:p w:rsidR="001D3C37" w:rsidRPr="001D3C37" w:rsidRDefault="001D3C37" w:rsidP="00D70A37">
      <w:pPr>
        <w:tabs>
          <w:tab w:val="left" w:pos="1276"/>
        </w:tabs>
        <w:ind w:firstLine="709"/>
        <w:jc w:val="both"/>
        <w:rPr>
          <w:sz w:val="22"/>
          <w:szCs w:val="22"/>
        </w:rPr>
      </w:pPr>
      <w:r w:rsidRPr="001D3C37">
        <w:rPr>
          <w:sz w:val="22"/>
          <w:szCs w:val="22"/>
        </w:rPr>
        <w:t>5.1.</w:t>
      </w:r>
      <w:r w:rsidRPr="001D3C37">
        <w:rPr>
          <w:sz w:val="22"/>
          <w:szCs w:val="22"/>
        </w:rPr>
        <w:tab/>
        <w:t>Эффективность использования субсидии оценивается Администрацией ежегодно на основе показателя результативности использования субсидий – «Объем производства молочной продукции (тонн), объем производства полуфабрикатов и готовых кулинарных изделий (тонн)».</w:t>
      </w:r>
    </w:p>
    <w:p w:rsidR="001D3C37" w:rsidRPr="001D3C37" w:rsidRDefault="001D3C37" w:rsidP="00D70A37">
      <w:pPr>
        <w:tabs>
          <w:tab w:val="left" w:pos="1276"/>
        </w:tabs>
        <w:ind w:firstLine="709"/>
        <w:jc w:val="both"/>
        <w:rPr>
          <w:sz w:val="22"/>
          <w:szCs w:val="22"/>
        </w:rPr>
      </w:pPr>
      <w:r w:rsidRPr="001D3C37">
        <w:rPr>
          <w:sz w:val="22"/>
          <w:szCs w:val="22"/>
        </w:rPr>
        <w:t>5.2.</w:t>
      </w:r>
      <w:r w:rsidRPr="001D3C37">
        <w:rPr>
          <w:sz w:val="22"/>
          <w:szCs w:val="22"/>
        </w:rPr>
        <w:tab/>
        <w:t>Значение показателя результативности использования субсидий устанавливается в Соглашении.</w:t>
      </w:r>
    </w:p>
    <w:p w:rsidR="001D3C37" w:rsidRPr="001D3C37" w:rsidRDefault="001D3C37" w:rsidP="00D70A37">
      <w:pPr>
        <w:tabs>
          <w:tab w:val="left" w:pos="1276"/>
        </w:tabs>
        <w:ind w:firstLine="709"/>
        <w:jc w:val="both"/>
        <w:rPr>
          <w:sz w:val="22"/>
          <w:szCs w:val="22"/>
        </w:rPr>
      </w:pPr>
      <w:r w:rsidRPr="001D3C37">
        <w:rPr>
          <w:sz w:val="22"/>
          <w:szCs w:val="22"/>
        </w:rPr>
        <w:lastRenderedPageBreak/>
        <w:t>5.3.</w:t>
      </w:r>
      <w:r w:rsidRPr="001D3C37">
        <w:rPr>
          <w:sz w:val="22"/>
          <w:szCs w:val="22"/>
        </w:rPr>
        <w:tab/>
        <w:t>Оценка эффективности использования субсидии производится путем сравнения фактически достигнутых значений показателей результативности использования субсидий за соответствующий год со значениями показателей результативности использования субсидий, предусмотренными Соглашением.</w:t>
      </w:r>
    </w:p>
    <w:p w:rsidR="001D3C37" w:rsidRPr="00AF6AA3" w:rsidRDefault="001D3C37" w:rsidP="00D70A37">
      <w:pPr>
        <w:pStyle w:val="af3"/>
        <w:ind w:left="0" w:firstLine="709"/>
        <w:jc w:val="both"/>
        <w:rPr>
          <w:sz w:val="26"/>
          <w:szCs w:val="26"/>
        </w:rPr>
      </w:pPr>
    </w:p>
    <w:p w:rsidR="00D70A37" w:rsidRPr="00D70A37" w:rsidRDefault="00D70A37" w:rsidP="00D70A37">
      <w:pPr>
        <w:ind w:left="4253"/>
        <w:jc w:val="center"/>
        <w:rPr>
          <w:sz w:val="22"/>
          <w:szCs w:val="22"/>
        </w:rPr>
      </w:pPr>
      <w:r w:rsidRPr="00D70A37">
        <w:rPr>
          <w:sz w:val="22"/>
          <w:szCs w:val="22"/>
        </w:rPr>
        <w:t>Приложение 1</w:t>
      </w:r>
    </w:p>
    <w:p w:rsidR="00D70A37" w:rsidRPr="00D70A37" w:rsidRDefault="00D70A37" w:rsidP="00D70A37">
      <w:pPr>
        <w:ind w:left="4253"/>
        <w:jc w:val="center"/>
        <w:rPr>
          <w:sz w:val="22"/>
          <w:szCs w:val="22"/>
          <w:highlight w:val="yellow"/>
        </w:rPr>
      </w:pPr>
      <w:r w:rsidRPr="00D70A37">
        <w:rPr>
          <w:sz w:val="22"/>
          <w:szCs w:val="22"/>
        </w:rPr>
        <w:t xml:space="preserve">к Положению </w:t>
      </w:r>
      <w:r w:rsidRPr="00D70A37">
        <w:rPr>
          <w:spacing w:val="-6"/>
          <w:sz w:val="22"/>
          <w:szCs w:val="22"/>
        </w:rPr>
        <w:t xml:space="preserve">о предоставлении субсидии из бюджета Билибинского муниципального района организациям пищевой промышленности, производящим молочную продукцию, </w:t>
      </w:r>
      <w:r w:rsidRPr="00D70A37">
        <w:rPr>
          <w:sz w:val="22"/>
          <w:szCs w:val="22"/>
        </w:rPr>
        <w:t xml:space="preserve">полуфабрикаты и готовые кулинарные изделия, </w:t>
      </w:r>
      <w:r w:rsidRPr="00D70A37">
        <w:rPr>
          <w:spacing w:val="-6"/>
          <w:sz w:val="22"/>
          <w:szCs w:val="22"/>
        </w:rPr>
        <w:t>на возмещение затрат, связанных с проведением ремонтных работ</w:t>
      </w:r>
    </w:p>
    <w:p w:rsidR="00D70A37" w:rsidRPr="00D70A37" w:rsidRDefault="00D70A37" w:rsidP="00D70A37">
      <w:pPr>
        <w:spacing w:line="276" w:lineRule="auto"/>
        <w:ind w:left="5529"/>
        <w:jc w:val="right"/>
        <w:rPr>
          <w:b/>
          <w:sz w:val="22"/>
          <w:szCs w:val="22"/>
        </w:rPr>
      </w:pPr>
    </w:p>
    <w:p w:rsidR="00D70A37" w:rsidRPr="00D70A37" w:rsidRDefault="00D70A37" w:rsidP="00D70A37">
      <w:pPr>
        <w:jc w:val="center"/>
        <w:rPr>
          <w:b/>
          <w:sz w:val="22"/>
          <w:szCs w:val="22"/>
        </w:rPr>
      </w:pPr>
      <w:r w:rsidRPr="00D70A37">
        <w:rPr>
          <w:b/>
          <w:sz w:val="22"/>
          <w:szCs w:val="22"/>
        </w:rPr>
        <w:t>Согласие</w:t>
      </w:r>
    </w:p>
    <w:p w:rsidR="00D70A37" w:rsidRPr="00D70A37" w:rsidRDefault="00D70A37" w:rsidP="00D70A37">
      <w:pPr>
        <w:jc w:val="center"/>
        <w:outlineLvl w:val="0"/>
        <w:rPr>
          <w:b/>
          <w:sz w:val="22"/>
          <w:szCs w:val="22"/>
        </w:rPr>
      </w:pPr>
      <w:r w:rsidRPr="00D70A37">
        <w:rPr>
          <w:b/>
          <w:sz w:val="22"/>
          <w:szCs w:val="22"/>
        </w:rPr>
        <w:t>на публикацию (размещение) сведений в информационно-</w:t>
      </w:r>
      <w:r w:rsidRPr="00D70A37">
        <w:rPr>
          <w:b/>
          <w:color w:val="22272F"/>
          <w:sz w:val="22"/>
          <w:szCs w:val="22"/>
        </w:rPr>
        <w:t xml:space="preserve">телекоммуникационной сети «Интернет» и </w:t>
      </w:r>
      <w:r w:rsidRPr="00D70A37">
        <w:rPr>
          <w:b/>
          <w:sz w:val="22"/>
          <w:szCs w:val="22"/>
        </w:rPr>
        <w:t>осуществление проверок</w:t>
      </w:r>
    </w:p>
    <w:p w:rsidR="00D70A37" w:rsidRPr="00D70A37" w:rsidRDefault="00D70A37" w:rsidP="00D70A37">
      <w:pPr>
        <w:jc w:val="center"/>
        <w:rPr>
          <w:b/>
          <w:sz w:val="22"/>
          <w:szCs w:val="22"/>
        </w:rPr>
      </w:pPr>
    </w:p>
    <w:p w:rsidR="00D70A37" w:rsidRPr="00D70A37" w:rsidRDefault="00D70A37" w:rsidP="00D70A37">
      <w:pPr>
        <w:ind w:firstLine="709"/>
        <w:jc w:val="both"/>
        <w:rPr>
          <w:sz w:val="22"/>
          <w:szCs w:val="22"/>
        </w:rPr>
      </w:pPr>
      <w:r w:rsidRPr="00D70A37">
        <w:rPr>
          <w:sz w:val="22"/>
          <w:szCs w:val="22"/>
        </w:rPr>
        <w:t xml:space="preserve">В соответствии с Положением </w:t>
      </w:r>
      <w:r w:rsidRPr="00D70A37">
        <w:rPr>
          <w:spacing w:val="-6"/>
          <w:sz w:val="22"/>
          <w:szCs w:val="22"/>
        </w:rPr>
        <w:t xml:space="preserve">о предоставлении субсидии из бюджета Билибинского муниципального района организациям пищевой промышленности, производящим молочную продукцию, </w:t>
      </w:r>
      <w:r w:rsidRPr="00D70A37">
        <w:rPr>
          <w:sz w:val="22"/>
          <w:szCs w:val="22"/>
        </w:rPr>
        <w:t xml:space="preserve">полуфабрикаты и готовые кулинарные изделия, </w:t>
      </w:r>
      <w:r w:rsidRPr="00D70A37">
        <w:rPr>
          <w:spacing w:val="-6"/>
          <w:sz w:val="22"/>
          <w:szCs w:val="22"/>
        </w:rPr>
        <w:t>на возмещение затрат, связанных с проведением ремонтных работ</w:t>
      </w:r>
      <w:r w:rsidRPr="00D70A37">
        <w:rPr>
          <w:sz w:val="22"/>
          <w:szCs w:val="22"/>
        </w:rPr>
        <w:t xml:space="preserve">, утвержденного Постановлением Администрации муниципального образования Билибинский муниципальный район </w:t>
      </w:r>
      <w:r>
        <w:rPr>
          <w:sz w:val="22"/>
          <w:szCs w:val="22"/>
        </w:rPr>
        <w:br/>
      </w:r>
      <w:r w:rsidRPr="00D70A37">
        <w:rPr>
          <w:sz w:val="22"/>
          <w:szCs w:val="22"/>
        </w:rPr>
        <w:t xml:space="preserve">от </w:t>
      </w:r>
      <w:bookmarkStart w:id="16" w:name="_Hlk184923530"/>
      <w:r w:rsidRPr="00D70A37">
        <w:rPr>
          <w:sz w:val="22"/>
          <w:szCs w:val="22"/>
        </w:rPr>
        <w:t xml:space="preserve">«___» ______ 2025 года № ___ </w:t>
      </w:r>
      <w:bookmarkEnd w:id="16"/>
      <w:r w:rsidRPr="00D70A37">
        <w:rPr>
          <w:sz w:val="22"/>
          <w:szCs w:val="22"/>
        </w:rPr>
        <w:t>(далее – субсидия), настоящим</w:t>
      </w:r>
    </w:p>
    <w:tbl>
      <w:tblPr>
        <w:tblW w:w="10598" w:type="dxa"/>
        <w:tblBorders>
          <w:top w:val="nil"/>
          <w:left w:val="nil"/>
          <w:bottom w:val="single" w:sz="4" w:space="0" w:color="000000"/>
          <w:right w:val="nil"/>
          <w:insideH w:val="nil"/>
          <w:insideV w:val="nil"/>
        </w:tblBorders>
        <w:tblLayout w:type="fixed"/>
        <w:tblLook w:val="04A0" w:firstRow="1" w:lastRow="0" w:firstColumn="1" w:lastColumn="0" w:noHBand="0" w:noVBand="1"/>
      </w:tblPr>
      <w:tblGrid>
        <w:gridCol w:w="8500"/>
        <w:gridCol w:w="2098"/>
      </w:tblGrid>
      <w:tr w:rsidR="00D70A37" w:rsidRPr="00D70A37" w:rsidTr="00D70A37">
        <w:tc>
          <w:tcPr>
            <w:tcW w:w="8500" w:type="dxa"/>
            <w:tcBorders>
              <w:top w:val="nil"/>
              <w:left w:val="nil"/>
              <w:bottom w:val="single" w:sz="4" w:space="0" w:color="000000"/>
              <w:right w:val="nil"/>
            </w:tcBorders>
            <w:shd w:val="clear" w:color="auto" w:fill="auto"/>
          </w:tcPr>
          <w:p w:rsidR="00D70A37" w:rsidRPr="00D70A37" w:rsidRDefault="00D70A37" w:rsidP="00D70A37">
            <w:pPr>
              <w:jc w:val="both"/>
              <w:rPr>
                <w:sz w:val="22"/>
                <w:szCs w:val="22"/>
              </w:rPr>
            </w:pPr>
          </w:p>
        </w:tc>
        <w:tc>
          <w:tcPr>
            <w:tcW w:w="2098" w:type="dxa"/>
            <w:tcBorders>
              <w:top w:val="nil"/>
              <w:left w:val="nil"/>
              <w:bottom w:val="nil"/>
              <w:right w:val="nil"/>
            </w:tcBorders>
            <w:shd w:val="clear" w:color="auto" w:fill="auto"/>
          </w:tcPr>
          <w:p w:rsidR="00D70A37" w:rsidRPr="00D70A37" w:rsidRDefault="00D70A37" w:rsidP="00D70A37">
            <w:pPr>
              <w:jc w:val="both"/>
              <w:rPr>
                <w:sz w:val="22"/>
                <w:szCs w:val="22"/>
              </w:rPr>
            </w:pPr>
            <w:r w:rsidRPr="00D70A37">
              <w:rPr>
                <w:sz w:val="22"/>
                <w:szCs w:val="22"/>
              </w:rPr>
              <w:t>в лице</w:t>
            </w:r>
          </w:p>
        </w:tc>
      </w:tr>
      <w:tr w:rsidR="00D70A37" w:rsidRPr="00D70A37" w:rsidTr="00D70A37">
        <w:tc>
          <w:tcPr>
            <w:tcW w:w="10598" w:type="dxa"/>
            <w:gridSpan w:val="2"/>
            <w:tcBorders>
              <w:top w:val="nil"/>
              <w:left w:val="nil"/>
              <w:bottom w:val="single" w:sz="4" w:space="0" w:color="000000"/>
              <w:right w:val="nil"/>
            </w:tcBorders>
            <w:shd w:val="clear" w:color="auto" w:fill="auto"/>
          </w:tcPr>
          <w:p w:rsidR="00D70A37" w:rsidRPr="00D70A37" w:rsidRDefault="00D70A37" w:rsidP="00D70A37">
            <w:pPr>
              <w:jc w:val="both"/>
              <w:rPr>
                <w:sz w:val="22"/>
                <w:szCs w:val="22"/>
              </w:rPr>
            </w:pPr>
            <w:r w:rsidRPr="00D70A37">
              <w:rPr>
                <w:sz w:val="22"/>
                <w:szCs w:val="22"/>
              </w:rPr>
              <w:t>(организационно-правовая форма и наименование юридического лица или индивидуального предпринимателя)</w:t>
            </w:r>
          </w:p>
          <w:p w:rsidR="00D70A37" w:rsidRPr="00D70A37" w:rsidRDefault="00D70A37" w:rsidP="00D70A37">
            <w:pPr>
              <w:jc w:val="both"/>
              <w:rPr>
                <w:sz w:val="22"/>
                <w:szCs w:val="22"/>
              </w:rPr>
            </w:pPr>
          </w:p>
        </w:tc>
      </w:tr>
      <w:tr w:rsidR="00D70A37" w:rsidRPr="00D70A37" w:rsidTr="00D70A37">
        <w:tc>
          <w:tcPr>
            <w:tcW w:w="10598" w:type="dxa"/>
            <w:gridSpan w:val="2"/>
            <w:tcBorders>
              <w:top w:val="single" w:sz="4" w:space="0" w:color="000000"/>
              <w:left w:val="nil"/>
              <w:right w:val="nil"/>
            </w:tcBorders>
            <w:shd w:val="clear" w:color="auto" w:fill="auto"/>
          </w:tcPr>
          <w:p w:rsidR="00D70A37" w:rsidRPr="00D70A37" w:rsidRDefault="00D70A37" w:rsidP="00D70A37">
            <w:pPr>
              <w:ind w:firstLine="709"/>
              <w:jc w:val="center"/>
              <w:rPr>
                <w:sz w:val="22"/>
                <w:szCs w:val="22"/>
              </w:rPr>
            </w:pPr>
            <w:r w:rsidRPr="00D70A37">
              <w:rPr>
                <w:sz w:val="22"/>
                <w:szCs w:val="22"/>
              </w:rPr>
              <w:t>(должность руководителя организации или уполномоченного лица)</w:t>
            </w:r>
          </w:p>
          <w:p w:rsidR="00D70A37" w:rsidRPr="00D70A37" w:rsidRDefault="00D70A37" w:rsidP="00D70A37">
            <w:pPr>
              <w:jc w:val="both"/>
              <w:rPr>
                <w:sz w:val="22"/>
                <w:szCs w:val="22"/>
              </w:rPr>
            </w:pPr>
          </w:p>
        </w:tc>
      </w:tr>
    </w:tbl>
    <w:p w:rsidR="00D70A37" w:rsidRPr="00D70A37" w:rsidRDefault="00D70A37" w:rsidP="00D70A37">
      <w:pPr>
        <w:ind w:firstLine="709"/>
        <w:jc w:val="center"/>
        <w:rPr>
          <w:sz w:val="22"/>
          <w:szCs w:val="22"/>
        </w:rPr>
      </w:pPr>
      <w:r w:rsidRPr="00D70A37">
        <w:rPr>
          <w:sz w:val="22"/>
          <w:szCs w:val="22"/>
        </w:rPr>
        <w:t>(ФИО)</w:t>
      </w:r>
    </w:p>
    <w:p w:rsidR="00D70A37" w:rsidRPr="00D70A37" w:rsidRDefault="00D70A37" w:rsidP="00D70A37">
      <w:pPr>
        <w:jc w:val="both"/>
        <w:rPr>
          <w:sz w:val="22"/>
          <w:szCs w:val="22"/>
        </w:rPr>
      </w:pPr>
      <w:r w:rsidRPr="00D70A37">
        <w:rPr>
          <w:sz w:val="22"/>
          <w:szCs w:val="22"/>
        </w:rPr>
        <w:t>представляет согласие:</w:t>
      </w:r>
    </w:p>
    <w:p w:rsidR="00D70A37" w:rsidRPr="00D70A37" w:rsidRDefault="00D70A37" w:rsidP="00D70A37">
      <w:pPr>
        <w:jc w:val="both"/>
        <w:rPr>
          <w:sz w:val="22"/>
          <w:szCs w:val="22"/>
        </w:rPr>
      </w:pPr>
    </w:p>
    <w:p w:rsidR="00D70A37" w:rsidRPr="00D70A37" w:rsidRDefault="00D70A37" w:rsidP="00D70A37">
      <w:pPr>
        <w:tabs>
          <w:tab w:val="left" w:pos="142"/>
        </w:tabs>
        <w:ind w:firstLine="709"/>
        <w:jc w:val="both"/>
        <w:outlineLvl w:val="0"/>
        <w:rPr>
          <w:sz w:val="22"/>
          <w:szCs w:val="22"/>
        </w:rPr>
      </w:pPr>
      <w:r w:rsidRPr="00D70A37">
        <w:rPr>
          <w:sz w:val="22"/>
          <w:szCs w:val="22"/>
        </w:rPr>
        <w:t>1) Администрации муниципального образования Билибинский муниципальный район на публикацию (размещение) в информационно-телекоммуникационной сети «Интернет» информации как об участнике отбора на предоставление субсидии, о подаваемой заявке, иной информации, связанной с отбором на предоставление субсидии;</w:t>
      </w:r>
    </w:p>
    <w:p w:rsidR="00D70A37" w:rsidRPr="00D70A37" w:rsidRDefault="00D70A37" w:rsidP="00D70A37">
      <w:pPr>
        <w:tabs>
          <w:tab w:val="left" w:pos="142"/>
        </w:tabs>
        <w:ind w:firstLine="709"/>
        <w:jc w:val="both"/>
        <w:outlineLvl w:val="0"/>
        <w:rPr>
          <w:sz w:val="22"/>
          <w:szCs w:val="22"/>
        </w:rPr>
      </w:pPr>
      <w:r w:rsidRPr="00D70A37">
        <w:rPr>
          <w:sz w:val="22"/>
          <w:szCs w:val="22"/>
        </w:rPr>
        <w:t>2) в случае признания получателем субсидии – на осуществление проверок Администрацией муниципального образования Билибинский муниципальный район  соблюдения порядка и условий предоставления субсидии, в том числе в части достижения результатов предоставления субсидии, а также органами государственного финансового ко</w:t>
      </w:r>
      <w:r>
        <w:rPr>
          <w:sz w:val="22"/>
          <w:szCs w:val="22"/>
        </w:rPr>
        <w:t xml:space="preserve">нтроля проверок в соответствии </w:t>
      </w:r>
      <w:r w:rsidRPr="00D70A37">
        <w:rPr>
          <w:sz w:val="22"/>
          <w:szCs w:val="22"/>
        </w:rPr>
        <w:t xml:space="preserve">со </w:t>
      </w:r>
      <w:hyperlink r:id="rId24" w:history="1">
        <w:r w:rsidRPr="00D70A37">
          <w:rPr>
            <w:sz w:val="22"/>
            <w:szCs w:val="22"/>
          </w:rPr>
          <w:t>статьями 268.1</w:t>
        </w:r>
      </w:hyperlink>
      <w:r w:rsidRPr="00D70A37">
        <w:rPr>
          <w:sz w:val="22"/>
          <w:szCs w:val="22"/>
        </w:rPr>
        <w:t xml:space="preserve"> и </w:t>
      </w:r>
      <w:hyperlink r:id="rId25" w:history="1">
        <w:r w:rsidRPr="00D70A37">
          <w:rPr>
            <w:sz w:val="22"/>
            <w:szCs w:val="22"/>
          </w:rPr>
          <w:t>269.2</w:t>
        </w:r>
      </w:hyperlink>
      <w:r w:rsidRPr="00D70A37">
        <w:rPr>
          <w:sz w:val="22"/>
          <w:szCs w:val="22"/>
        </w:rPr>
        <w:t xml:space="preserve"> Бюджетного кодекса Российской Федерации.</w:t>
      </w:r>
    </w:p>
    <w:p w:rsidR="00D70A37" w:rsidRPr="00D70A37" w:rsidRDefault="00D70A37" w:rsidP="00D70A37">
      <w:pPr>
        <w:spacing w:line="276" w:lineRule="auto"/>
        <w:ind w:left="5529"/>
        <w:jc w:val="right"/>
        <w:rPr>
          <w:sz w:val="22"/>
          <w:szCs w:val="22"/>
        </w:rPr>
      </w:pPr>
    </w:p>
    <w:tbl>
      <w:tblPr>
        <w:tblW w:w="0" w:type="auto"/>
        <w:tblLook w:val="04A0" w:firstRow="1" w:lastRow="0" w:firstColumn="1" w:lastColumn="0" w:noHBand="0" w:noVBand="1"/>
      </w:tblPr>
      <w:tblGrid>
        <w:gridCol w:w="4928"/>
        <w:gridCol w:w="283"/>
        <w:gridCol w:w="2127"/>
        <w:gridCol w:w="425"/>
        <w:gridCol w:w="2835"/>
      </w:tblGrid>
      <w:tr w:rsidR="00D70A37" w:rsidRPr="00D70A37" w:rsidTr="00D70A37">
        <w:tc>
          <w:tcPr>
            <w:tcW w:w="4928" w:type="dxa"/>
            <w:tcBorders>
              <w:top w:val="nil"/>
              <w:left w:val="nil"/>
              <w:bottom w:val="single" w:sz="4" w:space="0" w:color="auto"/>
              <w:right w:val="nil"/>
            </w:tcBorders>
          </w:tcPr>
          <w:p w:rsidR="00D70A37" w:rsidRPr="00D70A37" w:rsidRDefault="00D70A37" w:rsidP="00D70A37">
            <w:pPr>
              <w:contextualSpacing/>
              <w:jc w:val="both"/>
              <w:outlineLvl w:val="0"/>
              <w:rPr>
                <w:sz w:val="22"/>
                <w:szCs w:val="22"/>
              </w:rPr>
            </w:pPr>
          </w:p>
        </w:tc>
        <w:tc>
          <w:tcPr>
            <w:tcW w:w="283" w:type="dxa"/>
          </w:tcPr>
          <w:p w:rsidR="00D70A37" w:rsidRPr="00D70A37" w:rsidRDefault="00D70A37" w:rsidP="00D70A37">
            <w:pPr>
              <w:contextualSpacing/>
              <w:jc w:val="both"/>
              <w:outlineLvl w:val="0"/>
              <w:rPr>
                <w:sz w:val="22"/>
                <w:szCs w:val="22"/>
              </w:rPr>
            </w:pPr>
          </w:p>
        </w:tc>
        <w:tc>
          <w:tcPr>
            <w:tcW w:w="2127" w:type="dxa"/>
            <w:tcBorders>
              <w:top w:val="nil"/>
              <w:left w:val="nil"/>
              <w:bottom w:val="single" w:sz="4" w:space="0" w:color="auto"/>
              <w:right w:val="nil"/>
            </w:tcBorders>
          </w:tcPr>
          <w:p w:rsidR="00D70A37" w:rsidRPr="00D70A37" w:rsidRDefault="00D70A37" w:rsidP="00D70A37">
            <w:pPr>
              <w:contextualSpacing/>
              <w:jc w:val="both"/>
              <w:outlineLvl w:val="0"/>
              <w:rPr>
                <w:sz w:val="22"/>
                <w:szCs w:val="22"/>
              </w:rPr>
            </w:pPr>
          </w:p>
        </w:tc>
        <w:tc>
          <w:tcPr>
            <w:tcW w:w="425" w:type="dxa"/>
          </w:tcPr>
          <w:p w:rsidR="00D70A37" w:rsidRPr="00D70A37" w:rsidRDefault="00D70A37" w:rsidP="00D70A37">
            <w:pPr>
              <w:contextualSpacing/>
              <w:jc w:val="both"/>
              <w:outlineLvl w:val="0"/>
              <w:rPr>
                <w:sz w:val="22"/>
                <w:szCs w:val="22"/>
              </w:rPr>
            </w:pPr>
          </w:p>
        </w:tc>
        <w:tc>
          <w:tcPr>
            <w:tcW w:w="2835" w:type="dxa"/>
            <w:tcBorders>
              <w:top w:val="nil"/>
              <w:left w:val="nil"/>
              <w:bottom w:val="single" w:sz="4" w:space="0" w:color="auto"/>
              <w:right w:val="nil"/>
            </w:tcBorders>
          </w:tcPr>
          <w:p w:rsidR="00D70A37" w:rsidRPr="00D70A37" w:rsidRDefault="00D70A37" w:rsidP="00D70A37">
            <w:pPr>
              <w:contextualSpacing/>
              <w:jc w:val="both"/>
              <w:outlineLvl w:val="0"/>
              <w:rPr>
                <w:sz w:val="22"/>
                <w:szCs w:val="22"/>
              </w:rPr>
            </w:pPr>
          </w:p>
        </w:tc>
      </w:tr>
      <w:tr w:rsidR="00D70A37" w:rsidRPr="00D70A37" w:rsidTr="00D70A37">
        <w:tc>
          <w:tcPr>
            <w:tcW w:w="4928" w:type="dxa"/>
            <w:tcBorders>
              <w:top w:val="single" w:sz="4" w:space="0" w:color="auto"/>
              <w:left w:val="nil"/>
              <w:right w:val="nil"/>
            </w:tcBorders>
          </w:tcPr>
          <w:p w:rsidR="00D70A37" w:rsidRPr="00D70A37" w:rsidRDefault="00D70A37" w:rsidP="00D70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outlineLvl w:val="0"/>
              <w:rPr>
                <w:sz w:val="22"/>
                <w:szCs w:val="22"/>
              </w:rPr>
            </w:pPr>
            <w:r w:rsidRPr="00D70A37">
              <w:rPr>
                <w:sz w:val="22"/>
                <w:szCs w:val="22"/>
                <w:shd w:val="clear" w:color="auto" w:fill="FFFFFF"/>
              </w:rPr>
              <w:t>(наименование должности руководителя юридического лица / индивидуальный предприниматель / лицо, уполномоченное действовать от имени руководителя юридического лица / индивидуального предпринимателя)</w:t>
            </w:r>
          </w:p>
        </w:tc>
        <w:tc>
          <w:tcPr>
            <w:tcW w:w="283" w:type="dxa"/>
          </w:tcPr>
          <w:p w:rsidR="00D70A37" w:rsidRPr="00D70A37" w:rsidRDefault="00D70A37" w:rsidP="00D70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outlineLvl w:val="0"/>
              <w:rPr>
                <w:sz w:val="22"/>
                <w:szCs w:val="22"/>
              </w:rPr>
            </w:pPr>
          </w:p>
        </w:tc>
        <w:tc>
          <w:tcPr>
            <w:tcW w:w="2127" w:type="dxa"/>
            <w:tcBorders>
              <w:top w:val="single" w:sz="4" w:space="0" w:color="auto"/>
              <w:left w:val="nil"/>
              <w:right w:val="nil"/>
            </w:tcBorders>
            <w:hideMark/>
          </w:tcPr>
          <w:p w:rsidR="00D70A37" w:rsidRPr="00D70A37" w:rsidRDefault="00D70A37" w:rsidP="00D70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sz w:val="22"/>
                <w:szCs w:val="22"/>
              </w:rPr>
            </w:pPr>
            <w:r w:rsidRPr="00D70A37">
              <w:rPr>
                <w:sz w:val="22"/>
                <w:szCs w:val="22"/>
              </w:rPr>
              <w:t>(подпись)</w:t>
            </w:r>
          </w:p>
        </w:tc>
        <w:tc>
          <w:tcPr>
            <w:tcW w:w="425" w:type="dxa"/>
          </w:tcPr>
          <w:p w:rsidR="00D70A37" w:rsidRPr="00D70A37" w:rsidRDefault="00D70A37" w:rsidP="00D70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outlineLvl w:val="0"/>
              <w:rPr>
                <w:sz w:val="22"/>
                <w:szCs w:val="22"/>
              </w:rPr>
            </w:pPr>
          </w:p>
        </w:tc>
        <w:tc>
          <w:tcPr>
            <w:tcW w:w="2835" w:type="dxa"/>
            <w:tcBorders>
              <w:top w:val="single" w:sz="4" w:space="0" w:color="auto"/>
              <w:left w:val="nil"/>
              <w:right w:val="nil"/>
            </w:tcBorders>
            <w:hideMark/>
          </w:tcPr>
          <w:p w:rsidR="00D70A37" w:rsidRPr="00D70A37" w:rsidRDefault="00D70A37" w:rsidP="00D70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outlineLvl w:val="0"/>
              <w:rPr>
                <w:sz w:val="22"/>
                <w:szCs w:val="22"/>
              </w:rPr>
            </w:pPr>
            <w:r w:rsidRPr="00D70A37">
              <w:rPr>
                <w:sz w:val="22"/>
                <w:szCs w:val="22"/>
              </w:rPr>
              <w:t>(фамилия, инициалы)</w:t>
            </w:r>
          </w:p>
        </w:tc>
      </w:tr>
    </w:tbl>
    <w:p w:rsidR="00AE6E96" w:rsidRPr="00790B21" w:rsidRDefault="00AE6E96" w:rsidP="00D70A37">
      <w:pPr>
        <w:rPr>
          <w:sz w:val="22"/>
          <w:szCs w:val="22"/>
        </w:rPr>
      </w:pPr>
    </w:p>
    <w:p w:rsidR="00AE6E96" w:rsidRPr="00790B21" w:rsidRDefault="00AE6E96" w:rsidP="00D70A37">
      <w:pPr>
        <w:rPr>
          <w:sz w:val="22"/>
          <w:szCs w:val="22"/>
        </w:rPr>
      </w:pPr>
    </w:p>
    <w:p w:rsidR="00D70A37" w:rsidRPr="00D70A37" w:rsidRDefault="00D70A37" w:rsidP="00D70A37">
      <w:pPr>
        <w:ind w:left="4253"/>
        <w:jc w:val="center"/>
        <w:rPr>
          <w:sz w:val="22"/>
          <w:szCs w:val="22"/>
        </w:rPr>
      </w:pPr>
      <w:r w:rsidRPr="00D70A37">
        <w:rPr>
          <w:sz w:val="22"/>
          <w:szCs w:val="22"/>
        </w:rPr>
        <w:t>Приложение 2</w:t>
      </w:r>
    </w:p>
    <w:p w:rsidR="00D70A37" w:rsidRPr="00D70A37" w:rsidRDefault="00D70A37" w:rsidP="00D70A37">
      <w:pPr>
        <w:ind w:left="4253"/>
        <w:jc w:val="center"/>
        <w:rPr>
          <w:spacing w:val="-6"/>
          <w:sz w:val="22"/>
          <w:szCs w:val="22"/>
        </w:rPr>
      </w:pPr>
      <w:r w:rsidRPr="00D70A37">
        <w:rPr>
          <w:sz w:val="22"/>
          <w:szCs w:val="22"/>
        </w:rPr>
        <w:t xml:space="preserve">к Положению </w:t>
      </w:r>
      <w:r w:rsidRPr="00D70A37">
        <w:rPr>
          <w:spacing w:val="-6"/>
          <w:sz w:val="22"/>
          <w:szCs w:val="22"/>
        </w:rPr>
        <w:t xml:space="preserve">о предоставлении субсидии из бюджета Билибинского муниципального района организациям пищевой промышленности, производящим молочную продукцию, </w:t>
      </w:r>
      <w:r w:rsidRPr="00D70A37">
        <w:rPr>
          <w:sz w:val="22"/>
          <w:szCs w:val="22"/>
        </w:rPr>
        <w:t xml:space="preserve">полуфабрикаты и готовые кулинарные изделия, </w:t>
      </w:r>
      <w:r w:rsidRPr="00D70A37">
        <w:rPr>
          <w:spacing w:val="-6"/>
          <w:sz w:val="22"/>
          <w:szCs w:val="22"/>
        </w:rPr>
        <w:t>на возмещение затрат, связанных с проведением ремонтных работ</w:t>
      </w:r>
    </w:p>
    <w:p w:rsidR="00D70A37" w:rsidRPr="00D70A37" w:rsidRDefault="00D70A37" w:rsidP="00D70A37">
      <w:pPr>
        <w:ind w:left="4253"/>
        <w:jc w:val="center"/>
        <w:rPr>
          <w:b/>
          <w:sz w:val="22"/>
          <w:szCs w:val="22"/>
          <w:highlight w:val="yellow"/>
        </w:rPr>
      </w:pPr>
    </w:p>
    <w:p w:rsidR="00D70A37" w:rsidRPr="00D70A37" w:rsidRDefault="00D70A37" w:rsidP="00D70A37">
      <w:pPr>
        <w:jc w:val="center"/>
        <w:outlineLvl w:val="0"/>
        <w:rPr>
          <w:b/>
          <w:sz w:val="22"/>
          <w:szCs w:val="22"/>
        </w:rPr>
      </w:pPr>
      <w:r w:rsidRPr="00D70A37">
        <w:rPr>
          <w:b/>
          <w:sz w:val="22"/>
          <w:szCs w:val="22"/>
        </w:rPr>
        <w:t>Заверение о соответствии требованиям</w:t>
      </w:r>
    </w:p>
    <w:p w:rsidR="00D70A37" w:rsidRPr="00D70A37" w:rsidRDefault="00D70A37" w:rsidP="00D70A37">
      <w:pPr>
        <w:spacing w:line="276" w:lineRule="auto"/>
        <w:ind w:firstLine="709"/>
        <w:jc w:val="center"/>
        <w:rPr>
          <w:b/>
          <w:color w:val="FF0000"/>
          <w:sz w:val="22"/>
          <w:szCs w:val="22"/>
          <w:highlight w:val="yellow"/>
        </w:rPr>
      </w:pPr>
    </w:p>
    <w:p w:rsidR="00D70A37" w:rsidRPr="00D70A37" w:rsidRDefault="00D70A37" w:rsidP="00D70A37">
      <w:pPr>
        <w:ind w:firstLine="709"/>
        <w:jc w:val="both"/>
        <w:rPr>
          <w:sz w:val="22"/>
          <w:szCs w:val="22"/>
        </w:rPr>
      </w:pPr>
      <w:r w:rsidRPr="00D70A37">
        <w:rPr>
          <w:sz w:val="22"/>
          <w:szCs w:val="22"/>
        </w:rPr>
        <w:t xml:space="preserve">В соответствии с Положением </w:t>
      </w:r>
      <w:r w:rsidRPr="00D70A37">
        <w:rPr>
          <w:spacing w:val="-6"/>
          <w:sz w:val="22"/>
          <w:szCs w:val="22"/>
        </w:rPr>
        <w:t xml:space="preserve">о предоставлении субсидии из бюджета Билибинского муниципального района организациям пищевой промышленности, производящим молочную продукцию, </w:t>
      </w:r>
      <w:r w:rsidRPr="00D70A37">
        <w:rPr>
          <w:sz w:val="22"/>
          <w:szCs w:val="22"/>
        </w:rPr>
        <w:t xml:space="preserve">полуфабрикаты и готовые кулинарные изделия, </w:t>
      </w:r>
      <w:r w:rsidRPr="00D70A37">
        <w:rPr>
          <w:spacing w:val="-6"/>
          <w:sz w:val="22"/>
          <w:szCs w:val="22"/>
        </w:rPr>
        <w:t>на возмещение затрат, связанных с проведением ремонтных работ</w:t>
      </w:r>
      <w:r w:rsidRPr="00D70A37">
        <w:rPr>
          <w:sz w:val="22"/>
          <w:szCs w:val="22"/>
        </w:rPr>
        <w:t xml:space="preserve">, утвержденного </w:t>
      </w:r>
      <w:r w:rsidRPr="00D70A37">
        <w:rPr>
          <w:sz w:val="22"/>
          <w:szCs w:val="22"/>
        </w:rPr>
        <w:lastRenderedPageBreak/>
        <w:t xml:space="preserve">Постановлением Администрации муниципального образования Билибинский муниципальный район </w:t>
      </w:r>
      <w:r>
        <w:rPr>
          <w:sz w:val="22"/>
          <w:szCs w:val="22"/>
        </w:rPr>
        <w:br/>
      </w:r>
      <w:r w:rsidRPr="00D70A37">
        <w:rPr>
          <w:sz w:val="22"/>
          <w:szCs w:val="22"/>
        </w:rPr>
        <w:t>от «___» ______ 2025 года № ___ (далее – субсидия, Положение), настоящим</w:t>
      </w:r>
    </w:p>
    <w:tbl>
      <w:tblPr>
        <w:tblW w:w="10602" w:type="dxa"/>
        <w:tblInd w:w="108" w:type="dxa"/>
        <w:tblBorders>
          <w:bottom w:val="single" w:sz="4" w:space="0" w:color="000000"/>
        </w:tblBorders>
        <w:tblLayout w:type="fixed"/>
        <w:tblLook w:val="04A0" w:firstRow="1" w:lastRow="0" w:firstColumn="1" w:lastColumn="0" w:noHBand="0" w:noVBand="1"/>
      </w:tblPr>
      <w:tblGrid>
        <w:gridCol w:w="5207"/>
        <w:gridCol w:w="5395"/>
      </w:tblGrid>
      <w:tr w:rsidR="00D70A37" w:rsidRPr="00D70A37" w:rsidTr="0032762E">
        <w:tc>
          <w:tcPr>
            <w:tcW w:w="5207" w:type="dxa"/>
            <w:tcBorders>
              <w:top w:val="nil"/>
              <w:left w:val="nil"/>
              <w:bottom w:val="single" w:sz="4" w:space="0" w:color="000000"/>
              <w:right w:val="nil"/>
            </w:tcBorders>
          </w:tcPr>
          <w:p w:rsidR="00D70A37" w:rsidRPr="00D70A37" w:rsidRDefault="00D70A37" w:rsidP="00D70A37">
            <w:pPr>
              <w:rPr>
                <w:sz w:val="22"/>
                <w:szCs w:val="22"/>
              </w:rPr>
            </w:pPr>
          </w:p>
        </w:tc>
        <w:tc>
          <w:tcPr>
            <w:tcW w:w="5391" w:type="dxa"/>
            <w:tcBorders>
              <w:top w:val="nil"/>
              <w:left w:val="nil"/>
              <w:bottom w:val="nil"/>
              <w:right w:val="nil"/>
            </w:tcBorders>
          </w:tcPr>
          <w:p w:rsidR="00D70A37" w:rsidRPr="00D70A37" w:rsidRDefault="00D70A37" w:rsidP="00D70A37">
            <w:pPr>
              <w:ind w:firstLine="771"/>
              <w:rPr>
                <w:sz w:val="22"/>
                <w:szCs w:val="22"/>
              </w:rPr>
            </w:pPr>
            <w:r w:rsidRPr="00D70A37">
              <w:rPr>
                <w:sz w:val="22"/>
                <w:szCs w:val="22"/>
              </w:rPr>
              <w:t>(далее – Заявитель), в лице</w:t>
            </w:r>
          </w:p>
        </w:tc>
      </w:tr>
      <w:tr w:rsidR="00D70A37" w:rsidRPr="00D70A37" w:rsidTr="0032762E">
        <w:tc>
          <w:tcPr>
            <w:tcW w:w="10602" w:type="dxa"/>
            <w:gridSpan w:val="2"/>
            <w:tcBorders>
              <w:top w:val="nil"/>
              <w:left w:val="nil"/>
              <w:bottom w:val="single" w:sz="4" w:space="0" w:color="000000"/>
              <w:right w:val="nil"/>
            </w:tcBorders>
          </w:tcPr>
          <w:p w:rsidR="00D70A37" w:rsidRPr="0032762E" w:rsidRDefault="00D70A37" w:rsidP="0032762E">
            <w:pPr>
              <w:jc w:val="center"/>
              <w:rPr>
                <w:sz w:val="20"/>
                <w:szCs w:val="22"/>
              </w:rPr>
            </w:pPr>
            <w:r w:rsidRPr="0032762E">
              <w:rPr>
                <w:sz w:val="20"/>
                <w:szCs w:val="22"/>
              </w:rPr>
              <w:t>(организационно-правовая форма и наименование юридического лица или индивидуального предпринимателя)</w:t>
            </w:r>
          </w:p>
          <w:p w:rsidR="00D70A37" w:rsidRPr="00D70A37" w:rsidRDefault="00D70A37" w:rsidP="00D70A37">
            <w:pPr>
              <w:rPr>
                <w:sz w:val="22"/>
                <w:szCs w:val="22"/>
              </w:rPr>
            </w:pPr>
          </w:p>
        </w:tc>
      </w:tr>
      <w:tr w:rsidR="00D70A37" w:rsidRPr="00D70A37" w:rsidTr="0032762E">
        <w:tc>
          <w:tcPr>
            <w:tcW w:w="10602" w:type="dxa"/>
            <w:gridSpan w:val="2"/>
            <w:tcBorders>
              <w:top w:val="single" w:sz="4" w:space="0" w:color="000000"/>
              <w:left w:val="nil"/>
              <w:bottom w:val="single" w:sz="4" w:space="0" w:color="000000"/>
              <w:right w:val="nil"/>
            </w:tcBorders>
          </w:tcPr>
          <w:p w:rsidR="00D70A37" w:rsidRPr="0032762E" w:rsidRDefault="00D70A37" w:rsidP="00D70A37">
            <w:pPr>
              <w:ind w:firstLine="709"/>
              <w:jc w:val="center"/>
              <w:rPr>
                <w:sz w:val="20"/>
                <w:szCs w:val="22"/>
              </w:rPr>
            </w:pPr>
            <w:r w:rsidRPr="0032762E">
              <w:rPr>
                <w:sz w:val="20"/>
                <w:szCs w:val="22"/>
              </w:rPr>
              <w:t>(должность руководителя организации или уполномоченного лица)</w:t>
            </w:r>
          </w:p>
          <w:p w:rsidR="00D70A37" w:rsidRPr="00D70A37" w:rsidRDefault="00D70A37" w:rsidP="00D70A37">
            <w:pPr>
              <w:rPr>
                <w:sz w:val="22"/>
                <w:szCs w:val="22"/>
              </w:rPr>
            </w:pPr>
          </w:p>
        </w:tc>
      </w:tr>
    </w:tbl>
    <w:p w:rsidR="00D70A37" w:rsidRPr="00D70A37" w:rsidRDefault="00D70A37" w:rsidP="00D70A37">
      <w:pPr>
        <w:ind w:firstLine="709"/>
        <w:jc w:val="center"/>
        <w:rPr>
          <w:sz w:val="22"/>
          <w:szCs w:val="22"/>
        </w:rPr>
      </w:pPr>
      <w:r w:rsidRPr="00D70A37">
        <w:rPr>
          <w:sz w:val="22"/>
          <w:szCs w:val="22"/>
        </w:rPr>
        <w:t>(ФИО)</w:t>
      </w:r>
    </w:p>
    <w:p w:rsidR="00D70A37" w:rsidRPr="00D70A37" w:rsidRDefault="00D70A37" w:rsidP="00D70A37">
      <w:pPr>
        <w:jc w:val="both"/>
        <w:rPr>
          <w:sz w:val="22"/>
          <w:szCs w:val="22"/>
        </w:rPr>
      </w:pPr>
      <w:r w:rsidRPr="00D70A37">
        <w:rPr>
          <w:sz w:val="22"/>
          <w:szCs w:val="22"/>
        </w:rPr>
        <w:t>подтверждает, что:</w:t>
      </w:r>
    </w:p>
    <w:p w:rsidR="00D70A37" w:rsidRPr="00D70A37" w:rsidRDefault="00D70A37" w:rsidP="00D70A37">
      <w:pPr>
        <w:tabs>
          <w:tab w:val="left" w:pos="142"/>
        </w:tabs>
        <w:ind w:firstLine="709"/>
        <w:jc w:val="both"/>
        <w:rPr>
          <w:sz w:val="22"/>
          <w:szCs w:val="22"/>
        </w:rPr>
      </w:pPr>
      <w:r w:rsidRPr="00D70A37">
        <w:rPr>
          <w:sz w:val="22"/>
          <w:szCs w:val="22"/>
        </w:rPr>
        <w:t>1) не является иностранным юридическим лицом, в том числе местом регистрации которого является государс</w:t>
      </w:r>
      <w:r w:rsidR="0032762E">
        <w:rPr>
          <w:sz w:val="22"/>
          <w:szCs w:val="22"/>
        </w:rPr>
        <w:t xml:space="preserve">тво или территория, включенные </w:t>
      </w:r>
      <w:r w:rsidRPr="00D70A37">
        <w:rPr>
          <w:sz w:val="22"/>
          <w:szCs w:val="22"/>
        </w:rPr>
        <w:t>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w:t>
      </w:r>
      <w:r w:rsidR="0032762E">
        <w:rPr>
          <w:sz w:val="22"/>
          <w:szCs w:val="22"/>
        </w:rPr>
        <w:t xml:space="preserve">ии), </w:t>
      </w:r>
      <w:r w:rsidRPr="00D70A37">
        <w:rPr>
          <w:sz w:val="22"/>
          <w:szCs w:val="22"/>
        </w:rPr>
        <w:t>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w:t>
      </w:r>
    </w:p>
    <w:p w:rsidR="00D70A37" w:rsidRPr="00D70A37" w:rsidRDefault="00D70A37" w:rsidP="00D70A37">
      <w:pPr>
        <w:tabs>
          <w:tab w:val="left" w:pos="142"/>
        </w:tabs>
        <w:ind w:firstLine="709"/>
        <w:jc w:val="both"/>
        <w:rPr>
          <w:sz w:val="22"/>
          <w:szCs w:val="22"/>
        </w:rPr>
      </w:pPr>
      <w:r w:rsidRPr="00D70A37">
        <w:rPr>
          <w:sz w:val="22"/>
          <w:szCs w:val="22"/>
        </w:rPr>
        <w:t>2)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D70A37" w:rsidRPr="00D70A37" w:rsidRDefault="00D70A37" w:rsidP="00D70A37">
      <w:pPr>
        <w:tabs>
          <w:tab w:val="left" w:pos="142"/>
        </w:tabs>
        <w:ind w:firstLine="709"/>
        <w:jc w:val="both"/>
        <w:rPr>
          <w:sz w:val="22"/>
          <w:szCs w:val="22"/>
        </w:rPr>
      </w:pPr>
      <w:r w:rsidRPr="00D70A37">
        <w:rPr>
          <w:sz w:val="22"/>
          <w:szCs w:val="22"/>
        </w:rPr>
        <w:t>3) не находится в перечнях организац</w:t>
      </w:r>
      <w:r w:rsidR="0032762E">
        <w:rPr>
          <w:sz w:val="22"/>
          <w:szCs w:val="22"/>
        </w:rPr>
        <w:t xml:space="preserve">ий и физических лиц, связанных </w:t>
      </w:r>
      <w:r w:rsidRPr="00D70A37">
        <w:rPr>
          <w:sz w:val="22"/>
          <w:szCs w:val="22"/>
        </w:rPr>
        <w:t>с террористическими организациями и террористами или с распространением оружия массового уничтожения, составленных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w:t>
      </w:r>
    </w:p>
    <w:p w:rsidR="00D70A37" w:rsidRPr="00D70A37" w:rsidRDefault="00D70A37" w:rsidP="00D70A37">
      <w:pPr>
        <w:tabs>
          <w:tab w:val="left" w:pos="142"/>
        </w:tabs>
        <w:ind w:firstLine="709"/>
        <w:jc w:val="both"/>
        <w:rPr>
          <w:sz w:val="22"/>
          <w:szCs w:val="22"/>
        </w:rPr>
      </w:pPr>
      <w:r w:rsidRPr="00D70A37">
        <w:rPr>
          <w:sz w:val="22"/>
          <w:szCs w:val="22"/>
        </w:rPr>
        <w:t xml:space="preserve">4) не является иностранным агентом в соответствии с </w:t>
      </w:r>
      <w:hyperlink r:id="rId26" w:history="1">
        <w:r w:rsidRPr="00D70A37">
          <w:rPr>
            <w:sz w:val="22"/>
            <w:szCs w:val="22"/>
          </w:rPr>
          <w:t>Федеральным законом</w:t>
        </w:r>
      </w:hyperlink>
      <w:r w:rsidRPr="00D70A37">
        <w:rPr>
          <w:sz w:val="22"/>
          <w:szCs w:val="22"/>
        </w:rPr>
        <w:t xml:space="preserve"> от 14 июля 2022 года </w:t>
      </w:r>
      <w:r w:rsidR="0032762E">
        <w:rPr>
          <w:sz w:val="22"/>
          <w:szCs w:val="22"/>
        </w:rPr>
        <w:t xml:space="preserve">               </w:t>
      </w:r>
      <w:r w:rsidRPr="00D70A37">
        <w:rPr>
          <w:sz w:val="22"/>
          <w:szCs w:val="22"/>
        </w:rPr>
        <w:t>№ 255-ФЗ «О контроле за деятельностью лиц, находящихся под иностранным влиянием»;</w:t>
      </w:r>
    </w:p>
    <w:p w:rsidR="00D70A37" w:rsidRPr="00D70A37" w:rsidRDefault="00D70A37" w:rsidP="00D70A37">
      <w:pPr>
        <w:tabs>
          <w:tab w:val="left" w:pos="142"/>
        </w:tabs>
        <w:ind w:firstLine="709"/>
        <w:jc w:val="both"/>
        <w:rPr>
          <w:sz w:val="22"/>
          <w:szCs w:val="22"/>
        </w:rPr>
      </w:pPr>
      <w:r w:rsidRPr="00D70A37">
        <w:rPr>
          <w:sz w:val="22"/>
          <w:szCs w:val="22"/>
        </w:rPr>
        <w:t>5)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Заявителя не введена процедура банкротства, деятельность Заявителя не приостановлена в порядке, предусмотренном законодательством Российской Федерации, или не прекратил деятельность в качестве индивидуального предпринимателя;</w:t>
      </w:r>
    </w:p>
    <w:p w:rsidR="00D70A37" w:rsidRPr="00D70A37" w:rsidRDefault="00D70A37" w:rsidP="00D70A37">
      <w:pPr>
        <w:tabs>
          <w:tab w:val="left" w:pos="142"/>
        </w:tabs>
        <w:ind w:firstLine="709"/>
        <w:jc w:val="both"/>
        <w:rPr>
          <w:sz w:val="22"/>
          <w:szCs w:val="22"/>
        </w:rPr>
      </w:pPr>
      <w:r w:rsidRPr="00D70A37">
        <w:rPr>
          <w:sz w:val="22"/>
          <w:szCs w:val="22"/>
        </w:rPr>
        <w:t xml:space="preserve">6) не является получателем средств из окружного бюджета на основании иных нормативных правовых актов Чукотского автономного округа на цели, установленные </w:t>
      </w:r>
      <w:hyperlink r:id="rId27" w:history="1">
        <w:r w:rsidRPr="00D70A37">
          <w:rPr>
            <w:sz w:val="22"/>
            <w:szCs w:val="22"/>
          </w:rPr>
          <w:t>пунктом 1.</w:t>
        </w:r>
      </w:hyperlink>
      <w:r w:rsidRPr="00D70A37">
        <w:rPr>
          <w:sz w:val="22"/>
          <w:szCs w:val="22"/>
        </w:rPr>
        <w:t>1 раздела 1 Положения;</w:t>
      </w:r>
    </w:p>
    <w:p w:rsidR="00D70A37" w:rsidRPr="00D70A37" w:rsidRDefault="00D70A37" w:rsidP="00D70A37">
      <w:pPr>
        <w:widowControl w:val="0"/>
        <w:ind w:firstLine="709"/>
        <w:jc w:val="both"/>
        <w:rPr>
          <w:sz w:val="22"/>
          <w:szCs w:val="22"/>
        </w:rPr>
      </w:pPr>
      <w:r w:rsidRPr="00D70A37">
        <w:rPr>
          <w:sz w:val="22"/>
          <w:szCs w:val="22"/>
        </w:rPr>
        <w:t>7) соответствует категории и критериям, установленным в пункте 1.5 раздела 1 Положения.</w:t>
      </w:r>
    </w:p>
    <w:tbl>
      <w:tblPr>
        <w:tblW w:w="0" w:type="auto"/>
        <w:tblLook w:val="04A0" w:firstRow="1" w:lastRow="0" w:firstColumn="1" w:lastColumn="0" w:noHBand="0" w:noVBand="1"/>
      </w:tblPr>
      <w:tblGrid>
        <w:gridCol w:w="4790"/>
        <w:gridCol w:w="284"/>
        <w:gridCol w:w="2126"/>
        <w:gridCol w:w="425"/>
        <w:gridCol w:w="2977"/>
      </w:tblGrid>
      <w:tr w:rsidR="00D70A37" w:rsidRPr="00D70A37" w:rsidTr="0032762E">
        <w:tc>
          <w:tcPr>
            <w:tcW w:w="4790" w:type="dxa"/>
            <w:tcBorders>
              <w:top w:val="nil"/>
              <w:left w:val="nil"/>
              <w:bottom w:val="single" w:sz="4" w:space="0" w:color="auto"/>
              <w:right w:val="nil"/>
            </w:tcBorders>
          </w:tcPr>
          <w:p w:rsidR="00D70A37" w:rsidRPr="00D70A37" w:rsidRDefault="00D70A37" w:rsidP="00D70A37">
            <w:pPr>
              <w:contextualSpacing/>
              <w:jc w:val="both"/>
              <w:outlineLvl w:val="0"/>
              <w:rPr>
                <w:sz w:val="22"/>
                <w:szCs w:val="22"/>
              </w:rPr>
            </w:pPr>
          </w:p>
        </w:tc>
        <w:tc>
          <w:tcPr>
            <w:tcW w:w="284" w:type="dxa"/>
          </w:tcPr>
          <w:p w:rsidR="00D70A37" w:rsidRPr="00D70A37" w:rsidRDefault="00D70A37" w:rsidP="00D70A37">
            <w:pPr>
              <w:contextualSpacing/>
              <w:jc w:val="both"/>
              <w:outlineLvl w:val="0"/>
              <w:rPr>
                <w:sz w:val="22"/>
                <w:szCs w:val="22"/>
              </w:rPr>
            </w:pPr>
          </w:p>
        </w:tc>
        <w:tc>
          <w:tcPr>
            <w:tcW w:w="2126" w:type="dxa"/>
            <w:tcBorders>
              <w:top w:val="nil"/>
              <w:left w:val="nil"/>
              <w:bottom w:val="single" w:sz="4" w:space="0" w:color="auto"/>
              <w:right w:val="nil"/>
            </w:tcBorders>
          </w:tcPr>
          <w:p w:rsidR="00D70A37" w:rsidRPr="00D70A37" w:rsidRDefault="00D70A37" w:rsidP="00D70A37">
            <w:pPr>
              <w:contextualSpacing/>
              <w:jc w:val="both"/>
              <w:outlineLvl w:val="0"/>
              <w:rPr>
                <w:sz w:val="22"/>
                <w:szCs w:val="22"/>
              </w:rPr>
            </w:pPr>
          </w:p>
        </w:tc>
        <w:tc>
          <w:tcPr>
            <w:tcW w:w="425" w:type="dxa"/>
          </w:tcPr>
          <w:p w:rsidR="00D70A37" w:rsidRPr="00D70A37" w:rsidRDefault="00D70A37" w:rsidP="00D70A37">
            <w:pPr>
              <w:contextualSpacing/>
              <w:jc w:val="both"/>
              <w:outlineLvl w:val="0"/>
              <w:rPr>
                <w:sz w:val="22"/>
                <w:szCs w:val="22"/>
              </w:rPr>
            </w:pPr>
          </w:p>
        </w:tc>
        <w:tc>
          <w:tcPr>
            <w:tcW w:w="2977" w:type="dxa"/>
            <w:tcBorders>
              <w:top w:val="nil"/>
              <w:left w:val="nil"/>
              <w:bottom w:val="single" w:sz="4" w:space="0" w:color="auto"/>
              <w:right w:val="nil"/>
            </w:tcBorders>
          </w:tcPr>
          <w:p w:rsidR="00D70A37" w:rsidRPr="00D70A37" w:rsidRDefault="00D70A37" w:rsidP="00D70A37">
            <w:pPr>
              <w:contextualSpacing/>
              <w:jc w:val="both"/>
              <w:outlineLvl w:val="0"/>
              <w:rPr>
                <w:sz w:val="22"/>
                <w:szCs w:val="22"/>
              </w:rPr>
            </w:pPr>
          </w:p>
        </w:tc>
      </w:tr>
      <w:tr w:rsidR="00D70A37" w:rsidRPr="00D70A37" w:rsidTr="0032762E">
        <w:tc>
          <w:tcPr>
            <w:tcW w:w="4790" w:type="dxa"/>
            <w:tcBorders>
              <w:top w:val="single" w:sz="4" w:space="0" w:color="auto"/>
              <w:left w:val="nil"/>
              <w:right w:val="nil"/>
            </w:tcBorders>
          </w:tcPr>
          <w:p w:rsidR="00D70A37" w:rsidRPr="00D70A37" w:rsidRDefault="00D70A37" w:rsidP="00D70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outlineLvl w:val="0"/>
              <w:rPr>
                <w:sz w:val="22"/>
                <w:szCs w:val="22"/>
              </w:rPr>
            </w:pPr>
            <w:r w:rsidRPr="00D70A37">
              <w:rPr>
                <w:sz w:val="22"/>
                <w:szCs w:val="22"/>
                <w:shd w:val="clear" w:color="auto" w:fill="FFFFFF"/>
              </w:rPr>
              <w:t>(наименование должности руководителя юридического лица / индивидуальный предприниматель / лицо, уполномоченное действовать от имени руководителя юридического лица / индивидуального предпринимателя)</w:t>
            </w:r>
            <w:r w:rsidR="0032762E">
              <w:rPr>
                <w:sz w:val="22"/>
                <w:szCs w:val="22"/>
              </w:rPr>
              <w:t xml:space="preserve"> </w:t>
            </w:r>
          </w:p>
        </w:tc>
        <w:tc>
          <w:tcPr>
            <w:tcW w:w="284" w:type="dxa"/>
          </w:tcPr>
          <w:p w:rsidR="00D70A37" w:rsidRPr="00D70A37" w:rsidRDefault="00D70A37" w:rsidP="00D70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outlineLvl w:val="0"/>
              <w:rPr>
                <w:sz w:val="22"/>
                <w:szCs w:val="22"/>
              </w:rPr>
            </w:pPr>
          </w:p>
        </w:tc>
        <w:tc>
          <w:tcPr>
            <w:tcW w:w="2126" w:type="dxa"/>
            <w:tcBorders>
              <w:top w:val="single" w:sz="4" w:space="0" w:color="auto"/>
              <w:left w:val="nil"/>
              <w:right w:val="nil"/>
            </w:tcBorders>
            <w:hideMark/>
          </w:tcPr>
          <w:p w:rsidR="00D70A37" w:rsidRPr="00D70A37" w:rsidRDefault="00D70A37" w:rsidP="00D70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sz w:val="22"/>
                <w:szCs w:val="22"/>
              </w:rPr>
            </w:pPr>
            <w:r w:rsidRPr="00D70A37">
              <w:rPr>
                <w:sz w:val="22"/>
                <w:szCs w:val="22"/>
              </w:rPr>
              <w:t>(подпись)</w:t>
            </w:r>
          </w:p>
        </w:tc>
        <w:tc>
          <w:tcPr>
            <w:tcW w:w="425" w:type="dxa"/>
          </w:tcPr>
          <w:p w:rsidR="00D70A37" w:rsidRPr="00D70A37" w:rsidRDefault="00D70A37" w:rsidP="00D70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outlineLvl w:val="0"/>
              <w:rPr>
                <w:sz w:val="22"/>
                <w:szCs w:val="22"/>
              </w:rPr>
            </w:pPr>
          </w:p>
        </w:tc>
        <w:tc>
          <w:tcPr>
            <w:tcW w:w="2977" w:type="dxa"/>
            <w:tcBorders>
              <w:top w:val="single" w:sz="4" w:space="0" w:color="auto"/>
              <w:left w:val="nil"/>
              <w:right w:val="nil"/>
            </w:tcBorders>
            <w:hideMark/>
          </w:tcPr>
          <w:p w:rsidR="00D70A37" w:rsidRPr="00D70A37" w:rsidRDefault="00D70A37" w:rsidP="00D70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outlineLvl w:val="0"/>
              <w:rPr>
                <w:sz w:val="22"/>
                <w:szCs w:val="22"/>
              </w:rPr>
            </w:pPr>
            <w:r w:rsidRPr="00D70A37">
              <w:rPr>
                <w:sz w:val="22"/>
                <w:szCs w:val="22"/>
              </w:rPr>
              <w:t>(фамилия, инициалы)</w:t>
            </w:r>
          </w:p>
        </w:tc>
      </w:tr>
      <w:tr w:rsidR="00D70A37" w:rsidRPr="00D70A37" w:rsidTr="0032762E">
        <w:tc>
          <w:tcPr>
            <w:tcW w:w="4790" w:type="dxa"/>
            <w:tcBorders>
              <w:left w:val="nil"/>
              <w:right w:val="nil"/>
            </w:tcBorders>
          </w:tcPr>
          <w:p w:rsidR="00D70A37" w:rsidRPr="00D70A37" w:rsidRDefault="00D70A37" w:rsidP="00D70A37">
            <w:pPr>
              <w:rPr>
                <w:sz w:val="22"/>
                <w:szCs w:val="22"/>
              </w:rPr>
            </w:pPr>
            <w:r w:rsidRPr="00D70A37">
              <w:rPr>
                <w:sz w:val="22"/>
                <w:szCs w:val="22"/>
              </w:rPr>
              <w:t>М.П. (при наличии)</w:t>
            </w:r>
          </w:p>
          <w:p w:rsidR="00D70A37" w:rsidRPr="00D70A37" w:rsidRDefault="00D70A37" w:rsidP="00D70A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c>
        <w:tc>
          <w:tcPr>
            <w:tcW w:w="284" w:type="dxa"/>
          </w:tcPr>
          <w:p w:rsidR="00D70A37" w:rsidRPr="00D70A37" w:rsidRDefault="00D70A37" w:rsidP="00D70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outlineLvl w:val="0"/>
              <w:rPr>
                <w:sz w:val="22"/>
                <w:szCs w:val="22"/>
              </w:rPr>
            </w:pPr>
          </w:p>
        </w:tc>
        <w:tc>
          <w:tcPr>
            <w:tcW w:w="2126" w:type="dxa"/>
            <w:tcBorders>
              <w:left w:val="nil"/>
              <w:right w:val="nil"/>
            </w:tcBorders>
          </w:tcPr>
          <w:p w:rsidR="00D70A37" w:rsidRPr="00D70A37" w:rsidRDefault="00D70A37" w:rsidP="00D70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sz w:val="22"/>
                <w:szCs w:val="22"/>
              </w:rPr>
            </w:pPr>
          </w:p>
        </w:tc>
        <w:tc>
          <w:tcPr>
            <w:tcW w:w="425" w:type="dxa"/>
          </w:tcPr>
          <w:p w:rsidR="00D70A37" w:rsidRPr="00D70A37" w:rsidRDefault="00D70A37" w:rsidP="00D70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outlineLvl w:val="0"/>
              <w:rPr>
                <w:sz w:val="22"/>
                <w:szCs w:val="22"/>
              </w:rPr>
            </w:pPr>
          </w:p>
        </w:tc>
        <w:tc>
          <w:tcPr>
            <w:tcW w:w="2977" w:type="dxa"/>
            <w:tcBorders>
              <w:left w:val="nil"/>
              <w:right w:val="nil"/>
            </w:tcBorders>
          </w:tcPr>
          <w:p w:rsidR="00D70A37" w:rsidRPr="00D70A37" w:rsidRDefault="00D70A37" w:rsidP="00D70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outlineLvl w:val="0"/>
              <w:rPr>
                <w:sz w:val="22"/>
                <w:szCs w:val="22"/>
              </w:rPr>
            </w:pPr>
          </w:p>
        </w:tc>
      </w:tr>
    </w:tbl>
    <w:p w:rsidR="00AE6E96" w:rsidRPr="00D70A37" w:rsidRDefault="00AE6E96" w:rsidP="00D70A37">
      <w:pPr>
        <w:rPr>
          <w:sz w:val="22"/>
          <w:szCs w:val="22"/>
        </w:rPr>
      </w:pPr>
    </w:p>
    <w:tbl>
      <w:tblPr>
        <w:tblW w:w="0" w:type="auto"/>
        <w:jc w:val="right"/>
        <w:tblLayout w:type="fixed"/>
        <w:tblLook w:val="01E0" w:firstRow="1" w:lastRow="1" w:firstColumn="1" w:lastColumn="1" w:noHBand="0" w:noVBand="0"/>
      </w:tblPr>
      <w:tblGrid>
        <w:gridCol w:w="5888"/>
      </w:tblGrid>
      <w:tr w:rsidR="0032762E" w:rsidRPr="00050EFA" w:rsidTr="002B1D8D">
        <w:trPr>
          <w:trHeight w:val="965"/>
          <w:jc w:val="right"/>
        </w:trPr>
        <w:tc>
          <w:tcPr>
            <w:tcW w:w="5888" w:type="dxa"/>
            <w:hideMark/>
          </w:tcPr>
          <w:p w:rsidR="0032762E" w:rsidRPr="0032762E" w:rsidRDefault="0032762E" w:rsidP="002B1D8D">
            <w:pPr>
              <w:ind w:left="33"/>
              <w:jc w:val="center"/>
              <w:rPr>
                <w:sz w:val="22"/>
                <w:szCs w:val="26"/>
              </w:rPr>
            </w:pPr>
            <w:r w:rsidRPr="0032762E">
              <w:rPr>
                <w:sz w:val="22"/>
                <w:szCs w:val="26"/>
              </w:rPr>
              <w:t>Приложение 3</w:t>
            </w:r>
          </w:p>
          <w:p w:rsidR="0032762E" w:rsidRPr="00050EFA" w:rsidRDefault="0032762E" w:rsidP="002B1D8D">
            <w:pPr>
              <w:ind w:left="33"/>
              <w:jc w:val="center"/>
            </w:pPr>
            <w:r w:rsidRPr="0032762E">
              <w:rPr>
                <w:sz w:val="22"/>
                <w:szCs w:val="26"/>
              </w:rPr>
              <w:t xml:space="preserve">к Положению </w:t>
            </w:r>
            <w:r w:rsidRPr="0032762E">
              <w:rPr>
                <w:spacing w:val="-6"/>
                <w:sz w:val="22"/>
                <w:szCs w:val="26"/>
              </w:rPr>
              <w:t xml:space="preserve">о предоставлении субсидии из бюджета Билибинского муниципального района организациям пищевой промышленности, производящим молочную продукцию, </w:t>
            </w:r>
            <w:r w:rsidRPr="0032762E">
              <w:rPr>
                <w:sz w:val="22"/>
                <w:szCs w:val="26"/>
              </w:rPr>
              <w:t xml:space="preserve">полуфабрикаты и готовые кулинарные изделия, </w:t>
            </w:r>
            <w:r w:rsidRPr="0032762E">
              <w:rPr>
                <w:spacing w:val="-6"/>
                <w:sz w:val="22"/>
                <w:szCs w:val="26"/>
              </w:rPr>
              <w:t xml:space="preserve"> на возмещение затрат, связанных с проведением ремонтных работ</w:t>
            </w:r>
          </w:p>
        </w:tc>
      </w:tr>
    </w:tbl>
    <w:p w:rsidR="0032762E" w:rsidRPr="00050EFA" w:rsidRDefault="0032762E" w:rsidP="0032762E">
      <w:pPr>
        <w:ind w:left="4395"/>
        <w:jc w:val="center"/>
        <w:rPr>
          <w:sz w:val="16"/>
          <w:szCs w:val="16"/>
        </w:rPr>
      </w:pPr>
    </w:p>
    <w:p w:rsidR="0032762E" w:rsidRPr="0032762E" w:rsidRDefault="0032762E" w:rsidP="0032762E">
      <w:pPr>
        <w:keepNext/>
        <w:ind w:left="-709"/>
        <w:jc w:val="center"/>
        <w:outlineLvl w:val="0"/>
        <w:rPr>
          <w:b/>
          <w:sz w:val="22"/>
        </w:rPr>
      </w:pPr>
      <w:r w:rsidRPr="0032762E">
        <w:rPr>
          <w:rFonts w:ascii="Times New Roman Полужирный" w:hAnsi="Times New Roman Полужирный"/>
          <w:b/>
          <w:spacing w:val="20"/>
          <w:sz w:val="22"/>
        </w:rPr>
        <w:t>ПРЕДВАРИТЕЛЬНЫЙ РАСЧЕТ</w:t>
      </w:r>
      <w:r w:rsidRPr="0032762E">
        <w:rPr>
          <w:b/>
          <w:sz w:val="22"/>
        </w:rPr>
        <w:br/>
        <w:t>размера запрашиваемой субсидии</w:t>
      </w:r>
    </w:p>
    <w:p w:rsidR="0032762E" w:rsidRPr="0061544B" w:rsidRDefault="0032762E" w:rsidP="0032762E"/>
    <w:p w:rsidR="0032762E" w:rsidRPr="0061544B" w:rsidRDefault="0032762E" w:rsidP="0032762E">
      <w:pPr>
        <w:widowControl w:val="0"/>
        <w:autoSpaceDE w:val="0"/>
        <w:autoSpaceDN w:val="0"/>
        <w:jc w:val="center"/>
      </w:pPr>
      <w:r w:rsidRPr="0061544B">
        <w:t>______________________________________________________________________________________</w:t>
      </w:r>
    </w:p>
    <w:p w:rsidR="0032762E" w:rsidRPr="0061544B" w:rsidRDefault="0032762E" w:rsidP="0032762E">
      <w:pPr>
        <w:widowControl w:val="0"/>
        <w:autoSpaceDE w:val="0"/>
        <w:autoSpaceDN w:val="0"/>
        <w:jc w:val="center"/>
        <w:rPr>
          <w:sz w:val="16"/>
          <w:szCs w:val="16"/>
        </w:rPr>
      </w:pPr>
      <w:r w:rsidRPr="0061544B">
        <w:rPr>
          <w:sz w:val="16"/>
          <w:szCs w:val="16"/>
        </w:rPr>
        <w:t>(полное наименование юридического лица; фамилия, имя, отчество (при наличии) индивидуального предпринимателя)</w:t>
      </w:r>
    </w:p>
    <w:p w:rsidR="0032762E" w:rsidRPr="0061544B" w:rsidRDefault="0032762E" w:rsidP="0032762E">
      <w:pPr>
        <w:ind w:left="-567"/>
      </w:pPr>
    </w:p>
    <w:tbl>
      <w:tblPr>
        <w:tblW w:w="10494"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0A0" w:firstRow="1" w:lastRow="0" w:firstColumn="1" w:lastColumn="0" w:noHBand="0" w:noVBand="0"/>
      </w:tblPr>
      <w:tblGrid>
        <w:gridCol w:w="3402"/>
        <w:gridCol w:w="997"/>
        <w:gridCol w:w="1695"/>
        <w:gridCol w:w="2274"/>
        <w:gridCol w:w="2126"/>
      </w:tblGrid>
      <w:tr w:rsidR="0032762E" w:rsidRPr="001B5813" w:rsidTr="0032762E">
        <w:trPr>
          <w:trHeight w:val="1199"/>
        </w:trPr>
        <w:tc>
          <w:tcPr>
            <w:tcW w:w="3402" w:type="dxa"/>
            <w:vMerge w:val="restart"/>
            <w:tcBorders>
              <w:top w:val="single" w:sz="4" w:space="0" w:color="auto"/>
              <w:left w:val="single" w:sz="4" w:space="0" w:color="auto"/>
              <w:bottom w:val="single" w:sz="4" w:space="0" w:color="auto"/>
              <w:right w:val="single" w:sz="4" w:space="0" w:color="auto"/>
            </w:tcBorders>
            <w:hideMark/>
          </w:tcPr>
          <w:p w:rsidR="0032762E" w:rsidRPr="001B5813" w:rsidRDefault="0032762E" w:rsidP="002B1D8D">
            <w:pPr>
              <w:widowControl w:val="0"/>
              <w:autoSpaceDE w:val="0"/>
              <w:autoSpaceDN w:val="0"/>
              <w:jc w:val="center"/>
              <w:rPr>
                <w:sz w:val="22"/>
                <w:szCs w:val="22"/>
              </w:rPr>
            </w:pPr>
            <w:r w:rsidRPr="001B5813">
              <w:rPr>
                <w:sz w:val="22"/>
                <w:szCs w:val="22"/>
              </w:rPr>
              <w:t>Наименование оборудования (работ, услуг)</w:t>
            </w:r>
          </w:p>
        </w:tc>
        <w:tc>
          <w:tcPr>
            <w:tcW w:w="997" w:type="dxa"/>
            <w:vMerge w:val="restart"/>
            <w:tcBorders>
              <w:top w:val="single" w:sz="4" w:space="0" w:color="auto"/>
              <w:left w:val="single" w:sz="4" w:space="0" w:color="auto"/>
              <w:bottom w:val="single" w:sz="4" w:space="0" w:color="auto"/>
              <w:right w:val="single" w:sz="4" w:space="0" w:color="auto"/>
            </w:tcBorders>
            <w:hideMark/>
          </w:tcPr>
          <w:p w:rsidR="0032762E" w:rsidRPr="001B5813" w:rsidRDefault="0032762E" w:rsidP="002B1D8D">
            <w:pPr>
              <w:widowControl w:val="0"/>
              <w:autoSpaceDE w:val="0"/>
              <w:autoSpaceDN w:val="0"/>
              <w:rPr>
                <w:sz w:val="22"/>
                <w:szCs w:val="22"/>
              </w:rPr>
            </w:pPr>
            <w:r>
              <w:rPr>
                <w:sz w:val="22"/>
                <w:szCs w:val="22"/>
              </w:rPr>
              <w:t>Кол-во, ед.</w:t>
            </w:r>
          </w:p>
        </w:tc>
        <w:tc>
          <w:tcPr>
            <w:tcW w:w="3969" w:type="dxa"/>
            <w:gridSpan w:val="2"/>
            <w:tcBorders>
              <w:top w:val="single" w:sz="4" w:space="0" w:color="auto"/>
              <w:left w:val="single" w:sz="4" w:space="0" w:color="auto"/>
              <w:bottom w:val="single" w:sz="4" w:space="0" w:color="auto"/>
              <w:right w:val="single" w:sz="4" w:space="0" w:color="auto"/>
            </w:tcBorders>
            <w:hideMark/>
          </w:tcPr>
          <w:p w:rsidR="0032762E" w:rsidRPr="001B5813" w:rsidRDefault="0032762E" w:rsidP="002B1D8D">
            <w:pPr>
              <w:widowControl w:val="0"/>
              <w:autoSpaceDE w:val="0"/>
              <w:autoSpaceDN w:val="0"/>
              <w:jc w:val="center"/>
              <w:rPr>
                <w:sz w:val="22"/>
                <w:szCs w:val="22"/>
              </w:rPr>
            </w:pPr>
            <w:r w:rsidRPr="001B5813">
              <w:rPr>
                <w:rFonts w:cs="Calibri"/>
                <w:sz w:val="22"/>
                <w:szCs w:val="22"/>
              </w:rPr>
              <w:t xml:space="preserve">Стоимость оборудования (работ, услуг) по </w:t>
            </w:r>
            <w:r>
              <w:rPr>
                <w:rFonts w:cs="Calibri"/>
                <w:sz w:val="22"/>
                <w:szCs w:val="22"/>
              </w:rPr>
              <w:t>коммерческим предложениям поставщиков</w:t>
            </w:r>
            <w:r w:rsidRPr="001B5813">
              <w:rPr>
                <w:rFonts w:cs="Calibri"/>
                <w:sz w:val="22"/>
                <w:szCs w:val="22"/>
              </w:rPr>
              <w:t xml:space="preserve">, рублей </w:t>
            </w:r>
          </w:p>
        </w:tc>
        <w:tc>
          <w:tcPr>
            <w:tcW w:w="2126" w:type="dxa"/>
            <w:vMerge w:val="restart"/>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32762E" w:rsidRPr="001B5813" w:rsidRDefault="0032762E" w:rsidP="002B1D8D">
            <w:pPr>
              <w:widowControl w:val="0"/>
              <w:autoSpaceDE w:val="0"/>
              <w:autoSpaceDN w:val="0"/>
              <w:jc w:val="center"/>
              <w:rPr>
                <w:sz w:val="22"/>
                <w:szCs w:val="22"/>
              </w:rPr>
            </w:pPr>
            <w:r w:rsidRPr="001B5813">
              <w:rPr>
                <w:sz w:val="22"/>
                <w:szCs w:val="22"/>
              </w:rPr>
              <w:t>Предельный</w:t>
            </w:r>
          </w:p>
          <w:p w:rsidR="0032762E" w:rsidRPr="001B5813" w:rsidRDefault="0032762E" w:rsidP="002B1D8D">
            <w:pPr>
              <w:widowControl w:val="0"/>
              <w:autoSpaceDE w:val="0"/>
              <w:autoSpaceDN w:val="0"/>
              <w:jc w:val="center"/>
              <w:rPr>
                <w:sz w:val="22"/>
                <w:szCs w:val="22"/>
              </w:rPr>
            </w:pPr>
            <w:r>
              <w:rPr>
                <w:sz w:val="22"/>
                <w:szCs w:val="22"/>
              </w:rPr>
              <w:t>размер субсидии</w:t>
            </w:r>
            <w:r w:rsidRPr="001B5813">
              <w:rPr>
                <w:sz w:val="22"/>
                <w:szCs w:val="22"/>
              </w:rPr>
              <w:t xml:space="preserve">, </w:t>
            </w:r>
          </w:p>
          <w:p w:rsidR="0032762E" w:rsidRPr="001B5813" w:rsidRDefault="0032762E" w:rsidP="002B1D8D">
            <w:pPr>
              <w:widowControl w:val="0"/>
              <w:autoSpaceDE w:val="0"/>
              <w:autoSpaceDN w:val="0"/>
              <w:jc w:val="center"/>
              <w:rPr>
                <w:sz w:val="22"/>
                <w:szCs w:val="22"/>
              </w:rPr>
            </w:pPr>
            <w:r w:rsidRPr="001B5813">
              <w:rPr>
                <w:sz w:val="22"/>
                <w:szCs w:val="22"/>
              </w:rPr>
              <w:t xml:space="preserve">рублей </w:t>
            </w:r>
          </w:p>
          <w:p w:rsidR="0032762E" w:rsidRPr="001B5813" w:rsidRDefault="0032762E" w:rsidP="002B1D8D">
            <w:pPr>
              <w:widowControl w:val="0"/>
              <w:autoSpaceDE w:val="0"/>
              <w:autoSpaceDN w:val="0"/>
              <w:jc w:val="center"/>
              <w:rPr>
                <w:sz w:val="22"/>
                <w:szCs w:val="22"/>
              </w:rPr>
            </w:pPr>
          </w:p>
        </w:tc>
      </w:tr>
      <w:tr w:rsidR="0032762E" w:rsidRPr="001B5813" w:rsidTr="0032762E">
        <w:tc>
          <w:tcPr>
            <w:tcW w:w="3402" w:type="dxa"/>
            <w:vMerge/>
            <w:tcBorders>
              <w:top w:val="single" w:sz="4" w:space="0" w:color="auto"/>
              <w:left w:val="single" w:sz="4" w:space="0" w:color="auto"/>
              <w:bottom w:val="single" w:sz="4" w:space="0" w:color="auto"/>
              <w:right w:val="single" w:sz="4" w:space="0" w:color="auto"/>
            </w:tcBorders>
            <w:vAlign w:val="center"/>
            <w:hideMark/>
          </w:tcPr>
          <w:p w:rsidR="0032762E" w:rsidRPr="001B5813" w:rsidRDefault="0032762E" w:rsidP="002B1D8D">
            <w:pPr>
              <w:rPr>
                <w:sz w:val="22"/>
                <w:szCs w:val="22"/>
              </w:rPr>
            </w:pPr>
          </w:p>
        </w:tc>
        <w:tc>
          <w:tcPr>
            <w:tcW w:w="997" w:type="dxa"/>
            <w:vMerge/>
            <w:tcBorders>
              <w:top w:val="single" w:sz="4" w:space="0" w:color="auto"/>
              <w:left w:val="single" w:sz="4" w:space="0" w:color="auto"/>
              <w:bottom w:val="single" w:sz="4" w:space="0" w:color="auto"/>
              <w:right w:val="single" w:sz="4" w:space="0" w:color="auto"/>
            </w:tcBorders>
            <w:vAlign w:val="center"/>
            <w:hideMark/>
          </w:tcPr>
          <w:p w:rsidR="0032762E" w:rsidRPr="001B5813" w:rsidRDefault="0032762E" w:rsidP="002B1D8D">
            <w:pPr>
              <w:rPr>
                <w:sz w:val="22"/>
                <w:szCs w:val="22"/>
              </w:rPr>
            </w:pPr>
          </w:p>
        </w:tc>
        <w:tc>
          <w:tcPr>
            <w:tcW w:w="1695" w:type="dxa"/>
            <w:tcBorders>
              <w:top w:val="single" w:sz="4" w:space="0" w:color="auto"/>
              <w:left w:val="single" w:sz="4" w:space="0" w:color="auto"/>
              <w:bottom w:val="single" w:sz="4" w:space="0" w:color="auto"/>
              <w:right w:val="single" w:sz="4" w:space="0" w:color="auto"/>
            </w:tcBorders>
            <w:hideMark/>
          </w:tcPr>
          <w:p w:rsidR="0032762E" w:rsidRPr="001B5813" w:rsidRDefault="0032762E" w:rsidP="002B1D8D">
            <w:pPr>
              <w:autoSpaceDE w:val="0"/>
              <w:autoSpaceDN w:val="0"/>
              <w:adjustRightInd w:val="0"/>
              <w:jc w:val="center"/>
              <w:rPr>
                <w:sz w:val="22"/>
                <w:szCs w:val="22"/>
              </w:rPr>
            </w:pPr>
            <w:r w:rsidRPr="001B5813">
              <w:rPr>
                <w:sz w:val="22"/>
                <w:szCs w:val="22"/>
              </w:rPr>
              <w:t>Всего</w:t>
            </w:r>
          </w:p>
        </w:tc>
        <w:tc>
          <w:tcPr>
            <w:tcW w:w="2274" w:type="dxa"/>
            <w:tcBorders>
              <w:top w:val="single" w:sz="4" w:space="0" w:color="auto"/>
              <w:left w:val="single" w:sz="4" w:space="0" w:color="auto"/>
              <w:bottom w:val="single" w:sz="4" w:space="0" w:color="auto"/>
              <w:right w:val="single" w:sz="4" w:space="0" w:color="auto"/>
            </w:tcBorders>
            <w:hideMark/>
          </w:tcPr>
          <w:p w:rsidR="0032762E" w:rsidRPr="001B5813" w:rsidRDefault="0032762E" w:rsidP="002B1D8D">
            <w:pPr>
              <w:autoSpaceDE w:val="0"/>
              <w:autoSpaceDN w:val="0"/>
              <w:adjustRightInd w:val="0"/>
              <w:jc w:val="center"/>
              <w:rPr>
                <w:sz w:val="22"/>
                <w:szCs w:val="22"/>
              </w:rPr>
            </w:pPr>
            <w:r w:rsidRPr="001B5813">
              <w:rPr>
                <w:sz w:val="22"/>
                <w:szCs w:val="22"/>
              </w:rPr>
              <w:t>в том числе без учета НДС</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32762E" w:rsidRPr="001B5813" w:rsidRDefault="0032762E" w:rsidP="002B1D8D">
            <w:pPr>
              <w:rPr>
                <w:sz w:val="22"/>
                <w:szCs w:val="22"/>
              </w:rPr>
            </w:pPr>
          </w:p>
        </w:tc>
      </w:tr>
      <w:tr w:rsidR="0032762E" w:rsidRPr="001B5813" w:rsidTr="0032762E">
        <w:tc>
          <w:tcPr>
            <w:tcW w:w="3402" w:type="dxa"/>
            <w:tcBorders>
              <w:top w:val="single" w:sz="4" w:space="0" w:color="auto"/>
              <w:left w:val="single" w:sz="4" w:space="0" w:color="auto"/>
              <w:bottom w:val="single" w:sz="4" w:space="0" w:color="auto"/>
              <w:right w:val="single" w:sz="4" w:space="0" w:color="auto"/>
            </w:tcBorders>
            <w:hideMark/>
          </w:tcPr>
          <w:p w:rsidR="0032762E" w:rsidRPr="001B5813" w:rsidRDefault="0032762E" w:rsidP="002B1D8D">
            <w:pPr>
              <w:widowControl w:val="0"/>
              <w:autoSpaceDE w:val="0"/>
              <w:autoSpaceDN w:val="0"/>
              <w:jc w:val="center"/>
            </w:pPr>
            <w:r w:rsidRPr="001B5813">
              <w:lastRenderedPageBreak/>
              <w:t>1</w:t>
            </w:r>
          </w:p>
        </w:tc>
        <w:tc>
          <w:tcPr>
            <w:tcW w:w="997" w:type="dxa"/>
            <w:tcBorders>
              <w:top w:val="single" w:sz="4" w:space="0" w:color="auto"/>
              <w:left w:val="single" w:sz="4" w:space="0" w:color="auto"/>
              <w:bottom w:val="single" w:sz="4" w:space="0" w:color="auto"/>
              <w:right w:val="single" w:sz="4" w:space="0" w:color="auto"/>
            </w:tcBorders>
            <w:hideMark/>
          </w:tcPr>
          <w:p w:rsidR="0032762E" w:rsidRPr="001B5813" w:rsidRDefault="0032762E" w:rsidP="002B1D8D">
            <w:pPr>
              <w:widowControl w:val="0"/>
              <w:autoSpaceDE w:val="0"/>
              <w:autoSpaceDN w:val="0"/>
              <w:jc w:val="center"/>
            </w:pPr>
            <w:r w:rsidRPr="001B5813">
              <w:t>2</w:t>
            </w:r>
          </w:p>
        </w:tc>
        <w:tc>
          <w:tcPr>
            <w:tcW w:w="1695" w:type="dxa"/>
            <w:tcBorders>
              <w:top w:val="single" w:sz="4" w:space="0" w:color="auto"/>
              <w:left w:val="single" w:sz="4" w:space="0" w:color="auto"/>
              <w:bottom w:val="single" w:sz="4" w:space="0" w:color="auto"/>
              <w:right w:val="single" w:sz="4" w:space="0" w:color="auto"/>
            </w:tcBorders>
            <w:hideMark/>
          </w:tcPr>
          <w:p w:rsidR="0032762E" w:rsidRPr="001B5813" w:rsidRDefault="0032762E" w:rsidP="002B1D8D">
            <w:pPr>
              <w:widowControl w:val="0"/>
              <w:autoSpaceDE w:val="0"/>
              <w:autoSpaceDN w:val="0"/>
              <w:jc w:val="center"/>
            </w:pPr>
            <w:r w:rsidRPr="001B5813">
              <w:t>3</w:t>
            </w:r>
          </w:p>
        </w:tc>
        <w:tc>
          <w:tcPr>
            <w:tcW w:w="2274" w:type="dxa"/>
            <w:tcBorders>
              <w:top w:val="single" w:sz="4" w:space="0" w:color="auto"/>
              <w:left w:val="single" w:sz="4" w:space="0" w:color="auto"/>
              <w:bottom w:val="single" w:sz="4" w:space="0" w:color="auto"/>
              <w:right w:val="single" w:sz="4" w:space="0" w:color="auto"/>
            </w:tcBorders>
            <w:hideMark/>
          </w:tcPr>
          <w:p w:rsidR="0032762E" w:rsidRPr="001B5813" w:rsidRDefault="0032762E" w:rsidP="002B1D8D">
            <w:pPr>
              <w:widowControl w:val="0"/>
              <w:autoSpaceDE w:val="0"/>
              <w:autoSpaceDN w:val="0"/>
              <w:jc w:val="center"/>
            </w:pPr>
            <w:r w:rsidRPr="001B5813">
              <w:t>4</w:t>
            </w:r>
          </w:p>
        </w:tc>
        <w:tc>
          <w:tcPr>
            <w:tcW w:w="212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hideMark/>
          </w:tcPr>
          <w:p w:rsidR="0032762E" w:rsidRPr="001B5813" w:rsidRDefault="0032762E" w:rsidP="002B1D8D">
            <w:pPr>
              <w:widowControl w:val="0"/>
              <w:autoSpaceDE w:val="0"/>
              <w:autoSpaceDN w:val="0"/>
              <w:jc w:val="center"/>
            </w:pPr>
            <w:r>
              <w:t>5</w:t>
            </w:r>
          </w:p>
        </w:tc>
      </w:tr>
      <w:tr w:rsidR="0032762E" w:rsidRPr="001B5813" w:rsidTr="0032762E">
        <w:trPr>
          <w:trHeight w:val="201"/>
        </w:trPr>
        <w:tc>
          <w:tcPr>
            <w:tcW w:w="3402" w:type="dxa"/>
            <w:tcBorders>
              <w:top w:val="single" w:sz="4" w:space="0" w:color="auto"/>
              <w:left w:val="single" w:sz="4" w:space="0" w:color="auto"/>
              <w:bottom w:val="single" w:sz="4" w:space="0" w:color="auto"/>
              <w:right w:val="single" w:sz="4" w:space="0" w:color="auto"/>
            </w:tcBorders>
          </w:tcPr>
          <w:p w:rsidR="0032762E" w:rsidRPr="001B5813" w:rsidRDefault="0032762E" w:rsidP="002B1D8D">
            <w:pPr>
              <w:widowControl w:val="0"/>
              <w:autoSpaceDE w:val="0"/>
              <w:autoSpaceDN w:val="0"/>
            </w:pPr>
          </w:p>
        </w:tc>
        <w:tc>
          <w:tcPr>
            <w:tcW w:w="997" w:type="dxa"/>
            <w:tcBorders>
              <w:top w:val="single" w:sz="4" w:space="0" w:color="auto"/>
              <w:left w:val="single" w:sz="4" w:space="0" w:color="auto"/>
              <w:bottom w:val="single" w:sz="4" w:space="0" w:color="auto"/>
              <w:right w:val="single" w:sz="4" w:space="0" w:color="auto"/>
            </w:tcBorders>
          </w:tcPr>
          <w:p w:rsidR="0032762E" w:rsidRPr="001B5813" w:rsidRDefault="0032762E" w:rsidP="002B1D8D">
            <w:pPr>
              <w:widowControl w:val="0"/>
              <w:autoSpaceDE w:val="0"/>
              <w:autoSpaceDN w:val="0"/>
            </w:pPr>
          </w:p>
        </w:tc>
        <w:tc>
          <w:tcPr>
            <w:tcW w:w="1695" w:type="dxa"/>
            <w:tcBorders>
              <w:top w:val="single" w:sz="4" w:space="0" w:color="auto"/>
              <w:left w:val="single" w:sz="4" w:space="0" w:color="auto"/>
              <w:bottom w:val="single" w:sz="4" w:space="0" w:color="auto"/>
              <w:right w:val="single" w:sz="4" w:space="0" w:color="auto"/>
            </w:tcBorders>
          </w:tcPr>
          <w:p w:rsidR="0032762E" w:rsidRPr="001B5813" w:rsidRDefault="0032762E" w:rsidP="002B1D8D">
            <w:pPr>
              <w:widowControl w:val="0"/>
              <w:autoSpaceDE w:val="0"/>
              <w:autoSpaceDN w:val="0"/>
              <w:ind w:left="-5449" w:firstLine="5449"/>
            </w:pPr>
          </w:p>
        </w:tc>
        <w:tc>
          <w:tcPr>
            <w:tcW w:w="227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32762E" w:rsidRPr="001B5813" w:rsidRDefault="0032762E" w:rsidP="002B1D8D">
            <w:pPr>
              <w:widowControl w:val="0"/>
              <w:autoSpaceDE w:val="0"/>
              <w:autoSpaceDN w:val="0"/>
              <w:ind w:firstLine="222"/>
            </w:pPr>
          </w:p>
        </w:tc>
        <w:tc>
          <w:tcPr>
            <w:tcW w:w="212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32762E" w:rsidRPr="001B5813" w:rsidRDefault="0032762E" w:rsidP="002B1D8D">
            <w:pPr>
              <w:widowControl w:val="0"/>
              <w:autoSpaceDE w:val="0"/>
              <w:autoSpaceDN w:val="0"/>
            </w:pPr>
          </w:p>
        </w:tc>
      </w:tr>
      <w:tr w:rsidR="0032762E" w:rsidRPr="001B5813" w:rsidTr="0032762E">
        <w:trPr>
          <w:trHeight w:val="279"/>
        </w:trPr>
        <w:tc>
          <w:tcPr>
            <w:tcW w:w="3402" w:type="dxa"/>
            <w:tcBorders>
              <w:top w:val="single" w:sz="4" w:space="0" w:color="auto"/>
              <w:left w:val="single" w:sz="4" w:space="0" w:color="auto"/>
              <w:bottom w:val="single" w:sz="4" w:space="0" w:color="auto"/>
              <w:right w:val="single" w:sz="4" w:space="0" w:color="auto"/>
            </w:tcBorders>
          </w:tcPr>
          <w:p w:rsidR="0032762E" w:rsidRPr="001B5813" w:rsidRDefault="0032762E" w:rsidP="002B1D8D">
            <w:pPr>
              <w:widowControl w:val="0"/>
              <w:autoSpaceDE w:val="0"/>
              <w:autoSpaceDN w:val="0"/>
            </w:pPr>
          </w:p>
        </w:tc>
        <w:tc>
          <w:tcPr>
            <w:tcW w:w="997" w:type="dxa"/>
            <w:tcBorders>
              <w:top w:val="single" w:sz="4" w:space="0" w:color="auto"/>
              <w:left w:val="single" w:sz="4" w:space="0" w:color="auto"/>
              <w:bottom w:val="single" w:sz="4" w:space="0" w:color="auto"/>
              <w:right w:val="single" w:sz="4" w:space="0" w:color="auto"/>
            </w:tcBorders>
          </w:tcPr>
          <w:p w:rsidR="0032762E" w:rsidRPr="001B5813" w:rsidRDefault="0032762E" w:rsidP="002B1D8D">
            <w:pPr>
              <w:widowControl w:val="0"/>
              <w:autoSpaceDE w:val="0"/>
              <w:autoSpaceDN w:val="0"/>
            </w:pPr>
          </w:p>
        </w:tc>
        <w:tc>
          <w:tcPr>
            <w:tcW w:w="1695" w:type="dxa"/>
            <w:tcBorders>
              <w:top w:val="single" w:sz="4" w:space="0" w:color="auto"/>
              <w:left w:val="single" w:sz="4" w:space="0" w:color="auto"/>
              <w:bottom w:val="single" w:sz="4" w:space="0" w:color="auto"/>
              <w:right w:val="single" w:sz="4" w:space="0" w:color="auto"/>
            </w:tcBorders>
          </w:tcPr>
          <w:p w:rsidR="0032762E" w:rsidRPr="001B5813" w:rsidRDefault="0032762E" w:rsidP="002B1D8D">
            <w:pPr>
              <w:widowControl w:val="0"/>
              <w:autoSpaceDE w:val="0"/>
              <w:autoSpaceDN w:val="0"/>
              <w:ind w:left="-5449" w:firstLine="5449"/>
            </w:pPr>
          </w:p>
        </w:tc>
        <w:tc>
          <w:tcPr>
            <w:tcW w:w="227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32762E" w:rsidRPr="001B5813" w:rsidRDefault="0032762E" w:rsidP="002B1D8D">
            <w:pPr>
              <w:widowControl w:val="0"/>
              <w:autoSpaceDE w:val="0"/>
              <w:autoSpaceDN w:val="0"/>
              <w:ind w:firstLine="222"/>
            </w:pPr>
          </w:p>
        </w:tc>
        <w:tc>
          <w:tcPr>
            <w:tcW w:w="212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32762E" w:rsidRPr="001B5813" w:rsidRDefault="0032762E" w:rsidP="002B1D8D">
            <w:pPr>
              <w:widowControl w:val="0"/>
              <w:autoSpaceDE w:val="0"/>
              <w:autoSpaceDN w:val="0"/>
            </w:pPr>
          </w:p>
        </w:tc>
      </w:tr>
      <w:tr w:rsidR="0032762E" w:rsidRPr="001B5813" w:rsidTr="0032762E">
        <w:tc>
          <w:tcPr>
            <w:tcW w:w="4399" w:type="dxa"/>
            <w:gridSpan w:val="2"/>
            <w:tcBorders>
              <w:top w:val="single" w:sz="4" w:space="0" w:color="auto"/>
              <w:left w:val="single" w:sz="4" w:space="0" w:color="auto"/>
              <w:bottom w:val="single" w:sz="4" w:space="0" w:color="auto"/>
              <w:right w:val="single" w:sz="4" w:space="0" w:color="auto"/>
            </w:tcBorders>
            <w:hideMark/>
          </w:tcPr>
          <w:p w:rsidR="0032762E" w:rsidRPr="001B5813" w:rsidRDefault="0032762E" w:rsidP="002B1D8D">
            <w:pPr>
              <w:widowControl w:val="0"/>
              <w:autoSpaceDE w:val="0"/>
              <w:autoSpaceDN w:val="0"/>
              <w:rPr>
                <w:b/>
              </w:rPr>
            </w:pPr>
            <w:r w:rsidRPr="001B5813">
              <w:rPr>
                <w:b/>
              </w:rPr>
              <w:t>ВСЕГО</w:t>
            </w:r>
          </w:p>
        </w:tc>
        <w:tc>
          <w:tcPr>
            <w:tcW w:w="1695"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32762E" w:rsidRPr="001B5813" w:rsidRDefault="0032762E" w:rsidP="002B1D8D">
            <w:pPr>
              <w:widowControl w:val="0"/>
              <w:autoSpaceDE w:val="0"/>
              <w:autoSpaceDN w:val="0"/>
              <w:ind w:left="-5449" w:firstLine="5449"/>
              <w:jc w:val="center"/>
              <w:rPr>
                <w:b/>
              </w:rPr>
            </w:pPr>
          </w:p>
        </w:tc>
        <w:tc>
          <w:tcPr>
            <w:tcW w:w="2274"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32762E" w:rsidRPr="001B5813" w:rsidRDefault="0032762E" w:rsidP="002B1D8D">
            <w:pPr>
              <w:widowControl w:val="0"/>
              <w:autoSpaceDE w:val="0"/>
              <w:autoSpaceDN w:val="0"/>
              <w:ind w:firstLine="222"/>
              <w:jc w:val="center"/>
              <w:rPr>
                <w:b/>
              </w:rPr>
            </w:pPr>
          </w:p>
        </w:tc>
        <w:tc>
          <w:tcPr>
            <w:tcW w:w="2126" w:type="dxa"/>
            <w:tcBorders>
              <w:top w:val="single" w:sz="4" w:space="0" w:color="auto"/>
              <w:left w:val="single" w:sz="4" w:space="0" w:color="auto"/>
              <w:bottom w:val="single" w:sz="4" w:space="0" w:color="auto"/>
              <w:right w:val="single" w:sz="4" w:space="0" w:color="auto"/>
            </w:tcBorders>
            <w:tcMar>
              <w:top w:w="6" w:type="dxa"/>
              <w:left w:w="62" w:type="dxa"/>
              <w:bottom w:w="6" w:type="dxa"/>
              <w:right w:w="62" w:type="dxa"/>
            </w:tcMar>
          </w:tcPr>
          <w:p w:rsidR="0032762E" w:rsidRPr="001B5813" w:rsidRDefault="0032762E" w:rsidP="002B1D8D">
            <w:pPr>
              <w:widowControl w:val="0"/>
              <w:autoSpaceDE w:val="0"/>
              <w:autoSpaceDN w:val="0"/>
              <w:jc w:val="center"/>
              <w:rPr>
                <w:b/>
              </w:rPr>
            </w:pPr>
          </w:p>
        </w:tc>
      </w:tr>
    </w:tbl>
    <w:p w:rsidR="0032762E" w:rsidRPr="001B5813" w:rsidRDefault="0032762E" w:rsidP="0032762E">
      <w:pPr>
        <w:ind w:left="-567"/>
      </w:pPr>
    </w:p>
    <w:tbl>
      <w:tblPr>
        <w:tblW w:w="0" w:type="auto"/>
        <w:jc w:val="center"/>
        <w:tblLook w:val="04A0" w:firstRow="1" w:lastRow="0" w:firstColumn="1" w:lastColumn="0" w:noHBand="0" w:noVBand="1"/>
      </w:tblPr>
      <w:tblGrid>
        <w:gridCol w:w="4914"/>
        <w:gridCol w:w="414"/>
        <w:gridCol w:w="1940"/>
        <w:gridCol w:w="280"/>
        <w:gridCol w:w="2999"/>
      </w:tblGrid>
      <w:tr w:rsidR="0032762E" w:rsidRPr="00415B0E" w:rsidTr="0032762E">
        <w:trPr>
          <w:jc w:val="center"/>
        </w:trPr>
        <w:tc>
          <w:tcPr>
            <w:tcW w:w="4914" w:type="dxa"/>
            <w:tcBorders>
              <w:top w:val="nil"/>
              <w:left w:val="nil"/>
              <w:bottom w:val="single" w:sz="4" w:space="0" w:color="auto"/>
              <w:right w:val="nil"/>
            </w:tcBorders>
          </w:tcPr>
          <w:p w:rsidR="0032762E" w:rsidRPr="00415B0E" w:rsidRDefault="0032762E" w:rsidP="002B1D8D">
            <w:pPr>
              <w:contextualSpacing/>
              <w:jc w:val="both"/>
              <w:outlineLvl w:val="0"/>
            </w:pPr>
          </w:p>
        </w:tc>
        <w:tc>
          <w:tcPr>
            <w:tcW w:w="414" w:type="dxa"/>
          </w:tcPr>
          <w:p w:rsidR="0032762E" w:rsidRPr="00415B0E" w:rsidRDefault="0032762E" w:rsidP="002B1D8D">
            <w:pPr>
              <w:contextualSpacing/>
              <w:jc w:val="both"/>
              <w:outlineLvl w:val="0"/>
            </w:pPr>
          </w:p>
        </w:tc>
        <w:tc>
          <w:tcPr>
            <w:tcW w:w="1940" w:type="dxa"/>
            <w:tcBorders>
              <w:top w:val="nil"/>
              <w:left w:val="nil"/>
              <w:bottom w:val="single" w:sz="4" w:space="0" w:color="auto"/>
              <w:right w:val="nil"/>
            </w:tcBorders>
          </w:tcPr>
          <w:p w:rsidR="0032762E" w:rsidRPr="00415B0E" w:rsidRDefault="0032762E" w:rsidP="002B1D8D">
            <w:pPr>
              <w:contextualSpacing/>
              <w:jc w:val="both"/>
              <w:outlineLvl w:val="0"/>
            </w:pPr>
          </w:p>
        </w:tc>
        <w:tc>
          <w:tcPr>
            <w:tcW w:w="280" w:type="dxa"/>
          </w:tcPr>
          <w:p w:rsidR="0032762E" w:rsidRPr="00415B0E" w:rsidRDefault="0032762E" w:rsidP="002B1D8D">
            <w:pPr>
              <w:contextualSpacing/>
              <w:jc w:val="both"/>
              <w:outlineLvl w:val="0"/>
            </w:pPr>
          </w:p>
        </w:tc>
        <w:tc>
          <w:tcPr>
            <w:tcW w:w="2999" w:type="dxa"/>
            <w:tcBorders>
              <w:top w:val="nil"/>
              <w:left w:val="nil"/>
              <w:bottom w:val="single" w:sz="4" w:space="0" w:color="auto"/>
              <w:right w:val="nil"/>
            </w:tcBorders>
          </w:tcPr>
          <w:p w:rsidR="0032762E" w:rsidRPr="00415B0E" w:rsidRDefault="0032762E" w:rsidP="002B1D8D">
            <w:pPr>
              <w:contextualSpacing/>
              <w:jc w:val="both"/>
              <w:outlineLvl w:val="0"/>
            </w:pPr>
          </w:p>
        </w:tc>
      </w:tr>
      <w:tr w:rsidR="0032762E" w:rsidRPr="00415B0E" w:rsidTr="0032762E">
        <w:trPr>
          <w:jc w:val="center"/>
        </w:trPr>
        <w:tc>
          <w:tcPr>
            <w:tcW w:w="4914" w:type="dxa"/>
            <w:tcBorders>
              <w:top w:val="single" w:sz="4" w:space="0" w:color="auto"/>
              <w:left w:val="nil"/>
              <w:right w:val="nil"/>
            </w:tcBorders>
          </w:tcPr>
          <w:p w:rsidR="0032762E" w:rsidRPr="001B5813" w:rsidRDefault="0032762E" w:rsidP="002B1D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outlineLvl w:val="0"/>
              <w:rPr>
                <w:sz w:val="20"/>
                <w:szCs w:val="20"/>
              </w:rPr>
            </w:pPr>
            <w:r w:rsidRPr="001B5813">
              <w:rPr>
                <w:sz w:val="20"/>
                <w:szCs w:val="20"/>
                <w:shd w:val="clear" w:color="auto" w:fill="FFFFFF"/>
              </w:rPr>
              <w:t>(наименование должности руководителя юридического лица / индивидуальный предприниматель / лицо, уполномоченное действовать от имени руководителя юридического лица / индивидуального предпринимателя)</w:t>
            </w:r>
            <w:r w:rsidRPr="001B5813">
              <w:rPr>
                <w:sz w:val="20"/>
                <w:szCs w:val="20"/>
              </w:rPr>
              <w:t xml:space="preserve"> </w:t>
            </w:r>
          </w:p>
          <w:p w:rsidR="0032762E" w:rsidRPr="001B5813" w:rsidRDefault="0032762E" w:rsidP="002B1D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outlineLvl w:val="0"/>
              <w:rPr>
                <w:sz w:val="20"/>
                <w:szCs w:val="20"/>
              </w:rPr>
            </w:pPr>
          </w:p>
        </w:tc>
        <w:tc>
          <w:tcPr>
            <w:tcW w:w="414" w:type="dxa"/>
          </w:tcPr>
          <w:p w:rsidR="0032762E" w:rsidRPr="00415B0E" w:rsidRDefault="0032762E" w:rsidP="002B1D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outlineLvl w:val="0"/>
            </w:pPr>
          </w:p>
        </w:tc>
        <w:tc>
          <w:tcPr>
            <w:tcW w:w="1940" w:type="dxa"/>
            <w:tcBorders>
              <w:top w:val="single" w:sz="4" w:space="0" w:color="auto"/>
              <w:left w:val="nil"/>
              <w:right w:val="nil"/>
            </w:tcBorders>
            <w:hideMark/>
          </w:tcPr>
          <w:p w:rsidR="0032762E" w:rsidRPr="001B5813" w:rsidRDefault="0032762E" w:rsidP="002B1D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sz w:val="20"/>
                <w:szCs w:val="20"/>
              </w:rPr>
            </w:pPr>
            <w:r w:rsidRPr="001B5813">
              <w:rPr>
                <w:sz w:val="20"/>
                <w:szCs w:val="20"/>
              </w:rPr>
              <w:t>(подпись)</w:t>
            </w:r>
          </w:p>
        </w:tc>
        <w:tc>
          <w:tcPr>
            <w:tcW w:w="280" w:type="dxa"/>
          </w:tcPr>
          <w:p w:rsidR="0032762E" w:rsidRPr="001B5813" w:rsidRDefault="0032762E" w:rsidP="002B1D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outlineLvl w:val="0"/>
              <w:rPr>
                <w:sz w:val="20"/>
                <w:szCs w:val="20"/>
              </w:rPr>
            </w:pPr>
          </w:p>
        </w:tc>
        <w:tc>
          <w:tcPr>
            <w:tcW w:w="2999" w:type="dxa"/>
            <w:tcBorders>
              <w:top w:val="single" w:sz="4" w:space="0" w:color="auto"/>
              <w:left w:val="nil"/>
              <w:right w:val="nil"/>
            </w:tcBorders>
            <w:hideMark/>
          </w:tcPr>
          <w:p w:rsidR="0032762E" w:rsidRPr="001B5813" w:rsidRDefault="0032762E" w:rsidP="002B1D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outlineLvl w:val="0"/>
              <w:rPr>
                <w:sz w:val="20"/>
                <w:szCs w:val="20"/>
              </w:rPr>
            </w:pPr>
            <w:r w:rsidRPr="001B5813">
              <w:rPr>
                <w:sz w:val="20"/>
                <w:szCs w:val="20"/>
              </w:rPr>
              <w:t>(фамилия, инициалы)</w:t>
            </w:r>
          </w:p>
        </w:tc>
      </w:tr>
      <w:tr w:rsidR="0032762E" w:rsidRPr="00415B0E" w:rsidTr="0032762E">
        <w:trPr>
          <w:jc w:val="center"/>
        </w:trPr>
        <w:tc>
          <w:tcPr>
            <w:tcW w:w="4914" w:type="dxa"/>
            <w:tcBorders>
              <w:left w:val="nil"/>
              <w:right w:val="nil"/>
            </w:tcBorders>
          </w:tcPr>
          <w:p w:rsidR="0032762E" w:rsidRPr="001B5813" w:rsidRDefault="0032762E" w:rsidP="002B1D8D">
            <w:pPr>
              <w:rPr>
                <w:sz w:val="20"/>
                <w:szCs w:val="20"/>
              </w:rPr>
            </w:pPr>
            <w:r>
              <w:rPr>
                <w:sz w:val="20"/>
                <w:szCs w:val="20"/>
              </w:rPr>
              <w:t>М.П. (при наличии)</w:t>
            </w:r>
          </w:p>
        </w:tc>
        <w:tc>
          <w:tcPr>
            <w:tcW w:w="414" w:type="dxa"/>
          </w:tcPr>
          <w:p w:rsidR="0032762E" w:rsidRPr="00415B0E" w:rsidRDefault="0032762E" w:rsidP="002B1D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outlineLvl w:val="0"/>
            </w:pPr>
          </w:p>
        </w:tc>
        <w:tc>
          <w:tcPr>
            <w:tcW w:w="1940" w:type="dxa"/>
            <w:tcBorders>
              <w:left w:val="nil"/>
              <w:right w:val="nil"/>
            </w:tcBorders>
          </w:tcPr>
          <w:p w:rsidR="0032762E" w:rsidRPr="00415B0E" w:rsidRDefault="0032762E" w:rsidP="002B1D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pPr>
          </w:p>
        </w:tc>
        <w:tc>
          <w:tcPr>
            <w:tcW w:w="280" w:type="dxa"/>
          </w:tcPr>
          <w:p w:rsidR="0032762E" w:rsidRPr="00415B0E" w:rsidRDefault="0032762E" w:rsidP="002B1D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outlineLvl w:val="0"/>
            </w:pPr>
          </w:p>
        </w:tc>
        <w:tc>
          <w:tcPr>
            <w:tcW w:w="2999" w:type="dxa"/>
            <w:tcBorders>
              <w:left w:val="nil"/>
              <w:right w:val="nil"/>
            </w:tcBorders>
          </w:tcPr>
          <w:p w:rsidR="0032762E" w:rsidRPr="00415B0E" w:rsidRDefault="0032762E" w:rsidP="002B1D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outlineLvl w:val="0"/>
            </w:pPr>
          </w:p>
        </w:tc>
      </w:tr>
    </w:tbl>
    <w:p w:rsidR="00AE6E96" w:rsidRPr="00D70A37" w:rsidRDefault="00AE6E96" w:rsidP="00D70A37">
      <w:pPr>
        <w:rPr>
          <w:sz w:val="22"/>
          <w:szCs w:val="22"/>
        </w:rPr>
      </w:pPr>
    </w:p>
    <w:p w:rsidR="00AE6E96" w:rsidRPr="00790B21" w:rsidRDefault="00AE6E96" w:rsidP="00D70A37">
      <w:pPr>
        <w:rPr>
          <w:sz w:val="22"/>
          <w:szCs w:val="22"/>
        </w:rPr>
      </w:pPr>
    </w:p>
    <w:tbl>
      <w:tblPr>
        <w:tblW w:w="0" w:type="auto"/>
        <w:jc w:val="right"/>
        <w:tblLayout w:type="fixed"/>
        <w:tblLook w:val="01E0" w:firstRow="1" w:lastRow="1" w:firstColumn="1" w:lastColumn="1" w:noHBand="0" w:noVBand="0"/>
      </w:tblPr>
      <w:tblGrid>
        <w:gridCol w:w="4642"/>
      </w:tblGrid>
      <w:tr w:rsidR="0032762E" w:rsidRPr="0061544B" w:rsidTr="002B1D8D">
        <w:trPr>
          <w:trHeight w:val="965"/>
          <w:jc w:val="right"/>
        </w:trPr>
        <w:tc>
          <w:tcPr>
            <w:tcW w:w="4642" w:type="dxa"/>
            <w:hideMark/>
          </w:tcPr>
          <w:p w:rsidR="0032762E" w:rsidRPr="0032762E" w:rsidRDefault="0032762E" w:rsidP="002B1D8D">
            <w:pPr>
              <w:ind w:left="33"/>
              <w:jc w:val="center"/>
              <w:rPr>
                <w:sz w:val="22"/>
                <w:szCs w:val="22"/>
              </w:rPr>
            </w:pPr>
            <w:r w:rsidRPr="0032762E">
              <w:rPr>
                <w:sz w:val="22"/>
                <w:szCs w:val="22"/>
              </w:rPr>
              <w:t>Приложение 4</w:t>
            </w:r>
          </w:p>
          <w:p w:rsidR="0032762E" w:rsidRPr="0061544B" w:rsidRDefault="0032762E" w:rsidP="002B1D8D">
            <w:pPr>
              <w:ind w:left="33"/>
              <w:jc w:val="center"/>
            </w:pPr>
            <w:r w:rsidRPr="0032762E">
              <w:rPr>
                <w:sz w:val="22"/>
                <w:szCs w:val="22"/>
              </w:rPr>
              <w:t xml:space="preserve">к Положению </w:t>
            </w:r>
            <w:r w:rsidRPr="0032762E">
              <w:rPr>
                <w:spacing w:val="-6"/>
                <w:sz w:val="22"/>
                <w:szCs w:val="22"/>
              </w:rPr>
              <w:t xml:space="preserve">о предоставлении субсидии из бюджета Билибинского муниципального района организациям пищевой промышленности, производящим молочную продукцию, </w:t>
            </w:r>
            <w:r w:rsidRPr="0032762E">
              <w:rPr>
                <w:sz w:val="22"/>
                <w:szCs w:val="22"/>
              </w:rPr>
              <w:t>полуфабрикаты и готовые кулинарные изделия,</w:t>
            </w:r>
            <w:r w:rsidRPr="0032762E">
              <w:rPr>
                <w:spacing w:val="-6"/>
                <w:sz w:val="22"/>
                <w:szCs w:val="22"/>
              </w:rPr>
              <w:t xml:space="preserve"> на возмещение затрат, связанных с проведением ремонтных работ</w:t>
            </w:r>
          </w:p>
        </w:tc>
      </w:tr>
    </w:tbl>
    <w:p w:rsidR="0032762E" w:rsidRPr="0061544B" w:rsidRDefault="0032762E" w:rsidP="0032762E">
      <w:pPr>
        <w:keepNext/>
        <w:outlineLvl w:val="0"/>
        <w:rPr>
          <w:b/>
        </w:rPr>
      </w:pPr>
    </w:p>
    <w:p w:rsidR="0032762E" w:rsidRPr="0032762E" w:rsidRDefault="0032762E" w:rsidP="0032762E">
      <w:pPr>
        <w:keepNext/>
        <w:jc w:val="center"/>
        <w:outlineLvl w:val="0"/>
        <w:rPr>
          <w:b/>
          <w:sz w:val="22"/>
          <w:szCs w:val="22"/>
        </w:rPr>
      </w:pPr>
      <w:r w:rsidRPr="0032762E">
        <w:rPr>
          <w:rFonts w:ascii="Times New Roman Полужирный" w:hAnsi="Times New Roman Полужирный"/>
          <w:b/>
          <w:spacing w:val="20"/>
          <w:sz w:val="22"/>
          <w:szCs w:val="22"/>
        </w:rPr>
        <w:t>ПЕРЕЧЕНЬ</w:t>
      </w:r>
      <w:r w:rsidRPr="0032762E">
        <w:rPr>
          <w:b/>
          <w:sz w:val="22"/>
          <w:szCs w:val="22"/>
        </w:rPr>
        <w:br/>
        <w:t xml:space="preserve">документов и сведений, представляемых в составе заявки </w:t>
      </w:r>
      <w:r w:rsidRPr="0032762E">
        <w:rPr>
          <w:b/>
          <w:sz w:val="22"/>
          <w:szCs w:val="22"/>
        </w:rPr>
        <w:br/>
        <w:t xml:space="preserve">на предоставление субсидии </w:t>
      </w:r>
    </w:p>
    <w:p w:rsidR="0032762E" w:rsidRPr="0032762E" w:rsidRDefault="0032762E" w:rsidP="0032762E">
      <w:pPr>
        <w:rPr>
          <w:sz w:val="22"/>
          <w:szCs w:val="22"/>
        </w:rPr>
      </w:pPr>
    </w:p>
    <w:tbl>
      <w:tblPr>
        <w:tblW w:w="1013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2"/>
        <w:gridCol w:w="9282"/>
      </w:tblGrid>
      <w:tr w:rsidR="0032762E" w:rsidRPr="0032762E" w:rsidTr="0032762E">
        <w:trPr>
          <w:jc w:val="center"/>
        </w:trPr>
        <w:tc>
          <w:tcPr>
            <w:tcW w:w="852" w:type="dxa"/>
            <w:tcBorders>
              <w:top w:val="single" w:sz="4" w:space="0" w:color="auto"/>
              <w:left w:val="single" w:sz="4" w:space="0" w:color="auto"/>
              <w:bottom w:val="single" w:sz="4" w:space="0" w:color="auto"/>
              <w:right w:val="single" w:sz="4" w:space="0" w:color="auto"/>
            </w:tcBorders>
            <w:hideMark/>
          </w:tcPr>
          <w:p w:rsidR="0032762E" w:rsidRPr="0032762E" w:rsidRDefault="0032762E" w:rsidP="002B1D8D">
            <w:pPr>
              <w:widowControl w:val="0"/>
              <w:autoSpaceDE w:val="0"/>
              <w:autoSpaceDN w:val="0"/>
              <w:adjustRightInd w:val="0"/>
              <w:jc w:val="center"/>
              <w:rPr>
                <w:rFonts w:cs="Arial"/>
                <w:b/>
                <w:sz w:val="22"/>
                <w:szCs w:val="22"/>
              </w:rPr>
            </w:pPr>
            <w:bookmarkStart w:id="17" w:name="sub_151"/>
            <w:r w:rsidRPr="0032762E">
              <w:rPr>
                <w:rFonts w:cs="Arial"/>
                <w:b/>
                <w:sz w:val="22"/>
                <w:szCs w:val="22"/>
              </w:rPr>
              <w:t xml:space="preserve">№ </w:t>
            </w:r>
          </w:p>
          <w:p w:rsidR="0032762E" w:rsidRPr="0032762E" w:rsidRDefault="0032762E" w:rsidP="002B1D8D">
            <w:pPr>
              <w:widowControl w:val="0"/>
              <w:autoSpaceDE w:val="0"/>
              <w:autoSpaceDN w:val="0"/>
              <w:adjustRightInd w:val="0"/>
              <w:jc w:val="center"/>
              <w:rPr>
                <w:rFonts w:cs="Arial"/>
                <w:b/>
                <w:sz w:val="22"/>
                <w:szCs w:val="22"/>
              </w:rPr>
            </w:pPr>
            <w:r w:rsidRPr="0032762E">
              <w:rPr>
                <w:rFonts w:cs="Arial"/>
                <w:b/>
                <w:sz w:val="22"/>
                <w:szCs w:val="22"/>
              </w:rPr>
              <w:t>п/п</w:t>
            </w:r>
            <w:bookmarkEnd w:id="17"/>
          </w:p>
        </w:tc>
        <w:tc>
          <w:tcPr>
            <w:tcW w:w="9282" w:type="dxa"/>
            <w:tcBorders>
              <w:top w:val="single" w:sz="4" w:space="0" w:color="auto"/>
              <w:left w:val="single" w:sz="4" w:space="0" w:color="auto"/>
              <w:bottom w:val="single" w:sz="4" w:space="0" w:color="auto"/>
              <w:right w:val="single" w:sz="4" w:space="0" w:color="auto"/>
            </w:tcBorders>
            <w:hideMark/>
          </w:tcPr>
          <w:p w:rsidR="0032762E" w:rsidRPr="0032762E" w:rsidRDefault="0032762E" w:rsidP="002B1D8D">
            <w:pPr>
              <w:widowControl w:val="0"/>
              <w:autoSpaceDE w:val="0"/>
              <w:autoSpaceDN w:val="0"/>
              <w:adjustRightInd w:val="0"/>
              <w:spacing w:before="100"/>
              <w:jc w:val="center"/>
              <w:rPr>
                <w:rFonts w:cs="Arial"/>
                <w:b/>
                <w:sz w:val="22"/>
                <w:szCs w:val="22"/>
              </w:rPr>
            </w:pPr>
            <w:r w:rsidRPr="0032762E">
              <w:rPr>
                <w:rFonts w:cs="Arial"/>
                <w:b/>
                <w:sz w:val="22"/>
                <w:szCs w:val="22"/>
              </w:rPr>
              <w:t>Наименование документа</w:t>
            </w:r>
          </w:p>
        </w:tc>
      </w:tr>
      <w:tr w:rsidR="0032762E" w:rsidRPr="0032762E" w:rsidTr="0032762E">
        <w:trPr>
          <w:trHeight w:val="366"/>
          <w:jc w:val="center"/>
        </w:trPr>
        <w:tc>
          <w:tcPr>
            <w:tcW w:w="852" w:type="dxa"/>
            <w:tcBorders>
              <w:top w:val="single" w:sz="4" w:space="0" w:color="auto"/>
              <w:left w:val="single" w:sz="4" w:space="0" w:color="auto"/>
              <w:bottom w:val="single" w:sz="4" w:space="0" w:color="auto"/>
              <w:right w:val="single" w:sz="4" w:space="0" w:color="auto"/>
            </w:tcBorders>
            <w:vAlign w:val="center"/>
            <w:hideMark/>
          </w:tcPr>
          <w:p w:rsidR="0032762E" w:rsidRPr="0032762E" w:rsidRDefault="0032762E" w:rsidP="002B1D8D">
            <w:pPr>
              <w:widowControl w:val="0"/>
              <w:autoSpaceDE w:val="0"/>
              <w:autoSpaceDN w:val="0"/>
              <w:adjustRightInd w:val="0"/>
              <w:jc w:val="center"/>
              <w:rPr>
                <w:rFonts w:cs="Arial"/>
                <w:b/>
                <w:sz w:val="22"/>
                <w:szCs w:val="22"/>
              </w:rPr>
            </w:pPr>
            <w:r w:rsidRPr="0032762E">
              <w:rPr>
                <w:rFonts w:cs="Arial"/>
                <w:b/>
                <w:sz w:val="22"/>
                <w:szCs w:val="22"/>
              </w:rPr>
              <w:t>1.</w:t>
            </w:r>
          </w:p>
        </w:tc>
        <w:tc>
          <w:tcPr>
            <w:tcW w:w="9282" w:type="dxa"/>
            <w:tcBorders>
              <w:top w:val="single" w:sz="4" w:space="0" w:color="auto"/>
              <w:left w:val="single" w:sz="4" w:space="0" w:color="auto"/>
              <w:bottom w:val="single" w:sz="4" w:space="0" w:color="auto"/>
              <w:right w:val="single" w:sz="4" w:space="0" w:color="auto"/>
            </w:tcBorders>
            <w:vAlign w:val="center"/>
            <w:hideMark/>
          </w:tcPr>
          <w:p w:rsidR="0032762E" w:rsidRPr="0032762E" w:rsidRDefault="0032762E" w:rsidP="002B1D8D">
            <w:pPr>
              <w:keepNext/>
              <w:jc w:val="center"/>
              <w:outlineLvl w:val="0"/>
              <w:rPr>
                <w:b/>
                <w:sz w:val="22"/>
                <w:szCs w:val="22"/>
              </w:rPr>
            </w:pPr>
            <w:r w:rsidRPr="0032762E">
              <w:rPr>
                <w:b/>
                <w:sz w:val="22"/>
                <w:szCs w:val="22"/>
              </w:rPr>
              <w:t>Для юридических лиц</w:t>
            </w:r>
          </w:p>
        </w:tc>
      </w:tr>
      <w:tr w:rsidR="0032762E" w:rsidRPr="0032762E" w:rsidTr="0032762E">
        <w:trPr>
          <w:jc w:val="center"/>
        </w:trPr>
        <w:tc>
          <w:tcPr>
            <w:tcW w:w="852" w:type="dxa"/>
            <w:tcBorders>
              <w:top w:val="single" w:sz="4" w:space="0" w:color="auto"/>
              <w:left w:val="single" w:sz="4" w:space="0" w:color="auto"/>
              <w:bottom w:val="single" w:sz="4" w:space="0" w:color="auto"/>
              <w:right w:val="single" w:sz="4" w:space="0" w:color="auto"/>
            </w:tcBorders>
            <w:hideMark/>
          </w:tcPr>
          <w:p w:rsidR="0032762E" w:rsidRPr="0032762E" w:rsidRDefault="0032762E" w:rsidP="002B1D8D">
            <w:pPr>
              <w:widowControl w:val="0"/>
              <w:autoSpaceDE w:val="0"/>
              <w:autoSpaceDN w:val="0"/>
              <w:adjustRightInd w:val="0"/>
              <w:jc w:val="center"/>
              <w:rPr>
                <w:rFonts w:cs="Arial"/>
                <w:sz w:val="22"/>
                <w:szCs w:val="22"/>
              </w:rPr>
            </w:pPr>
            <w:r w:rsidRPr="0032762E">
              <w:rPr>
                <w:rFonts w:cs="Arial"/>
                <w:sz w:val="22"/>
                <w:szCs w:val="22"/>
              </w:rPr>
              <w:t>1.1.</w:t>
            </w:r>
          </w:p>
        </w:tc>
        <w:tc>
          <w:tcPr>
            <w:tcW w:w="9282" w:type="dxa"/>
            <w:tcBorders>
              <w:top w:val="single" w:sz="4" w:space="0" w:color="auto"/>
              <w:left w:val="single" w:sz="4" w:space="0" w:color="auto"/>
              <w:bottom w:val="single" w:sz="4" w:space="0" w:color="auto"/>
              <w:right w:val="single" w:sz="4" w:space="0" w:color="auto"/>
            </w:tcBorders>
            <w:hideMark/>
          </w:tcPr>
          <w:p w:rsidR="0032762E" w:rsidRPr="0032762E" w:rsidRDefault="0032762E" w:rsidP="002B1D8D">
            <w:pPr>
              <w:autoSpaceDE w:val="0"/>
              <w:autoSpaceDN w:val="0"/>
              <w:adjustRightInd w:val="0"/>
              <w:jc w:val="both"/>
              <w:rPr>
                <w:sz w:val="22"/>
                <w:szCs w:val="22"/>
              </w:rPr>
            </w:pPr>
            <w:r w:rsidRPr="0032762E">
              <w:rPr>
                <w:sz w:val="22"/>
                <w:szCs w:val="22"/>
              </w:rPr>
              <w:t>Копии документов, подтверждающих сумму выполнения ремонтных работ (предоставления услуг) (копии коммерческих предложений), заверенные подписью руководителя и печатью (при наличии печати)</w:t>
            </w:r>
          </w:p>
        </w:tc>
      </w:tr>
      <w:tr w:rsidR="0032762E" w:rsidRPr="0032762E" w:rsidTr="0032762E">
        <w:trPr>
          <w:trHeight w:val="441"/>
          <w:jc w:val="center"/>
        </w:trPr>
        <w:tc>
          <w:tcPr>
            <w:tcW w:w="852" w:type="dxa"/>
            <w:tcBorders>
              <w:top w:val="single" w:sz="4" w:space="0" w:color="auto"/>
              <w:left w:val="single" w:sz="4" w:space="0" w:color="auto"/>
              <w:bottom w:val="single" w:sz="4" w:space="0" w:color="auto"/>
              <w:right w:val="single" w:sz="4" w:space="0" w:color="auto"/>
            </w:tcBorders>
            <w:vAlign w:val="center"/>
            <w:hideMark/>
          </w:tcPr>
          <w:p w:rsidR="0032762E" w:rsidRPr="0032762E" w:rsidRDefault="0032762E" w:rsidP="002B1D8D">
            <w:pPr>
              <w:widowControl w:val="0"/>
              <w:autoSpaceDE w:val="0"/>
              <w:autoSpaceDN w:val="0"/>
              <w:adjustRightInd w:val="0"/>
              <w:jc w:val="center"/>
              <w:rPr>
                <w:rFonts w:cs="Arial"/>
                <w:b/>
                <w:sz w:val="22"/>
                <w:szCs w:val="22"/>
              </w:rPr>
            </w:pPr>
            <w:r w:rsidRPr="0032762E">
              <w:rPr>
                <w:rFonts w:cs="Arial"/>
                <w:b/>
                <w:sz w:val="22"/>
                <w:szCs w:val="22"/>
              </w:rPr>
              <w:t>2.</w:t>
            </w:r>
          </w:p>
        </w:tc>
        <w:tc>
          <w:tcPr>
            <w:tcW w:w="9282" w:type="dxa"/>
            <w:tcBorders>
              <w:top w:val="single" w:sz="4" w:space="0" w:color="auto"/>
              <w:left w:val="single" w:sz="4" w:space="0" w:color="auto"/>
              <w:bottom w:val="single" w:sz="4" w:space="0" w:color="auto"/>
              <w:right w:val="single" w:sz="4" w:space="0" w:color="auto"/>
            </w:tcBorders>
            <w:vAlign w:val="center"/>
            <w:hideMark/>
          </w:tcPr>
          <w:p w:rsidR="0032762E" w:rsidRPr="0032762E" w:rsidRDefault="0032762E" w:rsidP="002B1D8D">
            <w:pPr>
              <w:keepNext/>
              <w:jc w:val="center"/>
              <w:outlineLvl w:val="0"/>
              <w:rPr>
                <w:b/>
                <w:sz w:val="22"/>
                <w:szCs w:val="22"/>
              </w:rPr>
            </w:pPr>
            <w:r w:rsidRPr="0032762E">
              <w:rPr>
                <w:b/>
                <w:sz w:val="22"/>
                <w:szCs w:val="22"/>
              </w:rPr>
              <w:t>Для индивидуальных предпринимателей</w:t>
            </w:r>
          </w:p>
        </w:tc>
      </w:tr>
      <w:tr w:rsidR="0032762E" w:rsidRPr="0032762E" w:rsidTr="0032762E">
        <w:trPr>
          <w:jc w:val="center"/>
        </w:trPr>
        <w:tc>
          <w:tcPr>
            <w:tcW w:w="852" w:type="dxa"/>
            <w:tcBorders>
              <w:top w:val="single" w:sz="4" w:space="0" w:color="auto"/>
              <w:left w:val="single" w:sz="4" w:space="0" w:color="auto"/>
              <w:bottom w:val="single" w:sz="4" w:space="0" w:color="auto"/>
              <w:right w:val="single" w:sz="4" w:space="0" w:color="auto"/>
            </w:tcBorders>
            <w:hideMark/>
          </w:tcPr>
          <w:p w:rsidR="0032762E" w:rsidRPr="0032762E" w:rsidRDefault="0032762E" w:rsidP="002B1D8D">
            <w:pPr>
              <w:widowControl w:val="0"/>
              <w:autoSpaceDE w:val="0"/>
              <w:autoSpaceDN w:val="0"/>
              <w:adjustRightInd w:val="0"/>
              <w:jc w:val="center"/>
              <w:rPr>
                <w:rFonts w:cs="Arial"/>
                <w:sz w:val="22"/>
                <w:szCs w:val="22"/>
              </w:rPr>
            </w:pPr>
            <w:r w:rsidRPr="0032762E">
              <w:rPr>
                <w:rFonts w:cs="Arial"/>
                <w:sz w:val="22"/>
                <w:szCs w:val="22"/>
              </w:rPr>
              <w:t>2.1.</w:t>
            </w:r>
          </w:p>
        </w:tc>
        <w:tc>
          <w:tcPr>
            <w:tcW w:w="9282" w:type="dxa"/>
            <w:tcBorders>
              <w:top w:val="single" w:sz="4" w:space="0" w:color="auto"/>
              <w:left w:val="single" w:sz="4" w:space="0" w:color="auto"/>
              <w:bottom w:val="single" w:sz="4" w:space="0" w:color="auto"/>
              <w:right w:val="single" w:sz="4" w:space="0" w:color="auto"/>
            </w:tcBorders>
            <w:hideMark/>
          </w:tcPr>
          <w:p w:rsidR="0032762E" w:rsidRPr="0032762E" w:rsidRDefault="0032762E" w:rsidP="002B1D8D">
            <w:pPr>
              <w:autoSpaceDE w:val="0"/>
              <w:autoSpaceDN w:val="0"/>
              <w:adjustRightInd w:val="0"/>
              <w:jc w:val="both"/>
              <w:rPr>
                <w:sz w:val="22"/>
                <w:szCs w:val="22"/>
              </w:rPr>
            </w:pPr>
            <w:r w:rsidRPr="0032762E">
              <w:rPr>
                <w:sz w:val="22"/>
                <w:szCs w:val="22"/>
              </w:rPr>
              <w:t>Копии документов, подтверждающих сумму выполнения ремонтных работ (предоставления услуг) (копии коммерческих предложений), заверенные подписью руководителя и печатью (при наличии печати)</w:t>
            </w:r>
          </w:p>
        </w:tc>
      </w:tr>
    </w:tbl>
    <w:p w:rsidR="00AE6E96" w:rsidRPr="00790B21" w:rsidRDefault="00AE6E96" w:rsidP="00D70A37">
      <w:pPr>
        <w:rPr>
          <w:sz w:val="22"/>
          <w:szCs w:val="22"/>
        </w:rPr>
      </w:pPr>
    </w:p>
    <w:p w:rsidR="00AE6E96" w:rsidRPr="00790B21" w:rsidRDefault="00AE6E96" w:rsidP="00D70A37">
      <w:pPr>
        <w:rPr>
          <w:sz w:val="22"/>
          <w:szCs w:val="22"/>
        </w:rPr>
      </w:pPr>
    </w:p>
    <w:p w:rsidR="00CE6BCA" w:rsidRPr="00CE6BCA" w:rsidRDefault="00CE6BCA" w:rsidP="00CE6BCA">
      <w:pPr>
        <w:jc w:val="center"/>
        <w:rPr>
          <w:b/>
          <w:sz w:val="22"/>
          <w:szCs w:val="22"/>
        </w:rPr>
      </w:pPr>
      <w:r w:rsidRPr="00CE6BCA">
        <w:rPr>
          <w:b/>
          <w:sz w:val="22"/>
          <w:szCs w:val="22"/>
        </w:rPr>
        <w:t>АДМИНИСТРАЦИЯ</w:t>
      </w:r>
    </w:p>
    <w:p w:rsidR="00CE6BCA" w:rsidRPr="00CE6BCA" w:rsidRDefault="00CE6BCA" w:rsidP="00CE6BCA">
      <w:pPr>
        <w:jc w:val="center"/>
        <w:rPr>
          <w:b/>
          <w:sz w:val="22"/>
          <w:szCs w:val="22"/>
        </w:rPr>
      </w:pPr>
      <w:r w:rsidRPr="00CE6BCA">
        <w:rPr>
          <w:b/>
          <w:sz w:val="22"/>
          <w:szCs w:val="22"/>
        </w:rPr>
        <w:t>МУНИЦИПАЛЬНОГО ОБРАЗОВАНИЯ</w:t>
      </w:r>
    </w:p>
    <w:p w:rsidR="00CE6BCA" w:rsidRPr="00CE6BCA" w:rsidRDefault="00CE6BCA" w:rsidP="00CE6BCA">
      <w:pPr>
        <w:jc w:val="center"/>
        <w:rPr>
          <w:b/>
          <w:sz w:val="22"/>
          <w:szCs w:val="22"/>
        </w:rPr>
      </w:pPr>
      <w:r w:rsidRPr="00CE6BCA">
        <w:rPr>
          <w:b/>
          <w:sz w:val="22"/>
          <w:szCs w:val="22"/>
        </w:rPr>
        <w:t>БИЛИБИНСКИЙ МУНИЦИПАЛЬНЫЙ РАЙОН</w:t>
      </w:r>
    </w:p>
    <w:p w:rsidR="00CE6BCA" w:rsidRPr="00CE6BCA" w:rsidRDefault="00CE6BCA" w:rsidP="00CE6BCA">
      <w:pPr>
        <w:jc w:val="center"/>
        <w:rPr>
          <w:b/>
          <w:sz w:val="22"/>
          <w:szCs w:val="22"/>
        </w:rPr>
      </w:pPr>
      <w:r w:rsidRPr="00CE6BCA">
        <w:rPr>
          <w:b/>
          <w:sz w:val="22"/>
          <w:szCs w:val="22"/>
        </w:rPr>
        <w:t>ЧУКОТСКОГО АВТОНОМНОГО ОКРУГА</w:t>
      </w:r>
    </w:p>
    <w:p w:rsidR="00CE6BCA" w:rsidRPr="00CE6BCA" w:rsidRDefault="00CE6BCA" w:rsidP="00CE6BCA">
      <w:pPr>
        <w:jc w:val="center"/>
        <w:rPr>
          <w:sz w:val="22"/>
          <w:szCs w:val="22"/>
        </w:rPr>
      </w:pPr>
    </w:p>
    <w:p w:rsidR="00CE6BCA" w:rsidRPr="00CE6BCA" w:rsidRDefault="00CE6BCA" w:rsidP="00CE6BCA">
      <w:pPr>
        <w:jc w:val="center"/>
        <w:rPr>
          <w:b/>
          <w:sz w:val="22"/>
          <w:szCs w:val="22"/>
        </w:rPr>
      </w:pPr>
      <w:r w:rsidRPr="00CE6BCA">
        <w:rPr>
          <w:b/>
          <w:sz w:val="22"/>
          <w:szCs w:val="22"/>
        </w:rPr>
        <w:t>П О С Т А Н О В Л Е Н И Е</w:t>
      </w:r>
    </w:p>
    <w:p w:rsidR="00CE6BCA" w:rsidRPr="00CE6BCA" w:rsidRDefault="00CE6BCA" w:rsidP="00CE6BCA">
      <w:pPr>
        <w:jc w:val="center"/>
        <w:rPr>
          <w:sz w:val="22"/>
          <w:szCs w:val="22"/>
        </w:rPr>
      </w:pPr>
    </w:p>
    <w:p w:rsidR="00CE6BCA" w:rsidRPr="00CE6BCA" w:rsidRDefault="00CE6BCA" w:rsidP="00CE6BCA">
      <w:pPr>
        <w:rPr>
          <w:b/>
          <w:sz w:val="22"/>
          <w:szCs w:val="22"/>
        </w:rPr>
      </w:pPr>
    </w:p>
    <w:tbl>
      <w:tblPr>
        <w:tblW w:w="10348" w:type="dxa"/>
        <w:tblInd w:w="108" w:type="dxa"/>
        <w:tblLook w:val="01E0" w:firstRow="1" w:lastRow="1" w:firstColumn="1" w:lastColumn="1" w:noHBand="0" w:noVBand="0"/>
      </w:tblPr>
      <w:tblGrid>
        <w:gridCol w:w="3794"/>
        <w:gridCol w:w="3294"/>
        <w:gridCol w:w="3260"/>
      </w:tblGrid>
      <w:tr w:rsidR="00CE6BCA" w:rsidRPr="00CE6BCA" w:rsidTr="00CE6BCA">
        <w:trPr>
          <w:trHeight w:val="280"/>
        </w:trPr>
        <w:tc>
          <w:tcPr>
            <w:tcW w:w="3794" w:type="dxa"/>
            <w:hideMark/>
          </w:tcPr>
          <w:p w:rsidR="00CE6BCA" w:rsidRPr="00CE6BCA" w:rsidRDefault="00CE6BCA" w:rsidP="00CE6BCA">
            <w:pPr>
              <w:ind w:left="-108"/>
              <w:rPr>
                <w:sz w:val="22"/>
                <w:szCs w:val="22"/>
              </w:rPr>
            </w:pPr>
            <w:r w:rsidRPr="00CE6BCA">
              <w:rPr>
                <w:sz w:val="22"/>
                <w:szCs w:val="22"/>
              </w:rPr>
              <w:t xml:space="preserve">от </w:t>
            </w:r>
            <w:r w:rsidRPr="00CE6BCA">
              <w:rPr>
                <w:sz w:val="22"/>
                <w:szCs w:val="22"/>
                <w:u w:val="single"/>
              </w:rPr>
              <w:t>10 сентября 2025  года</w:t>
            </w:r>
          </w:p>
        </w:tc>
        <w:tc>
          <w:tcPr>
            <w:tcW w:w="3294" w:type="dxa"/>
            <w:hideMark/>
          </w:tcPr>
          <w:p w:rsidR="00CE6BCA" w:rsidRPr="00CE6BCA" w:rsidRDefault="00CE6BCA" w:rsidP="00CE6BCA">
            <w:pPr>
              <w:ind w:left="-1100" w:firstLine="1100"/>
              <w:rPr>
                <w:sz w:val="22"/>
                <w:szCs w:val="22"/>
              </w:rPr>
            </w:pPr>
            <w:r w:rsidRPr="00CE6BCA">
              <w:rPr>
                <w:sz w:val="22"/>
                <w:szCs w:val="22"/>
              </w:rPr>
              <w:t xml:space="preserve">№  </w:t>
            </w:r>
            <w:r w:rsidRPr="00CE6BCA">
              <w:rPr>
                <w:sz w:val="22"/>
                <w:szCs w:val="22"/>
                <w:u w:val="single"/>
              </w:rPr>
              <w:t>791</w:t>
            </w:r>
          </w:p>
        </w:tc>
        <w:tc>
          <w:tcPr>
            <w:tcW w:w="3260" w:type="dxa"/>
            <w:hideMark/>
          </w:tcPr>
          <w:p w:rsidR="00CE6BCA" w:rsidRPr="00CE6BCA" w:rsidRDefault="00CE6BCA" w:rsidP="00CE6BCA">
            <w:pPr>
              <w:tabs>
                <w:tab w:val="left" w:pos="1320"/>
                <w:tab w:val="left" w:pos="1500"/>
              </w:tabs>
              <w:jc w:val="right"/>
              <w:rPr>
                <w:sz w:val="22"/>
                <w:szCs w:val="22"/>
              </w:rPr>
            </w:pPr>
            <w:r w:rsidRPr="00CE6BCA">
              <w:rPr>
                <w:sz w:val="22"/>
                <w:szCs w:val="22"/>
              </w:rPr>
              <w:t xml:space="preserve">              г. Билибино</w:t>
            </w:r>
          </w:p>
        </w:tc>
      </w:tr>
    </w:tbl>
    <w:p w:rsidR="00CE6BCA" w:rsidRPr="00CE6BCA" w:rsidRDefault="00CE6BCA" w:rsidP="00CE6BCA">
      <w:pPr>
        <w:jc w:val="both"/>
        <w:rPr>
          <w:sz w:val="22"/>
          <w:szCs w:val="22"/>
        </w:rPr>
      </w:pPr>
    </w:p>
    <w:p w:rsidR="00CE6BCA" w:rsidRPr="00CE6BCA" w:rsidRDefault="00CE6BCA" w:rsidP="00CE6BCA">
      <w:pPr>
        <w:jc w:val="both"/>
        <w:rPr>
          <w:sz w:val="22"/>
          <w:szCs w:val="22"/>
        </w:rPr>
      </w:pPr>
    </w:p>
    <w:tbl>
      <w:tblPr>
        <w:tblW w:w="5103" w:type="dxa"/>
        <w:tblInd w:w="108" w:type="dxa"/>
        <w:tblLook w:val="01E0" w:firstRow="1" w:lastRow="1" w:firstColumn="1" w:lastColumn="1" w:noHBand="0" w:noVBand="0"/>
      </w:tblPr>
      <w:tblGrid>
        <w:gridCol w:w="5103"/>
      </w:tblGrid>
      <w:tr w:rsidR="00CE6BCA" w:rsidRPr="00CE6BCA" w:rsidTr="00CE6BCA">
        <w:trPr>
          <w:trHeight w:val="497"/>
        </w:trPr>
        <w:tc>
          <w:tcPr>
            <w:tcW w:w="5103" w:type="dxa"/>
            <w:hideMark/>
          </w:tcPr>
          <w:p w:rsidR="00CE6BCA" w:rsidRPr="00CE6BCA" w:rsidRDefault="00CE6BCA" w:rsidP="00CE6BCA">
            <w:pPr>
              <w:pStyle w:val="22"/>
              <w:shd w:val="clear" w:color="auto" w:fill="FFFFFF"/>
              <w:ind w:left="0" w:hanging="4"/>
              <w:rPr>
                <w:sz w:val="22"/>
                <w:szCs w:val="22"/>
              </w:rPr>
            </w:pPr>
            <w:r w:rsidRPr="00CE6BCA">
              <w:rPr>
                <w:sz w:val="22"/>
                <w:szCs w:val="22"/>
              </w:rPr>
              <w:t>Об утвержде</w:t>
            </w:r>
            <w:r>
              <w:rPr>
                <w:sz w:val="22"/>
                <w:szCs w:val="22"/>
              </w:rPr>
              <w:t xml:space="preserve">нии Программы проведения оценки </w:t>
            </w:r>
            <w:r w:rsidRPr="00CE6BCA">
              <w:rPr>
                <w:sz w:val="22"/>
                <w:szCs w:val="22"/>
              </w:rPr>
              <w:t xml:space="preserve">обеспечения готовности к отопительному периоду 2025-2026 годов  </w:t>
            </w:r>
          </w:p>
        </w:tc>
      </w:tr>
    </w:tbl>
    <w:p w:rsidR="00CE6BCA" w:rsidRPr="00CE6BCA" w:rsidRDefault="00CE6BCA" w:rsidP="00CE6BCA">
      <w:pPr>
        <w:ind w:left="-567" w:firstLine="567"/>
        <w:jc w:val="both"/>
        <w:rPr>
          <w:color w:val="000000"/>
          <w:sz w:val="20"/>
          <w:szCs w:val="22"/>
          <w:lang w:bidi="ru-RU"/>
        </w:rPr>
      </w:pPr>
    </w:p>
    <w:p w:rsidR="00CE6BCA" w:rsidRPr="00CE6BCA" w:rsidRDefault="00CE6BCA" w:rsidP="00CE6BCA">
      <w:pPr>
        <w:ind w:left="-142" w:firstLine="567"/>
        <w:jc w:val="both"/>
        <w:rPr>
          <w:color w:val="000000"/>
          <w:sz w:val="20"/>
          <w:szCs w:val="22"/>
          <w:lang w:bidi="ru-RU"/>
        </w:rPr>
      </w:pPr>
    </w:p>
    <w:p w:rsidR="00CE6BCA" w:rsidRPr="00CE6BCA" w:rsidRDefault="00CE6BCA" w:rsidP="00CE6BCA">
      <w:pPr>
        <w:ind w:firstLine="567"/>
        <w:jc w:val="both"/>
        <w:rPr>
          <w:sz w:val="22"/>
          <w:szCs w:val="22"/>
        </w:rPr>
      </w:pPr>
      <w:r w:rsidRPr="00CE6BCA">
        <w:rPr>
          <w:sz w:val="22"/>
          <w:szCs w:val="22"/>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Федеральным законом от 27 июля 2010 года </w:t>
      </w:r>
      <w:r w:rsidRPr="00CE6BCA">
        <w:rPr>
          <w:sz w:val="22"/>
          <w:szCs w:val="22"/>
        </w:rPr>
        <w:lastRenderedPageBreak/>
        <w:t xml:space="preserve">№ 190-ФЗ «О теплоснабжении», приказом Министерства энергетики Российской Федерации от 13 ноября 2024 года № 2234 «Об утверждении Правил обеспечения готовности к отопительному периоду и Порядка проведения оценки обеспечения готовности к отопительному периоду», </w:t>
      </w:r>
      <w:r w:rsidRPr="00CE6BCA">
        <w:rPr>
          <w:color w:val="000000"/>
          <w:sz w:val="22"/>
          <w:szCs w:val="22"/>
          <w:lang w:bidi="ru-RU"/>
        </w:rPr>
        <w:t xml:space="preserve">руководствуясь Уставом муниципального образования Билибинский муниципальный район, </w:t>
      </w:r>
      <w:r w:rsidRPr="00CE6BCA">
        <w:rPr>
          <w:sz w:val="22"/>
          <w:szCs w:val="22"/>
        </w:rPr>
        <w:t>Администрация муниципального образования Билибинский муниципальный район</w:t>
      </w:r>
    </w:p>
    <w:p w:rsidR="00CE6BCA" w:rsidRPr="00CE6BCA" w:rsidRDefault="00CE6BCA" w:rsidP="00CE6BCA">
      <w:pPr>
        <w:shd w:val="clear" w:color="auto" w:fill="FFFFFF"/>
        <w:ind w:firstLine="567"/>
        <w:jc w:val="both"/>
        <w:rPr>
          <w:b/>
          <w:spacing w:val="20"/>
          <w:sz w:val="22"/>
          <w:szCs w:val="22"/>
        </w:rPr>
      </w:pPr>
      <w:r w:rsidRPr="00CE6BCA">
        <w:rPr>
          <w:b/>
          <w:spacing w:val="20"/>
          <w:sz w:val="22"/>
          <w:szCs w:val="22"/>
        </w:rPr>
        <w:t>ПОСТАНОВЛЯЕТ:</w:t>
      </w:r>
    </w:p>
    <w:p w:rsidR="00CE6BCA" w:rsidRPr="00CE6BCA" w:rsidRDefault="00CE6BCA" w:rsidP="00CE6BCA">
      <w:pPr>
        <w:shd w:val="clear" w:color="auto" w:fill="FFFFFF"/>
        <w:ind w:firstLine="567"/>
        <w:jc w:val="both"/>
        <w:rPr>
          <w:b/>
          <w:spacing w:val="20"/>
          <w:sz w:val="22"/>
          <w:szCs w:val="22"/>
        </w:rPr>
      </w:pPr>
    </w:p>
    <w:p w:rsidR="00CE6BCA" w:rsidRPr="00A32A31" w:rsidRDefault="00CE6BCA" w:rsidP="00A32A31">
      <w:pPr>
        <w:pStyle w:val="af"/>
        <w:spacing w:after="0"/>
        <w:ind w:left="0" w:right="-1" w:firstLine="709"/>
        <w:jc w:val="both"/>
        <w:rPr>
          <w:sz w:val="22"/>
          <w:szCs w:val="22"/>
        </w:rPr>
      </w:pPr>
      <w:r w:rsidRPr="00A32A31">
        <w:rPr>
          <w:sz w:val="22"/>
          <w:szCs w:val="22"/>
        </w:rPr>
        <w:t>1. Утвердить Программу проведения оценки обеспечения готовности к отопительному периоду 2025-2026 годов согласно приложению 1 к настоящему постановлению.</w:t>
      </w:r>
    </w:p>
    <w:p w:rsidR="00CE6BCA" w:rsidRPr="00A32A31" w:rsidRDefault="00CE6BCA" w:rsidP="00A32A31">
      <w:pPr>
        <w:pStyle w:val="af"/>
        <w:spacing w:after="0"/>
        <w:ind w:left="0" w:right="-1" w:firstLine="709"/>
        <w:jc w:val="both"/>
        <w:rPr>
          <w:sz w:val="22"/>
          <w:szCs w:val="22"/>
        </w:rPr>
      </w:pPr>
      <w:r w:rsidRPr="00A32A31">
        <w:rPr>
          <w:sz w:val="22"/>
          <w:szCs w:val="22"/>
        </w:rPr>
        <w:t>2. Утвердить состав комиссии по оценке обеспечения готовности к отопительному периоду согласно приложению 2 к настоящему постановлению.</w:t>
      </w:r>
    </w:p>
    <w:p w:rsidR="00CE6BCA" w:rsidRPr="00A32A31" w:rsidRDefault="00CE6BCA" w:rsidP="00A32A31">
      <w:pPr>
        <w:pStyle w:val="af"/>
        <w:spacing w:after="0"/>
        <w:ind w:left="0" w:right="-1" w:firstLine="709"/>
        <w:jc w:val="both"/>
        <w:rPr>
          <w:sz w:val="22"/>
          <w:szCs w:val="22"/>
        </w:rPr>
      </w:pPr>
      <w:r w:rsidRPr="00A32A31">
        <w:rPr>
          <w:sz w:val="22"/>
          <w:szCs w:val="22"/>
        </w:rPr>
        <w:t>3. Срок работы комиссии определить в период с 1 августа 2025</w:t>
      </w:r>
      <w:r w:rsidR="00A32A31">
        <w:rPr>
          <w:sz w:val="22"/>
          <w:szCs w:val="22"/>
        </w:rPr>
        <w:t xml:space="preserve"> года по</w:t>
      </w:r>
      <w:r w:rsidRPr="00A32A31">
        <w:rPr>
          <w:sz w:val="22"/>
          <w:szCs w:val="22"/>
        </w:rPr>
        <w:t xml:space="preserve"> 1 ноября 2025 года.</w:t>
      </w:r>
    </w:p>
    <w:p w:rsidR="00CE6BCA" w:rsidRPr="00A32A31" w:rsidRDefault="00A32A31" w:rsidP="00A32A31">
      <w:pPr>
        <w:pStyle w:val="af"/>
        <w:spacing w:after="0"/>
        <w:ind w:left="0" w:right="-1" w:firstLine="709"/>
        <w:jc w:val="both"/>
        <w:rPr>
          <w:sz w:val="22"/>
          <w:szCs w:val="22"/>
        </w:rPr>
      </w:pPr>
      <w:r w:rsidRPr="00A32A31">
        <w:rPr>
          <w:sz w:val="22"/>
          <w:szCs w:val="22"/>
        </w:rPr>
        <w:t xml:space="preserve">4. </w:t>
      </w:r>
      <w:r w:rsidR="00CE6BCA" w:rsidRPr="00A32A31">
        <w:rPr>
          <w:sz w:val="22"/>
          <w:szCs w:val="22"/>
        </w:rPr>
        <w:t xml:space="preserve">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 </w:t>
      </w:r>
    </w:p>
    <w:p w:rsidR="00CE6BCA" w:rsidRPr="00A32A31" w:rsidRDefault="00A32A31" w:rsidP="00A32A31">
      <w:pPr>
        <w:pStyle w:val="af"/>
        <w:spacing w:after="0"/>
        <w:ind w:left="0" w:firstLine="709"/>
        <w:jc w:val="both"/>
        <w:rPr>
          <w:sz w:val="22"/>
          <w:szCs w:val="22"/>
        </w:rPr>
      </w:pPr>
      <w:r>
        <w:rPr>
          <w:sz w:val="22"/>
          <w:szCs w:val="22"/>
        </w:rPr>
        <w:t xml:space="preserve">5. </w:t>
      </w:r>
      <w:r w:rsidR="00CE6BCA" w:rsidRPr="00A32A31">
        <w:rPr>
          <w:sz w:val="22"/>
          <w:szCs w:val="22"/>
        </w:rPr>
        <w:t>Настоящее постановление вступает в силу со дня его официального опубликования.</w:t>
      </w:r>
    </w:p>
    <w:p w:rsidR="00CE6BCA" w:rsidRPr="00A32A31" w:rsidRDefault="00A32A31" w:rsidP="00A32A31">
      <w:pPr>
        <w:pStyle w:val="af"/>
        <w:spacing w:after="0"/>
        <w:ind w:left="0" w:firstLine="709"/>
        <w:jc w:val="both"/>
        <w:rPr>
          <w:sz w:val="22"/>
          <w:szCs w:val="22"/>
        </w:rPr>
      </w:pPr>
      <w:r>
        <w:rPr>
          <w:sz w:val="22"/>
          <w:szCs w:val="22"/>
        </w:rPr>
        <w:t xml:space="preserve">6. </w:t>
      </w:r>
      <w:r w:rsidR="00CE6BCA" w:rsidRPr="00A32A31">
        <w:rPr>
          <w:sz w:val="22"/>
          <w:szCs w:val="22"/>
        </w:rPr>
        <w:t>Контроль за исполнением настоящего постановления возложить на заместителя Главы Администрации - начальника Управления промышленной и сельскохозяйственной политики А.В. Медведева.</w:t>
      </w:r>
    </w:p>
    <w:p w:rsidR="00CE6BCA" w:rsidRPr="00CE6BCA" w:rsidRDefault="00CE6BCA" w:rsidP="00CE6BCA">
      <w:pPr>
        <w:pStyle w:val="af3"/>
        <w:ind w:left="-142" w:firstLine="567"/>
        <w:rPr>
          <w:sz w:val="22"/>
          <w:szCs w:val="22"/>
        </w:rPr>
      </w:pPr>
    </w:p>
    <w:p w:rsidR="00CE6BCA" w:rsidRPr="00CE6BCA" w:rsidRDefault="00CE6BCA" w:rsidP="00CE6BCA">
      <w:pPr>
        <w:pStyle w:val="af3"/>
        <w:ind w:left="-567"/>
        <w:rPr>
          <w:sz w:val="22"/>
          <w:szCs w:val="22"/>
        </w:rPr>
      </w:pPr>
    </w:p>
    <w:p w:rsidR="00CE6BCA" w:rsidRPr="00CE6BCA" w:rsidRDefault="00CE6BCA" w:rsidP="00CE6BCA">
      <w:pPr>
        <w:pStyle w:val="af3"/>
        <w:ind w:left="0"/>
        <w:rPr>
          <w:sz w:val="22"/>
          <w:szCs w:val="22"/>
        </w:rPr>
      </w:pPr>
      <w:r w:rsidRPr="00CE6BCA">
        <w:rPr>
          <w:sz w:val="22"/>
          <w:szCs w:val="22"/>
        </w:rPr>
        <w:t xml:space="preserve">Глава Администрации                                                                                                </w:t>
      </w:r>
      <w:r w:rsidR="00A32A31">
        <w:rPr>
          <w:sz w:val="22"/>
          <w:szCs w:val="22"/>
        </w:rPr>
        <w:t xml:space="preserve">                                 Е</w:t>
      </w:r>
      <w:r w:rsidRPr="00CE6BCA">
        <w:rPr>
          <w:sz w:val="22"/>
          <w:szCs w:val="22"/>
        </w:rPr>
        <w:t>.З. Сафонов</w:t>
      </w:r>
    </w:p>
    <w:p w:rsidR="00CE6BCA" w:rsidRDefault="00CE6BCA" w:rsidP="00CE6BCA">
      <w:pPr>
        <w:rPr>
          <w:sz w:val="26"/>
          <w:szCs w:val="26"/>
        </w:rPr>
      </w:pPr>
    </w:p>
    <w:p w:rsidR="00AE6E96" w:rsidRPr="00790B21" w:rsidRDefault="00AE6E96" w:rsidP="00D70A37">
      <w:pPr>
        <w:rPr>
          <w:sz w:val="22"/>
          <w:szCs w:val="22"/>
        </w:rPr>
      </w:pPr>
    </w:p>
    <w:p w:rsidR="00A32A31" w:rsidRPr="00A32A31" w:rsidRDefault="00A32A31" w:rsidP="00A32A31">
      <w:pPr>
        <w:autoSpaceDE w:val="0"/>
        <w:autoSpaceDN w:val="0"/>
        <w:adjustRightInd w:val="0"/>
        <w:ind w:left="5812"/>
        <w:jc w:val="both"/>
        <w:rPr>
          <w:rFonts w:eastAsia="Calibri"/>
          <w:sz w:val="22"/>
          <w:szCs w:val="26"/>
          <w:lang w:eastAsia="en-US"/>
        </w:rPr>
      </w:pPr>
      <w:r w:rsidRPr="00A32A31">
        <w:rPr>
          <w:rFonts w:eastAsia="Calibri"/>
          <w:sz w:val="22"/>
          <w:szCs w:val="26"/>
          <w:lang w:eastAsia="en-US"/>
        </w:rPr>
        <w:t xml:space="preserve">Приложение № 1 к Постановлению Администрации муниципального образования Билибинский муниципальный район                                 от </w:t>
      </w:r>
      <w:r w:rsidRPr="00A32A31">
        <w:rPr>
          <w:rFonts w:eastAsia="Calibri"/>
          <w:sz w:val="22"/>
          <w:szCs w:val="26"/>
          <w:u w:val="single"/>
          <w:lang w:eastAsia="en-US"/>
        </w:rPr>
        <w:t>10 сентября 2025 года</w:t>
      </w:r>
      <w:r w:rsidRPr="00A32A31">
        <w:rPr>
          <w:rFonts w:eastAsia="Calibri"/>
          <w:sz w:val="22"/>
          <w:szCs w:val="26"/>
          <w:lang w:eastAsia="en-US"/>
        </w:rPr>
        <w:t xml:space="preserve"> № </w:t>
      </w:r>
      <w:r w:rsidRPr="00A32A31">
        <w:rPr>
          <w:rFonts w:eastAsia="Calibri"/>
          <w:sz w:val="22"/>
          <w:szCs w:val="26"/>
          <w:u w:val="single"/>
          <w:lang w:eastAsia="en-US"/>
        </w:rPr>
        <w:t>791</w:t>
      </w:r>
    </w:p>
    <w:p w:rsidR="00A32A31" w:rsidRDefault="00A32A31" w:rsidP="00A32A31">
      <w:pPr>
        <w:autoSpaceDE w:val="0"/>
        <w:autoSpaceDN w:val="0"/>
        <w:adjustRightInd w:val="0"/>
        <w:ind w:left="5812"/>
        <w:jc w:val="both"/>
        <w:rPr>
          <w:rFonts w:eastAsia="Calibri"/>
          <w:sz w:val="26"/>
          <w:szCs w:val="26"/>
          <w:lang w:eastAsia="en-US"/>
        </w:rPr>
      </w:pPr>
    </w:p>
    <w:p w:rsidR="00A32A31" w:rsidRPr="00A32A31" w:rsidRDefault="00A32A31" w:rsidP="00A32A31">
      <w:pPr>
        <w:jc w:val="center"/>
        <w:rPr>
          <w:b/>
          <w:sz w:val="22"/>
          <w:szCs w:val="22"/>
        </w:rPr>
      </w:pPr>
      <w:r w:rsidRPr="00A32A31">
        <w:rPr>
          <w:b/>
          <w:sz w:val="22"/>
          <w:szCs w:val="22"/>
        </w:rPr>
        <w:t>ПРОГРАММА</w:t>
      </w:r>
    </w:p>
    <w:p w:rsidR="00A32A31" w:rsidRPr="00A32A31" w:rsidRDefault="00A32A31" w:rsidP="00A32A31">
      <w:pPr>
        <w:jc w:val="center"/>
        <w:rPr>
          <w:b/>
          <w:sz w:val="22"/>
          <w:szCs w:val="22"/>
        </w:rPr>
      </w:pPr>
      <w:r w:rsidRPr="00A32A31">
        <w:rPr>
          <w:b/>
          <w:sz w:val="22"/>
          <w:szCs w:val="22"/>
        </w:rPr>
        <w:t>проведения оценки обеспечения готовности</w:t>
      </w:r>
    </w:p>
    <w:p w:rsidR="00A32A31" w:rsidRPr="00A32A31" w:rsidRDefault="00A32A31" w:rsidP="00A32A31">
      <w:pPr>
        <w:jc w:val="center"/>
        <w:rPr>
          <w:b/>
          <w:sz w:val="22"/>
          <w:szCs w:val="22"/>
        </w:rPr>
      </w:pPr>
      <w:r w:rsidRPr="00A32A31">
        <w:rPr>
          <w:b/>
          <w:sz w:val="22"/>
          <w:szCs w:val="22"/>
        </w:rPr>
        <w:t>к отопительному периоду 2025-2026 годов</w:t>
      </w:r>
    </w:p>
    <w:p w:rsidR="00A32A31" w:rsidRPr="00A32A31" w:rsidRDefault="00A32A31" w:rsidP="00A32A31">
      <w:pPr>
        <w:ind w:firstLine="720"/>
        <w:jc w:val="center"/>
        <w:rPr>
          <w:sz w:val="22"/>
          <w:szCs w:val="22"/>
        </w:rPr>
      </w:pPr>
    </w:p>
    <w:p w:rsidR="00A32A31" w:rsidRPr="00A32A31" w:rsidRDefault="00A32A31" w:rsidP="00A32A31">
      <w:pPr>
        <w:jc w:val="center"/>
        <w:rPr>
          <w:b/>
          <w:sz w:val="22"/>
          <w:szCs w:val="22"/>
        </w:rPr>
      </w:pPr>
      <w:r w:rsidRPr="00A32A31">
        <w:rPr>
          <w:b/>
          <w:sz w:val="22"/>
          <w:szCs w:val="22"/>
        </w:rPr>
        <w:t>1. Общие положения</w:t>
      </w:r>
    </w:p>
    <w:p w:rsidR="00A32A31" w:rsidRPr="00A32A31" w:rsidRDefault="00A32A31" w:rsidP="00A32A31">
      <w:pPr>
        <w:ind w:firstLine="720"/>
        <w:jc w:val="both"/>
        <w:rPr>
          <w:sz w:val="22"/>
          <w:szCs w:val="22"/>
        </w:rPr>
      </w:pPr>
      <w:r w:rsidRPr="00A32A31">
        <w:rPr>
          <w:sz w:val="22"/>
          <w:szCs w:val="22"/>
        </w:rPr>
        <w:t>1.1. Настоящая Программа разработана в соответствии с приказом Министерства энергетики Российской Федерации от 13 ноября 2024 года № 2234 «Об утверждении Правил обеспечения готовности к отопительному периоду и Порядка проведения оценки обеспечения готовности к отопительному периоду» (далее - Правила обеспечения готовности к отопительному периоду, Порядок проведения оценки обеспечения готовности к отопительному периоду), содержит информацию об объектах, подлежащих оценке обеспечения готовности к отопительному периоду, сроки получения паспортов готовности к отопительному периоду, определяет работу Комиссии по оценке обеспечения готовности к отопительному периоду (далее - Комиссия, уполномоченный орган).</w:t>
      </w:r>
    </w:p>
    <w:p w:rsidR="00A32A31" w:rsidRPr="00A32A31" w:rsidRDefault="00A32A31" w:rsidP="00A32A31">
      <w:pPr>
        <w:ind w:firstLine="720"/>
        <w:jc w:val="both"/>
        <w:rPr>
          <w:sz w:val="22"/>
          <w:szCs w:val="22"/>
        </w:rPr>
      </w:pPr>
      <w:r w:rsidRPr="00A32A31">
        <w:rPr>
          <w:sz w:val="22"/>
          <w:szCs w:val="22"/>
        </w:rPr>
        <w:t>1.2. Члены Комиссии осуществляют свои права и обязанности в рамках требований, указанных в разделе 6 настоящей Программы.</w:t>
      </w:r>
    </w:p>
    <w:p w:rsidR="00A32A31" w:rsidRPr="00A32A31" w:rsidRDefault="00A32A31" w:rsidP="00A32A31">
      <w:pPr>
        <w:ind w:firstLine="720"/>
        <w:jc w:val="both"/>
        <w:rPr>
          <w:sz w:val="22"/>
          <w:szCs w:val="22"/>
        </w:rPr>
      </w:pPr>
    </w:p>
    <w:p w:rsidR="00A32A31" w:rsidRPr="00A32A31" w:rsidRDefault="00A32A31" w:rsidP="00A32A31">
      <w:pPr>
        <w:jc w:val="center"/>
        <w:rPr>
          <w:b/>
          <w:sz w:val="22"/>
          <w:szCs w:val="22"/>
        </w:rPr>
      </w:pPr>
      <w:r w:rsidRPr="00A32A31">
        <w:rPr>
          <w:b/>
          <w:sz w:val="22"/>
          <w:szCs w:val="22"/>
        </w:rPr>
        <w:t>2. Объекты, подлежащие оценке обеспечения</w:t>
      </w:r>
    </w:p>
    <w:p w:rsidR="00A32A31" w:rsidRPr="00A32A31" w:rsidRDefault="00A32A31" w:rsidP="00A32A31">
      <w:pPr>
        <w:jc w:val="center"/>
        <w:rPr>
          <w:b/>
          <w:sz w:val="22"/>
          <w:szCs w:val="22"/>
        </w:rPr>
      </w:pPr>
      <w:r w:rsidRPr="00A32A31">
        <w:rPr>
          <w:b/>
          <w:sz w:val="22"/>
          <w:szCs w:val="22"/>
        </w:rPr>
        <w:t>готовности к отопительному периоду</w:t>
      </w:r>
    </w:p>
    <w:p w:rsidR="00A32A31" w:rsidRPr="00A32A31" w:rsidRDefault="00A32A31" w:rsidP="00A32A31">
      <w:pPr>
        <w:ind w:firstLine="720"/>
        <w:jc w:val="both"/>
        <w:rPr>
          <w:sz w:val="22"/>
          <w:szCs w:val="22"/>
        </w:rPr>
      </w:pPr>
      <w:r w:rsidRPr="00A32A31">
        <w:rPr>
          <w:sz w:val="22"/>
          <w:szCs w:val="22"/>
        </w:rPr>
        <w:t>2.1. Комиссия по оценке обеспечения готовности к отопительному периоду в соответствии со статьей 20 Федерального закона от 27 июля 2010 года № 190-ФЗ «О теплоснабжении» (далее - Федеральный закон № 190-ФЗ) осуществляет оценку обеспечения готовности к отопительному периоду на территории Билибинского муниципального района в отношении следующих лиц:</w:t>
      </w:r>
    </w:p>
    <w:p w:rsidR="00A32A31" w:rsidRPr="00A32A31" w:rsidRDefault="00A32A31" w:rsidP="00A32A31">
      <w:pPr>
        <w:ind w:firstLine="720"/>
        <w:jc w:val="both"/>
        <w:rPr>
          <w:sz w:val="22"/>
          <w:szCs w:val="22"/>
        </w:rPr>
      </w:pPr>
      <w:r w:rsidRPr="00A32A31">
        <w:rPr>
          <w:sz w:val="22"/>
          <w:szCs w:val="22"/>
        </w:rPr>
        <w:t>- теплоснабжающие организации;</w:t>
      </w:r>
    </w:p>
    <w:p w:rsidR="00A32A31" w:rsidRPr="00A32A31" w:rsidRDefault="00A32A31" w:rsidP="00A32A31">
      <w:pPr>
        <w:ind w:firstLine="720"/>
        <w:jc w:val="both"/>
        <w:rPr>
          <w:sz w:val="22"/>
          <w:szCs w:val="22"/>
        </w:rPr>
      </w:pPr>
      <w:r w:rsidRPr="00A32A31">
        <w:rPr>
          <w:sz w:val="22"/>
          <w:szCs w:val="22"/>
        </w:rPr>
        <w:t>- потребители тепловой энергии.</w:t>
      </w:r>
    </w:p>
    <w:p w:rsidR="00A32A31" w:rsidRPr="00A32A31" w:rsidRDefault="00A32A31" w:rsidP="00A32A31">
      <w:pPr>
        <w:ind w:firstLine="720"/>
        <w:jc w:val="both"/>
        <w:rPr>
          <w:sz w:val="22"/>
          <w:szCs w:val="22"/>
        </w:rPr>
      </w:pPr>
      <w:r w:rsidRPr="00A32A31">
        <w:rPr>
          <w:sz w:val="22"/>
          <w:szCs w:val="22"/>
        </w:rPr>
        <w:t>2.2. Сроки составления Акта оценки обеспечения готовности к отопительному периоду:</w:t>
      </w:r>
    </w:p>
    <w:p w:rsidR="00A32A31" w:rsidRPr="00A32A31" w:rsidRDefault="00A32A31" w:rsidP="00A32A31">
      <w:pPr>
        <w:ind w:firstLine="720"/>
        <w:jc w:val="both"/>
        <w:rPr>
          <w:sz w:val="22"/>
          <w:szCs w:val="22"/>
        </w:rPr>
      </w:pPr>
      <w:r w:rsidRPr="00A32A31">
        <w:rPr>
          <w:sz w:val="22"/>
          <w:szCs w:val="22"/>
        </w:rPr>
        <w:t>потребителей тепловой энергии к отопительному периоду - не позднее 10 сентября 2025 года.</w:t>
      </w:r>
    </w:p>
    <w:p w:rsidR="00A32A31" w:rsidRPr="00A32A31" w:rsidRDefault="00A32A31" w:rsidP="00A32A31">
      <w:pPr>
        <w:ind w:firstLine="720"/>
        <w:jc w:val="both"/>
        <w:rPr>
          <w:sz w:val="22"/>
          <w:szCs w:val="22"/>
        </w:rPr>
      </w:pPr>
      <w:r w:rsidRPr="00A32A31">
        <w:rPr>
          <w:sz w:val="22"/>
          <w:szCs w:val="22"/>
        </w:rPr>
        <w:t>теплоснабжающих организаций - не позднее 25 октября 2025 года.</w:t>
      </w:r>
    </w:p>
    <w:p w:rsidR="00A32A31" w:rsidRPr="00A32A31" w:rsidRDefault="00A32A31" w:rsidP="00A32A31">
      <w:pPr>
        <w:ind w:firstLine="720"/>
        <w:jc w:val="both"/>
        <w:rPr>
          <w:sz w:val="22"/>
          <w:szCs w:val="22"/>
        </w:rPr>
      </w:pPr>
      <w:r w:rsidRPr="00A32A31">
        <w:rPr>
          <w:sz w:val="22"/>
          <w:szCs w:val="22"/>
        </w:rPr>
        <w:t>2.3. Сроки получения паспортов готовности:</w:t>
      </w:r>
    </w:p>
    <w:p w:rsidR="00A32A31" w:rsidRPr="00A32A31" w:rsidRDefault="00A32A31" w:rsidP="00A32A31">
      <w:pPr>
        <w:ind w:firstLine="720"/>
        <w:jc w:val="both"/>
        <w:rPr>
          <w:sz w:val="22"/>
          <w:szCs w:val="22"/>
        </w:rPr>
      </w:pPr>
      <w:r w:rsidRPr="00A32A31">
        <w:rPr>
          <w:sz w:val="22"/>
          <w:szCs w:val="22"/>
        </w:rPr>
        <w:t>- потребителей тепловой энергии к отопительному периоду - не позднее 15 сентября 2025 года.</w:t>
      </w:r>
    </w:p>
    <w:p w:rsidR="00A32A31" w:rsidRPr="00A32A31" w:rsidRDefault="00A32A31" w:rsidP="00A32A31">
      <w:pPr>
        <w:ind w:firstLine="720"/>
        <w:jc w:val="both"/>
        <w:rPr>
          <w:sz w:val="22"/>
          <w:szCs w:val="22"/>
        </w:rPr>
      </w:pPr>
      <w:r w:rsidRPr="00A32A31">
        <w:rPr>
          <w:sz w:val="22"/>
          <w:szCs w:val="22"/>
        </w:rPr>
        <w:t>- теплоснабжающих организаций - не позднее 1 ноября 2025 года.</w:t>
      </w:r>
    </w:p>
    <w:p w:rsidR="00A32A31" w:rsidRPr="00A32A31" w:rsidRDefault="00A32A31" w:rsidP="00A32A31">
      <w:pPr>
        <w:ind w:firstLine="720"/>
        <w:jc w:val="both"/>
        <w:rPr>
          <w:sz w:val="22"/>
          <w:szCs w:val="22"/>
        </w:rPr>
      </w:pPr>
    </w:p>
    <w:p w:rsidR="00A32A31" w:rsidRPr="00A32A31" w:rsidRDefault="00A32A31" w:rsidP="00A32A31">
      <w:pPr>
        <w:jc w:val="center"/>
        <w:rPr>
          <w:b/>
          <w:sz w:val="22"/>
          <w:szCs w:val="22"/>
        </w:rPr>
      </w:pPr>
      <w:r w:rsidRPr="00A32A31">
        <w:rPr>
          <w:b/>
          <w:sz w:val="22"/>
          <w:szCs w:val="22"/>
        </w:rPr>
        <w:t>3. Работа Комиссии</w:t>
      </w:r>
    </w:p>
    <w:p w:rsidR="00A32A31" w:rsidRPr="00A32A31" w:rsidRDefault="00A32A31" w:rsidP="00A32A31">
      <w:pPr>
        <w:ind w:firstLine="720"/>
        <w:jc w:val="both"/>
        <w:rPr>
          <w:sz w:val="22"/>
          <w:szCs w:val="22"/>
        </w:rPr>
      </w:pPr>
      <w:r w:rsidRPr="00A32A31">
        <w:rPr>
          <w:sz w:val="22"/>
          <w:szCs w:val="22"/>
        </w:rPr>
        <w:t>3.1. Оценка обеспечения готовности к отопительному периоду осуществляется Комиссией, образованной Администрацией муниципального образования Билибинский муниципальный район.</w:t>
      </w:r>
    </w:p>
    <w:p w:rsidR="00A32A31" w:rsidRPr="00A32A31" w:rsidRDefault="00A32A31" w:rsidP="00A32A31">
      <w:pPr>
        <w:ind w:firstLine="720"/>
        <w:jc w:val="both"/>
        <w:rPr>
          <w:sz w:val="22"/>
          <w:szCs w:val="22"/>
        </w:rPr>
      </w:pPr>
      <w:r w:rsidRPr="00A32A31">
        <w:rPr>
          <w:sz w:val="22"/>
          <w:szCs w:val="22"/>
        </w:rPr>
        <w:lastRenderedPageBreak/>
        <w:t>3.2. При оценке готовности к отопительному периоду Комиссиями контролируется выполнение требований, установленных Правилами обеспечения готовности к отопительному периоду, Порядка проведения оценки обеспечения готовности к отопительному периоду.</w:t>
      </w:r>
    </w:p>
    <w:p w:rsidR="00A32A31" w:rsidRPr="00A32A31" w:rsidRDefault="00A32A31" w:rsidP="00A32A31">
      <w:pPr>
        <w:ind w:firstLine="720"/>
        <w:jc w:val="both"/>
        <w:rPr>
          <w:sz w:val="22"/>
          <w:szCs w:val="22"/>
        </w:rPr>
      </w:pPr>
      <w:r w:rsidRPr="00A32A31">
        <w:rPr>
          <w:sz w:val="22"/>
          <w:szCs w:val="22"/>
        </w:rPr>
        <w:t>3.3. В целях проведения оценки обеспечения готовности Комиссия рассматривает документы, подтверждающие выполнение требований по обеспечению готовности. По решению Комиссии проводится осмотр объектов оценки обеспечения готовности.</w:t>
      </w:r>
    </w:p>
    <w:p w:rsidR="00A32A31" w:rsidRPr="00A32A31" w:rsidRDefault="00A32A31" w:rsidP="00A32A31">
      <w:pPr>
        <w:ind w:firstLine="720"/>
        <w:jc w:val="both"/>
        <w:rPr>
          <w:sz w:val="22"/>
          <w:szCs w:val="22"/>
        </w:rPr>
      </w:pPr>
      <w:r w:rsidRPr="00A32A31">
        <w:rPr>
          <w:sz w:val="22"/>
          <w:szCs w:val="22"/>
        </w:rPr>
        <w:t>3.4. В отношении каждого объекта оценки обеспечения готовности устанавливает их уровень готовности к отопительному периоду (далее - уровень готовности) на основании значения индекса готовности. Индекс готовности объекта оценки обеспечения готовности определяется расчетным способом с точностью до 2 знака после запятой в соответствии с формулами, установленными в оценочных листах. Уровень готовности лиц, указанных в пункте 2.1 настоящей Программы, определяется как среднеарифметическое значение индексов готовности объектов оценки обеспечения готовности.</w:t>
      </w:r>
    </w:p>
    <w:p w:rsidR="00A32A31" w:rsidRPr="00A32A31" w:rsidRDefault="00A32A31" w:rsidP="00A32A31">
      <w:pPr>
        <w:ind w:firstLine="720"/>
        <w:jc w:val="both"/>
        <w:rPr>
          <w:sz w:val="22"/>
          <w:szCs w:val="22"/>
        </w:rPr>
      </w:pPr>
      <w:r w:rsidRPr="00A32A31">
        <w:rPr>
          <w:sz w:val="22"/>
          <w:szCs w:val="22"/>
        </w:rPr>
        <w:t>3.5. По результатам расчета индекса готовности устанавливается:</w:t>
      </w:r>
    </w:p>
    <w:p w:rsidR="00A32A31" w:rsidRPr="00A32A31" w:rsidRDefault="00A32A31" w:rsidP="00A32A31">
      <w:pPr>
        <w:ind w:firstLine="720"/>
        <w:jc w:val="both"/>
        <w:rPr>
          <w:sz w:val="22"/>
          <w:szCs w:val="22"/>
        </w:rPr>
      </w:pPr>
      <w:r w:rsidRPr="00A32A31">
        <w:rPr>
          <w:sz w:val="22"/>
          <w:szCs w:val="22"/>
        </w:rPr>
        <w:t>- уровень готовности «Не готов» - если индекс готовности меньше 0,8;</w:t>
      </w:r>
    </w:p>
    <w:p w:rsidR="00A32A31" w:rsidRPr="00A32A31" w:rsidRDefault="00A32A31" w:rsidP="00A32A31">
      <w:pPr>
        <w:ind w:firstLine="720"/>
        <w:jc w:val="both"/>
        <w:rPr>
          <w:sz w:val="22"/>
          <w:szCs w:val="22"/>
        </w:rPr>
      </w:pPr>
      <w:r w:rsidRPr="00A32A31">
        <w:rPr>
          <w:sz w:val="22"/>
          <w:szCs w:val="22"/>
        </w:rPr>
        <w:t>- уровень готовности «Готов с условиями» - если индекс готовности меньше 0,9 и больше либо равен 0,8;</w:t>
      </w:r>
    </w:p>
    <w:p w:rsidR="00A32A31" w:rsidRPr="00A32A31" w:rsidRDefault="00A32A31" w:rsidP="00A32A31">
      <w:pPr>
        <w:ind w:firstLine="720"/>
        <w:jc w:val="both"/>
        <w:rPr>
          <w:sz w:val="22"/>
          <w:szCs w:val="22"/>
        </w:rPr>
      </w:pPr>
      <w:r w:rsidRPr="00A32A31">
        <w:rPr>
          <w:sz w:val="22"/>
          <w:szCs w:val="22"/>
        </w:rPr>
        <w:t>- уровень готовности «Готов» - если индекс готовности больше либо равен 0,9.</w:t>
      </w:r>
    </w:p>
    <w:p w:rsidR="00A32A31" w:rsidRPr="00A32A31" w:rsidRDefault="00A32A31" w:rsidP="00A32A31">
      <w:pPr>
        <w:ind w:firstLine="720"/>
        <w:jc w:val="both"/>
        <w:rPr>
          <w:sz w:val="22"/>
          <w:szCs w:val="22"/>
        </w:rPr>
      </w:pPr>
      <w:r w:rsidRPr="00A32A31">
        <w:rPr>
          <w:sz w:val="22"/>
          <w:szCs w:val="22"/>
        </w:rPr>
        <w:t>3.6. Для лиц, указанных в пункте 2.1 настоящей Программы, в случае если балльная оценка хотя бы одного из нижеперечисленных показателей готовности, равна 0, то значение индекса готовности принимается не более 0,8.</w:t>
      </w:r>
    </w:p>
    <w:p w:rsidR="00A32A31" w:rsidRPr="00A32A31" w:rsidRDefault="00A32A31" w:rsidP="00A32A31">
      <w:pPr>
        <w:ind w:firstLine="720"/>
        <w:jc w:val="both"/>
        <w:rPr>
          <w:sz w:val="22"/>
          <w:szCs w:val="22"/>
        </w:rPr>
      </w:pPr>
      <w:r w:rsidRPr="00A32A31">
        <w:rPr>
          <w:sz w:val="22"/>
          <w:szCs w:val="22"/>
        </w:rPr>
        <w:t>показатель наличия акта о проведении очистки и промывки тепловых сетей, тепловых пунктов в соответствии с требованиями пунктов 5.3.37, 6.2.17, 12.18 Правил технической эксплуатации тепловых энергоустановок, утвержденных приказом Минэнерго России от 24 марта 2003 года № 115 (далее - Правила № 115) (подпункт 9.3.21 пункта 9 Правил обеспечения готовности к отопительному периоду);</w:t>
      </w:r>
    </w:p>
    <w:p w:rsidR="00A32A31" w:rsidRPr="00A32A31" w:rsidRDefault="00A32A31" w:rsidP="00A32A31">
      <w:pPr>
        <w:ind w:firstLine="720"/>
        <w:jc w:val="both"/>
        <w:rPr>
          <w:sz w:val="22"/>
          <w:szCs w:val="22"/>
        </w:rPr>
      </w:pPr>
      <w:r w:rsidRPr="00A32A31">
        <w:rPr>
          <w:sz w:val="22"/>
          <w:szCs w:val="22"/>
        </w:rPr>
        <w:t>показатель наличия актов проведения гидравлических испытаний на прочность и плотность трубопроводов тепловых сетей в соответствии с пунктом 6.2.32 Правил № 115 (подпункт 9.3.19 пункта 9 Правил обеспечения готовности к отопительному периоду);</w:t>
      </w:r>
    </w:p>
    <w:p w:rsidR="00A32A31" w:rsidRPr="00A32A31" w:rsidRDefault="00A32A31" w:rsidP="00A32A31">
      <w:pPr>
        <w:ind w:firstLine="720"/>
        <w:jc w:val="both"/>
        <w:rPr>
          <w:sz w:val="22"/>
          <w:szCs w:val="22"/>
        </w:rPr>
      </w:pPr>
      <w:r w:rsidRPr="00A32A31">
        <w:rPr>
          <w:sz w:val="22"/>
          <w:szCs w:val="22"/>
        </w:rPr>
        <w:t>показатель наличия, разработанного в соответствии с пунктом 2.7.10 Правил № 115 нормативно-технического документа по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 (пункт 9.3.14 пункта 9 Правил обеспечения готовности к отопительному периоду).</w:t>
      </w:r>
    </w:p>
    <w:p w:rsidR="00A32A31" w:rsidRPr="00A32A31" w:rsidRDefault="00A32A31" w:rsidP="00A32A31">
      <w:pPr>
        <w:ind w:firstLine="709"/>
        <w:jc w:val="both"/>
        <w:rPr>
          <w:sz w:val="22"/>
          <w:szCs w:val="22"/>
        </w:rPr>
      </w:pPr>
      <w:r w:rsidRPr="00A32A31">
        <w:rPr>
          <w:sz w:val="22"/>
          <w:szCs w:val="22"/>
        </w:rPr>
        <w:t xml:space="preserve">3.7. Результаты оценки обеспечения готовности оформляются в Акте, который составляется не позднее одного рабочего дня с даты завершения оценки обеспечения готовности по форме, приведенной в приложении 1 к настоящей Программе. </w:t>
      </w:r>
    </w:p>
    <w:p w:rsidR="00A32A31" w:rsidRPr="00A32A31" w:rsidRDefault="00A32A31" w:rsidP="00A32A31">
      <w:pPr>
        <w:ind w:firstLine="709"/>
        <w:jc w:val="both"/>
        <w:rPr>
          <w:sz w:val="22"/>
          <w:szCs w:val="22"/>
        </w:rPr>
      </w:pPr>
      <w:r w:rsidRPr="00A32A31">
        <w:rPr>
          <w:sz w:val="22"/>
          <w:szCs w:val="22"/>
        </w:rPr>
        <w:t>К Акту прилагается заполненный оценочный лист на каждый объект оценки обеспечения готовности. При наличии у Комиссии замечаний к соблюдению проверяемым лицом требований по обеспечению готовности, установленных настоящей Программой, в оценочном листе указывается срок устранения выявленных замечаний.</w:t>
      </w:r>
    </w:p>
    <w:p w:rsidR="00A32A31" w:rsidRPr="00A32A31" w:rsidRDefault="00A32A31" w:rsidP="00A32A31">
      <w:pPr>
        <w:ind w:firstLine="709"/>
        <w:jc w:val="both"/>
        <w:rPr>
          <w:sz w:val="22"/>
          <w:szCs w:val="22"/>
        </w:rPr>
      </w:pPr>
      <w:r w:rsidRPr="00A32A31">
        <w:rPr>
          <w:sz w:val="22"/>
          <w:szCs w:val="22"/>
        </w:rPr>
        <w:t>Замечания по невыполнению требований, установленных пунктами 4.1, 5.1 настоящей Программы, не отражаются в оценочных листах, приведенных в приложении 3 и приложении 4 к настоящей Программе.».</w:t>
      </w:r>
    </w:p>
    <w:p w:rsidR="00A32A31" w:rsidRPr="00A32A31" w:rsidRDefault="00A32A31" w:rsidP="00A32A31">
      <w:pPr>
        <w:ind w:firstLine="720"/>
        <w:jc w:val="both"/>
        <w:rPr>
          <w:sz w:val="22"/>
          <w:szCs w:val="22"/>
        </w:rPr>
      </w:pPr>
      <w:r w:rsidRPr="00A32A31">
        <w:rPr>
          <w:sz w:val="22"/>
          <w:szCs w:val="22"/>
        </w:rPr>
        <w:t>3.8. Паспорт готовности к отопительному периоду (далее - Паспорт) составляется по приложению 2 к настоящей Программе и выдается Администрацией муниципального образования Билибинский муниципальный район по каждой проверяемой организации в течение 15 дней с даты подписания Акта в случае, если объект проверки готов к отопительному периоду, а также в случае, если замечания к требованиям по готовности, выданные Комиссией, устранены в срок, установленный Актом.</w:t>
      </w:r>
    </w:p>
    <w:p w:rsidR="00A32A31" w:rsidRPr="00A32A31" w:rsidRDefault="00A32A31" w:rsidP="00A32A31">
      <w:pPr>
        <w:ind w:firstLine="720"/>
        <w:jc w:val="both"/>
        <w:rPr>
          <w:sz w:val="22"/>
          <w:szCs w:val="22"/>
        </w:rPr>
      </w:pPr>
      <w:r w:rsidRPr="00A32A31">
        <w:rPr>
          <w:sz w:val="22"/>
          <w:szCs w:val="22"/>
        </w:rPr>
        <w:t>3.9. В случае не устранения замечаний лицами, указанными в пункте 2.1 настоящей Программы, Комиссия в течение 5 рабочих дней со дня подписания Акта передает данные федеральному органу исполнительной власти, уполномоченному на осуществление федерального государственного энергетического надзора, федерального государственного надзора в области промышленной безопасности, федеральным органам исполнительной власти в сфере обороны, обеспечения безопасности, государственной охраны, внешней разведки, исполнения наказаний (их подразделениям).</w:t>
      </w:r>
    </w:p>
    <w:p w:rsidR="00A32A31" w:rsidRPr="00A32A31" w:rsidRDefault="00A32A31" w:rsidP="00A32A31">
      <w:pPr>
        <w:ind w:firstLine="720"/>
        <w:jc w:val="both"/>
        <w:rPr>
          <w:sz w:val="22"/>
          <w:szCs w:val="22"/>
        </w:rPr>
      </w:pPr>
      <w:r w:rsidRPr="00A32A31">
        <w:rPr>
          <w:sz w:val="22"/>
          <w:szCs w:val="22"/>
        </w:rPr>
        <w:t>3.10. Организация, не получившая по объектам проверки паспорт готовности до даты, установленной настоящей Программой, обязана продолжить подготовку к отопительному периоду и устранить замечания, указанные в Акте к выполнению (невыполнению) требований по готовности. После уведомления Комиссии об устранении замечаний к выполнению (невыполнению) требований по готовности осуществляется повторная проверка. При положительном заключении Комиссии оформляется повторный Акт с выводом о готовности к отопительному периоду, но без выдачи паспорта в текущий отопительный период.</w:t>
      </w:r>
    </w:p>
    <w:p w:rsidR="00A32A31" w:rsidRPr="00A32A31" w:rsidRDefault="00A32A31" w:rsidP="00A32A31">
      <w:pPr>
        <w:ind w:firstLine="720"/>
        <w:jc w:val="both"/>
        <w:rPr>
          <w:sz w:val="22"/>
          <w:szCs w:val="22"/>
        </w:rPr>
      </w:pPr>
    </w:p>
    <w:p w:rsidR="00A32A31" w:rsidRPr="00A32A31" w:rsidRDefault="00A32A31" w:rsidP="00A32A31">
      <w:pPr>
        <w:ind w:firstLine="720"/>
        <w:jc w:val="center"/>
        <w:rPr>
          <w:b/>
          <w:sz w:val="22"/>
          <w:szCs w:val="22"/>
        </w:rPr>
      </w:pPr>
      <w:r w:rsidRPr="00A32A31">
        <w:rPr>
          <w:b/>
          <w:sz w:val="22"/>
          <w:szCs w:val="22"/>
        </w:rPr>
        <w:t>4. Требования по готовности к отопительному периоду</w:t>
      </w:r>
    </w:p>
    <w:p w:rsidR="00A32A31" w:rsidRPr="00A32A31" w:rsidRDefault="00A32A31" w:rsidP="00A32A31">
      <w:pPr>
        <w:ind w:firstLine="720"/>
        <w:jc w:val="center"/>
        <w:rPr>
          <w:b/>
          <w:sz w:val="22"/>
          <w:szCs w:val="22"/>
        </w:rPr>
      </w:pPr>
      <w:r w:rsidRPr="00A32A31">
        <w:rPr>
          <w:b/>
          <w:sz w:val="22"/>
          <w:szCs w:val="22"/>
        </w:rPr>
        <w:t>для теплоснабжающих и теплосетевых организаций</w:t>
      </w:r>
    </w:p>
    <w:p w:rsidR="00A32A31" w:rsidRPr="00A32A31" w:rsidRDefault="00A32A31" w:rsidP="00A32A31">
      <w:pPr>
        <w:ind w:firstLine="720"/>
        <w:jc w:val="both"/>
        <w:rPr>
          <w:sz w:val="22"/>
          <w:szCs w:val="22"/>
        </w:rPr>
      </w:pPr>
      <w:r w:rsidRPr="00A32A31">
        <w:rPr>
          <w:sz w:val="22"/>
          <w:szCs w:val="22"/>
        </w:rPr>
        <w:t>4.1. В целях оценки готовности теплоснабжающих и теплосетевых организаций к отопительному периоду Комиссией должны быть проверены в отношении данных организаций документы, подтверждающие:</w:t>
      </w:r>
    </w:p>
    <w:p w:rsidR="00A32A31" w:rsidRPr="00A32A31" w:rsidRDefault="00A32A31" w:rsidP="00A32A31">
      <w:pPr>
        <w:ind w:firstLine="720"/>
        <w:jc w:val="both"/>
        <w:rPr>
          <w:sz w:val="22"/>
          <w:szCs w:val="22"/>
        </w:rPr>
      </w:pPr>
      <w:r w:rsidRPr="00A32A31">
        <w:rPr>
          <w:sz w:val="22"/>
          <w:szCs w:val="22"/>
        </w:rPr>
        <w:lastRenderedPageBreak/>
        <w:t>1) выполнение требований, установленные частью 4 статьей 20 Федерального закона № 190-ФЗ, а именно:</w:t>
      </w:r>
    </w:p>
    <w:p w:rsidR="00A32A31" w:rsidRPr="00A32A31" w:rsidRDefault="00A32A31" w:rsidP="00A32A31">
      <w:pPr>
        <w:ind w:firstLine="720"/>
        <w:jc w:val="both"/>
        <w:rPr>
          <w:sz w:val="22"/>
          <w:szCs w:val="22"/>
        </w:rPr>
      </w:pPr>
      <w:r w:rsidRPr="00A32A31">
        <w:rPr>
          <w:sz w:val="22"/>
          <w:szCs w:val="22"/>
        </w:rPr>
        <w:t>- наличие укомплектованности служб;</w:t>
      </w:r>
    </w:p>
    <w:p w:rsidR="00A32A31" w:rsidRPr="00A32A31" w:rsidRDefault="00A32A31" w:rsidP="00A32A31">
      <w:pPr>
        <w:ind w:firstLine="720"/>
        <w:jc w:val="both"/>
        <w:rPr>
          <w:sz w:val="22"/>
          <w:szCs w:val="22"/>
        </w:rPr>
      </w:pPr>
      <w:r w:rsidRPr="00A32A31">
        <w:rPr>
          <w:sz w:val="22"/>
          <w:szCs w:val="22"/>
        </w:rPr>
        <w:t>- наличие соглашения об управлении системой теплоснабжения;</w:t>
      </w:r>
    </w:p>
    <w:p w:rsidR="00A32A31" w:rsidRPr="00A32A31" w:rsidRDefault="00A32A31" w:rsidP="00A32A31">
      <w:pPr>
        <w:ind w:firstLine="720"/>
        <w:jc w:val="both"/>
        <w:rPr>
          <w:sz w:val="22"/>
          <w:szCs w:val="22"/>
        </w:rPr>
      </w:pPr>
      <w:r w:rsidRPr="00A32A31">
        <w:rPr>
          <w:sz w:val="22"/>
          <w:szCs w:val="22"/>
        </w:rPr>
        <w:t>- наличие положения о диспетчерской службе или распорядительного документа организации о назначении ответственного за диспетчерское управление;</w:t>
      </w:r>
    </w:p>
    <w:p w:rsidR="00A32A31" w:rsidRPr="00A32A31" w:rsidRDefault="00A32A31" w:rsidP="00A32A31">
      <w:pPr>
        <w:ind w:firstLine="720"/>
        <w:jc w:val="both"/>
        <w:rPr>
          <w:sz w:val="22"/>
          <w:szCs w:val="22"/>
        </w:rPr>
      </w:pPr>
      <w:r w:rsidRPr="00A32A31">
        <w:rPr>
          <w:sz w:val="22"/>
          <w:szCs w:val="22"/>
        </w:rPr>
        <w:t>- наличие организационно-распорядительных документов организации об утверждении перечня производственных инструкций для безопасной эксплуатации;</w:t>
      </w:r>
    </w:p>
    <w:p w:rsidR="00A32A31" w:rsidRPr="00A32A31" w:rsidRDefault="00A32A31" w:rsidP="00A32A31">
      <w:pPr>
        <w:ind w:firstLine="720"/>
        <w:jc w:val="both"/>
        <w:rPr>
          <w:sz w:val="22"/>
          <w:szCs w:val="22"/>
        </w:rPr>
      </w:pPr>
      <w:r w:rsidRPr="00A32A31">
        <w:rPr>
          <w:sz w:val="22"/>
          <w:szCs w:val="22"/>
        </w:rPr>
        <w:t>- наличие эксплуатационных инструкций объектов теплоснабжения и (или) производственных инструкций;</w:t>
      </w:r>
    </w:p>
    <w:p w:rsidR="00A32A31" w:rsidRPr="00A32A31" w:rsidRDefault="00A32A31" w:rsidP="00A32A31">
      <w:pPr>
        <w:ind w:firstLine="720"/>
        <w:jc w:val="both"/>
        <w:rPr>
          <w:sz w:val="22"/>
          <w:szCs w:val="22"/>
        </w:rPr>
      </w:pPr>
      <w:r w:rsidRPr="00A32A31">
        <w:rPr>
          <w:sz w:val="22"/>
          <w:szCs w:val="22"/>
        </w:rPr>
        <w:t>- проведение аттестации и проверки знаний работников и руководителей;</w:t>
      </w:r>
    </w:p>
    <w:p w:rsidR="00A32A31" w:rsidRPr="00A32A31" w:rsidRDefault="00A32A31" w:rsidP="00A32A31">
      <w:pPr>
        <w:ind w:firstLine="720"/>
        <w:jc w:val="both"/>
        <w:rPr>
          <w:sz w:val="22"/>
          <w:szCs w:val="22"/>
        </w:rPr>
      </w:pPr>
      <w:r w:rsidRPr="00A32A31">
        <w:rPr>
          <w:sz w:val="22"/>
          <w:szCs w:val="22"/>
        </w:rPr>
        <w:t>- проведение обучения работников действиям в случае аварии или инцидента на опасном производственном объекте;</w:t>
      </w:r>
    </w:p>
    <w:p w:rsidR="00A32A31" w:rsidRPr="00A32A31" w:rsidRDefault="00A32A31" w:rsidP="00A32A31">
      <w:pPr>
        <w:ind w:firstLine="720"/>
        <w:jc w:val="both"/>
        <w:rPr>
          <w:sz w:val="22"/>
          <w:szCs w:val="22"/>
        </w:rPr>
      </w:pPr>
      <w:r w:rsidRPr="00A32A31">
        <w:rPr>
          <w:sz w:val="22"/>
          <w:szCs w:val="22"/>
        </w:rPr>
        <w:t>- наличие организационно-распорядительных документов организации о назначении ответственных лиц;</w:t>
      </w:r>
    </w:p>
    <w:p w:rsidR="00A32A31" w:rsidRPr="00A32A31" w:rsidRDefault="00A32A31" w:rsidP="00A32A31">
      <w:pPr>
        <w:ind w:firstLine="720"/>
        <w:jc w:val="both"/>
        <w:rPr>
          <w:sz w:val="22"/>
          <w:szCs w:val="22"/>
        </w:rPr>
      </w:pPr>
      <w:r w:rsidRPr="00A32A31">
        <w:rPr>
          <w:sz w:val="22"/>
          <w:szCs w:val="22"/>
        </w:rPr>
        <w:t>- наличие документации по охране труда и безопасному производству работ;</w:t>
      </w:r>
    </w:p>
    <w:p w:rsidR="00A32A31" w:rsidRPr="00A32A31" w:rsidRDefault="00A32A31" w:rsidP="00A32A31">
      <w:pPr>
        <w:ind w:firstLine="720"/>
        <w:jc w:val="both"/>
        <w:rPr>
          <w:sz w:val="22"/>
          <w:szCs w:val="22"/>
        </w:rPr>
      </w:pPr>
      <w:r w:rsidRPr="00A32A31">
        <w:rPr>
          <w:sz w:val="22"/>
          <w:szCs w:val="22"/>
        </w:rPr>
        <w:t>- проведение противоаварийных тренировок;</w:t>
      </w:r>
    </w:p>
    <w:p w:rsidR="00A32A31" w:rsidRPr="00A32A31" w:rsidRDefault="00A32A31" w:rsidP="00A32A31">
      <w:pPr>
        <w:ind w:firstLine="720"/>
        <w:jc w:val="both"/>
        <w:rPr>
          <w:sz w:val="22"/>
          <w:szCs w:val="22"/>
        </w:rPr>
      </w:pPr>
      <w:r w:rsidRPr="00A32A31">
        <w:rPr>
          <w:sz w:val="22"/>
          <w:szCs w:val="22"/>
        </w:rPr>
        <w:t>- проведение наладки тепловых сетей и контроля за режимами потребления тепловой энергии, а также проведение режимно-наладочных испытаний объектов теплоснабжения;</w:t>
      </w:r>
    </w:p>
    <w:p w:rsidR="00A32A31" w:rsidRPr="00A32A31" w:rsidRDefault="00A32A31" w:rsidP="00A32A31">
      <w:pPr>
        <w:ind w:firstLine="720"/>
        <w:jc w:val="both"/>
        <w:rPr>
          <w:sz w:val="22"/>
          <w:szCs w:val="22"/>
        </w:rPr>
      </w:pPr>
      <w:r w:rsidRPr="00A32A31">
        <w:rPr>
          <w:sz w:val="22"/>
          <w:szCs w:val="22"/>
        </w:rPr>
        <w:t>- обеспечение качества теплоносителей;</w:t>
      </w:r>
    </w:p>
    <w:p w:rsidR="00A32A31" w:rsidRPr="00A32A31" w:rsidRDefault="00A32A31" w:rsidP="00A32A31">
      <w:pPr>
        <w:ind w:firstLine="720"/>
        <w:jc w:val="both"/>
        <w:rPr>
          <w:sz w:val="22"/>
          <w:szCs w:val="22"/>
        </w:rPr>
      </w:pPr>
      <w:r w:rsidRPr="00A32A31">
        <w:rPr>
          <w:sz w:val="22"/>
          <w:szCs w:val="22"/>
        </w:rPr>
        <w:t>- обеспечение организации коммерческого учета тепловой энергии и теплоносителя;</w:t>
      </w:r>
    </w:p>
    <w:p w:rsidR="00A32A31" w:rsidRPr="00A32A31" w:rsidRDefault="00A32A31" w:rsidP="00A32A31">
      <w:pPr>
        <w:ind w:firstLine="720"/>
        <w:jc w:val="both"/>
        <w:rPr>
          <w:sz w:val="22"/>
          <w:szCs w:val="22"/>
        </w:rPr>
      </w:pPr>
      <w:r w:rsidRPr="00A32A31">
        <w:rPr>
          <w:sz w:val="22"/>
          <w:szCs w:val="22"/>
        </w:rPr>
        <w:t>- обеспечение проверки качества строительства, реконструкции и капитального ремонта;</w:t>
      </w:r>
    </w:p>
    <w:p w:rsidR="00A32A31" w:rsidRPr="00A32A31" w:rsidRDefault="00A32A31" w:rsidP="00A32A31">
      <w:pPr>
        <w:ind w:firstLine="720"/>
        <w:jc w:val="both"/>
        <w:rPr>
          <w:sz w:val="22"/>
          <w:szCs w:val="22"/>
        </w:rPr>
      </w:pPr>
      <w:r w:rsidRPr="00A32A31">
        <w:rPr>
          <w:sz w:val="22"/>
          <w:szCs w:val="22"/>
        </w:rPr>
        <w:t>- обеспечение продления срока эксплуатации объектов;</w:t>
      </w:r>
    </w:p>
    <w:p w:rsidR="00A32A31" w:rsidRPr="00A32A31" w:rsidRDefault="00A32A31" w:rsidP="00A32A31">
      <w:pPr>
        <w:ind w:firstLine="720"/>
        <w:jc w:val="both"/>
        <w:rPr>
          <w:sz w:val="22"/>
          <w:szCs w:val="22"/>
        </w:rPr>
      </w:pPr>
      <w:r w:rsidRPr="00A32A31">
        <w:rPr>
          <w:sz w:val="22"/>
          <w:szCs w:val="22"/>
        </w:rPr>
        <w:t>- наличие актов и паспортов дымовых труб, в которых отражены результаты контроля их состояния;</w:t>
      </w:r>
    </w:p>
    <w:p w:rsidR="00A32A31" w:rsidRPr="00A32A31" w:rsidRDefault="00A32A31" w:rsidP="00A32A31">
      <w:pPr>
        <w:ind w:firstLine="720"/>
        <w:jc w:val="both"/>
        <w:rPr>
          <w:sz w:val="22"/>
          <w:szCs w:val="22"/>
        </w:rPr>
      </w:pPr>
      <w:r w:rsidRPr="00A32A31">
        <w:rPr>
          <w:sz w:val="22"/>
          <w:szCs w:val="22"/>
        </w:rPr>
        <w:t>- проведение испытаний тепловых сетей;</w:t>
      </w:r>
    </w:p>
    <w:p w:rsidR="00A32A31" w:rsidRPr="00A32A31" w:rsidRDefault="00A32A31" w:rsidP="00A32A31">
      <w:pPr>
        <w:ind w:firstLine="720"/>
        <w:jc w:val="both"/>
        <w:rPr>
          <w:sz w:val="22"/>
          <w:szCs w:val="22"/>
        </w:rPr>
      </w:pPr>
      <w:r w:rsidRPr="00A32A31">
        <w:rPr>
          <w:sz w:val="22"/>
          <w:szCs w:val="22"/>
        </w:rPr>
        <w:t>- проведение гидравлических испытаний тепловых сетей;</w:t>
      </w:r>
    </w:p>
    <w:p w:rsidR="00A32A31" w:rsidRPr="00A32A31" w:rsidRDefault="00A32A31" w:rsidP="00A32A31">
      <w:pPr>
        <w:ind w:firstLine="720"/>
        <w:jc w:val="both"/>
        <w:rPr>
          <w:sz w:val="22"/>
          <w:szCs w:val="22"/>
        </w:rPr>
      </w:pPr>
      <w:r w:rsidRPr="00A32A31">
        <w:rPr>
          <w:sz w:val="22"/>
          <w:szCs w:val="22"/>
        </w:rPr>
        <w:t>- проведение шурфовок тепловых сетей;</w:t>
      </w:r>
    </w:p>
    <w:p w:rsidR="00A32A31" w:rsidRPr="00A32A31" w:rsidRDefault="00A32A31" w:rsidP="00A32A31">
      <w:pPr>
        <w:ind w:firstLine="720"/>
        <w:jc w:val="both"/>
        <w:rPr>
          <w:sz w:val="22"/>
          <w:szCs w:val="22"/>
        </w:rPr>
      </w:pPr>
      <w:r w:rsidRPr="00A32A31">
        <w:rPr>
          <w:sz w:val="22"/>
          <w:szCs w:val="22"/>
        </w:rPr>
        <w:t>- проведение очистки и промывки тепловых сетей, тепловых пунктов;</w:t>
      </w:r>
    </w:p>
    <w:p w:rsidR="00A32A31" w:rsidRPr="00A32A31" w:rsidRDefault="00A32A31" w:rsidP="00A32A31">
      <w:pPr>
        <w:ind w:firstLine="720"/>
        <w:jc w:val="both"/>
        <w:rPr>
          <w:sz w:val="22"/>
          <w:szCs w:val="22"/>
        </w:rPr>
      </w:pPr>
      <w:r w:rsidRPr="00A32A31">
        <w:rPr>
          <w:sz w:val="22"/>
          <w:szCs w:val="22"/>
        </w:rPr>
        <w:t>- наличие акта измерений удельного электрического сопротивления грунта и потенциалов блуждающих токов;</w:t>
      </w:r>
    </w:p>
    <w:p w:rsidR="00A32A31" w:rsidRPr="00A32A31" w:rsidRDefault="00A32A31" w:rsidP="00A32A31">
      <w:pPr>
        <w:ind w:firstLine="720"/>
        <w:jc w:val="both"/>
        <w:rPr>
          <w:sz w:val="22"/>
          <w:szCs w:val="22"/>
        </w:rPr>
      </w:pPr>
      <w:r w:rsidRPr="00A32A31">
        <w:rPr>
          <w:sz w:val="22"/>
          <w:szCs w:val="22"/>
        </w:rPr>
        <w:t>- обеспечение работоспособности оборудования насосных станций;</w:t>
      </w:r>
    </w:p>
    <w:p w:rsidR="00A32A31" w:rsidRPr="00A32A31" w:rsidRDefault="00A32A31" w:rsidP="00A32A31">
      <w:pPr>
        <w:ind w:firstLine="720"/>
        <w:jc w:val="both"/>
        <w:rPr>
          <w:sz w:val="22"/>
          <w:szCs w:val="22"/>
        </w:rPr>
      </w:pPr>
      <w:r w:rsidRPr="00A32A31">
        <w:rPr>
          <w:sz w:val="22"/>
          <w:szCs w:val="22"/>
        </w:rPr>
        <w:t>- обеспечение наличия запасов топлива;</w:t>
      </w:r>
    </w:p>
    <w:p w:rsidR="00A32A31" w:rsidRPr="00A32A31" w:rsidRDefault="00A32A31" w:rsidP="00A32A31">
      <w:pPr>
        <w:ind w:firstLine="720"/>
        <w:jc w:val="both"/>
        <w:rPr>
          <w:sz w:val="22"/>
          <w:szCs w:val="22"/>
        </w:rPr>
      </w:pPr>
      <w:r w:rsidRPr="00A32A31">
        <w:rPr>
          <w:sz w:val="22"/>
          <w:szCs w:val="22"/>
        </w:rPr>
        <w:t>- наличие запасов материалов, запорной арматуры, запасных частей, средств механизации;</w:t>
      </w:r>
    </w:p>
    <w:p w:rsidR="00A32A31" w:rsidRPr="00A32A31" w:rsidRDefault="00A32A31" w:rsidP="00A32A31">
      <w:pPr>
        <w:ind w:firstLine="720"/>
        <w:jc w:val="both"/>
        <w:rPr>
          <w:sz w:val="22"/>
          <w:szCs w:val="22"/>
        </w:rPr>
      </w:pPr>
      <w:r w:rsidRPr="00A32A31">
        <w:rPr>
          <w:sz w:val="22"/>
          <w:szCs w:val="22"/>
        </w:rPr>
        <w:t>- наличие лицензии Ростехнадзора и договора обязательного страхования гражданской ответственности;</w:t>
      </w:r>
    </w:p>
    <w:p w:rsidR="00A32A31" w:rsidRPr="00A32A31" w:rsidRDefault="00A32A31" w:rsidP="00A32A31">
      <w:pPr>
        <w:ind w:firstLine="720"/>
        <w:jc w:val="both"/>
        <w:rPr>
          <w:sz w:val="22"/>
          <w:szCs w:val="22"/>
        </w:rPr>
      </w:pPr>
      <w:r w:rsidRPr="00A32A31">
        <w:rPr>
          <w:sz w:val="22"/>
          <w:szCs w:val="22"/>
        </w:rPr>
        <w:t>- выполнение мероприятий по резервированию систем теплоснабжения, определенных утвержденной актуализированной схемой теплоснабжения и включенных в инвестиционную программу;</w:t>
      </w:r>
    </w:p>
    <w:p w:rsidR="00A32A31" w:rsidRPr="00A32A31" w:rsidRDefault="00A32A31" w:rsidP="00A32A31">
      <w:pPr>
        <w:ind w:firstLine="720"/>
        <w:jc w:val="both"/>
        <w:rPr>
          <w:sz w:val="22"/>
          <w:szCs w:val="22"/>
        </w:rPr>
      </w:pPr>
      <w:r w:rsidRPr="00A32A31">
        <w:rPr>
          <w:sz w:val="22"/>
          <w:szCs w:val="22"/>
        </w:rPr>
        <w:t>- наличие порядка (плана) действий по ликвидации последствий аварийных ситуаций в сфере теплоснабжения;</w:t>
      </w:r>
    </w:p>
    <w:p w:rsidR="00A32A31" w:rsidRPr="00A32A31" w:rsidRDefault="00A32A31" w:rsidP="00A32A31">
      <w:pPr>
        <w:ind w:firstLine="720"/>
        <w:jc w:val="both"/>
        <w:rPr>
          <w:sz w:val="22"/>
          <w:szCs w:val="22"/>
        </w:rPr>
      </w:pPr>
      <w:r w:rsidRPr="00A32A31">
        <w:rPr>
          <w:sz w:val="22"/>
          <w:szCs w:val="22"/>
        </w:rPr>
        <w:t>2) выполнение в установленные сроки предписаний, выданных федеральным органом исполнительной власти государственного энергетического надзора, федерального надзора в области промышленной безопасности (при наличии);</w:t>
      </w:r>
    </w:p>
    <w:p w:rsidR="00A32A31" w:rsidRPr="00A32A31" w:rsidRDefault="00A32A31" w:rsidP="00A32A31">
      <w:pPr>
        <w:ind w:firstLine="720"/>
        <w:jc w:val="both"/>
        <w:rPr>
          <w:sz w:val="22"/>
          <w:szCs w:val="22"/>
        </w:rPr>
      </w:pPr>
      <w:r w:rsidRPr="00A32A31">
        <w:rPr>
          <w:sz w:val="22"/>
          <w:szCs w:val="22"/>
        </w:rPr>
        <w:t>3) выполнение плана подготовки к отопительному периоду.</w:t>
      </w:r>
    </w:p>
    <w:p w:rsidR="00A32A31" w:rsidRPr="00A32A31" w:rsidRDefault="00A32A31" w:rsidP="00A32A31">
      <w:pPr>
        <w:ind w:firstLine="720"/>
        <w:jc w:val="both"/>
        <w:rPr>
          <w:sz w:val="22"/>
          <w:szCs w:val="22"/>
        </w:rPr>
      </w:pPr>
      <w:r w:rsidRPr="00A32A31">
        <w:rPr>
          <w:sz w:val="22"/>
          <w:szCs w:val="22"/>
        </w:rPr>
        <w:t>Оценочный лист с примечаниями к расчетам показателей готовности предоставляется теплоснабжающими и теплосетевыми организациями по форме согласно приложению 3 к настоящей Программе.</w:t>
      </w:r>
    </w:p>
    <w:p w:rsidR="00A32A31" w:rsidRPr="00A32A31" w:rsidRDefault="00A32A31" w:rsidP="00A32A31">
      <w:pPr>
        <w:ind w:firstLine="720"/>
        <w:jc w:val="center"/>
        <w:rPr>
          <w:sz w:val="22"/>
          <w:szCs w:val="22"/>
        </w:rPr>
      </w:pPr>
    </w:p>
    <w:p w:rsidR="00A32A31" w:rsidRPr="00A32A31" w:rsidRDefault="00A32A31" w:rsidP="00A32A31">
      <w:pPr>
        <w:ind w:firstLine="720"/>
        <w:jc w:val="center"/>
        <w:rPr>
          <w:b/>
          <w:sz w:val="22"/>
          <w:szCs w:val="22"/>
        </w:rPr>
      </w:pPr>
      <w:r w:rsidRPr="00A32A31">
        <w:rPr>
          <w:b/>
          <w:sz w:val="22"/>
          <w:szCs w:val="22"/>
        </w:rPr>
        <w:t>5. Требования по готовности к отопительному периоду</w:t>
      </w:r>
    </w:p>
    <w:p w:rsidR="00A32A31" w:rsidRPr="00A32A31" w:rsidRDefault="00A32A31" w:rsidP="00A32A31">
      <w:pPr>
        <w:ind w:firstLine="720"/>
        <w:jc w:val="center"/>
        <w:rPr>
          <w:b/>
          <w:sz w:val="22"/>
          <w:szCs w:val="22"/>
        </w:rPr>
      </w:pPr>
      <w:r w:rsidRPr="00A32A31">
        <w:rPr>
          <w:b/>
          <w:sz w:val="22"/>
          <w:szCs w:val="22"/>
        </w:rPr>
        <w:t>для потребителей тепловой энергии</w:t>
      </w:r>
    </w:p>
    <w:p w:rsidR="00A32A31" w:rsidRPr="00A32A31" w:rsidRDefault="00A32A31" w:rsidP="00A32A31">
      <w:pPr>
        <w:ind w:firstLine="720"/>
        <w:jc w:val="both"/>
        <w:rPr>
          <w:sz w:val="22"/>
          <w:szCs w:val="22"/>
        </w:rPr>
      </w:pPr>
      <w:r w:rsidRPr="00A32A31">
        <w:rPr>
          <w:sz w:val="22"/>
          <w:szCs w:val="22"/>
        </w:rPr>
        <w:t>5.1. В целях оценки готовности потребителей тепловой энергии к отопительному периоду уполномоченным органом должны быть проверены документы подтверждающие:</w:t>
      </w:r>
    </w:p>
    <w:p w:rsidR="00A32A31" w:rsidRPr="00A32A31" w:rsidRDefault="00A32A31" w:rsidP="00A32A31">
      <w:pPr>
        <w:ind w:firstLine="720"/>
        <w:jc w:val="both"/>
        <w:rPr>
          <w:sz w:val="22"/>
          <w:szCs w:val="22"/>
        </w:rPr>
      </w:pPr>
      <w:r w:rsidRPr="00A32A31">
        <w:rPr>
          <w:sz w:val="22"/>
          <w:szCs w:val="22"/>
        </w:rPr>
        <w:t>1) выполнение требований, установленные частью 4 ст. 20 Федерального закона № 190-ФЗ, а именно:</w:t>
      </w:r>
    </w:p>
    <w:p w:rsidR="00A32A31" w:rsidRPr="00A32A31" w:rsidRDefault="00A32A31" w:rsidP="00A32A31">
      <w:pPr>
        <w:ind w:firstLine="720"/>
        <w:jc w:val="both"/>
        <w:rPr>
          <w:sz w:val="22"/>
          <w:szCs w:val="22"/>
        </w:rPr>
      </w:pPr>
      <w:r w:rsidRPr="00A32A31">
        <w:rPr>
          <w:sz w:val="22"/>
          <w:szCs w:val="22"/>
        </w:rPr>
        <w:t>- наличие актов промывок теплопотребляющих установок;</w:t>
      </w:r>
    </w:p>
    <w:p w:rsidR="00A32A31" w:rsidRPr="00A32A31" w:rsidRDefault="00A32A31" w:rsidP="00A32A31">
      <w:pPr>
        <w:ind w:firstLine="720"/>
        <w:jc w:val="both"/>
        <w:rPr>
          <w:sz w:val="22"/>
          <w:szCs w:val="22"/>
        </w:rPr>
      </w:pPr>
      <w:r w:rsidRPr="00A32A31">
        <w:rPr>
          <w:sz w:val="22"/>
          <w:szCs w:val="22"/>
        </w:rPr>
        <w:t>- проведение промывки оборудования и коммуникаций теплопотребляющих установок;</w:t>
      </w:r>
    </w:p>
    <w:p w:rsidR="00A32A31" w:rsidRPr="00A32A31" w:rsidRDefault="00A32A31" w:rsidP="00A32A31">
      <w:pPr>
        <w:ind w:firstLine="720"/>
        <w:jc w:val="both"/>
        <w:rPr>
          <w:sz w:val="22"/>
          <w:szCs w:val="22"/>
        </w:rPr>
      </w:pPr>
      <w:r w:rsidRPr="00A32A31">
        <w:rPr>
          <w:sz w:val="22"/>
          <w:szCs w:val="22"/>
        </w:rPr>
        <w:t>- проведение наладки режимов потребления тепловой энергии и (или) теплоносителя;</w:t>
      </w:r>
    </w:p>
    <w:p w:rsidR="00A32A31" w:rsidRPr="00A32A31" w:rsidRDefault="00A32A31" w:rsidP="00A32A31">
      <w:pPr>
        <w:ind w:firstLine="720"/>
        <w:jc w:val="both"/>
        <w:rPr>
          <w:sz w:val="22"/>
          <w:szCs w:val="22"/>
        </w:rPr>
      </w:pPr>
      <w:r w:rsidRPr="00A32A31">
        <w:rPr>
          <w:sz w:val="22"/>
          <w:szCs w:val="22"/>
        </w:rPr>
        <w:t>- проведение проверки запорной арматуры и арматуры постоянного регулирования;</w:t>
      </w:r>
    </w:p>
    <w:p w:rsidR="00A32A31" w:rsidRPr="00A32A31" w:rsidRDefault="00A32A31" w:rsidP="00A32A31">
      <w:pPr>
        <w:ind w:firstLine="720"/>
        <w:jc w:val="both"/>
        <w:rPr>
          <w:sz w:val="22"/>
          <w:szCs w:val="22"/>
        </w:rPr>
      </w:pPr>
      <w:r w:rsidRPr="00A32A31">
        <w:rPr>
          <w:sz w:val="22"/>
          <w:szCs w:val="22"/>
        </w:rPr>
        <w:t>- наличие организационно-распорядительных документов организации о назначении ответственных лиц;</w:t>
      </w:r>
    </w:p>
    <w:p w:rsidR="00A32A31" w:rsidRPr="00A32A31" w:rsidRDefault="00A32A31" w:rsidP="00A32A31">
      <w:pPr>
        <w:ind w:firstLine="720"/>
        <w:jc w:val="both"/>
        <w:rPr>
          <w:sz w:val="22"/>
          <w:szCs w:val="22"/>
        </w:rPr>
      </w:pPr>
      <w:r w:rsidRPr="00A32A31">
        <w:rPr>
          <w:sz w:val="22"/>
          <w:szCs w:val="22"/>
        </w:rPr>
        <w:t>- проведение испытаний на плотность и прочность (гидравлических испытаний) тепловых энергоустановок;</w:t>
      </w:r>
    </w:p>
    <w:p w:rsidR="00A32A31" w:rsidRPr="00A32A31" w:rsidRDefault="00A32A31" w:rsidP="00A32A31">
      <w:pPr>
        <w:ind w:firstLine="720"/>
        <w:jc w:val="both"/>
        <w:rPr>
          <w:sz w:val="22"/>
          <w:szCs w:val="22"/>
        </w:rPr>
      </w:pPr>
      <w:r w:rsidRPr="00A32A31">
        <w:rPr>
          <w:sz w:val="22"/>
          <w:szCs w:val="22"/>
        </w:rPr>
        <w:t>- наличие организационно-распорядительных документов организации об утверждении перечня производственных инструкций для безопасной эксплуатации;</w:t>
      </w:r>
    </w:p>
    <w:p w:rsidR="00A32A31" w:rsidRPr="00A32A31" w:rsidRDefault="00A32A31" w:rsidP="00A32A31">
      <w:pPr>
        <w:ind w:firstLine="720"/>
        <w:jc w:val="both"/>
        <w:rPr>
          <w:sz w:val="22"/>
          <w:szCs w:val="22"/>
        </w:rPr>
      </w:pPr>
      <w:r w:rsidRPr="00A32A31">
        <w:rPr>
          <w:sz w:val="22"/>
          <w:szCs w:val="22"/>
        </w:rPr>
        <w:lastRenderedPageBreak/>
        <w:t>- наличие эксплуатационных инструкций объектов теплоснабжения и (или) производственных инструкций;</w:t>
      </w:r>
    </w:p>
    <w:p w:rsidR="00A32A31" w:rsidRPr="00A32A31" w:rsidRDefault="00A32A31" w:rsidP="00A32A31">
      <w:pPr>
        <w:ind w:firstLine="720"/>
        <w:jc w:val="both"/>
        <w:rPr>
          <w:sz w:val="22"/>
          <w:szCs w:val="22"/>
        </w:rPr>
      </w:pPr>
      <w:r w:rsidRPr="00A32A31">
        <w:rPr>
          <w:sz w:val="22"/>
          <w:szCs w:val="22"/>
        </w:rPr>
        <w:t>- обеспечение функционирования эксплуатационной, диспетчерской и аварийной служб;</w:t>
      </w:r>
    </w:p>
    <w:p w:rsidR="00A32A31" w:rsidRPr="00A32A31" w:rsidRDefault="00A32A31" w:rsidP="00A32A31">
      <w:pPr>
        <w:ind w:firstLine="720"/>
        <w:jc w:val="both"/>
        <w:rPr>
          <w:sz w:val="22"/>
          <w:szCs w:val="22"/>
        </w:rPr>
      </w:pPr>
      <w:r w:rsidRPr="00A32A31">
        <w:rPr>
          <w:sz w:val="22"/>
          <w:szCs w:val="22"/>
        </w:rPr>
        <w:t>- проведение проверки работоспособности автоматических регуляторов;</w:t>
      </w:r>
    </w:p>
    <w:p w:rsidR="00A32A31" w:rsidRPr="00A32A31" w:rsidRDefault="00A32A31" w:rsidP="00A32A31">
      <w:pPr>
        <w:ind w:firstLine="720"/>
        <w:jc w:val="both"/>
        <w:rPr>
          <w:sz w:val="22"/>
          <w:szCs w:val="22"/>
        </w:rPr>
      </w:pPr>
      <w:r w:rsidRPr="00A32A31">
        <w:rPr>
          <w:sz w:val="22"/>
          <w:szCs w:val="22"/>
        </w:rPr>
        <w:t>- наличие актов проверки технической готовности теплопотребляющей установки объекта к отопительному периоду;</w:t>
      </w:r>
    </w:p>
    <w:p w:rsidR="00A32A31" w:rsidRPr="00A32A31" w:rsidRDefault="00A32A31" w:rsidP="00A32A31">
      <w:pPr>
        <w:ind w:firstLine="720"/>
        <w:jc w:val="both"/>
        <w:rPr>
          <w:sz w:val="22"/>
          <w:szCs w:val="22"/>
        </w:rPr>
      </w:pPr>
      <w:r w:rsidRPr="00A32A31">
        <w:rPr>
          <w:sz w:val="22"/>
          <w:szCs w:val="22"/>
        </w:rPr>
        <w:t>- отсутствие задолженности за поставленные тепловую энергию (мощность), теплоноситель или наличие соглашения о реструктуризации задолженности;</w:t>
      </w:r>
    </w:p>
    <w:p w:rsidR="00A32A31" w:rsidRPr="00A32A31" w:rsidRDefault="00A32A31" w:rsidP="00A32A31">
      <w:pPr>
        <w:ind w:firstLine="720"/>
        <w:jc w:val="both"/>
        <w:rPr>
          <w:sz w:val="22"/>
          <w:szCs w:val="22"/>
        </w:rPr>
      </w:pPr>
      <w:r w:rsidRPr="00A32A31">
        <w:rPr>
          <w:sz w:val="22"/>
          <w:szCs w:val="22"/>
        </w:rPr>
        <w:t>- наличие актов проверки узлов учета;</w:t>
      </w:r>
    </w:p>
    <w:p w:rsidR="00A32A31" w:rsidRPr="00A32A31" w:rsidRDefault="00A32A31" w:rsidP="00A32A31">
      <w:pPr>
        <w:ind w:firstLine="720"/>
        <w:jc w:val="both"/>
        <w:rPr>
          <w:sz w:val="22"/>
          <w:szCs w:val="22"/>
        </w:rPr>
      </w:pPr>
      <w:r w:rsidRPr="00A32A31">
        <w:rPr>
          <w:sz w:val="22"/>
          <w:szCs w:val="22"/>
        </w:rPr>
        <w:t>- наличие актов проверки контрольно-измерительных приборов;</w:t>
      </w:r>
    </w:p>
    <w:p w:rsidR="00A32A31" w:rsidRPr="00A32A31" w:rsidRDefault="00A32A31" w:rsidP="00A32A31">
      <w:pPr>
        <w:ind w:firstLine="720"/>
        <w:jc w:val="both"/>
        <w:rPr>
          <w:sz w:val="22"/>
          <w:szCs w:val="22"/>
        </w:rPr>
      </w:pPr>
      <w:r w:rsidRPr="00A32A31">
        <w:rPr>
          <w:sz w:val="22"/>
          <w:szCs w:val="22"/>
        </w:rPr>
        <w:t>- выполнение работ по подготовке к отопительному периоду теплового контура здания;</w:t>
      </w:r>
    </w:p>
    <w:p w:rsidR="00A32A31" w:rsidRPr="00A32A31" w:rsidRDefault="00A32A31" w:rsidP="00A32A31">
      <w:pPr>
        <w:ind w:firstLine="720"/>
        <w:jc w:val="both"/>
        <w:rPr>
          <w:sz w:val="22"/>
          <w:szCs w:val="22"/>
        </w:rPr>
      </w:pPr>
      <w:r w:rsidRPr="00A32A31">
        <w:rPr>
          <w:sz w:val="22"/>
          <w:szCs w:val="22"/>
        </w:rPr>
        <w:t>- обеспечение безопасности при использовании и содержании внутридомового и внутриквартирного газового оборудования (при наличии);</w:t>
      </w:r>
    </w:p>
    <w:p w:rsidR="00A32A31" w:rsidRPr="00A32A31" w:rsidRDefault="00A32A31" w:rsidP="00A32A31">
      <w:pPr>
        <w:ind w:firstLine="720"/>
        <w:jc w:val="both"/>
        <w:rPr>
          <w:sz w:val="22"/>
          <w:szCs w:val="22"/>
        </w:rPr>
      </w:pPr>
      <w:r w:rsidRPr="00A32A31">
        <w:rPr>
          <w:sz w:val="22"/>
          <w:szCs w:val="22"/>
        </w:rPr>
        <w:t>2) выполнение в установленные сроки предписаний,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(при наличии);</w:t>
      </w:r>
    </w:p>
    <w:p w:rsidR="00A32A31" w:rsidRPr="00A32A31" w:rsidRDefault="00A32A31" w:rsidP="00A32A31">
      <w:pPr>
        <w:ind w:firstLine="720"/>
        <w:jc w:val="both"/>
        <w:rPr>
          <w:sz w:val="22"/>
          <w:szCs w:val="22"/>
        </w:rPr>
      </w:pPr>
      <w:r w:rsidRPr="00A32A31">
        <w:rPr>
          <w:sz w:val="22"/>
          <w:szCs w:val="22"/>
        </w:rPr>
        <w:t>3) выполнение плана подготовки к отопительному периоду.</w:t>
      </w:r>
    </w:p>
    <w:p w:rsidR="00A32A31" w:rsidRPr="00A32A31" w:rsidRDefault="00A32A31" w:rsidP="00A32A31">
      <w:pPr>
        <w:ind w:firstLine="720"/>
        <w:jc w:val="both"/>
        <w:rPr>
          <w:sz w:val="22"/>
          <w:szCs w:val="22"/>
        </w:rPr>
      </w:pPr>
      <w:r w:rsidRPr="00A32A31">
        <w:rPr>
          <w:sz w:val="22"/>
          <w:szCs w:val="22"/>
        </w:rPr>
        <w:t>Оценочный лист с примечаниями к расчетам показателей готовности предоставляется потребителями тепловой энергии по форме согласно приложению 4 к настоящей Программе.</w:t>
      </w:r>
    </w:p>
    <w:p w:rsidR="00A32A31" w:rsidRPr="00A32A31" w:rsidRDefault="00A32A31" w:rsidP="00A32A31">
      <w:pPr>
        <w:ind w:firstLine="720"/>
        <w:jc w:val="both"/>
        <w:rPr>
          <w:sz w:val="22"/>
          <w:szCs w:val="22"/>
        </w:rPr>
      </w:pPr>
    </w:p>
    <w:p w:rsidR="00A32A31" w:rsidRPr="00A32A31" w:rsidRDefault="00A32A31" w:rsidP="00A32A31">
      <w:pPr>
        <w:ind w:firstLine="720"/>
        <w:jc w:val="center"/>
        <w:rPr>
          <w:b/>
          <w:sz w:val="22"/>
          <w:szCs w:val="22"/>
        </w:rPr>
      </w:pPr>
      <w:r w:rsidRPr="00A32A31">
        <w:rPr>
          <w:b/>
          <w:sz w:val="22"/>
          <w:szCs w:val="22"/>
        </w:rPr>
        <w:t>6. Права и обязанности членов Комиссии</w:t>
      </w:r>
    </w:p>
    <w:p w:rsidR="00A32A31" w:rsidRPr="00A32A31" w:rsidRDefault="00A32A31" w:rsidP="00A32A31">
      <w:pPr>
        <w:ind w:firstLine="720"/>
        <w:jc w:val="both"/>
        <w:rPr>
          <w:sz w:val="22"/>
          <w:szCs w:val="22"/>
        </w:rPr>
      </w:pPr>
      <w:r w:rsidRPr="00A32A31">
        <w:rPr>
          <w:sz w:val="22"/>
          <w:szCs w:val="22"/>
        </w:rPr>
        <w:t>6.1. Состав Комиссии формируется таким образом, чтобы была исключена возможность возникновения конфликта интересов, который мог бы повлиять на принимаемые Комиссией решения.</w:t>
      </w:r>
    </w:p>
    <w:p w:rsidR="00A32A31" w:rsidRPr="00A32A31" w:rsidRDefault="00A32A31" w:rsidP="00A32A31">
      <w:pPr>
        <w:ind w:firstLine="720"/>
        <w:jc w:val="both"/>
        <w:rPr>
          <w:sz w:val="22"/>
          <w:szCs w:val="22"/>
        </w:rPr>
      </w:pPr>
      <w:r w:rsidRPr="00A32A31">
        <w:rPr>
          <w:sz w:val="22"/>
          <w:szCs w:val="22"/>
        </w:rPr>
        <w:t>6.2. Председатель и заместитель председателя являются членами Комиссии.</w:t>
      </w:r>
    </w:p>
    <w:p w:rsidR="00A32A31" w:rsidRPr="00A32A31" w:rsidRDefault="00A32A31" w:rsidP="00A32A31">
      <w:pPr>
        <w:ind w:firstLine="720"/>
        <w:jc w:val="both"/>
        <w:rPr>
          <w:sz w:val="22"/>
          <w:szCs w:val="22"/>
        </w:rPr>
      </w:pPr>
      <w:r w:rsidRPr="00A32A31">
        <w:rPr>
          <w:sz w:val="22"/>
          <w:szCs w:val="22"/>
        </w:rPr>
        <w:t xml:space="preserve">6.3. В отсутствие председателя Комиссии его обязанности исполняет заместитель председателя Комиссии. </w:t>
      </w:r>
    </w:p>
    <w:p w:rsidR="00A32A31" w:rsidRPr="00A32A31" w:rsidRDefault="00A32A31" w:rsidP="00A32A31">
      <w:pPr>
        <w:ind w:firstLine="720"/>
        <w:jc w:val="both"/>
        <w:rPr>
          <w:sz w:val="22"/>
          <w:szCs w:val="22"/>
        </w:rPr>
      </w:pPr>
      <w:r w:rsidRPr="00A32A31">
        <w:rPr>
          <w:sz w:val="22"/>
          <w:szCs w:val="22"/>
        </w:rPr>
        <w:t>6.4. Все члены Комиссии при принятии решений обладают равными правами.</w:t>
      </w:r>
    </w:p>
    <w:p w:rsidR="00A32A31" w:rsidRPr="00A32A31" w:rsidRDefault="00A32A31" w:rsidP="00A32A31">
      <w:pPr>
        <w:ind w:firstLine="720"/>
        <w:jc w:val="both"/>
        <w:rPr>
          <w:sz w:val="22"/>
          <w:szCs w:val="22"/>
        </w:rPr>
      </w:pPr>
      <w:r w:rsidRPr="00A32A31">
        <w:rPr>
          <w:sz w:val="22"/>
          <w:szCs w:val="22"/>
        </w:rPr>
        <w:t>6.5. Председатель (заместитель председателя) Комиссии обязан:</w:t>
      </w:r>
    </w:p>
    <w:p w:rsidR="00A32A31" w:rsidRPr="00A32A31" w:rsidRDefault="00A32A31" w:rsidP="00A32A31">
      <w:pPr>
        <w:ind w:firstLine="720"/>
        <w:jc w:val="both"/>
        <w:rPr>
          <w:sz w:val="22"/>
          <w:szCs w:val="22"/>
        </w:rPr>
      </w:pPr>
      <w:r w:rsidRPr="00A32A31">
        <w:rPr>
          <w:sz w:val="22"/>
          <w:szCs w:val="22"/>
        </w:rPr>
        <w:t>- возглавлять комиссию и руководить ее деятельностью;</w:t>
      </w:r>
    </w:p>
    <w:p w:rsidR="00A32A31" w:rsidRPr="00A32A31" w:rsidRDefault="00A32A31" w:rsidP="00A32A31">
      <w:pPr>
        <w:ind w:firstLine="720"/>
        <w:jc w:val="both"/>
        <w:rPr>
          <w:sz w:val="22"/>
          <w:szCs w:val="22"/>
        </w:rPr>
      </w:pPr>
      <w:r w:rsidRPr="00A32A31">
        <w:rPr>
          <w:sz w:val="22"/>
          <w:szCs w:val="22"/>
        </w:rPr>
        <w:t>- проводить плановые и внеплановые заседания Комиссии;</w:t>
      </w:r>
    </w:p>
    <w:p w:rsidR="00A32A31" w:rsidRPr="00A32A31" w:rsidRDefault="00A32A31" w:rsidP="00A32A31">
      <w:pPr>
        <w:ind w:firstLine="720"/>
        <w:jc w:val="both"/>
        <w:rPr>
          <w:sz w:val="22"/>
          <w:szCs w:val="22"/>
        </w:rPr>
      </w:pPr>
      <w:r w:rsidRPr="00A32A31">
        <w:rPr>
          <w:sz w:val="22"/>
          <w:szCs w:val="22"/>
        </w:rPr>
        <w:t>- координировать работу Комиссии;</w:t>
      </w:r>
    </w:p>
    <w:p w:rsidR="00A32A31" w:rsidRPr="00A32A31" w:rsidRDefault="00A32A31" w:rsidP="00A32A31">
      <w:pPr>
        <w:ind w:firstLine="720"/>
        <w:jc w:val="both"/>
        <w:rPr>
          <w:sz w:val="22"/>
          <w:szCs w:val="22"/>
        </w:rPr>
      </w:pPr>
      <w:r w:rsidRPr="00A32A31">
        <w:rPr>
          <w:sz w:val="22"/>
          <w:szCs w:val="22"/>
        </w:rPr>
        <w:t>- определять сроки выдачи паспортов обеспечения готовности к отопительному периоду;</w:t>
      </w:r>
    </w:p>
    <w:p w:rsidR="00A32A31" w:rsidRPr="00A32A31" w:rsidRDefault="00A32A31" w:rsidP="00A32A31">
      <w:pPr>
        <w:ind w:firstLine="720"/>
        <w:jc w:val="both"/>
        <w:rPr>
          <w:sz w:val="22"/>
          <w:szCs w:val="22"/>
        </w:rPr>
      </w:pPr>
      <w:r w:rsidRPr="00A32A31">
        <w:rPr>
          <w:sz w:val="22"/>
          <w:szCs w:val="22"/>
        </w:rPr>
        <w:t>6.6. Члены Комиссии обязаны:</w:t>
      </w:r>
    </w:p>
    <w:p w:rsidR="00A32A31" w:rsidRPr="00A32A31" w:rsidRDefault="00A32A31" w:rsidP="00A32A31">
      <w:pPr>
        <w:ind w:firstLine="720"/>
        <w:jc w:val="both"/>
        <w:rPr>
          <w:sz w:val="22"/>
          <w:szCs w:val="22"/>
        </w:rPr>
      </w:pPr>
      <w:r w:rsidRPr="00A32A31">
        <w:rPr>
          <w:sz w:val="22"/>
          <w:szCs w:val="22"/>
        </w:rPr>
        <w:t>- лично участвовать в заседаниях Комиссии;</w:t>
      </w:r>
    </w:p>
    <w:p w:rsidR="00A32A31" w:rsidRPr="00A32A31" w:rsidRDefault="00A32A31" w:rsidP="00A32A31">
      <w:pPr>
        <w:ind w:firstLine="720"/>
        <w:jc w:val="both"/>
        <w:rPr>
          <w:sz w:val="22"/>
          <w:szCs w:val="22"/>
        </w:rPr>
      </w:pPr>
      <w:r w:rsidRPr="00A32A31">
        <w:rPr>
          <w:sz w:val="22"/>
          <w:szCs w:val="22"/>
        </w:rPr>
        <w:t>- выполнять поручения Комиссии;</w:t>
      </w:r>
    </w:p>
    <w:p w:rsidR="00A32A31" w:rsidRPr="00A32A31" w:rsidRDefault="00A32A31" w:rsidP="00A32A31">
      <w:pPr>
        <w:ind w:firstLine="720"/>
        <w:jc w:val="both"/>
        <w:rPr>
          <w:sz w:val="22"/>
          <w:szCs w:val="22"/>
        </w:rPr>
      </w:pPr>
      <w:r w:rsidRPr="00A32A31">
        <w:rPr>
          <w:sz w:val="22"/>
          <w:szCs w:val="22"/>
        </w:rPr>
        <w:t>- соблюдать установленные Комиссией ограничения на разглашение информации;</w:t>
      </w:r>
    </w:p>
    <w:p w:rsidR="00A32A31" w:rsidRPr="00A32A31" w:rsidRDefault="00A32A31" w:rsidP="00A32A31">
      <w:pPr>
        <w:ind w:firstLine="720"/>
        <w:jc w:val="both"/>
        <w:rPr>
          <w:sz w:val="22"/>
          <w:szCs w:val="22"/>
        </w:rPr>
      </w:pPr>
      <w:r w:rsidRPr="00A32A31">
        <w:rPr>
          <w:sz w:val="22"/>
          <w:szCs w:val="22"/>
        </w:rPr>
        <w:t>- при возникновении прямой или косвенной личной заинтересованности, которая может привести к конфликту интересов при рассмотрении вопросов, сообщить об этом до начала заседания Комиссии.</w:t>
      </w:r>
    </w:p>
    <w:p w:rsidR="00A32A31" w:rsidRPr="00A32A31" w:rsidRDefault="00A32A31" w:rsidP="00A32A31">
      <w:pPr>
        <w:ind w:firstLine="720"/>
        <w:jc w:val="both"/>
        <w:rPr>
          <w:sz w:val="22"/>
          <w:szCs w:val="22"/>
        </w:rPr>
      </w:pPr>
      <w:r w:rsidRPr="00A32A31">
        <w:rPr>
          <w:sz w:val="22"/>
          <w:szCs w:val="22"/>
        </w:rPr>
        <w:t>6.7. Члены Комиссии имеют право:</w:t>
      </w:r>
    </w:p>
    <w:p w:rsidR="00A32A31" w:rsidRPr="00A32A31" w:rsidRDefault="00A32A31" w:rsidP="00A32A31">
      <w:pPr>
        <w:ind w:firstLine="720"/>
        <w:jc w:val="both"/>
        <w:rPr>
          <w:sz w:val="22"/>
          <w:szCs w:val="22"/>
        </w:rPr>
      </w:pPr>
      <w:r w:rsidRPr="00A32A31">
        <w:rPr>
          <w:sz w:val="22"/>
          <w:szCs w:val="22"/>
        </w:rPr>
        <w:t>участвовать в обсуждении вопросов, рассматриваемых Комиссией, вносить предложения и высказываться по любому вопросу.</w:t>
      </w:r>
    </w:p>
    <w:p w:rsidR="00AE6E96" w:rsidRPr="00A32A31" w:rsidRDefault="00AE6E96" w:rsidP="00D70A37">
      <w:pPr>
        <w:rPr>
          <w:sz w:val="22"/>
          <w:szCs w:val="22"/>
        </w:rPr>
      </w:pPr>
    </w:p>
    <w:p w:rsidR="00A32A31" w:rsidRPr="00A32A31" w:rsidRDefault="00A32A31" w:rsidP="00A32A31">
      <w:pPr>
        <w:autoSpaceDE w:val="0"/>
        <w:autoSpaceDN w:val="0"/>
        <w:adjustRightInd w:val="0"/>
        <w:ind w:left="6096"/>
        <w:jc w:val="both"/>
        <w:rPr>
          <w:rFonts w:eastAsia="Calibri"/>
          <w:sz w:val="22"/>
          <w:szCs w:val="22"/>
          <w:lang w:eastAsia="en-US"/>
        </w:rPr>
      </w:pPr>
      <w:r w:rsidRPr="00A32A31">
        <w:rPr>
          <w:rFonts w:eastAsia="Calibri"/>
          <w:sz w:val="22"/>
          <w:szCs w:val="22"/>
          <w:lang w:eastAsia="en-US"/>
        </w:rPr>
        <w:t xml:space="preserve">Приложение № 1 к </w:t>
      </w:r>
      <w:r w:rsidRPr="00A32A31">
        <w:rPr>
          <w:sz w:val="22"/>
          <w:szCs w:val="22"/>
        </w:rPr>
        <w:t>Программе проведения оценки обеспечения готовности к отопительному периоду 2025-2026 годов</w:t>
      </w:r>
    </w:p>
    <w:p w:rsidR="00A32A31" w:rsidRPr="00A32A31" w:rsidRDefault="00A32A31" w:rsidP="00A32A31">
      <w:pPr>
        <w:ind w:left="4536"/>
        <w:jc w:val="both"/>
        <w:rPr>
          <w:sz w:val="22"/>
          <w:szCs w:val="22"/>
        </w:rPr>
      </w:pPr>
    </w:p>
    <w:p w:rsidR="00A32A31" w:rsidRPr="00A32A31" w:rsidRDefault="00A32A31" w:rsidP="00A3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2272F"/>
          <w:sz w:val="22"/>
          <w:szCs w:val="22"/>
        </w:rPr>
      </w:pPr>
      <w:r w:rsidRPr="00A32A31">
        <w:rPr>
          <w:b/>
          <w:bCs/>
          <w:color w:val="22272F"/>
          <w:sz w:val="22"/>
          <w:szCs w:val="22"/>
        </w:rPr>
        <w:t>АКТ</w:t>
      </w:r>
    </w:p>
    <w:p w:rsidR="00A32A31" w:rsidRPr="00A32A31" w:rsidRDefault="00A32A31" w:rsidP="00A3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2272F"/>
          <w:sz w:val="22"/>
          <w:szCs w:val="22"/>
        </w:rPr>
      </w:pPr>
      <w:r w:rsidRPr="00A32A31">
        <w:rPr>
          <w:b/>
          <w:bCs/>
          <w:color w:val="22272F"/>
          <w:sz w:val="22"/>
          <w:szCs w:val="22"/>
        </w:rPr>
        <w:t>оценки обеспечения готовности к отопительному периоду</w:t>
      </w:r>
    </w:p>
    <w:p w:rsidR="00A32A31" w:rsidRPr="00A32A31" w:rsidRDefault="00A32A31" w:rsidP="00A3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22272F"/>
          <w:sz w:val="22"/>
          <w:szCs w:val="22"/>
        </w:rPr>
      </w:pPr>
      <w:r w:rsidRPr="00A32A31">
        <w:rPr>
          <w:b/>
          <w:bCs/>
          <w:color w:val="22272F"/>
          <w:sz w:val="22"/>
          <w:szCs w:val="22"/>
        </w:rPr>
        <w:t>2025/2026 гг.</w:t>
      </w:r>
    </w:p>
    <w:p w:rsidR="00A32A31" w:rsidRPr="00A32A31" w:rsidRDefault="00A32A31" w:rsidP="00A3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2"/>
          <w:szCs w:val="22"/>
        </w:rPr>
      </w:pPr>
      <w:r w:rsidRPr="00A32A31">
        <w:rPr>
          <w:color w:val="22272F"/>
          <w:sz w:val="22"/>
          <w:szCs w:val="22"/>
        </w:rPr>
        <w:t>_____________________                                                                       «__» __________ 20__ г.</w:t>
      </w:r>
    </w:p>
    <w:p w:rsidR="00A32A31" w:rsidRPr="00A32A31" w:rsidRDefault="00A32A31" w:rsidP="00A3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18"/>
          <w:szCs w:val="22"/>
        </w:rPr>
      </w:pPr>
      <w:r w:rsidRPr="00A32A31">
        <w:rPr>
          <w:color w:val="22272F"/>
          <w:sz w:val="18"/>
          <w:szCs w:val="22"/>
        </w:rPr>
        <w:t xml:space="preserve">(место составления акта)                                             </w:t>
      </w:r>
      <w:r>
        <w:rPr>
          <w:color w:val="22272F"/>
          <w:sz w:val="18"/>
          <w:szCs w:val="22"/>
        </w:rPr>
        <w:t xml:space="preserve">                           </w:t>
      </w:r>
      <w:r w:rsidRPr="00A32A31">
        <w:rPr>
          <w:color w:val="22272F"/>
          <w:sz w:val="18"/>
          <w:szCs w:val="22"/>
        </w:rPr>
        <w:t xml:space="preserve">                             (дата составления акта)</w:t>
      </w:r>
    </w:p>
    <w:p w:rsidR="00A32A31" w:rsidRPr="00A32A31" w:rsidRDefault="00A32A31" w:rsidP="00A3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2272F"/>
          <w:sz w:val="22"/>
          <w:szCs w:val="22"/>
        </w:rPr>
      </w:pPr>
    </w:p>
    <w:p w:rsidR="00A32A31" w:rsidRPr="00A32A31" w:rsidRDefault="00A32A31" w:rsidP="00A3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2272F"/>
          <w:sz w:val="22"/>
          <w:szCs w:val="22"/>
        </w:rPr>
      </w:pPr>
      <w:r w:rsidRPr="00A32A31">
        <w:rPr>
          <w:color w:val="22272F"/>
          <w:sz w:val="22"/>
          <w:szCs w:val="22"/>
        </w:rPr>
        <w:t>Комиссия, образованная ________________________________________,</w:t>
      </w:r>
    </w:p>
    <w:p w:rsidR="00A32A31" w:rsidRPr="00A32A31" w:rsidRDefault="00A32A31" w:rsidP="00A3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2"/>
          <w:szCs w:val="22"/>
        </w:rPr>
      </w:pPr>
      <w:r w:rsidRPr="00A32A31">
        <w:rPr>
          <w:color w:val="22272F"/>
          <w:sz w:val="22"/>
          <w:szCs w:val="22"/>
        </w:rPr>
        <w:t xml:space="preserve">                          </w:t>
      </w:r>
      <w:r w:rsidRPr="00A32A31">
        <w:rPr>
          <w:color w:val="22272F"/>
          <w:sz w:val="20"/>
          <w:szCs w:val="22"/>
        </w:rPr>
        <w:t>(форма документа и его реквизиты, которым образована комиссия)</w:t>
      </w:r>
    </w:p>
    <w:p w:rsidR="00A32A31" w:rsidRPr="00A32A31" w:rsidRDefault="00A32A31" w:rsidP="00A3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2"/>
          <w:szCs w:val="22"/>
        </w:rPr>
      </w:pPr>
      <w:r w:rsidRPr="00A32A31">
        <w:rPr>
          <w:color w:val="22272F"/>
          <w:sz w:val="22"/>
          <w:szCs w:val="22"/>
        </w:rPr>
        <w:t>в соответствии с Программой проведения оценки обеспечения готовности к отопительному периоду от «__» ______ 20__ г., утвержденной ___________________________________________________________________,</w:t>
      </w:r>
    </w:p>
    <w:p w:rsidR="00A32A31" w:rsidRPr="00A32A31" w:rsidRDefault="00A32A31" w:rsidP="00A3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2"/>
          <w:szCs w:val="22"/>
        </w:rPr>
      </w:pPr>
      <w:r w:rsidRPr="00A32A31">
        <w:rPr>
          <w:color w:val="22272F"/>
          <w:sz w:val="22"/>
          <w:szCs w:val="22"/>
        </w:rPr>
        <w:t>(фамилия, инициалы руководителя (его заместителя) уполномоченного органа, проводящего оценку обеспечения готовности к отопительному периоду)</w:t>
      </w:r>
    </w:p>
    <w:p w:rsidR="00A32A31" w:rsidRPr="00A32A31" w:rsidRDefault="00A32A31" w:rsidP="00A3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2"/>
          <w:szCs w:val="22"/>
        </w:rPr>
      </w:pPr>
      <w:r w:rsidRPr="00A32A31">
        <w:rPr>
          <w:color w:val="22272F"/>
          <w:sz w:val="22"/>
          <w:szCs w:val="22"/>
        </w:rPr>
        <w:t xml:space="preserve">с «__» ______ 20__ г. по «__» ______ 20__ г. в соответствии с </w:t>
      </w:r>
      <w:hyperlink r:id="rId28" w:anchor="/document/12177489/entry/0" w:history="1">
        <w:r w:rsidRPr="00A32A31">
          <w:rPr>
            <w:color w:val="3272C0"/>
            <w:sz w:val="22"/>
            <w:szCs w:val="22"/>
          </w:rPr>
          <w:t>Федеральным законом</w:t>
        </w:r>
      </w:hyperlink>
      <w:r w:rsidRPr="00A32A31">
        <w:rPr>
          <w:color w:val="22272F"/>
          <w:sz w:val="22"/>
          <w:szCs w:val="22"/>
        </w:rPr>
        <w:t xml:space="preserve"> от 27 июля 2010 года № 190-ФЗ «О  теплоснабжении» провела оценку обеспечения готовности к отопительному периоду</w:t>
      </w:r>
    </w:p>
    <w:p w:rsidR="00A32A31" w:rsidRPr="00A32A31" w:rsidRDefault="00A32A31" w:rsidP="00A3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2"/>
          <w:szCs w:val="22"/>
        </w:rPr>
      </w:pPr>
      <w:r w:rsidRPr="00A32A31">
        <w:rPr>
          <w:color w:val="22272F"/>
          <w:sz w:val="22"/>
          <w:szCs w:val="22"/>
        </w:rPr>
        <w:t>____________________________________________________________________</w:t>
      </w:r>
    </w:p>
    <w:p w:rsidR="00A32A31" w:rsidRPr="00A32A31" w:rsidRDefault="00A32A31" w:rsidP="00A3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0"/>
          <w:szCs w:val="22"/>
        </w:rPr>
      </w:pPr>
      <w:r w:rsidRPr="00A32A31">
        <w:rPr>
          <w:color w:val="22272F"/>
          <w:sz w:val="22"/>
          <w:szCs w:val="22"/>
        </w:rPr>
        <w:t xml:space="preserve">                           </w:t>
      </w:r>
      <w:r w:rsidRPr="00A32A31">
        <w:rPr>
          <w:color w:val="22272F"/>
          <w:sz w:val="20"/>
          <w:szCs w:val="22"/>
        </w:rPr>
        <w:t>(наименование лица, подлежащего оценке обеспечения готовности)</w:t>
      </w:r>
    </w:p>
    <w:p w:rsidR="00A32A31" w:rsidRPr="00A32A31" w:rsidRDefault="00A32A31" w:rsidP="00A3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2272F"/>
          <w:sz w:val="22"/>
          <w:szCs w:val="22"/>
        </w:rPr>
      </w:pPr>
      <w:r w:rsidRPr="00A32A31">
        <w:rPr>
          <w:color w:val="22272F"/>
          <w:sz w:val="22"/>
          <w:szCs w:val="22"/>
        </w:rPr>
        <w:lastRenderedPageBreak/>
        <w:t>Оценка обеспечения готовности к отопительному периоду проводилась в отношении следующих объектов оценки обеспечения готовности:</w:t>
      </w:r>
    </w:p>
    <w:p w:rsidR="00A32A31" w:rsidRPr="00A32A31" w:rsidRDefault="00A32A31" w:rsidP="00A3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2272F"/>
          <w:sz w:val="22"/>
          <w:szCs w:val="22"/>
        </w:rPr>
      </w:pPr>
      <w:r w:rsidRPr="00A32A31">
        <w:rPr>
          <w:color w:val="22272F"/>
          <w:sz w:val="22"/>
          <w:szCs w:val="22"/>
        </w:rPr>
        <w:t>1. ________________________;</w:t>
      </w:r>
    </w:p>
    <w:p w:rsidR="00A32A31" w:rsidRPr="00A32A31" w:rsidRDefault="00A32A31" w:rsidP="00A3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2272F"/>
          <w:sz w:val="22"/>
          <w:szCs w:val="22"/>
        </w:rPr>
      </w:pPr>
      <w:r w:rsidRPr="00A32A31">
        <w:rPr>
          <w:color w:val="22272F"/>
          <w:sz w:val="22"/>
          <w:szCs w:val="22"/>
        </w:rPr>
        <w:t>2. ________________________;</w:t>
      </w:r>
    </w:p>
    <w:p w:rsidR="00A32A31" w:rsidRPr="00A32A31" w:rsidRDefault="00A32A31" w:rsidP="00A3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2272F"/>
          <w:sz w:val="22"/>
          <w:szCs w:val="22"/>
        </w:rPr>
      </w:pPr>
      <w:r w:rsidRPr="00A32A31">
        <w:rPr>
          <w:color w:val="22272F"/>
          <w:sz w:val="22"/>
          <w:szCs w:val="22"/>
        </w:rPr>
        <w:t>3. ________________________;</w:t>
      </w:r>
    </w:p>
    <w:p w:rsidR="00A32A31" w:rsidRPr="00A32A31" w:rsidRDefault="00A32A31" w:rsidP="00A3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2272F"/>
          <w:sz w:val="22"/>
          <w:szCs w:val="22"/>
        </w:rPr>
      </w:pPr>
      <w:r w:rsidRPr="00A32A31">
        <w:rPr>
          <w:color w:val="22272F"/>
          <w:sz w:val="22"/>
          <w:szCs w:val="22"/>
        </w:rPr>
        <w:t>№№ ________________________.</w:t>
      </w:r>
    </w:p>
    <w:p w:rsidR="00A32A31" w:rsidRPr="00A32A31" w:rsidRDefault="00A32A31" w:rsidP="00A3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2272F"/>
          <w:sz w:val="22"/>
          <w:szCs w:val="22"/>
        </w:rPr>
      </w:pPr>
      <w:r w:rsidRPr="00A32A31">
        <w:rPr>
          <w:color w:val="22272F"/>
          <w:sz w:val="22"/>
          <w:szCs w:val="22"/>
        </w:rPr>
        <w:t>В ходе проведения оценки обеспечения готовности к отопительному периоду комиссия установила:</w:t>
      </w:r>
    </w:p>
    <w:p w:rsidR="00A32A31" w:rsidRPr="00A32A31" w:rsidRDefault="00A32A31" w:rsidP="00A3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2272F"/>
          <w:sz w:val="22"/>
          <w:szCs w:val="22"/>
        </w:rPr>
      </w:pPr>
      <w:r w:rsidRPr="00A32A31">
        <w:rPr>
          <w:color w:val="22272F"/>
          <w:sz w:val="22"/>
          <w:szCs w:val="22"/>
        </w:rPr>
        <w:t>1. Уровни готовности объектов оценки обеспечения готовности:</w:t>
      </w:r>
    </w:p>
    <w:p w:rsidR="00A32A31" w:rsidRPr="00A32A31" w:rsidRDefault="00A32A31" w:rsidP="00A3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2"/>
          <w:szCs w:val="22"/>
        </w:rPr>
      </w:pPr>
    </w:p>
    <w:tbl>
      <w:tblPr>
        <w:tblW w:w="6770" w:type="dxa"/>
        <w:jc w:val="center"/>
        <w:tblCellMar>
          <w:top w:w="15" w:type="dxa"/>
          <w:left w:w="15" w:type="dxa"/>
          <w:bottom w:w="15" w:type="dxa"/>
          <w:right w:w="15" w:type="dxa"/>
        </w:tblCellMar>
        <w:tblLook w:val="04A0" w:firstRow="1" w:lastRow="0" w:firstColumn="1" w:lastColumn="0" w:noHBand="0" w:noVBand="1"/>
      </w:tblPr>
      <w:tblGrid>
        <w:gridCol w:w="3370"/>
        <w:gridCol w:w="3400"/>
      </w:tblGrid>
      <w:tr w:rsidR="00A32A31" w:rsidRPr="00A32A31" w:rsidTr="002B1D8D">
        <w:trPr>
          <w:jc w:val="center"/>
        </w:trPr>
        <w:tc>
          <w:tcPr>
            <w:tcW w:w="3350" w:type="dxa"/>
            <w:tcBorders>
              <w:top w:val="single" w:sz="6" w:space="0" w:color="000000"/>
              <w:left w:val="single" w:sz="6" w:space="0" w:color="000000"/>
              <w:bottom w:val="single" w:sz="6" w:space="0" w:color="000000"/>
              <w:right w:val="single" w:sz="6" w:space="0" w:color="000000"/>
            </w:tcBorders>
            <w:hideMark/>
          </w:tcPr>
          <w:p w:rsidR="00A32A31" w:rsidRPr="00A32A31" w:rsidRDefault="00A32A31" w:rsidP="002B1D8D">
            <w:pPr>
              <w:jc w:val="center"/>
              <w:rPr>
                <w:sz w:val="22"/>
                <w:szCs w:val="22"/>
              </w:rPr>
            </w:pPr>
            <w:r w:rsidRPr="00A32A31">
              <w:rPr>
                <w:sz w:val="22"/>
                <w:szCs w:val="22"/>
              </w:rPr>
              <w:t>Объект оценки обеспечения готовности</w:t>
            </w:r>
          </w:p>
        </w:tc>
        <w:tc>
          <w:tcPr>
            <w:tcW w:w="3380" w:type="dxa"/>
            <w:tcBorders>
              <w:top w:val="single" w:sz="6" w:space="0" w:color="000000"/>
              <w:left w:val="single" w:sz="6" w:space="0" w:color="000000"/>
              <w:bottom w:val="single" w:sz="6" w:space="0" w:color="000000"/>
              <w:right w:val="single" w:sz="6" w:space="0" w:color="000000"/>
            </w:tcBorders>
            <w:hideMark/>
          </w:tcPr>
          <w:p w:rsidR="00A32A31" w:rsidRPr="00A32A31" w:rsidRDefault="00A32A31" w:rsidP="002B1D8D">
            <w:pPr>
              <w:jc w:val="center"/>
              <w:rPr>
                <w:sz w:val="22"/>
                <w:szCs w:val="22"/>
              </w:rPr>
            </w:pPr>
            <w:r w:rsidRPr="00A32A31">
              <w:rPr>
                <w:sz w:val="22"/>
                <w:szCs w:val="22"/>
              </w:rPr>
              <w:t>Уровень готовности</w:t>
            </w:r>
          </w:p>
          <w:p w:rsidR="00A32A31" w:rsidRPr="00A32A31" w:rsidRDefault="00A32A31" w:rsidP="002B1D8D">
            <w:pPr>
              <w:jc w:val="center"/>
              <w:rPr>
                <w:sz w:val="22"/>
                <w:szCs w:val="22"/>
              </w:rPr>
            </w:pPr>
            <w:r w:rsidRPr="00A32A31">
              <w:rPr>
                <w:sz w:val="22"/>
                <w:szCs w:val="22"/>
              </w:rPr>
              <w:t>(Готов/готов с условиями/не готов)</w:t>
            </w:r>
          </w:p>
        </w:tc>
      </w:tr>
      <w:tr w:rsidR="00A32A31" w:rsidRPr="00A32A31" w:rsidTr="002B1D8D">
        <w:trPr>
          <w:jc w:val="center"/>
        </w:trPr>
        <w:tc>
          <w:tcPr>
            <w:tcW w:w="3350" w:type="dxa"/>
            <w:tcBorders>
              <w:top w:val="single" w:sz="6" w:space="0" w:color="000000"/>
              <w:left w:val="single" w:sz="6" w:space="0" w:color="000000"/>
              <w:bottom w:val="single" w:sz="6" w:space="0" w:color="000000"/>
              <w:right w:val="single" w:sz="6" w:space="0" w:color="000000"/>
            </w:tcBorders>
            <w:hideMark/>
          </w:tcPr>
          <w:p w:rsidR="00A32A31" w:rsidRPr="00A32A31" w:rsidRDefault="00A32A31" w:rsidP="002B1D8D">
            <w:pPr>
              <w:rPr>
                <w:sz w:val="22"/>
                <w:szCs w:val="22"/>
              </w:rPr>
            </w:pPr>
            <w:r w:rsidRPr="00A32A31">
              <w:rPr>
                <w:sz w:val="22"/>
                <w:szCs w:val="22"/>
              </w:rPr>
              <w:t>1.</w:t>
            </w:r>
          </w:p>
        </w:tc>
        <w:tc>
          <w:tcPr>
            <w:tcW w:w="3380" w:type="dxa"/>
            <w:tcBorders>
              <w:top w:val="single" w:sz="6" w:space="0" w:color="000000"/>
              <w:left w:val="single" w:sz="6" w:space="0" w:color="000000"/>
              <w:bottom w:val="single" w:sz="6" w:space="0" w:color="000000"/>
              <w:right w:val="single" w:sz="6" w:space="0" w:color="000000"/>
            </w:tcBorders>
            <w:hideMark/>
          </w:tcPr>
          <w:p w:rsidR="00A32A31" w:rsidRPr="00A32A31" w:rsidRDefault="00A32A31" w:rsidP="002B1D8D">
            <w:pPr>
              <w:rPr>
                <w:sz w:val="22"/>
                <w:szCs w:val="22"/>
              </w:rPr>
            </w:pPr>
            <w:r w:rsidRPr="00A32A31">
              <w:rPr>
                <w:sz w:val="22"/>
                <w:szCs w:val="22"/>
              </w:rPr>
              <w:t> </w:t>
            </w:r>
          </w:p>
        </w:tc>
      </w:tr>
      <w:tr w:rsidR="00A32A31" w:rsidRPr="00A32A31" w:rsidTr="002B1D8D">
        <w:trPr>
          <w:jc w:val="center"/>
        </w:trPr>
        <w:tc>
          <w:tcPr>
            <w:tcW w:w="3350" w:type="dxa"/>
            <w:tcBorders>
              <w:top w:val="single" w:sz="6" w:space="0" w:color="000000"/>
              <w:left w:val="single" w:sz="6" w:space="0" w:color="000000"/>
              <w:bottom w:val="single" w:sz="6" w:space="0" w:color="000000"/>
              <w:right w:val="single" w:sz="6" w:space="0" w:color="000000"/>
            </w:tcBorders>
            <w:hideMark/>
          </w:tcPr>
          <w:p w:rsidR="00A32A31" w:rsidRPr="00A32A31" w:rsidRDefault="00A32A31" w:rsidP="002B1D8D">
            <w:pPr>
              <w:rPr>
                <w:sz w:val="22"/>
                <w:szCs w:val="22"/>
              </w:rPr>
            </w:pPr>
            <w:r w:rsidRPr="00A32A31">
              <w:rPr>
                <w:sz w:val="22"/>
                <w:szCs w:val="22"/>
              </w:rPr>
              <w:t>2.</w:t>
            </w:r>
          </w:p>
        </w:tc>
        <w:tc>
          <w:tcPr>
            <w:tcW w:w="3380" w:type="dxa"/>
            <w:tcBorders>
              <w:top w:val="single" w:sz="6" w:space="0" w:color="000000"/>
              <w:left w:val="single" w:sz="6" w:space="0" w:color="000000"/>
              <w:bottom w:val="single" w:sz="6" w:space="0" w:color="000000"/>
              <w:right w:val="single" w:sz="6" w:space="0" w:color="000000"/>
            </w:tcBorders>
            <w:hideMark/>
          </w:tcPr>
          <w:p w:rsidR="00A32A31" w:rsidRPr="00A32A31" w:rsidRDefault="00A32A31" w:rsidP="002B1D8D">
            <w:pPr>
              <w:rPr>
                <w:sz w:val="22"/>
                <w:szCs w:val="22"/>
              </w:rPr>
            </w:pPr>
            <w:r w:rsidRPr="00A32A31">
              <w:rPr>
                <w:sz w:val="22"/>
                <w:szCs w:val="22"/>
              </w:rPr>
              <w:t> </w:t>
            </w:r>
          </w:p>
        </w:tc>
      </w:tr>
      <w:tr w:rsidR="00A32A31" w:rsidRPr="00A32A31" w:rsidTr="002B1D8D">
        <w:trPr>
          <w:jc w:val="center"/>
        </w:trPr>
        <w:tc>
          <w:tcPr>
            <w:tcW w:w="3350" w:type="dxa"/>
            <w:tcBorders>
              <w:top w:val="single" w:sz="6" w:space="0" w:color="000000"/>
              <w:left w:val="single" w:sz="6" w:space="0" w:color="000000"/>
              <w:bottom w:val="single" w:sz="6" w:space="0" w:color="000000"/>
              <w:right w:val="single" w:sz="6" w:space="0" w:color="000000"/>
            </w:tcBorders>
            <w:hideMark/>
          </w:tcPr>
          <w:p w:rsidR="00A32A31" w:rsidRPr="00A32A31" w:rsidRDefault="00A32A31" w:rsidP="002B1D8D">
            <w:pPr>
              <w:rPr>
                <w:sz w:val="22"/>
                <w:szCs w:val="22"/>
              </w:rPr>
            </w:pPr>
            <w:r w:rsidRPr="00A32A31">
              <w:rPr>
                <w:sz w:val="22"/>
                <w:szCs w:val="22"/>
              </w:rPr>
              <w:t>3.</w:t>
            </w:r>
          </w:p>
        </w:tc>
        <w:tc>
          <w:tcPr>
            <w:tcW w:w="3380" w:type="dxa"/>
            <w:tcBorders>
              <w:top w:val="single" w:sz="6" w:space="0" w:color="000000"/>
              <w:left w:val="single" w:sz="6" w:space="0" w:color="000000"/>
              <w:bottom w:val="single" w:sz="6" w:space="0" w:color="000000"/>
              <w:right w:val="single" w:sz="6" w:space="0" w:color="000000"/>
            </w:tcBorders>
            <w:hideMark/>
          </w:tcPr>
          <w:p w:rsidR="00A32A31" w:rsidRPr="00A32A31" w:rsidRDefault="00A32A31" w:rsidP="002B1D8D">
            <w:pPr>
              <w:rPr>
                <w:sz w:val="22"/>
                <w:szCs w:val="22"/>
              </w:rPr>
            </w:pPr>
            <w:r w:rsidRPr="00A32A31">
              <w:rPr>
                <w:sz w:val="22"/>
                <w:szCs w:val="22"/>
              </w:rPr>
              <w:t> </w:t>
            </w:r>
          </w:p>
        </w:tc>
      </w:tr>
      <w:tr w:rsidR="00A32A31" w:rsidRPr="00A32A31" w:rsidTr="002B1D8D">
        <w:trPr>
          <w:jc w:val="center"/>
        </w:trPr>
        <w:tc>
          <w:tcPr>
            <w:tcW w:w="3350" w:type="dxa"/>
            <w:tcBorders>
              <w:top w:val="single" w:sz="6" w:space="0" w:color="000000"/>
              <w:left w:val="single" w:sz="6" w:space="0" w:color="000000"/>
              <w:bottom w:val="single" w:sz="6" w:space="0" w:color="000000"/>
              <w:right w:val="single" w:sz="6" w:space="0" w:color="000000"/>
            </w:tcBorders>
            <w:hideMark/>
          </w:tcPr>
          <w:p w:rsidR="00A32A31" w:rsidRPr="00A32A31" w:rsidRDefault="00A32A31" w:rsidP="002B1D8D">
            <w:pPr>
              <w:rPr>
                <w:sz w:val="22"/>
                <w:szCs w:val="22"/>
              </w:rPr>
            </w:pPr>
            <w:r w:rsidRPr="00A32A31">
              <w:rPr>
                <w:sz w:val="22"/>
                <w:szCs w:val="22"/>
              </w:rPr>
              <w:t>№№</w:t>
            </w:r>
          </w:p>
        </w:tc>
        <w:tc>
          <w:tcPr>
            <w:tcW w:w="3380" w:type="dxa"/>
            <w:tcBorders>
              <w:top w:val="single" w:sz="6" w:space="0" w:color="000000"/>
              <w:left w:val="single" w:sz="6" w:space="0" w:color="000000"/>
              <w:bottom w:val="single" w:sz="6" w:space="0" w:color="000000"/>
              <w:right w:val="single" w:sz="6" w:space="0" w:color="000000"/>
            </w:tcBorders>
            <w:hideMark/>
          </w:tcPr>
          <w:p w:rsidR="00A32A31" w:rsidRPr="00A32A31" w:rsidRDefault="00A32A31" w:rsidP="002B1D8D">
            <w:pPr>
              <w:rPr>
                <w:sz w:val="22"/>
                <w:szCs w:val="22"/>
              </w:rPr>
            </w:pPr>
            <w:r w:rsidRPr="00A32A31">
              <w:rPr>
                <w:sz w:val="22"/>
                <w:szCs w:val="22"/>
              </w:rPr>
              <w:t> </w:t>
            </w:r>
          </w:p>
        </w:tc>
      </w:tr>
    </w:tbl>
    <w:p w:rsidR="00A32A31" w:rsidRPr="00A32A31" w:rsidRDefault="00A32A31" w:rsidP="00A3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2272F"/>
          <w:sz w:val="22"/>
          <w:szCs w:val="22"/>
        </w:rPr>
      </w:pPr>
      <w:r w:rsidRPr="00A32A31">
        <w:rPr>
          <w:color w:val="22272F"/>
          <w:sz w:val="22"/>
          <w:szCs w:val="22"/>
        </w:rPr>
        <w:t>2. Уровень готовности лица, подлежащего оценке обеспечения готовности:</w:t>
      </w:r>
    </w:p>
    <w:p w:rsidR="00A32A31" w:rsidRPr="00A32A31" w:rsidRDefault="00A32A31" w:rsidP="00A3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2"/>
          <w:szCs w:val="22"/>
        </w:rPr>
      </w:pPr>
    </w:p>
    <w:tbl>
      <w:tblPr>
        <w:tblW w:w="6770" w:type="dxa"/>
        <w:jc w:val="center"/>
        <w:tblCellMar>
          <w:top w:w="15" w:type="dxa"/>
          <w:left w:w="15" w:type="dxa"/>
          <w:bottom w:w="15" w:type="dxa"/>
          <w:right w:w="15" w:type="dxa"/>
        </w:tblCellMar>
        <w:tblLook w:val="04A0" w:firstRow="1" w:lastRow="0" w:firstColumn="1" w:lastColumn="0" w:noHBand="0" w:noVBand="1"/>
      </w:tblPr>
      <w:tblGrid>
        <w:gridCol w:w="3370"/>
        <w:gridCol w:w="3400"/>
      </w:tblGrid>
      <w:tr w:rsidR="00A32A31" w:rsidRPr="00A32A31" w:rsidTr="002B1D8D">
        <w:trPr>
          <w:jc w:val="center"/>
        </w:trPr>
        <w:tc>
          <w:tcPr>
            <w:tcW w:w="3350" w:type="dxa"/>
            <w:tcBorders>
              <w:top w:val="single" w:sz="6" w:space="0" w:color="000000"/>
              <w:left w:val="single" w:sz="6" w:space="0" w:color="000000"/>
              <w:bottom w:val="single" w:sz="6" w:space="0" w:color="000000"/>
              <w:right w:val="single" w:sz="6" w:space="0" w:color="000000"/>
            </w:tcBorders>
            <w:hideMark/>
          </w:tcPr>
          <w:p w:rsidR="00A32A31" w:rsidRPr="00A32A31" w:rsidRDefault="00A32A31" w:rsidP="002B1D8D">
            <w:pPr>
              <w:jc w:val="center"/>
              <w:rPr>
                <w:sz w:val="22"/>
                <w:szCs w:val="22"/>
              </w:rPr>
            </w:pPr>
            <w:r w:rsidRPr="00A32A31">
              <w:rPr>
                <w:sz w:val="22"/>
                <w:szCs w:val="22"/>
              </w:rPr>
              <w:t>Лицо, подлежащее оценке обеспечения готовности</w:t>
            </w:r>
          </w:p>
        </w:tc>
        <w:tc>
          <w:tcPr>
            <w:tcW w:w="3380" w:type="dxa"/>
            <w:tcBorders>
              <w:top w:val="single" w:sz="6" w:space="0" w:color="000000"/>
              <w:left w:val="single" w:sz="6" w:space="0" w:color="000000"/>
              <w:bottom w:val="single" w:sz="6" w:space="0" w:color="000000"/>
              <w:right w:val="single" w:sz="6" w:space="0" w:color="000000"/>
            </w:tcBorders>
            <w:hideMark/>
          </w:tcPr>
          <w:p w:rsidR="00A32A31" w:rsidRPr="00A32A31" w:rsidRDefault="00A32A31" w:rsidP="002B1D8D">
            <w:pPr>
              <w:jc w:val="center"/>
              <w:rPr>
                <w:sz w:val="22"/>
                <w:szCs w:val="22"/>
              </w:rPr>
            </w:pPr>
            <w:r w:rsidRPr="00A32A31">
              <w:rPr>
                <w:sz w:val="22"/>
                <w:szCs w:val="22"/>
              </w:rPr>
              <w:t>Уровень готовности</w:t>
            </w:r>
          </w:p>
          <w:p w:rsidR="00A32A31" w:rsidRPr="00A32A31" w:rsidRDefault="00A32A31" w:rsidP="002B1D8D">
            <w:pPr>
              <w:jc w:val="center"/>
              <w:rPr>
                <w:sz w:val="22"/>
                <w:szCs w:val="22"/>
              </w:rPr>
            </w:pPr>
            <w:r w:rsidRPr="00A32A31">
              <w:rPr>
                <w:sz w:val="22"/>
                <w:szCs w:val="22"/>
              </w:rPr>
              <w:t>(Готов/готов с условиями/не готов)</w:t>
            </w:r>
          </w:p>
        </w:tc>
      </w:tr>
      <w:tr w:rsidR="00A32A31" w:rsidRPr="00A32A31" w:rsidTr="002B1D8D">
        <w:trPr>
          <w:jc w:val="center"/>
        </w:trPr>
        <w:tc>
          <w:tcPr>
            <w:tcW w:w="3350" w:type="dxa"/>
            <w:tcBorders>
              <w:top w:val="single" w:sz="6" w:space="0" w:color="000000"/>
              <w:left w:val="single" w:sz="6" w:space="0" w:color="000000"/>
              <w:bottom w:val="single" w:sz="6" w:space="0" w:color="000000"/>
              <w:right w:val="single" w:sz="6" w:space="0" w:color="000000"/>
            </w:tcBorders>
            <w:hideMark/>
          </w:tcPr>
          <w:p w:rsidR="00A32A31" w:rsidRPr="00A32A31" w:rsidRDefault="00A32A31" w:rsidP="002B1D8D">
            <w:pPr>
              <w:rPr>
                <w:sz w:val="22"/>
                <w:szCs w:val="22"/>
              </w:rPr>
            </w:pPr>
            <w:r w:rsidRPr="00A32A31">
              <w:rPr>
                <w:sz w:val="22"/>
                <w:szCs w:val="22"/>
              </w:rPr>
              <w:t> </w:t>
            </w:r>
          </w:p>
        </w:tc>
        <w:tc>
          <w:tcPr>
            <w:tcW w:w="3380" w:type="dxa"/>
            <w:tcBorders>
              <w:top w:val="single" w:sz="6" w:space="0" w:color="000000"/>
              <w:left w:val="single" w:sz="6" w:space="0" w:color="000000"/>
              <w:bottom w:val="single" w:sz="6" w:space="0" w:color="000000"/>
              <w:right w:val="single" w:sz="6" w:space="0" w:color="000000"/>
            </w:tcBorders>
            <w:hideMark/>
          </w:tcPr>
          <w:p w:rsidR="00A32A31" w:rsidRPr="00A32A31" w:rsidRDefault="00A32A31" w:rsidP="002B1D8D">
            <w:pPr>
              <w:rPr>
                <w:sz w:val="22"/>
                <w:szCs w:val="22"/>
              </w:rPr>
            </w:pPr>
            <w:r w:rsidRPr="00A32A31">
              <w:rPr>
                <w:sz w:val="22"/>
                <w:szCs w:val="22"/>
              </w:rPr>
              <w:t> </w:t>
            </w:r>
          </w:p>
        </w:tc>
      </w:tr>
    </w:tbl>
    <w:p w:rsidR="00A32A31" w:rsidRPr="00A32A31" w:rsidRDefault="00A32A31" w:rsidP="00A3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2"/>
          <w:szCs w:val="22"/>
        </w:rPr>
      </w:pPr>
    </w:p>
    <w:p w:rsidR="00A32A31" w:rsidRPr="00A32A31" w:rsidRDefault="00A32A31" w:rsidP="00A3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2272F"/>
          <w:sz w:val="22"/>
          <w:szCs w:val="22"/>
        </w:rPr>
      </w:pPr>
      <w:r w:rsidRPr="00A32A31">
        <w:rPr>
          <w:color w:val="22272F"/>
          <w:sz w:val="22"/>
          <w:szCs w:val="22"/>
        </w:rPr>
        <w:t>Приложение:</w:t>
      </w:r>
    </w:p>
    <w:p w:rsidR="00A32A31" w:rsidRPr="00A32A31" w:rsidRDefault="00A32A31" w:rsidP="00A3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2272F"/>
          <w:sz w:val="22"/>
          <w:szCs w:val="22"/>
        </w:rPr>
      </w:pPr>
      <w:r w:rsidRPr="00A32A31">
        <w:rPr>
          <w:color w:val="22272F"/>
          <w:sz w:val="22"/>
          <w:szCs w:val="22"/>
        </w:rPr>
        <w:t>1. Оценочный лист для расчета индекса готовности к отопительному периоду __________________________ на __ л. в 1 экз.;</w:t>
      </w:r>
    </w:p>
    <w:p w:rsidR="00A32A31" w:rsidRPr="00A32A31" w:rsidRDefault="00A32A31" w:rsidP="00A3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2272F"/>
          <w:sz w:val="22"/>
          <w:szCs w:val="22"/>
        </w:rPr>
      </w:pPr>
      <w:r w:rsidRPr="00A32A31">
        <w:rPr>
          <w:color w:val="22272F"/>
          <w:sz w:val="22"/>
          <w:szCs w:val="22"/>
        </w:rPr>
        <w:t>(объект оценки обеспечения готовности)</w:t>
      </w:r>
    </w:p>
    <w:p w:rsidR="00A32A31" w:rsidRPr="00A32A31" w:rsidRDefault="00A32A31" w:rsidP="00A3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2272F"/>
          <w:sz w:val="22"/>
          <w:szCs w:val="22"/>
        </w:rPr>
      </w:pPr>
      <w:r w:rsidRPr="00A32A31">
        <w:rPr>
          <w:color w:val="22272F"/>
          <w:sz w:val="22"/>
          <w:szCs w:val="22"/>
        </w:rPr>
        <w:t>2. Оценочный лист для расчета индекса готовности к отопительному периоду __________________________ на __ л. в 1 экз.;</w:t>
      </w:r>
    </w:p>
    <w:p w:rsidR="00A32A31" w:rsidRPr="00A32A31" w:rsidRDefault="00A32A31" w:rsidP="00A3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2272F"/>
          <w:sz w:val="22"/>
          <w:szCs w:val="22"/>
        </w:rPr>
      </w:pPr>
      <w:r w:rsidRPr="00A32A31">
        <w:rPr>
          <w:color w:val="22272F"/>
          <w:sz w:val="22"/>
          <w:szCs w:val="22"/>
        </w:rPr>
        <w:t>(объект оценки обеспечения готовности)</w:t>
      </w:r>
    </w:p>
    <w:p w:rsidR="00A32A31" w:rsidRPr="00A32A31" w:rsidRDefault="00A32A31" w:rsidP="00A3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2272F"/>
          <w:sz w:val="22"/>
          <w:szCs w:val="22"/>
        </w:rPr>
      </w:pPr>
      <w:r w:rsidRPr="00A32A31">
        <w:rPr>
          <w:color w:val="22272F"/>
          <w:sz w:val="22"/>
          <w:szCs w:val="22"/>
        </w:rPr>
        <w:t>3. Оценочный лист для расчета индекса готовности к отопительному периоду __________________________ на __ л. в 1 экз.</w:t>
      </w:r>
    </w:p>
    <w:p w:rsidR="00A32A31" w:rsidRPr="00A32A31" w:rsidRDefault="00A32A31" w:rsidP="00A3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2272F"/>
          <w:sz w:val="22"/>
          <w:szCs w:val="22"/>
        </w:rPr>
      </w:pPr>
      <w:r w:rsidRPr="00A32A31">
        <w:rPr>
          <w:color w:val="22272F"/>
          <w:sz w:val="22"/>
          <w:szCs w:val="22"/>
        </w:rPr>
        <w:t>(объект оценки обеспечения готовности)</w:t>
      </w:r>
    </w:p>
    <w:p w:rsidR="00A32A31" w:rsidRPr="00A32A31" w:rsidRDefault="00A32A31" w:rsidP="00A3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2"/>
          <w:szCs w:val="22"/>
        </w:rPr>
      </w:pPr>
      <w:r w:rsidRPr="00A32A31">
        <w:rPr>
          <w:color w:val="22272F"/>
          <w:sz w:val="22"/>
          <w:szCs w:val="22"/>
        </w:rPr>
        <w:t>Председатель комиссии: _______________________________________________</w:t>
      </w:r>
    </w:p>
    <w:p w:rsidR="00A32A31" w:rsidRPr="00A32A31" w:rsidRDefault="00A32A31" w:rsidP="00A3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18"/>
          <w:szCs w:val="22"/>
        </w:rPr>
      </w:pPr>
      <w:r w:rsidRPr="00A32A31">
        <w:rPr>
          <w:color w:val="22272F"/>
          <w:sz w:val="18"/>
          <w:szCs w:val="22"/>
        </w:rPr>
        <w:t xml:space="preserve">                                                                                           (подпись, расшифровка подписи)</w:t>
      </w:r>
    </w:p>
    <w:p w:rsidR="00A32A31" w:rsidRPr="00A32A31" w:rsidRDefault="00A32A31" w:rsidP="00A3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2"/>
          <w:szCs w:val="22"/>
        </w:rPr>
      </w:pPr>
      <w:r w:rsidRPr="00A32A31">
        <w:rPr>
          <w:color w:val="22272F"/>
          <w:sz w:val="22"/>
          <w:szCs w:val="22"/>
        </w:rPr>
        <w:t>Заместитель</w:t>
      </w:r>
    </w:p>
    <w:p w:rsidR="00A32A31" w:rsidRPr="00A32A31" w:rsidRDefault="00A32A31" w:rsidP="00A3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2"/>
          <w:szCs w:val="22"/>
        </w:rPr>
      </w:pPr>
      <w:r w:rsidRPr="00A32A31">
        <w:rPr>
          <w:color w:val="22272F"/>
          <w:sz w:val="22"/>
          <w:szCs w:val="22"/>
        </w:rPr>
        <w:t>председателя комиссии: ______________________________________________</w:t>
      </w:r>
    </w:p>
    <w:p w:rsidR="00A32A31" w:rsidRPr="00A32A31" w:rsidRDefault="00A32A31" w:rsidP="00A3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18"/>
          <w:szCs w:val="22"/>
        </w:rPr>
      </w:pPr>
      <w:r w:rsidRPr="00A32A31">
        <w:rPr>
          <w:color w:val="22272F"/>
          <w:sz w:val="18"/>
          <w:szCs w:val="22"/>
        </w:rPr>
        <w:t xml:space="preserve">                                                                                           (подпись, расшифровка подписи)</w:t>
      </w:r>
    </w:p>
    <w:p w:rsidR="00A32A31" w:rsidRPr="00A32A31" w:rsidRDefault="00A32A31" w:rsidP="00A3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2"/>
          <w:szCs w:val="22"/>
        </w:rPr>
      </w:pPr>
      <w:r w:rsidRPr="00A32A31">
        <w:rPr>
          <w:color w:val="22272F"/>
          <w:sz w:val="22"/>
          <w:szCs w:val="22"/>
        </w:rPr>
        <w:t>Члены комиссии: _____________________________________________________</w:t>
      </w:r>
    </w:p>
    <w:p w:rsidR="00A32A31" w:rsidRPr="00A32A31" w:rsidRDefault="00A32A31" w:rsidP="00A3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18"/>
          <w:szCs w:val="22"/>
        </w:rPr>
      </w:pPr>
      <w:r w:rsidRPr="00A32A31">
        <w:rPr>
          <w:color w:val="22272F"/>
          <w:sz w:val="18"/>
          <w:szCs w:val="22"/>
        </w:rPr>
        <w:t xml:space="preserve">                                                                                           (подпись, расшифровка подписи)</w:t>
      </w:r>
    </w:p>
    <w:p w:rsidR="00A32A31" w:rsidRPr="00A32A31" w:rsidRDefault="00A32A31" w:rsidP="00A3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2272F"/>
          <w:sz w:val="22"/>
          <w:szCs w:val="22"/>
        </w:rPr>
      </w:pPr>
      <w:r w:rsidRPr="00A32A31">
        <w:rPr>
          <w:color w:val="22272F"/>
          <w:sz w:val="22"/>
          <w:szCs w:val="22"/>
        </w:rPr>
        <w:t>С актами оценки обеспечения готовности ознакомлен, один экземпляр акта получил:</w:t>
      </w:r>
    </w:p>
    <w:p w:rsidR="00A32A31" w:rsidRPr="00A32A31" w:rsidRDefault="00A32A31" w:rsidP="00A32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2272F"/>
          <w:sz w:val="22"/>
          <w:szCs w:val="22"/>
        </w:rPr>
      </w:pPr>
      <w:r w:rsidRPr="00A32A31">
        <w:rPr>
          <w:color w:val="22272F"/>
          <w:sz w:val="22"/>
          <w:szCs w:val="22"/>
        </w:rPr>
        <w:t>«__» ___________ 20__ г. ________________________________________</w:t>
      </w:r>
    </w:p>
    <w:p w:rsidR="00A32A31" w:rsidRPr="0006306B" w:rsidRDefault="00A32A31" w:rsidP="002B1D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19"/>
        <w:jc w:val="both"/>
        <w:rPr>
          <w:color w:val="22272F"/>
          <w:sz w:val="20"/>
          <w:szCs w:val="20"/>
        </w:rPr>
      </w:pPr>
      <w:r w:rsidRPr="0006306B">
        <w:rPr>
          <w:color w:val="22272F"/>
          <w:sz w:val="20"/>
          <w:szCs w:val="20"/>
        </w:rPr>
        <w:t>(подпись, расшифровка подписи руководителя (его</w:t>
      </w:r>
      <w:r>
        <w:rPr>
          <w:color w:val="22272F"/>
          <w:sz w:val="20"/>
          <w:szCs w:val="20"/>
        </w:rPr>
        <w:t xml:space="preserve"> </w:t>
      </w:r>
      <w:r w:rsidRPr="0006306B">
        <w:rPr>
          <w:color w:val="22272F"/>
          <w:sz w:val="20"/>
          <w:szCs w:val="20"/>
        </w:rPr>
        <w:t>уполномоченного</w:t>
      </w:r>
      <w:r>
        <w:rPr>
          <w:color w:val="22272F"/>
          <w:sz w:val="20"/>
          <w:szCs w:val="20"/>
        </w:rPr>
        <w:t xml:space="preserve"> </w:t>
      </w:r>
      <w:r w:rsidRPr="0006306B">
        <w:rPr>
          <w:color w:val="22272F"/>
          <w:sz w:val="20"/>
          <w:szCs w:val="20"/>
        </w:rPr>
        <w:t>представителя) в отношении которого</w:t>
      </w:r>
      <w:r>
        <w:rPr>
          <w:color w:val="22272F"/>
          <w:sz w:val="20"/>
          <w:szCs w:val="20"/>
        </w:rPr>
        <w:t xml:space="preserve"> </w:t>
      </w:r>
      <w:r w:rsidRPr="0006306B">
        <w:rPr>
          <w:color w:val="22272F"/>
          <w:sz w:val="20"/>
          <w:szCs w:val="20"/>
        </w:rPr>
        <w:t>проводилась оценка обеспечения готовности к</w:t>
      </w:r>
      <w:r>
        <w:rPr>
          <w:color w:val="22272F"/>
          <w:sz w:val="20"/>
          <w:szCs w:val="20"/>
        </w:rPr>
        <w:t xml:space="preserve"> </w:t>
      </w:r>
      <w:r w:rsidRPr="0006306B">
        <w:rPr>
          <w:color w:val="22272F"/>
          <w:sz w:val="20"/>
          <w:szCs w:val="20"/>
        </w:rPr>
        <w:t>отопительному периоду)</w:t>
      </w:r>
    </w:p>
    <w:p w:rsidR="00AE6E96" w:rsidRPr="00A32A31" w:rsidRDefault="00AE6E96" w:rsidP="00D70A37">
      <w:pPr>
        <w:rPr>
          <w:sz w:val="22"/>
          <w:szCs w:val="22"/>
        </w:rPr>
      </w:pPr>
    </w:p>
    <w:p w:rsidR="00AE6E96" w:rsidRPr="00A32A31" w:rsidRDefault="00AE6E96" w:rsidP="00D70A37">
      <w:pPr>
        <w:rPr>
          <w:sz w:val="22"/>
          <w:szCs w:val="22"/>
        </w:rPr>
      </w:pPr>
    </w:p>
    <w:p w:rsidR="002B1D8D" w:rsidRPr="002B1D8D" w:rsidRDefault="002B1D8D" w:rsidP="002B1D8D">
      <w:pPr>
        <w:tabs>
          <w:tab w:val="left" w:pos="5529"/>
        </w:tabs>
        <w:autoSpaceDE w:val="0"/>
        <w:autoSpaceDN w:val="0"/>
        <w:adjustRightInd w:val="0"/>
        <w:ind w:left="5812"/>
        <w:jc w:val="both"/>
        <w:rPr>
          <w:rFonts w:eastAsia="Calibri"/>
          <w:sz w:val="22"/>
          <w:szCs w:val="26"/>
          <w:lang w:eastAsia="en-US"/>
        </w:rPr>
      </w:pPr>
      <w:r w:rsidRPr="002B1D8D">
        <w:rPr>
          <w:rFonts w:eastAsia="Calibri"/>
          <w:sz w:val="22"/>
          <w:szCs w:val="26"/>
          <w:lang w:eastAsia="en-US"/>
        </w:rPr>
        <w:t xml:space="preserve">Приложение № 2 к </w:t>
      </w:r>
      <w:r w:rsidRPr="002B1D8D">
        <w:rPr>
          <w:sz w:val="22"/>
          <w:szCs w:val="28"/>
        </w:rPr>
        <w:t>Программе проведения оценки обеспечения готовности к отопительному периоду 2025-2026 годов</w:t>
      </w:r>
    </w:p>
    <w:p w:rsidR="002B1D8D" w:rsidRPr="002B1D8D" w:rsidRDefault="002B1D8D" w:rsidP="002B1D8D">
      <w:pPr>
        <w:ind w:left="4536"/>
        <w:jc w:val="both"/>
        <w:rPr>
          <w:sz w:val="22"/>
          <w:szCs w:val="28"/>
        </w:rPr>
      </w:pPr>
    </w:p>
    <w:p w:rsidR="002B1D8D" w:rsidRPr="002B1D8D" w:rsidRDefault="002B1D8D" w:rsidP="002B1D8D">
      <w:pPr>
        <w:jc w:val="center"/>
        <w:rPr>
          <w:b/>
          <w:sz w:val="22"/>
          <w:szCs w:val="28"/>
        </w:rPr>
      </w:pPr>
      <w:r w:rsidRPr="002B1D8D">
        <w:rPr>
          <w:b/>
          <w:sz w:val="22"/>
          <w:szCs w:val="28"/>
        </w:rPr>
        <w:t>ПАСПОРТ</w:t>
      </w:r>
    </w:p>
    <w:p w:rsidR="002B1D8D" w:rsidRPr="002B1D8D" w:rsidRDefault="002B1D8D" w:rsidP="002B1D8D">
      <w:pPr>
        <w:jc w:val="center"/>
        <w:rPr>
          <w:b/>
          <w:sz w:val="22"/>
          <w:szCs w:val="28"/>
        </w:rPr>
      </w:pPr>
      <w:r w:rsidRPr="002B1D8D">
        <w:rPr>
          <w:b/>
          <w:sz w:val="22"/>
          <w:szCs w:val="28"/>
        </w:rPr>
        <w:t>обеспечения готовности к отопительному периоду ____/____ гг.</w:t>
      </w:r>
    </w:p>
    <w:p w:rsidR="002B1D8D" w:rsidRPr="002B1D8D" w:rsidRDefault="002B1D8D" w:rsidP="002B1D8D">
      <w:pPr>
        <w:ind w:left="4820"/>
        <w:jc w:val="center"/>
        <w:rPr>
          <w:b/>
          <w:sz w:val="22"/>
          <w:szCs w:val="28"/>
        </w:rPr>
      </w:pPr>
    </w:p>
    <w:p w:rsidR="002B1D8D" w:rsidRPr="002B1D8D" w:rsidRDefault="002B1D8D" w:rsidP="002B1D8D">
      <w:pPr>
        <w:ind w:firstLine="709"/>
        <w:jc w:val="both"/>
        <w:rPr>
          <w:sz w:val="22"/>
          <w:szCs w:val="28"/>
        </w:rPr>
      </w:pPr>
      <w:r w:rsidRPr="002B1D8D">
        <w:rPr>
          <w:sz w:val="22"/>
          <w:szCs w:val="28"/>
        </w:rPr>
        <w:t>Выдан _________________________________________________________</w:t>
      </w:r>
    </w:p>
    <w:p w:rsidR="002B1D8D" w:rsidRPr="002B1D8D" w:rsidRDefault="002B1D8D" w:rsidP="002B1D8D">
      <w:pPr>
        <w:ind w:firstLine="709"/>
        <w:jc w:val="both"/>
        <w:rPr>
          <w:sz w:val="16"/>
          <w:szCs w:val="20"/>
        </w:rPr>
      </w:pPr>
      <w:r w:rsidRPr="002B1D8D">
        <w:rPr>
          <w:sz w:val="16"/>
          <w:szCs w:val="20"/>
        </w:rPr>
        <w:t xml:space="preserve">                  (полное наименование лица, подлежащего оценке обеспечения готовности к отопительному</w:t>
      </w:r>
    </w:p>
    <w:p w:rsidR="002B1D8D" w:rsidRPr="002B1D8D" w:rsidRDefault="002B1D8D" w:rsidP="002B1D8D">
      <w:pPr>
        <w:ind w:firstLine="709"/>
        <w:jc w:val="both"/>
        <w:rPr>
          <w:sz w:val="16"/>
          <w:szCs w:val="20"/>
        </w:rPr>
      </w:pPr>
      <w:r w:rsidRPr="002B1D8D">
        <w:rPr>
          <w:sz w:val="16"/>
          <w:szCs w:val="20"/>
        </w:rPr>
        <w:t xml:space="preserve">                                                                                     периоду)</w:t>
      </w:r>
    </w:p>
    <w:p w:rsidR="002B1D8D" w:rsidRPr="002B1D8D" w:rsidRDefault="002B1D8D" w:rsidP="002B1D8D">
      <w:pPr>
        <w:ind w:firstLine="709"/>
        <w:jc w:val="both"/>
        <w:rPr>
          <w:sz w:val="22"/>
          <w:szCs w:val="28"/>
        </w:rPr>
      </w:pPr>
    </w:p>
    <w:p w:rsidR="002B1D8D" w:rsidRPr="002B1D8D" w:rsidRDefault="002B1D8D" w:rsidP="002B1D8D">
      <w:pPr>
        <w:ind w:firstLine="709"/>
        <w:jc w:val="both"/>
        <w:rPr>
          <w:sz w:val="22"/>
          <w:szCs w:val="28"/>
        </w:rPr>
      </w:pPr>
      <w:r w:rsidRPr="002B1D8D">
        <w:rPr>
          <w:sz w:val="22"/>
          <w:szCs w:val="28"/>
        </w:rPr>
        <w:t>В отношении следующих объектов, по которым проводилась оценка обеспечения готовности к отопительному периоду:</w:t>
      </w:r>
    </w:p>
    <w:p w:rsidR="002B1D8D" w:rsidRPr="002B1D8D" w:rsidRDefault="002B1D8D" w:rsidP="002B1D8D">
      <w:pPr>
        <w:ind w:firstLine="709"/>
        <w:jc w:val="both"/>
        <w:rPr>
          <w:sz w:val="22"/>
          <w:szCs w:val="28"/>
        </w:rPr>
      </w:pPr>
      <w:r w:rsidRPr="002B1D8D">
        <w:rPr>
          <w:sz w:val="22"/>
          <w:szCs w:val="28"/>
        </w:rPr>
        <w:t>1. ________________________;</w:t>
      </w:r>
    </w:p>
    <w:p w:rsidR="002B1D8D" w:rsidRPr="002B1D8D" w:rsidRDefault="002B1D8D" w:rsidP="002B1D8D">
      <w:pPr>
        <w:ind w:firstLine="709"/>
        <w:jc w:val="both"/>
        <w:rPr>
          <w:sz w:val="22"/>
          <w:szCs w:val="28"/>
        </w:rPr>
      </w:pPr>
      <w:r w:rsidRPr="002B1D8D">
        <w:rPr>
          <w:sz w:val="22"/>
          <w:szCs w:val="28"/>
        </w:rPr>
        <w:t>2. ________________________;</w:t>
      </w:r>
    </w:p>
    <w:p w:rsidR="002B1D8D" w:rsidRPr="002B1D8D" w:rsidRDefault="002B1D8D" w:rsidP="002B1D8D">
      <w:pPr>
        <w:ind w:firstLine="709"/>
        <w:jc w:val="both"/>
        <w:rPr>
          <w:sz w:val="22"/>
          <w:szCs w:val="28"/>
        </w:rPr>
      </w:pPr>
      <w:r w:rsidRPr="002B1D8D">
        <w:rPr>
          <w:sz w:val="22"/>
          <w:szCs w:val="28"/>
        </w:rPr>
        <w:t>3. ________________________;</w:t>
      </w:r>
    </w:p>
    <w:p w:rsidR="002B1D8D" w:rsidRPr="002B1D8D" w:rsidRDefault="002B1D8D" w:rsidP="002B1D8D">
      <w:pPr>
        <w:ind w:firstLine="709"/>
        <w:jc w:val="both"/>
        <w:rPr>
          <w:sz w:val="22"/>
          <w:szCs w:val="28"/>
        </w:rPr>
      </w:pPr>
      <w:r w:rsidRPr="002B1D8D">
        <w:rPr>
          <w:sz w:val="22"/>
          <w:szCs w:val="28"/>
        </w:rPr>
        <w:t>№№ ________________________.</w:t>
      </w:r>
    </w:p>
    <w:p w:rsidR="002B1D8D" w:rsidRPr="002B1D8D" w:rsidRDefault="002B1D8D" w:rsidP="002B1D8D">
      <w:pPr>
        <w:ind w:firstLine="709"/>
        <w:jc w:val="both"/>
        <w:rPr>
          <w:sz w:val="22"/>
          <w:szCs w:val="28"/>
        </w:rPr>
      </w:pPr>
    </w:p>
    <w:p w:rsidR="002B1D8D" w:rsidRPr="002B1D8D" w:rsidRDefault="002B1D8D" w:rsidP="002B1D8D">
      <w:pPr>
        <w:ind w:firstLine="709"/>
        <w:jc w:val="both"/>
        <w:rPr>
          <w:sz w:val="22"/>
          <w:szCs w:val="28"/>
        </w:rPr>
      </w:pPr>
      <w:r w:rsidRPr="002B1D8D">
        <w:rPr>
          <w:sz w:val="22"/>
          <w:szCs w:val="28"/>
        </w:rPr>
        <w:t>Основание выдачи паспорта обеспечения готовности к отопительному периоду:</w:t>
      </w:r>
    </w:p>
    <w:p w:rsidR="002B1D8D" w:rsidRPr="002B1D8D" w:rsidRDefault="002B1D8D" w:rsidP="002B1D8D">
      <w:pPr>
        <w:ind w:firstLine="709"/>
        <w:jc w:val="both"/>
        <w:rPr>
          <w:sz w:val="22"/>
          <w:szCs w:val="28"/>
        </w:rPr>
      </w:pPr>
    </w:p>
    <w:p w:rsidR="002B1D8D" w:rsidRPr="002B1D8D" w:rsidRDefault="002B1D8D" w:rsidP="002B1D8D">
      <w:pPr>
        <w:ind w:firstLine="709"/>
        <w:jc w:val="both"/>
        <w:rPr>
          <w:sz w:val="22"/>
          <w:szCs w:val="28"/>
        </w:rPr>
      </w:pPr>
      <w:r w:rsidRPr="002B1D8D">
        <w:rPr>
          <w:sz w:val="22"/>
          <w:szCs w:val="28"/>
        </w:rPr>
        <w:t>Акт оценки обеспечения готовности к отопительному периоду от «___» _______20__г. №_____.</w:t>
      </w:r>
    </w:p>
    <w:p w:rsidR="002B1D8D" w:rsidRPr="002B1D8D" w:rsidRDefault="002B1D8D" w:rsidP="002B1D8D">
      <w:pPr>
        <w:ind w:firstLine="709"/>
        <w:jc w:val="both"/>
        <w:rPr>
          <w:sz w:val="22"/>
          <w:szCs w:val="28"/>
        </w:rPr>
      </w:pPr>
    </w:p>
    <w:p w:rsidR="002B1D8D" w:rsidRPr="002B1D8D" w:rsidRDefault="002B1D8D" w:rsidP="002B1D8D">
      <w:pPr>
        <w:jc w:val="both"/>
        <w:rPr>
          <w:sz w:val="22"/>
          <w:szCs w:val="28"/>
        </w:rPr>
      </w:pPr>
      <w:r w:rsidRPr="002B1D8D">
        <w:rPr>
          <w:sz w:val="22"/>
          <w:szCs w:val="28"/>
        </w:rPr>
        <w:t>____________________________________________________________________</w:t>
      </w:r>
    </w:p>
    <w:p w:rsidR="002B1D8D" w:rsidRPr="002B1D8D" w:rsidRDefault="002B1D8D" w:rsidP="002B1D8D">
      <w:pPr>
        <w:jc w:val="both"/>
        <w:rPr>
          <w:sz w:val="18"/>
        </w:rPr>
      </w:pPr>
      <w:r w:rsidRPr="002B1D8D">
        <w:rPr>
          <w:sz w:val="18"/>
        </w:rPr>
        <w:t>(подпись, расшифровка подписи и печать уполномоченного органа, образовавшего комиссию по проведению оценки обеспечения готовности к отопительному периоду)</w:t>
      </w:r>
    </w:p>
    <w:p w:rsidR="002B1D8D" w:rsidRDefault="002B1D8D" w:rsidP="002B1D8D">
      <w:pPr>
        <w:jc w:val="both"/>
        <w:rPr>
          <w:b/>
          <w:sz w:val="28"/>
          <w:szCs w:val="28"/>
        </w:rPr>
      </w:pPr>
    </w:p>
    <w:p w:rsidR="00AE6E96" w:rsidRDefault="00AE6E96" w:rsidP="00D70A37">
      <w:pPr>
        <w:rPr>
          <w:sz w:val="22"/>
          <w:szCs w:val="22"/>
        </w:rPr>
      </w:pPr>
    </w:p>
    <w:p w:rsidR="002B1D8D" w:rsidRDefault="002B1D8D" w:rsidP="00D70A37">
      <w:pPr>
        <w:rPr>
          <w:sz w:val="22"/>
          <w:szCs w:val="22"/>
        </w:rPr>
      </w:pPr>
    </w:p>
    <w:p w:rsidR="002B1D8D" w:rsidRDefault="002B1D8D" w:rsidP="00D70A37">
      <w:pPr>
        <w:rPr>
          <w:sz w:val="22"/>
          <w:szCs w:val="22"/>
        </w:rPr>
      </w:pPr>
    </w:p>
    <w:p w:rsidR="002B1D8D" w:rsidRDefault="002B1D8D" w:rsidP="00D70A37">
      <w:pPr>
        <w:rPr>
          <w:sz w:val="22"/>
          <w:szCs w:val="22"/>
        </w:rPr>
      </w:pPr>
    </w:p>
    <w:p w:rsidR="002B1D8D" w:rsidRDefault="002B1D8D" w:rsidP="00D70A37">
      <w:pPr>
        <w:rPr>
          <w:sz w:val="22"/>
          <w:szCs w:val="22"/>
        </w:rPr>
      </w:pPr>
    </w:p>
    <w:p w:rsidR="002B1D8D" w:rsidRDefault="002B1D8D" w:rsidP="00D70A37">
      <w:pPr>
        <w:rPr>
          <w:sz w:val="22"/>
          <w:szCs w:val="22"/>
        </w:rPr>
      </w:pPr>
    </w:p>
    <w:p w:rsidR="002B1D8D" w:rsidRDefault="002B1D8D" w:rsidP="00D70A37">
      <w:pPr>
        <w:rPr>
          <w:sz w:val="22"/>
          <w:szCs w:val="22"/>
        </w:rPr>
      </w:pPr>
    </w:p>
    <w:p w:rsidR="002B1D8D" w:rsidRDefault="002B1D8D" w:rsidP="00D70A37">
      <w:pPr>
        <w:rPr>
          <w:sz w:val="22"/>
          <w:szCs w:val="22"/>
        </w:rPr>
      </w:pPr>
    </w:p>
    <w:p w:rsidR="002B1D8D" w:rsidRDefault="002B1D8D" w:rsidP="00D70A37">
      <w:pPr>
        <w:rPr>
          <w:sz w:val="22"/>
          <w:szCs w:val="22"/>
        </w:rPr>
      </w:pPr>
    </w:p>
    <w:p w:rsidR="002B1D8D" w:rsidRDefault="002B1D8D" w:rsidP="00D70A37">
      <w:pPr>
        <w:rPr>
          <w:sz w:val="22"/>
          <w:szCs w:val="22"/>
        </w:rPr>
      </w:pPr>
    </w:p>
    <w:p w:rsidR="002B1D8D" w:rsidRDefault="002B1D8D" w:rsidP="00D70A37">
      <w:pPr>
        <w:rPr>
          <w:sz w:val="22"/>
          <w:szCs w:val="22"/>
        </w:rPr>
      </w:pPr>
    </w:p>
    <w:p w:rsidR="002B1D8D" w:rsidRDefault="002B1D8D" w:rsidP="00D70A37">
      <w:pPr>
        <w:rPr>
          <w:sz w:val="22"/>
          <w:szCs w:val="22"/>
        </w:rPr>
      </w:pPr>
    </w:p>
    <w:p w:rsidR="002B1D8D" w:rsidRDefault="002B1D8D" w:rsidP="00D70A37">
      <w:pPr>
        <w:rPr>
          <w:sz w:val="22"/>
          <w:szCs w:val="22"/>
        </w:rPr>
      </w:pPr>
    </w:p>
    <w:p w:rsidR="002B1D8D" w:rsidRDefault="002B1D8D" w:rsidP="00D70A37">
      <w:pPr>
        <w:rPr>
          <w:sz w:val="22"/>
          <w:szCs w:val="22"/>
        </w:rPr>
      </w:pPr>
    </w:p>
    <w:p w:rsidR="002B1D8D" w:rsidRDefault="002B1D8D" w:rsidP="00D70A37">
      <w:pPr>
        <w:rPr>
          <w:sz w:val="22"/>
          <w:szCs w:val="22"/>
        </w:rPr>
      </w:pPr>
    </w:p>
    <w:p w:rsidR="002B1D8D" w:rsidRDefault="002B1D8D" w:rsidP="00D70A37">
      <w:pPr>
        <w:rPr>
          <w:sz w:val="22"/>
          <w:szCs w:val="22"/>
        </w:rPr>
      </w:pPr>
    </w:p>
    <w:p w:rsidR="002B1D8D" w:rsidRDefault="002B1D8D" w:rsidP="00D70A37">
      <w:pPr>
        <w:rPr>
          <w:sz w:val="22"/>
          <w:szCs w:val="22"/>
        </w:rPr>
      </w:pPr>
    </w:p>
    <w:p w:rsidR="002B1D8D" w:rsidRDefault="002B1D8D" w:rsidP="00D70A37">
      <w:pPr>
        <w:rPr>
          <w:sz w:val="22"/>
          <w:szCs w:val="22"/>
        </w:rPr>
      </w:pPr>
    </w:p>
    <w:p w:rsidR="002B1D8D" w:rsidRDefault="002B1D8D" w:rsidP="00D70A37">
      <w:pPr>
        <w:rPr>
          <w:sz w:val="22"/>
          <w:szCs w:val="22"/>
        </w:rPr>
      </w:pPr>
    </w:p>
    <w:p w:rsidR="002B1D8D" w:rsidRDefault="002B1D8D" w:rsidP="00D70A37">
      <w:pPr>
        <w:rPr>
          <w:sz w:val="22"/>
          <w:szCs w:val="22"/>
        </w:rPr>
      </w:pPr>
    </w:p>
    <w:p w:rsidR="002B1D8D" w:rsidRDefault="002B1D8D" w:rsidP="00D70A37">
      <w:pPr>
        <w:rPr>
          <w:sz w:val="22"/>
          <w:szCs w:val="22"/>
        </w:rPr>
      </w:pPr>
    </w:p>
    <w:p w:rsidR="002B1D8D" w:rsidRDefault="002B1D8D" w:rsidP="00D70A37">
      <w:pPr>
        <w:rPr>
          <w:sz w:val="22"/>
          <w:szCs w:val="22"/>
        </w:rPr>
      </w:pPr>
    </w:p>
    <w:p w:rsidR="002B1D8D" w:rsidRDefault="002B1D8D" w:rsidP="00D70A37">
      <w:pPr>
        <w:rPr>
          <w:sz w:val="22"/>
          <w:szCs w:val="22"/>
        </w:rPr>
      </w:pPr>
    </w:p>
    <w:p w:rsidR="002B1D8D" w:rsidRDefault="002B1D8D" w:rsidP="00D70A37">
      <w:pPr>
        <w:rPr>
          <w:sz w:val="22"/>
          <w:szCs w:val="22"/>
        </w:rPr>
      </w:pPr>
    </w:p>
    <w:p w:rsidR="002B1D8D" w:rsidRDefault="002B1D8D" w:rsidP="00D70A37">
      <w:pPr>
        <w:rPr>
          <w:sz w:val="22"/>
          <w:szCs w:val="22"/>
        </w:rPr>
      </w:pPr>
    </w:p>
    <w:p w:rsidR="002B1D8D" w:rsidRDefault="002B1D8D" w:rsidP="00D70A37">
      <w:pPr>
        <w:rPr>
          <w:sz w:val="22"/>
          <w:szCs w:val="22"/>
        </w:rPr>
      </w:pPr>
    </w:p>
    <w:p w:rsidR="002B1D8D" w:rsidRDefault="002B1D8D" w:rsidP="00D70A37">
      <w:pPr>
        <w:rPr>
          <w:sz w:val="22"/>
          <w:szCs w:val="22"/>
        </w:rPr>
      </w:pPr>
    </w:p>
    <w:p w:rsidR="002B1D8D" w:rsidRDefault="002B1D8D" w:rsidP="00D70A37">
      <w:pPr>
        <w:rPr>
          <w:sz w:val="22"/>
          <w:szCs w:val="22"/>
        </w:rPr>
      </w:pPr>
    </w:p>
    <w:p w:rsidR="002B1D8D" w:rsidRDefault="002B1D8D" w:rsidP="00D70A37">
      <w:pPr>
        <w:rPr>
          <w:sz w:val="22"/>
          <w:szCs w:val="22"/>
        </w:rPr>
      </w:pPr>
    </w:p>
    <w:p w:rsidR="002B1D8D" w:rsidRDefault="002B1D8D" w:rsidP="00D70A37">
      <w:pPr>
        <w:rPr>
          <w:sz w:val="22"/>
          <w:szCs w:val="22"/>
        </w:rPr>
      </w:pPr>
    </w:p>
    <w:p w:rsidR="002B1D8D" w:rsidRDefault="002B1D8D" w:rsidP="00D70A37">
      <w:pPr>
        <w:rPr>
          <w:sz w:val="22"/>
          <w:szCs w:val="22"/>
        </w:rPr>
      </w:pPr>
    </w:p>
    <w:p w:rsidR="002B1D8D" w:rsidRDefault="002B1D8D" w:rsidP="00D70A37">
      <w:pPr>
        <w:rPr>
          <w:sz w:val="22"/>
          <w:szCs w:val="22"/>
        </w:rPr>
      </w:pPr>
    </w:p>
    <w:p w:rsidR="002B1D8D" w:rsidRDefault="002B1D8D" w:rsidP="00D70A37">
      <w:pPr>
        <w:rPr>
          <w:sz w:val="22"/>
          <w:szCs w:val="22"/>
        </w:rPr>
      </w:pPr>
    </w:p>
    <w:p w:rsidR="002B1D8D" w:rsidRDefault="002B1D8D" w:rsidP="00D70A37">
      <w:pPr>
        <w:rPr>
          <w:sz w:val="22"/>
          <w:szCs w:val="22"/>
        </w:rPr>
      </w:pPr>
    </w:p>
    <w:p w:rsidR="002B1D8D" w:rsidRDefault="002B1D8D" w:rsidP="00D70A37">
      <w:pPr>
        <w:rPr>
          <w:sz w:val="22"/>
          <w:szCs w:val="22"/>
        </w:rPr>
      </w:pPr>
    </w:p>
    <w:p w:rsidR="002B1D8D" w:rsidRDefault="002B1D8D" w:rsidP="00D70A37">
      <w:pPr>
        <w:rPr>
          <w:sz w:val="22"/>
          <w:szCs w:val="22"/>
        </w:rPr>
      </w:pPr>
    </w:p>
    <w:p w:rsidR="002B1D8D" w:rsidRDefault="002B1D8D" w:rsidP="00D70A37">
      <w:pPr>
        <w:rPr>
          <w:sz w:val="22"/>
          <w:szCs w:val="22"/>
        </w:rPr>
      </w:pPr>
    </w:p>
    <w:p w:rsidR="002B1D8D" w:rsidRDefault="002B1D8D" w:rsidP="00D70A37">
      <w:pPr>
        <w:rPr>
          <w:sz w:val="22"/>
          <w:szCs w:val="22"/>
        </w:rPr>
      </w:pPr>
    </w:p>
    <w:p w:rsidR="002B1D8D" w:rsidRDefault="002B1D8D" w:rsidP="00D70A37">
      <w:pPr>
        <w:rPr>
          <w:sz w:val="22"/>
          <w:szCs w:val="22"/>
        </w:rPr>
      </w:pPr>
    </w:p>
    <w:p w:rsidR="002B1D8D" w:rsidRDefault="002B1D8D" w:rsidP="00D70A37">
      <w:pPr>
        <w:rPr>
          <w:sz w:val="22"/>
          <w:szCs w:val="22"/>
        </w:rPr>
      </w:pPr>
    </w:p>
    <w:p w:rsidR="002B1D8D" w:rsidRDefault="002B1D8D" w:rsidP="00D70A37">
      <w:pPr>
        <w:rPr>
          <w:sz w:val="22"/>
          <w:szCs w:val="22"/>
        </w:rPr>
      </w:pPr>
    </w:p>
    <w:p w:rsidR="002B1D8D" w:rsidRDefault="002B1D8D" w:rsidP="00D70A37">
      <w:pPr>
        <w:rPr>
          <w:sz w:val="22"/>
          <w:szCs w:val="22"/>
        </w:rPr>
      </w:pPr>
    </w:p>
    <w:p w:rsidR="002B1D8D" w:rsidRDefault="002B1D8D" w:rsidP="00D70A37">
      <w:pPr>
        <w:rPr>
          <w:sz w:val="22"/>
          <w:szCs w:val="22"/>
        </w:rPr>
      </w:pPr>
    </w:p>
    <w:p w:rsidR="002B1D8D" w:rsidRDefault="002B1D8D" w:rsidP="00D70A37">
      <w:pPr>
        <w:rPr>
          <w:sz w:val="22"/>
          <w:szCs w:val="22"/>
        </w:rPr>
      </w:pPr>
    </w:p>
    <w:p w:rsidR="002B1D8D" w:rsidRDefault="002B1D8D" w:rsidP="00D70A37">
      <w:pPr>
        <w:rPr>
          <w:sz w:val="22"/>
          <w:szCs w:val="22"/>
        </w:rPr>
      </w:pPr>
    </w:p>
    <w:p w:rsidR="002B1D8D" w:rsidRDefault="002B1D8D" w:rsidP="00D70A37">
      <w:pPr>
        <w:rPr>
          <w:sz w:val="22"/>
          <w:szCs w:val="22"/>
        </w:rPr>
      </w:pPr>
    </w:p>
    <w:p w:rsidR="002B1D8D" w:rsidRDefault="002B1D8D" w:rsidP="00D70A37">
      <w:pPr>
        <w:rPr>
          <w:sz w:val="22"/>
          <w:szCs w:val="22"/>
        </w:rPr>
      </w:pPr>
    </w:p>
    <w:p w:rsidR="002B1D8D" w:rsidRDefault="002B1D8D" w:rsidP="00D70A37">
      <w:pPr>
        <w:rPr>
          <w:sz w:val="22"/>
          <w:szCs w:val="22"/>
        </w:rPr>
      </w:pPr>
    </w:p>
    <w:p w:rsidR="002B1D8D" w:rsidRDefault="002B1D8D" w:rsidP="00D70A37">
      <w:pPr>
        <w:rPr>
          <w:sz w:val="22"/>
          <w:szCs w:val="22"/>
        </w:rPr>
      </w:pPr>
    </w:p>
    <w:p w:rsidR="002B1D8D" w:rsidRDefault="002B1D8D" w:rsidP="00D70A37">
      <w:pPr>
        <w:rPr>
          <w:sz w:val="22"/>
          <w:szCs w:val="22"/>
        </w:rPr>
      </w:pPr>
    </w:p>
    <w:p w:rsidR="002B1D8D" w:rsidRDefault="002B1D8D" w:rsidP="00D70A37">
      <w:pPr>
        <w:rPr>
          <w:sz w:val="22"/>
          <w:szCs w:val="22"/>
        </w:rPr>
        <w:sectPr w:rsidR="002B1D8D" w:rsidSect="00CC381E">
          <w:pgSz w:w="11906" w:h="16838" w:code="9"/>
          <w:pgMar w:top="567" w:right="707" w:bottom="426" w:left="709" w:header="170" w:footer="0"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rsidR="002B1D8D" w:rsidRPr="00790B21" w:rsidRDefault="002B1D8D" w:rsidP="00D70A37">
      <w:pPr>
        <w:rPr>
          <w:sz w:val="22"/>
          <w:szCs w:val="22"/>
        </w:rPr>
      </w:pPr>
    </w:p>
    <w:p w:rsidR="002B1D8D" w:rsidRPr="002B1D8D" w:rsidRDefault="002B1D8D" w:rsidP="00AD4CBE">
      <w:pPr>
        <w:ind w:left="10348"/>
        <w:rPr>
          <w:sz w:val="22"/>
          <w:szCs w:val="26"/>
        </w:rPr>
      </w:pPr>
      <w:r w:rsidRPr="002B1D8D">
        <w:rPr>
          <w:sz w:val="22"/>
          <w:szCs w:val="26"/>
        </w:rPr>
        <w:t>Приложение 3</w:t>
      </w:r>
    </w:p>
    <w:p w:rsidR="002B1D8D" w:rsidRPr="002B1D8D" w:rsidRDefault="002B1D8D" w:rsidP="00AD4CBE">
      <w:pPr>
        <w:ind w:left="10348" w:right="-31"/>
        <w:jc w:val="both"/>
        <w:rPr>
          <w:sz w:val="22"/>
          <w:szCs w:val="26"/>
        </w:rPr>
      </w:pPr>
      <w:r w:rsidRPr="002B1D8D">
        <w:rPr>
          <w:sz w:val="22"/>
          <w:szCs w:val="26"/>
        </w:rPr>
        <w:t>к Программе проведения оценки обеспечения готовности к отопительному периоду 2025-2026 годов</w:t>
      </w:r>
    </w:p>
    <w:p w:rsidR="00AE6E96" w:rsidRPr="00790B21" w:rsidRDefault="00AE6E96" w:rsidP="00D70A37">
      <w:pPr>
        <w:rPr>
          <w:sz w:val="22"/>
          <w:szCs w:val="22"/>
        </w:rPr>
      </w:pPr>
    </w:p>
    <w:p w:rsidR="00AE6E96" w:rsidRPr="009362EA" w:rsidRDefault="00AE6E96" w:rsidP="00D70A37"/>
    <w:p w:rsidR="002B1D8D" w:rsidRPr="002B1D8D" w:rsidRDefault="002B1D8D" w:rsidP="002B1D8D">
      <w:pPr>
        <w:jc w:val="center"/>
        <w:rPr>
          <w:b/>
        </w:rPr>
      </w:pPr>
      <w:r w:rsidRPr="002B1D8D">
        <w:rPr>
          <w:b/>
        </w:rPr>
        <w:t>ОЦЕНОЧНЫЙ ЛИСТ</w:t>
      </w:r>
    </w:p>
    <w:p w:rsidR="002B1D8D" w:rsidRPr="002B1D8D" w:rsidRDefault="002B1D8D" w:rsidP="002B1D8D">
      <w:pPr>
        <w:jc w:val="center"/>
        <w:rPr>
          <w:b/>
        </w:rPr>
      </w:pPr>
      <w:r w:rsidRPr="002B1D8D">
        <w:rPr>
          <w:b/>
        </w:rPr>
        <w:t>для расчета индекса готовности к отопительному периоду теплоснабжающих организаций</w:t>
      </w:r>
    </w:p>
    <w:p w:rsidR="00AE6E96" w:rsidRPr="009362EA" w:rsidRDefault="00AE6E96" w:rsidP="00D70A37"/>
    <w:tbl>
      <w:tblPr>
        <w:tblW w:w="47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4"/>
        <w:gridCol w:w="3539"/>
        <w:gridCol w:w="2618"/>
        <w:gridCol w:w="1846"/>
        <w:gridCol w:w="1386"/>
        <w:gridCol w:w="1696"/>
        <w:gridCol w:w="3542"/>
      </w:tblGrid>
      <w:tr w:rsidR="002B1D8D" w:rsidRPr="00B44F00" w:rsidTr="002B1D8D">
        <w:trPr>
          <w:trHeight w:val="228"/>
          <w:tblHeader/>
          <w:jc w:val="center"/>
        </w:trPr>
        <w:tc>
          <w:tcPr>
            <w:tcW w:w="239" w:type="pct"/>
          </w:tcPr>
          <w:p w:rsidR="002B1D8D" w:rsidRPr="00B44F00" w:rsidRDefault="002B1D8D" w:rsidP="002B1D8D">
            <w:pPr>
              <w:autoSpaceDE w:val="0"/>
              <w:autoSpaceDN w:val="0"/>
              <w:adjustRightInd w:val="0"/>
              <w:jc w:val="center"/>
              <w:rPr>
                <w:bCs/>
                <w:color w:val="000000"/>
                <w:sz w:val="20"/>
                <w:szCs w:val="20"/>
              </w:rPr>
            </w:pPr>
            <w:r w:rsidRPr="00B44F00">
              <w:rPr>
                <w:bCs/>
                <w:color w:val="000000"/>
                <w:sz w:val="20"/>
                <w:szCs w:val="20"/>
              </w:rPr>
              <w:t>№</w:t>
            </w:r>
          </w:p>
          <w:p w:rsidR="002B1D8D" w:rsidRPr="00B44F00" w:rsidRDefault="002B1D8D" w:rsidP="002B1D8D">
            <w:pPr>
              <w:autoSpaceDE w:val="0"/>
              <w:autoSpaceDN w:val="0"/>
              <w:adjustRightInd w:val="0"/>
              <w:jc w:val="center"/>
              <w:rPr>
                <w:bCs/>
                <w:color w:val="000000"/>
                <w:sz w:val="20"/>
                <w:szCs w:val="20"/>
              </w:rPr>
            </w:pPr>
            <w:r w:rsidRPr="00B44F00">
              <w:rPr>
                <w:bCs/>
                <w:color w:val="000000"/>
                <w:sz w:val="20"/>
                <w:szCs w:val="20"/>
              </w:rPr>
              <w:t>п/п</w:t>
            </w:r>
          </w:p>
        </w:tc>
        <w:tc>
          <w:tcPr>
            <w:tcW w:w="1152" w:type="pct"/>
          </w:tcPr>
          <w:p w:rsidR="002B1D8D" w:rsidRPr="00B44F00" w:rsidRDefault="002B1D8D" w:rsidP="002B1D8D">
            <w:pPr>
              <w:autoSpaceDE w:val="0"/>
              <w:autoSpaceDN w:val="0"/>
              <w:adjustRightInd w:val="0"/>
              <w:jc w:val="center"/>
              <w:rPr>
                <w:bCs/>
                <w:color w:val="000000"/>
                <w:sz w:val="20"/>
                <w:szCs w:val="20"/>
              </w:rPr>
            </w:pPr>
            <w:r w:rsidRPr="00B44F00">
              <w:rPr>
                <w:bCs/>
                <w:color w:val="000000"/>
                <w:sz w:val="20"/>
                <w:szCs w:val="20"/>
              </w:rPr>
              <w:t>Обязательное требование</w:t>
            </w:r>
          </w:p>
        </w:tc>
        <w:tc>
          <w:tcPr>
            <w:tcW w:w="852" w:type="pct"/>
          </w:tcPr>
          <w:p w:rsidR="002B1D8D" w:rsidRPr="00B44F00" w:rsidRDefault="002B1D8D" w:rsidP="002B1D8D">
            <w:pPr>
              <w:autoSpaceDE w:val="0"/>
              <w:autoSpaceDN w:val="0"/>
              <w:adjustRightInd w:val="0"/>
              <w:jc w:val="center"/>
              <w:rPr>
                <w:bCs/>
                <w:color w:val="000000"/>
                <w:sz w:val="20"/>
                <w:szCs w:val="20"/>
              </w:rPr>
            </w:pPr>
            <w:r w:rsidRPr="00B44F00">
              <w:rPr>
                <w:bCs/>
                <w:color w:val="000000"/>
                <w:sz w:val="20"/>
                <w:szCs w:val="20"/>
              </w:rPr>
              <w:t>Подтверждающий документ</w:t>
            </w:r>
          </w:p>
        </w:tc>
        <w:tc>
          <w:tcPr>
            <w:tcW w:w="601" w:type="pct"/>
          </w:tcPr>
          <w:p w:rsidR="002B1D8D" w:rsidRPr="00B44F00" w:rsidRDefault="002B1D8D" w:rsidP="002B1D8D">
            <w:pPr>
              <w:autoSpaceDE w:val="0"/>
              <w:autoSpaceDN w:val="0"/>
              <w:adjustRightInd w:val="0"/>
              <w:jc w:val="center"/>
              <w:rPr>
                <w:bCs/>
                <w:color w:val="000000"/>
                <w:sz w:val="20"/>
                <w:szCs w:val="20"/>
              </w:rPr>
            </w:pPr>
            <w:r w:rsidRPr="00B44F00">
              <w:rPr>
                <w:bCs/>
                <w:color w:val="000000"/>
                <w:sz w:val="20"/>
                <w:szCs w:val="20"/>
              </w:rPr>
              <w:t>Показатель</w:t>
            </w:r>
          </w:p>
        </w:tc>
        <w:tc>
          <w:tcPr>
            <w:tcW w:w="451" w:type="pct"/>
          </w:tcPr>
          <w:p w:rsidR="002B1D8D" w:rsidRPr="00B44F00" w:rsidRDefault="002B1D8D" w:rsidP="002B1D8D">
            <w:pPr>
              <w:autoSpaceDE w:val="0"/>
              <w:autoSpaceDN w:val="0"/>
              <w:adjustRightInd w:val="0"/>
              <w:jc w:val="center"/>
              <w:rPr>
                <w:bCs/>
                <w:color w:val="000000"/>
                <w:sz w:val="20"/>
                <w:szCs w:val="20"/>
              </w:rPr>
            </w:pPr>
            <w:r w:rsidRPr="00B44F00">
              <w:rPr>
                <w:bCs/>
                <w:color w:val="000000"/>
                <w:sz w:val="20"/>
                <w:szCs w:val="20"/>
              </w:rPr>
              <w:t>Вес показателя</w:t>
            </w:r>
          </w:p>
        </w:tc>
        <w:tc>
          <w:tcPr>
            <w:tcW w:w="552" w:type="pct"/>
          </w:tcPr>
          <w:p w:rsidR="002B1D8D" w:rsidRPr="00B44F00" w:rsidRDefault="002B1D8D" w:rsidP="002B1D8D">
            <w:pPr>
              <w:autoSpaceDE w:val="0"/>
              <w:autoSpaceDN w:val="0"/>
              <w:adjustRightInd w:val="0"/>
              <w:jc w:val="center"/>
              <w:rPr>
                <w:bCs/>
                <w:color w:val="000000"/>
                <w:sz w:val="20"/>
                <w:szCs w:val="20"/>
              </w:rPr>
            </w:pPr>
            <w:r w:rsidRPr="00B44F00">
              <w:rPr>
                <w:bCs/>
                <w:color w:val="000000"/>
                <w:sz w:val="20"/>
                <w:szCs w:val="20"/>
              </w:rPr>
              <w:t>Наименование показателя</w:t>
            </w:r>
          </w:p>
        </w:tc>
        <w:tc>
          <w:tcPr>
            <w:tcW w:w="1153" w:type="pct"/>
          </w:tcPr>
          <w:p w:rsidR="002B1D8D" w:rsidRPr="00B44F00" w:rsidRDefault="002B1D8D" w:rsidP="002B1D8D">
            <w:pPr>
              <w:autoSpaceDE w:val="0"/>
              <w:autoSpaceDN w:val="0"/>
              <w:adjustRightInd w:val="0"/>
              <w:jc w:val="center"/>
              <w:rPr>
                <w:bCs/>
                <w:color w:val="000000"/>
                <w:sz w:val="20"/>
                <w:szCs w:val="20"/>
              </w:rPr>
            </w:pPr>
            <w:r w:rsidRPr="00B44F00">
              <w:rPr>
                <w:bCs/>
                <w:color w:val="000000"/>
                <w:sz w:val="20"/>
                <w:szCs w:val="20"/>
              </w:rPr>
              <w:t xml:space="preserve">Примечания к расчетам показателей готовности </w:t>
            </w:r>
          </w:p>
        </w:tc>
      </w:tr>
      <w:tr w:rsidR="002B1D8D" w:rsidRPr="00B44F00" w:rsidTr="002B1D8D">
        <w:trPr>
          <w:trHeight w:val="581"/>
          <w:jc w:val="center"/>
        </w:trPr>
        <w:tc>
          <w:tcPr>
            <w:tcW w:w="239" w:type="pct"/>
          </w:tcPr>
          <w:p w:rsidR="002B1D8D" w:rsidRPr="00B44F00" w:rsidRDefault="002B1D8D" w:rsidP="002B1D8D">
            <w:pPr>
              <w:autoSpaceDE w:val="0"/>
              <w:autoSpaceDN w:val="0"/>
              <w:adjustRightInd w:val="0"/>
              <w:jc w:val="center"/>
              <w:rPr>
                <w:b/>
                <w:bCs/>
                <w:color w:val="000000"/>
                <w:sz w:val="20"/>
                <w:szCs w:val="20"/>
              </w:rPr>
            </w:pPr>
          </w:p>
        </w:tc>
        <w:tc>
          <w:tcPr>
            <w:tcW w:w="1152" w:type="pct"/>
          </w:tcPr>
          <w:p w:rsidR="002B1D8D" w:rsidRPr="00B44F00" w:rsidRDefault="002B1D8D" w:rsidP="002B1D8D">
            <w:pPr>
              <w:autoSpaceDE w:val="0"/>
              <w:autoSpaceDN w:val="0"/>
              <w:adjustRightInd w:val="0"/>
              <w:jc w:val="both"/>
              <w:rPr>
                <w:b/>
                <w:bCs/>
                <w:color w:val="000000"/>
                <w:sz w:val="20"/>
                <w:szCs w:val="20"/>
              </w:rPr>
            </w:pPr>
          </w:p>
        </w:tc>
        <w:tc>
          <w:tcPr>
            <w:tcW w:w="1453" w:type="pct"/>
            <w:gridSpan w:val="2"/>
          </w:tcPr>
          <w:p w:rsidR="002B1D8D" w:rsidRPr="00B44F00" w:rsidRDefault="002B1D8D" w:rsidP="002B1D8D">
            <w:pPr>
              <w:autoSpaceDE w:val="0"/>
              <w:autoSpaceDN w:val="0"/>
              <w:adjustRightInd w:val="0"/>
              <w:jc w:val="both"/>
              <w:rPr>
                <w:bCs/>
                <w:color w:val="000000"/>
                <w:sz w:val="20"/>
                <w:szCs w:val="20"/>
              </w:rPr>
            </w:pPr>
            <w:r w:rsidRPr="00B44F00">
              <w:rPr>
                <w:bCs/>
                <w:color w:val="000000"/>
                <w:sz w:val="20"/>
                <w:szCs w:val="20"/>
              </w:rPr>
              <w:t>ИНДЕКС ГОТОВНОСТИ</w:t>
            </w:r>
          </w:p>
        </w:tc>
        <w:tc>
          <w:tcPr>
            <w:tcW w:w="1003" w:type="pct"/>
            <w:gridSpan w:val="2"/>
          </w:tcPr>
          <w:p w:rsidR="002B1D8D" w:rsidRPr="00B44F00" w:rsidRDefault="002B1D8D" w:rsidP="002B1D8D">
            <w:pPr>
              <w:autoSpaceDE w:val="0"/>
              <w:autoSpaceDN w:val="0"/>
              <w:adjustRightInd w:val="0"/>
              <w:jc w:val="both"/>
              <w:rPr>
                <w:b/>
                <w:bCs/>
                <w:color w:val="000000"/>
                <w:sz w:val="20"/>
                <w:szCs w:val="20"/>
              </w:rPr>
            </w:pPr>
          </w:p>
        </w:tc>
        <w:tc>
          <w:tcPr>
            <w:tcW w:w="1153"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Расчет осуществляется автоматически по формуле:Итсо= Кзакон отепл*0,9+Кпредп*0,05+Кплан*0,05</w:t>
            </w:r>
          </w:p>
        </w:tc>
      </w:tr>
      <w:tr w:rsidR="002B1D8D" w:rsidRPr="00B44F00" w:rsidTr="002B1D8D">
        <w:trPr>
          <w:trHeight w:val="1069"/>
          <w:jc w:val="center"/>
        </w:trPr>
        <w:tc>
          <w:tcPr>
            <w:tcW w:w="239" w:type="pct"/>
          </w:tcPr>
          <w:p w:rsidR="002B1D8D" w:rsidRPr="00B44F00" w:rsidRDefault="002B1D8D" w:rsidP="002B1D8D">
            <w:pPr>
              <w:autoSpaceDE w:val="0"/>
              <w:autoSpaceDN w:val="0"/>
              <w:adjustRightInd w:val="0"/>
              <w:jc w:val="center"/>
              <w:rPr>
                <w:color w:val="000000"/>
                <w:sz w:val="20"/>
                <w:szCs w:val="20"/>
              </w:rPr>
            </w:pPr>
            <w:r w:rsidRPr="00B44F00">
              <w:rPr>
                <w:color w:val="000000"/>
                <w:sz w:val="20"/>
                <w:szCs w:val="20"/>
              </w:rPr>
              <w:t>1</w:t>
            </w:r>
          </w:p>
        </w:tc>
        <w:tc>
          <w:tcPr>
            <w:tcW w:w="1152"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Выполнить требования, установленные частью 4 статьи 20 Федерального закона от 27 июля 2010 года № 190-ФЗ «О теплоснабжении» (далее – Федеральный закон № 190-ФЗ) (подпункт 9.1 пункта 9 Правил обеспечения готовности к отопительному периоду, утвержденных приказом Минэнерго России от 13 ноября 2024 г. № 2234 (далее - Правила):</w:t>
            </w:r>
          </w:p>
        </w:tc>
        <w:tc>
          <w:tcPr>
            <w:tcW w:w="852"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w:t>
            </w:r>
          </w:p>
        </w:tc>
        <w:tc>
          <w:tcPr>
            <w:tcW w:w="601"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Показатель выполнения требований Федерального закона о теплоснабжении</w:t>
            </w:r>
          </w:p>
        </w:tc>
        <w:tc>
          <w:tcPr>
            <w:tcW w:w="451"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0,9</w:t>
            </w:r>
          </w:p>
        </w:tc>
        <w:tc>
          <w:tcPr>
            <w:tcW w:w="552"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Кзакон о тепл</w:t>
            </w:r>
          </w:p>
        </w:tc>
        <w:tc>
          <w:tcPr>
            <w:tcW w:w="1153"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Расчет осуществляется автоматически по формуле: Кзакон о тепл = Кфунк*0,05+Крежим.налад*0,01+Ккачест*0,01+Ккомм.учет*0,01+ Ккач.строит*0,25+Кнадеж*0,65+Крезерв*0,01+Кпорядок*0,01</w:t>
            </w:r>
          </w:p>
        </w:tc>
      </w:tr>
      <w:tr w:rsidR="002B1D8D" w:rsidRPr="00B44F00" w:rsidTr="002B1D8D">
        <w:trPr>
          <w:trHeight w:val="498"/>
          <w:jc w:val="center"/>
        </w:trPr>
        <w:tc>
          <w:tcPr>
            <w:tcW w:w="239" w:type="pct"/>
          </w:tcPr>
          <w:p w:rsidR="002B1D8D" w:rsidRPr="00B44F00" w:rsidRDefault="002B1D8D" w:rsidP="002B1D8D">
            <w:pPr>
              <w:autoSpaceDE w:val="0"/>
              <w:autoSpaceDN w:val="0"/>
              <w:adjustRightInd w:val="0"/>
              <w:jc w:val="center"/>
              <w:rPr>
                <w:color w:val="000000"/>
                <w:sz w:val="20"/>
                <w:szCs w:val="20"/>
              </w:rPr>
            </w:pPr>
            <w:r w:rsidRPr="00B44F00">
              <w:rPr>
                <w:color w:val="000000"/>
                <w:sz w:val="20"/>
                <w:szCs w:val="20"/>
              </w:rPr>
              <w:t>1.1</w:t>
            </w:r>
          </w:p>
        </w:tc>
        <w:tc>
          <w:tcPr>
            <w:tcW w:w="1152"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Обеспечивать функционирование эксплуатационной, диспетчерской и аварийной служб (пункт 1 части 4 статьи 20 Федерального закона № 190-ФЗ)</w:t>
            </w:r>
          </w:p>
        </w:tc>
        <w:tc>
          <w:tcPr>
            <w:tcW w:w="852"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Документы, предусмотренные подпунктами 9.3.1 - 9.3.8 пункта 9 Правил</w:t>
            </w:r>
          </w:p>
        </w:tc>
        <w:tc>
          <w:tcPr>
            <w:tcW w:w="601"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Показатель обеспечения функционирования эксплуатационной, диспетчерской и аварийной служб</w:t>
            </w:r>
          </w:p>
        </w:tc>
        <w:tc>
          <w:tcPr>
            <w:tcW w:w="451"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0,05</w:t>
            </w:r>
          </w:p>
        </w:tc>
        <w:tc>
          <w:tcPr>
            <w:tcW w:w="552"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Кфункц</w:t>
            </w:r>
          </w:p>
        </w:tc>
        <w:tc>
          <w:tcPr>
            <w:tcW w:w="1153"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Расчет осуществляется автоматически по формуле: Кфункц=Кшт* 0,1+Ксогл*0,1+Кдисп*0,1+Кперечень*0,1+Кэксп/произв.инстр*0,1+Кзнаний*0,1+Кобуч*0,1+Котв*0,1+Кохр. труда*0,1+Ктрен*0,1</w:t>
            </w:r>
          </w:p>
        </w:tc>
      </w:tr>
      <w:tr w:rsidR="002B1D8D" w:rsidRPr="00B44F00" w:rsidTr="002B1D8D">
        <w:trPr>
          <w:trHeight w:val="61"/>
          <w:jc w:val="center"/>
        </w:trPr>
        <w:tc>
          <w:tcPr>
            <w:tcW w:w="239" w:type="pct"/>
          </w:tcPr>
          <w:p w:rsidR="002B1D8D" w:rsidRPr="00B44F00" w:rsidRDefault="002B1D8D" w:rsidP="002B1D8D">
            <w:pPr>
              <w:autoSpaceDE w:val="0"/>
              <w:autoSpaceDN w:val="0"/>
              <w:adjustRightInd w:val="0"/>
              <w:jc w:val="center"/>
              <w:rPr>
                <w:color w:val="000000"/>
                <w:sz w:val="20"/>
                <w:szCs w:val="20"/>
              </w:rPr>
            </w:pPr>
            <w:r w:rsidRPr="00B44F00">
              <w:rPr>
                <w:color w:val="000000"/>
                <w:sz w:val="20"/>
                <w:szCs w:val="20"/>
              </w:rPr>
              <w:t>1.1.1</w:t>
            </w:r>
          </w:p>
        </w:tc>
        <w:tc>
          <w:tcPr>
            <w:tcW w:w="1152" w:type="pct"/>
          </w:tcPr>
          <w:p w:rsidR="002B1D8D" w:rsidRPr="00B44F00" w:rsidRDefault="002B1D8D" w:rsidP="002B1D8D">
            <w:pPr>
              <w:autoSpaceDE w:val="0"/>
              <w:autoSpaceDN w:val="0"/>
              <w:adjustRightInd w:val="0"/>
              <w:jc w:val="both"/>
              <w:rPr>
                <w:color w:val="000000"/>
                <w:sz w:val="20"/>
                <w:szCs w:val="20"/>
              </w:rPr>
            </w:pPr>
          </w:p>
        </w:tc>
        <w:tc>
          <w:tcPr>
            <w:tcW w:w="852"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 xml:space="preserve">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энергосервисные </w:t>
            </w:r>
            <w:r w:rsidRPr="00B44F00">
              <w:rPr>
                <w:color w:val="000000"/>
                <w:sz w:val="20"/>
                <w:szCs w:val="20"/>
              </w:rPr>
              <w:lastRenderedPageBreak/>
              <w:t>контракты в случае привлечения специализированных организаций для эксплуатации оборудования (подпункт 9.3.1 пункта 9 Правил)</w:t>
            </w:r>
          </w:p>
        </w:tc>
        <w:tc>
          <w:tcPr>
            <w:tcW w:w="601"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lastRenderedPageBreak/>
              <w:t xml:space="preserve">Показатель наличия персонала, осуществляющего функции эксплуатационной, диспетчерской и аварийной служб или договоров на техническое </w:t>
            </w:r>
            <w:r w:rsidRPr="00B44F00">
              <w:rPr>
                <w:color w:val="000000"/>
                <w:sz w:val="20"/>
                <w:szCs w:val="20"/>
              </w:rPr>
              <w:lastRenderedPageBreak/>
              <w:t>обслуживание, энергосервисных контрактов</w:t>
            </w:r>
          </w:p>
        </w:tc>
        <w:tc>
          <w:tcPr>
            <w:tcW w:w="451"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lastRenderedPageBreak/>
              <w:t>0,1</w:t>
            </w:r>
          </w:p>
        </w:tc>
        <w:tc>
          <w:tcPr>
            <w:tcW w:w="552"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Кшт</w:t>
            </w:r>
          </w:p>
        </w:tc>
        <w:tc>
          <w:tcPr>
            <w:tcW w:w="1153"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Необходимо выбрать одно значение, в зависимости от следующих условий:</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наличие – 1;</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отсутствие – 0</w:t>
            </w:r>
          </w:p>
        </w:tc>
      </w:tr>
      <w:tr w:rsidR="002B1D8D" w:rsidRPr="00B44F00" w:rsidTr="002B1D8D">
        <w:trPr>
          <w:trHeight w:val="923"/>
          <w:jc w:val="center"/>
        </w:trPr>
        <w:tc>
          <w:tcPr>
            <w:tcW w:w="239" w:type="pct"/>
          </w:tcPr>
          <w:p w:rsidR="002B1D8D" w:rsidRPr="00B44F00" w:rsidRDefault="002B1D8D" w:rsidP="002B1D8D">
            <w:pPr>
              <w:autoSpaceDE w:val="0"/>
              <w:autoSpaceDN w:val="0"/>
              <w:adjustRightInd w:val="0"/>
              <w:jc w:val="center"/>
              <w:rPr>
                <w:color w:val="000000"/>
                <w:sz w:val="20"/>
                <w:szCs w:val="20"/>
              </w:rPr>
            </w:pPr>
            <w:r w:rsidRPr="00B44F00">
              <w:rPr>
                <w:color w:val="000000"/>
                <w:sz w:val="20"/>
                <w:szCs w:val="20"/>
              </w:rPr>
              <w:lastRenderedPageBreak/>
              <w:t>1.1.2</w:t>
            </w:r>
          </w:p>
        </w:tc>
        <w:tc>
          <w:tcPr>
            <w:tcW w:w="1152" w:type="pct"/>
          </w:tcPr>
          <w:p w:rsidR="002B1D8D" w:rsidRPr="00B44F00" w:rsidRDefault="002B1D8D" w:rsidP="002B1D8D">
            <w:pPr>
              <w:autoSpaceDE w:val="0"/>
              <w:autoSpaceDN w:val="0"/>
              <w:adjustRightInd w:val="0"/>
              <w:jc w:val="both"/>
              <w:rPr>
                <w:color w:val="000000"/>
                <w:sz w:val="20"/>
                <w:szCs w:val="20"/>
              </w:rPr>
            </w:pPr>
          </w:p>
        </w:tc>
        <w:tc>
          <w:tcPr>
            <w:tcW w:w="852"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Копия заключенного соглашения об управлении системой теплоснабжения, в соответствии с требованиями Правил организации теплоснабжения в Российской Федерации, утвержденных постановлением Правительства Российской Федерации от 08 августа 2012 г. № 808 (далее – Правила организации теплоснабжения в Российской Федерации) (подпункт 9.3.2 пункта 9 Правил)</w:t>
            </w:r>
          </w:p>
        </w:tc>
        <w:tc>
          <w:tcPr>
            <w:tcW w:w="601"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Показатель наличия соглашения об управлении системой теплоснабжения</w:t>
            </w:r>
          </w:p>
        </w:tc>
        <w:tc>
          <w:tcPr>
            <w:tcW w:w="451"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0,1</w:t>
            </w:r>
          </w:p>
        </w:tc>
        <w:tc>
          <w:tcPr>
            <w:tcW w:w="552"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Ксогл</w:t>
            </w:r>
          </w:p>
        </w:tc>
        <w:tc>
          <w:tcPr>
            <w:tcW w:w="1153"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Расчет осуществляется автоматически по формуле:</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Ксогл=Nсогл/Nвсего РСО в системе т/сн</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 xml:space="preserve">Для единой теплоснабжающей организации (далее – ЕТО) применяется вышеуказанная формула, при этом если в системе теплоснабжения отсутствуют другие теплоснабжающие организации, то соглашение ЕТО не заключается и показатель для нее равен 1, иначе указанные ЕТО оцениваются в общем порядке по принципу: </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наличие – 1</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отсутствие – 0.</w:t>
            </w:r>
          </w:p>
        </w:tc>
      </w:tr>
      <w:tr w:rsidR="002B1D8D" w:rsidRPr="00B44F00" w:rsidTr="002B1D8D">
        <w:trPr>
          <w:trHeight w:val="909"/>
          <w:jc w:val="center"/>
        </w:trPr>
        <w:tc>
          <w:tcPr>
            <w:tcW w:w="239" w:type="pct"/>
          </w:tcPr>
          <w:p w:rsidR="002B1D8D" w:rsidRPr="00B44F00" w:rsidRDefault="002B1D8D" w:rsidP="002B1D8D">
            <w:pPr>
              <w:autoSpaceDE w:val="0"/>
              <w:autoSpaceDN w:val="0"/>
              <w:adjustRightInd w:val="0"/>
              <w:jc w:val="center"/>
              <w:rPr>
                <w:color w:val="000000"/>
                <w:sz w:val="20"/>
                <w:szCs w:val="20"/>
              </w:rPr>
            </w:pPr>
            <w:r w:rsidRPr="00B44F00">
              <w:rPr>
                <w:color w:val="000000"/>
                <w:sz w:val="20"/>
                <w:szCs w:val="20"/>
              </w:rPr>
              <w:t>1.1.2.1</w:t>
            </w:r>
          </w:p>
        </w:tc>
        <w:tc>
          <w:tcPr>
            <w:tcW w:w="1152" w:type="pct"/>
          </w:tcPr>
          <w:p w:rsidR="002B1D8D" w:rsidRPr="00B44F00" w:rsidRDefault="002B1D8D" w:rsidP="002B1D8D">
            <w:pPr>
              <w:autoSpaceDE w:val="0"/>
              <w:autoSpaceDN w:val="0"/>
              <w:adjustRightInd w:val="0"/>
              <w:jc w:val="both"/>
              <w:rPr>
                <w:color w:val="000000"/>
                <w:sz w:val="20"/>
                <w:szCs w:val="20"/>
              </w:rPr>
            </w:pPr>
          </w:p>
        </w:tc>
        <w:tc>
          <w:tcPr>
            <w:tcW w:w="852" w:type="pct"/>
          </w:tcPr>
          <w:p w:rsidR="002B1D8D" w:rsidRPr="00B44F00" w:rsidRDefault="002B1D8D" w:rsidP="002B1D8D">
            <w:pPr>
              <w:autoSpaceDE w:val="0"/>
              <w:autoSpaceDN w:val="0"/>
              <w:adjustRightInd w:val="0"/>
              <w:jc w:val="both"/>
              <w:rPr>
                <w:color w:val="000000"/>
                <w:sz w:val="20"/>
                <w:szCs w:val="20"/>
              </w:rPr>
            </w:pPr>
          </w:p>
        </w:tc>
        <w:tc>
          <w:tcPr>
            <w:tcW w:w="601"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Количество заключенных соглашений об управлении системой теплоснабжения</w:t>
            </w:r>
          </w:p>
        </w:tc>
        <w:tc>
          <w:tcPr>
            <w:tcW w:w="451"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w:t>
            </w:r>
          </w:p>
        </w:tc>
        <w:tc>
          <w:tcPr>
            <w:tcW w:w="552"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№согл</w:t>
            </w:r>
          </w:p>
        </w:tc>
        <w:tc>
          <w:tcPr>
            <w:tcW w:w="1153"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Фактическое значение, равное количеству соглашений об управлении системой теплоснабжения</w:t>
            </w:r>
          </w:p>
        </w:tc>
      </w:tr>
      <w:tr w:rsidR="002B1D8D" w:rsidRPr="00B44F00" w:rsidTr="002B1D8D">
        <w:trPr>
          <w:trHeight w:val="513"/>
          <w:jc w:val="center"/>
        </w:trPr>
        <w:tc>
          <w:tcPr>
            <w:tcW w:w="239" w:type="pct"/>
          </w:tcPr>
          <w:p w:rsidR="002B1D8D" w:rsidRPr="00B44F00" w:rsidRDefault="002B1D8D" w:rsidP="002B1D8D">
            <w:pPr>
              <w:autoSpaceDE w:val="0"/>
              <w:autoSpaceDN w:val="0"/>
              <w:adjustRightInd w:val="0"/>
              <w:jc w:val="center"/>
              <w:rPr>
                <w:color w:val="000000"/>
                <w:sz w:val="20"/>
                <w:szCs w:val="20"/>
              </w:rPr>
            </w:pPr>
            <w:r w:rsidRPr="00B44F00">
              <w:rPr>
                <w:color w:val="000000"/>
                <w:sz w:val="20"/>
                <w:szCs w:val="20"/>
              </w:rPr>
              <w:t>1.1.2.2</w:t>
            </w:r>
          </w:p>
        </w:tc>
        <w:tc>
          <w:tcPr>
            <w:tcW w:w="1152" w:type="pct"/>
          </w:tcPr>
          <w:p w:rsidR="002B1D8D" w:rsidRPr="00B44F00" w:rsidRDefault="002B1D8D" w:rsidP="002B1D8D">
            <w:pPr>
              <w:autoSpaceDE w:val="0"/>
              <w:autoSpaceDN w:val="0"/>
              <w:adjustRightInd w:val="0"/>
              <w:jc w:val="both"/>
              <w:rPr>
                <w:color w:val="000000"/>
                <w:sz w:val="20"/>
                <w:szCs w:val="20"/>
              </w:rPr>
            </w:pPr>
          </w:p>
        </w:tc>
        <w:tc>
          <w:tcPr>
            <w:tcW w:w="852" w:type="pct"/>
          </w:tcPr>
          <w:p w:rsidR="002B1D8D" w:rsidRPr="00B44F00" w:rsidRDefault="002B1D8D" w:rsidP="002B1D8D">
            <w:pPr>
              <w:autoSpaceDE w:val="0"/>
              <w:autoSpaceDN w:val="0"/>
              <w:adjustRightInd w:val="0"/>
              <w:jc w:val="both"/>
              <w:rPr>
                <w:color w:val="000000"/>
                <w:sz w:val="20"/>
                <w:szCs w:val="20"/>
              </w:rPr>
            </w:pPr>
          </w:p>
        </w:tc>
        <w:tc>
          <w:tcPr>
            <w:tcW w:w="601"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Количество организаций всего в системе теплоснабжения</w:t>
            </w:r>
          </w:p>
        </w:tc>
        <w:tc>
          <w:tcPr>
            <w:tcW w:w="451"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w:t>
            </w:r>
          </w:p>
        </w:tc>
        <w:tc>
          <w:tcPr>
            <w:tcW w:w="552"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№всего РСО в системе т/сн</w:t>
            </w:r>
          </w:p>
        </w:tc>
        <w:tc>
          <w:tcPr>
            <w:tcW w:w="1153"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Фактическое значение, равное количеству организаций всего в системе теплоснабжения</w:t>
            </w:r>
          </w:p>
        </w:tc>
      </w:tr>
      <w:tr w:rsidR="002B1D8D" w:rsidRPr="00B44F00" w:rsidTr="002B1D8D">
        <w:trPr>
          <w:trHeight w:val="1490"/>
          <w:jc w:val="center"/>
        </w:trPr>
        <w:tc>
          <w:tcPr>
            <w:tcW w:w="239" w:type="pct"/>
          </w:tcPr>
          <w:p w:rsidR="002B1D8D" w:rsidRPr="00B44F00" w:rsidRDefault="002B1D8D" w:rsidP="002B1D8D">
            <w:pPr>
              <w:autoSpaceDE w:val="0"/>
              <w:autoSpaceDN w:val="0"/>
              <w:adjustRightInd w:val="0"/>
              <w:jc w:val="center"/>
              <w:rPr>
                <w:color w:val="000000"/>
                <w:sz w:val="20"/>
                <w:szCs w:val="20"/>
              </w:rPr>
            </w:pPr>
            <w:r w:rsidRPr="00B44F00">
              <w:rPr>
                <w:color w:val="000000"/>
                <w:sz w:val="20"/>
                <w:szCs w:val="20"/>
              </w:rPr>
              <w:t>1.1.3</w:t>
            </w:r>
          </w:p>
        </w:tc>
        <w:tc>
          <w:tcPr>
            <w:tcW w:w="1152" w:type="pct"/>
          </w:tcPr>
          <w:p w:rsidR="002B1D8D" w:rsidRPr="00B44F00" w:rsidRDefault="002B1D8D" w:rsidP="002B1D8D">
            <w:pPr>
              <w:autoSpaceDE w:val="0"/>
              <w:autoSpaceDN w:val="0"/>
              <w:adjustRightInd w:val="0"/>
              <w:jc w:val="both"/>
              <w:rPr>
                <w:color w:val="000000"/>
                <w:sz w:val="20"/>
                <w:szCs w:val="20"/>
              </w:rPr>
            </w:pPr>
          </w:p>
        </w:tc>
        <w:tc>
          <w:tcPr>
            <w:tcW w:w="852"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Утвержденное положение о диспетчерской службе или распорядительный документ организации о назначении ответственного за диспетчерское управление в соответствии с требованиями раздела 15</w:t>
            </w:r>
          </w:p>
        </w:tc>
        <w:tc>
          <w:tcPr>
            <w:tcW w:w="601"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 xml:space="preserve">Показатель наличия положение о диспетчерской службе или распорядительный документ организации о </w:t>
            </w:r>
            <w:r w:rsidRPr="00B44F00">
              <w:rPr>
                <w:color w:val="000000"/>
                <w:sz w:val="20"/>
                <w:szCs w:val="20"/>
              </w:rPr>
              <w:lastRenderedPageBreak/>
              <w:t>назначении ответственного за диспетчерское управление</w:t>
            </w:r>
          </w:p>
        </w:tc>
        <w:tc>
          <w:tcPr>
            <w:tcW w:w="451"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lastRenderedPageBreak/>
              <w:t>0,1</w:t>
            </w:r>
          </w:p>
        </w:tc>
        <w:tc>
          <w:tcPr>
            <w:tcW w:w="552"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Кдисп</w:t>
            </w:r>
          </w:p>
        </w:tc>
        <w:tc>
          <w:tcPr>
            <w:tcW w:w="1153"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Необходимо выбрать одно значение, в зависимости от следующих условий:</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наличие – 1;</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отсутствие – 0</w:t>
            </w:r>
          </w:p>
        </w:tc>
      </w:tr>
      <w:tr w:rsidR="002B1D8D" w:rsidRPr="00B44F00" w:rsidTr="002B1D8D">
        <w:trPr>
          <w:trHeight w:val="640"/>
          <w:jc w:val="center"/>
        </w:trPr>
        <w:tc>
          <w:tcPr>
            <w:tcW w:w="239" w:type="pct"/>
          </w:tcPr>
          <w:p w:rsidR="002B1D8D" w:rsidRPr="00B44F00" w:rsidRDefault="002B1D8D" w:rsidP="002B1D8D">
            <w:pPr>
              <w:autoSpaceDE w:val="0"/>
              <w:autoSpaceDN w:val="0"/>
              <w:adjustRightInd w:val="0"/>
              <w:jc w:val="center"/>
              <w:rPr>
                <w:color w:val="000000"/>
                <w:sz w:val="20"/>
                <w:szCs w:val="20"/>
              </w:rPr>
            </w:pPr>
          </w:p>
        </w:tc>
        <w:tc>
          <w:tcPr>
            <w:tcW w:w="1152" w:type="pct"/>
          </w:tcPr>
          <w:p w:rsidR="002B1D8D" w:rsidRPr="00B44F00" w:rsidRDefault="002B1D8D" w:rsidP="002B1D8D">
            <w:pPr>
              <w:autoSpaceDE w:val="0"/>
              <w:autoSpaceDN w:val="0"/>
              <w:adjustRightInd w:val="0"/>
              <w:jc w:val="both"/>
              <w:rPr>
                <w:color w:val="000000"/>
                <w:sz w:val="20"/>
                <w:szCs w:val="20"/>
              </w:rPr>
            </w:pPr>
          </w:p>
        </w:tc>
        <w:tc>
          <w:tcPr>
            <w:tcW w:w="852"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Правил технической эксплуатации тепловых энергоустановок, утвержденных приказом Минэнерго России от 24 марта 2003 г. № 115 (далее – Правила технической эксплуатации тепловых энергоустановок) (подпункт 9.3.3 пункта 9 Правил)</w:t>
            </w:r>
          </w:p>
        </w:tc>
        <w:tc>
          <w:tcPr>
            <w:tcW w:w="601" w:type="pct"/>
          </w:tcPr>
          <w:p w:rsidR="002B1D8D" w:rsidRPr="00B44F00" w:rsidRDefault="002B1D8D" w:rsidP="002B1D8D">
            <w:pPr>
              <w:autoSpaceDE w:val="0"/>
              <w:autoSpaceDN w:val="0"/>
              <w:adjustRightInd w:val="0"/>
              <w:jc w:val="both"/>
              <w:rPr>
                <w:color w:val="000000"/>
                <w:sz w:val="20"/>
                <w:szCs w:val="20"/>
              </w:rPr>
            </w:pPr>
          </w:p>
        </w:tc>
        <w:tc>
          <w:tcPr>
            <w:tcW w:w="451" w:type="pct"/>
          </w:tcPr>
          <w:p w:rsidR="002B1D8D" w:rsidRPr="00B44F00" w:rsidRDefault="002B1D8D" w:rsidP="002B1D8D">
            <w:pPr>
              <w:autoSpaceDE w:val="0"/>
              <w:autoSpaceDN w:val="0"/>
              <w:adjustRightInd w:val="0"/>
              <w:jc w:val="both"/>
              <w:rPr>
                <w:color w:val="000000"/>
                <w:sz w:val="20"/>
                <w:szCs w:val="20"/>
              </w:rPr>
            </w:pPr>
          </w:p>
        </w:tc>
        <w:tc>
          <w:tcPr>
            <w:tcW w:w="552" w:type="pct"/>
          </w:tcPr>
          <w:p w:rsidR="002B1D8D" w:rsidRPr="00B44F00" w:rsidRDefault="002B1D8D" w:rsidP="002B1D8D">
            <w:pPr>
              <w:autoSpaceDE w:val="0"/>
              <w:autoSpaceDN w:val="0"/>
              <w:adjustRightInd w:val="0"/>
              <w:jc w:val="both"/>
              <w:rPr>
                <w:color w:val="000000"/>
                <w:sz w:val="20"/>
                <w:szCs w:val="20"/>
              </w:rPr>
            </w:pPr>
          </w:p>
        </w:tc>
        <w:tc>
          <w:tcPr>
            <w:tcW w:w="1153" w:type="pct"/>
          </w:tcPr>
          <w:p w:rsidR="002B1D8D" w:rsidRPr="00B44F00" w:rsidRDefault="002B1D8D" w:rsidP="002B1D8D">
            <w:pPr>
              <w:autoSpaceDE w:val="0"/>
              <w:autoSpaceDN w:val="0"/>
              <w:adjustRightInd w:val="0"/>
              <w:jc w:val="both"/>
              <w:rPr>
                <w:color w:val="000000"/>
                <w:sz w:val="20"/>
                <w:szCs w:val="20"/>
              </w:rPr>
            </w:pPr>
          </w:p>
        </w:tc>
      </w:tr>
      <w:tr w:rsidR="002B1D8D" w:rsidRPr="00B44F00" w:rsidTr="002B1D8D">
        <w:trPr>
          <w:trHeight w:val="1636"/>
          <w:jc w:val="center"/>
        </w:trPr>
        <w:tc>
          <w:tcPr>
            <w:tcW w:w="239" w:type="pct"/>
          </w:tcPr>
          <w:p w:rsidR="002B1D8D" w:rsidRPr="00B44F00" w:rsidRDefault="002B1D8D" w:rsidP="002B1D8D">
            <w:pPr>
              <w:autoSpaceDE w:val="0"/>
              <w:autoSpaceDN w:val="0"/>
              <w:adjustRightInd w:val="0"/>
              <w:jc w:val="center"/>
              <w:rPr>
                <w:color w:val="000000"/>
                <w:sz w:val="20"/>
                <w:szCs w:val="20"/>
              </w:rPr>
            </w:pPr>
            <w:r w:rsidRPr="00B44F00">
              <w:rPr>
                <w:color w:val="000000"/>
                <w:sz w:val="20"/>
                <w:szCs w:val="20"/>
              </w:rPr>
              <w:t>1.1.4</w:t>
            </w:r>
          </w:p>
        </w:tc>
        <w:tc>
          <w:tcPr>
            <w:tcW w:w="1152" w:type="pct"/>
          </w:tcPr>
          <w:p w:rsidR="002B1D8D" w:rsidRPr="00B44F00" w:rsidRDefault="002B1D8D" w:rsidP="002B1D8D">
            <w:pPr>
              <w:autoSpaceDE w:val="0"/>
              <w:autoSpaceDN w:val="0"/>
              <w:adjustRightInd w:val="0"/>
              <w:jc w:val="both"/>
              <w:rPr>
                <w:color w:val="000000"/>
                <w:sz w:val="20"/>
                <w:szCs w:val="20"/>
              </w:rPr>
            </w:pPr>
          </w:p>
        </w:tc>
        <w:tc>
          <w:tcPr>
            <w:tcW w:w="852"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 xml:space="preserve">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опасных производственных объектов (далее – ОПО), разработанного в соответствии с пунктом 278 Правил промышленной безопасности при использовании оборудования, работающего под избыточным давлением, утвержденных приказом Ростехнадзора от 15 декабря 2020 г.            № 536 (далее - Правила промышленной безопасности), и (или) </w:t>
            </w:r>
            <w:r w:rsidRPr="00B44F00">
              <w:rPr>
                <w:color w:val="000000"/>
                <w:sz w:val="20"/>
                <w:szCs w:val="20"/>
              </w:rPr>
              <w:lastRenderedPageBreak/>
              <w:t>перечня документации эксплуатирующей организации для объектов, не являющихся ОПО, разработанного в соответствии с пунктом 2.8.2 Правил технической эксплуатации тепловых энергоустановок (подпункт 9.3.4 пункта 9 Правил)</w:t>
            </w:r>
          </w:p>
        </w:tc>
        <w:tc>
          <w:tcPr>
            <w:tcW w:w="601"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lastRenderedPageBreak/>
              <w:t xml:space="preserve">Показатель наличия перечня производственных инструкций для безопасной эксплуатации котлов и вспомогательного оборудования </w:t>
            </w:r>
          </w:p>
          <w:p w:rsidR="002B1D8D" w:rsidRPr="00B44F00" w:rsidRDefault="002B1D8D" w:rsidP="002B1D8D">
            <w:pPr>
              <w:autoSpaceDE w:val="0"/>
              <w:autoSpaceDN w:val="0"/>
              <w:adjustRightInd w:val="0"/>
              <w:jc w:val="both"/>
              <w:rPr>
                <w:color w:val="000000"/>
                <w:sz w:val="20"/>
                <w:szCs w:val="20"/>
              </w:rPr>
            </w:pPr>
          </w:p>
        </w:tc>
        <w:tc>
          <w:tcPr>
            <w:tcW w:w="451"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0,1</w:t>
            </w:r>
          </w:p>
        </w:tc>
        <w:tc>
          <w:tcPr>
            <w:tcW w:w="552"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Кперечень</w:t>
            </w:r>
          </w:p>
        </w:tc>
        <w:tc>
          <w:tcPr>
            <w:tcW w:w="1153"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Расчет осуществляется автоматически по формуле:</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Кперечень= КпереченьОПО*0,5+ Кперечень неОПО*0,5</w:t>
            </w:r>
          </w:p>
          <w:p w:rsidR="002B1D8D" w:rsidRPr="00B44F00" w:rsidRDefault="002B1D8D" w:rsidP="002B1D8D">
            <w:pPr>
              <w:autoSpaceDE w:val="0"/>
              <w:autoSpaceDN w:val="0"/>
              <w:adjustRightInd w:val="0"/>
              <w:jc w:val="both"/>
              <w:rPr>
                <w:color w:val="000000"/>
                <w:sz w:val="20"/>
                <w:szCs w:val="20"/>
              </w:rPr>
            </w:pP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 xml:space="preserve">Если в отношении объекта оценки какой-либо из показателей, указанных в подпунктах 1.1.4.1, 1.1.4.2 настоящего оценочного листа не применим (не подлежит оценке), то расчет показателя готовности в соответствии с настоящим пунктом осуществляется в части критерия, применимого к оценке, при этом показатель определяется по принципу: </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 xml:space="preserve">наличие – 1; </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 xml:space="preserve">отсутствие – 0. </w:t>
            </w:r>
          </w:p>
          <w:p w:rsidR="002B1D8D" w:rsidRPr="00B44F00" w:rsidRDefault="002B1D8D" w:rsidP="002B1D8D">
            <w:pPr>
              <w:autoSpaceDE w:val="0"/>
              <w:autoSpaceDN w:val="0"/>
              <w:adjustRightInd w:val="0"/>
              <w:jc w:val="both"/>
              <w:rPr>
                <w:color w:val="000000"/>
                <w:sz w:val="20"/>
                <w:szCs w:val="20"/>
              </w:rPr>
            </w:pPr>
          </w:p>
          <w:p w:rsidR="002B1D8D" w:rsidRPr="00B44F00" w:rsidRDefault="002B1D8D" w:rsidP="002B1D8D">
            <w:pPr>
              <w:autoSpaceDE w:val="0"/>
              <w:autoSpaceDN w:val="0"/>
              <w:adjustRightInd w:val="0"/>
              <w:jc w:val="both"/>
              <w:rPr>
                <w:color w:val="000000"/>
                <w:sz w:val="20"/>
                <w:szCs w:val="20"/>
              </w:rPr>
            </w:pPr>
          </w:p>
        </w:tc>
      </w:tr>
      <w:tr w:rsidR="002B1D8D" w:rsidRPr="00B44F00" w:rsidTr="002B1D8D">
        <w:trPr>
          <w:trHeight w:val="1973"/>
          <w:jc w:val="center"/>
        </w:trPr>
        <w:tc>
          <w:tcPr>
            <w:tcW w:w="239" w:type="pct"/>
          </w:tcPr>
          <w:p w:rsidR="002B1D8D" w:rsidRPr="00B44F00" w:rsidRDefault="002B1D8D" w:rsidP="002B1D8D">
            <w:pPr>
              <w:autoSpaceDE w:val="0"/>
              <w:autoSpaceDN w:val="0"/>
              <w:adjustRightInd w:val="0"/>
              <w:jc w:val="center"/>
              <w:rPr>
                <w:color w:val="000000"/>
                <w:sz w:val="20"/>
                <w:szCs w:val="20"/>
              </w:rPr>
            </w:pPr>
            <w:r w:rsidRPr="00B44F00">
              <w:rPr>
                <w:color w:val="000000"/>
                <w:sz w:val="20"/>
                <w:szCs w:val="20"/>
              </w:rPr>
              <w:lastRenderedPageBreak/>
              <w:t>1.1.4.1</w:t>
            </w:r>
          </w:p>
        </w:tc>
        <w:tc>
          <w:tcPr>
            <w:tcW w:w="1152" w:type="pct"/>
          </w:tcPr>
          <w:p w:rsidR="002B1D8D" w:rsidRPr="00B44F00" w:rsidRDefault="002B1D8D" w:rsidP="002B1D8D">
            <w:pPr>
              <w:autoSpaceDE w:val="0"/>
              <w:autoSpaceDN w:val="0"/>
              <w:adjustRightInd w:val="0"/>
              <w:jc w:val="both"/>
              <w:rPr>
                <w:color w:val="000000"/>
                <w:sz w:val="20"/>
                <w:szCs w:val="20"/>
              </w:rPr>
            </w:pPr>
          </w:p>
        </w:tc>
        <w:tc>
          <w:tcPr>
            <w:tcW w:w="852" w:type="pct"/>
          </w:tcPr>
          <w:p w:rsidR="002B1D8D" w:rsidRPr="00B44F00" w:rsidRDefault="002B1D8D" w:rsidP="002B1D8D">
            <w:pPr>
              <w:autoSpaceDE w:val="0"/>
              <w:autoSpaceDN w:val="0"/>
              <w:adjustRightInd w:val="0"/>
              <w:jc w:val="both"/>
              <w:rPr>
                <w:color w:val="000000"/>
                <w:sz w:val="20"/>
                <w:szCs w:val="20"/>
              </w:rPr>
            </w:pPr>
          </w:p>
        </w:tc>
        <w:tc>
          <w:tcPr>
            <w:tcW w:w="601"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Показатель наличия перечня производственных инструкций для безопасной эксплуатации котлов и вспомогательного оборудования в случае эксплуатации ОПО</w:t>
            </w:r>
          </w:p>
        </w:tc>
        <w:tc>
          <w:tcPr>
            <w:tcW w:w="451"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0,5</w:t>
            </w:r>
          </w:p>
        </w:tc>
        <w:tc>
          <w:tcPr>
            <w:tcW w:w="552"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КпереченьОПО</w:t>
            </w:r>
          </w:p>
        </w:tc>
        <w:tc>
          <w:tcPr>
            <w:tcW w:w="1153"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В случае эксплуатации ОПО необходимо выбрать одно значение в зависимости от следующих условий:</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наличие – 1;</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отсутствие – 0.</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Если ОПО не эксплуатируются, значение принимается равным 1.</w:t>
            </w:r>
          </w:p>
        </w:tc>
      </w:tr>
      <w:tr w:rsidR="002B1D8D" w:rsidRPr="00B44F00" w:rsidTr="002B1D8D">
        <w:trPr>
          <w:trHeight w:val="76"/>
          <w:jc w:val="center"/>
        </w:trPr>
        <w:tc>
          <w:tcPr>
            <w:tcW w:w="239" w:type="pct"/>
          </w:tcPr>
          <w:p w:rsidR="002B1D8D" w:rsidRPr="00B44F00" w:rsidRDefault="002B1D8D" w:rsidP="002B1D8D">
            <w:pPr>
              <w:autoSpaceDE w:val="0"/>
              <w:autoSpaceDN w:val="0"/>
              <w:adjustRightInd w:val="0"/>
              <w:jc w:val="center"/>
              <w:rPr>
                <w:color w:val="000000"/>
                <w:sz w:val="20"/>
                <w:szCs w:val="20"/>
              </w:rPr>
            </w:pPr>
            <w:r w:rsidRPr="00B44F00">
              <w:rPr>
                <w:color w:val="000000"/>
                <w:sz w:val="20"/>
                <w:szCs w:val="20"/>
              </w:rPr>
              <w:t>1.1.4.2</w:t>
            </w:r>
          </w:p>
        </w:tc>
        <w:tc>
          <w:tcPr>
            <w:tcW w:w="1152" w:type="pct"/>
          </w:tcPr>
          <w:p w:rsidR="002B1D8D" w:rsidRPr="00B44F00" w:rsidRDefault="002B1D8D" w:rsidP="002B1D8D">
            <w:pPr>
              <w:autoSpaceDE w:val="0"/>
              <w:autoSpaceDN w:val="0"/>
              <w:adjustRightInd w:val="0"/>
              <w:jc w:val="both"/>
              <w:rPr>
                <w:color w:val="000000"/>
                <w:sz w:val="20"/>
                <w:szCs w:val="20"/>
              </w:rPr>
            </w:pPr>
          </w:p>
        </w:tc>
        <w:tc>
          <w:tcPr>
            <w:tcW w:w="852" w:type="pct"/>
          </w:tcPr>
          <w:p w:rsidR="002B1D8D" w:rsidRPr="00B44F00" w:rsidRDefault="002B1D8D" w:rsidP="002B1D8D">
            <w:pPr>
              <w:autoSpaceDE w:val="0"/>
              <w:autoSpaceDN w:val="0"/>
              <w:adjustRightInd w:val="0"/>
              <w:jc w:val="both"/>
              <w:rPr>
                <w:color w:val="000000"/>
                <w:sz w:val="20"/>
                <w:szCs w:val="20"/>
              </w:rPr>
            </w:pPr>
          </w:p>
        </w:tc>
        <w:tc>
          <w:tcPr>
            <w:tcW w:w="601"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 xml:space="preserve">Показатель наличия перечня документации эксплуатирующей организации для объектов, не являющихся ОПО </w:t>
            </w:r>
          </w:p>
        </w:tc>
        <w:tc>
          <w:tcPr>
            <w:tcW w:w="451"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0,5</w:t>
            </w:r>
          </w:p>
        </w:tc>
        <w:tc>
          <w:tcPr>
            <w:tcW w:w="552"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Кперечень неОПО</w:t>
            </w:r>
          </w:p>
        </w:tc>
        <w:tc>
          <w:tcPr>
            <w:tcW w:w="1153"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В случае эксплуатации объектов, не являющихся ОПО, необходимо выбрать одно значение, в зависимости от следующих условий:</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наличие – 1;</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отсутствие – 0.</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Если объекты, не являющиеся ОПО, не эксплуатируются, значение принимается равным 1.</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 xml:space="preserve">Для источников тепловой энергии, функционирующих в режиме комбинированной выработки электрической и тепловой энергии, порядок проведения оценки готовности к работе в отопительный период которых установлен Правилами оценки готовности субъектов электроэнергетики к работе в отопительный сезон, утвержденными постановлением Правительства Российской Федерации </w:t>
            </w:r>
            <w:r w:rsidRPr="00B44F00">
              <w:rPr>
                <w:color w:val="000000"/>
                <w:sz w:val="20"/>
                <w:szCs w:val="20"/>
              </w:rPr>
              <w:lastRenderedPageBreak/>
              <w:t>от 10.05.2017 № 543 (далее – Правила оценки готовности субъектов электроэнергетики к работе в отопительный сезон), показатель готовности принимается равным 1.</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В случае оценки обеспечения готовности прочих источников тепловой энергии, функционирующих в режиме комбинированной выработки электрической и тепловой энергии, оценка производится в следующем порядке:</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наличие – 1;</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отсутствие – 0.</w:t>
            </w:r>
          </w:p>
        </w:tc>
      </w:tr>
      <w:tr w:rsidR="002B1D8D" w:rsidRPr="00B44F00" w:rsidTr="002B1D8D">
        <w:trPr>
          <w:trHeight w:val="214"/>
          <w:jc w:val="center"/>
        </w:trPr>
        <w:tc>
          <w:tcPr>
            <w:tcW w:w="239" w:type="pct"/>
          </w:tcPr>
          <w:p w:rsidR="002B1D8D" w:rsidRPr="00B44F00" w:rsidRDefault="002B1D8D" w:rsidP="002B1D8D">
            <w:pPr>
              <w:autoSpaceDE w:val="0"/>
              <w:autoSpaceDN w:val="0"/>
              <w:adjustRightInd w:val="0"/>
              <w:jc w:val="center"/>
              <w:rPr>
                <w:color w:val="000000"/>
                <w:sz w:val="20"/>
                <w:szCs w:val="20"/>
              </w:rPr>
            </w:pPr>
            <w:r w:rsidRPr="00B44F00">
              <w:rPr>
                <w:color w:val="000000"/>
                <w:sz w:val="20"/>
                <w:szCs w:val="20"/>
              </w:rPr>
              <w:lastRenderedPageBreak/>
              <w:t>1.1.5</w:t>
            </w:r>
          </w:p>
        </w:tc>
        <w:tc>
          <w:tcPr>
            <w:tcW w:w="1152" w:type="pct"/>
          </w:tcPr>
          <w:p w:rsidR="002B1D8D" w:rsidRPr="00B44F00" w:rsidRDefault="002B1D8D" w:rsidP="002B1D8D">
            <w:pPr>
              <w:autoSpaceDE w:val="0"/>
              <w:autoSpaceDN w:val="0"/>
              <w:adjustRightInd w:val="0"/>
              <w:jc w:val="both"/>
              <w:rPr>
                <w:color w:val="000000"/>
                <w:sz w:val="20"/>
                <w:szCs w:val="20"/>
              </w:rPr>
            </w:pPr>
          </w:p>
        </w:tc>
        <w:tc>
          <w:tcPr>
            <w:tcW w:w="852"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Утвержденные в соответствии с требованиями пункта 2.8.4 Правил технической эксплуатации тепловых энергоустановок эксплуатационные инструкции объектов теплоснабжения и (или) производственные инструкции, разработанные в соответствии с пунктами 278, 363 и 364 Правил промышленной безопасности (подпункт 9.3.5 пункта 9 Правил)</w:t>
            </w:r>
          </w:p>
        </w:tc>
        <w:tc>
          <w:tcPr>
            <w:tcW w:w="601"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 xml:space="preserve">Показатель наличия эксплуатационных инструкций объектов теплоснабжения и (или) производственных инструкций </w:t>
            </w:r>
          </w:p>
        </w:tc>
        <w:tc>
          <w:tcPr>
            <w:tcW w:w="451"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0,1</w:t>
            </w:r>
          </w:p>
        </w:tc>
        <w:tc>
          <w:tcPr>
            <w:tcW w:w="552"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Кэкспл/произв.инстр</w:t>
            </w:r>
          </w:p>
        </w:tc>
        <w:tc>
          <w:tcPr>
            <w:tcW w:w="1153"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Необходимо выбрать одно значение, в зависимости от следующих условий:</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наличие – 1;</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отсутствие – 0</w:t>
            </w:r>
          </w:p>
        </w:tc>
      </w:tr>
      <w:tr w:rsidR="002B1D8D" w:rsidRPr="00B44F00" w:rsidTr="002B1D8D">
        <w:trPr>
          <w:trHeight w:val="73"/>
          <w:jc w:val="center"/>
        </w:trPr>
        <w:tc>
          <w:tcPr>
            <w:tcW w:w="239" w:type="pct"/>
          </w:tcPr>
          <w:p w:rsidR="002B1D8D" w:rsidRPr="00B44F00" w:rsidRDefault="002B1D8D" w:rsidP="002B1D8D">
            <w:pPr>
              <w:autoSpaceDE w:val="0"/>
              <w:autoSpaceDN w:val="0"/>
              <w:adjustRightInd w:val="0"/>
              <w:jc w:val="center"/>
              <w:rPr>
                <w:color w:val="000000"/>
                <w:sz w:val="20"/>
                <w:szCs w:val="20"/>
              </w:rPr>
            </w:pPr>
            <w:r w:rsidRPr="00B44F00">
              <w:rPr>
                <w:color w:val="000000"/>
                <w:sz w:val="20"/>
                <w:szCs w:val="20"/>
              </w:rPr>
              <w:t>1.1.6</w:t>
            </w:r>
          </w:p>
        </w:tc>
        <w:tc>
          <w:tcPr>
            <w:tcW w:w="1152" w:type="pct"/>
          </w:tcPr>
          <w:p w:rsidR="002B1D8D" w:rsidRPr="00B44F00" w:rsidRDefault="002B1D8D" w:rsidP="002B1D8D">
            <w:pPr>
              <w:autoSpaceDE w:val="0"/>
              <w:autoSpaceDN w:val="0"/>
              <w:adjustRightInd w:val="0"/>
              <w:jc w:val="both"/>
              <w:rPr>
                <w:color w:val="000000"/>
                <w:sz w:val="20"/>
                <w:szCs w:val="20"/>
              </w:rPr>
            </w:pPr>
          </w:p>
        </w:tc>
        <w:tc>
          <w:tcPr>
            <w:tcW w:w="852"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 xml:space="preserve">Копии удостоверений о проверке знаний или журнала проверки знаний, протоколов проверки знаний, предусмотренных пунктами 43 – 45 Правил технической эксплуатации электроустановок потребителей электрической энергии, утвержденных приказом Минэнерго России от 12 августа 2022 г. № 811  </w:t>
            </w:r>
            <w:r w:rsidRPr="00B44F00">
              <w:rPr>
                <w:color w:val="000000"/>
                <w:sz w:val="20"/>
                <w:szCs w:val="20"/>
              </w:rPr>
              <w:lastRenderedPageBreak/>
              <w:t>(далее – Правила технической эксплуатации электроустановок потребителей), пунктом 2.3.23 Правил технической эксплуатации тепловых энергоустановок и (или) копии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 предусмотренные пунктом 238 Правил промышленной безопасности, в случае эксплуатации ОПО (подпункт 9.3.6 пункта 9 Правил)</w:t>
            </w:r>
          </w:p>
        </w:tc>
        <w:tc>
          <w:tcPr>
            <w:tcW w:w="601"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lastRenderedPageBreak/>
              <w:t xml:space="preserve">Показатель наличия удостоверений проверки знаний или журнала проверки знаний, протоколов проверки знаний и (или) копии удостоверений о допуске к самостоятельной работе </w:t>
            </w:r>
            <w:r w:rsidRPr="00B44F00">
              <w:rPr>
                <w:color w:val="000000"/>
                <w:sz w:val="20"/>
                <w:szCs w:val="20"/>
              </w:rPr>
              <w:lastRenderedPageBreak/>
              <w:t>обслуживающего персонала или протоколов проверки знаний в области промышленной безопасности работников и руководителей</w:t>
            </w:r>
          </w:p>
        </w:tc>
        <w:tc>
          <w:tcPr>
            <w:tcW w:w="451"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lastRenderedPageBreak/>
              <w:t>0,1</w:t>
            </w:r>
          </w:p>
        </w:tc>
        <w:tc>
          <w:tcPr>
            <w:tcW w:w="552"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Кзнаний</w:t>
            </w:r>
          </w:p>
        </w:tc>
        <w:tc>
          <w:tcPr>
            <w:tcW w:w="1153"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Расчет осуществляется автоматически по формуле:</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Кзнаний= Кпроток *0,5+Кудост *0,5</w:t>
            </w:r>
          </w:p>
          <w:p w:rsidR="002B1D8D" w:rsidRPr="00B44F00" w:rsidRDefault="002B1D8D" w:rsidP="002B1D8D">
            <w:pPr>
              <w:autoSpaceDE w:val="0"/>
              <w:autoSpaceDN w:val="0"/>
              <w:adjustRightInd w:val="0"/>
              <w:jc w:val="both"/>
              <w:rPr>
                <w:color w:val="000000"/>
                <w:sz w:val="20"/>
                <w:szCs w:val="20"/>
              </w:rPr>
            </w:pP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 xml:space="preserve">Если в отношении объекта оценки какой-либо из показателей, указанных в подпунктах 1.1.6.1, 1.1.6.2 настоящего оценочного листа не применим (не подлежит оценке), то расчет показателя готовности в соответствии с настоящим пунктом осуществляется в части критерия, применимого к оценке, при этом </w:t>
            </w:r>
            <w:r w:rsidRPr="00B44F00">
              <w:rPr>
                <w:color w:val="000000"/>
                <w:sz w:val="20"/>
                <w:szCs w:val="20"/>
              </w:rPr>
              <w:lastRenderedPageBreak/>
              <w:t xml:space="preserve">показатель определяется по принципу: </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 xml:space="preserve">наличие – 1; </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отсутствие – 0.</w:t>
            </w:r>
          </w:p>
          <w:p w:rsidR="002B1D8D" w:rsidRPr="00B44F00" w:rsidRDefault="002B1D8D" w:rsidP="002B1D8D">
            <w:pPr>
              <w:autoSpaceDE w:val="0"/>
              <w:autoSpaceDN w:val="0"/>
              <w:adjustRightInd w:val="0"/>
              <w:jc w:val="both"/>
              <w:rPr>
                <w:color w:val="000000"/>
                <w:sz w:val="20"/>
                <w:szCs w:val="20"/>
              </w:rPr>
            </w:pPr>
          </w:p>
          <w:p w:rsidR="002B1D8D" w:rsidRPr="00B44F00" w:rsidRDefault="002B1D8D" w:rsidP="002B1D8D">
            <w:pPr>
              <w:autoSpaceDE w:val="0"/>
              <w:autoSpaceDN w:val="0"/>
              <w:adjustRightInd w:val="0"/>
              <w:jc w:val="both"/>
              <w:rPr>
                <w:color w:val="000000"/>
                <w:sz w:val="20"/>
                <w:szCs w:val="20"/>
              </w:rPr>
            </w:pPr>
          </w:p>
        </w:tc>
      </w:tr>
      <w:tr w:rsidR="002B1D8D" w:rsidRPr="00B44F00" w:rsidTr="002B1D8D">
        <w:trPr>
          <w:trHeight w:val="2199"/>
          <w:jc w:val="center"/>
        </w:trPr>
        <w:tc>
          <w:tcPr>
            <w:tcW w:w="239" w:type="pct"/>
          </w:tcPr>
          <w:p w:rsidR="002B1D8D" w:rsidRPr="00B44F00" w:rsidRDefault="002B1D8D" w:rsidP="002B1D8D">
            <w:pPr>
              <w:autoSpaceDE w:val="0"/>
              <w:autoSpaceDN w:val="0"/>
              <w:adjustRightInd w:val="0"/>
              <w:jc w:val="center"/>
              <w:rPr>
                <w:color w:val="000000"/>
                <w:sz w:val="20"/>
                <w:szCs w:val="20"/>
              </w:rPr>
            </w:pPr>
            <w:r w:rsidRPr="00B44F00">
              <w:rPr>
                <w:color w:val="000000"/>
                <w:sz w:val="20"/>
                <w:szCs w:val="20"/>
              </w:rPr>
              <w:lastRenderedPageBreak/>
              <w:t>1.1.6.1</w:t>
            </w:r>
          </w:p>
        </w:tc>
        <w:tc>
          <w:tcPr>
            <w:tcW w:w="1152" w:type="pct"/>
          </w:tcPr>
          <w:p w:rsidR="002B1D8D" w:rsidRPr="00B44F00" w:rsidRDefault="002B1D8D" w:rsidP="002B1D8D">
            <w:pPr>
              <w:autoSpaceDE w:val="0"/>
              <w:autoSpaceDN w:val="0"/>
              <w:adjustRightInd w:val="0"/>
              <w:jc w:val="both"/>
              <w:rPr>
                <w:color w:val="000000"/>
                <w:sz w:val="20"/>
                <w:szCs w:val="20"/>
              </w:rPr>
            </w:pPr>
          </w:p>
        </w:tc>
        <w:tc>
          <w:tcPr>
            <w:tcW w:w="852" w:type="pct"/>
          </w:tcPr>
          <w:p w:rsidR="002B1D8D" w:rsidRPr="00B44F00" w:rsidRDefault="002B1D8D" w:rsidP="002B1D8D">
            <w:pPr>
              <w:autoSpaceDE w:val="0"/>
              <w:autoSpaceDN w:val="0"/>
              <w:adjustRightInd w:val="0"/>
              <w:jc w:val="both"/>
              <w:rPr>
                <w:color w:val="000000"/>
                <w:sz w:val="20"/>
                <w:szCs w:val="20"/>
              </w:rPr>
            </w:pPr>
          </w:p>
        </w:tc>
        <w:tc>
          <w:tcPr>
            <w:tcW w:w="601"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 xml:space="preserve">Показатель наличия удостоверений о проверке знаний или журнала проверки знаний, протоколов проверки знаний, предусмотренных Правилами технической эксплуатации электроустановок потребителей, Правилами технической эксплуатации тепловых энергоустановок </w:t>
            </w:r>
          </w:p>
        </w:tc>
        <w:tc>
          <w:tcPr>
            <w:tcW w:w="451"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0,5</w:t>
            </w:r>
          </w:p>
        </w:tc>
        <w:tc>
          <w:tcPr>
            <w:tcW w:w="552"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Кпров зн не ОПО</w:t>
            </w:r>
          </w:p>
        </w:tc>
        <w:tc>
          <w:tcPr>
            <w:tcW w:w="1153"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В случае эксплуатации объектов, не являющихся ОПО, необходимо выбрать одно значение, в зависимости от следующих условий:</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наличие – 1;</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отсутствие – 0.</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Если объекты, не являющиеся ОПО, не эксплуатируются, значение принимается равным 1.</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 xml:space="preserve">Для источников тепловой энергии, функционирующих в режиме комбинированной выработки электрической и тепловой энергии, порядок проведения оценки готовности к работе в отопительный период которых установлен Правилами оценки готовности субъектов электроэнергетики к работе в отопительный сезон, утвержденными постановлением Правительства Российской Федерации от 10.05.2017 № 543 (далее – Правила </w:t>
            </w:r>
            <w:r w:rsidRPr="00B44F00">
              <w:rPr>
                <w:color w:val="000000"/>
                <w:sz w:val="20"/>
                <w:szCs w:val="20"/>
              </w:rPr>
              <w:lastRenderedPageBreak/>
              <w:t>оценки готовности субъектов электроэнергетики к работе в отопительный сезон), показатель готовности принимается равным 1.</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В случае оценки обеспечения готовности прочих источников тепловой энергии, функционирующих в режиме комбинированной выработки электрической и тепловой энергии, оценка производится в следующем порядке:</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наличие – 1;</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отсутствие – 0.</w:t>
            </w:r>
          </w:p>
        </w:tc>
      </w:tr>
      <w:tr w:rsidR="002B1D8D" w:rsidRPr="00B44F00" w:rsidTr="002B1D8D">
        <w:trPr>
          <w:trHeight w:val="73"/>
          <w:jc w:val="center"/>
        </w:trPr>
        <w:tc>
          <w:tcPr>
            <w:tcW w:w="239" w:type="pct"/>
          </w:tcPr>
          <w:p w:rsidR="002B1D8D" w:rsidRPr="00B44F00" w:rsidRDefault="002B1D8D" w:rsidP="002B1D8D">
            <w:pPr>
              <w:autoSpaceDE w:val="0"/>
              <w:autoSpaceDN w:val="0"/>
              <w:adjustRightInd w:val="0"/>
              <w:jc w:val="center"/>
              <w:rPr>
                <w:color w:val="000000"/>
                <w:sz w:val="20"/>
                <w:szCs w:val="20"/>
              </w:rPr>
            </w:pPr>
            <w:r w:rsidRPr="00B44F00">
              <w:rPr>
                <w:color w:val="000000"/>
                <w:sz w:val="20"/>
                <w:szCs w:val="20"/>
              </w:rPr>
              <w:lastRenderedPageBreak/>
              <w:t>1.1.6.2</w:t>
            </w:r>
          </w:p>
        </w:tc>
        <w:tc>
          <w:tcPr>
            <w:tcW w:w="1152" w:type="pct"/>
          </w:tcPr>
          <w:p w:rsidR="002B1D8D" w:rsidRPr="00B44F00" w:rsidRDefault="002B1D8D" w:rsidP="002B1D8D">
            <w:pPr>
              <w:autoSpaceDE w:val="0"/>
              <w:autoSpaceDN w:val="0"/>
              <w:adjustRightInd w:val="0"/>
              <w:jc w:val="both"/>
              <w:rPr>
                <w:color w:val="000000"/>
                <w:sz w:val="20"/>
                <w:szCs w:val="20"/>
              </w:rPr>
            </w:pPr>
          </w:p>
        </w:tc>
        <w:tc>
          <w:tcPr>
            <w:tcW w:w="852" w:type="pct"/>
          </w:tcPr>
          <w:p w:rsidR="002B1D8D" w:rsidRPr="00B44F00" w:rsidRDefault="002B1D8D" w:rsidP="002B1D8D">
            <w:pPr>
              <w:autoSpaceDE w:val="0"/>
              <w:autoSpaceDN w:val="0"/>
              <w:adjustRightInd w:val="0"/>
              <w:jc w:val="both"/>
              <w:rPr>
                <w:color w:val="000000"/>
                <w:sz w:val="20"/>
                <w:szCs w:val="20"/>
              </w:rPr>
            </w:pPr>
          </w:p>
        </w:tc>
        <w:tc>
          <w:tcPr>
            <w:tcW w:w="601"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Показатель наличия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 предусмотренных Правилами промышленной безопасности, в случае эксплуатации ОПО</w:t>
            </w:r>
          </w:p>
        </w:tc>
        <w:tc>
          <w:tcPr>
            <w:tcW w:w="451"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0,5</w:t>
            </w:r>
          </w:p>
        </w:tc>
        <w:tc>
          <w:tcPr>
            <w:tcW w:w="552"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Кпров зн ОПО</w:t>
            </w:r>
          </w:p>
        </w:tc>
        <w:tc>
          <w:tcPr>
            <w:tcW w:w="1153"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В случае эксплуатации ОПО необходимо выбрать одно значение в зависимости от следующих условий:</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наличие – 1;</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отсутствие – 0.</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Если ОПО не эксплуатируются, значение принимается равным 1.</w:t>
            </w:r>
          </w:p>
        </w:tc>
      </w:tr>
      <w:tr w:rsidR="002B1D8D" w:rsidRPr="00B44F00" w:rsidTr="002B1D8D">
        <w:trPr>
          <w:trHeight w:val="923"/>
          <w:jc w:val="center"/>
        </w:trPr>
        <w:tc>
          <w:tcPr>
            <w:tcW w:w="239" w:type="pct"/>
          </w:tcPr>
          <w:p w:rsidR="002B1D8D" w:rsidRPr="00B44F00" w:rsidRDefault="002B1D8D" w:rsidP="002B1D8D">
            <w:pPr>
              <w:autoSpaceDE w:val="0"/>
              <w:autoSpaceDN w:val="0"/>
              <w:adjustRightInd w:val="0"/>
              <w:jc w:val="center"/>
              <w:rPr>
                <w:color w:val="000000"/>
                <w:sz w:val="20"/>
                <w:szCs w:val="20"/>
              </w:rPr>
            </w:pPr>
            <w:r w:rsidRPr="00B44F00">
              <w:rPr>
                <w:color w:val="000000"/>
                <w:sz w:val="20"/>
                <w:szCs w:val="20"/>
              </w:rPr>
              <w:t>1.1.7</w:t>
            </w:r>
          </w:p>
        </w:tc>
        <w:tc>
          <w:tcPr>
            <w:tcW w:w="1152" w:type="pct"/>
          </w:tcPr>
          <w:p w:rsidR="002B1D8D" w:rsidRPr="00B44F00" w:rsidRDefault="002B1D8D" w:rsidP="002B1D8D">
            <w:pPr>
              <w:autoSpaceDE w:val="0"/>
              <w:autoSpaceDN w:val="0"/>
              <w:adjustRightInd w:val="0"/>
              <w:jc w:val="both"/>
              <w:rPr>
                <w:color w:val="000000"/>
                <w:sz w:val="20"/>
                <w:szCs w:val="20"/>
              </w:rPr>
            </w:pPr>
          </w:p>
        </w:tc>
        <w:tc>
          <w:tcPr>
            <w:tcW w:w="852"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 xml:space="preserve">Копии документов, подтверждающих проведение обучения работников действиям в случае аварии или инцидента на опасном производственном объекте, в соответствии со статьей </w:t>
            </w:r>
            <w:r w:rsidRPr="00B44F00">
              <w:rPr>
                <w:color w:val="000000"/>
                <w:sz w:val="20"/>
                <w:szCs w:val="20"/>
              </w:rPr>
              <w:lastRenderedPageBreak/>
              <w:t>10 Федерального закона от 21 июля 1997 г. № 116-ФЗ «О промышленной безопасности опасных производственных объектов» (далее – Федеральный закон о промышленной безопасности) (подпункт 9.3.7 пункта 9 Правил)</w:t>
            </w:r>
          </w:p>
        </w:tc>
        <w:tc>
          <w:tcPr>
            <w:tcW w:w="601"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lastRenderedPageBreak/>
              <w:t xml:space="preserve">Показатель наличия документов, подтверждающих проведение обучения работников действиям в </w:t>
            </w:r>
            <w:r w:rsidRPr="00B44F00">
              <w:rPr>
                <w:color w:val="000000"/>
                <w:sz w:val="20"/>
                <w:szCs w:val="20"/>
              </w:rPr>
              <w:lastRenderedPageBreak/>
              <w:t>случае аварии или инцидента на опасном производственном объекте</w:t>
            </w:r>
          </w:p>
        </w:tc>
        <w:tc>
          <w:tcPr>
            <w:tcW w:w="451"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lastRenderedPageBreak/>
              <w:t>0,1</w:t>
            </w:r>
          </w:p>
        </w:tc>
        <w:tc>
          <w:tcPr>
            <w:tcW w:w="552"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Кобуч</w:t>
            </w:r>
          </w:p>
        </w:tc>
        <w:tc>
          <w:tcPr>
            <w:tcW w:w="1153"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Необходимо выбрать одно значение, в зависимости от следующих условий:</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наличие – 1;</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отсутствие – 0.</w:t>
            </w:r>
          </w:p>
          <w:p w:rsidR="002B1D8D" w:rsidRPr="00B44F00" w:rsidRDefault="002B1D8D" w:rsidP="002B1D8D">
            <w:pPr>
              <w:autoSpaceDE w:val="0"/>
              <w:autoSpaceDN w:val="0"/>
              <w:adjustRightInd w:val="0"/>
              <w:jc w:val="both"/>
              <w:rPr>
                <w:color w:val="000000"/>
                <w:sz w:val="20"/>
                <w:szCs w:val="20"/>
              </w:rPr>
            </w:pP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 xml:space="preserve">В случае, если ОПО не эксплуатируются, то Кобуч принимается равным 1. </w:t>
            </w:r>
          </w:p>
          <w:p w:rsidR="002B1D8D" w:rsidRPr="00B44F00" w:rsidRDefault="002B1D8D" w:rsidP="002B1D8D">
            <w:pPr>
              <w:autoSpaceDE w:val="0"/>
              <w:autoSpaceDN w:val="0"/>
              <w:adjustRightInd w:val="0"/>
              <w:jc w:val="both"/>
              <w:rPr>
                <w:color w:val="000000"/>
                <w:sz w:val="20"/>
                <w:szCs w:val="20"/>
              </w:rPr>
            </w:pPr>
          </w:p>
          <w:p w:rsidR="002B1D8D" w:rsidRPr="00B44F00" w:rsidRDefault="002B1D8D" w:rsidP="002B1D8D">
            <w:pPr>
              <w:autoSpaceDE w:val="0"/>
              <w:autoSpaceDN w:val="0"/>
              <w:adjustRightInd w:val="0"/>
              <w:jc w:val="both"/>
              <w:rPr>
                <w:color w:val="000000"/>
                <w:sz w:val="20"/>
                <w:szCs w:val="20"/>
              </w:rPr>
            </w:pPr>
          </w:p>
          <w:p w:rsidR="002B1D8D" w:rsidRPr="00B44F00" w:rsidRDefault="002B1D8D" w:rsidP="002B1D8D">
            <w:pPr>
              <w:autoSpaceDE w:val="0"/>
              <w:autoSpaceDN w:val="0"/>
              <w:adjustRightInd w:val="0"/>
              <w:jc w:val="both"/>
              <w:rPr>
                <w:color w:val="000000"/>
                <w:sz w:val="20"/>
                <w:szCs w:val="20"/>
              </w:rPr>
            </w:pPr>
          </w:p>
        </w:tc>
      </w:tr>
      <w:tr w:rsidR="002B1D8D" w:rsidRPr="00B44F00" w:rsidTr="002B1D8D">
        <w:trPr>
          <w:trHeight w:val="214"/>
          <w:jc w:val="center"/>
        </w:trPr>
        <w:tc>
          <w:tcPr>
            <w:tcW w:w="239" w:type="pct"/>
          </w:tcPr>
          <w:p w:rsidR="002B1D8D" w:rsidRPr="00B44F00" w:rsidRDefault="002B1D8D" w:rsidP="002B1D8D">
            <w:pPr>
              <w:autoSpaceDE w:val="0"/>
              <w:autoSpaceDN w:val="0"/>
              <w:adjustRightInd w:val="0"/>
              <w:jc w:val="center"/>
              <w:rPr>
                <w:color w:val="000000"/>
                <w:sz w:val="20"/>
                <w:szCs w:val="20"/>
              </w:rPr>
            </w:pPr>
            <w:r w:rsidRPr="00B44F00">
              <w:rPr>
                <w:color w:val="000000"/>
                <w:sz w:val="20"/>
                <w:szCs w:val="20"/>
              </w:rPr>
              <w:lastRenderedPageBreak/>
              <w:t>1.1.8</w:t>
            </w:r>
          </w:p>
        </w:tc>
        <w:tc>
          <w:tcPr>
            <w:tcW w:w="1152" w:type="pct"/>
          </w:tcPr>
          <w:p w:rsidR="002B1D8D" w:rsidRPr="00B44F00" w:rsidRDefault="002B1D8D" w:rsidP="002B1D8D">
            <w:pPr>
              <w:autoSpaceDE w:val="0"/>
              <w:autoSpaceDN w:val="0"/>
              <w:adjustRightInd w:val="0"/>
              <w:jc w:val="both"/>
              <w:rPr>
                <w:color w:val="000000"/>
                <w:sz w:val="20"/>
                <w:szCs w:val="20"/>
              </w:rPr>
            </w:pPr>
          </w:p>
        </w:tc>
        <w:tc>
          <w:tcPr>
            <w:tcW w:w="852"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Установленные пунктами 2.1.2, 2.1.3 Правил технической эксплуатации тепловых энергоустановок 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не отнесенных к ОПО, и (или) установленные пунктом 228 Правил промышленной безопасности при использовании оборудования, работающего под избыточным давлением,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 (подпункт 9.3.8 пункта 9 Правил)</w:t>
            </w:r>
          </w:p>
        </w:tc>
        <w:tc>
          <w:tcPr>
            <w:tcW w:w="601"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Показатель наличия организационно-распорядительных документов организации о назначении ответственных лиц за тепловые энергоустановки и (или)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w:t>
            </w:r>
          </w:p>
        </w:tc>
        <w:tc>
          <w:tcPr>
            <w:tcW w:w="451"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0,1</w:t>
            </w:r>
          </w:p>
        </w:tc>
        <w:tc>
          <w:tcPr>
            <w:tcW w:w="552"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Котв</w:t>
            </w:r>
          </w:p>
        </w:tc>
        <w:tc>
          <w:tcPr>
            <w:tcW w:w="1153"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Котв = Котв неОПО*0,5+ Котв ОПО*0,5</w:t>
            </w:r>
          </w:p>
          <w:p w:rsidR="002B1D8D" w:rsidRPr="00B44F00" w:rsidRDefault="002B1D8D" w:rsidP="002B1D8D">
            <w:pPr>
              <w:autoSpaceDE w:val="0"/>
              <w:autoSpaceDN w:val="0"/>
              <w:adjustRightInd w:val="0"/>
              <w:jc w:val="both"/>
              <w:rPr>
                <w:color w:val="000000"/>
                <w:sz w:val="20"/>
                <w:szCs w:val="20"/>
              </w:rPr>
            </w:pP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 xml:space="preserve">Если в соответствии с пунктом 21 Порядка в отношении объекта оценки какой-либо из показателей, указанных в подпунктах 1.1.8.1, 1.1.8.2 настоящего оценочного листа не применим (не подлежит оценке), то расчет показателя готовности в соответствии с настоящим пунктом осуществляется в части критерия, применимого к оценке, при этом показатель определяется по принципу: </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 xml:space="preserve">наличие – 1; </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отсутствие – 0.</w:t>
            </w:r>
          </w:p>
          <w:p w:rsidR="002B1D8D" w:rsidRPr="00B44F00" w:rsidRDefault="002B1D8D" w:rsidP="002B1D8D">
            <w:pPr>
              <w:autoSpaceDE w:val="0"/>
              <w:autoSpaceDN w:val="0"/>
              <w:adjustRightInd w:val="0"/>
              <w:jc w:val="both"/>
              <w:rPr>
                <w:color w:val="000000"/>
                <w:sz w:val="20"/>
                <w:szCs w:val="20"/>
              </w:rPr>
            </w:pPr>
          </w:p>
          <w:p w:rsidR="002B1D8D" w:rsidRPr="00B44F00" w:rsidRDefault="002B1D8D" w:rsidP="002B1D8D">
            <w:pPr>
              <w:autoSpaceDE w:val="0"/>
              <w:autoSpaceDN w:val="0"/>
              <w:adjustRightInd w:val="0"/>
              <w:jc w:val="both"/>
              <w:rPr>
                <w:color w:val="000000"/>
                <w:sz w:val="20"/>
                <w:szCs w:val="20"/>
              </w:rPr>
            </w:pPr>
          </w:p>
        </w:tc>
      </w:tr>
      <w:tr w:rsidR="002B1D8D" w:rsidRPr="00B44F00" w:rsidTr="002B1D8D">
        <w:trPr>
          <w:trHeight w:val="1065"/>
          <w:jc w:val="center"/>
        </w:trPr>
        <w:tc>
          <w:tcPr>
            <w:tcW w:w="239" w:type="pct"/>
          </w:tcPr>
          <w:p w:rsidR="002B1D8D" w:rsidRPr="00B44F00" w:rsidRDefault="002B1D8D" w:rsidP="002B1D8D">
            <w:pPr>
              <w:autoSpaceDE w:val="0"/>
              <w:autoSpaceDN w:val="0"/>
              <w:adjustRightInd w:val="0"/>
              <w:jc w:val="center"/>
              <w:rPr>
                <w:color w:val="000000"/>
                <w:sz w:val="20"/>
                <w:szCs w:val="20"/>
              </w:rPr>
            </w:pPr>
            <w:r w:rsidRPr="00B44F00">
              <w:rPr>
                <w:color w:val="000000"/>
                <w:sz w:val="20"/>
                <w:szCs w:val="20"/>
              </w:rPr>
              <w:lastRenderedPageBreak/>
              <w:t>1.1.8.1</w:t>
            </w:r>
          </w:p>
        </w:tc>
        <w:tc>
          <w:tcPr>
            <w:tcW w:w="1152" w:type="pct"/>
          </w:tcPr>
          <w:p w:rsidR="002B1D8D" w:rsidRPr="00B44F00" w:rsidRDefault="002B1D8D" w:rsidP="002B1D8D">
            <w:pPr>
              <w:autoSpaceDE w:val="0"/>
              <w:autoSpaceDN w:val="0"/>
              <w:adjustRightInd w:val="0"/>
              <w:jc w:val="both"/>
              <w:rPr>
                <w:color w:val="000000"/>
                <w:sz w:val="20"/>
                <w:szCs w:val="20"/>
              </w:rPr>
            </w:pPr>
          </w:p>
        </w:tc>
        <w:tc>
          <w:tcPr>
            <w:tcW w:w="852" w:type="pct"/>
          </w:tcPr>
          <w:p w:rsidR="002B1D8D" w:rsidRPr="00B44F00" w:rsidRDefault="002B1D8D" w:rsidP="002B1D8D">
            <w:pPr>
              <w:autoSpaceDE w:val="0"/>
              <w:autoSpaceDN w:val="0"/>
              <w:adjustRightInd w:val="0"/>
              <w:jc w:val="both"/>
              <w:rPr>
                <w:color w:val="000000"/>
                <w:sz w:val="20"/>
                <w:szCs w:val="20"/>
              </w:rPr>
            </w:pPr>
          </w:p>
        </w:tc>
        <w:tc>
          <w:tcPr>
            <w:tcW w:w="601"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Показатель наличия 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не отнесенных к ОПО</w:t>
            </w:r>
          </w:p>
        </w:tc>
        <w:tc>
          <w:tcPr>
            <w:tcW w:w="451"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0,5</w:t>
            </w:r>
          </w:p>
        </w:tc>
        <w:tc>
          <w:tcPr>
            <w:tcW w:w="552"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Котв неОПО</w:t>
            </w:r>
          </w:p>
        </w:tc>
        <w:tc>
          <w:tcPr>
            <w:tcW w:w="1153"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В случае эксплуатации объектов, не являющихся ОПО, необходимо выбрать одно значение, в зависимости от следующих условий:</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наличие – 1;</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отсутствие – 0.</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Если объекты, не являющиеся ОПО, не эксплуатируются, значение принимается равным 1</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Для источников тепловой энергии, функционирующих в режиме комбинированной выработки электрической и тепловой энергии, порядок проведения оценки готовности к работе в отопительный период которых установлен Правилами оценки готовности субъектов электроэнергетики к работе в отопительный сезон, показатель готовности принимается равным 1.</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В случае оценки обеспечения готовности прочих источников тепловой энергии, функционирующих в режиме комбинированной выработки электрической и тепловой энергии, оценка производится в следующем порядке:</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наличие – 1;</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отсутствие – 0.</w:t>
            </w:r>
          </w:p>
        </w:tc>
      </w:tr>
      <w:tr w:rsidR="002B1D8D" w:rsidRPr="00B44F00" w:rsidTr="002B1D8D">
        <w:trPr>
          <w:trHeight w:val="498"/>
          <w:jc w:val="center"/>
        </w:trPr>
        <w:tc>
          <w:tcPr>
            <w:tcW w:w="239" w:type="pct"/>
          </w:tcPr>
          <w:p w:rsidR="002B1D8D" w:rsidRPr="00B44F00" w:rsidRDefault="002B1D8D" w:rsidP="002B1D8D">
            <w:pPr>
              <w:autoSpaceDE w:val="0"/>
              <w:autoSpaceDN w:val="0"/>
              <w:adjustRightInd w:val="0"/>
              <w:jc w:val="center"/>
              <w:rPr>
                <w:color w:val="000000"/>
                <w:sz w:val="20"/>
                <w:szCs w:val="20"/>
              </w:rPr>
            </w:pPr>
            <w:r w:rsidRPr="00B44F00">
              <w:rPr>
                <w:color w:val="000000"/>
                <w:sz w:val="20"/>
                <w:szCs w:val="20"/>
              </w:rPr>
              <w:t>1.1.8.2</w:t>
            </w:r>
          </w:p>
        </w:tc>
        <w:tc>
          <w:tcPr>
            <w:tcW w:w="1152" w:type="pct"/>
          </w:tcPr>
          <w:p w:rsidR="002B1D8D" w:rsidRPr="00B44F00" w:rsidRDefault="002B1D8D" w:rsidP="002B1D8D">
            <w:pPr>
              <w:autoSpaceDE w:val="0"/>
              <w:autoSpaceDN w:val="0"/>
              <w:adjustRightInd w:val="0"/>
              <w:jc w:val="both"/>
              <w:rPr>
                <w:color w:val="000000"/>
                <w:sz w:val="20"/>
                <w:szCs w:val="20"/>
              </w:rPr>
            </w:pPr>
          </w:p>
        </w:tc>
        <w:tc>
          <w:tcPr>
            <w:tcW w:w="852" w:type="pct"/>
          </w:tcPr>
          <w:p w:rsidR="002B1D8D" w:rsidRPr="00B44F00" w:rsidRDefault="002B1D8D" w:rsidP="002B1D8D">
            <w:pPr>
              <w:autoSpaceDE w:val="0"/>
              <w:autoSpaceDN w:val="0"/>
              <w:adjustRightInd w:val="0"/>
              <w:jc w:val="both"/>
              <w:rPr>
                <w:color w:val="000000"/>
                <w:sz w:val="20"/>
                <w:szCs w:val="20"/>
              </w:rPr>
            </w:pPr>
          </w:p>
        </w:tc>
        <w:tc>
          <w:tcPr>
            <w:tcW w:w="601"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 xml:space="preserve">Показатель наличия организационно-распорядительных документов организации о назначении ответственных лиц за безопасную эксплуатацию оборудования под давлением и ответственных за осуществление </w:t>
            </w:r>
            <w:r w:rsidRPr="00B44F00">
              <w:rPr>
                <w:color w:val="000000"/>
                <w:sz w:val="20"/>
                <w:szCs w:val="20"/>
              </w:rPr>
              <w:lastRenderedPageBreak/>
              <w:t>производственного контроля при эксплуатации оборудования на ОПО</w:t>
            </w:r>
          </w:p>
        </w:tc>
        <w:tc>
          <w:tcPr>
            <w:tcW w:w="451"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lastRenderedPageBreak/>
              <w:t>0,5</w:t>
            </w:r>
          </w:p>
        </w:tc>
        <w:tc>
          <w:tcPr>
            <w:tcW w:w="552"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Котв ОПО</w:t>
            </w:r>
          </w:p>
        </w:tc>
        <w:tc>
          <w:tcPr>
            <w:tcW w:w="1153"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В случае эксплуатации ОПО необходимо выбрать одно значение в зависимости от следующих условий:</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наличие – 1;</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отсутствие – 0.</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Если ОПО не эксплуатируются, значение принимается равным 1.</w:t>
            </w:r>
          </w:p>
        </w:tc>
      </w:tr>
      <w:tr w:rsidR="002B1D8D" w:rsidRPr="00B44F00" w:rsidTr="002B1D8D">
        <w:trPr>
          <w:trHeight w:val="923"/>
          <w:jc w:val="center"/>
        </w:trPr>
        <w:tc>
          <w:tcPr>
            <w:tcW w:w="239" w:type="pct"/>
          </w:tcPr>
          <w:p w:rsidR="002B1D8D" w:rsidRPr="00B44F00" w:rsidRDefault="002B1D8D" w:rsidP="002B1D8D">
            <w:pPr>
              <w:autoSpaceDE w:val="0"/>
              <w:autoSpaceDN w:val="0"/>
              <w:adjustRightInd w:val="0"/>
              <w:jc w:val="center"/>
              <w:rPr>
                <w:color w:val="000000"/>
                <w:sz w:val="20"/>
                <w:szCs w:val="20"/>
              </w:rPr>
            </w:pPr>
            <w:r w:rsidRPr="00B44F00">
              <w:rPr>
                <w:color w:val="000000"/>
                <w:sz w:val="20"/>
                <w:szCs w:val="20"/>
              </w:rPr>
              <w:lastRenderedPageBreak/>
              <w:t>1.1.9</w:t>
            </w:r>
          </w:p>
        </w:tc>
        <w:tc>
          <w:tcPr>
            <w:tcW w:w="1152" w:type="pct"/>
          </w:tcPr>
          <w:p w:rsidR="002B1D8D" w:rsidRPr="00B44F00" w:rsidRDefault="002B1D8D" w:rsidP="002B1D8D">
            <w:pPr>
              <w:autoSpaceDE w:val="0"/>
              <w:autoSpaceDN w:val="0"/>
              <w:adjustRightInd w:val="0"/>
              <w:jc w:val="both"/>
              <w:rPr>
                <w:color w:val="000000"/>
                <w:sz w:val="20"/>
                <w:szCs w:val="20"/>
              </w:rPr>
            </w:pPr>
          </w:p>
        </w:tc>
        <w:tc>
          <w:tcPr>
            <w:tcW w:w="852"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Утвержденные инструкции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 в соответствии</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с требованиями Правил по охране труда при эксплуатации объектов теплоснабжения и теплопотребляющих установок, утвержденных приказом Минтруда России от 17 декабря 2020 г. № 924н</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(подпункт 9.3.9 пункта 9 Правил)</w:t>
            </w:r>
          </w:p>
        </w:tc>
        <w:tc>
          <w:tcPr>
            <w:tcW w:w="601"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Показатель наличия утвержденных инструкций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w:t>
            </w:r>
          </w:p>
        </w:tc>
        <w:tc>
          <w:tcPr>
            <w:tcW w:w="451"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0,1</w:t>
            </w:r>
          </w:p>
        </w:tc>
        <w:tc>
          <w:tcPr>
            <w:tcW w:w="552"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Кохр.труда</w:t>
            </w:r>
          </w:p>
        </w:tc>
        <w:tc>
          <w:tcPr>
            <w:tcW w:w="1153"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Необходимо выбрать одно значение, в зависимости от следующих условий:</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наличие – 1;</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отсутствие – 0</w:t>
            </w:r>
          </w:p>
          <w:p w:rsidR="002B1D8D" w:rsidRPr="00B44F00" w:rsidRDefault="002B1D8D" w:rsidP="002B1D8D">
            <w:pPr>
              <w:autoSpaceDE w:val="0"/>
              <w:autoSpaceDN w:val="0"/>
              <w:adjustRightInd w:val="0"/>
              <w:jc w:val="both"/>
              <w:rPr>
                <w:color w:val="000000"/>
                <w:sz w:val="20"/>
                <w:szCs w:val="20"/>
              </w:rPr>
            </w:pP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Для источников тепловой энергии, функционирующих в режиме комбинированной выработки электрической и тепловой энергии, порядок проведения оценки готовности к работе в отопительный период которых установлен Правилами оценки готовности субъектов электроэнергетики к работе в отопительный сезон, показатель готовности принимается равным 1.</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В случае оценки обеспечения готовности прочих источников тепловой энергии, функционирующих в режиме комбинированной выработки электрической и тепловой энергии, оценка производится в следующем порядке:</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наличие – 1;</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отсутствие – 0.</w:t>
            </w:r>
          </w:p>
        </w:tc>
      </w:tr>
      <w:tr w:rsidR="002B1D8D" w:rsidRPr="00B44F00" w:rsidTr="002B1D8D">
        <w:trPr>
          <w:trHeight w:val="3620"/>
          <w:jc w:val="center"/>
        </w:trPr>
        <w:tc>
          <w:tcPr>
            <w:tcW w:w="239" w:type="pct"/>
          </w:tcPr>
          <w:p w:rsidR="002B1D8D" w:rsidRPr="00B44F00" w:rsidRDefault="002B1D8D" w:rsidP="002B1D8D">
            <w:pPr>
              <w:autoSpaceDE w:val="0"/>
              <w:autoSpaceDN w:val="0"/>
              <w:adjustRightInd w:val="0"/>
              <w:jc w:val="center"/>
              <w:rPr>
                <w:color w:val="000000"/>
                <w:sz w:val="20"/>
                <w:szCs w:val="20"/>
              </w:rPr>
            </w:pPr>
            <w:r w:rsidRPr="00B44F00">
              <w:rPr>
                <w:color w:val="000000"/>
                <w:sz w:val="20"/>
                <w:szCs w:val="20"/>
              </w:rPr>
              <w:lastRenderedPageBreak/>
              <w:t>1.1.10</w:t>
            </w:r>
          </w:p>
        </w:tc>
        <w:tc>
          <w:tcPr>
            <w:tcW w:w="1152" w:type="pct"/>
          </w:tcPr>
          <w:p w:rsidR="002B1D8D" w:rsidRPr="00B44F00" w:rsidRDefault="002B1D8D" w:rsidP="002B1D8D">
            <w:pPr>
              <w:autoSpaceDE w:val="0"/>
              <w:autoSpaceDN w:val="0"/>
              <w:adjustRightInd w:val="0"/>
              <w:jc w:val="both"/>
              <w:rPr>
                <w:color w:val="000000"/>
                <w:sz w:val="20"/>
                <w:szCs w:val="20"/>
              </w:rPr>
            </w:pPr>
          </w:p>
        </w:tc>
        <w:tc>
          <w:tcPr>
            <w:tcW w:w="852"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Копии утвержденных в соответствии с пунктом 2.3.48 Правил технической эксплуатации тепловых энергоустановок и с пунктом 236 Правил промышленной безопасности, программ противоаварийных тренировок, журналов, подтверждающих проведение тренировок согласно утвержденной программе противоаварийных тренировок (подпункт 9.3.10 пункта 9 Правил)</w:t>
            </w:r>
          </w:p>
        </w:tc>
        <w:tc>
          <w:tcPr>
            <w:tcW w:w="601"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Показатель наличия программ противоаварийных тренировок, журналов, подтверждающих проведение тренировок согласно утвержденной программе противоаварийных тренировок</w:t>
            </w:r>
          </w:p>
        </w:tc>
        <w:tc>
          <w:tcPr>
            <w:tcW w:w="451"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0,1</w:t>
            </w:r>
          </w:p>
        </w:tc>
        <w:tc>
          <w:tcPr>
            <w:tcW w:w="552"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Ктрен</w:t>
            </w:r>
          </w:p>
        </w:tc>
        <w:tc>
          <w:tcPr>
            <w:tcW w:w="1153"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Необходимо выбрать одно значение, в зависимости от следующих условий:</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наличие – 1;</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отсутствие – 0</w:t>
            </w:r>
          </w:p>
          <w:p w:rsidR="002B1D8D" w:rsidRPr="00B44F00" w:rsidRDefault="002B1D8D" w:rsidP="002B1D8D">
            <w:pPr>
              <w:autoSpaceDE w:val="0"/>
              <w:autoSpaceDN w:val="0"/>
              <w:adjustRightInd w:val="0"/>
              <w:jc w:val="both"/>
              <w:rPr>
                <w:color w:val="000000"/>
                <w:sz w:val="20"/>
                <w:szCs w:val="20"/>
              </w:rPr>
            </w:pPr>
          </w:p>
          <w:p w:rsidR="002B1D8D" w:rsidRPr="00B44F00" w:rsidRDefault="002B1D8D" w:rsidP="002B1D8D">
            <w:pPr>
              <w:autoSpaceDE w:val="0"/>
              <w:autoSpaceDN w:val="0"/>
              <w:adjustRightInd w:val="0"/>
              <w:jc w:val="both"/>
              <w:rPr>
                <w:color w:val="000000"/>
                <w:sz w:val="20"/>
                <w:szCs w:val="20"/>
              </w:rPr>
            </w:pPr>
          </w:p>
        </w:tc>
      </w:tr>
      <w:tr w:rsidR="002B1D8D" w:rsidRPr="00B44F00" w:rsidTr="002B1D8D">
        <w:trPr>
          <w:trHeight w:val="65"/>
          <w:jc w:val="center"/>
        </w:trPr>
        <w:tc>
          <w:tcPr>
            <w:tcW w:w="239" w:type="pct"/>
          </w:tcPr>
          <w:p w:rsidR="002B1D8D" w:rsidRPr="00B44F00" w:rsidRDefault="002B1D8D" w:rsidP="002B1D8D">
            <w:pPr>
              <w:autoSpaceDE w:val="0"/>
              <w:autoSpaceDN w:val="0"/>
              <w:adjustRightInd w:val="0"/>
              <w:jc w:val="center"/>
              <w:rPr>
                <w:color w:val="000000"/>
                <w:sz w:val="20"/>
                <w:szCs w:val="20"/>
              </w:rPr>
            </w:pPr>
            <w:r w:rsidRPr="00B44F00">
              <w:rPr>
                <w:color w:val="000000"/>
                <w:sz w:val="20"/>
                <w:szCs w:val="20"/>
              </w:rPr>
              <w:t>1.2</w:t>
            </w:r>
          </w:p>
        </w:tc>
        <w:tc>
          <w:tcPr>
            <w:tcW w:w="1152"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Проводить наладку принадлежащих им тепловых сетей (пункт 2 части 4 статьи 20 Федерального закона о теплоснабжении) и осуществлять контроль за режимами потребления тепловой энергии (пункт 3 части 4 статьи 20 Федерального закона о теплоснабжении)</w:t>
            </w:r>
          </w:p>
        </w:tc>
        <w:tc>
          <w:tcPr>
            <w:tcW w:w="852"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Документы, предусмотренные подпунктами 9.3.11 и 9.3.22 Правил</w:t>
            </w:r>
          </w:p>
        </w:tc>
        <w:tc>
          <w:tcPr>
            <w:tcW w:w="601"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Показатель проведения наладки тепловых сетей и контроля за режимами потребления тепловой энергии</w:t>
            </w:r>
          </w:p>
        </w:tc>
        <w:tc>
          <w:tcPr>
            <w:tcW w:w="451"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0,01</w:t>
            </w:r>
          </w:p>
        </w:tc>
        <w:tc>
          <w:tcPr>
            <w:tcW w:w="552"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Крежим.налад</w:t>
            </w:r>
          </w:p>
        </w:tc>
        <w:tc>
          <w:tcPr>
            <w:tcW w:w="1153"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Расчет осуществляется автоматически по формуле:</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Крежим.налад=Ктемп.граф*0,5+Крежим.карт*0,5</w:t>
            </w:r>
          </w:p>
          <w:p w:rsidR="002B1D8D" w:rsidRPr="00B44F00" w:rsidRDefault="002B1D8D" w:rsidP="002B1D8D">
            <w:pPr>
              <w:autoSpaceDE w:val="0"/>
              <w:autoSpaceDN w:val="0"/>
              <w:adjustRightInd w:val="0"/>
              <w:jc w:val="both"/>
              <w:rPr>
                <w:color w:val="000000"/>
                <w:sz w:val="20"/>
                <w:szCs w:val="20"/>
              </w:rPr>
            </w:pPr>
          </w:p>
        </w:tc>
      </w:tr>
      <w:tr w:rsidR="002B1D8D" w:rsidRPr="00B44F00" w:rsidTr="002B1D8D">
        <w:trPr>
          <w:trHeight w:val="1774"/>
          <w:jc w:val="center"/>
        </w:trPr>
        <w:tc>
          <w:tcPr>
            <w:tcW w:w="239" w:type="pct"/>
          </w:tcPr>
          <w:p w:rsidR="002B1D8D" w:rsidRPr="00B44F00" w:rsidRDefault="002B1D8D" w:rsidP="002B1D8D">
            <w:pPr>
              <w:autoSpaceDE w:val="0"/>
              <w:autoSpaceDN w:val="0"/>
              <w:adjustRightInd w:val="0"/>
              <w:jc w:val="center"/>
              <w:rPr>
                <w:color w:val="000000"/>
                <w:sz w:val="20"/>
                <w:szCs w:val="20"/>
              </w:rPr>
            </w:pPr>
            <w:r w:rsidRPr="00B44F00">
              <w:rPr>
                <w:color w:val="000000"/>
                <w:sz w:val="20"/>
                <w:szCs w:val="20"/>
              </w:rPr>
              <w:t>1.2.1</w:t>
            </w:r>
          </w:p>
        </w:tc>
        <w:tc>
          <w:tcPr>
            <w:tcW w:w="1152" w:type="pct"/>
          </w:tcPr>
          <w:p w:rsidR="002B1D8D" w:rsidRPr="00B44F00" w:rsidRDefault="002B1D8D" w:rsidP="002B1D8D">
            <w:pPr>
              <w:autoSpaceDE w:val="0"/>
              <w:autoSpaceDN w:val="0"/>
              <w:adjustRightInd w:val="0"/>
              <w:jc w:val="both"/>
              <w:rPr>
                <w:color w:val="000000"/>
                <w:sz w:val="20"/>
                <w:szCs w:val="20"/>
              </w:rPr>
            </w:pPr>
          </w:p>
        </w:tc>
        <w:tc>
          <w:tcPr>
            <w:tcW w:w="852"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 xml:space="preserve">Разработанные и утвержденные в установленном порядке температурные графики, гидравлические режимы работы системы теплоснабжения на предстоящий отопительный период, разработанные в соответствии с пунктом 6.2.1 Правил технической эксплуатации тепловых энергоустановок, а также копии эксплуатационных инструкций по ведению и контролю режимов работы системы теплоснабжения (подпункт 9.3.11 пункта 9 </w:t>
            </w:r>
            <w:r w:rsidRPr="00B44F00">
              <w:rPr>
                <w:color w:val="000000"/>
                <w:sz w:val="20"/>
                <w:szCs w:val="20"/>
              </w:rPr>
              <w:lastRenderedPageBreak/>
              <w:t>Правил)</w:t>
            </w:r>
          </w:p>
        </w:tc>
        <w:tc>
          <w:tcPr>
            <w:tcW w:w="601"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lastRenderedPageBreak/>
              <w:t xml:space="preserve">Показатель наличия температурных графиков, гидравлических режимов работы системы теплоснабжения </w:t>
            </w:r>
          </w:p>
        </w:tc>
        <w:tc>
          <w:tcPr>
            <w:tcW w:w="451"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0,5</w:t>
            </w:r>
          </w:p>
        </w:tc>
        <w:tc>
          <w:tcPr>
            <w:tcW w:w="552"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Ктемп.граф</w:t>
            </w:r>
          </w:p>
        </w:tc>
        <w:tc>
          <w:tcPr>
            <w:tcW w:w="1153"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Необходимо выбрать одно значение, в зависимости от следующих условий:</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наличие – 1;</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отсутствие – 0</w:t>
            </w:r>
          </w:p>
          <w:p w:rsidR="002B1D8D" w:rsidRPr="00B44F00" w:rsidRDefault="002B1D8D" w:rsidP="002B1D8D">
            <w:pPr>
              <w:autoSpaceDE w:val="0"/>
              <w:autoSpaceDN w:val="0"/>
              <w:adjustRightInd w:val="0"/>
              <w:jc w:val="both"/>
              <w:rPr>
                <w:color w:val="000000"/>
                <w:sz w:val="20"/>
                <w:szCs w:val="20"/>
              </w:rPr>
            </w:pPr>
          </w:p>
          <w:p w:rsidR="002B1D8D" w:rsidRPr="00B44F00" w:rsidRDefault="002B1D8D" w:rsidP="002B1D8D">
            <w:pPr>
              <w:autoSpaceDE w:val="0"/>
              <w:autoSpaceDN w:val="0"/>
              <w:adjustRightInd w:val="0"/>
              <w:jc w:val="both"/>
              <w:rPr>
                <w:color w:val="000000"/>
                <w:sz w:val="20"/>
                <w:szCs w:val="20"/>
              </w:rPr>
            </w:pPr>
          </w:p>
        </w:tc>
      </w:tr>
      <w:tr w:rsidR="002B1D8D" w:rsidRPr="00B44F00" w:rsidTr="002B1D8D">
        <w:trPr>
          <w:trHeight w:val="65"/>
          <w:jc w:val="center"/>
        </w:trPr>
        <w:tc>
          <w:tcPr>
            <w:tcW w:w="239" w:type="pct"/>
          </w:tcPr>
          <w:p w:rsidR="002B1D8D" w:rsidRPr="00B44F00" w:rsidRDefault="002B1D8D" w:rsidP="002B1D8D">
            <w:pPr>
              <w:autoSpaceDE w:val="0"/>
              <w:autoSpaceDN w:val="0"/>
              <w:adjustRightInd w:val="0"/>
              <w:jc w:val="center"/>
              <w:rPr>
                <w:color w:val="000000"/>
                <w:sz w:val="20"/>
                <w:szCs w:val="20"/>
              </w:rPr>
            </w:pPr>
            <w:r w:rsidRPr="00B44F00">
              <w:rPr>
                <w:color w:val="000000"/>
                <w:sz w:val="20"/>
                <w:szCs w:val="20"/>
              </w:rPr>
              <w:lastRenderedPageBreak/>
              <w:t>1.2.2</w:t>
            </w:r>
          </w:p>
        </w:tc>
        <w:tc>
          <w:tcPr>
            <w:tcW w:w="1152" w:type="pct"/>
          </w:tcPr>
          <w:p w:rsidR="002B1D8D" w:rsidRPr="00B44F00" w:rsidRDefault="002B1D8D" w:rsidP="002B1D8D">
            <w:pPr>
              <w:autoSpaceDE w:val="0"/>
              <w:autoSpaceDN w:val="0"/>
              <w:adjustRightInd w:val="0"/>
              <w:jc w:val="both"/>
              <w:rPr>
                <w:color w:val="000000"/>
                <w:sz w:val="20"/>
                <w:szCs w:val="20"/>
              </w:rPr>
            </w:pPr>
          </w:p>
        </w:tc>
        <w:tc>
          <w:tcPr>
            <w:tcW w:w="852"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Технические отчеты о проведении режимно-наладочных испытаний объектов теплоснабжения, утвержденные режимные карты, требования к которым установлены пунктами 2.5.4, 2.8.1, 5.3.6, 9.3.25, 12.11 Правил технической эксплуатации тепловых энергоустановок (пункт 9.3.22 пункта 9 Правил)</w:t>
            </w:r>
          </w:p>
        </w:tc>
        <w:tc>
          <w:tcPr>
            <w:tcW w:w="601"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 xml:space="preserve">Показатель наличия технических отчетов о проведении режимно-наладочных испытаний объектов теплоснабжения, утвержденных режимных карт  </w:t>
            </w:r>
          </w:p>
        </w:tc>
        <w:tc>
          <w:tcPr>
            <w:tcW w:w="451"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0,5</w:t>
            </w:r>
          </w:p>
        </w:tc>
        <w:tc>
          <w:tcPr>
            <w:tcW w:w="552"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Крежим.карт</w:t>
            </w:r>
          </w:p>
        </w:tc>
        <w:tc>
          <w:tcPr>
            <w:tcW w:w="1153"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Необходимо выбрать одно значение, в зависимости от следующих условий:</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наличие – 1;</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отсутствие – 0</w:t>
            </w:r>
          </w:p>
          <w:p w:rsidR="002B1D8D" w:rsidRPr="00B44F00" w:rsidRDefault="002B1D8D" w:rsidP="002B1D8D">
            <w:pPr>
              <w:autoSpaceDE w:val="0"/>
              <w:autoSpaceDN w:val="0"/>
              <w:adjustRightInd w:val="0"/>
              <w:jc w:val="both"/>
              <w:rPr>
                <w:color w:val="000000"/>
                <w:sz w:val="20"/>
                <w:szCs w:val="20"/>
              </w:rPr>
            </w:pPr>
          </w:p>
          <w:p w:rsidR="002B1D8D" w:rsidRPr="00B44F00" w:rsidRDefault="002B1D8D" w:rsidP="002B1D8D">
            <w:pPr>
              <w:autoSpaceDE w:val="0"/>
              <w:autoSpaceDN w:val="0"/>
              <w:adjustRightInd w:val="0"/>
              <w:jc w:val="both"/>
              <w:rPr>
                <w:color w:val="000000"/>
                <w:sz w:val="20"/>
                <w:szCs w:val="20"/>
              </w:rPr>
            </w:pPr>
          </w:p>
        </w:tc>
      </w:tr>
      <w:tr w:rsidR="002B1D8D" w:rsidRPr="00B44F00" w:rsidTr="002B1D8D">
        <w:trPr>
          <w:trHeight w:val="65"/>
          <w:jc w:val="center"/>
        </w:trPr>
        <w:tc>
          <w:tcPr>
            <w:tcW w:w="239" w:type="pct"/>
          </w:tcPr>
          <w:p w:rsidR="002B1D8D" w:rsidRPr="00B44F00" w:rsidRDefault="002B1D8D" w:rsidP="002B1D8D">
            <w:pPr>
              <w:autoSpaceDE w:val="0"/>
              <w:autoSpaceDN w:val="0"/>
              <w:adjustRightInd w:val="0"/>
              <w:jc w:val="center"/>
              <w:rPr>
                <w:color w:val="000000"/>
                <w:sz w:val="20"/>
                <w:szCs w:val="20"/>
              </w:rPr>
            </w:pPr>
            <w:r w:rsidRPr="00B44F00">
              <w:rPr>
                <w:color w:val="000000"/>
                <w:sz w:val="20"/>
                <w:szCs w:val="20"/>
              </w:rPr>
              <w:t>1.3</w:t>
            </w:r>
          </w:p>
        </w:tc>
        <w:tc>
          <w:tcPr>
            <w:tcW w:w="1152"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 xml:space="preserve">Обеспечивать качество теплоносителей </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(пункт 4 части 4 статьи 20 Федерального закона о теплоснабжении)</w:t>
            </w:r>
          </w:p>
        </w:tc>
        <w:tc>
          <w:tcPr>
            <w:tcW w:w="852"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Копии утвержденной инструкции по эксплуатации установок для докотловой обработки воды (если предусмотрены проектной документацией объектов теплоснабжения) и инструкции по ведению водно-химического режима, включающей режимные карты, утвержденный график химконтроля за водно-химическим режимом котельных и тепловых сетей, разработанный в соответствии с требовани-ями пункта 12.9 Правил технической эксплуатации тепловых энергоустановок, пункта 278 Правил промышленной безо-</w:t>
            </w:r>
            <w:r w:rsidRPr="00B44F00">
              <w:rPr>
                <w:color w:val="000000"/>
                <w:sz w:val="20"/>
                <w:szCs w:val="20"/>
              </w:rPr>
              <w:lastRenderedPageBreak/>
              <w:t>пасности (подпункт 9.3. 12 пункта 9 Правил)</w:t>
            </w:r>
          </w:p>
        </w:tc>
        <w:tc>
          <w:tcPr>
            <w:tcW w:w="601"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lastRenderedPageBreak/>
              <w:t>Показатель обеспечения качества теплоносителей</w:t>
            </w:r>
          </w:p>
        </w:tc>
        <w:tc>
          <w:tcPr>
            <w:tcW w:w="451"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0,01</w:t>
            </w:r>
          </w:p>
        </w:tc>
        <w:tc>
          <w:tcPr>
            <w:tcW w:w="552"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Ккачест</w:t>
            </w:r>
          </w:p>
        </w:tc>
        <w:tc>
          <w:tcPr>
            <w:tcW w:w="1153"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Необходимо выбрать одно значение, в зависимости от следующих условий:</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наличие – 1;</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отсутствие – 0</w:t>
            </w:r>
          </w:p>
          <w:p w:rsidR="002B1D8D" w:rsidRPr="00B44F00" w:rsidRDefault="002B1D8D" w:rsidP="002B1D8D">
            <w:pPr>
              <w:autoSpaceDE w:val="0"/>
              <w:autoSpaceDN w:val="0"/>
              <w:adjustRightInd w:val="0"/>
              <w:jc w:val="both"/>
              <w:rPr>
                <w:color w:val="000000"/>
                <w:sz w:val="20"/>
                <w:szCs w:val="20"/>
              </w:rPr>
            </w:pPr>
          </w:p>
          <w:p w:rsidR="002B1D8D" w:rsidRPr="00B44F00" w:rsidRDefault="002B1D8D" w:rsidP="002B1D8D">
            <w:pPr>
              <w:autoSpaceDE w:val="0"/>
              <w:autoSpaceDN w:val="0"/>
              <w:adjustRightInd w:val="0"/>
              <w:jc w:val="both"/>
              <w:rPr>
                <w:color w:val="000000"/>
                <w:sz w:val="20"/>
                <w:szCs w:val="20"/>
              </w:rPr>
            </w:pPr>
          </w:p>
          <w:p w:rsidR="002B1D8D" w:rsidRPr="00B44F00" w:rsidRDefault="002B1D8D" w:rsidP="002B1D8D">
            <w:pPr>
              <w:autoSpaceDE w:val="0"/>
              <w:autoSpaceDN w:val="0"/>
              <w:adjustRightInd w:val="0"/>
              <w:jc w:val="both"/>
              <w:rPr>
                <w:color w:val="000000"/>
                <w:sz w:val="20"/>
                <w:szCs w:val="20"/>
              </w:rPr>
            </w:pPr>
          </w:p>
        </w:tc>
      </w:tr>
      <w:tr w:rsidR="002B1D8D" w:rsidRPr="00B44F00" w:rsidTr="002B1D8D">
        <w:trPr>
          <w:trHeight w:val="65"/>
          <w:jc w:val="center"/>
        </w:trPr>
        <w:tc>
          <w:tcPr>
            <w:tcW w:w="239" w:type="pct"/>
          </w:tcPr>
          <w:p w:rsidR="002B1D8D" w:rsidRPr="00B44F00" w:rsidRDefault="002B1D8D" w:rsidP="002B1D8D">
            <w:pPr>
              <w:autoSpaceDE w:val="0"/>
              <w:autoSpaceDN w:val="0"/>
              <w:adjustRightInd w:val="0"/>
              <w:jc w:val="center"/>
              <w:rPr>
                <w:color w:val="000000"/>
                <w:sz w:val="20"/>
                <w:szCs w:val="20"/>
              </w:rPr>
            </w:pPr>
            <w:r w:rsidRPr="00B44F00">
              <w:rPr>
                <w:color w:val="000000"/>
                <w:sz w:val="20"/>
                <w:szCs w:val="20"/>
              </w:rPr>
              <w:lastRenderedPageBreak/>
              <w:t>1.4</w:t>
            </w:r>
          </w:p>
        </w:tc>
        <w:tc>
          <w:tcPr>
            <w:tcW w:w="1152"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Организовывать коммерческий учет приобретаемой тепловой энергии и реализуемой тепловой энергии (пункт 5 части 4 статьи 20 Федерального закона о теплоснабжении)</w:t>
            </w:r>
          </w:p>
        </w:tc>
        <w:tc>
          <w:tcPr>
            <w:tcW w:w="852"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Копии актов ввода в эксплуатацию и актов периодической проверки узла учета и средств измерений, входящих в состав узла учета (в случае организации коммерческого учета), акты разграничения балансовой принадлежности, предусмотренные Правилами коммерческого учета тепловой энергии, теплоносителя, утвержденными постановлением Правительства Российской Федерации от 18 ноября 2013 г. № 1034 (далее – Правила коммерческого учета). Результаты поверки приборов и средств измерений, входящих в состав узла учета и подлежащих поверке, подтверждаются в порядке, предусмотренном законодательством об обеспечении единства измерений (подпункт 9.3.13 пункта 9 Правил)</w:t>
            </w:r>
          </w:p>
        </w:tc>
        <w:tc>
          <w:tcPr>
            <w:tcW w:w="601"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Показатель организации коммерческого учета приобретаемой тепловой энергии и реализуемой тепловой энергии</w:t>
            </w:r>
          </w:p>
        </w:tc>
        <w:tc>
          <w:tcPr>
            <w:tcW w:w="451"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0,01</w:t>
            </w:r>
          </w:p>
        </w:tc>
        <w:tc>
          <w:tcPr>
            <w:tcW w:w="552"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Ккомм.учет</w:t>
            </w:r>
          </w:p>
        </w:tc>
        <w:tc>
          <w:tcPr>
            <w:tcW w:w="1153"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Необходимо выбрать одно значение, в зависимости от следующих условий:</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наличие – 1;</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отсутствие – 0</w:t>
            </w:r>
          </w:p>
          <w:p w:rsidR="002B1D8D" w:rsidRPr="00B44F00" w:rsidRDefault="002B1D8D" w:rsidP="002B1D8D">
            <w:pPr>
              <w:autoSpaceDE w:val="0"/>
              <w:autoSpaceDN w:val="0"/>
              <w:adjustRightInd w:val="0"/>
              <w:jc w:val="both"/>
              <w:rPr>
                <w:color w:val="000000"/>
                <w:sz w:val="20"/>
                <w:szCs w:val="20"/>
              </w:rPr>
            </w:pPr>
          </w:p>
          <w:p w:rsidR="002B1D8D" w:rsidRPr="00B44F00" w:rsidRDefault="002B1D8D" w:rsidP="002B1D8D">
            <w:pPr>
              <w:autoSpaceDE w:val="0"/>
              <w:autoSpaceDN w:val="0"/>
              <w:adjustRightInd w:val="0"/>
              <w:jc w:val="both"/>
              <w:rPr>
                <w:color w:val="000000"/>
                <w:sz w:val="20"/>
                <w:szCs w:val="20"/>
              </w:rPr>
            </w:pPr>
          </w:p>
          <w:p w:rsidR="002B1D8D" w:rsidRPr="00B44F00" w:rsidRDefault="002B1D8D" w:rsidP="002B1D8D">
            <w:pPr>
              <w:autoSpaceDE w:val="0"/>
              <w:autoSpaceDN w:val="0"/>
              <w:adjustRightInd w:val="0"/>
              <w:jc w:val="both"/>
              <w:rPr>
                <w:color w:val="000000"/>
                <w:sz w:val="20"/>
                <w:szCs w:val="20"/>
              </w:rPr>
            </w:pPr>
          </w:p>
        </w:tc>
      </w:tr>
      <w:tr w:rsidR="002B1D8D" w:rsidRPr="00B44F00" w:rsidTr="002B1D8D">
        <w:trPr>
          <w:trHeight w:val="1349"/>
          <w:jc w:val="center"/>
        </w:trPr>
        <w:tc>
          <w:tcPr>
            <w:tcW w:w="239" w:type="pct"/>
          </w:tcPr>
          <w:p w:rsidR="002B1D8D" w:rsidRPr="00B44F00" w:rsidRDefault="002B1D8D" w:rsidP="002B1D8D">
            <w:pPr>
              <w:autoSpaceDE w:val="0"/>
              <w:autoSpaceDN w:val="0"/>
              <w:adjustRightInd w:val="0"/>
              <w:jc w:val="center"/>
              <w:rPr>
                <w:color w:val="000000"/>
                <w:sz w:val="20"/>
                <w:szCs w:val="20"/>
              </w:rPr>
            </w:pPr>
            <w:r w:rsidRPr="00B44F00">
              <w:rPr>
                <w:color w:val="000000"/>
                <w:sz w:val="20"/>
                <w:szCs w:val="20"/>
              </w:rPr>
              <w:t>1.5</w:t>
            </w:r>
          </w:p>
        </w:tc>
        <w:tc>
          <w:tcPr>
            <w:tcW w:w="1152"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Обеспечивать проверку качества строительства, реконструкции и (или) модернизации принадлежащих теплоснабжающим, теплосетевым организациям тепловых сетей, в том числе качества тепловой изоляции (пункт 6 части 4 статьи 20 Федерального закона о теплоснабжении)</w:t>
            </w:r>
          </w:p>
        </w:tc>
        <w:tc>
          <w:tcPr>
            <w:tcW w:w="852"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 xml:space="preserve">Разработанный в соответствии с пунктом 2.7.10 Правил технической эксплуатации тепловых энергоустановок нормативно-технический документ об организации ремонтного производства, разработке ремонтной документации, </w:t>
            </w:r>
            <w:r w:rsidRPr="00B44F00">
              <w:rPr>
                <w:color w:val="000000"/>
                <w:sz w:val="20"/>
                <w:szCs w:val="20"/>
              </w:rPr>
              <w:lastRenderedPageBreak/>
              <w:t>планированию и подготовке к ремонту, выводу в ремонт и производству ремонта, а также приемке и оценке качества ремонта, а также акты приемки объектов теплоснабжения и теплопотребляющих установок из ремонта с приложением дефектных ведомостей (при наличии), протоколов испытаний и наладки, предусмотренные пунктом 2.7.13 Правил технической эксплуатации тепловых энергоустановок – в случае эксплуатации объектов, не являющихся ОПО, и (или) копии удостоверений (свидетельств) о качестве монтажа в случае выполнения мероприятий по строительству, реконструкции и (или) модернизации тепловых сетей – в случае эксплуатации ОПО. (подпункт 9.3.14 пункта 9 Правил)</w:t>
            </w:r>
          </w:p>
        </w:tc>
        <w:tc>
          <w:tcPr>
            <w:tcW w:w="601"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lastRenderedPageBreak/>
              <w:t xml:space="preserve">Показатель наличия нормативно-технического документа по организации ремонтного производства, разработке ремонтной </w:t>
            </w:r>
            <w:r w:rsidRPr="00B44F00">
              <w:rPr>
                <w:color w:val="000000"/>
                <w:sz w:val="20"/>
                <w:szCs w:val="20"/>
              </w:rPr>
              <w:lastRenderedPageBreak/>
              <w:t>документации, планированию и подготовке к ремонту, выводу в ремонт и производству ремонта, а также приемке и оценке качества ремонта</w:t>
            </w:r>
          </w:p>
        </w:tc>
        <w:tc>
          <w:tcPr>
            <w:tcW w:w="451"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lastRenderedPageBreak/>
              <w:t>0,25</w:t>
            </w:r>
          </w:p>
        </w:tc>
        <w:tc>
          <w:tcPr>
            <w:tcW w:w="552"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Ккач.строит</w:t>
            </w:r>
          </w:p>
        </w:tc>
        <w:tc>
          <w:tcPr>
            <w:tcW w:w="1153"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Необходимо выбрать одно значение, в зависимости от следующих условий:</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наличие – 1;</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отсутствие – 0</w:t>
            </w:r>
          </w:p>
          <w:p w:rsidR="002B1D8D" w:rsidRPr="00B44F00" w:rsidRDefault="002B1D8D" w:rsidP="002B1D8D">
            <w:pPr>
              <w:autoSpaceDE w:val="0"/>
              <w:autoSpaceDN w:val="0"/>
              <w:adjustRightInd w:val="0"/>
              <w:jc w:val="both"/>
              <w:rPr>
                <w:color w:val="000000"/>
                <w:sz w:val="20"/>
                <w:szCs w:val="20"/>
              </w:rPr>
            </w:pPr>
          </w:p>
          <w:p w:rsidR="002B1D8D" w:rsidRPr="00B44F00" w:rsidRDefault="002B1D8D" w:rsidP="002B1D8D">
            <w:pPr>
              <w:autoSpaceDE w:val="0"/>
              <w:autoSpaceDN w:val="0"/>
              <w:adjustRightInd w:val="0"/>
              <w:jc w:val="both"/>
              <w:rPr>
                <w:color w:val="000000"/>
                <w:sz w:val="20"/>
                <w:szCs w:val="20"/>
              </w:rPr>
            </w:pP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 xml:space="preserve">Для источников тепловой энергии, функционирующих в режиме комбинированной выработки электрической и тепловой энергии, </w:t>
            </w:r>
            <w:r w:rsidRPr="00B44F00">
              <w:rPr>
                <w:color w:val="000000"/>
                <w:sz w:val="20"/>
                <w:szCs w:val="20"/>
              </w:rPr>
              <w:lastRenderedPageBreak/>
              <w:t>порядок проведения оценки готовности к работе в отопительный период которых установлен Правилами оценки готовности субъектов электроэнергетики к работе в отопительный сезон, показатель готовности принимается равным 1.</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В случае оценки обеспечения готовности прочих источников тепловой энергии, функционирующих в режиме комбинированной выработки электрической и тепловой энергии, оценка производится в следующем порядке:</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наличие – 1;</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 xml:space="preserve">отсутствие – 0. </w:t>
            </w:r>
          </w:p>
          <w:p w:rsidR="002B1D8D" w:rsidRPr="00B44F00" w:rsidRDefault="002B1D8D" w:rsidP="002B1D8D">
            <w:pPr>
              <w:autoSpaceDE w:val="0"/>
              <w:autoSpaceDN w:val="0"/>
              <w:adjustRightInd w:val="0"/>
              <w:jc w:val="both"/>
              <w:rPr>
                <w:color w:val="000000"/>
                <w:sz w:val="20"/>
                <w:szCs w:val="20"/>
              </w:rPr>
            </w:pP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 xml:space="preserve">Значение индекса готовности Итсо не может быть более 0,8 в случае, если данный показатель равен 0. </w:t>
            </w:r>
          </w:p>
          <w:p w:rsidR="002B1D8D" w:rsidRPr="00B44F00" w:rsidRDefault="002B1D8D" w:rsidP="002B1D8D">
            <w:pPr>
              <w:autoSpaceDE w:val="0"/>
              <w:autoSpaceDN w:val="0"/>
              <w:adjustRightInd w:val="0"/>
              <w:jc w:val="both"/>
              <w:rPr>
                <w:color w:val="000000"/>
                <w:sz w:val="20"/>
                <w:szCs w:val="20"/>
              </w:rPr>
            </w:pPr>
          </w:p>
          <w:p w:rsidR="002B1D8D" w:rsidRPr="00B44F00" w:rsidRDefault="002B1D8D" w:rsidP="002B1D8D">
            <w:pPr>
              <w:autoSpaceDE w:val="0"/>
              <w:autoSpaceDN w:val="0"/>
              <w:adjustRightInd w:val="0"/>
              <w:jc w:val="both"/>
              <w:rPr>
                <w:color w:val="000000"/>
                <w:sz w:val="20"/>
                <w:szCs w:val="20"/>
              </w:rPr>
            </w:pPr>
          </w:p>
          <w:p w:rsidR="002B1D8D" w:rsidRPr="00B44F00" w:rsidRDefault="002B1D8D" w:rsidP="002B1D8D">
            <w:pPr>
              <w:autoSpaceDE w:val="0"/>
              <w:autoSpaceDN w:val="0"/>
              <w:adjustRightInd w:val="0"/>
              <w:jc w:val="both"/>
              <w:rPr>
                <w:color w:val="000000"/>
                <w:sz w:val="20"/>
                <w:szCs w:val="20"/>
              </w:rPr>
            </w:pPr>
          </w:p>
          <w:p w:rsidR="002B1D8D" w:rsidRPr="00B44F00" w:rsidRDefault="002B1D8D" w:rsidP="002B1D8D">
            <w:pPr>
              <w:autoSpaceDE w:val="0"/>
              <w:autoSpaceDN w:val="0"/>
              <w:adjustRightInd w:val="0"/>
              <w:jc w:val="both"/>
              <w:rPr>
                <w:color w:val="000000"/>
                <w:sz w:val="20"/>
                <w:szCs w:val="20"/>
              </w:rPr>
            </w:pPr>
          </w:p>
          <w:p w:rsidR="002B1D8D" w:rsidRPr="00B44F00" w:rsidRDefault="002B1D8D" w:rsidP="002B1D8D">
            <w:pPr>
              <w:autoSpaceDE w:val="0"/>
              <w:autoSpaceDN w:val="0"/>
              <w:adjustRightInd w:val="0"/>
              <w:jc w:val="both"/>
              <w:rPr>
                <w:color w:val="000000"/>
                <w:sz w:val="20"/>
                <w:szCs w:val="20"/>
              </w:rPr>
            </w:pPr>
          </w:p>
        </w:tc>
      </w:tr>
      <w:tr w:rsidR="002B1D8D" w:rsidRPr="00B44F00" w:rsidTr="002B1D8D">
        <w:trPr>
          <w:trHeight w:val="1930"/>
          <w:jc w:val="center"/>
        </w:trPr>
        <w:tc>
          <w:tcPr>
            <w:tcW w:w="239" w:type="pct"/>
          </w:tcPr>
          <w:p w:rsidR="002B1D8D" w:rsidRPr="00B44F00" w:rsidRDefault="002B1D8D" w:rsidP="002B1D8D">
            <w:pPr>
              <w:autoSpaceDE w:val="0"/>
              <w:autoSpaceDN w:val="0"/>
              <w:adjustRightInd w:val="0"/>
              <w:jc w:val="center"/>
              <w:rPr>
                <w:color w:val="000000"/>
                <w:sz w:val="20"/>
                <w:szCs w:val="20"/>
              </w:rPr>
            </w:pPr>
            <w:r w:rsidRPr="00B44F00">
              <w:rPr>
                <w:color w:val="000000"/>
                <w:sz w:val="20"/>
                <w:szCs w:val="20"/>
              </w:rPr>
              <w:lastRenderedPageBreak/>
              <w:t>1.6</w:t>
            </w:r>
          </w:p>
        </w:tc>
        <w:tc>
          <w:tcPr>
            <w:tcW w:w="1152"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Обеспечивать надежное теплоснабжение потребителей (пункт 7 части 4 статьи 20 Федерального закона о теплоснабжении)</w:t>
            </w:r>
          </w:p>
        </w:tc>
        <w:tc>
          <w:tcPr>
            <w:tcW w:w="852"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Документы, предусмотренные подпунктами 9.3.15 – 9.3.21, 9.3.123 – 9.3.29, пункта 9 Правил</w:t>
            </w:r>
          </w:p>
        </w:tc>
        <w:tc>
          <w:tcPr>
            <w:tcW w:w="601"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Показатель обеспечения надежного теплоснабжения потребителей</w:t>
            </w:r>
          </w:p>
        </w:tc>
        <w:tc>
          <w:tcPr>
            <w:tcW w:w="451"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0,65</w:t>
            </w:r>
          </w:p>
        </w:tc>
        <w:tc>
          <w:tcPr>
            <w:tcW w:w="552"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Кнадеж</w:t>
            </w:r>
          </w:p>
        </w:tc>
        <w:tc>
          <w:tcPr>
            <w:tcW w:w="1153"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Расчет осуществляется автоматически по формуле:</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Кнадеж=Косвид*0,01+Кобслед* 0,05 +Кдым.труб*0,05+Киспыт*0,01+Кгидр*0,4+Кшурф*0,01+Кочист.промыв*0,4+Кэлектр.сопр*0,01+Кнасосстан *0,01+Ктопл*0,03+Кматер*0,01+Кстрах*0,01</w:t>
            </w:r>
          </w:p>
        </w:tc>
      </w:tr>
      <w:tr w:rsidR="002B1D8D" w:rsidRPr="00B44F00" w:rsidTr="002B1D8D">
        <w:trPr>
          <w:trHeight w:val="61"/>
          <w:jc w:val="center"/>
        </w:trPr>
        <w:tc>
          <w:tcPr>
            <w:tcW w:w="239" w:type="pct"/>
          </w:tcPr>
          <w:p w:rsidR="002B1D8D" w:rsidRPr="00B44F00" w:rsidRDefault="002B1D8D" w:rsidP="002B1D8D">
            <w:pPr>
              <w:autoSpaceDE w:val="0"/>
              <w:autoSpaceDN w:val="0"/>
              <w:adjustRightInd w:val="0"/>
              <w:jc w:val="center"/>
              <w:rPr>
                <w:color w:val="000000"/>
                <w:sz w:val="20"/>
                <w:szCs w:val="20"/>
              </w:rPr>
            </w:pPr>
            <w:r w:rsidRPr="00B44F00">
              <w:rPr>
                <w:color w:val="000000"/>
                <w:sz w:val="20"/>
                <w:szCs w:val="20"/>
              </w:rPr>
              <w:t>1.6.1</w:t>
            </w:r>
          </w:p>
        </w:tc>
        <w:tc>
          <w:tcPr>
            <w:tcW w:w="1152" w:type="pct"/>
          </w:tcPr>
          <w:p w:rsidR="002B1D8D" w:rsidRPr="00B44F00" w:rsidRDefault="002B1D8D" w:rsidP="002B1D8D">
            <w:pPr>
              <w:autoSpaceDE w:val="0"/>
              <w:autoSpaceDN w:val="0"/>
              <w:adjustRightInd w:val="0"/>
              <w:jc w:val="both"/>
              <w:rPr>
                <w:color w:val="000000"/>
                <w:sz w:val="20"/>
                <w:szCs w:val="20"/>
              </w:rPr>
            </w:pPr>
          </w:p>
        </w:tc>
        <w:tc>
          <w:tcPr>
            <w:tcW w:w="852"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 xml:space="preserve">Копии паспортов паровых и (или) водогрейных котельных установок, центральных тепловых </w:t>
            </w:r>
            <w:r w:rsidRPr="00B44F00">
              <w:rPr>
                <w:color w:val="000000"/>
                <w:sz w:val="20"/>
                <w:szCs w:val="20"/>
              </w:rPr>
              <w:lastRenderedPageBreak/>
              <w:t>пунктов и оборудования, работающего под избыточным давлением, с отметками:</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 xml:space="preserve">о проведении технических освидетельствований, актов о проведении гидравлических испытаний с выводами об отсутствии выявленных дефектов, запрещающих эксплуатацию. Для оборудования, отработавшего установленный в технической документации организации–изготовителя или проектной документации срок службы, или при превышении количества циклов его нагрузки – сведения о зарегистрированных федеральным органом исполнительной власти в области промышленной безопасности заключениях экспертизы промышленной безопасности (для ОПО) в соответствии с частью 2 статьи 7 Федерального закона о промышленной безопасности и заключениях о проведении технического диагностирования (для объектов, не являющихся ОПО) с выводами о продлении срока эксплуатации оборудования в соответствии с пунктом </w:t>
            </w:r>
            <w:r w:rsidRPr="00B44F00">
              <w:rPr>
                <w:color w:val="000000"/>
                <w:sz w:val="20"/>
                <w:szCs w:val="20"/>
              </w:rPr>
              <w:lastRenderedPageBreak/>
              <w:t>13.2 Правил технической эксплуатации тепловых энергоустановок; о проверке плотности (герметичности), настройки и регулировки предохранительных клапанов (подпункт 9.3.15 пункта 9 Правил)</w:t>
            </w:r>
          </w:p>
        </w:tc>
        <w:tc>
          <w:tcPr>
            <w:tcW w:w="601"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lastRenderedPageBreak/>
              <w:t xml:space="preserve">Показатель наличия паспортов паровых и (или) водогрейных </w:t>
            </w:r>
            <w:r w:rsidRPr="00B44F00">
              <w:rPr>
                <w:color w:val="000000"/>
                <w:sz w:val="20"/>
                <w:szCs w:val="20"/>
              </w:rPr>
              <w:lastRenderedPageBreak/>
              <w:t>котельных установок, центральных тепловых пунктов и оборудования, работающего под избыточным давлением с выводами о продлении срока эксплуатации</w:t>
            </w:r>
          </w:p>
        </w:tc>
        <w:tc>
          <w:tcPr>
            <w:tcW w:w="451"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lastRenderedPageBreak/>
              <w:t>0,01</w:t>
            </w:r>
          </w:p>
        </w:tc>
        <w:tc>
          <w:tcPr>
            <w:tcW w:w="552"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Косвид</w:t>
            </w:r>
          </w:p>
        </w:tc>
        <w:tc>
          <w:tcPr>
            <w:tcW w:w="1153"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Расчет осуществляется автоматически по формуле:</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Косвид= Косвид ОПО *0,5+ Косвид не ОПО*0,5</w:t>
            </w:r>
          </w:p>
          <w:p w:rsidR="002B1D8D" w:rsidRPr="00B44F00" w:rsidRDefault="002B1D8D" w:rsidP="002B1D8D">
            <w:pPr>
              <w:autoSpaceDE w:val="0"/>
              <w:autoSpaceDN w:val="0"/>
              <w:adjustRightInd w:val="0"/>
              <w:jc w:val="both"/>
              <w:rPr>
                <w:color w:val="000000"/>
                <w:sz w:val="20"/>
                <w:szCs w:val="20"/>
              </w:rPr>
            </w:pP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 xml:space="preserve">Если в отношении объекта оценки какой-либо из показателей, указанных в подпунктах 1.6.1.1, 1.6.1.2 настоящего оценочного листа не применим (не подлежит оценке), то расчет показателя готовности в соответствии с настоящим пунктом осуществляется в части критерия, применимого к оценке, при этом показатель определяется по принципу: </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 xml:space="preserve">наличие – 1; </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отсутствие – 0.</w:t>
            </w:r>
          </w:p>
          <w:p w:rsidR="002B1D8D" w:rsidRPr="00B44F00" w:rsidRDefault="002B1D8D" w:rsidP="002B1D8D">
            <w:pPr>
              <w:autoSpaceDE w:val="0"/>
              <w:autoSpaceDN w:val="0"/>
              <w:adjustRightInd w:val="0"/>
              <w:jc w:val="both"/>
              <w:rPr>
                <w:color w:val="000000"/>
                <w:sz w:val="20"/>
                <w:szCs w:val="20"/>
              </w:rPr>
            </w:pPr>
          </w:p>
        </w:tc>
      </w:tr>
      <w:tr w:rsidR="002B1D8D" w:rsidRPr="00B44F00" w:rsidTr="002B1D8D">
        <w:trPr>
          <w:trHeight w:val="65"/>
          <w:jc w:val="center"/>
        </w:trPr>
        <w:tc>
          <w:tcPr>
            <w:tcW w:w="239" w:type="pct"/>
          </w:tcPr>
          <w:p w:rsidR="002B1D8D" w:rsidRPr="00B44F00" w:rsidRDefault="002B1D8D" w:rsidP="002B1D8D">
            <w:pPr>
              <w:autoSpaceDE w:val="0"/>
              <w:autoSpaceDN w:val="0"/>
              <w:adjustRightInd w:val="0"/>
              <w:jc w:val="center"/>
              <w:rPr>
                <w:color w:val="000000"/>
                <w:sz w:val="20"/>
                <w:szCs w:val="20"/>
              </w:rPr>
            </w:pPr>
            <w:r w:rsidRPr="00B44F00">
              <w:rPr>
                <w:color w:val="000000"/>
                <w:sz w:val="20"/>
                <w:szCs w:val="20"/>
              </w:rPr>
              <w:lastRenderedPageBreak/>
              <w:t>1.6.1.1</w:t>
            </w:r>
          </w:p>
        </w:tc>
        <w:tc>
          <w:tcPr>
            <w:tcW w:w="1152" w:type="pct"/>
          </w:tcPr>
          <w:p w:rsidR="002B1D8D" w:rsidRPr="00B44F00" w:rsidRDefault="002B1D8D" w:rsidP="002B1D8D">
            <w:pPr>
              <w:autoSpaceDE w:val="0"/>
              <w:autoSpaceDN w:val="0"/>
              <w:adjustRightInd w:val="0"/>
              <w:jc w:val="both"/>
              <w:rPr>
                <w:color w:val="000000"/>
                <w:sz w:val="20"/>
                <w:szCs w:val="20"/>
              </w:rPr>
            </w:pPr>
          </w:p>
        </w:tc>
        <w:tc>
          <w:tcPr>
            <w:tcW w:w="852" w:type="pct"/>
          </w:tcPr>
          <w:p w:rsidR="002B1D8D" w:rsidRPr="00B44F00" w:rsidRDefault="002B1D8D" w:rsidP="002B1D8D">
            <w:pPr>
              <w:autoSpaceDE w:val="0"/>
              <w:autoSpaceDN w:val="0"/>
              <w:adjustRightInd w:val="0"/>
              <w:jc w:val="both"/>
              <w:rPr>
                <w:color w:val="000000"/>
                <w:sz w:val="20"/>
                <w:szCs w:val="20"/>
              </w:rPr>
            </w:pPr>
          </w:p>
        </w:tc>
        <w:tc>
          <w:tcPr>
            <w:tcW w:w="601"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Показатель наличия отметок в паспорте оборудования, не являющегося ОПО, о проведенном техническом освидетельствовании, гидравлическом испытании, техническом диагностировании, настройки предохранительных клапанов с выводами о продлении срока эксплуатации</w:t>
            </w:r>
          </w:p>
        </w:tc>
        <w:tc>
          <w:tcPr>
            <w:tcW w:w="451"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0,5</w:t>
            </w:r>
          </w:p>
        </w:tc>
        <w:tc>
          <w:tcPr>
            <w:tcW w:w="552"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Косвид не ОПО</w:t>
            </w:r>
          </w:p>
        </w:tc>
        <w:tc>
          <w:tcPr>
            <w:tcW w:w="1153"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В случае эксплуатации объектов, не являющихся ОПО, необходимо выбрать одно значение, в зависимости от следующих условий:</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наличие – 1;</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отсутствие – 0.</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Если объекты, не являющиеся ОПО, не эксплуатируются, значение принимается равным 1.</w:t>
            </w:r>
          </w:p>
          <w:p w:rsidR="002B1D8D" w:rsidRPr="00B44F00" w:rsidRDefault="002B1D8D" w:rsidP="002B1D8D">
            <w:pPr>
              <w:autoSpaceDE w:val="0"/>
              <w:autoSpaceDN w:val="0"/>
              <w:adjustRightInd w:val="0"/>
              <w:jc w:val="both"/>
              <w:rPr>
                <w:color w:val="000000"/>
                <w:sz w:val="20"/>
                <w:szCs w:val="20"/>
              </w:rPr>
            </w:pP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Для источников тепловой энергии, функционирующих в режиме комбинированной выработки электрической и тепловой энергии, порядок проведения оценки готовности к работе в отопительных период которых установлен Правилами оценки готовности субъектов электроэнергетики к работе в отопительный сезон, показатель готовности принимается равным 1.</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В случае оценки обеспечения готовности прочих источников тепловой энергии, функционирующих в режиме комбинированной выработки электрической и тепловой энергии, оценка производится в следующем порядке:</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наличие – 1;</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отсутствие – 0.</w:t>
            </w:r>
          </w:p>
        </w:tc>
      </w:tr>
      <w:tr w:rsidR="002B1D8D" w:rsidRPr="00B44F00" w:rsidTr="002B1D8D">
        <w:trPr>
          <w:trHeight w:val="65"/>
          <w:jc w:val="center"/>
        </w:trPr>
        <w:tc>
          <w:tcPr>
            <w:tcW w:w="239" w:type="pct"/>
          </w:tcPr>
          <w:p w:rsidR="002B1D8D" w:rsidRPr="00B44F00" w:rsidRDefault="002B1D8D" w:rsidP="002B1D8D">
            <w:pPr>
              <w:autoSpaceDE w:val="0"/>
              <w:autoSpaceDN w:val="0"/>
              <w:adjustRightInd w:val="0"/>
              <w:jc w:val="center"/>
              <w:rPr>
                <w:color w:val="000000"/>
                <w:sz w:val="20"/>
                <w:szCs w:val="20"/>
              </w:rPr>
            </w:pPr>
            <w:r w:rsidRPr="00B44F00">
              <w:rPr>
                <w:color w:val="000000"/>
                <w:sz w:val="20"/>
                <w:szCs w:val="20"/>
              </w:rPr>
              <w:t>1.6.1.2</w:t>
            </w:r>
          </w:p>
        </w:tc>
        <w:tc>
          <w:tcPr>
            <w:tcW w:w="1152" w:type="pct"/>
          </w:tcPr>
          <w:p w:rsidR="002B1D8D" w:rsidRPr="00B44F00" w:rsidRDefault="002B1D8D" w:rsidP="002B1D8D">
            <w:pPr>
              <w:autoSpaceDE w:val="0"/>
              <w:autoSpaceDN w:val="0"/>
              <w:adjustRightInd w:val="0"/>
              <w:jc w:val="both"/>
              <w:rPr>
                <w:color w:val="000000"/>
                <w:sz w:val="20"/>
                <w:szCs w:val="20"/>
              </w:rPr>
            </w:pPr>
          </w:p>
        </w:tc>
        <w:tc>
          <w:tcPr>
            <w:tcW w:w="852" w:type="pct"/>
          </w:tcPr>
          <w:p w:rsidR="002B1D8D" w:rsidRPr="00B44F00" w:rsidRDefault="002B1D8D" w:rsidP="002B1D8D">
            <w:pPr>
              <w:autoSpaceDE w:val="0"/>
              <w:autoSpaceDN w:val="0"/>
              <w:adjustRightInd w:val="0"/>
              <w:jc w:val="both"/>
              <w:rPr>
                <w:color w:val="000000"/>
                <w:sz w:val="20"/>
                <w:szCs w:val="20"/>
              </w:rPr>
            </w:pPr>
          </w:p>
        </w:tc>
        <w:tc>
          <w:tcPr>
            <w:tcW w:w="601"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 xml:space="preserve">Показатель наличия отметок в паспорте оборудования о </w:t>
            </w:r>
            <w:r w:rsidRPr="00B44F00">
              <w:rPr>
                <w:color w:val="000000"/>
                <w:sz w:val="20"/>
                <w:szCs w:val="20"/>
              </w:rPr>
              <w:lastRenderedPageBreak/>
              <w:t>проведенных техническом освидетельствовании, гидравлическом испытании, экспертизы промышленной безопасности, настройки и регулировки предохранительных клапанов с выводами о продлении срока эксплуатации</w:t>
            </w:r>
          </w:p>
        </w:tc>
        <w:tc>
          <w:tcPr>
            <w:tcW w:w="451"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lastRenderedPageBreak/>
              <w:t>0,5</w:t>
            </w:r>
          </w:p>
        </w:tc>
        <w:tc>
          <w:tcPr>
            <w:tcW w:w="552"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Косвид ОПО</w:t>
            </w:r>
          </w:p>
        </w:tc>
        <w:tc>
          <w:tcPr>
            <w:tcW w:w="1153"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В случае эксплуатации ОПО необходимо выбрать одно значение в зависимости от следующих условий:</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наличие – 1;</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lastRenderedPageBreak/>
              <w:t>отсутствие – 0.</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Если ОПО не эксплуатируются, значение принимается равным 1.</w:t>
            </w:r>
          </w:p>
          <w:p w:rsidR="002B1D8D" w:rsidRPr="00B44F00" w:rsidRDefault="002B1D8D" w:rsidP="002B1D8D">
            <w:pPr>
              <w:autoSpaceDE w:val="0"/>
              <w:autoSpaceDN w:val="0"/>
              <w:adjustRightInd w:val="0"/>
              <w:jc w:val="both"/>
              <w:rPr>
                <w:color w:val="000000"/>
                <w:sz w:val="20"/>
                <w:szCs w:val="20"/>
              </w:rPr>
            </w:pPr>
          </w:p>
          <w:p w:rsidR="002B1D8D" w:rsidRPr="00B44F00" w:rsidRDefault="002B1D8D" w:rsidP="002B1D8D">
            <w:pPr>
              <w:autoSpaceDE w:val="0"/>
              <w:autoSpaceDN w:val="0"/>
              <w:adjustRightInd w:val="0"/>
              <w:jc w:val="both"/>
              <w:rPr>
                <w:color w:val="000000"/>
                <w:sz w:val="20"/>
                <w:szCs w:val="20"/>
              </w:rPr>
            </w:pPr>
          </w:p>
          <w:p w:rsidR="002B1D8D" w:rsidRPr="00B44F00" w:rsidRDefault="002B1D8D" w:rsidP="002B1D8D">
            <w:pPr>
              <w:autoSpaceDE w:val="0"/>
              <w:autoSpaceDN w:val="0"/>
              <w:adjustRightInd w:val="0"/>
              <w:jc w:val="both"/>
              <w:rPr>
                <w:color w:val="000000"/>
                <w:sz w:val="20"/>
                <w:szCs w:val="20"/>
              </w:rPr>
            </w:pPr>
          </w:p>
        </w:tc>
      </w:tr>
      <w:tr w:rsidR="002B1D8D" w:rsidRPr="00B44F00" w:rsidTr="002B1D8D">
        <w:trPr>
          <w:trHeight w:val="65"/>
          <w:jc w:val="center"/>
        </w:trPr>
        <w:tc>
          <w:tcPr>
            <w:tcW w:w="239" w:type="pct"/>
          </w:tcPr>
          <w:p w:rsidR="002B1D8D" w:rsidRPr="00B44F00" w:rsidRDefault="002B1D8D" w:rsidP="002B1D8D">
            <w:pPr>
              <w:autoSpaceDE w:val="0"/>
              <w:autoSpaceDN w:val="0"/>
              <w:adjustRightInd w:val="0"/>
              <w:jc w:val="center"/>
              <w:rPr>
                <w:color w:val="000000"/>
                <w:sz w:val="20"/>
                <w:szCs w:val="20"/>
              </w:rPr>
            </w:pPr>
            <w:r w:rsidRPr="00B44F00">
              <w:rPr>
                <w:color w:val="000000"/>
                <w:sz w:val="20"/>
                <w:szCs w:val="20"/>
              </w:rPr>
              <w:lastRenderedPageBreak/>
              <w:t>1.6.2</w:t>
            </w:r>
          </w:p>
        </w:tc>
        <w:tc>
          <w:tcPr>
            <w:tcW w:w="1152" w:type="pct"/>
          </w:tcPr>
          <w:p w:rsidR="002B1D8D" w:rsidRPr="00B44F00" w:rsidRDefault="002B1D8D" w:rsidP="002B1D8D">
            <w:pPr>
              <w:autoSpaceDE w:val="0"/>
              <w:autoSpaceDN w:val="0"/>
              <w:adjustRightInd w:val="0"/>
              <w:jc w:val="both"/>
              <w:rPr>
                <w:color w:val="000000"/>
                <w:sz w:val="20"/>
                <w:szCs w:val="20"/>
              </w:rPr>
            </w:pPr>
          </w:p>
        </w:tc>
        <w:tc>
          <w:tcPr>
            <w:tcW w:w="852"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Копии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 в соответствии с пунктом 3.1.3 Правил технической эксплуатации тепловых энергоустановок (подпункт 9.3.16 пункта 9 Правил)</w:t>
            </w:r>
          </w:p>
        </w:tc>
        <w:tc>
          <w:tcPr>
            <w:tcW w:w="601"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Показатель наличия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w:t>
            </w:r>
          </w:p>
        </w:tc>
        <w:tc>
          <w:tcPr>
            <w:tcW w:w="451"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0,05</w:t>
            </w:r>
          </w:p>
        </w:tc>
        <w:tc>
          <w:tcPr>
            <w:tcW w:w="552"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Кобслед</w:t>
            </w:r>
          </w:p>
        </w:tc>
        <w:tc>
          <w:tcPr>
            <w:tcW w:w="1153"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Необходимо выбрать одно значение, в зависимости от следующих условий:</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наличие – 1;</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отсутствие – 0.</w:t>
            </w:r>
          </w:p>
          <w:p w:rsidR="002B1D8D" w:rsidRPr="00B44F00" w:rsidRDefault="002B1D8D" w:rsidP="002B1D8D">
            <w:pPr>
              <w:autoSpaceDE w:val="0"/>
              <w:autoSpaceDN w:val="0"/>
              <w:adjustRightInd w:val="0"/>
              <w:jc w:val="both"/>
              <w:rPr>
                <w:color w:val="000000"/>
                <w:sz w:val="20"/>
                <w:szCs w:val="20"/>
              </w:rPr>
            </w:pP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Для источников тепловой энергии, функционирующих в режиме комбинированной выработки электрической и тепловой энергии, порядок проведения оценки готовности к работе в отопительный период которых установлен Правилами оценки готовности субъектов электроэнергетики к работе в отопительный сезон, показатель готовности принимается равным 1.</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В случае оценки обеспечения готовности прочих источников тепловой энергии, функционирующих в режиме комбинированной выработки электрической и тепловой энергии, оценка производится в следующем порядке:</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наличие – 1;</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 xml:space="preserve">отсутствие – 0. </w:t>
            </w:r>
          </w:p>
        </w:tc>
      </w:tr>
      <w:tr w:rsidR="002B1D8D" w:rsidRPr="00B44F00" w:rsidTr="002B1D8D">
        <w:trPr>
          <w:trHeight w:val="65"/>
          <w:jc w:val="center"/>
        </w:trPr>
        <w:tc>
          <w:tcPr>
            <w:tcW w:w="239" w:type="pct"/>
          </w:tcPr>
          <w:p w:rsidR="002B1D8D" w:rsidRPr="00B44F00" w:rsidRDefault="002B1D8D" w:rsidP="002B1D8D">
            <w:pPr>
              <w:autoSpaceDE w:val="0"/>
              <w:autoSpaceDN w:val="0"/>
              <w:adjustRightInd w:val="0"/>
              <w:jc w:val="center"/>
              <w:rPr>
                <w:color w:val="000000"/>
                <w:sz w:val="20"/>
                <w:szCs w:val="20"/>
              </w:rPr>
            </w:pPr>
            <w:r w:rsidRPr="00B44F00">
              <w:rPr>
                <w:color w:val="000000"/>
                <w:sz w:val="20"/>
                <w:szCs w:val="20"/>
              </w:rPr>
              <w:t>1.6.3</w:t>
            </w:r>
          </w:p>
        </w:tc>
        <w:tc>
          <w:tcPr>
            <w:tcW w:w="1152" w:type="pct"/>
          </w:tcPr>
          <w:p w:rsidR="002B1D8D" w:rsidRPr="00B44F00" w:rsidRDefault="002B1D8D" w:rsidP="002B1D8D">
            <w:pPr>
              <w:autoSpaceDE w:val="0"/>
              <w:autoSpaceDN w:val="0"/>
              <w:adjustRightInd w:val="0"/>
              <w:jc w:val="both"/>
              <w:rPr>
                <w:color w:val="000000"/>
                <w:sz w:val="20"/>
                <w:szCs w:val="20"/>
              </w:rPr>
            </w:pPr>
          </w:p>
        </w:tc>
        <w:tc>
          <w:tcPr>
            <w:tcW w:w="852"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 xml:space="preserve">Копии актов и паспортов дымовых труб, в которых в </w:t>
            </w:r>
            <w:r w:rsidRPr="00B44F00">
              <w:rPr>
                <w:color w:val="000000"/>
                <w:sz w:val="20"/>
                <w:szCs w:val="20"/>
              </w:rPr>
              <w:lastRenderedPageBreak/>
              <w:t>соответствии с требованиями пункта 3.3.14 Правил технической эксплуатации тепловых энергоустановок отражены результаты наблюдений за техническим состоянием дымовых труб, за осадкой фундаментов, мониторингом деформации, проверок вертикальности, инструментальной проверки заземляющего контура, наблюдения за исправностью осветительной арматуры дымовых труб (подпункт 9.3.17 пункта 9 Правил)</w:t>
            </w:r>
          </w:p>
        </w:tc>
        <w:tc>
          <w:tcPr>
            <w:tcW w:w="601"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lastRenderedPageBreak/>
              <w:t xml:space="preserve">Показатель наличия актов и </w:t>
            </w:r>
            <w:r w:rsidRPr="00B44F00">
              <w:rPr>
                <w:color w:val="000000"/>
                <w:sz w:val="20"/>
                <w:szCs w:val="20"/>
              </w:rPr>
              <w:lastRenderedPageBreak/>
              <w:t>паспортов дымовых труб, в которых отражены результаты наблюдений за техническим состоянием дымовых труб, за осадкой фундаментов, мониторингом деформации, проверок вертикальности, инструментальной проверки заземляющего контура, наблюдения за исправностью осветительной арматуры дымовых труб</w:t>
            </w:r>
          </w:p>
        </w:tc>
        <w:tc>
          <w:tcPr>
            <w:tcW w:w="451"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lastRenderedPageBreak/>
              <w:t>0,05</w:t>
            </w:r>
          </w:p>
        </w:tc>
        <w:tc>
          <w:tcPr>
            <w:tcW w:w="552"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Кдым.труб</w:t>
            </w:r>
          </w:p>
        </w:tc>
        <w:tc>
          <w:tcPr>
            <w:tcW w:w="1153"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Необходимо выбрать одно значение, в зависимости от следующих условий:</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lastRenderedPageBreak/>
              <w:t>наличие – 1;</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отсутствие – 0.</w:t>
            </w:r>
          </w:p>
          <w:p w:rsidR="002B1D8D" w:rsidRPr="00B44F00" w:rsidRDefault="002B1D8D" w:rsidP="002B1D8D">
            <w:pPr>
              <w:autoSpaceDE w:val="0"/>
              <w:autoSpaceDN w:val="0"/>
              <w:adjustRightInd w:val="0"/>
              <w:jc w:val="both"/>
              <w:rPr>
                <w:color w:val="000000"/>
                <w:sz w:val="20"/>
                <w:szCs w:val="20"/>
              </w:rPr>
            </w:pP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В случае, если организация не владеет и не эксплуатирует источники теплоснабжения, Кдым.труб принимается равным 1.</w:t>
            </w:r>
          </w:p>
          <w:p w:rsidR="002B1D8D" w:rsidRPr="00B44F00" w:rsidRDefault="002B1D8D" w:rsidP="002B1D8D">
            <w:pPr>
              <w:autoSpaceDE w:val="0"/>
              <w:autoSpaceDN w:val="0"/>
              <w:adjustRightInd w:val="0"/>
              <w:jc w:val="both"/>
              <w:rPr>
                <w:color w:val="000000"/>
                <w:sz w:val="20"/>
                <w:szCs w:val="20"/>
              </w:rPr>
            </w:pP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Для источников тепловой энергии, функционирующих в режиме комбинированной выработки электрической и тепловой энергии, порядок проведения оценки готовности к работе в отопительный период которых установлен Правилами оценки готовности субъектов электроэнергетики к работе в отопительный сезон, показатель готовности принимается равным 1.</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В случае оценки обеспечения готовности прочих источников тепловой энергии, функционирующих в режиме комбинированной выработки электрической и тепловой энергии, оценка производится в следующем порядке:</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наличие – 1;</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 xml:space="preserve">отсутствие – 0. </w:t>
            </w:r>
          </w:p>
        </w:tc>
      </w:tr>
      <w:tr w:rsidR="002B1D8D" w:rsidRPr="00B44F00" w:rsidTr="002B1D8D">
        <w:trPr>
          <w:trHeight w:val="65"/>
          <w:jc w:val="center"/>
        </w:trPr>
        <w:tc>
          <w:tcPr>
            <w:tcW w:w="239" w:type="pct"/>
          </w:tcPr>
          <w:p w:rsidR="002B1D8D" w:rsidRPr="00B44F00" w:rsidRDefault="002B1D8D" w:rsidP="002B1D8D">
            <w:pPr>
              <w:autoSpaceDE w:val="0"/>
              <w:autoSpaceDN w:val="0"/>
              <w:adjustRightInd w:val="0"/>
              <w:jc w:val="center"/>
              <w:rPr>
                <w:color w:val="000000"/>
                <w:sz w:val="20"/>
                <w:szCs w:val="20"/>
              </w:rPr>
            </w:pPr>
            <w:r w:rsidRPr="00B44F00">
              <w:rPr>
                <w:color w:val="000000"/>
                <w:sz w:val="20"/>
                <w:szCs w:val="20"/>
              </w:rPr>
              <w:lastRenderedPageBreak/>
              <w:t>1.6.4</w:t>
            </w:r>
          </w:p>
        </w:tc>
        <w:tc>
          <w:tcPr>
            <w:tcW w:w="1152" w:type="pct"/>
          </w:tcPr>
          <w:p w:rsidR="002B1D8D" w:rsidRPr="00B44F00" w:rsidRDefault="002B1D8D" w:rsidP="002B1D8D">
            <w:pPr>
              <w:autoSpaceDE w:val="0"/>
              <w:autoSpaceDN w:val="0"/>
              <w:adjustRightInd w:val="0"/>
              <w:jc w:val="both"/>
              <w:rPr>
                <w:color w:val="000000"/>
                <w:sz w:val="20"/>
                <w:szCs w:val="20"/>
              </w:rPr>
            </w:pPr>
          </w:p>
        </w:tc>
        <w:tc>
          <w:tcPr>
            <w:tcW w:w="852"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 xml:space="preserve">Акты (технические отчеты)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w:t>
            </w:r>
            <w:r w:rsidRPr="00B44F00">
              <w:rPr>
                <w:color w:val="000000"/>
                <w:sz w:val="20"/>
                <w:szCs w:val="20"/>
              </w:rPr>
              <w:lastRenderedPageBreak/>
              <w:t>проведении испытания по определению гидравлических потерь трубопроводов водяных тепловых сетей в сроки, установленные пунктом 6.2.32 Правил технической эксплуатации тепловых энергоустановок (подпункт 9.3.18 пункта 9 Правил)</w:t>
            </w:r>
          </w:p>
        </w:tc>
        <w:tc>
          <w:tcPr>
            <w:tcW w:w="601"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lastRenderedPageBreak/>
              <w:t xml:space="preserve">Показатель наличия актов (технических отчетов) о проведении испытаний тепловых сетей (в соответствии </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 xml:space="preserve">с графиком проведения испытаний, утвержденным руководителем (техническим руководителем) </w:t>
            </w:r>
            <w:r w:rsidRPr="00B44F00">
              <w:rPr>
                <w:color w:val="000000"/>
                <w:sz w:val="20"/>
                <w:szCs w:val="20"/>
              </w:rPr>
              <w:lastRenderedPageBreak/>
              <w:t>организации) на максимальную температуру,</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 xml:space="preserve">о проведении испытаний по определению тепловых потерь через тепловую изоляцию, </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о проведении испытания по определению гидравлических потерь трубопроводов водяных тепловых сетей</w:t>
            </w:r>
          </w:p>
        </w:tc>
        <w:tc>
          <w:tcPr>
            <w:tcW w:w="451"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lastRenderedPageBreak/>
              <w:t>0,01</w:t>
            </w:r>
          </w:p>
        </w:tc>
        <w:tc>
          <w:tcPr>
            <w:tcW w:w="552"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Киспыт</w:t>
            </w:r>
          </w:p>
        </w:tc>
        <w:tc>
          <w:tcPr>
            <w:tcW w:w="1153"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Необходимо выбрать одно значение, в зависимости от следующих условий:</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наличие – 1;</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отсутствие – 0.</w:t>
            </w:r>
          </w:p>
          <w:p w:rsidR="002B1D8D" w:rsidRPr="00B44F00" w:rsidRDefault="002B1D8D" w:rsidP="002B1D8D">
            <w:pPr>
              <w:autoSpaceDE w:val="0"/>
              <w:autoSpaceDN w:val="0"/>
              <w:adjustRightInd w:val="0"/>
              <w:jc w:val="both"/>
              <w:rPr>
                <w:color w:val="000000"/>
                <w:sz w:val="20"/>
                <w:szCs w:val="20"/>
              </w:rPr>
            </w:pP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В случае, если организация не владеет и не эксплуатирует тепловые сети, Киспыт принимается равным 1.</w:t>
            </w:r>
          </w:p>
          <w:p w:rsidR="002B1D8D" w:rsidRPr="00B44F00" w:rsidRDefault="002B1D8D" w:rsidP="002B1D8D">
            <w:pPr>
              <w:autoSpaceDE w:val="0"/>
              <w:autoSpaceDN w:val="0"/>
              <w:adjustRightInd w:val="0"/>
              <w:jc w:val="both"/>
              <w:rPr>
                <w:color w:val="000000"/>
                <w:sz w:val="20"/>
                <w:szCs w:val="20"/>
              </w:rPr>
            </w:pP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 xml:space="preserve">Для источников тепловой энергии, функционирующих в режиме комбинированной выработки электрической и тепловой энергии, порядок проведения оценки готовности к работе в отопительный </w:t>
            </w:r>
            <w:r w:rsidRPr="00B44F00">
              <w:rPr>
                <w:color w:val="000000"/>
                <w:sz w:val="20"/>
                <w:szCs w:val="20"/>
              </w:rPr>
              <w:lastRenderedPageBreak/>
              <w:t>период которых установлен Правилами оценки готовности субъектов электроэнергетики к работе в отопительный сезон, показатель готовности принимается равным 1.</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В случае оценки обеспечения готовности прочих источников тепловой энергии, функционирующих в режиме комбинированной выработки электрической и тепловой энергии, оценка производится в следующем порядке:</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наличие – 1;</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отсутствие – 0.</w:t>
            </w:r>
          </w:p>
        </w:tc>
      </w:tr>
      <w:tr w:rsidR="002B1D8D" w:rsidRPr="00B44F00" w:rsidTr="002B1D8D">
        <w:trPr>
          <w:trHeight w:val="65"/>
          <w:jc w:val="center"/>
        </w:trPr>
        <w:tc>
          <w:tcPr>
            <w:tcW w:w="239" w:type="pct"/>
          </w:tcPr>
          <w:p w:rsidR="002B1D8D" w:rsidRPr="00B44F00" w:rsidRDefault="002B1D8D" w:rsidP="002B1D8D">
            <w:pPr>
              <w:autoSpaceDE w:val="0"/>
              <w:autoSpaceDN w:val="0"/>
              <w:adjustRightInd w:val="0"/>
              <w:jc w:val="center"/>
              <w:rPr>
                <w:color w:val="000000"/>
                <w:sz w:val="20"/>
                <w:szCs w:val="20"/>
              </w:rPr>
            </w:pPr>
            <w:r w:rsidRPr="00B44F00">
              <w:rPr>
                <w:color w:val="000000"/>
                <w:sz w:val="20"/>
                <w:szCs w:val="20"/>
              </w:rPr>
              <w:lastRenderedPageBreak/>
              <w:t>1.6.5</w:t>
            </w:r>
          </w:p>
        </w:tc>
        <w:tc>
          <w:tcPr>
            <w:tcW w:w="1152" w:type="pct"/>
          </w:tcPr>
          <w:p w:rsidR="002B1D8D" w:rsidRPr="00B44F00" w:rsidRDefault="002B1D8D" w:rsidP="002B1D8D">
            <w:pPr>
              <w:autoSpaceDE w:val="0"/>
              <w:autoSpaceDN w:val="0"/>
              <w:adjustRightInd w:val="0"/>
              <w:jc w:val="both"/>
              <w:rPr>
                <w:color w:val="000000"/>
                <w:sz w:val="20"/>
                <w:szCs w:val="20"/>
              </w:rPr>
            </w:pPr>
          </w:p>
        </w:tc>
        <w:tc>
          <w:tcPr>
            <w:tcW w:w="852"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Акты проведения гидравлических испытаний на прочность и плотность трубопроводов тепловых сетей в соответствии с пунктом 6.2.16 Правил технической эксплуатации тепловых энергоустановок (подпункт 9.3.19 пункта 9 Правил)</w:t>
            </w:r>
          </w:p>
        </w:tc>
        <w:tc>
          <w:tcPr>
            <w:tcW w:w="601"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 xml:space="preserve">Показатель наличия актов проведения гидравлических испытаний на прочность и плотность трубопроводов тепловых сетей </w:t>
            </w:r>
          </w:p>
        </w:tc>
        <w:tc>
          <w:tcPr>
            <w:tcW w:w="451"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0,4</w:t>
            </w:r>
          </w:p>
        </w:tc>
        <w:tc>
          <w:tcPr>
            <w:tcW w:w="552"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Кгидр</w:t>
            </w:r>
          </w:p>
        </w:tc>
        <w:tc>
          <w:tcPr>
            <w:tcW w:w="1153"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Необходимо выбрать одно значение, в зависимости от следующих условий:</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наличие – 1;</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отсутствие – 0.</w:t>
            </w:r>
          </w:p>
          <w:p w:rsidR="002B1D8D" w:rsidRPr="00B44F00" w:rsidRDefault="002B1D8D" w:rsidP="002B1D8D">
            <w:pPr>
              <w:autoSpaceDE w:val="0"/>
              <w:autoSpaceDN w:val="0"/>
              <w:adjustRightInd w:val="0"/>
              <w:jc w:val="both"/>
              <w:rPr>
                <w:color w:val="000000"/>
                <w:sz w:val="20"/>
                <w:szCs w:val="20"/>
              </w:rPr>
            </w:pP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В случае, тепловые сети не эксплуатируются, Кгидр принимается равным 1.</w:t>
            </w:r>
          </w:p>
          <w:p w:rsidR="002B1D8D" w:rsidRPr="00B44F00" w:rsidRDefault="002B1D8D" w:rsidP="002B1D8D">
            <w:pPr>
              <w:autoSpaceDE w:val="0"/>
              <w:autoSpaceDN w:val="0"/>
              <w:adjustRightInd w:val="0"/>
              <w:jc w:val="both"/>
              <w:rPr>
                <w:color w:val="000000"/>
                <w:sz w:val="20"/>
                <w:szCs w:val="20"/>
              </w:rPr>
            </w:pP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 xml:space="preserve">Значение индекса готовности Итсо не может быть более 0,8 в случае, если данный показатель равен 0. </w:t>
            </w:r>
          </w:p>
        </w:tc>
      </w:tr>
      <w:tr w:rsidR="002B1D8D" w:rsidRPr="00B44F00" w:rsidTr="002B1D8D">
        <w:trPr>
          <w:trHeight w:val="782"/>
          <w:jc w:val="center"/>
        </w:trPr>
        <w:tc>
          <w:tcPr>
            <w:tcW w:w="239" w:type="pct"/>
          </w:tcPr>
          <w:p w:rsidR="002B1D8D" w:rsidRPr="00B44F00" w:rsidRDefault="002B1D8D" w:rsidP="002B1D8D">
            <w:pPr>
              <w:autoSpaceDE w:val="0"/>
              <w:autoSpaceDN w:val="0"/>
              <w:adjustRightInd w:val="0"/>
              <w:jc w:val="center"/>
              <w:rPr>
                <w:color w:val="000000"/>
                <w:sz w:val="20"/>
                <w:szCs w:val="20"/>
              </w:rPr>
            </w:pPr>
            <w:r w:rsidRPr="00B44F00">
              <w:rPr>
                <w:color w:val="000000"/>
                <w:sz w:val="20"/>
                <w:szCs w:val="20"/>
              </w:rPr>
              <w:t>1.6.6</w:t>
            </w:r>
          </w:p>
        </w:tc>
        <w:tc>
          <w:tcPr>
            <w:tcW w:w="1152" w:type="pct"/>
          </w:tcPr>
          <w:p w:rsidR="002B1D8D" w:rsidRPr="00B44F00" w:rsidRDefault="002B1D8D" w:rsidP="002B1D8D">
            <w:pPr>
              <w:autoSpaceDE w:val="0"/>
              <w:autoSpaceDN w:val="0"/>
              <w:adjustRightInd w:val="0"/>
              <w:jc w:val="both"/>
              <w:rPr>
                <w:color w:val="000000"/>
                <w:sz w:val="20"/>
                <w:szCs w:val="20"/>
              </w:rPr>
            </w:pPr>
          </w:p>
        </w:tc>
        <w:tc>
          <w:tcPr>
            <w:tcW w:w="852"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 xml:space="preserve">Документы, подтверждающие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бесканальной прокладке, требования к проведению которых установлены пунктами </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lastRenderedPageBreak/>
              <w:t>6.2.34 – 6.2.37 Правил технической эксплуатации тепловых энергоустановок (подпункт 9.3.20 пункта 9 Правил)</w:t>
            </w:r>
          </w:p>
        </w:tc>
        <w:tc>
          <w:tcPr>
            <w:tcW w:w="601"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lastRenderedPageBreak/>
              <w:t xml:space="preserve">Показатель наличия документов, подтверждающих проведение мероприятий по контролю за состоянием подземных трубопроводов тепловой сети (за исключением неметаллических), проложенных в </w:t>
            </w:r>
            <w:r w:rsidRPr="00B44F00">
              <w:rPr>
                <w:color w:val="000000"/>
                <w:sz w:val="20"/>
                <w:szCs w:val="20"/>
              </w:rPr>
              <w:lastRenderedPageBreak/>
              <w:t>непроходных каналах, и при бесканальной прокладке</w:t>
            </w:r>
          </w:p>
        </w:tc>
        <w:tc>
          <w:tcPr>
            <w:tcW w:w="451"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lastRenderedPageBreak/>
              <w:t>0,01</w:t>
            </w:r>
          </w:p>
        </w:tc>
        <w:tc>
          <w:tcPr>
            <w:tcW w:w="552"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Кшурф</w:t>
            </w:r>
          </w:p>
        </w:tc>
        <w:tc>
          <w:tcPr>
            <w:tcW w:w="1153"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Необходимо выбрать одно значение, в зависимости от следующих условий:</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наличие – 1;</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отсутствие – 0.</w:t>
            </w:r>
          </w:p>
          <w:p w:rsidR="002B1D8D" w:rsidRPr="00B44F00" w:rsidRDefault="002B1D8D" w:rsidP="002B1D8D">
            <w:pPr>
              <w:autoSpaceDE w:val="0"/>
              <w:autoSpaceDN w:val="0"/>
              <w:adjustRightInd w:val="0"/>
              <w:jc w:val="both"/>
              <w:rPr>
                <w:color w:val="000000"/>
                <w:sz w:val="20"/>
                <w:szCs w:val="20"/>
              </w:rPr>
            </w:pP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В случае если организация не владеет и не эксплуатирует тепловые сети или тепловые сети проложены воздушной прокладкой или в проходном (полупроходном) канале, Кшурф принимается равным 1.</w:t>
            </w:r>
          </w:p>
          <w:p w:rsidR="002B1D8D" w:rsidRPr="00B44F00" w:rsidRDefault="002B1D8D" w:rsidP="002B1D8D">
            <w:pPr>
              <w:autoSpaceDE w:val="0"/>
              <w:autoSpaceDN w:val="0"/>
              <w:adjustRightInd w:val="0"/>
              <w:jc w:val="both"/>
              <w:rPr>
                <w:color w:val="000000"/>
                <w:sz w:val="20"/>
                <w:szCs w:val="20"/>
              </w:rPr>
            </w:pPr>
          </w:p>
        </w:tc>
      </w:tr>
      <w:tr w:rsidR="002B1D8D" w:rsidRPr="00B44F00" w:rsidTr="002B1D8D">
        <w:trPr>
          <w:trHeight w:val="640"/>
          <w:jc w:val="center"/>
        </w:trPr>
        <w:tc>
          <w:tcPr>
            <w:tcW w:w="239" w:type="pct"/>
          </w:tcPr>
          <w:p w:rsidR="002B1D8D" w:rsidRPr="00B44F00" w:rsidRDefault="002B1D8D" w:rsidP="002B1D8D">
            <w:pPr>
              <w:autoSpaceDE w:val="0"/>
              <w:autoSpaceDN w:val="0"/>
              <w:adjustRightInd w:val="0"/>
              <w:jc w:val="center"/>
              <w:rPr>
                <w:color w:val="000000"/>
                <w:sz w:val="20"/>
                <w:szCs w:val="20"/>
              </w:rPr>
            </w:pPr>
            <w:r w:rsidRPr="00B44F00">
              <w:rPr>
                <w:color w:val="000000"/>
                <w:sz w:val="20"/>
                <w:szCs w:val="20"/>
              </w:rPr>
              <w:lastRenderedPageBreak/>
              <w:t>1.6.7</w:t>
            </w:r>
          </w:p>
        </w:tc>
        <w:tc>
          <w:tcPr>
            <w:tcW w:w="1152" w:type="pct"/>
          </w:tcPr>
          <w:p w:rsidR="002B1D8D" w:rsidRPr="00B44F00" w:rsidRDefault="002B1D8D" w:rsidP="002B1D8D">
            <w:pPr>
              <w:autoSpaceDE w:val="0"/>
              <w:autoSpaceDN w:val="0"/>
              <w:adjustRightInd w:val="0"/>
              <w:jc w:val="both"/>
              <w:rPr>
                <w:color w:val="000000"/>
                <w:sz w:val="20"/>
                <w:szCs w:val="20"/>
              </w:rPr>
            </w:pPr>
          </w:p>
        </w:tc>
        <w:tc>
          <w:tcPr>
            <w:tcW w:w="852"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Акты о проведении очистки и промывки тепловых сетей, тепловых пунктов, требования к которым установлены пунктами 5.3.37, 6.2.17, 12.18 Правил технической эксплуатации тепловых энергоустановок. (подпункт 9.3.21 пункта 9 Правил)</w:t>
            </w:r>
          </w:p>
        </w:tc>
        <w:tc>
          <w:tcPr>
            <w:tcW w:w="601"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 xml:space="preserve">Показатель наличия актов о проведении очистки и тепловых сетей, тепловых пунктов </w:t>
            </w:r>
          </w:p>
        </w:tc>
        <w:tc>
          <w:tcPr>
            <w:tcW w:w="451"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0,4</w:t>
            </w:r>
          </w:p>
        </w:tc>
        <w:tc>
          <w:tcPr>
            <w:tcW w:w="552"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Кочист.промыв</w:t>
            </w:r>
          </w:p>
        </w:tc>
        <w:tc>
          <w:tcPr>
            <w:tcW w:w="1153"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Необходимо выбрать одно значение, в зависимости от следующих условий:</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наличие – 1;</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отсутствие – 0.</w:t>
            </w:r>
          </w:p>
          <w:p w:rsidR="002B1D8D" w:rsidRPr="00B44F00" w:rsidRDefault="002B1D8D" w:rsidP="002B1D8D">
            <w:pPr>
              <w:autoSpaceDE w:val="0"/>
              <w:autoSpaceDN w:val="0"/>
              <w:adjustRightInd w:val="0"/>
              <w:jc w:val="both"/>
              <w:rPr>
                <w:color w:val="000000"/>
                <w:sz w:val="20"/>
                <w:szCs w:val="20"/>
              </w:rPr>
            </w:pP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Для источников тепловой энергии, функционирующих в режиме комбинированной выработки электрической и тепловой энергии, порядок проведения оценки готовности к работе в отопительный период которых установлен Правилами оценки готовности субъектов электроэнергетики к работе в отопительный сезон, показатель готовности принимается равным 1.</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В случае оценки обеспечения готовности прочих источников тепловой энергии, функционирующих в режиме комбинированной выработки электрической и тепловой энергии, оценка производится в следующем порядке:</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наличие – 1;</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 xml:space="preserve">отсутствие – 0. </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 xml:space="preserve">Значение индекса готовности Итсо не может быть более 0,8 в случае, если данный показатель равен 0. </w:t>
            </w:r>
          </w:p>
        </w:tc>
      </w:tr>
      <w:tr w:rsidR="002B1D8D" w:rsidRPr="00B44F00" w:rsidTr="002B1D8D">
        <w:trPr>
          <w:trHeight w:val="65"/>
          <w:jc w:val="center"/>
        </w:trPr>
        <w:tc>
          <w:tcPr>
            <w:tcW w:w="239" w:type="pct"/>
          </w:tcPr>
          <w:p w:rsidR="002B1D8D" w:rsidRPr="00B44F00" w:rsidRDefault="002B1D8D" w:rsidP="002B1D8D">
            <w:pPr>
              <w:autoSpaceDE w:val="0"/>
              <w:autoSpaceDN w:val="0"/>
              <w:adjustRightInd w:val="0"/>
              <w:jc w:val="center"/>
              <w:rPr>
                <w:color w:val="000000"/>
                <w:sz w:val="20"/>
                <w:szCs w:val="20"/>
              </w:rPr>
            </w:pPr>
            <w:r w:rsidRPr="00B44F00">
              <w:rPr>
                <w:color w:val="000000"/>
                <w:sz w:val="20"/>
                <w:szCs w:val="20"/>
              </w:rPr>
              <w:t>1.6.8</w:t>
            </w:r>
          </w:p>
        </w:tc>
        <w:tc>
          <w:tcPr>
            <w:tcW w:w="1152" w:type="pct"/>
          </w:tcPr>
          <w:p w:rsidR="002B1D8D" w:rsidRPr="00B44F00" w:rsidRDefault="002B1D8D" w:rsidP="002B1D8D">
            <w:pPr>
              <w:autoSpaceDE w:val="0"/>
              <w:autoSpaceDN w:val="0"/>
              <w:adjustRightInd w:val="0"/>
              <w:jc w:val="both"/>
              <w:rPr>
                <w:color w:val="000000"/>
                <w:sz w:val="20"/>
                <w:szCs w:val="20"/>
              </w:rPr>
            </w:pPr>
          </w:p>
        </w:tc>
        <w:tc>
          <w:tcPr>
            <w:tcW w:w="852"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Акт измерений удельного электрического сопротивления грунта и потенциалов блуждающих токов в соответствии с требованиями пункта 6.2.43 Правил технической эксплуатации тепловых энергоустановок (подпункт 9.3.23 Пункта 9 Правил)</w:t>
            </w:r>
          </w:p>
        </w:tc>
        <w:tc>
          <w:tcPr>
            <w:tcW w:w="601"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Показатель наличия актов измерений удельного электрического сопротивления грунта и потенциалов блуждающих токов</w:t>
            </w:r>
          </w:p>
        </w:tc>
        <w:tc>
          <w:tcPr>
            <w:tcW w:w="451"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0,01</w:t>
            </w:r>
          </w:p>
        </w:tc>
        <w:tc>
          <w:tcPr>
            <w:tcW w:w="552"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Кэлектр.сопр</w:t>
            </w:r>
          </w:p>
        </w:tc>
        <w:tc>
          <w:tcPr>
            <w:tcW w:w="1153"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Необходимо выбрать одно значение, в зависимости от следующих условий:</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наличие – 1;</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отсутствие – 0.</w:t>
            </w:r>
          </w:p>
          <w:p w:rsidR="002B1D8D" w:rsidRPr="00B44F00" w:rsidRDefault="002B1D8D" w:rsidP="002B1D8D">
            <w:pPr>
              <w:autoSpaceDE w:val="0"/>
              <w:autoSpaceDN w:val="0"/>
              <w:adjustRightInd w:val="0"/>
              <w:jc w:val="both"/>
              <w:rPr>
                <w:color w:val="000000"/>
                <w:sz w:val="20"/>
                <w:szCs w:val="20"/>
              </w:rPr>
            </w:pP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В случае, если тепловые сети не эксплуатируются, Кэлектр.сопр принимается равным 1.</w:t>
            </w:r>
          </w:p>
        </w:tc>
      </w:tr>
      <w:tr w:rsidR="002B1D8D" w:rsidRPr="00B44F00" w:rsidTr="002B1D8D">
        <w:trPr>
          <w:trHeight w:val="1654"/>
          <w:jc w:val="center"/>
        </w:trPr>
        <w:tc>
          <w:tcPr>
            <w:tcW w:w="239" w:type="pct"/>
          </w:tcPr>
          <w:p w:rsidR="002B1D8D" w:rsidRPr="00B44F00" w:rsidRDefault="002B1D8D" w:rsidP="002B1D8D">
            <w:pPr>
              <w:autoSpaceDE w:val="0"/>
              <w:autoSpaceDN w:val="0"/>
              <w:adjustRightInd w:val="0"/>
              <w:jc w:val="center"/>
              <w:rPr>
                <w:color w:val="000000"/>
                <w:sz w:val="20"/>
                <w:szCs w:val="20"/>
              </w:rPr>
            </w:pPr>
            <w:r w:rsidRPr="00B44F00">
              <w:rPr>
                <w:color w:val="000000"/>
                <w:sz w:val="20"/>
                <w:szCs w:val="20"/>
              </w:rPr>
              <w:lastRenderedPageBreak/>
              <w:t>1.6.9</w:t>
            </w:r>
          </w:p>
        </w:tc>
        <w:tc>
          <w:tcPr>
            <w:tcW w:w="1152" w:type="pct"/>
          </w:tcPr>
          <w:p w:rsidR="002B1D8D" w:rsidRPr="00B44F00" w:rsidRDefault="002B1D8D" w:rsidP="002B1D8D">
            <w:pPr>
              <w:autoSpaceDE w:val="0"/>
              <w:autoSpaceDN w:val="0"/>
              <w:adjustRightInd w:val="0"/>
              <w:jc w:val="both"/>
              <w:rPr>
                <w:color w:val="000000"/>
                <w:sz w:val="20"/>
                <w:szCs w:val="20"/>
              </w:rPr>
            </w:pPr>
          </w:p>
        </w:tc>
        <w:tc>
          <w:tcPr>
            <w:tcW w:w="852"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Акт опробования работоспособности оборудования насосных станций, проведение которого установлено требованиями пункта 6.2.48 Правил технической эксплуатации тепловых энергоустановок (подпункт 9.3.24 Пункта 9 Правил)</w:t>
            </w:r>
          </w:p>
        </w:tc>
        <w:tc>
          <w:tcPr>
            <w:tcW w:w="601"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показатель наличия акта опробования работоспособности оборудования насосных станций</w:t>
            </w:r>
          </w:p>
        </w:tc>
        <w:tc>
          <w:tcPr>
            <w:tcW w:w="451"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0,01</w:t>
            </w:r>
          </w:p>
        </w:tc>
        <w:tc>
          <w:tcPr>
            <w:tcW w:w="552"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Кнасос.стан</w:t>
            </w:r>
          </w:p>
        </w:tc>
        <w:tc>
          <w:tcPr>
            <w:tcW w:w="1153"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Необходимо выбрать одно значение, в зависимости от следующих условий:</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наличие – 1;</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отсутствие – 0</w:t>
            </w:r>
          </w:p>
          <w:p w:rsidR="002B1D8D" w:rsidRPr="00B44F00" w:rsidRDefault="002B1D8D" w:rsidP="002B1D8D">
            <w:pPr>
              <w:autoSpaceDE w:val="0"/>
              <w:autoSpaceDN w:val="0"/>
              <w:adjustRightInd w:val="0"/>
              <w:jc w:val="both"/>
              <w:rPr>
                <w:color w:val="000000"/>
                <w:sz w:val="20"/>
                <w:szCs w:val="20"/>
              </w:rPr>
            </w:pPr>
          </w:p>
        </w:tc>
      </w:tr>
      <w:tr w:rsidR="002B1D8D" w:rsidRPr="00B44F00" w:rsidTr="002B1D8D">
        <w:trPr>
          <w:trHeight w:val="61"/>
          <w:jc w:val="center"/>
        </w:trPr>
        <w:tc>
          <w:tcPr>
            <w:tcW w:w="239" w:type="pct"/>
          </w:tcPr>
          <w:p w:rsidR="002B1D8D" w:rsidRPr="00B44F00" w:rsidRDefault="002B1D8D" w:rsidP="002B1D8D">
            <w:pPr>
              <w:autoSpaceDE w:val="0"/>
              <w:autoSpaceDN w:val="0"/>
              <w:adjustRightInd w:val="0"/>
              <w:jc w:val="center"/>
              <w:rPr>
                <w:color w:val="000000"/>
                <w:sz w:val="20"/>
                <w:szCs w:val="20"/>
              </w:rPr>
            </w:pPr>
            <w:r w:rsidRPr="00B44F00">
              <w:rPr>
                <w:color w:val="000000"/>
                <w:sz w:val="20"/>
                <w:szCs w:val="20"/>
              </w:rPr>
              <w:t>1.6.10</w:t>
            </w:r>
          </w:p>
        </w:tc>
        <w:tc>
          <w:tcPr>
            <w:tcW w:w="1152" w:type="pct"/>
          </w:tcPr>
          <w:p w:rsidR="002B1D8D" w:rsidRPr="00B44F00" w:rsidRDefault="002B1D8D" w:rsidP="002B1D8D">
            <w:pPr>
              <w:autoSpaceDE w:val="0"/>
              <w:autoSpaceDN w:val="0"/>
              <w:adjustRightInd w:val="0"/>
              <w:jc w:val="both"/>
              <w:rPr>
                <w:color w:val="000000"/>
                <w:sz w:val="20"/>
                <w:szCs w:val="20"/>
              </w:rPr>
            </w:pPr>
          </w:p>
        </w:tc>
        <w:tc>
          <w:tcPr>
            <w:tcW w:w="852"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 xml:space="preserve">Копии договора (договоров) (за исключением охраняемой законом тайны) поставки основного топлива, заключенного (заключенных) на срок не менее срока предстоящего отопительного периода, и копии документов, подтверждающих наличие фактических запасов основного и резервного (аварийного) топлива в объеме не менее утвержденного федеральным органом исполнительной власти или органами исполнительной власти субъектов Российской Федерации нормативов запасов топлива на источниках тепловой энергии в соответствии с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w:t>
            </w:r>
            <w:r w:rsidRPr="00B44F00">
              <w:rPr>
                <w:color w:val="000000"/>
                <w:sz w:val="20"/>
                <w:szCs w:val="20"/>
              </w:rPr>
              <w:lastRenderedPageBreak/>
              <w:t>выработки электрической и тепловой энергии), утвержденным приказом Минэнерго России от 10.08.2012 № 377 (подпункт 9.3.25 пункта 9 Правил)</w:t>
            </w:r>
          </w:p>
        </w:tc>
        <w:tc>
          <w:tcPr>
            <w:tcW w:w="601"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lastRenderedPageBreak/>
              <w:t>Показатель наличия запаса топлива, не менее утвержденных нормативов запасов топлива</w:t>
            </w:r>
          </w:p>
        </w:tc>
        <w:tc>
          <w:tcPr>
            <w:tcW w:w="451"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0,03</w:t>
            </w:r>
          </w:p>
        </w:tc>
        <w:tc>
          <w:tcPr>
            <w:tcW w:w="552"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Ктопл</w:t>
            </w:r>
          </w:p>
        </w:tc>
        <w:tc>
          <w:tcPr>
            <w:tcW w:w="1153"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Расчет осуществляется автоматически по формуле:</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 xml:space="preserve">Ктопл=Кдогтопл*0,5+Кзапаст*0,5 </w:t>
            </w:r>
          </w:p>
          <w:p w:rsidR="002B1D8D" w:rsidRPr="00B44F00" w:rsidRDefault="002B1D8D" w:rsidP="002B1D8D">
            <w:pPr>
              <w:autoSpaceDE w:val="0"/>
              <w:autoSpaceDN w:val="0"/>
              <w:adjustRightInd w:val="0"/>
              <w:jc w:val="both"/>
              <w:rPr>
                <w:color w:val="000000"/>
                <w:sz w:val="20"/>
                <w:szCs w:val="20"/>
              </w:rPr>
            </w:pPr>
          </w:p>
        </w:tc>
      </w:tr>
      <w:tr w:rsidR="002B1D8D" w:rsidRPr="00B44F00" w:rsidTr="002B1D8D">
        <w:trPr>
          <w:trHeight w:val="1829"/>
          <w:jc w:val="center"/>
        </w:trPr>
        <w:tc>
          <w:tcPr>
            <w:tcW w:w="239" w:type="pct"/>
          </w:tcPr>
          <w:p w:rsidR="002B1D8D" w:rsidRPr="00B44F00" w:rsidRDefault="002B1D8D" w:rsidP="002B1D8D">
            <w:pPr>
              <w:autoSpaceDE w:val="0"/>
              <w:autoSpaceDN w:val="0"/>
              <w:adjustRightInd w:val="0"/>
              <w:jc w:val="center"/>
              <w:rPr>
                <w:color w:val="000000"/>
                <w:sz w:val="20"/>
                <w:szCs w:val="20"/>
              </w:rPr>
            </w:pPr>
            <w:r w:rsidRPr="00B44F00">
              <w:rPr>
                <w:color w:val="000000"/>
                <w:sz w:val="20"/>
                <w:szCs w:val="20"/>
              </w:rPr>
              <w:lastRenderedPageBreak/>
              <w:t>1.6.10.1</w:t>
            </w:r>
          </w:p>
        </w:tc>
        <w:tc>
          <w:tcPr>
            <w:tcW w:w="1152" w:type="pct"/>
          </w:tcPr>
          <w:p w:rsidR="002B1D8D" w:rsidRPr="00B44F00" w:rsidRDefault="002B1D8D" w:rsidP="002B1D8D">
            <w:pPr>
              <w:autoSpaceDE w:val="0"/>
              <w:autoSpaceDN w:val="0"/>
              <w:adjustRightInd w:val="0"/>
              <w:jc w:val="both"/>
              <w:rPr>
                <w:color w:val="000000"/>
                <w:sz w:val="20"/>
                <w:szCs w:val="20"/>
              </w:rPr>
            </w:pPr>
          </w:p>
        </w:tc>
        <w:tc>
          <w:tcPr>
            <w:tcW w:w="852" w:type="pct"/>
          </w:tcPr>
          <w:p w:rsidR="002B1D8D" w:rsidRPr="00B44F00" w:rsidRDefault="002B1D8D" w:rsidP="002B1D8D">
            <w:pPr>
              <w:autoSpaceDE w:val="0"/>
              <w:autoSpaceDN w:val="0"/>
              <w:adjustRightInd w:val="0"/>
              <w:jc w:val="both"/>
              <w:rPr>
                <w:color w:val="000000"/>
                <w:sz w:val="20"/>
                <w:szCs w:val="20"/>
              </w:rPr>
            </w:pPr>
          </w:p>
        </w:tc>
        <w:tc>
          <w:tcPr>
            <w:tcW w:w="601"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Показатель наличия договора (договоров) поставки основного топлива, заключенного (заключенных) на срок не менее срока предстоящего отопительного периода</w:t>
            </w:r>
          </w:p>
        </w:tc>
        <w:tc>
          <w:tcPr>
            <w:tcW w:w="451"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0,5</w:t>
            </w:r>
          </w:p>
        </w:tc>
        <w:tc>
          <w:tcPr>
            <w:tcW w:w="552"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Кдогтопл</w:t>
            </w:r>
          </w:p>
        </w:tc>
        <w:tc>
          <w:tcPr>
            <w:tcW w:w="1153"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Необходимо выбрать одно значение, в зависимости от следующих условий:</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Кдогтопл=1, если подтверждено наличие договоров;</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 xml:space="preserve">Кдогтопл=0, если не подтверждено наличие договоров </w:t>
            </w:r>
          </w:p>
        </w:tc>
      </w:tr>
      <w:tr w:rsidR="002B1D8D" w:rsidRPr="00B44F00" w:rsidTr="002B1D8D">
        <w:trPr>
          <w:trHeight w:val="61"/>
          <w:jc w:val="center"/>
        </w:trPr>
        <w:tc>
          <w:tcPr>
            <w:tcW w:w="239" w:type="pct"/>
          </w:tcPr>
          <w:p w:rsidR="002B1D8D" w:rsidRPr="00B44F00" w:rsidRDefault="002B1D8D" w:rsidP="002B1D8D">
            <w:pPr>
              <w:autoSpaceDE w:val="0"/>
              <w:autoSpaceDN w:val="0"/>
              <w:adjustRightInd w:val="0"/>
              <w:jc w:val="center"/>
              <w:rPr>
                <w:color w:val="000000"/>
                <w:sz w:val="20"/>
                <w:szCs w:val="20"/>
              </w:rPr>
            </w:pPr>
            <w:r w:rsidRPr="00B44F00">
              <w:rPr>
                <w:color w:val="000000"/>
                <w:sz w:val="20"/>
                <w:szCs w:val="20"/>
              </w:rPr>
              <w:t>1.6.10.2</w:t>
            </w:r>
          </w:p>
        </w:tc>
        <w:tc>
          <w:tcPr>
            <w:tcW w:w="1152" w:type="pct"/>
          </w:tcPr>
          <w:p w:rsidR="002B1D8D" w:rsidRPr="00B44F00" w:rsidRDefault="002B1D8D" w:rsidP="002B1D8D">
            <w:pPr>
              <w:autoSpaceDE w:val="0"/>
              <w:autoSpaceDN w:val="0"/>
              <w:adjustRightInd w:val="0"/>
              <w:jc w:val="both"/>
              <w:rPr>
                <w:color w:val="000000"/>
                <w:sz w:val="20"/>
                <w:szCs w:val="20"/>
              </w:rPr>
            </w:pPr>
          </w:p>
        </w:tc>
        <w:tc>
          <w:tcPr>
            <w:tcW w:w="852" w:type="pct"/>
          </w:tcPr>
          <w:p w:rsidR="002B1D8D" w:rsidRPr="00B44F00" w:rsidRDefault="002B1D8D" w:rsidP="002B1D8D">
            <w:pPr>
              <w:autoSpaceDE w:val="0"/>
              <w:autoSpaceDN w:val="0"/>
              <w:adjustRightInd w:val="0"/>
              <w:jc w:val="both"/>
              <w:rPr>
                <w:color w:val="000000"/>
                <w:sz w:val="20"/>
                <w:szCs w:val="20"/>
              </w:rPr>
            </w:pPr>
          </w:p>
        </w:tc>
        <w:tc>
          <w:tcPr>
            <w:tcW w:w="601"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Показатель подтверждения наличия запаса топлива, не менее утвержденных нормативов запасов топлива</w:t>
            </w:r>
          </w:p>
        </w:tc>
        <w:tc>
          <w:tcPr>
            <w:tcW w:w="451"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0,5</w:t>
            </w:r>
          </w:p>
        </w:tc>
        <w:tc>
          <w:tcPr>
            <w:tcW w:w="552"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Кзапаст</w:t>
            </w:r>
          </w:p>
        </w:tc>
        <w:tc>
          <w:tcPr>
            <w:tcW w:w="1153"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Значение выставляется автоматически, в зависимости от следующих условий:</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Кзапаст=1, если Запасфакт≥Запаснормат</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Кзапаст=0, если Запасфакт&lt;Запаснормат</w:t>
            </w:r>
          </w:p>
          <w:p w:rsidR="002B1D8D" w:rsidRPr="00B44F00" w:rsidRDefault="002B1D8D" w:rsidP="002B1D8D">
            <w:pPr>
              <w:autoSpaceDE w:val="0"/>
              <w:autoSpaceDN w:val="0"/>
              <w:adjustRightInd w:val="0"/>
              <w:jc w:val="both"/>
              <w:rPr>
                <w:color w:val="000000"/>
                <w:sz w:val="20"/>
                <w:szCs w:val="20"/>
              </w:rPr>
            </w:pP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Для источников тепловой энергии, функционирующих в режиме комбинированной выработки электрической и тепловой энергии, порядок проведения оценки готовности к работе в отопительный период которых установлен Правилами оценки готовности субъектов электроэнергетики к работе в отопительный сезон, показатель готовности принимается равным 1.</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 xml:space="preserve">В случае оценки обеспечения готовности прочих источников тепловой энергии, функционирующих в режиме комбинированной </w:t>
            </w:r>
            <w:r w:rsidRPr="00B44F00">
              <w:rPr>
                <w:color w:val="000000"/>
                <w:sz w:val="20"/>
                <w:szCs w:val="20"/>
              </w:rPr>
              <w:lastRenderedPageBreak/>
              <w:t>выработки электрической и тепловой энергии, оценка производится в следующем порядке:</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Кзапаст=1, если Запасфакт≥Запаснормат</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Кзапаст=0, если Запасфакт&lt;Запаснормат</w:t>
            </w:r>
          </w:p>
        </w:tc>
      </w:tr>
      <w:tr w:rsidR="002B1D8D" w:rsidRPr="00B44F00" w:rsidTr="002B1D8D">
        <w:trPr>
          <w:trHeight w:val="682"/>
          <w:jc w:val="center"/>
        </w:trPr>
        <w:tc>
          <w:tcPr>
            <w:tcW w:w="239" w:type="pct"/>
          </w:tcPr>
          <w:p w:rsidR="002B1D8D" w:rsidRPr="00B44F00" w:rsidRDefault="002B1D8D" w:rsidP="002B1D8D">
            <w:pPr>
              <w:autoSpaceDE w:val="0"/>
              <w:autoSpaceDN w:val="0"/>
              <w:adjustRightInd w:val="0"/>
              <w:jc w:val="center"/>
              <w:rPr>
                <w:color w:val="000000"/>
                <w:sz w:val="20"/>
                <w:szCs w:val="20"/>
              </w:rPr>
            </w:pPr>
            <w:r w:rsidRPr="00B44F00">
              <w:rPr>
                <w:color w:val="000000"/>
                <w:sz w:val="20"/>
                <w:szCs w:val="20"/>
              </w:rPr>
              <w:lastRenderedPageBreak/>
              <w:t>1.6.10.2.1</w:t>
            </w:r>
          </w:p>
        </w:tc>
        <w:tc>
          <w:tcPr>
            <w:tcW w:w="1152" w:type="pct"/>
          </w:tcPr>
          <w:p w:rsidR="002B1D8D" w:rsidRPr="00B44F00" w:rsidRDefault="002B1D8D" w:rsidP="002B1D8D">
            <w:pPr>
              <w:autoSpaceDE w:val="0"/>
              <w:autoSpaceDN w:val="0"/>
              <w:adjustRightInd w:val="0"/>
              <w:jc w:val="both"/>
              <w:rPr>
                <w:color w:val="000000"/>
                <w:sz w:val="20"/>
                <w:szCs w:val="20"/>
              </w:rPr>
            </w:pPr>
          </w:p>
        </w:tc>
        <w:tc>
          <w:tcPr>
            <w:tcW w:w="852" w:type="pct"/>
          </w:tcPr>
          <w:p w:rsidR="002B1D8D" w:rsidRPr="00B44F00" w:rsidRDefault="002B1D8D" w:rsidP="002B1D8D">
            <w:pPr>
              <w:autoSpaceDE w:val="0"/>
              <w:autoSpaceDN w:val="0"/>
              <w:adjustRightInd w:val="0"/>
              <w:jc w:val="both"/>
              <w:rPr>
                <w:color w:val="000000"/>
                <w:sz w:val="20"/>
                <w:szCs w:val="20"/>
              </w:rPr>
            </w:pPr>
          </w:p>
        </w:tc>
        <w:tc>
          <w:tcPr>
            <w:tcW w:w="601"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 xml:space="preserve">Фактический объем запаса топлива, тыс. т  </w:t>
            </w:r>
          </w:p>
        </w:tc>
        <w:tc>
          <w:tcPr>
            <w:tcW w:w="451"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w:t>
            </w:r>
          </w:p>
        </w:tc>
        <w:tc>
          <w:tcPr>
            <w:tcW w:w="552"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Запасфакт</w:t>
            </w:r>
          </w:p>
        </w:tc>
        <w:tc>
          <w:tcPr>
            <w:tcW w:w="1153"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фактическое значение объема запаса топлива, тыс. т.</w:t>
            </w:r>
          </w:p>
        </w:tc>
      </w:tr>
      <w:tr w:rsidR="002B1D8D" w:rsidRPr="00B44F00" w:rsidTr="002B1D8D">
        <w:trPr>
          <w:trHeight w:val="653"/>
          <w:jc w:val="center"/>
        </w:trPr>
        <w:tc>
          <w:tcPr>
            <w:tcW w:w="239" w:type="pct"/>
          </w:tcPr>
          <w:p w:rsidR="002B1D8D" w:rsidRPr="00B44F00" w:rsidRDefault="002B1D8D" w:rsidP="002B1D8D">
            <w:pPr>
              <w:autoSpaceDE w:val="0"/>
              <w:autoSpaceDN w:val="0"/>
              <w:adjustRightInd w:val="0"/>
              <w:jc w:val="center"/>
              <w:rPr>
                <w:color w:val="000000"/>
                <w:sz w:val="20"/>
                <w:szCs w:val="20"/>
              </w:rPr>
            </w:pPr>
            <w:r w:rsidRPr="00B44F00">
              <w:rPr>
                <w:color w:val="000000"/>
                <w:sz w:val="20"/>
                <w:szCs w:val="20"/>
              </w:rPr>
              <w:t>1.6.10.2.2</w:t>
            </w:r>
          </w:p>
        </w:tc>
        <w:tc>
          <w:tcPr>
            <w:tcW w:w="1152" w:type="pct"/>
          </w:tcPr>
          <w:p w:rsidR="002B1D8D" w:rsidRPr="00B44F00" w:rsidRDefault="002B1D8D" w:rsidP="002B1D8D">
            <w:pPr>
              <w:autoSpaceDE w:val="0"/>
              <w:autoSpaceDN w:val="0"/>
              <w:adjustRightInd w:val="0"/>
              <w:jc w:val="both"/>
              <w:rPr>
                <w:color w:val="000000"/>
                <w:sz w:val="20"/>
                <w:szCs w:val="20"/>
              </w:rPr>
            </w:pPr>
          </w:p>
        </w:tc>
        <w:tc>
          <w:tcPr>
            <w:tcW w:w="852" w:type="pct"/>
          </w:tcPr>
          <w:p w:rsidR="002B1D8D" w:rsidRPr="00B44F00" w:rsidRDefault="002B1D8D" w:rsidP="002B1D8D">
            <w:pPr>
              <w:autoSpaceDE w:val="0"/>
              <w:autoSpaceDN w:val="0"/>
              <w:adjustRightInd w:val="0"/>
              <w:jc w:val="both"/>
              <w:rPr>
                <w:color w:val="000000"/>
                <w:sz w:val="20"/>
                <w:szCs w:val="20"/>
              </w:rPr>
            </w:pPr>
          </w:p>
        </w:tc>
        <w:tc>
          <w:tcPr>
            <w:tcW w:w="601"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Утвержденный нормативный объем запаса топлива, тыс. т</w:t>
            </w:r>
          </w:p>
        </w:tc>
        <w:tc>
          <w:tcPr>
            <w:tcW w:w="451"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w:t>
            </w:r>
          </w:p>
        </w:tc>
        <w:tc>
          <w:tcPr>
            <w:tcW w:w="552"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 xml:space="preserve">Запаснормат </w:t>
            </w:r>
          </w:p>
        </w:tc>
        <w:tc>
          <w:tcPr>
            <w:tcW w:w="1153"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фактическое значение утвержденного нормативного запаса топлива, тыс. т</w:t>
            </w:r>
          </w:p>
        </w:tc>
      </w:tr>
      <w:tr w:rsidR="002B1D8D" w:rsidRPr="00B44F00" w:rsidTr="002B1D8D">
        <w:trPr>
          <w:trHeight w:val="785"/>
          <w:jc w:val="center"/>
        </w:trPr>
        <w:tc>
          <w:tcPr>
            <w:tcW w:w="239" w:type="pct"/>
          </w:tcPr>
          <w:p w:rsidR="002B1D8D" w:rsidRPr="00B44F00" w:rsidRDefault="002B1D8D" w:rsidP="002B1D8D">
            <w:pPr>
              <w:autoSpaceDE w:val="0"/>
              <w:autoSpaceDN w:val="0"/>
              <w:adjustRightInd w:val="0"/>
              <w:jc w:val="center"/>
              <w:rPr>
                <w:color w:val="000000"/>
                <w:sz w:val="20"/>
                <w:szCs w:val="20"/>
              </w:rPr>
            </w:pPr>
            <w:r w:rsidRPr="00B44F00">
              <w:rPr>
                <w:color w:val="000000"/>
                <w:sz w:val="20"/>
                <w:szCs w:val="20"/>
              </w:rPr>
              <w:t>1.6.11</w:t>
            </w:r>
          </w:p>
        </w:tc>
        <w:tc>
          <w:tcPr>
            <w:tcW w:w="1152" w:type="pct"/>
          </w:tcPr>
          <w:p w:rsidR="002B1D8D" w:rsidRPr="00B44F00" w:rsidRDefault="002B1D8D" w:rsidP="002B1D8D">
            <w:pPr>
              <w:autoSpaceDE w:val="0"/>
              <w:autoSpaceDN w:val="0"/>
              <w:adjustRightInd w:val="0"/>
              <w:jc w:val="both"/>
              <w:rPr>
                <w:color w:val="000000"/>
                <w:sz w:val="20"/>
                <w:szCs w:val="20"/>
              </w:rPr>
            </w:pPr>
          </w:p>
        </w:tc>
        <w:tc>
          <w:tcPr>
            <w:tcW w:w="852"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 xml:space="preserve">Утвержденный в соответствии с требованиями пункта 2.7.3 Правил технической эксплуатации тепловых энергоустановок, перечень запасов материалов, запорной арматуры, запасных частей, средств механизации для выполнения срочных внеплановых (аварийных) ремонтных работ, результаты последней проведенной инвентаризации запасов материалов, запорной арматуры, запасных частей, средств механизации для выполнения срочных внеплановых (аварийных) ремонтных работ, оформленные в соответствии с требованиями Положения по ведению бухгалтерского учета и бухгалтерской отчетности в Российской Федерации, утвержденного </w:t>
            </w:r>
            <w:r w:rsidRPr="00B44F00">
              <w:rPr>
                <w:color w:val="000000"/>
                <w:sz w:val="20"/>
                <w:szCs w:val="20"/>
              </w:rPr>
              <w:lastRenderedPageBreak/>
              <w:t>приказом Минфина России от 29 июля 1998 г. № 34н (под-пункт 9.3.26 Пункта 9 Правил)</w:t>
            </w:r>
          </w:p>
        </w:tc>
        <w:tc>
          <w:tcPr>
            <w:tcW w:w="601"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lastRenderedPageBreak/>
              <w:t>Показатель наличия запасов материалов, запорной арматуры, запасных частей, средств механизации</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 xml:space="preserve"> </w:t>
            </w:r>
          </w:p>
          <w:p w:rsidR="002B1D8D" w:rsidRPr="00B44F00" w:rsidRDefault="002B1D8D" w:rsidP="002B1D8D">
            <w:pPr>
              <w:autoSpaceDE w:val="0"/>
              <w:autoSpaceDN w:val="0"/>
              <w:adjustRightInd w:val="0"/>
              <w:jc w:val="both"/>
              <w:rPr>
                <w:color w:val="000000"/>
                <w:sz w:val="20"/>
                <w:szCs w:val="20"/>
              </w:rPr>
            </w:pPr>
          </w:p>
        </w:tc>
        <w:tc>
          <w:tcPr>
            <w:tcW w:w="451"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0,01</w:t>
            </w:r>
          </w:p>
        </w:tc>
        <w:tc>
          <w:tcPr>
            <w:tcW w:w="552"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Кматер</w:t>
            </w:r>
          </w:p>
        </w:tc>
        <w:tc>
          <w:tcPr>
            <w:tcW w:w="1153"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Расчет осуществляется автоматически по формуле:</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Кматер=% наличия запас мат факт по инвентар/100</w:t>
            </w:r>
          </w:p>
          <w:p w:rsidR="002B1D8D" w:rsidRPr="00B44F00" w:rsidRDefault="002B1D8D" w:rsidP="002B1D8D">
            <w:pPr>
              <w:autoSpaceDE w:val="0"/>
              <w:autoSpaceDN w:val="0"/>
              <w:adjustRightInd w:val="0"/>
              <w:jc w:val="both"/>
              <w:rPr>
                <w:color w:val="000000"/>
                <w:sz w:val="20"/>
                <w:szCs w:val="20"/>
              </w:rPr>
            </w:pP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Для источников тепловой энергии, функционирующих в режиме комбинированной выработки электрической и тепловой энергии, порядок проведения оценки готовности к работе в отопительных период которых установлен Правилами оценки готовности субъектов электроэнергетики к работе в отопительный сезон, показатель готовности принимается равным 1.</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В случае оценки обеспечения готовности прочих источников тепловой энергии, функционирующих в режиме комбинированной выработки электрической и тепловой энергии, оценка производится в следующем порядке:</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наличие – 1;</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отсутствие – 0.</w:t>
            </w:r>
          </w:p>
        </w:tc>
      </w:tr>
      <w:tr w:rsidR="002B1D8D" w:rsidRPr="00B44F00" w:rsidTr="002B1D8D">
        <w:trPr>
          <w:trHeight w:val="1044"/>
          <w:jc w:val="center"/>
        </w:trPr>
        <w:tc>
          <w:tcPr>
            <w:tcW w:w="239" w:type="pct"/>
          </w:tcPr>
          <w:p w:rsidR="002B1D8D" w:rsidRPr="00B44F00" w:rsidRDefault="002B1D8D" w:rsidP="002B1D8D">
            <w:pPr>
              <w:autoSpaceDE w:val="0"/>
              <w:autoSpaceDN w:val="0"/>
              <w:adjustRightInd w:val="0"/>
              <w:jc w:val="center"/>
              <w:rPr>
                <w:color w:val="000000"/>
                <w:sz w:val="20"/>
                <w:szCs w:val="20"/>
              </w:rPr>
            </w:pPr>
            <w:r w:rsidRPr="00B44F00">
              <w:rPr>
                <w:color w:val="000000"/>
                <w:sz w:val="20"/>
                <w:szCs w:val="20"/>
              </w:rPr>
              <w:lastRenderedPageBreak/>
              <w:t>1.6.11.1</w:t>
            </w:r>
          </w:p>
        </w:tc>
        <w:tc>
          <w:tcPr>
            <w:tcW w:w="1152" w:type="pct"/>
          </w:tcPr>
          <w:p w:rsidR="002B1D8D" w:rsidRPr="00B44F00" w:rsidRDefault="002B1D8D" w:rsidP="002B1D8D">
            <w:pPr>
              <w:autoSpaceDE w:val="0"/>
              <w:autoSpaceDN w:val="0"/>
              <w:adjustRightInd w:val="0"/>
              <w:jc w:val="both"/>
              <w:rPr>
                <w:color w:val="000000"/>
                <w:sz w:val="20"/>
                <w:szCs w:val="20"/>
              </w:rPr>
            </w:pPr>
          </w:p>
        </w:tc>
        <w:tc>
          <w:tcPr>
            <w:tcW w:w="852" w:type="pct"/>
          </w:tcPr>
          <w:p w:rsidR="002B1D8D" w:rsidRPr="00B44F00" w:rsidRDefault="002B1D8D" w:rsidP="002B1D8D">
            <w:pPr>
              <w:autoSpaceDE w:val="0"/>
              <w:autoSpaceDN w:val="0"/>
              <w:adjustRightInd w:val="0"/>
              <w:jc w:val="both"/>
              <w:rPr>
                <w:color w:val="000000"/>
                <w:sz w:val="20"/>
                <w:szCs w:val="20"/>
              </w:rPr>
            </w:pPr>
          </w:p>
        </w:tc>
        <w:tc>
          <w:tcPr>
            <w:tcW w:w="601" w:type="pct"/>
          </w:tcPr>
          <w:p w:rsidR="002B1D8D" w:rsidRPr="00B44F00" w:rsidRDefault="002B1D8D" w:rsidP="002B1D8D">
            <w:pPr>
              <w:autoSpaceDE w:val="0"/>
              <w:autoSpaceDN w:val="0"/>
              <w:adjustRightInd w:val="0"/>
              <w:jc w:val="both"/>
              <w:rPr>
                <w:color w:val="000000"/>
                <w:sz w:val="20"/>
                <w:szCs w:val="20"/>
              </w:rPr>
            </w:pPr>
          </w:p>
        </w:tc>
        <w:tc>
          <w:tcPr>
            <w:tcW w:w="451"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w:t>
            </w:r>
          </w:p>
        </w:tc>
        <w:tc>
          <w:tcPr>
            <w:tcW w:w="552"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 наличия запас мат факт по инвентар</w:t>
            </w:r>
          </w:p>
        </w:tc>
        <w:tc>
          <w:tcPr>
            <w:tcW w:w="1153"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Фактическое значение наличия материальных запасов по инвентаризации, выраженное в процентах от необходимого.</w:t>
            </w:r>
          </w:p>
        </w:tc>
      </w:tr>
      <w:tr w:rsidR="002B1D8D" w:rsidRPr="00B44F00" w:rsidTr="002B1D8D">
        <w:trPr>
          <w:trHeight w:val="65"/>
          <w:jc w:val="center"/>
        </w:trPr>
        <w:tc>
          <w:tcPr>
            <w:tcW w:w="239" w:type="pct"/>
          </w:tcPr>
          <w:p w:rsidR="002B1D8D" w:rsidRPr="00B44F00" w:rsidRDefault="002B1D8D" w:rsidP="002B1D8D">
            <w:pPr>
              <w:autoSpaceDE w:val="0"/>
              <w:autoSpaceDN w:val="0"/>
              <w:adjustRightInd w:val="0"/>
              <w:jc w:val="center"/>
              <w:rPr>
                <w:color w:val="000000"/>
                <w:sz w:val="20"/>
                <w:szCs w:val="20"/>
              </w:rPr>
            </w:pPr>
            <w:r w:rsidRPr="00B44F00">
              <w:rPr>
                <w:color w:val="000000"/>
                <w:sz w:val="20"/>
                <w:szCs w:val="20"/>
              </w:rPr>
              <w:t>1.6.12</w:t>
            </w:r>
          </w:p>
        </w:tc>
        <w:tc>
          <w:tcPr>
            <w:tcW w:w="1152" w:type="pct"/>
          </w:tcPr>
          <w:p w:rsidR="002B1D8D" w:rsidRPr="00B44F00" w:rsidRDefault="002B1D8D" w:rsidP="002B1D8D">
            <w:pPr>
              <w:autoSpaceDE w:val="0"/>
              <w:autoSpaceDN w:val="0"/>
              <w:adjustRightInd w:val="0"/>
              <w:jc w:val="both"/>
              <w:rPr>
                <w:color w:val="000000"/>
                <w:sz w:val="20"/>
                <w:szCs w:val="20"/>
              </w:rPr>
            </w:pPr>
          </w:p>
        </w:tc>
        <w:tc>
          <w:tcPr>
            <w:tcW w:w="852"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 xml:space="preserve">В соответствии с требованиями части 1 статьи 9 Федерального закона о промышленной безопасности копия лицензии или выписки из реестра лицензий Ростехнадзора, копия договора обязательного страхования гражданской ответственности, заключенного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 Требование не распространяется на объекты теплоснабжения организаций, подведомственных федеральным органам исполнительной власти в сфере обороны, обеспечения безопасности, государственной охраны, внешней разведки, мобилизационной </w:t>
            </w:r>
            <w:r w:rsidRPr="00B44F00">
              <w:rPr>
                <w:color w:val="000000"/>
                <w:sz w:val="20"/>
                <w:szCs w:val="20"/>
              </w:rPr>
              <w:lastRenderedPageBreak/>
              <w:t>подготовки и мобилизации (подпункт 9.3.27 пункта 9 Правил)</w:t>
            </w:r>
          </w:p>
        </w:tc>
        <w:tc>
          <w:tcPr>
            <w:tcW w:w="601"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lastRenderedPageBreak/>
              <w:t>Показатель наличия лицензии Ростехнадзора и договора обязательного страхования гражданской ответственности</w:t>
            </w:r>
          </w:p>
        </w:tc>
        <w:tc>
          <w:tcPr>
            <w:tcW w:w="451"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0,01</w:t>
            </w:r>
          </w:p>
        </w:tc>
        <w:tc>
          <w:tcPr>
            <w:tcW w:w="552"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Кстрах</w:t>
            </w:r>
          </w:p>
        </w:tc>
        <w:tc>
          <w:tcPr>
            <w:tcW w:w="1153"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Необходимо выбрать одно значение, в зависимости от следующих условий:</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наличие – 1;</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отсутствие – 0.</w:t>
            </w:r>
          </w:p>
          <w:p w:rsidR="002B1D8D" w:rsidRPr="00B44F00" w:rsidRDefault="002B1D8D" w:rsidP="002B1D8D">
            <w:pPr>
              <w:autoSpaceDE w:val="0"/>
              <w:autoSpaceDN w:val="0"/>
              <w:adjustRightInd w:val="0"/>
              <w:jc w:val="both"/>
              <w:rPr>
                <w:color w:val="000000"/>
                <w:sz w:val="20"/>
                <w:szCs w:val="20"/>
              </w:rPr>
            </w:pP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В случае эксплуатации только объектов, не являющиеся ОПО, значение принимается равным 1.</w:t>
            </w:r>
          </w:p>
          <w:p w:rsidR="002B1D8D" w:rsidRPr="00B44F00" w:rsidRDefault="002B1D8D" w:rsidP="002B1D8D">
            <w:pPr>
              <w:autoSpaceDE w:val="0"/>
              <w:autoSpaceDN w:val="0"/>
              <w:adjustRightInd w:val="0"/>
              <w:jc w:val="both"/>
              <w:rPr>
                <w:color w:val="000000"/>
                <w:sz w:val="20"/>
                <w:szCs w:val="20"/>
              </w:rPr>
            </w:pPr>
          </w:p>
          <w:p w:rsidR="002B1D8D" w:rsidRPr="00B44F00" w:rsidRDefault="002B1D8D" w:rsidP="002B1D8D">
            <w:pPr>
              <w:autoSpaceDE w:val="0"/>
              <w:autoSpaceDN w:val="0"/>
              <w:adjustRightInd w:val="0"/>
              <w:jc w:val="both"/>
              <w:rPr>
                <w:color w:val="000000"/>
                <w:sz w:val="20"/>
                <w:szCs w:val="20"/>
              </w:rPr>
            </w:pPr>
          </w:p>
          <w:p w:rsidR="002B1D8D" w:rsidRPr="00B44F00" w:rsidRDefault="002B1D8D" w:rsidP="002B1D8D">
            <w:pPr>
              <w:autoSpaceDE w:val="0"/>
              <w:autoSpaceDN w:val="0"/>
              <w:adjustRightInd w:val="0"/>
              <w:jc w:val="both"/>
              <w:rPr>
                <w:color w:val="000000"/>
                <w:sz w:val="20"/>
                <w:szCs w:val="20"/>
              </w:rPr>
            </w:pPr>
          </w:p>
        </w:tc>
      </w:tr>
      <w:tr w:rsidR="002B1D8D" w:rsidRPr="00B44F00" w:rsidTr="002B1D8D">
        <w:trPr>
          <w:trHeight w:val="2344"/>
          <w:jc w:val="center"/>
        </w:trPr>
        <w:tc>
          <w:tcPr>
            <w:tcW w:w="239" w:type="pct"/>
          </w:tcPr>
          <w:p w:rsidR="002B1D8D" w:rsidRPr="00B44F00" w:rsidRDefault="002B1D8D" w:rsidP="002B1D8D">
            <w:pPr>
              <w:autoSpaceDE w:val="0"/>
              <w:autoSpaceDN w:val="0"/>
              <w:adjustRightInd w:val="0"/>
              <w:jc w:val="center"/>
              <w:rPr>
                <w:color w:val="000000"/>
                <w:sz w:val="20"/>
                <w:szCs w:val="20"/>
              </w:rPr>
            </w:pPr>
            <w:r w:rsidRPr="00B44F00">
              <w:rPr>
                <w:color w:val="000000"/>
                <w:sz w:val="20"/>
                <w:szCs w:val="20"/>
              </w:rPr>
              <w:lastRenderedPageBreak/>
              <w:t>1.7</w:t>
            </w:r>
          </w:p>
        </w:tc>
        <w:tc>
          <w:tcPr>
            <w:tcW w:w="1152"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Выполнять мероприятия по резервированию систем теплоснабжения, определенные утвержденной актуализированной схемой теплоснабжения и включенные в инвестиционную программу теплоснабжающей или теплосетевой организации (пункт 8 части 4 статьи 20 Федерального закона о теплоснабжении)</w:t>
            </w:r>
          </w:p>
        </w:tc>
        <w:tc>
          <w:tcPr>
            <w:tcW w:w="852"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 xml:space="preserve">Разрешение на допуск в эксплуатацию и (или) временное разрешение на допуск в эксплуатацию на объекты теплоснабжения в соответствии с требованиями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утвержденных постановлением Правительства Российской Федерации от 30 января 2021 г. № 85 , построенных для реализации мероприятий по резервированию систем теплоснабжения в текущем отопительном периоде (в части мероприятий, определенных утвержденной актуализированной схемой теплоснабжения и включенных в инвестиционную программу теплоснабжающей или теплосетевой организации согласно части 8 статьи 20 и части 10 статьи 29 </w:t>
            </w:r>
            <w:r w:rsidRPr="00B44F00">
              <w:rPr>
                <w:color w:val="000000"/>
                <w:sz w:val="20"/>
                <w:szCs w:val="20"/>
              </w:rPr>
              <w:lastRenderedPageBreak/>
              <w:t xml:space="preserve">Федерального закона о теплоснабжении) (подпункт 9.3.29 пункта 9 Правил) </w:t>
            </w:r>
          </w:p>
        </w:tc>
        <w:tc>
          <w:tcPr>
            <w:tcW w:w="601"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lastRenderedPageBreak/>
              <w:t xml:space="preserve">Показатель наличия разрешения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построенных для реализации мероприятий по резервированию систем теплоснабжения </w:t>
            </w:r>
          </w:p>
        </w:tc>
        <w:tc>
          <w:tcPr>
            <w:tcW w:w="451"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0,01</w:t>
            </w:r>
          </w:p>
        </w:tc>
        <w:tc>
          <w:tcPr>
            <w:tcW w:w="552"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Крезерв</w:t>
            </w:r>
          </w:p>
        </w:tc>
        <w:tc>
          <w:tcPr>
            <w:tcW w:w="1153"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Необходимо выбрать одно значение, в зависимости от следующих условий:</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наличие – 1;</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отсутствие – 0</w:t>
            </w:r>
          </w:p>
          <w:p w:rsidR="002B1D8D" w:rsidRPr="00B44F00" w:rsidRDefault="002B1D8D" w:rsidP="002B1D8D">
            <w:pPr>
              <w:autoSpaceDE w:val="0"/>
              <w:autoSpaceDN w:val="0"/>
              <w:adjustRightInd w:val="0"/>
              <w:jc w:val="both"/>
              <w:rPr>
                <w:color w:val="000000"/>
                <w:sz w:val="20"/>
                <w:szCs w:val="20"/>
              </w:rPr>
            </w:pPr>
          </w:p>
          <w:p w:rsidR="002B1D8D" w:rsidRPr="00B44F00" w:rsidRDefault="002B1D8D" w:rsidP="002B1D8D">
            <w:pPr>
              <w:autoSpaceDE w:val="0"/>
              <w:autoSpaceDN w:val="0"/>
              <w:adjustRightInd w:val="0"/>
              <w:jc w:val="both"/>
              <w:rPr>
                <w:color w:val="000000"/>
                <w:sz w:val="20"/>
                <w:szCs w:val="20"/>
              </w:rPr>
            </w:pPr>
          </w:p>
          <w:p w:rsidR="002B1D8D" w:rsidRPr="00B44F00" w:rsidRDefault="002B1D8D" w:rsidP="002B1D8D">
            <w:pPr>
              <w:autoSpaceDE w:val="0"/>
              <w:autoSpaceDN w:val="0"/>
              <w:adjustRightInd w:val="0"/>
              <w:jc w:val="both"/>
              <w:rPr>
                <w:color w:val="000000"/>
                <w:sz w:val="20"/>
                <w:szCs w:val="20"/>
              </w:rPr>
            </w:pPr>
          </w:p>
        </w:tc>
      </w:tr>
      <w:tr w:rsidR="002B1D8D" w:rsidRPr="00B44F00" w:rsidTr="002B1D8D">
        <w:trPr>
          <w:trHeight w:val="65"/>
          <w:jc w:val="center"/>
        </w:trPr>
        <w:tc>
          <w:tcPr>
            <w:tcW w:w="239" w:type="pct"/>
          </w:tcPr>
          <w:p w:rsidR="002B1D8D" w:rsidRPr="00B44F00" w:rsidRDefault="002B1D8D" w:rsidP="002B1D8D">
            <w:pPr>
              <w:autoSpaceDE w:val="0"/>
              <w:autoSpaceDN w:val="0"/>
              <w:adjustRightInd w:val="0"/>
              <w:jc w:val="center"/>
              <w:rPr>
                <w:color w:val="000000"/>
                <w:sz w:val="20"/>
                <w:szCs w:val="20"/>
              </w:rPr>
            </w:pPr>
            <w:r w:rsidRPr="00B44F00">
              <w:rPr>
                <w:color w:val="000000"/>
                <w:sz w:val="20"/>
                <w:szCs w:val="20"/>
              </w:rPr>
              <w:lastRenderedPageBreak/>
              <w:t>1.8</w:t>
            </w:r>
          </w:p>
        </w:tc>
        <w:tc>
          <w:tcPr>
            <w:tcW w:w="1152"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Иметь согласованный с органом местного самоуправления порядок (план) действий по ликвидации последствий аварийных ситуаций в сфере теплоснабжения (пункт 9 части 4 статьи 20 Федерального закона о теплоснабжении)</w:t>
            </w:r>
          </w:p>
        </w:tc>
        <w:tc>
          <w:tcPr>
            <w:tcW w:w="852"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Утвержденный в соответствии с требованиями пункта 15.4.3 Правил технической эксплуатации тепловых энергоустановок и (или) Положения о разработке планов мероприятий по локализации и ликвидации последствий аварий на опасных производственных объектах, утвержденного постановлением Правительства Российской Федерации от 15 сентября 2020 г. № 1437 , порядок (план) действий по ликвидации последствий аварийных ситуаций в сфере теплоснабжения или предусмотренные пунктом 386 Правил промышленной безопасности, инструкции, устанавливающие действия работников в аварийных ситуациях (в том числе при аварии)</w:t>
            </w:r>
          </w:p>
        </w:tc>
        <w:tc>
          <w:tcPr>
            <w:tcW w:w="601"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Показатель наличия порядка (плана) действий по ликвидации последствий аварийных ситуаций в сфере теплоснабжения</w:t>
            </w:r>
          </w:p>
        </w:tc>
        <w:tc>
          <w:tcPr>
            <w:tcW w:w="451"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0,01</w:t>
            </w:r>
          </w:p>
        </w:tc>
        <w:tc>
          <w:tcPr>
            <w:tcW w:w="552"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Кпорядок</w:t>
            </w:r>
          </w:p>
        </w:tc>
        <w:tc>
          <w:tcPr>
            <w:tcW w:w="1153"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Необходимо выбрать одно значение, в зависимости от следующих условий:</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наличие – 1;</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отсутствие – 0</w:t>
            </w:r>
          </w:p>
        </w:tc>
      </w:tr>
      <w:tr w:rsidR="002B1D8D" w:rsidRPr="00B44F00" w:rsidTr="002B1D8D">
        <w:trPr>
          <w:trHeight w:val="65"/>
          <w:jc w:val="center"/>
        </w:trPr>
        <w:tc>
          <w:tcPr>
            <w:tcW w:w="239" w:type="pct"/>
          </w:tcPr>
          <w:p w:rsidR="002B1D8D" w:rsidRPr="00B44F00" w:rsidRDefault="002B1D8D" w:rsidP="002B1D8D">
            <w:pPr>
              <w:autoSpaceDE w:val="0"/>
              <w:autoSpaceDN w:val="0"/>
              <w:adjustRightInd w:val="0"/>
              <w:jc w:val="center"/>
              <w:rPr>
                <w:color w:val="000000"/>
                <w:sz w:val="20"/>
                <w:szCs w:val="20"/>
              </w:rPr>
            </w:pPr>
            <w:r w:rsidRPr="00B44F00">
              <w:rPr>
                <w:color w:val="000000"/>
                <w:sz w:val="20"/>
                <w:szCs w:val="20"/>
              </w:rPr>
              <w:t>2</w:t>
            </w:r>
          </w:p>
        </w:tc>
        <w:tc>
          <w:tcPr>
            <w:tcW w:w="1152"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 xml:space="preserve">Обеспечить выполнение в установленные сроки предписаний, влияющих на надежность работы в отопительный период, выданных федеральным органом исполнительной власти </w:t>
            </w:r>
            <w:r w:rsidRPr="00B44F00">
              <w:rPr>
                <w:color w:val="000000"/>
                <w:sz w:val="20"/>
                <w:szCs w:val="20"/>
              </w:rPr>
              <w:lastRenderedPageBreak/>
              <w:t>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пунктом 2 части 1 статьи 41 Федерального закона о теплоснабжении и абзацем вторым пункта 2 статьи 5 Федерального закона о промышленной безопасности, об устранении нарушений требований пунктов 2.3.14, 2.3.15, 2.8.1, 3.3.4 – 3.3.8, 4.1.1, 5.3.6, 5.3.26, 5.3.31, 5.3.32, 5.3.52, 6.2.16, 6.2.26, 6.2.32, 6.2.48, 6.2.52, 6.2.60, 6.2.62, 8.2.1 – 8.2.5, 8.2.12, 8.2.13, 10.1.9, 11.1, 11.2, 11.5, 15.1.5 – 15.1.7 Правил технической эксплуатации тепловых энергоустановок и пунктов 394, 396 – 399, 403 Правил промышленной безопасности (подпункт 9.2 пункта 9 Правил)</w:t>
            </w:r>
          </w:p>
        </w:tc>
        <w:tc>
          <w:tcPr>
            <w:tcW w:w="852"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lastRenderedPageBreak/>
              <w:t xml:space="preserve">Справка об отсутствии невыполненных в установленные сроки предписаний об устранении нарушений требований пунктов 2.3.14, 2.3.15, 2.8.1, </w:t>
            </w:r>
            <w:r w:rsidRPr="00B44F00">
              <w:rPr>
                <w:color w:val="000000"/>
                <w:sz w:val="20"/>
                <w:szCs w:val="20"/>
              </w:rPr>
              <w:lastRenderedPageBreak/>
              <w:t xml:space="preserve">3.3.4 – 3.3.8, 4.1.1, 5.3.6, 5.3.26, 5.3.31, 5.3.32, 5.3.52, 6.2.16, 6.2.26, 6.2.32, 6.2.48, 6.2.52, 6.2.60, 6.2.62, 8.2.1 – 8.2.5, 8.2.12, 8.2.13, 10.1.9, 11.1, 11.2, 11.5, 15.1.5 – 15.1.7 Правил технической эксплуатации тепловых энергоустановок и пунктов 394, 396 – 399, 403 Правил промышленной безопасности при использовании оборудования, работающего под избыточным давлением,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пунктом 2 части 1 статьи 4.1 Федерального закона о теплоснабжении и абзацем вторым пункта 2 статьи 5 Федерального закона о </w:t>
            </w:r>
            <w:r w:rsidRPr="00B44F00">
              <w:rPr>
                <w:color w:val="000000"/>
                <w:sz w:val="20"/>
                <w:szCs w:val="20"/>
              </w:rPr>
              <w:lastRenderedPageBreak/>
              <w:t>промышленной безопасности) (подпункт 9.2 пункта 9 Правил)</w:t>
            </w:r>
          </w:p>
        </w:tc>
        <w:tc>
          <w:tcPr>
            <w:tcW w:w="601"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lastRenderedPageBreak/>
              <w:t xml:space="preserve">Показатель выполнения предписаний, влияющих на надежность работы в </w:t>
            </w:r>
            <w:r w:rsidRPr="00B44F00">
              <w:rPr>
                <w:color w:val="000000"/>
                <w:sz w:val="20"/>
                <w:szCs w:val="20"/>
              </w:rPr>
              <w:lastRenderedPageBreak/>
              <w:t>отопительный период</w:t>
            </w:r>
          </w:p>
        </w:tc>
        <w:tc>
          <w:tcPr>
            <w:tcW w:w="451"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lastRenderedPageBreak/>
              <w:t>0,05</w:t>
            </w:r>
          </w:p>
        </w:tc>
        <w:tc>
          <w:tcPr>
            <w:tcW w:w="552"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Кпредп</w:t>
            </w:r>
          </w:p>
        </w:tc>
        <w:tc>
          <w:tcPr>
            <w:tcW w:w="1153"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Необходимо выбрать одно значение, в зависимости от следующих условий:</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наличие – 1;</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отсутствие – 0</w:t>
            </w:r>
          </w:p>
          <w:p w:rsidR="002B1D8D" w:rsidRPr="00B44F00" w:rsidRDefault="002B1D8D" w:rsidP="002B1D8D">
            <w:pPr>
              <w:autoSpaceDE w:val="0"/>
              <w:autoSpaceDN w:val="0"/>
              <w:adjustRightInd w:val="0"/>
              <w:jc w:val="both"/>
              <w:rPr>
                <w:color w:val="000000"/>
                <w:sz w:val="20"/>
                <w:szCs w:val="20"/>
              </w:rPr>
            </w:pPr>
          </w:p>
          <w:p w:rsidR="002B1D8D" w:rsidRPr="00B44F00" w:rsidRDefault="002B1D8D" w:rsidP="002B1D8D">
            <w:pPr>
              <w:autoSpaceDE w:val="0"/>
              <w:autoSpaceDN w:val="0"/>
              <w:adjustRightInd w:val="0"/>
              <w:jc w:val="both"/>
              <w:rPr>
                <w:color w:val="000000"/>
                <w:sz w:val="20"/>
                <w:szCs w:val="20"/>
              </w:rPr>
            </w:pPr>
          </w:p>
          <w:p w:rsidR="002B1D8D" w:rsidRPr="00B44F00" w:rsidRDefault="002B1D8D" w:rsidP="002B1D8D">
            <w:pPr>
              <w:autoSpaceDE w:val="0"/>
              <w:autoSpaceDN w:val="0"/>
              <w:adjustRightInd w:val="0"/>
              <w:jc w:val="both"/>
              <w:rPr>
                <w:color w:val="000000"/>
                <w:sz w:val="20"/>
                <w:szCs w:val="20"/>
              </w:rPr>
            </w:pPr>
          </w:p>
        </w:tc>
      </w:tr>
      <w:tr w:rsidR="002B1D8D" w:rsidRPr="00B44F00" w:rsidTr="002B1D8D">
        <w:trPr>
          <w:trHeight w:val="1277"/>
          <w:jc w:val="center"/>
        </w:trPr>
        <w:tc>
          <w:tcPr>
            <w:tcW w:w="239" w:type="pct"/>
          </w:tcPr>
          <w:p w:rsidR="002B1D8D" w:rsidRPr="00B44F00" w:rsidRDefault="002B1D8D" w:rsidP="002B1D8D">
            <w:pPr>
              <w:autoSpaceDE w:val="0"/>
              <w:autoSpaceDN w:val="0"/>
              <w:adjustRightInd w:val="0"/>
              <w:jc w:val="center"/>
              <w:rPr>
                <w:color w:val="000000"/>
                <w:sz w:val="20"/>
                <w:szCs w:val="20"/>
              </w:rPr>
            </w:pPr>
            <w:r w:rsidRPr="00B44F00">
              <w:rPr>
                <w:color w:val="000000"/>
                <w:sz w:val="20"/>
                <w:szCs w:val="20"/>
              </w:rPr>
              <w:lastRenderedPageBreak/>
              <w:t>3</w:t>
            </w:r>
          </w:p>
        </w:tc>
        <w:tc>
          <w:tcPr>
            <w:tcW w:w="1152"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Обеспечить выполнение плана подготовки к отопительному периоду, предусмотренного пунктом 3 Правил (подпункт 9.3 пункта 9 Правил)</w:t>
            </w:r>
          </w:p>
        </w:tc>
        <w:tc>
          <w:tcPr>
            <w:tcW w:w="852"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План подготовки к отопительному периоду (пункт 3 Правил)</w:t>
            </w:r>
          </w:p>
        </w:tc>
        <w:tc>
          <w:tcPr>
            <w:tcW w:w="601"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Показатель наличия утвержденного плана подготовки к отопительному периоду</w:t>
            </w:r>
          </w:p>
        </w:tc>
        <w:tc>
          <w:tcPr>
            <w:tcW w:w="451"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0,05</w:t>
            </w:r>
          </w:p>
        </w:tc>
        <w:tc>
          <w:tcPr>
            <w:tcW w:w="552"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Кплан</w:t>
            </w:r>
          </w:p>
        </w:tc>
        <w:tc>
          <w:tcPr>
            <w:tcW w:w="1153" w:type="pct"/>
          </w:tcPr>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Необходимо выбрать одно значение, в зависимости от следующих условий:</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наличие – 1;</w:t>
            </w:r>
          </w:p>
          <w:p w:rsidR="002B1D8D" w:rsidRPr="00B44F00" w:rsidRDefault="002B1D8D" w:rsidP="002B1D8D">
            <w:pPr>
              <w:autoSpaceDE w:val="0"/>
              <w:autoSpaceDN w:val="0"/>
              <w:adjustRightInd w:val="0"/>
              <w:jc w:val="both"/>
              <w:rPr>
                <w:color w:val="000000"/>
                <w:sz w:val="20"/>
                <w:szCs w:val="20"/>
              </w:rPr>
            </w:pPr>
            <w:r w:rsidRPr="00B44F00">
              <w:rPr>
                <w:color w:val="000000"/>
                <w:sz w:val="20"/>
                <w:szCs w:val="20"/>
              </w:rPr>
              <w:t>отсутствие – 0</w:t>
            </w:r>
          </w:p>
        </w:tc>
      </w:tr>
    </w:tbl>
    <w:p w:rsidR="00AE6E96" w:rsidRPr="009362EA" w:rsidRDefault="00AE6E96" w:rsidP="00D70A37"/>
    <w:p w:rsidR="00AE6E96" w:rsidRPr="009362EA" w:rsidRDefault="00AE6E96" w:rsidP="00D70A37"/>
    <w:p w:rsidR="00AD4CBE" w:rsidRDefault="00AD4CBE" w:rsidP="00D70A37">
      <w:pPr>
        <w:sectPr w:rsidR="00AD4CBE" w:rsidSect="002B1D8D">
          <w:pgSz w:w="16838" w:h="11906" w:orient="landscape" w:code="9"/>
          <w:pgMar w:top="709" w:right="567" w:bottom="707" w:left="426" w:header="170" w:footer="0"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rsidR="00AD4CBE" w:rsidRDefault="00AD4CBE" w:rsidP="00AD4CBE">
      <w:pPr>
        <w:ind w:right="110"/>
        <w:jc w:val="right"/>
        <w:rPr>
          <w:b/>
        </w:rPr>
      </w:pPr>
      <w:r>
        <w:rPr>
          <w:b/>
        </w:rPr>
        <w:lastRenderedPageBreak/>
        <w:t>Приложение №1</w:t>
      </w:r>
    </w:p>
    <w:p w:rsidR="00AD4CBE" w:rsidRDefault="00AD4CBE" w:rsidP="00AD4CBE">
      <w:pPr>
        <w:ind w:right="-567"/>
        <w:jc w:val="center"/>
        <w:rPr>
          <w:b/>
          <w:sz w:val="22"/>
          <w:szCs w:val="22"/>
        </w:rPr>
      </w:pPr>
      <w:r>
        <w:rPr>
          <w:b/>
          <w:sz w:val="22"/>
          <w:szCs w:val="22"/>
        </w:rPr>
        <w:t xml:space="preserve">Извещение </w:t>
      </w:r>
    </w:p>
    <w:p w:rsidR="00AD4CBE" w:rsidRDefault="00AD4CBE" w:rsidP="00AD4CBE">
      <w:pPr>
        <w:ind w:right="-567"/>
        <w:jc w:val="center"/>
        <w:rPr>
          <w:b/>
          <w:sz w:val="22"/>
          <w:szCs w:val="22"/>
        </w:rPr>
      </w:pPr>
      <w:r>
        <w:rPr>
          <w:b/>
          <w:sz w:val="22"/>
          <w:szCs w:val="22"/>
        </w:rPr>
        <w:t xml:space="preserve">о проведение аукциона на право заключения договора аренды земельного участка </w:t>
      </w:r>
    </w:p>
    <w:p w:rsidR="00AD4CBE" w:rsidRDefault="00AD4CBE" w:rsidP="00AD4CBE">
      <w:pPr>
        <w:ind w:right="-567"/>
        <w:jc w:val="center"/>
        <w:rPr>
          <w:b/>
          <w:sz w:val="22"/>
          <w:szCs w:val="22"/>
        </w:rPr>
      </w:pPr>
      <w:r>
        <w:rPr>
          <w:b/>
          <w:sz w:val="22"/>
          <w:szCs w:val="22"/>
        </w:rPr>
        <w:t>из состава земель, собственность на которые не разграничена</w:t>
      </w:r>
    </w:p>
    <w:p w:rsidR="00AD4CBE" w:rsidRDefault="00AD4CBE" w:rsidP="00AD4CBE">
      <w:pPr>
        <w:ind w:left="284" w:right="110"/>
        <w:rPr>
          <w:b/>
          <w:sz w:val="16"/>
          <w:szCs w:val="16"/>
        </w:rPr>
      </w:pPr>
    </w:p>
    <w:p w:rsidR="00AD4CBE" w:rsidRDefault="00AD4CBE" w:rsidP="00AD4CBE">
      <w:pPr>
        <w:ind w:left="284" w:right="110" w:firstLine="993"/>
        <w:rPr>
          <w:b/>
          <w:sz w:val="22"/>
          <w:szCs w:val="22"/>
        </w:rPr>
      </w:pPr>
      <w:r>
        <w:rPr>
          <w:b/>
          <w:sz w:val="22"/>
          <w:szCs w:val="22"/>
        </w:rPr>
        <w:t>1. Наименование организатора аукциона, место нахождения, почтовый адрес, адрес электронной почты, номер контактного телефона:</w:t>
      </w:r>
    </w:p>
    <w:p w:rsidR="00AD4CBE" w:rsidRDefault="00AD4CBE" w:rsidP="00AD4CBE">
      <w:pPr>
        <w:ind w:left="284" w:right="110"/>
        <w:jc w:val="both"/>
        <w:rPr>
          <w:sz w:val="22"/>
          <w:szCs w:val="22"/>
        </w:rPr>
      </w:pPr>
      <w:r>
        <w:rPr>
          <w:sz w:val="22"/>
          <w:szCs w:val="22"/>
        </w:rPr>
        <w:t>Управление финансов, экономики и имущественных отношений Администрации муниципального образования Билибинский муниципальный район</w:t>
      </w:r>
    </w:p>
    <w:p w:rsidR="00AD4CBE" w:rsidRDefault="00AD4CBE" w:rsidP="00AD4CBE">
      <w:pPr>
        <w:keepNext/>
        <w:keepLines/>
        <w:widowControl w:val="0"/>
        <w:suppressLineNumbers/>
        <w:suppressAutoHyphens/>
        <w:ind w:left="284" w:right="110"/>
        <w:rPr>
          <w:sz w:val="22"/>
          <w:szCs w:val="22"/>
        </w:rPr>
      </w:pPr>
      <w:r>
        <w:rPr>
          <w:b/>
          <w:sz w:val="22"/>
          <w:szCs w:val="22"/>
        </w:rPr>
        <w:t>Место нахождения</w:t>
      </w:r>
      <w:r>
        <w:rPr>
          <w:sz w:val="22"/>
          <w:szCs w:val="22"/>
        </w:rPr>
        <w:t xml:space="preserve"> Курчатова ул., д. </w:t>
      </w:r>
      <w:smartTag w:uri="urn:schemas-microsoft-com:office:smarttags" w:element="metricconverter">
        <w:smartTagPr>
          <w:attr w:name="ProductID" w:val="6, г"/>
        </w:smartTagPr>
        <w:r>
          <w:rPr>
            <w:sz w:val="22"/>
            <w:szCs w:val="22"/>
          </w:rPr>
          <w:t>6, г</w:t>
        </w:r>
      </w:smartTag>
      <w:r>
        <w:rPr>
          <w:sz w:val="22"/>
          <w:szCs w:val="22"/>
        </w:rPr>
        <w:t>. Билибино, Чукотский АО, 689450.</w:t>
      </w:r>
    </w:p>
    <w:p w:rsidR="00AD4CBE" w:rsidRDefault="00AD4CBE" w:rsidP="00AD4CBE">
      <w:pPr>
        <w:keepNext/>
        <w:keepLines/>
        <w:widowControl w:val="0"/>
        <w:suppressLineNumbers/>
        <w:suppressAutoHyphens/>
        <w:ind w:left="284" w:right="110"/>
        <w:rPr>
          <w:sz w:val="22"/>
          <w:szCs w:val="22"/>
        </w:rPr>
      </w:pPr>
      <w:r>
        <w:rPr>
          <w:b/>
          <w:sz w:val="22"/>
          <w:szCs w:val="22"/>
        </w:rPr>
        <w:t xml:space="preserve">Адрес электронной почты </w:t>
      </w:r>
      <w:hyperlink r:id="rId29" w:history="1">
        <w:r>
          <w:rPr>
            <w:rStyle w:val="afc"/>
            <w:sz w:val="22"/>
            <w:szCs w:val="22"/>
          </w:rPr>
          <w:t>bilfin@bilchao.ru</w:t>
        </w:r>
      </w:hyperlink>
    </w:p>
    <w:p w:rsidR="00AD4CBE" w:rsidRDefault="00AD4CBE" w:rsidP="00AD4CBE">
      <w:pPr>
        <w:keepNext/>
        <w:keepLines/>
        <w:widowControl w:val="0"/>
        <w:suppressLineNumbers/>
        <w:suppressAutoHyphens/>
        <w:ind w:left="284" w:right="110"/>
        <w:rPr>
          <w:sz w:val="22"/>
          <w:szCs w:val="22"/>
        </w:rPr>
      </w:pPr>
      <w:r>
        <w:rPr>
          <w:b/>
          <w:sz w:val="22"/>
          <w:szCs w:val="22"/>
        </w:rPr>
        <w:t xml:space="preserve">Контактное лицо: </w:t>
      </w:r>
      <w:r>
        <w:rPr>
          <w:sz w:val="22"/>
          <w:szCs w:val="22"/>
        </w:rPr>
        <w:t>Головня Александра Викторовна</w:t>
      </w:r>
    </w:p>
    <w:p w:rsidR="00AD4CBE" w:rsidRDefault="00AD4CBE" w:rsidP="00AD4CBE">
      <w:pPr>
        <w:keepNext/>
        <w:keepLines/>
        <w:widowControl w:val="0"/>
        <w:suppressLineNumbers/>
        <w:suppressAutoHyphens/>
        <w:ind w:left="284" w:right="110"/>
        <w:rPr>
          <w:sz w:val="22"/>
          <w:szCs w:val="22"/>
        </w:rPr>
      </w:pPr>
      <w:r>
        <w:rPr>
          <w:b/>
          <w:sz w:val="22"/>
          <w:szCs w:val="22"/>
        </w:rPr>
        <w:t>Телефон:</w:t>
      </w:r>
      <w:r>
        <w:rPr>
          <w:sz w:val="22"/>
          <w:szCs w:val="22"/>
        </w:rPr>
        <w:t xml:space="preserve"> (42738) 2-35-26</w:t>
      </w:r>
    </w:p>
    <w:p w:rsidR="00AD4CBE" w:rsidRDefault="00AD4CBE" w:rsidP="00AD4CBE">
      <w:pPr>
        <w:ind w:left="284" w:right="110"/>
        <w:rPr>
          <w:sz w:val="22"/>
          <w:szCs w:val="22"/>
        </w:rPr>
      </w:pPr>
      <w:r>
        <w:rPr>
          <w:b/>
          <w:sz w:val="22"/>
          <w:szCs w:val="22"/>
        </w:rPr>
        <w:t>Факс:</w:t>
      </w:r>
      <w:r>
        <w:rPr>
          <w:sz w:val="22"/>
          <w:szCs w:val="22"/>
        </w:rPr>
        <w:t xml:space="preserve"> (42738) 2-41-10</w:t>
      </w:r>
    </w:p>
    <w:p w:rsidR="00AD4CBE" w:rsidRDefault="00AD4CBE" w:rsidP="00AD4CBE">
      <w:pPr>
        <w:ind w:left="284" w:right="110"/>
        <w:jc w:val="both"/>
        <w:rPr>
          <w:sz w:val="22"/>
          <w:szCs w:val="22"/>
        </w:rPr>
      </w:pPr>
      <w:r>
        <w:rPr>
          <w:sz w:val="22"/>
          <w:szCs w:val="22"/>
        </w:rPr>
        <w:t>Организатор аукциона является уполномоченным органом по управлению муниципальной собственностью муниципального образования Билибинский муниципальный район</w:t>
      </w:r>
    </w:p>
    <w:p w:rsidR="00AD4CBE" w:rsidRPr="00D77085" w:rsidRDefault="00AD4CBE" w:rsidP="00AD4CBE">
      <w:pPr>
        <w:ind w:left="284" w:right="110"/>
        <w:rPr>
          <w:sz w:val="22"/>
          <w:szCs w:val="22"/>
        </w:rPr>
      </w:pPr>
      <w:r>
        <w:rPr>
          <w:sz w:val="22"/>
          <w:szCs w:val="22"/>
        </w:rPr>
        <w:t xml:space="preserve">Решение о проведении торгов – </w:t>
      </w:r>
      <w:r w:rsidRPr="00552591">
        <w:rPr>
          <w:sz w:val="22"/>
          <w:szCs w:val="22"/>
        </w:rPr>
        <w:t xml:space="preserve">Решение Управления ФЭ и ИО от </w:t>
      </w:r>
      <w:r>
        <w:rPr>
          <w:sz w:val="22"/>
          <w:szCs w:val="22"/>
        </w:rPr>
        <w:t>12.09</w:t>
      </w:r>
      <w:r w:rsidRPr="00552591">
        <w:rPr>
          <w:sz w:val="22"/>
          <w:szCs w:val="22"/>
        </w:rPr>
        <w:t>.202</w:t>
      </w:r>
      <w:r>
        <w:rPr>
          <w:sz w:val="22"/>
          <w:szCs w:val="22"/>
        </w:rPr>
        <w:t>5</w:t>
      </w:r>
      <w:r w:rsidRPr="00552591">
        <w:rPr>
          <w:sz w:val="22"/>
          <w:szCs w:val="22"/>
        </w:rPr>
        <w:t xml:space="preserve"> № </w:t>
      </w:r>
      <w:r>
        <w:rPr>
          <w:sz w:val="22"/>
          <w:szCs w:val="22"/>
        </w:rPr>
        <w:t>33</w:t>
      </w:r>
      <w:r w:rsidRPr="00552591">
        <w:rPr>
          <w:sz w:val="22"/>
          <w:szCs w:val="22"/>
        </w:rPr>
        <w:t>/</w:t>
      </w:r>
      <w:r>
        <w:rPr>
          <w:sz w:val="22"/>
          <w:szCs w:val="22"/>
        </w:rPr>
        <w:t>25 согласно аукционной документации</w:t>
      </w:r>
    </w:p>
    <w:p w:rsidR="00AD4CBE" w:rsidRDefault="00AD4CBE" w:rsidP="00AD4CBE">
      <w:pPr>
        <w:ind w:left="284" w:right="110" w:firstLine="993"/>
        <w:rPr>
          <w:sz w:val="22"/>
          <w:szCs w:val="22"/>
        </w:rPr>
      </w:pPr>
      <w:r>
        <w:rPr>
          <w:b/>
          <w:sz w:val="22"/>
          <w:szCs w:val="22"/>
        </w:rPr>
        <w:t>2. Вид, предмет аукциона:</w:t>
      </w:r>
      <w:r>
        <w:rPr>
          <w:sz w:val="22"/>
          <w:szCs w:val="22"/>
        </w:rPr>
        <w:t xml:space="preserve"> Открытый аукцион на право заключения договора аренды земельного участка, собственность на который не разграничена</w:t>
      </w:r>
    </w:p>
    <w:p w:rsidR="00AD4CBE" w:rsidRDefault="00AD4CBE" w:rsidP="00AD4CBE">
      <w:pPr>
        <w:ind w:left="284" w:right="110" w:firstLine="993"/>
        <w:jc w:val="both"/>
        <w:rPr>
          <w:b/>
          <w:sz w:val="22"/>
          <w:szCs w:val="22"/>
        </w:rPr>
      </w:pPr>
      <w:r>
        <w:rPr>
          <w:b/>
          <w:sz w:val="22"/>
          <w:szCs w:val="22"/>
        </w:rPr>
        <w:t xml:space="preserve">3. Требования к участникам аукциона: </w:t>
      </w:r>
    </w:p>
    <w:p w:rsidR="00AD4CBE" w:rsidRDefault="00AD4CBE" w:rsidP="00AD4CBE">
      <w:pPr>
        <w:ind w:left="284" w:right="110"/>
        <w:jc w:val="both"/>
        <w:rPr>
          <w:sz w:val="22"/>
          <w:szCs w:val="22"/>
        </w:rPr>
      </w:pPr>
      <w:r>
        <w:rPr>
          <w:sz w:val="22"/>
          <w:szCs w:val="22"/>
        </w:rPr>
        <w:t>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индивидуальный предприниматель и (или) физическое лицо.</w:t>
      </w:r>
    </w:p>
    <w:p w:rsidR="00AD4CBE" w:rsidRDefault="00AD4CBE" w:rsidP="00AD4CBE">
      <w:pPr>
        <w:ind w:left="284" w:right="110" w:firstLine="993"/>
        <w:jc w:val="both"/>
        <w:rPr>
          <w:b/>
          <w:sz w:val="22"/>
          <w:szCs w:val="22"/>
        </w:rPr>
      </w:pPr>
      <w:r>
        <w:rPr>
          <w:b/>
          <w:sz w:val="22"/>
          <w:szCs w:val="22"/>
        </w:rPr>
        <w:t xml:space="preserve">4. Требования к документам, прилагаемым к заявке: </w:t>
      </w:r>
    </w:p>
    <w:p w:rsidR="00AD4CBE" w:rsidRDefault="00AD4CBE" w:rsidP="00AD4CBE">
      <w:pPr>
        <w:ind w:left="284" w:right="110"/>
        <w:jc w:val="both"/>
        <w:rPr>
          <w:b/>
          <w:sz w:val="22"/>
          <w:szCs w:val="22"/>
        </w:rPr>
      </w:pPr>
      <w:r>
        <w:rPr>
          <w:sz w:val="22"/>
          <w:szCs w:val="22"/>
        </w:rPr>
        <w:t>Документы должны быть поданы в запечатанном конверте по месту нахождения организатора аукциона.</w:t>
      </w:r>
    </w:p>
    <w:p w:rsidR="00AD4CBE" w:rsidRDefault="00AD4CBE" w:rsidP="00AD4CBE">
      <w:pPr>
        <w:ind w:left="284" w:right="110" w:firstLine="993"/>
        <w:jc w:val="both"/>
        <w:rPr>
          <w:sz w:val="22"/>
          <w:szCs w:val="22"/>
        </w:rPr>
      </w:pPr>
      <w:r>
        <w:rPr>
          <w:b/>
          <w:sz w:val="22"/>
          <w:szCs w:val="22"/>
        </w:rPr>
        <w:t>5. Документация об аукционе</w:t>
      </w:r>
      <w:r>
        <w:rPr>
          <w:sz w:val="22"/>
          <w:szCs w:val="22"/>
        </w:rPr>
        <w:t xml:space="preserve"> предоставляется бесплатно, в форме электронного документа либо в письменной форме.</w:t>
      </w:r>
    </w:p>
    <w:p w:rsidR="00AD4CBE" w:rsidRDefault="00AD4CBE" w:rsidP="00AD4CBE">
      <w:pPr>
        <w:ind w:left="284" w:right="110"/>
        <w:jc w:val="both"/>
        <w:rPr>
          <w:sz w:val="22"/>
          <w:szCs w:val="22"/>
        </w:rPr>
      </w:pPr>
      <w:r>
        <w:rPr>
          <w:sz w:val="22"/>
          <w:szCs w:val="22"/>
        </w:rPr>
        <w:t>Аукционная документация предоставляется на основании заявления любого заинтересованного лица, поданного в письменной форме, в течение двух рабочих дней с даты получения соответствующего заявления.</w:t>
      </w:r>
    </w:p>
    <w:p w:rsidR="00AD4CBE" w:rsidRDefault="00AD4CBE" w:rsidP="00AD4CBE">
      <w:pPr>
        <w:ind w:left="284" w:right="110"/>
        <w:jc w:val="both"/>
        <w:rPr>
          <w:sz w:val="22"/>
          <w:szCs w:val="22"/>
        </w:rPr>
      </w:pPr>
      <w:r>
        <w:rPr>
          <w:sz w:val="22"/>
          <w:szCs w:val="22"/>
        </w:rPr>
        <w:t xml:space="preserve">С письменными обращениями по поводу предоставления документации следует обращаться по адресу: 689450, Чукотский АО, г. Билибино, ул. Курчатова, дом 6, кабинет 412, в рабочие дни: </w:t>
      </w:r>
      <w:r>
        <w:rPr>
          <w:b/>
          <w:color w:val="1B086E"/>
          <w:sz w:val="22"/>
          <w:szCs w:val="22"/>
          <w:u w:val="single"/>
        </w:rPr>
        <w:t>с 15 сентября 2025 года по 14 октября 2025 года</w:t>
      </w:r>
      <w:r>
        <w:rPr>
          <w:color w:val="17365D"/>
          <w:sz w:val="22"/>
          <w:szCs w:val="22"/>
        </w:rPr>
        <w:t xml:space="preserve"> </w:t>
      </w:r>
      <w:r>
        <w:rPr>
          <w:sz w:val="22"/>
          <w:szCs w:val="22"/>
        </w:rPr>
        <w:t>(с 9:00 часов до 17:30, перерыв на обед с 13:00 часов до 14:30).</w:t>
      </w:r>
    </w:p>
    <w:p w:rsidR="00AD4CBE" w:rsidRDefault="00AD4CBE" w:rsidP="00AD4CBE">
      <w:pPr>
        <w:ind w:left="284" w:right="110" w:firstLine="993"/>
        <w:jc w:val="both"/>
        <w:rPr>
          <w:b/>
          <w:sz w:val="22"/>
          <w:szCs w:val="22"/>
        </w:rPr>
      </w:pPr>
      <w:r>
        <w:rPr>
          <w:b/>
          <w:sz w:val="22"/>
          <w:szCs w:val="22"/>
        </w:rPr>
        <w:t>6. Место и сроки приема заявок на участие в аукционе:</w:t>
      </w:r>
    </w:p>
    <w:p w:rsidR="00AD4CBE" w:rsidRDefault="00AD4CBE" w:rsidP="00AD4CBE">
      <w:pPr>
        <w:ind w:left="284" w:right="110" w:firstLine="993"/>
        <w:jc w:val="both"/>
        <w:rPr>
          <w:sz w:val="22"/>
          <w:szCs w:val="22"/>
        </w:rPr>
      </w:pPr>
      <w:r>
        <w:rPr>
          <w:sz w:val="22"/>
          <w:szCs w:val="22"/>
        </w:rPr>
        <w:t xml:space="preserve">689450, Чукотский АО, г. Билибино, ул. Курчатова, дом 6, кабинет 412, в рабочие дни: </w:t>
      </w:r>
      <w:r>
        <w:rPr>
          <w:b/>
          <w:color w:val="1B086E"/>
          <w:sz w:val="22"/>
          <w:szCs w:val="22"/>
          <w:u w:val="single"/>
        </w:rPr>
        <w:t>с 15 сентября 2025 года по 14 октября 2025 года</w:t>
      </w:r>
      <w:r>
        <w:rPr>
          <w:color w:val="17365D"/>
          <w:sz w:val="22"/>
          <w:szCs w:val="22"/>
        </w:rPr>
        <w:t xml:space="preserve"> </w:t>
      </w:r>
      <w:r>
        <w:rPr>
          <w:sz w:val="22"/>
          <w:szCs w:val="22"/>
        </w:rPr>
        <w:t xml:space="preserve">(с 9:00 часов до 17:30, перерыв на обед с 13:00 часов до 14:30). </w:t>
      </w:r>
    </w:p>
    <w:p w:rsidR="00AD4CBE" w:rsidRDefault="00AD4CBE" w:rsidP="00AD4CBE">
      <w:pPr>
        <w:ind w:left="284" w:right="110" w:firstLine="993"/>
        <w:jc w:val="both"/>
        <w:rPr>
          <w:sz w:val="22"/>
          <w:szCs w:val="22"/>
        </w:rPr>
      </w:pPr>
      <w:r>
        <w:rPr>
          <w:sz w:val="22"/>
          <w:szCs w:val="22"/>
        </w:rPr>
        <w:t>Для участия в аукционе необходимо представить в порядке, установленном аукционной документацией, пакет документов, согласно пункту 3.1 аукционной документации.</w:t>
      </w:r>
    </w:p>
    <w:p w:rsidR="00AD4CBE" w:rsidRPr="00AD4CBE" w:rsidRDefault="00AD4CBE" w:rsidP="00AD4CBE">
      <w:pPr>
        <w:keepNext/>
        <w:keepLines/>
        <w:widowControl w:val="0"/>
        <w:suppressLineNumbers/>
        <w:suppressAutoHyphens/>
        <w:ind w:left="284" w:right="110" w:firstLine="993"/>
        <w:jc w:val="both"/>
        <w:rPr>
          <w:b/>
          <w:sz w:val="22"/>
          <w:szCs w:val="22"/>
        </w:rPr>
      </w:pPr>
      <w:r>
        <w:rPr>
          <w:b/>
          <w:color w:val="000000"/>
          <w:sz w:val="22"/>
          <w:szCs w:val="22"/>
        </w:rPr>
        <w:t>7. Дата, время и место, по которому будет проводиться</w:t>
      </w:r>
      <w:r>
        <w:rPr>
          <w:b/>
          <w:sz w:val="22"/>
          <w:szCs w:val="22"/>
        </w:rPr>
        <w:t xml:space="preserve"> рассмотрение заявок, на предмет соответствия требованиям, установленным аукционной документацией: </w:t>
      </w:r>
      <w:r>
        <w:rPr>
          <w:sz w:val="22"/>
          <w:szCs w:val="22"/>
        </w:rPr>
        <w:t xml:space="preserve">11:00 местного </w:t>
      </w:r>
      <w:r>
        <w:rPr>
          <w:b/>
          <w:color w:val="1B086E"/>
          <w:sz w:val="22"/>
          <w:szCs w:val="22"/>
          <w:u w:val="single"/>
        </w:rPr>
        <w:t>15 октября</w:t>
      </w:r>
      <w:r w:rsidRPr="0009788D">
        <w:rPr>
          <w:b/>
          <w:color w:val="1B086E"/>
          <w:sz w:val="22"/>
          <w:szCs w:val="22"/>
          <w:u w:val="single"/>
        </w:rPr>
        <w:t xml:space="preserve"> 202</w:t>
      </w:r>
      <w:r>
        <w:rPr>
          <w:b/>
          <w:color w:val="1B086E"/>
          <w:sz w:val="22"/>
          <w:szCs w:val="22"/>
          <w:u w:val="single"/>
        </w:rPr>
        <w:t>5 года</w:t>
      </w:r>
      <w:r>
        <w:rPr>
          <w:sz w:val="22"/>
          <w:szCs w:val="22"/>
        </w:rPr>
        <w:t>, по адресу: 689450, Чукотский АО, г. Билибино, ул. Курчатова, дом 6, кабинет 407.</w:t>
      </w:r>
    </w:p>
    <w:p w:rsidR="00AD4CBE" w:rsidRPr="00656CB3" w:rsidRDefault="00AD4CBE" w:rsidP="00AD4CBE">
      <w:pPr>
        <w:ind w:left="284" w:right="110" w:firstLine="708"/>
        <w:jc w:val="both"/>
        <w:rPr>
          <w:sz w:val="22"/>
          <w:szCs w:val="22"/>
        </w:rPr>
      </w:pPr>
      <w:r>
        <w:rPr>
          <w:b/>
          <w:color w:val="000000"/>
          <w:sz w:val="22"/>
          <w:szCs w:val="22"/>
        </w:rPr>
        <w:t xml:space="preserve">     8. Дата, время и место проведения аукциона по Лотам № </w:t>
      </w:r>
      <w:r>
        <w:rPr>
          <w:b/>
          <w:sz w:val="22"/>
          <w:szCs w:val="22"/>
        </w:rPr>
        <w:t xml:space="preserve">1 - № 7: </w:t>
      </w:r>
      <w:r>
        <w:rPr>
          <w:sz w:val="22"/>
          <w:szCs w:val="22"/>
        </w:rPr>
        <w:t xml:space="preserve">11:00 местного времени </w:t>
      </w:r>
      <w:r>
        <w:rPr>
          <w:b/>
          <w:color w:val="002060"/>
          <w:sz w:val="22"/>
          <w:szCs w:val="22"/>
          <w:u w:val="single"/>
        </w:rPr>
        <w:t>17 октября 2025</w:t>
      </w:r>
      <w:r>
        <w:rPr>
          <w:b/>
          <w:color w:val="1B086E"/>
          <w:sz w:val="22"/>
          <w:szCs w:val="22"/>
          <w:u w:val="single"/>
        </w:rPr>
        <w:t xml:space="preserve"> года</w:t>
      </w:r>
      <w:r>
        <w:rPr>
          <w:sz w:val="22"/>
          <w:szCs w:val="22"/>
        </w:rPr>
        <w:t>, по адресу: 689450, Чукотский АО, г. Билибино, ул. Курчатова, дом 6, кабинет 107. Порядок проведения аукциона определён положениями пункта 5.1 аукционной документации</w:t>
      </w:r>
    </w:p>
    <w:p w:rsidR="00AD4CBE" w:rsidRDefault="00AD4CBE" w:rsidP="00AD4CBE">
      <w:pPr>
        <w:ind w:left="284" w:right="110" w:firstLine="993"/>
        <w:jc w:val="both"/>
        <w:rPr>
          <w:b/>
          <w:sz w:val="22"/>
          <w:szCs w:val="22"/>
        </w:rPr>
      </w:pPr>
      <w:r>
        <w:rPr>
          <w:b/>
          <w:sz w:val="22"/>
          <w:szCs w:val="22"/>
        </w:rPr>
        <w:t>9. Задаток на участие в аукционе не установлен.</w:t>
      </w:r>
    </w:p>
    <w:p w:rsidR="00AD4CBE" w:rsidRDefault="00AD4CBE" w:rsidP="00AD4CBE">
      <w:pPr>
        <w:ind w:left="284" w:right="110" w:firstLine="851"/>
        <w:rPr>
          <w:b/>
          <w:sz w:val="22"/>
          <w:szCs w:val="22"/>
        </w:rPr>
      </w:pPr>
      <w:r>
        <w:rPr>
          <w:b/>
          <w:sz w:val="22"/>
          <w:szCs w:val="22"/>
        </w:rPr>
        <w:t xml:space="preserve">  10. Описание и технические характеристики объектов аукциона:</w:t>
      </w:r>
    </w:p>
    <w:tbl>
      <w:tblPr>
        <w:tblW w:w="15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5"/>
        <w:gridCol w:w="2481"/>
        <w:gridCol w:w="2344"/>
        <w:gridCol w:w="1421"/>
        <w:gridCol w:w="1785"/>
        <w:gridCol w:w="1633"/>
        <w:gridCol w:w="2433"/>
        <w:gridCol w:w="2303"/>
      </w:tblGrid>
      <w:tr w:rsidR="00AD4CBE" w:rsidRPr="002E0C25" w:rsidTr="003E393F">
        <w:trPr>
          <w:cantSplit/>
          <w:trHeight w:val="223"/>
          <w:jc w:val="center"/>
        </w:trPr>
        <w:tc>
          <w:tcPr>
            <w:tcW w:w="825" w:type="dxa"/>
            <w:tcBorders>
              <w:top w:val="single" w:sz="4" w:space="0" w:color="auto"/>
              <w:left w:val="single" w:sz="4" w:space="0" w:color="auto"/>
              <w:bottom w:val="single" w:sz="4" w:space="0" w:color="auto"/>
              <w:right w:val="single" w:sz="4" w:space="0" w:color="auto"/>
            </w:tcBorders>
            <w:hideMark/>
          </w:tcPr>
          <w:p w:rsidR="00AD4CBE" w:rsidRPr="00AD4CBE" w:rsidRDefault="00AD4CBE" w:rsidP="00AD4CBE">
            <w:pPr>
              <w:ind w:left="6" w:right="27"/>
              <w:jc w:val="center"/>
              <w:rPr>
                <w:rFonts w:eastAsia="Calibri"/>
                <w:b/>
                <w:bCs/>
                <w:sz w:val="22"/>
              </w:rPr>
            </w:pPr>
            <w:r w:rsidRPr="00AD4CBE">
              <w:rPr>
                <w:rFonts w:eastAsia="Calibri"/>
                <w:b/>
                <w:bCs/>
                <w:sz w:val="22"/>
              </w:rPr>
              <w:t>№</w:t>
            </w:r>
          </w:p>
          <w:p w:rsidR="00AD4CBE" w:rsidRPr="00AD4CBE" w:rsidRDefault="00AD4CBE" w:rsidP="00AD4CBE">
            <w:pPr>
              <w:ind w:left="6" w:right="27"/>
              <w:jc w:val="center"/>
              <w:rPr>
                <w:rFonts w:eastAsia="Calibri"/>
                <w:b/>
                <w:bCs/>
                <w:sz w:val="22"/>
              </w:rPr>
            </w:pPr>
            <w:r w:rsidRPr="00AD4CBE">
              <w:rPr>
                <w:rFonts w:eastAsia="Calibri"/>
                <w:b/>
                <w:bCs/>
                <w:sz w:val="22"/>
              </w:rPr>
              <w:t>лота</w:t>
            </w:r>
          </w:p>
        </w:tc>
        <w:tc>
          <w:tcPr>
            <w:tcW w:w="2481" w:type="dxa"/>
            <w:tcBorders>
              <w:top w:val="single" w:sz="4" w:space="0" w:color="auto"/>
              <w:left w:val="single" w:sz="4" w:space="0" w:color="auto"/>
              <w:bottom w:val="single" w:sz="4" w:space="0" w:color="auto"/>
              <w:right w:val="single" w:sz="4" w:space="0" w:color="auto"/>
            </w:tcBorders>
            <w:hideMark/>
          </w:tcPr>
          <w:p w:rsidR="00AD4CBE" w:rsidRPr="00AD4CBE" w:rsidRDefault="00AD4CBE" w:rsidP="00AD4CBE">
            <w:pPr>
              <w:ind w:left="284" w:right="110"/>
              <w:jc w:val="center"/>
              <w:rPr>
                <w:rFonts w:eastAsia="Calibri"/>
                <w:b/>
                <w:bCs/>
                <w:sz w:val="22"/>
              </w:rPr>
            </w:pPr>
            <w:r w:rsidRPr="00AD4CBE">
              <w:rPr>
                <w:rFonts w:eastAsia="Calibri"/>
                <w:b/>
                <w:bCs/>
                <w:sz w:val="22"/>
              </w:rPr>
              <w:t xml:space="preserve">Кадастровый номер земельного </w:t>
            </w:r>
          </w:p>
          <w:p w:rsidR="00AD4CBE" w:rsidRPr="00AD4CBE" w:rsidRDefault="00AD4CBE" w:rsidP="00AD4CBE">
            <w:pPr>
              <w:ind w:left="284" w:right="110"/>
              <w:jc w:val="center"/>
              <w:rPr>
                <w:rFonts w:eastAsia="Calibri"/>
                <w:b/>
                <w:bCs/>
                <w:sz w:val="22"/>
              </w:rPr>
            </w:pPr>
            <w:r w:rsidRPr="00AD4CBE">
              <w:rPr>
                <w:rFonts w:eastAsia="Calibri"/>
                <w:b/>
                <w:bCs/>
                <w:sz w:val="22"/>
              </w:rPr>
              <w:t>участка</w:t>
            </w:r>
          </w:p>
        </w:tc>
        <w:tc>
          <w:tcPr>
            <w:tcW w:w="2344" w:type="dxa"/>
            <w:tcBorders>
              <w:top w:val="single" w:sz="4" w:space="0" w:color="auto"/>
              <w:left w:val="single" w:sz="4" w:space="0" w:color="auto"/>
              <w:bottom w:val="single" w:sz="4" w:space="0" w:color="auto"/>
              <w:right w:val="single" w:sz="4" w:space="0" w:color="auto"/>
            </w:tcBorders>
            <w:hideMark/>
          </w:tcPr>
          <w:p w:rsidR="00AD4CBE" w:rsidRPr="00AD4CBE" w:rsidRDefault="00AD4CBE" w:rsidP="00AD4CBE">
            <w:pPr>
              <w:ind w:left="284" w:right="110"/>
              <w:jc w:val="center"/>
              <w:rPr>
                <w:rFonts w:eastAsia="Calibri"/>
                <w:b/>
                <w:bCs/>
                <w:sz w:val="22"/>
              </w:rPr>
            </w:pPr>
            <w:r w:rsidRPr="00AD4CBE">
              <w:rPr>
                <w:rFonts w:eastAsia="Calibri"/>
                <w:b/>
                <w:bCs/>
                <w:sz w:val="22"/>
              </w:rPr>
              <w:t>Адрес земельного участка</w:t>
            </w:r>
          </w:p>
        </w:tc>
        <w:tc>
          <w:tcPr>
            <w:tcW w:w="1421" w:type="dxa"/>
            <w:tcBorders>
              <w:top w:val="single" w:sz="4" w:space="0" w:color="auto"/>
              <w:left w:val="single" w:sz="4" w:space="0" w:color="auto"/>
              <w:bottom w:val="single" w:sz="4" w:space="0" w:color="auto"/>
              <w:right w:val="single" w:sz="4" w:space="0" w:color="auto"/>
            </w:tcBorders>
            <w:hideMark/>
          </w:tcPr>
          <w:p w:rsidR="00AD4CBE" w:rsidRPr="00AD4CBE" w:rsidRDefault="00AD4CBE" w:rsidP="00AD4CBE">
            <w:pPr>
              <w:ind w:left="22" w:right="110"/>
              <w:jc w:val="center"/>
              <w:rPr>
                <w:rFonts w:eastAsia="Calibri"/>
                <w:b/>
                <w:bCs/>
                <w:sz w:val="22"/>
              </w:rPr>
            </w:pPr>
            <w:r w:rsidRPr="00AD4CBE">
              <w:rPr>
                <w:rFonts w:eastAsia="Calibri"/>
                <w:b/>
                <w:bCs/>
                <w:sz w:val="22"/>
              </w:rPr>
              <w:t>Площадь, кв.м.</w:t>
            </w:r>
          </w:p>
        </w:tc>
        <w:tc>
          <w:tcPr>
            <w:tcW w:w="1785" w:type="dxa"/>
            <w:tcBorders>
              <w:top w:val="single" w:sz="4" w:space="0" w:color="auto"/>
              <w:left w:val="single" w:sz="4" w:space="0" w:color="auto"/>
              <w:bottom w:val="single" w:sz="4" w:space="0" w:color="auto"/>
              <w:right w:val="single" w:sz="4" w:space="0" w:color="auto"/>
            </w:tcBorders>
            <w:hideMark/>
          </w:tcPr>
          <w:p w:rsidR="00AD4CBE" w:rsidRPr="00AD4CBE" w:rsidRDefault="00AD4CBE" w:rsidP="00AD4CBE">
            <w:pPr>
              <w:ind w:left="29" w:right="110"/>
              <w:jc w:val="center"/>
              <w:rPr>
                <w:rFonts w:eastAsia="Calibri"/>
                <w:b/>
                <w:bCs/>
                <w:sz w:val="22"/>
              </w:rPr>
            </w:pPr>
            <w:r w:rsidRPr="00AD4CBE">
              <w:rPr>
                <w:rFonts w:eastAsia="Calibri"/>
                <w:b/>
                <w:bCs/>
                <w:sz w:val="22"/>
              </w:rPr>
              <w:t>Кадастровая стоимость, руб.</w:t>
            </w:r>
          </w:p>
        </w:tc>
        <w:tc>
          <w:tcPr>
            <w:tcW w:w="1633" w:type="dxa"/>
            <w:tcBorders>
              <w:top w:val="single" w:sz="4" w:space="0" w:color="auto"/>
              <w:left w:val="single" w:sz="4" w:space="0" w:color="auto"/>
              <w:bottom w:val="single" w:sz="4" w:space="0" w:color="auto"/>
              <w:right w:val="single" w:sz="4" w:space="0" w:color="auto"/>
            </w:tcBorders>
            <w:hideMark/>
          </w:tcPr>
          <w:p w:rsidR="00AD4CBE" w:rsidRPr="00AD4CBE" w:rsidRDefault="00AD4CBE" w:rsidP="00AD4CBE">
            <w:pPr>
              <w:ind w:left="87" w:right="110"/>
              <w:jc w:val="center"/>
              <w:rPr>
                <w:rFonts w:eastAsia="Calibri"/>
                <w:b/>
                <w:bCs/>
                <w:sz w:val="22"/>
              </w:rPr>
            </w:pPr>
            <w:r w:rsidRPr="00AD4CBE">
              <w:rPr>
                <w:rFonts w:eastAsia="Calibri"/>
                <w:b/>
                <w:bCs/>
                <w:sz w:val="22"/>
              </w:rPr>
              <w:t>Категория земель</w:t>
            </w:r>
          </w:p>
        </w:tc>
        <w:tc>
          <w:tcPr>
            <w:tcW w:w="2433" w:type="dxa"/>
            <w:tcBorders>
              <w:top w:val="single" w:sz="4" w:space="0" w:color="auto"/>
              <w:left w:val="single" w:sz="4" w:space="0" w:color="auto"/>
              <w:bottom w:val="single" w:sz="4" w:space="0" w:color="auto"/>
              <w:right w:val="single" w:sz="4" w:space="0" w:color="auto"/>
            </w:tcBorders>
            <w:hideMark/>
          </w:tcPr>
          <w:p w:rsidR="00AD4CBE" w:rsidRPr="00AD4CBE" w:rsidRDefault="00AD4CBE" w:rsidP="00AD4CBE">
            <w:pPr>
              <w:ind w:left="284" w:right="110"/>
              <w:jc w:val="center"/>
              <w:rPr>
                <w:rFonts w:eastAsia="Calibri"/>
                <w:b/>
                <w:bCs/>
                <w:sz w:val="22"/>
              </w:rPr>
            </w:pPr>
            <w:r w:rsidRPr="00AD4CBE">
              <w:rPr>
                <w:rFonts w:eastAsia="Calibri"/>
                <w:b/>
                <w:bCs/>
                <w:sz w:val="22"/>
              </w:rPr>
              <w:t>Разрешенное использование</w:t>
            </w:r>
          </w:p>
        </w:tc>
        <w:tc>
          <w:tcPr>
            <w:tcW w:w="2303" w:type="dxa"/>
            <w:tcBorders>
              <w:top w:val="single" w:sz="4" w:space="0" w:color="auto"/>
              <w:left w:val="single" w:sz="4" w:space="0" w:color="auto"/>
              <w:bottom w:val="single" w:sz="4" w:space="0" w:color="auto"/>
              <w:right w:val="single" w:sz="4" w:space="0" w:color="auto"/>
            </w:tcBorders>
            <w:hideMark/>
          </w:tcPr>
          <w:p w:rsidR="00AD4CBE" w:rsidRPr="00AD4CBE" w:rsidRDefault="00AD4CBE" w:rsidP="00AD4CBE">
            <w:pPr>
              <w:ind w:left="284" w:right="110"/>
              <w:jc w:val="center"/>
              <w:rPr>
                <w:rFonts w:eastAsia="Calibri"/>
                <w:b/>
                <w:bCs/>
                <w:sz w:val="22"/>
              </w:rPr>
            </w:pPr>
            <w:r w:rsidRPr="00AD4CBE">
              <w:rPr>
                <w:rFonts w:eastAsia="Calibri"/>
                <w:b/>
                <w:bCs/>
                <w:sz w:val="22"/>
              </w:rPr>
              <w:t>Права на земельный участок</w:t>
            </w:r>
          </w:p>
        </w:tc>
      </w:tr>
      <w:tr w:rsidR="00AD4CBE" w:rsidRPr="002E0C25" w:rsidTr="003E393F">
        <w:trPr>
          <w:cantSplit/>
          <w:trHeight w:val="966"/>
          <w:jc w:val="center"/>
        </w:trPr>
        <w:tc>
          <w:tcPr>
            <w:tcW w:w="825" w:type="dxa"/>
            <w:tcBorders>
              <w:top w:val="single" w:sz="4" w:space="0" w:color="auto"/>
              <w:left w:val="single" w:sz="4" w:space="0" w:color="auto"/>
              <w:bottom w:val="single" w:sz="4" w:space="0" w:color="auto"/>
              <w:right w:val="single" w:sz="4" w:space="0" w:color="auto"/>
            </w:tcBorders>
            <w:vAlign w:val="center"/>
            <w:hideMark/>
          </w:tcPr>
          <w:p w:rsidR="00AD4CBE" w:rsidRPr="007E1F0C" w:rsidRDefault="00AD4CBE" w:rsidP="007E1F0C">
            <w:pPr>
              <w:ind w:left="6"/>
              <w:jc w:val="center"/>
              <w:rPr>
                <w:rFonts w:eastAsia="Calibri"/>
                <w:sz w:val="22"/>
                <w:szCs w:val="22"/>
              </w:rPr>
            </w:pPr>
            <w:r w:rsidRPr="007E1F0C">
              <w:rPr>
                <w:rFonts w:eastAsia="Calibri"/>
                <w:sz w:val="22"/>
                <w:szCs w:val="22"/>
              </w:rPr>
              <w:lastRenderedPageBreak/>
              <w:t>1</w:t>
            </w:r>
          </w:p>
        </w:tc>
        <w:tc>
          <w:tcPr>
            <w:tcW w:w="2481" w:type="dxa"/>
            <w:tcBorders>
              <w:top w:val="single" w:sz="4" w:space="0" w:color="auto"/>
              <w:left w:val="single" w:sz="4" w:space="0" w:color="auto"/>
              <w:bottom w:val="single" w:sz="4" w:space="0" w:color="auto"/>
              <w:right w:val="single" w:sz="4" w:space="0" w:color="auto"/>
            </w:tcBorders>
            <w:vAlign w:val="center"/>
          </w:tcPr>
          <w:p w:rsidR="00AD4CBE" w:rsidRPr="007E1F0C" w:rsidRDefault="00AD4CBE" w:rsidP="007E1F0C">
            <w:pPr>
              <w:ind w:left="174" w:right="110"/>
              <w:jc w:val="center"/>
              <w:rPr>
                <w:rFonts w:eastAsia="Calibri"/>
                <w:sz w:val="22"/>
                <w:szCs w:val="22"/>
              </w:rPr>
            </w:pPr>
            <w:r w:rsidRPr="007E1F0C">
              <w:rPr>
                <w:rFonts w:eastAsia="Calibri"/>
                <w:sz w:val="22"/>
                <w:szCs w:val="22"/>
              </w:rPr>
              <w:t>87:01:040003:4211</w:t>
            </w:r>
          </w:p>
        </w:tc>
        <w:tc>
          <w:tcPr>
            <w:tcW w:w="2344" w:type="dxa"/>
            <w:tcBorders>
              <w:top w:val="single" w:sz="4" w:space="0" w:color="auto"/>
              <w:left w:val="single" w:sz="4" w:space="0" w:color="auto"/>
              <w:bottom w:val="single" w:sz="4" w:space="0" w:color="auto"/>
              <w:right w:val="single" w:sz="4" w:space="0" w:color="auto"/>
            </w:tcBorders>
            <w:vAlign w:val="center"/>
            <w:hideMark/>
          </w:tcPr>
          <w:p w:rsidR="00AD4CBE" w:rsidRPr="007E1F0C" w:rsidRDefault="00AD4CBE" w:rsidP="007E1F0C">
            <w:pPr>
              <w:ind w:left="109" w:right="110"/>
              <w:jc w:val="center"/>
              <w:rPr>
                <w:rFonts w:eastAsia="Calibri"/>
                <w:sz w:val="22"/>
                <w:szCs w:val="22"/>
              </w:rPr>
            </w:pPr>
            <w:r w:rsidRPr="007E1F0C">
              <w:rPr>
                <w:rFonts w:eastAsia="Calibri"/>
                <w:sz w:val="22"/>
                <w:szCs w:val="22"/>
              </w:rPr>
              <w:t>Чукотский автономный округ, Билибинский район, город Билибино, улица Октябрьская</w:t>
            </w:r>
          </w:p>
        </w:tc>
        <w:tc>
          <w:tcPr>
            <w:tcW w:w="1421" w:type="dxa"/>
            <w:tcBorders>
              <w:top w:val="single" w:sz="4" w:space="0" w:color="auto"/>
              <w:left w:val="single" w:sz="4" w:space="0" w:color="auto"/>
              <w:bottom w:val="single" w:sz="4" w:space="0" w:color="auto"/>
              <w:right w:val="single" w:sz="4" w:space="0" w:color="auto"/>
            </w:tcBorders>
            <w:vAlign w:val="center"/>
          </w:tcPr>
          <w:p w:rsidR="00AD4CBE" w:rsidRPr="007E1F0C" w:rsidRDefault="00AD4CBE" w:rsidP="007E1F0C">
            <w:pPr>
              <w:ind w:left="163" w:right="110"/>
              <w:jc w:val="center"/>
              <w:rPr>
                <w:rFonts w:eastAsia="Calibri"/>
                <w:sz w:val="22"/>
                <w:szCs w:val="22"/>
              </w:rPr>
            </w:pPr>
            <w:r w:rsidRPr="007E1F0C">
              <w:rPr>
                <w:rFonts w:eastAsia="Calibri"/>
                <w:sz w:val="22"/>
                <w:szCs w:val="22"/>
              </w:rPr>
              <w:t>13</w:t>
            </w:r>
          </w:p>
        </w:tc>
        <w:tc>
          <w:tcPr>
            <w:tcW w:w="1785" w:type="dxa"/>
            <w:tcBorders>
              <w:top w:val="single" w:sz="4" w:space="0" w:color="auto"/>
              <w:left w:val="single" w:sz="4" w:space="0" w:color="auto"/>
              <w:bottom w:val="single" w:sz="4" w:space="0" w:color="auto"/>
              <w:right w:val="single" w:sz="4" w:space="0" w:color="auto"/>
            </w:tcBorders>
            <w:vAlign w:val="center"/>
          </w:tcPr>
          <w:p w:rsidR="00AD4CBE" w:rsidRPr="007E1F0C" w:rsidRDefault="00AD4CBE" w:rsidP="007E1F0C">
            <w:pPr>
              <w:ind w:left="171" w:right="110"/>
              <w:jc w:val="center"/>
              <w:rPr>
                <w:sz w:val="22"/>
                <w:szCs w:val="22"/>
              </w:rPr>
            </w:pPr>
            <w:r w:rsidRPr="007E1F0C">
              <w:rPr>
                <w:sz w:val="22"/>
                <w:szCs w:val="22"/>
              </w:rPr>
              <w:t>9 144,46</w:t>
            </w:r>
          </w:p>
        </w:tc>
        <w:tc>
          <w:tcPr>
            <w:tcW w:w="1633" w:type="dxa"/>
            <w:tcBorders>
              <w:top w:val="single" w:sz="4" w:space="0" w:color="auto"/>
              <w:left w:val="single" w:sz="4" w:space="0" w:color="auto"/>
              <w:bottom w:val="single" w:sz="4" w:space="0" w:color="auto"/>
              <w:right w:val="single" w:sz="4" w:space="0" w:color="auto"/>
            </w:tcBorders>
            <w:vAlign w:val="center"/>
            <w:hideMark/>
          </w:tcPr>
          <w:p w:rsidR="00AD4CBE" w:rsidRPr="007E1F0C" w:rsidRDefault="00AD4CBE" w:rsidP="007E1F0C">
            <w:pPr>
              <w:ind w:left="87" w:right="110"/>
              <w:jc w:val="center"/>
              <w:rPr>
                <w:rFonts w:eastAsia="Calibri"/>
                <w:sz w:val="22"/>
                <w:szCs w:val="22"/>
              </w:rPr>
            </w:pPr>
            <w:r w:rsidRPr="007E1F0C">
              <w:rPr>
                <w:rFonts w:eastAsia="Calibri"/>
                <w:sz w:val="22"/>
                <w:szCs w:val="22"/>
              </w:rPr>
              <w:t>Земли населённых пунктов</w:t>
            </w:r>
          </w:p>
        </w:tc>
        <w:tc>
          <w:tcPr>
            <w:tcW w:w="2433" w:type="dxa"/>
            <w:tcBorders>
              <w:top w:val="single" w:sz="4" w:space="0" w:color="auto"/>
              <w:left w:val="single" w:sz="4" w:space="0" w:color="auto"/>
              <w:bottom w:val="single" w:sz="4" w:space="0" w:color="auto"/>
              <w:right w:val="single" w:sz="4" w:space="0" w:color="auto"/>
            </w:tcBorders>
            <w:vAlign w:val="center"/>
          </w:tcPr>
          <w:p w:rsidR="00AD4CBE" w:rsidRPr="007E1F0C" w:rsidRDefault="00AD4CBE" w:rsidP="007E1F0C">
            <w:pPr>
              <w:ind w:left="153" w:right="110"/>
              <w:jc w:val="center"/>
              <w:rPr>
                <w:sz w:val="22"/>
                <w:szCs w:val="22"/>
              </w:rPr>
            </w:pPr>
            <w:r w:rsidRPr="007E1F0C">
              <w:rPr>
                <w:sz w:val="22"/>
                <w:szCs w:val="22"/>
              </w:rPr>
              <w:t>Обслуживание автотранспорта</w:t>
            </w:r>
          </w:p>
        </w:tc>
        <w:tc>
          <w:tcPr>
            <w:tcW w:w="2303" w:type="dxa"/>
            <w:tcBorders>
              <w:top w:val="single" w:sz="4" w:space="0" w:color="auto"/>
              <w:left w:val="single" w:sz="4" w:space="0" w:color="auto"/>
              <w:bottom w:val="single" w:sz="4" w:space="0" w:color="auto"/>
              <w:right w:val="single" w:sz="4" w:space="0" w:color="auto"/>
            </w:tcBorders>
            <w:vAlign w:val="center"/>
            <w:hideMark/>
          </w:tcPr>
          <w:p w:rsidR="00AD4CBE" w:rsidRPr="007E1F0C" w:rsidRDefault="00AD4CBE" w:rsidP="007E1F0C">
            <w:pPr>
              <w:ind w:left="133" w:right="110"/>
              <w:jc w:val="center"/>
              <w:rPr>
                <w:rFonts w:eastAsia="Calibri"/>
                <w:sz w:val="22"/>
                <w:szCs w:val="22"/>
              </w:rPr>
            </w:pPr>
            <w:r w:rsidRPr="007E1F0C">
              <w:rPr>
                <w:rFonts w:eastAsia="Calibri"/>
                <w:sz w:val="22"/>
                <w:szCs w:val="22"/>
              </w:rPr>
              <w:t>Собственность на ЗУ не разграничена, обременения отсутствуют</w:t>
            </w:r>
          </w:p>
        </w:tc>
      </w:tr>
      <w:tr w:rsidR="00AD4CBE" w:rsidRPr="002E0C25" w:rsidTr="003E393F">
        <w:trPr>
          <w:cantSplit/>
          <w:trHeight w:val="921"/>
          <w:jc w:val="center"/>
        </w:trPr>
        <w:tc>
          <w:tcPr>
            <w:tcW w:w="825" w:type="dxa"/>
            <w:tcBorders>
              <w:top w:val="single" w:sz="4" w:space="0" w:color="auto"/>
              <w:left w:val="single" w:sz="4" w:space="0" w:color="auto"/>
              <w:bottom w:val="single" w:sz="4" w:space="0" w:color="auto"/>
              <w:right w:val="single" w:sz="4" w:space="0" w:color="auto"/>
            </w:tcBorders>
            <w:vAlign w:val="center"/>
          </w:tcPr>
          <w:p w:rsidR="00AD4CBE" w:rsidRPr="007E1F0C" w:rsidRDefault="00AD4CBE" w:rsidP="007E1F0C">
            <w:pPr>
              <w:ind w:left="6"/>
              <w:jc w:val="center"/>
              <w:rPr>
                <w:rFonts w:eastAsia="Calibri"/>
                <w:sz w:val="22"/>
                <w:szCs w:val="22"/>
              </w:rPr>
            </w:pPr>
            <w:r w:rsidRPr="007E1F0C">
              <w:rPr>
                <w:rFonts w:eastAsia="Calibri"/>
                <w:sz w:val="22"/>
                <w:szCs w:val="22"/>
              </w:rPr>
              <w:t>2</w:t>
            </w:r>
          </w:p>
        </w:tc>
        <w:tc>
          <w:tcPr>
            <w:tcW w:w="2481" w:type="dxa"/>
            <w:tcBorders>
              <w:top w:val="single" w:sz="4" w:space="0" w:color="auto"/>
              <w:left w:val="single" w:sz="4" w:space="0" w:color="auto"/>
              <w:bottom w:val="single" w:sz="4" w:space="0" w:color="auto"/>
              <w:right w:val="single" w:sz="4" w:space="0" w:color="auto"/>
            </w:tcBorders>
            <w:vAlign w:val="center"/>
          </w:tcPr>
          <w:p w:rsidR="00AD4CBE" w:rsidRPr="007E1F0C" w:rsidRDefault="00AD4CBE" w:rsidP="007E1F0C">
            <w:pPr>
              <w:ind w:left="174" w:right="110"/>
              <w:jc w:val="center"/>
              <w:rPr>
                <w:rFonts w:eastAsia="Calibri"/>
                <w:sz w:val="22"/>
                <w:szCs w:val="22"/>
              </w:rPr>
            </w:pPr>
            <w:r w:rsidRPr="007E1F0C">
              <w:rPr>
                <w:rFonts w:eastAsia="Calibri"/>
                <w:sz w:val="22"/>
                <w:szCs w:val="22"/>
              </w:rPr>
              <w:t>87:01:050001:1179</w:t>
            </w:r>
          </w:p>
        </w:tc>
        <w:tc>
          <w:tcPr>
            <w:tcW w:w="2344" w:type="dxa"/>
            <w:tcBorders>
              <w:top w:val="single" w:sz="4" w:space="0" w:color="auto"/>
              <w:left w:val="single" w:sz="4" w:space="0" w:color="auto"/>
              <w:bottom w:val="single" w:sz="4" w:space="0" w:color="auto"/>
              <w:right w:val="single" w:sz="4" w:space="0" w:color="auto"/>
            </w:tcBorders>
            <w:vAlign w:val="center"/>
          </w:tcPr>
          <w:p w:rsidR="00AD4CBE" w:rsidRPr="007E1F0C" w:rsidRDefault="00AD4CBE" w:rsidP="007E1F0C">
            <w:pPr>
              <w:ind w:left="109" w:right="110"/>
              <w:jc w:val="center"/>
              <w:rPr>
                <w:rFonts w:eastAsia="Calibri"/>
                <w:sz w:val="22"/>
                <w:szCs w:val="22"/>
              </w:rPr>
            </w:pPr>
            <w:r w:rsidRPr="007E1F0C">
              <w:rPr>
                <w:rFonts w:eastAsia="Calibri"/>
                <w:sz w:val="22"/>
                <w:szCs w:val="22"/>
              </w:rPr>
              <w:t>Чукотский автономный округ, Билибинский район, село Кепервеем, улица Комарова</w:t>
            </w:r>
          </w:p>
        </w:tc>
        <w:tc>
          <w:tcPr>
            <w:tcW w:w="1421" w:type="dxa"/>
            <w:tcBorders>
              <w:top w:val="single" w:sz="4" w:space="0" w:color="auto"/>
              <w:left w:val="single" w:sz="4" w:space="0" w:color="auto"/>
              <w:bottom w:val="single" w:sz="4" w:space="0" w:color="auto"/>
              <w:right w:val="single" w:sz="4" w:space="0" w:color="auto"/>
            </w:tcBorders>
            <w:vAlign w:val="center"/>
          </w:tcPr>
          <w:p w:rsidR="00AD4CBE" w:rsidRPr="007E1F0C" w:rsidRDefault="00AD4CBE" w:rsidP="007E1F0C">
            <w:pPr>
              <w:ind w:left="163" w:right="110"/>
              <w:jc w:val="center"/>
              <w:rPr>
                <w:rFonts w:eastAsia="Calibri"/>
                <w:sz w:val="22"/>
                <w:szCs w:val="22"/>
              </w:rPr>
            </w:pPr>
            <w:r w:rsidRPr="007E1F0C">
              <w:rPr>
                <w:rFonts w:eastAsia="Calibri"/>
                <w:sz w:val="22"/>
                <w:szCs w:val="22"/>
              </w:rPr>
              <w:t>1 427</w:t>
            </w:r>
          </w:p>
        </w:tc>
        <w:tc>
          <w:tcPr>
            <w:tcW w:w="1785" w:type="dxa"/>
            <w:tcBorders>
              <w:top w:val="single" w:sz="4" w:space="0" w:color="auto"/>
              <w:left w:val="single" w:sz="4" w:space="0" w:color="auto"/>
              <w:bottom w:val="single" w:sz="4" w:space="0" w:color="auto"/>
              <w:right w:val="single" w:sz="4" w:space="0" w:color="auto"/>
            </w:tcBorders>
            <w:vAlign w:val="center"/>
          </w:tcPr>
          <w:p w:rsidR="00AD4CBE" w:rsidRPr="007E1F0C" w:rsidRDefault="00AD4CBE" w:rsidP="007E1F0C">
            <w:pPr>
              <w:ind w:left="171" w:right="110"/>
              <w:jc w:val="center"/>
              <w:rPr>
                <w:sz w:val="22"/>
                <w:szCs w:val="22"/>
              </w:rPr>
            </w:pPr>
            <w:r w:rsidRPr="007E1F0C">
              <w:rPr>
                <w:sz w:val="22"/>
                <w:szCs w:val="22"/>
              </w:rPr>
              <w:t>194 157,62</w:t>
            </w:r>
          </w:p>
        </w:tc>
        <w:tc>
          <w:tcPr>
            <w:tcW w:w="1633" w:type="dxa"/>
            <w:tcBorders>
              <w:top w:val="single" w:sz="4" w:space="0" w:color="auto"/>
              <w:left w:val="single" w:sz="4" w:space="0" w:color="auto"/>
              <w:bottom w:val="single" w:sz="4" w:space="0" w:color="auto"/>
              <w:right w:val="single" w:sz="4" w:space="0" w:color="auto"/>
            </w:tcBorders>
            <w:vAlign w:val="center"/>
          </w:tcPr>
          <w:p w:rsidR="00AD4CBE" w:rsidRPr="007E1F0C" w:rsidRDefault="00AD4CBE" w:rsidP="007E1F0C">
            <w:pPr>
              <w:ind w:left="87" w:right="110"/>
              <w:jc w:val="center"/>
              <w:rPr>
                <w:rFonts w:eastAsia="Calibri"/>
                <w:sz w:val="22"/>
                <w:szCs w:val="22"/>
              </w:rPr>
            </w:pPr>
            <w:r w:rsidRPr="007E1F0C">
              <w:rPr>
                <w:rFonts w:eastAsia="Calibri"/>
                <w:sz w:val="22"/>
                <w:szCs w:val="22"/>
              </w:rPr>
              <w:t>Земли населённых пунктов</w:t>
            </w:r>
          </w:p>
        </w:tc>
        <w:tc>
          <w:tcPr>
            <w:tcW w:w="2433" w:type="dxa"/>
            <w:tcBorders>
              <w:top w:val="single" w:sz="4" w:space="0" w:color="auto"/>
              <w:left w:val="single" w:sz="4" w:space="0" w:color="auto"/>
              <w:bottom w:val="single" w:sz="4" w:space="0" w:color="auto"/>
              <w:right w:val="single" w:sz="4" w:space="0" w:color="auto"/>
            </w:tcBorders>
            <w:vAlign w:val="center"/>
          </w:tcPr>
          <w:p w:rsidR="00AD4CBE" w:rsidRPr="007E1F0C" w:rsidRDefault="00AD4CBE" w:rsidP="007E1F0C">
            <w:pPr>
              <w:ind w:left="153" w:right="110"/>
              <w:jc w:val="center"/>
              <w:rPr>
                <w:sz w:val="22"/>
                <w:szCs w:val="22"/>
              </w:rPr>
            </w:pPr>
            <w:r w:rsidRPr="007E1F0C">
              <w:rPr>
                <w:sz w:val="22"/>
                <w:szCs w:val="22"/>
              </w:rPr>
              <w:t>Обслуживание автотранспорта</w:t>
            </w:r>
          </w:p>
        </w:tc>
        <w:tc>
          <w:tcPr>
            <w:tcW w:w="2303" w:type="dxa"/>
            <w:tcBorders>
              <w:top w:val="single" w:sz="4" w:space="0" w:color="auto"/>
              <w:left w:val="single" w:sz="4" w:space="0" w:color="auto"/>
              <w:bottom w:val="single" w:sz="4" w:space="0" w:color="auto"/>
              <w:right w:val="single" w:sz="4" w:space="0" w:color="auto"/>
            </w:tcBorders>
            <w:vAlign w:val="center"/>
          </w:tcPr>
          <w:p w:rsidR="00AD4CBE" w:rsidRPr="007E1F0C" w:rsidRDefault="00AD4CBE" w:rsidP="007E1F0C">
            <w:pPr>
              <w:ind w:left="133" w:right="110"/>
              <w:jc w:val="center"/>
              <w:rPr>
                <w:rFonts w:eastAsia="Calibri"/>
                <w:sz w:val="22"/>
                <w:szCs w:val="22"/>
              </w:rPr>
            </w:pPr>
            <w:r w:rsidRPr="007E1F0C">
              <w:rPr>
                <w:rFonts w:eastAsia="Calibri"/>
                <w:sz w:val="22"/>
                <w:szCs w:val="22"/>
              </w:rPr>
              <w:t>Собственность на ЗУ не разграничена, обременения отсутствуют</w:t>
            </w:r>
          </w:p>
        </w:tc>
      </w:tr>
      <w:tr w:rsidR="00AD4CBE" w:rsidRPr="002E0C25" w:rsidTr="003E393F">
        <w:trPr>
          <w:cantSplit/>
          <w:trHeight w:val="921"/>
          <w:jc w:val="center"/>
        </w:trPr>
        <w:tc>
          <w:tcPr>
            <w:tcW w:w="825" w:type="dxa"/>
            <w:tcBorders>
              <w:top w:val="single" w:sz="4" w:space="0" w:color="auto"/>
              <w:left w:val="single" w:sz="4" w:space="0" w:color="auto"/>
              <w:bottom w:val="single" w:sz="4" w:space="0" w:color="auto"/>
              <w:right w:val="single" w:sz="4" w:space="0" w:color="auto"/>
            </w:tcBorders>
            <w:vAlign w:val="center"/>
          </w:tcPr>
          <w:p w:rsidR="00AD4CBE" w:rsidRPr="007E1F0C" w:rsidRDefault="00AD4CBE" w:rsidP="007E1F0C">
            <w:pPr>
              <w:ind w:left="6"/>
              <w:jc w:val="center"/>
              <w:rPr>
                <w:rFonts w:eastAsia="Calibri"/>
                <w:sz w:val="22"/>
                <w:szCs w:val="22"/>
              </w:rPr>
            </w:pPr>
            <w:r w:rsidRPr="007E1F0C">
              <w:rPr>
                <w:rFonts w:eastAsia="Calibri"/>
                <w:sz w:val="22"/>
                <w:szCs w:val="22"/>
              </w:rPr>
              <w:t>3</w:t>
            </w:r>
          </w:p>
        </w:tc>
        <w:tc>
          <w:tcPr>
            <w:tcW w:w="2481" w:type="dxa"/>
            <w:tcBorders>
              <w:top w:val="single" w:sz="4" w:space="0" w:color="auto"/>
              <w:left w:val="single" w:sz="4" w:space="0" w:color="auto"/>
              <w:bottom w:val="single" w:sz="4" w:space="0" w:color="auto"/>
              <w:right w:val="single" w:sz="4" w:space="0" w:color="auto"/>
            </w:tcBorders>
            <w:vAlign w:val="center"/>
          </w:tcPr>
          <w:p w:rsidR="00AD4CBE" w:rsidRPr="007E1F0C" w:rsidRDefault="00AD4CBE" w:rsidP="007E1F0C">
            <w:pPr>
              <w:ind w:left="174" w:right="110"/>
              <w:jc w:val="center"/>
              <w:rPr>
                <w:rFonts w:eastAsia="Calibri"/>
                <w:sz w:val="22"/>
                <w:szCs w:val="22"/>
              </w:rPr>
            </w:pPr>
            <w:r w:rsidRPr="007E1F0C">
              <w:rPr>
                <w:rFonts w:eastAsia="Calibri"/>
                <w:sz w:val="22"/>
                <w:szCs w:val="22"/>
              </w:rPr>
              <w:t>87:01:040002:3900</w:t>
            </w:r>
          </w:p>
        </w:tc>
        <w:tc>
          <w:tcPr>
            <w:tcW w:w="2344" w:type="dxa"/>
            <w:tcBorders>
              <w:top w:val="single" w:sz="4" w:space="0" w:color="auto"/>
              <w:left w:val="single" w:sz="4" w:space="0" w:color="auto"/>
              <w:bottom w:val="single" w:sz="4" w:space="0" w:color="auto"/>
              <w:right w:val="single" w:sz="4" w:space="0" w:color="auto"/>
            </w:tcBorders>
            <w:vAlign w:val="center"/>
          </w:tcPr>
          <w:p w:rsidR="00AD4CBE" w:rsidRPr="007E1F0C" w:rsidRDefault="00AD4CBE" w:rsidP="007E1F0C">
            <w:pPr>
              <w:ind w:left="109" w:right="110"/>
              <w:jc w:val="center"/>
              <w:rPr>
                <w:rFonts w:eastAsia="Calibri"/>
                <w:sz w:val="22"/>
                <w:szCs w:val="22"/>
              </w:rPr>
            </w:pPr>
            <w:r w:rsidRPr="007E1F0C">
              <w:rPr>
                <w:rFonts w:eastAsia="Calibri"/>
                <w:sz w:val="22"/>
                <w:szCs w:val="22"/>
              </w:rPr>
              <w:t>Чукотский автономный округ, Билибинский район, город Билибино, улица Механизаторов</w:t>
            </w:r>
          </w:p>
        </w:tc>
        <w:tc>
          <w:tcPr>
            <w:tcW w:w="1421" w:type="dxa"/>
            <w:tcBorders>
              <w:top w:val="single" w:sz="4" w:space="0" w:color="auto"/>
              <w:left w:val="single" w:sz="4" w:space="0" w:color="auto"/>
              <w:bottom w:val="single" w:sz="4" w:space="0" w:color="auto"/>
              <w:right w:val="single" w:sz="4" w:space="0" w:color="auto"/>
            </w:tcBorders>
            <w:vAlign w:val="center"/>
          </w:tcPr>
          <w:p w:rsidR="00AD4CBE" w:rsidRPr="007E1F0C" w:rsidRDefault="00AD4CBE" w:rsidP="007E1F0C">
            <w:pPr>
              <w:ind w:left="163" w:right="110"/>
              <w:jc w:val="center"/>
              <w:rPr>
                <w:rFonts w:eastAsia="Calibri"/>
                <w:sz w:val="22"/>
                <w:szCs w:val="22"/>
              </w:rPr>
            </w:pPr>
            <w:r w:rsidRPr="007E1F0C">
              <w:rPr>
                <w:rFonts w:eastAsia="Calibri"/>
                <w:sz w:val="22"/>
                <w:szCs w:val="22"/>
              </w:rPr>
              <w:t>2 000</w:t>
            </w:r>
          </w:p>
        </w:tc>
        <w:tc>
          <w:tcPr>
            <w:tcW w:w="1785" w:type="dxa"/>
            <w:tcBorders>
              <w:top w:val="single" w:sz="4" w:space="0" w:color="auto"/>
              <w:left w:val="single" w:sz="4" w:space="0" w:color="auto"/>
              <w:bottom w:val="single" w:sz="4" w:space="0" w:color="auto"/>
              <w:right w:val="single" w:sz="4" w:space="0" w:color="auto"/>
            </w:tcBorders>
            <w:vAlign w:val="center"/>
          </w:tcPr>
          <w:p w:rsidR="00AD4CBE" w:rsidRPr="007E1F0C" w:rsidRDefault="00AD4CBE" w:rsidP="007E1F0C">
            <w:pPr>
              <w:ind w:left="171" w:right="110"/>
              <w:jc w:val="center"/>
              <w:rPr>
                <w:sz w:val="22"/>
                <w:szCs w:val="22"/>
              </w:rPr>
            </w:pPr>
            <w:r w:rsidRPr="007E1F0C">
              <w:rPr>
                <w:sz w:val="22"/>
                <w:szCs w:val="22"/>
              </w:rPr>
              <w:t>1 246 060,00</w:t>
            </w:r>
          </w:p>
        </w:tc>
        <w:tc>
          <w:tcPr>
            <w:tcW w:w="1633" w:type="dxa"/>
            <w:tcBorders>
              <w:top w:val="single" w:sz="4" w:space="0" w:color="auto"/>
              <w:left w:val="single" w:sz="4" w:space="0" w:color="auto"/>
              <w:bottom w:val="single" w:sz="4" w:space="0" w:color="auto"/>
              <w:right w:val="single" w:sz="4" w:space="0" w:color="auto"/>
            </w:tcBorders>
            <w:vAlign w:val="center"/>
          </w:tcPr>
          <w:p w:rsidR="00AD4CBE" w:rsidRPr="007E1F0C" w:rsidRDefault="00AD4CBE" w:rsidP="007E1F0C">
            <w:pPr>
              <w:ind w:left="87" w:right="110"/>
              <w:jc w:val="center"/>
              <w:rPr>
                <w:rFonts w:eastAsia="Calibri"/>
                <w:sz w:val="22"/>
                <w:szCs w:val="22"/>
              </w:rPr>
            </w:pPr>
            <w:r w:rsidRPr="007E1F0C">
              <w:rPr>
                <w:rFonts w:eastAsia="Calibri"/>
                <w:sz w:val="22"/>
                <w:szCs w:val="22"/>
              </w:rPr>
              <w:t>Земли населённых пунктов</w:t>
            </w:r>
          </w:p>
        </w:tc>
        <w:tc>
          <w:tcPr>
            <w:tcW w:w="2433" w:type="dxa"/>
            <w:tcBorders>
              <w:top w:val="single" w:sz="4" w:space="0" w:color="auto"/>
              <w:left w:val="single" w:sz="4" w:space="0" w:color="auto"/>
              <w:bottom w:val="single" w:sz="4" w:space="0" w:color="auto"/>
              <w:right w:val="single" w:sz="4" w:space="0" w:color="auto"/>
            </w:tcBorders>
            <w:vAlign w:val="center"/>
          </w:tcPr>
          <w:p w:rsidR="00AD4CBE" w:rsidRPr="007E1F0C" w:rsidRDefault="00AD4CBE" w:rsidP="007E1F0C">
            <w:pPr>
              <w:ind w:left="153" w:right="110"/>
              <w:jc w:val="center"/>
              <w:rPr>
                <w:sz w:val="22"/>
                <w:szCs w:val="22"/>
              </w:rPr>
            </w:pPr>
            <w:r w:rsidRPr="007E1F0C">
              <w:rPr>
                <w:sz w:val="22"/>
                <w:szCs w:val="22"/>
              </w:rPr>
              <w:t>Для индивидуального жилищного строительства</w:t>
            </w:r>
          </w:p>
        </w:tc>
        <w:tc>
          <w:tcPr>
            <w:tcW w:w="2303" w:type="dxa"/>
            <w:tcBorders>
              <w:top w:val="single" w:sz="4" w:space="0" w:color="auto"/>
              <w:left w:val="single" w:sz="4" w:space="0" w:color="auto"/>
              <w:bottom w:val="single" w:sz="4" w:space="0" w:color="auto"/>
              <w:right w:val="single" w:sz="4" w:space="0" w:color="auto"/>
            </w:tcBorders>
            <w:vAlign w:val="center"/>
          </w:tcPr>
          <w:p w:rsidR="00AD4CBE" w:rsidRPr="007E1F0C" w:rsidRDefault="00AD4CBE" w:rsidP="007E1F0C">
            <w:pPr>
              <w:ind w:left="133" w:right="110"/>
              <w:jc w:val="center"/>
              <w:rPr>
                <w:rFonts w:eastAsia="Calibri"/>
                <w:sz w:val="22"/>
                <w:szCs w:val="22"/>
              </w:rPr>
            </w:pPr>
            <w:r w:rsidRPr="007E1F0C">
              <w:rPr>
                <w:rFonts w:eastAsia="Calibri"/>
                <w:sz w:val="22"/>
                <w:szCs w:val="22"/>
              </w:rPr>
              <w:t>Собственность на ЗУ не разграничена, обременения отсутствуют</w:t>
            </w:r>
          </w:p>
        </w:tc>
      </w:tr>
      <w:tr w:rsidR="00AD4CBE" w:rsidRPr="002E0C25" w:rsidTr="003E393F">
        <w:trPr>
          <w:cantSplit/>
          <w:trHeight w:val="921"/>
          <w:jc w:val="center"/>
        </w:trPr>
        <w:tc>
          <w:tcPr>
            <w:tcW w:w="825" w:type="dxa"/>
            <w:tcBorders>
              <w:top w:val="single" w:sz="4" w:space="0" w:color="auto"/>
              <w:left w:val="single" w:sz="4" w:space="0" w:color="auto"/>
              <w:bottom w:val="single" w:sz="4" w:space="0" w:color="auto"/>
              <w:right w:val="single" w:sz="4" w:space="0" w:color="auto"/>
            </w:tcBorders>
            <w:vAlign w:val="center"/>
          </w:tcPr>
          <w:p w:rsidR="00AD4CBE" w:rsidRPr="007E1F0C" w:rsidRDefault="00AD4CBE" w:rsidP="007E1F0C">
            <w:pPr>
              <w:ind w:left="6"/>
              <w:jc w:val="center"/>
              <w:rPr>
                <w:rFonts w:eastAsia="Calibri"/>
                <w:sz w:val="22"/>
                <w:szCs w:val="22"/>
              </w:rPr>
            </w:pPr>
            <w:r w:rsidRPr="007E1F0C">
              <w:rPr>
                <w:rFonts w:eastAsia="Calibri"/>
                <w:sz w:val="22"/>
                <w:szCs w:val="22"/>
              </w:rPr>
              <w:t>4</w:t>
            </w:r>
          </w:p>
        </w:tc>
        <w:tc>
          <w:tcPr>
            <w:tcW w:w="2481" w:type="dxa"/>
            <w:tcBorders>
              <w:top w:val="single" w:sz="4" w:space="0" w:color="auto"/>
              <w:left w:val="single" w:sz="4" w:space="0" w:color="auto"/>
              <w:bottom w:val="single" w:sz="4" w:space="0" w:color="auto"/>
              <w:right w:val="single" w:sz="4" w:space="0" w:color="auto"/>
            </w:tcBorders>
            <w:vAlign w:val="center"/>
          </w:tcPr>
          <w:p w:rsidR="00AD4CBE" w:rsidRPr="007E1F0C" w:rsidRDefault="00AD4CBE" w:rsidP="007E1F0C">
            <w:pPr>
              <w:ind w:left="174" w:right="110"/>
              <w:jc w:val="center"/>
              <w:rPr>
                <w:rFonts w:eastAsia="Calibri"/>
                <w:sz w:val="22"/>
                <w:szCs w:val="22"/>
              </w:rPr>
            </w:pPr>
            <w:r w:rsidRPr="007E1F0C">
              <w:rPr>
                <w:rFonts w:eastAsia="Calibri"/>
                <w:sz w:val="22"/>
                <w:szCs w:val="22"/>
              </w:rPr>
              <w:t>87:01:040003:4210</w:t>
            </w:r>
          </w:p>
        </w:tc>
        <w:tc>
          <w:tcPr>
            <w:tcW w:w="2344" w:type="dxa"/>
            <w:tcBorders>
              <w:top w:val="single" w:sz="4" w:space="0" w:color="auto"/>
              <w:left w:val="single" w:sz="4" w:space="0" w:color="auto"/>
              <w:bottom w:val="single" w:sz="4" w:space="0" w:color="auto"/>
              <w:right w:val="single" w:sz="4" w:space="0" w:color="auto"/>
            </w:tcBorders>
            <w:vAlign w:val="center"/>
          </w:tcPr>
          <w:p w:rsidR="00AD4CBE" w:rsidRPr="007E1F0C" w:rsidRDefault="00AD4CBE" w:rsidP="007E1F0C">
            <w:pPr>
              <w:ind w:left="109" w:right="110"/>
              <w:jc w:val="center"/>
              <w:rPr>
                <w:rFonts w:eastAsia="Calibri"/>
                <w:sz w:val="22"/>
                <w:szCs w:val="22"/>
              </w:rPr>
            </w:pPr>
            <w:r w:rsidRPr="007E1F0C">
              <w:rPr>
                <w:rFonts w:eastAsia="Calibri"/>
                <w:sz w:val="22"/>
                <w:szCs w:val="22"/>
              </w:rPr>
              <w:t>Чукотский автономный округ, Билибинский район, город Билибино, улица Спутник</w:t>
            </w:r>
          </w:p>
        </w:tc>
        <w:tc>
          <w:tcPr>
            <w:tcW w:w="1421" w:type="dxa"/>
            <w:tcBorders>
              <w:top w:val="single" w:sz="4" w:space="0" w:color="auto"/>
              <w:left w:val="single" w:sz="4" w:space="0" w:color="auto"/>
              <w:bottom w:val="single" w:sz="4" w:space="0" w:color="auto"/>
              <w:right w:val="single" w:sz="4" w:space="0" w:color="auto"/>
            </w:tcBorders>
            <w:vAlign w:val="center"/>
          </w:tcPr>
          <w:p w:rsidR="00AD4CBE" w:rsidRPr="007E1F0C" w:rsidRDefault="00AD4CBE" w:rsidP="007E1F0C">
            <w:pPr>
              <w:ind w:left="163" w:right="110"/>
              <w:jc w:val="center"/>
              <w:rPr>
                <w:rFonts w:eastAsia="Calibri"/>
                <w:sz w:val="22"/>
                <w:szCs w:val="22"/>
              </w:rPr>
            </w:pPr>
            <w:r w:rsidRPr="007E1F0C">
              <w:rPr>
                <w:rFonts w:eastAsia="Calibri"/>
                <w:sz w:val="22"/>
                <w:szCs w:val="22"/>
              </w:rPr>
              <w:t>186</w:t>
            </w:r>
          </w:p>
        </w:tc>
        <w:tc>
          <w:tcPr>
            <w:tcW w:w="1785" w:type="dxa"/>
            <w:tcBorders>
              <w:top w:val="single" w:sz="4" w:space="0" w:color="auto"/>
              <w:left w:val="single" w:sz="4" w:space="0" w:color="auto"/>
              <w:bottom w:val="single" w:sz="4" w:space="0" w:color="auto"/>
              <w:right w:val="single" w:sz="4" w:space="0" w:color="auto"/>
            </w:tcBorders>
            <w:vAlign w:val="center"/>
          </w:tcPr>
          <w:p w:rsidR="00AD4CBE" w:rsidRPr="007E1F0C" w:rsidRDefault="00AD4CBE" w:rsidP="007E1F0C">
            <w:pPr>
              <w:ind w:left="171" w:right="110"/>
              <w:jc w:val="center"/>
              <w:rPr>
                <w:sz w:val="22"/>
                <w:szCs w:val="22"/>
              </w:rPr>
            </w:pPr>
            <w:r w:rsidRPr="007E1F0C">
              <w:rPr>
                <w:sz w:val="22"/>
                <w:szCs w:val="22"/>
              </w:rPr>
              <w:t>130 836,12</w:t>
            </w:r>
          </w:p>
        </w:tc>
        <w:tc>
          <w:tcPr>
            <w:tcW w:w="1633" w:type="dxa"/>
            <w:tcBorders>
              <w:top w:val="single" w:sz="4" w:space="0" w:color="auto"/>
              <w:left w:val="single" w:sz="4" w:space="0" w:color="auto"/>
              <w:bottom w:val="single" w:sz="4" w:space="0" w:color="auto"/>
              <w:right w:val="single" w:sz="4" w:space="0" w:color="auto"/>
            </w:tcBorders>
            <w:vAlign w:val="center"/>
          </w:tcPr>
          <w:p w:rsidR="00AD4CBE" w:rsidRPr="007E1F0C" w:rsidRDefault="00AD4CBE" w:rsidP="007E1F0C">
            <w:pPr>
              <w:ind w:left="87" w:right="110"/>
              <w:jc w:val="center"/>
              <w:rPr>
                <w:rFonts w:eastAsia="Calibri"/>
                <w:sz w:val="22"/>
                <w:szCs w:val="22"/>
              </w:rPr>
            </w:pPr>
            <w:r w:rsidRPr="007E1F0C">
              <w:rPr>
                <w:rFonts w:eastAsia="Calibri"/>
                <w:sz w:val="22"/>
                <w:szCs w:val="22"/>
              </w:rPr>
              <w:t>Земли населённых пунктов</w:t>
            </w:r>
          </w:p>
        </w:tc>
        <w:tc>
          <w:tcPr>
            <w:tcW w:w="2433" w:type="dxa"/>
            <w:tcBorders>
              <w:top w:val="single" w:sz="4" w:space="0" w:color="auto"/>
              <w:left w:val="single" w:sz="4" w:space="0" w:color="auto"/>
              <w:bottom w:val="single" w:sz="4" w:space="0" w:color="auto"/>
              <w:right w:val="single" w:sz="4" w:space="0" w:color="auto"/>
            </w:tcBorders>
            <w:vAlign w:val="center"/>
          </w:tcPr>
          <w:p w:rsidR="00AD4CBE" w:rsidRPr="007E1F0C" w:rsidRDefault="00AD4CBE" w:rsidP="007E1F0C">
            <w:pPr>
              <w:ind w:left="153" w:right="110"/>
              <w:jc w:val="center"/>
              <w:rPr>
                <w:sz w:val="22"/>
                <w:szCs w:val="22"/>
              </w:rPr>
            </w:pPr>
            <w:r w:rsidRPr="007E1F0C">
              <w:rPr>
                <w:sz w:val="22"/>
                <w:szCs w:val="22"/>
              </w:rPr>
              <w:t>Обслуживание автотранспорта</w:t>
            </w:r>
          </w:p>
        </w:tc>
        <w:tc>
          <w:tcPr>
            <w:tcW w:w="2303" w:type="dxa"/>
            <w:tcBorders>
              <w:top w:val="single" w:sz="4" w:space="0" w:color="auto"/>
              <w:left w:val="single" w:sz="4" w:space="0" w:color="auto"/>
              <w:bottom w:val="single" w:sz="4" w:space="0" w:color="auto"/>
              <w:right w:val="single" w:sz="4" w:space="0" w:color="auto"/>
            </w:tcBorders>
            <w:vAlign w:val="center"/>
          </w:tcPr>
          <w:p w:rsidR="00AD4CBE" w:rsidRPr="007E1F0C" w:rsidRDefault="00AD4CBE" w:rsidP="007E1F0C">
            <w:pPr>
              <w:ind w:left="133" w:right="110"/>
              <w:jc w:val="center"/>
              <w:rPr>
                <w:rFonts w:eastAsia="Calibri"/>
                <w:sz w:val="22"/>
                <w:szCs w:val="22"/>
              </w:rPr>
            </w:pPr>
            <w:r w:rsidRPr="007E1F0C">
              <w:rPr>
                <w:rFonts w:eastAsia="Calibri"/>
                <w:sz w:val="22"/>
                <w:szCs w:val="22"/>
              </w:rPr>
              <w:t>Собственность на ЗУ не разграничена, обременения отсутствуют</w:t>
            </w:r>
          </w:p>
        </w:tc>
      </w:tr>
      <w:tr w:rsidR="00AD4CBE" w:rsidRPr="002E0C25" w:rsidTr="003E393F">
        <w:trPr>
          <w:cantSplit/>
          <w:trHeight w:val="921"/>
          <w:jc w:val="center"/>
        </w:trPr>
        <w:tc>
          <w:tcPr>
            <w:tcW w:w="825" w:type="dxa"/>
            <w:tcBorders>
              <w:top w:val="single" w:sz="4" w:space="0" w:color="auto"/>
              <w:left w:val="single" w:sz="4" w:space="0" w:color="auto"/>
              <w:bottom w:val="single" w:sz="4" w:space="0" w:color="auto"/>
              <w:right w:val="single" w:sz="4" w:space="0" w:color="auto"/>
            </w:tcBorders>
            <w:vAlign w:val="center"/>
          </w:tcPr>
          <w:p w:rsidR="00AD4CBE" w:rsidRPr="007E1F0C" w:rsidRDefault="00AD4CBE" w:rsidP="007E1F0C">
            <w:pPr>
              <w:ind w:left="6"/>
              <w:jc w:val="center"/>
              <w:rPr>
                <w:rFonts w:eastAsia="Calibri"/>
                <w:sz w:val="22"/>
                <w:szCs w:val="22"/>
              </w:rPr>
            </w:pPr>
            <w:r w:rsidRPr="007E1F0C">
              <w:rPr>
                <w:rFonts w:eastAsia="Calibri"/>
                <w:sz w:val="22"/>
                <w:szCs w:val="22"/>
              </w:rPr>
              <w:t>5</w:t>
            </w:r>
          </w:p>
        </w:tc>
        <w:tc>
          <w:tcPr>
            <w:tcW w:w="2481" w:type="dxa"/>
            <w:tcBorders>
              <w:top w:val="single" w:sz="4" w:space="0" w:color="auto"/>
              <w:left w:val="single" w:sz="4" w:space="0" w:color="auto"/>
              <w:bottom w:val="single" w:sz="4" w:space="0" w:color="auto"/>
              <w:right w:val="single" w:sz="4" w:space="0" w:color="auto"/>
            </w:tcBorders>
            <w:vAlign w:val="center"/>
          </w:tcPr>
          <w:p w:rsidR="00AD4CBE" w:rsidRPr="007E1F0C" w:rsidRDefault="00AD4CBE" w:rsidP="007E1F0C">
            <w:pPr>
              <w:ind w:left="174" w:right="110"/>
              <w:jc w:val="center"/>
              <w:rPr>
                <w:rFonts w:eastAsia="Calibri"/>
                <w:sz w:val="22"/>
                <w:szCs w:val="22"/>
              </w:rPr>
            </w:pPr>
            <w:r w:rsidRPr="007E1F0C">
              <w:rPr>
                <w:rFonts w:eastAsia="Calibri"/>
                <w:sz w:val="22"/>
                <w:szCs w:val="22"/>
              </w:rPr>
              <w:t>87:01:040001:1595</w:t>
            </w:r>
          </w:p>
        </w:tc>
        <w:tc>
          <w:tcPr>
            <w:tcW w:w="2344" w:type="dxa"/>
            <w:tcBorders>
              <w:top w:val="single" w:sz="4" w:space="0" w:color="auto"/>
              <w:left w:val="single" w:sz="4" w:space="0" w:color="auto"/>
              <w:bottom w:val="single" w:sz="4" w:space="0" w:color="auto"/>
              <w:right w:val="single" w:sz="4" w:space="0" w:color="auto"/>
            </w:tcBorders>
            <w:vAlign w:val="center"/>
          </w:tcPr>
          <w:p w:rsidR="00AD4CBE" w:rsidRPr="007E1F0C" w:rsidRDefault="00AD4CBE" w:rsidP="007E1F0C">
            <w:pPr>
              <w:ind w:left="109" w:right="110"/>
              <w:jc w:val="center"/>
              <w:rPr>
                <w:rFonts w:eastAsia="Calibri"/>
                <w:sz w:val="22"/>
                <w:szCs w:val="22"/>
              </w:rPr>
            </w:pPr>
            <w:r w:rsidRPr="007E1F0C">
              <w:rPr>
                <w:rFonts w:eastAsia="Calibri"/>
                <w:sz w:val="22"/>
                <w:szCs w:val="22"/>
              </w:rPr>
              <w:t>Чукотский автономный округ, Билибинский район, город Билибино, улица Импульс</w:t>
            </w:r>
          </w:p>
        </w:tc>
        <w:tc>
          <w:tcPr>
            <w:tcW w:w="1421" w:type="dxa"/>
            <w:tcBorders>
              <w:top w:val="single" w:sz="4" w:space="0" w:color="auto"/>
              <w:left w:val="single" w:sz="4" w:space="0" w:color="auto"/>
              <w:bottom w:val="single" w:sz="4" w:space="0" w:color="auto"/>
              <w:right w:val="single" w:sz="4" w:space="0" w:color="auto"/>
            </w:tcBorders>
            <w:vAlign w:val="center"/>
          </w:tcPr>
          <w:p w:rsidR="00AD4CBE" w:rsidRPr="007E1F0C" w:rsidRDefault="00AD4CBE" w:rsidP="007E1F0C">
            <w:pPr>
              <w:ind w:left="163" w:right="110"/>
              <w:jc w:val="center"/>
              <w:rPr>
                <w:rFonts w:eastAsia="Calibri"/>
                <w:sz w:val="22"/>
                <w:szCs w:val="22"/>
              </w:rPr>
            </w:pPr>
            <w:r w:rsidRPr="007E1F0C">
              <w:rPr>
                <w:rFonts w:eastAsia="Calibri"/>
                <w:sz w:val="22"/>
                <w:szCs w:val="22"/>
              </w:rPr>
              <w:t>3 520</w:t>
            </w:r>
          </w:p>
        </w:tc>
        <w:tc>
          <w:tcPr>
            <w:tcW w:w="1785" w:type="dxa"/>
            <w:tcBorders>
              <w:top w:val="single" w:sz="4" w:space="0" w:color="auto"/>
              <w:left w:val="single" w:sz="4" w:space="0" w:color="auto"/>
              <w:bottom w:val="single" w:sz="4" w:space="0" w:color="auto"/>
              <w:right w:val="single" w:sz="4" w:space="0" w:color="auto"/>
            </w:tcBorders>
            <w:vAlign w:val="center"/>
          </w:tcPr>
          <w:p w:rsidR="00AD4CBE" w:rsidRPr="007E1F0C" w:rsidRDefault="00AD4CBE" w:rsidP="007E1F0C">
            <w:pPr>
              <w:ind w:left="171" w:right="110"/>
              <w:jc w:val="center"/>
              <w:rPr>
                <w:sz w:val="22"/>
                <w:szCs w:val="22"/>
              </w:rPr>
            </w:pPr>
            <w:r w:rsidRPr="007E1F0C">
              <w:rPr>
                <w:sz w:val="22"/>
                <w:szCs w:val="22"/>
              </w:rPr>
              <w:t>2 476 038,40</w:t>
            </w:r>
          </w:p>
        </w:tc>
        <w:tc>
          <w:tcPr>
            <w:tcW w:w="1633" w:type="dxa"/>
            <w:tcBorders>
              <w:top w:val="single" w:sz="4" w:space="0" w:color="auto"/>
              <w:left w:val="single" w:sz="4" w:space="0" w:color="auto"/>
              <w:bottom w:val="single" w:sz="4" w:space="0" w:color="auto"/>
              <w:right w:val="single" w:sz="4" w:space="0" w:color="auto"/>
            </w:tcBorders>
            <w:vAlign w:val="center"/>
          </w:tcPr>
          <w:p w:rsidR="00AD4CBE" w:rsidRPr="007E1F0C" w:rsidRDefault="00AD4CBE" w:rsidP="007E1F0C">
            <w:pPr>
              <w:ind w:left="87" w:right="110"/>
              <w:jc w:val="center"/>
              <w:rPr>
                <w:rFonts w:eastAsia="Calibri"/>
                <w:sz w:val="22"/>
                <w:szCs w:val="22"/>
              </w:rPr>
            </w:pPr>
            <w:r w:rsidRPr="007E1F0C">
              <w:rPr>
                <w:rFonts w:eastAsia="Calibri"/>
                <w:sz w:val="22"/>
                <w:szCs w:val="22"/>
              </w:rPr>
              <w:t>Земли населённых пунктов</w:t>
            </w:r>
          </w:p>
        </w:tc>
        <w:tc>
          <w:tcPr>
            <w:tcW w:w="2433" w:type="dxa"/>
            <w:tcBorders>
              <w:top w:val="single" w:sz="4" w:space="0" w:color="auto"/>
              <w:left w:val="single" w:sz="4" w:space="0" w:color="auto"/>
              <w:bottom w:val="single" w:sz="4" w:space="0" w:color="auto"/>
              <w:right w:val="single" w:sz="4" w:space="0" w:color="auto"/>
            </w:tcBorders>
            <w:vAlign w:val="center"/>
          </w:tcPr>
          <w:p w:rsidR="00AD4CBE" w:rsidRPr="007E1F0C" w:rsidRDefault="00AD4CBE" w:rsidP="007E1F0C">
            <w:pPr>
              <w:ind w:left="153" w:right="110"/>
              <w:jc w:val="center"/>
              <w:rPr>
                <w:sz w:val="22"/>
                <w:szCs w:val="22"/>
              </w:rPr>
            </w:pPr>
            <w:r w:rsidRPr="007E1F0C">
              <w:rPr>
                <w:sz w:val="22"/>
                <w:szCs w:val="22"/>
              </w:rPr>
              <w:t>Обслуживание автотранспорта</w:t>
            </w:r>
          </w:p>
        </w:tc>
        <w:tc>
          <w:tcPr>
            <w:tcW w:w="2303" w:type="dxa"/>
            <w:tcBorders>
              <w:top w:val="single" w:sz="4" w:space="0" w:color="auto"/>
              <w:left w:val="single" w:sz="4" w:space="0" w:color="auto"/>
              <w:bottom w:val="single" w:sz="4" w:space="0" w:color="auto"/>
              <w:right w:val="single" w:sz="4" w:space="0" w:color="auto"/>
            </w:tcBorders>
            <w:vAlign w:val="center"/>
          </w:tcPr>
          <w:p w:rsidR="00AD4CBE" w:rsidRPr="007E1F0C" w:rsidRDefault="00AD4CBE" w:rsidP="007E1F0C">
            <w:pPr>
              <w:ind w:left="133" w:right="110"/>
              <w:jc w:val="center"/>
              <w:rPr>
                <w:rFonts w:eastAsia="Calibri"/>
                <w:sz w:val="22"/>
                <w:szCs w:val="22"/>
              </w:rPr>
            </w:pPr>
            <w:r w:rsidRPr="007E1F0C">
              <w:rPr>
                <w:rFonts w:eastAsia="Calibri"/>
                <w:sz w:val="22"/>
                <w:szCs w:val="22"/>
              </w:rPr>
              <w:t>Собственность на ЗУ не разграничена, обременения отсутствуют</w:t>
            </w:r>
          </w:p>
        </w:tc>
      </w:tr>
      <w:tr w:rsidR="00AD4CBE" w:rsidRPr="002E0C25" w:rsidTr="003E393F">
        <w:trPr>
          <w:cantSplit/>
          <w:trHeight w:val="921"/>
          <w:jc w:val="center"/>
        </w:trPr>
        <w:tc>
          <w:tcPr>
            <w:tcW w:w="825" w:type="dxa"/>
            <w:tcBorders>
              <w:top w:val="single" w:sz="4" w:space="0" w:color="auto"/>
              <w:left w:val="single" w:sz="4" w:space="0" w:color="auto"/>
              <w:bottom w:val="single" w:sz="4" w:space="0" w:color="auto"/>
              <w:right w:val="single" w:sz="4" w:space="0" w:color="auto"/>
            </w:tcBorders>
            <w:vAlign w:val="center"/>
          </w:tcPr>
          <w:p w:rsidR="00AD4CBE" w:rsidRPr="007E1F0C" w:rsidRDefault="00AD4CBE" w:rsidP="007E1F0C">
            <w:pPr>
              <w:ind w:left="6"/>
              <w:jc w:val="center"/>
              <w:rPr>
                <w:rFonts w:eastAsia="Calibri"/>
                <w:sz w:val="22"/>
                <w:szCs w:val="22"/>
              </w:rPr>
            </w:pPr>
            <w:r w:rsidRPr="007E1F0C">
              <w:rPr>
                <w:rFonts w:eastAsia="Calibri"/>
                <w:sz w:val="22"/>
                <w:szCs w:val="22"/>
              </w:rPr>
              <w:t>6</w:t>
            </w:r>
          </w:p>
        </w:tc>
        <w:tc>
          <w:tcPr>
            <w:tcW w:w="2481" w:type="dxa"/>
            <w:tcBorders>
              <w:top w:val="single" w:sz="4" w:space="0" w:color="auto"/>
              <w:left w:val="single" w:sz="4" w:space="0" w:color="auto"/>
              <w:bottom w:val="single" w:sz="4" w:space="0" w:color="auto"/>
              <w:right w:val="single" w:sz="4" w:space="0" w:color="auto"/>
            </w:tcBorders>
            <w:vAlign w:val="center"/>
          </w:tcPr>
          <w:p w:rsidR="00AD4CBE" w:rsidRPr="007E1F0C" w:rsidRDefault="00AD4CBE" w:rsidP="007E1F0C">
            <w:pPr>
              <w:ind w:left="174" w:right="110"/>
              <w:jc w:val="center"/>
              <w:rPr>
                <w:rFonts w:eastAsia="Calibri"/>
                <w:sz w:val="22"/>
                <w:szCs w:val="22"/>
              </w:rPr>
            </w:pPr>
            <w:r w:rsidRPr="007E1F0C">
              <w:rPr>
                <w:rFonts w:eastAsia="Calibri"/>
                <w:sz w:val="22"/>
                <w:szCs w:val="22"/>
              </w:rPr>
              <w:t>87:01:040002:3896</w:t>
            </w:r>
          </w:p>
        </w:tc>
        <w:tc>
          <w:tcPr>
            <w:tcW w:w="2344" w:type="dxa"/>
            <w:tcBorders>
              <w:top w:val="single" w:sz="4" w:space="0" w:color="auto"/>
              <w:left w:val="single" w:sz="4" w:space="0" w:color="auto"/>
              <w:bottom w:val="single" w:sz="4" w:space="0" w:color="auto"/>
              <w:right w:val="single" w:sz="4" w:space="0" w:color="auto"/>
            </w:tcBorders>
            <w:vAlign w:val="center"/>
          </w:tcPr>
          <w:p w:rsidR="00AD4CBE" w:rsidRPr="007E1F0C" w:rsidRDefault="00AD4CBE" w:rsidP="007E1F0C">
            <w:pPr>
              <w:ind w:left="109" w:right="110"/>
              <w:jc w:val="center"/>
              <w:rPr>
                <w:rFonts w:eastAsia="Calibri"/>
                <w:sz w:val="22"/>
                <w:szCs w:val="22"/>
              </w:rPr>
            </w:pPr>
            <w:r w:rsidRPr="007E1F0C">
              <w:rPr>
                <w:rFonts w:eastAsia="Calibri"/>
                <w:sz w:val="22"/>
                <w:szCs w:val="22"/>
              </w:rPr>
              <w:t>Чукотский автономный округ, Билибинский район, город Билибино, улица Полярная</w:t>
            </w:r>
          </w:p>
        </w:tc>
        <w:tc>
          <w:tcPr>
            <w:tcW w:w="1421" w:type="dxa"/>
            <w:tcBorders>
              <w:top w:val="single" w:sz="4" w:space="0" w:color="auto"/>
              <w:left w:val="single" w:sz="4" w:space="0" w:color="auto"/>
              <w:bottom w:val="single" w:sz="4" w:space="0" w:color="auto"/>
              <w:right w:val="single" w:sz="4" w:space="0" w:color="auto"/>
            </w:tcBorders>
            <w:vAlign w:val="center"/>
          </w:tcPr>
          <w:p w:rsidR="00AD4CBE" w:rsidRPr="007E1F0C" w:rsidRDefault="00AD4CBE" w:rsidP="007E1F0C">
            <w:pPr>
              <w:ind w:left="163" w:right="110"/>
              <w:jc w:val="center"/>
              <w:rPr>
                <w:rFonts w:eastAsia="Calibri"/>
                <w:sz w:val="22"/>
                <w:szCs w:val="22"/>
              </w:rPr>
            </w:pPr>
            <w:r w:rsidRPr="007E1F0C">
              <w:rPr>
                <w:rFonts w:eastAsia="Calibri"/>
                <w:sz w:val="22"/>
                <w:szCs w:val="22"/>
              </w:rPr>
              <w:t>539</w:t>
            </w:r>
          </w:p>
        </w:tc>
        <w:tc>
          <w:tcPr>
            <w:tcW w:w="1785" w:type="dxa"/>
            <w:tcBorders>
              <w:top w:val="single" w:sz="4" w:space="0" w:color="auto"/>
              <w:left w:val="single" w:sz="4" w:space="0" w:color="auto"/>
              <w:bottom w:val="single" w:sz="4" w:space="0" w:color="auto"/>
              <w:right w:val="single" w:sz="4" w:space="0" w:color="auto"/>
            </w:tcBorders>
            <w:vAlign w:val="center"/>
          </w:tcPr>
          <w:p w:rsidR="00AD4CBE" w:rsidRPr="007E1F0C" w:rsidRDefault="00AD4CBE" w:rsidP="007E1F0C">
            <w:pPr>
              <w:ind w:left="171" w:right="110"/>
              <w:jc w:val="center"/>
              <w:rPr>
                <w:sz w:val="22"/>
                <w:szCs w:val="22"/>
              </w:rPr>
            </w:pPr>
            <w:r w:rsidRPr="007E1F0C">
              <w:rPr>
                <w:sz w:val="22"/>
                <w:szCs w:val="22"/>
              </w:rPr>
              <w:t>335 813,17</w:t>
            </w:r>
          </w:p>
        </w:tc>
        <w:tc>
          <w:tcPr>
            <w:tcW w:w="1633" w:type="dxa"/>
            <w:tcBorders>
              <w:top w:val="single" w:sz="4" w:space="0" w:color="auto"/>
              <w:left w:val="single" w:sz="4" w:space="0" w:color="auto"/>
              <w:bottom w:val="single" w:sz="4" w:space="0" w:color="auto"/>
              <w:right w:val="single" w:sz="4" w:space="0" w:color="auto"/>
            </w:tcBorders>
            <w:vAlign w:val="center"/>
          </w:tcPr>
          <w:p w:rsidR="00AD4CBE" w:rsidRPr="007E1F0C" w:rsidRDefault="00AD4CBE" w:rsidP="007E1F0C">
            <w:pPr>
              <w:ind w:left="87" w:right="110"/>
              <w:jc w:val="center"/>
              <w:rPr>
                <w:rFonts w:eastAsia="Calibri"/>
                <w:sz w:val="22"/>
                <w:szCs w:val="22"/>
              </w:rPr>
            </w:pPr>
            <w:r w:rsidRPr="007E1F0C">
              <w:rPr>
                <w:rFonts w:eastAsia="Calibri"/>
                <w:sz w:val="22"/>
                <w:szCs w:val="22"/>
              </w:rPr>
              <w:t>Земли населённых пунктов</w:t>
            </w:r>
          </w:p>
        </w:tc>
        <w:tc>
          <w:tcPr>
            <w:tcW w:w="2433" w:type="dxa"/>
            <w:tcBorders>
              <w:top w:val="single" w:sz="4" w:space="0" w:color="auto"/>
              <w:left w:val="single" w:sz="4" w:space="0" w:color="auto"/>
              <w:bottom w:val="single" w:sz="4" w:space="0" w:color="auto"/>
              <w:right w:val="single" w:sz="4" w:space="0" w:color="auto"/>
            </w:tcBorders>
            <w:vAlign w:val="center"/>
          </w:tcPr>
          <w:p w:rsidR="00AD4CBE" w:rsidRPr="007E1F0C" w:rsidRDefault="00AD4CBE" w:rsidP="007E1F0C">
            <w:pPr>
              <w:ind w:left="153" w:right="110"/>
              <w:jc w:val="center"/>
              <w:rPr>
                <w:sz w:val="22"/>
                <w:szCs w:val="22"/>
              </w:rPr>
            </w:pPr>
            <w:r w:rsidRPr="007E1F0C">
              <w:rPr>
                <w:sz w:val="22"/>
                <w:szCs w:val="22"/>
              </w:rPr>
              <w:t>Для индивидуального жилищного строительства</w:t>
            </w:r>
          </w:p>
        </w:tc>
        <w:tc>
          <w:tcPr>
            <w:tcW w:w="2303" w:type="dxa"/>
            <w:tcBorders>
              <w:top w:val="single" w:sz="4" w:space="0" w:color="auto"/>
              <w:left w:val="single" w:sz="4" w:space="0" w:color="auto"/>
              <w:bottom w:val="single" w:sz="4" w:space="0" w:color="auto"/>
              <w:right w:val="single" w:sz="4" w:space="0" w:color="auto"/>
            </w:tcBorders>
            <w:vAlign w:val="center"/>
          </w:tcPr>
          <w:p w:rsidR="00AD4CBE" w:rsidRPr="007E1F0C" w:rsidRDefault="00AD4CBE" w:rsidP="007E1F0C">
            <w:pPr>
              <w:ind w:left="133" w:right="110"/>
              <w:jc w:val="center"/>
              <w:rPr>
                <w:rFonts w:eastAsia="Calibri"/>
                <w:sz w:val="22"/>
                <w:szCs w:val="22"/>
              </w:rPr>
            </w:pPr>
            <w:r w:rsidRPr="007E1F0C">
              <w:rPr>
                <w:rFonts w:eastAsia="Calibri"/>
                <w:sz w:val="22"/>
                <w:szCs w:val="22"/>
              </w:rPr>
              <w:t>Собственность на ЗУ не разграничена, обременения отсутствуют</w:t>
            </w:r>
          </w:p>
        </w:tc>
      </w:tr>
      <w:tr w:rsidR="00AD4CBE" w:rsidRPr="002E0C25" w:rsidTr="003E393F">
        <w:trPr>
          <w:cantSplit/>
          <w:trHeight w:val="921"/>
          <w:jc w:val="center"/>
        </w:trPr>
        <w:tc>
          <w:tcPr>
            <w:tcW w:w="825" w:type="dxa"/>
            <w:tcBorders>
              <w:top w:val="single" w:sz="4" w:space="0" w:color="auto"/>
              <w:left w:val="single" w:sz="4" w:space="0" w:color="auto"/>
              <w:bottom w:val="single" w:sz="4" w:space="0" w:color="auto"/>
              <w:right w:val="single" w:sz="4" w:space="0" w:color="auto"/>
            </w:tcBorders>
            <w:vAlign w:val="center"/>
          </w:tcPr>
          <w:p w:rsidR="00AD4CBE" w:rsidRPr="007E1F0C" w:rsidRDefault="00AD4CBE" w:rsidP="007E1F0C">
            <w:pPr>
              <w:ind w:left="6"/>
              <w:jc w:val="center"/>
              <w:rPr>
                <w:rFonts w:eastAsia="Calibri"/>
                <w:sz w:val="22"/>
                <w:szCs w:val="22"/>
              </w:rPr>
            </w:pPr>
            <w:r w:rsidRPr="007E1F0C">
              <w:rPr>
                <w:rFonts w:eastAsia="Calibri"/>
                <w:sz w:val="22"/>
                <w:szCs w:val="22"/>
              </w:rPr>
              <w:lastRenderedPageBreak/>
              <w:t>7</w:t>
            </w:r>
          </w:p>
        </w:tc>
        <w:tc>
          <w:tcPr>
            <w:tcW w:w="2481" w:type="dxa"/>
            <w:tcBorders>
              <w:top w:val="single" w:sz="4" w:space="0" w:color="auto"/>
              <w:left w:val="single" w:sz="4" w:space="0" w:color="auto"/>
              <w:bottom w:val="single" w:sz="4" w:space="0" w:color="auto"/>
              <w:right w:val="single" w:sz="4" w:space="0" w:color="auto"/>
            </w:tcBorders>
            <w:vAlign w:val="center"/>
          </w:tcPr>
          <w:p w:rsidR="00AD4CBE" w:rsidRPr="007E1F0C" w:rsidRDefault="00AD4CBE" w:rsidP="007E1F0C">
            <w:pPr>
              <w:ind w:left="174" w:right="110"/>
              <w:jc w:val="center"/>
              <w:rPr>
                <w:rFonts w:eastAsia="Calibri"/>
                <w:sz w:val="22"/>
                <w:szCs w:val="22"/>
              </w:rPr>
            </w:pPr>
            <w:r w:rsidRPr="007E1F0C">
              <w:rPr>
                <w:rFonts w:eastAsia="Calibri"/>
                <w:sz w:val="22"/>
                <w:szCs w:val="22"/>
              </w:rPr>
              <w:t>87:01:040002:3897</w:t>
            </w:r>
          </w:p>
        </w:tc>
        <w:tc>
          <w:tcPr>
            <w:tcW w:w="2344" w:type="dxa"/>
            <w:tcBorders>
              <w:top w:val="single" w:sz="4" w:space="0" w:color="auto"/>
              <w:left w:val="single" w:sz="4" w:space="0" w:color="auto"/>
              <w:bottom w:val="single" w:sz="4" w:space="0" w:color="auto"/>
              <w:right w:val="single" w:sz="4" w:space="0" w:color="auto"/>
            </w:tcBorders>
            <w:vAlign w:val="center"/>
          </w:tcPr>
          <w:p w:rsidR="00AD4CBE" w:rsidRPr="007E1F0C" w:rsidRDefault="00AD4CBE" w:rsidP="007E1F0C">
            <w:pPr>
              <w:ind w:left="109" w:right="110"/>
              <w:jc w:val="center"/>
              <w:rPr>
                <w:rFonts w:eastAsia="Calibri"/>
                <w:sz w:val="22"/>
                <w:szCs w:val="22"/>
              </w:rPr>
            </w:pPr>
            <w:r w:rsidRPr="007E1F0C">
              <w:rPr>
                <w:rFonts w:eastAsia="Calibri"/>
                <w:sz w:val="22"/>
                <w:szCs w:val="22"/>
              </w:rPr>
              <w:t>Чукотский автономный округ, Билибинский район, город Билибино, улица Заводская</w:t>
            </w:r>
          </w:p>
        </w:tc>
        <w:tc>
          <w:tcPr>
            <w:tcW w:w="1421" w:type="dxa"/>
            <w:tcBorders>
              <w:top w:val="single" w:sz="4" w:space="0" w:color="auto"/>
              <w:left w:val="single" w:sz="4" w:space="0" w:color="auto"/>
              <w:bottom w:val="single" w:sz="4" w:space="0" w:color="auto"/>
              <w:right w:val="single" w:sz="4" w:space="0" w:color="auto"/>
            </w:tcBorders>
            <w:vAlign w:val="center"/>
          </w:tcPr>
          <w:p w:rsidR="00AD4CBE" w:rsidRPr="007E1F0C" w:rsidRDefault="00AD4CBE" w:rsidP="007E1F0C">
            <w:pPr>
              <w:ind w:left="163" w:right="110"/>
              <w:jc w:val="center"/>
              <w:rPr>
                <w:rFonts w:eastAsia="Calibri"/>
                <w:sz w:val="22"/>
                <w:szCs w:val="22"/>
              </w:rPr>
            </w:pPr>
            <w:r w:rsidRPr="007E1F0C">
              <w:rPr>
                <w:rFonts w:eastAsia="Calibri"/>
                <w:sz w:val="22"/>
                <w:szCs w:val="22"/>
              </w:rPr>
              <w:t>100</w:t>
            </w:r>
          </w:p>
        </w:tc>
        <w:tc>
          <w:tcPr>
            <w:tcW w:w="1785" w:type="dxa"/>
            <w:tcBorders>
              <w:top w:val="single" w:sz="4" w:space="0" w:color="auto"/>
              <w:left w:val="single" w:sz="4" w:space="0" w:color="auto"/>
              <w:bottom w:val="single" w:sz="4" w:space="0" w:color="auto"/>
              <w:right w:val="single" w:sz="4" w:space="0" w:color="auto"/>
            </w:tcBorders>
            <w:vAlign w:val="center"/>
          </w:tcPr>
          <w:p w:rsidR="00AD4CBE" w:rsidRPr="007E1F0C" w:rsidRDefault="00AD4CBE" w:rsidP="007E1F0C">
            <w:pPr>
              <w:ind w:left="171" w:right="110"/>
              <w:jc w:val="center"/>
              <w:rPr>
                <w:sz w:val="22"/>
                <w:szCs w:val="22"/>
              </w:rPr>
            </w:pPr>
            <w:r w:rsidRPr="007E1F0C">
              <w:rPr>
                <w:sz w:val="22"/>
                <w:szCs w:val="22"/>
              </w:rPr>
              <w:t>70 342,00</w:t>
            </w:r>
          </w:p>
        </w:tc>
        <w:tc>
          <w:tcPr>
            <w:tcW w:w="1633" w:type="dxa"/>
            <w:tcBorders>
              <w:top w:val="single" w:sz="4" w:space="0" w:color="auto"/>
              <w:left w:val="single" w:sz="4" w:space="0" w:color="auto"/>
              <w:bottom w:val="single" w:sz="4" w:space="0" w:color="auto"/>
              <w:right w:val="single" w:sz="4" w:space="0" w:color="auto"/>
            </w:tcBorders>
            <w:vAlign w:val="center"/>
          </w:tcPr>
          <w:p w:rsidR="00AD4CBE" w:rsidRPr="007E1F0C" w:rsidRDefault="00AD4CBE" w:rsidP="007E1F0C">
            <w:pPr>
              <w:ind w:left="87" w:right="110"/>
              <w:jc w:val="center"/>
              <w:rPr>
                <w:rFonts w:eastAsia="Calibri"/>
                <w:sz w:val="22"/>
                <w:szCs w:val="22"/>
              </w:rPr>
            </w:pPr>
            <w:r w:rsidRPr="007E1F0C">
              <w:rPr>
                <w:rFonts w:eastAsia="Calibri"/>
                <w:sz w:val="22"/>
                <w:szCs w:val="22"/>
              </w:rPr>
              <w:t>Земли населённых пунктов</w:t>
            </w:r>
          </w:p>
        </w:tc>
        <w:tc>
          <w:tcPr>
            <w:tcW w:w="2433" w:type="dxa"/>
            <w:tcBorders>
              <w:top w:val="single" w:sz="4" w:space="0" w:color="auto"/>
              <w:left w:val="single" w:sz="4" w:space="0" w:color="auto"/>
              <w:bottom w:val="single" w:sz="4" w:space="0" w:color="auto"/>
              <w:right w:val="single" w:sz="4" w:space="0" w:color="auto"/>
            </w:tcBorders>
            <w:vAlign w:val="center"/>
          </w:tcPr>
          <w:p w:rsidR="00AD4CBE" w:rsidRPr="007E1F0C" w:rsidRDefault="00AD4CBE" w:rsidP="007E1F0C">
            <w:pPr>
              <w:ind w:left="153" w:right="110"/>
              <w:jc w:val="center"/>
              <w:rPr>
                <w:sz w:val="22"/>
                <w:szCs w:val="22"/>
              </w:rPr>
            </w:pPr>
            <w:r w:rsidRPr="007E1F0C">
              <w:rPr>
                <w:sz w:val="22"/>
                <w:szCs w:val="22"/>
              </w:rPr>
              <w:t>Обслуживание автотранспорта</w:t>
            </w:r>
          </w:p>
        </w:tc>
        <w:tc>
          <w:tcPr>
            <w:tcW w:w="2303" w:type="dxa"/>
            <w:tcBorders>
              <w:top w:val="single" w:sz="4" w:space="0" w:color="auto"/>
              <w:left w:val="single" w:sz="4" w:space="0" w:color="auto"/>
              <w:bottom w:val="single" w:sz="4" w:space="0" w:color="auto"/>
              <w:right w:val="single" w:sz="4" w:space="0" w:color="auto"/>
            </w:tcBorders>
            <w:vAlign w:val="center"/>
          </w:tcPr>
          <w:p w:rsidR="00AD4CBE" w:rsidRPr="007E1F0C" w:rsidRDefault="00AD4CBE" w:rsidP="007E1F0C">
            <w:pPr>
              <w:ind w:left="133" w:right="110"/>
              <w:jc w:val="center"/>
              <w:rPr>
                <w:rFonts w:eastAsia="Calibri"/>
                <w:sz w:val="22"/>
                <w:szCs w:val="22"/>
              </w:rPr>
            </w:pPr>
            <w:r w:rsidRPr="007E1F0C">
              <w:rPr>
                <w:rFonts w:eastAsia="Calibri"/>
                <w:sz w:val="22"/>
                <w:szCs w:val="22"/>
              </w:rPr>
              <w:t>Собственность на ЗУ не разграничена, обременения отсутствуют</w:t>
            </w:r>
          </w:p>
        </w:tc>
      </w:tr>
      <w:tr w:rsidR="00AD4CBE" w:rsidRPr="002E0C25" w:rsidTr="003E393F">
        <w:trPr>
          <w:cantSplit/>
          <w:trHeight w:val="921"/>
          <w:jc w:val="center"/>
        </w:trPr>
        <w:tc>
          <w:tcPr>
            <w:tcW w:w="825" w:type="dxa"/>
            <w:tcBorders>
              <w:top w:val="single" w:sz="4" w:space="0" w:color="auto"/>
              <w:left w:val="single" w:sz="4" w:space="0" w:color="auto"/>
              <w:bottom w:val="single" w:sz="4" w:space="0" w:color="auto"/>
              <w:right w:val="single" w:sz="4" w:space="0" w:color="auto"/>
            </w:tcBorders>
            <w:vAlign w:val="center"/>
          </w:tcPr>
          <w:p w:rsidR="00AD4CBE" w:rsidRPr="007E1F0C" w:rsidRDefault="00AD4CBE" w:rsidP="007E1F0C">
            <w:pPr>
              <w:ind w:left="6"/>
              <w:jc w:val="center"/>
              <w:rPr>
                <w:rFonts w:eastAsia="Calibri"/>
                <w:sz w:val="22"/>
                <w:szCs w:val="22"/>
              </w:rPr>
            </w:pPr>
            <w:r w:rsidRPr="007E1F0C">
              <w:rPr>
                <w:rFonts w:eastAsia="Calibri"/>
                <w:sz w:val="22"/>
                <w:szCs w:val="22"/>
              </w:rPr>
              <w:t>8</w:t>
            </w:r>
          </w:p>
        </w:tc>
        <w:tc>
          <w:tcPr>
            <w:tcW w:w="2481" w:type="dxa"/>
            <w:tcBorders>
              <w:top w:val="single" w:sz="4" w:space="0" w:color="auto"/>
              <w:left w:val="single" w:sz="4" w:space="0" w:color="auto"/>
              <w:bottom w:val="single" w:sz="4" w:space="0" w:color="auto"/>
              <w:right w:val="single" w:sz="4" w:space="0" w:color="auto"/>
            </w:tcBorders>
            <w:vAlign w:val="center"/>
          </w:tcPr>
          <w:p w:rsidR="00AD4CBE" w:rsidRPr="007E1F0C" w:rsidRDefault="00AD4CBE" w:rsidP="007E1F0C">
            <w:pPr>
              <w:ind w:left="174" w:right="110"/>
              <w:jc w:val="center"/>
              <w:rPr>
                <w:rFonts w:eastAsia="Calibri"/>
                <w:sz w:val="22"/>
                <w:szCs w:val="22"/>
              </w:rPr>
            </w:pPr>
            <w:r w:rsidRPr="007E1F0C">
              <w:rPr>
                <w:rFonts w:eastAsia="Calibri"/>
                <w:sz w:val="22"/>
                <w:szCs w:val="22"/>
              </w:rPr>
              <w:t>87:01:040001:1598</w:t>
            </w:r>
          </w:p>
        </w:tc>
        <w:tc>
          <w:tcPr>
            <w:tcW w:w="2344" w:type="dxa"/>
            <w:tcBorders>
              <w:top w:val="single" w:sz="4" w:space="0" w:color="auto"/>
              <w:left w:val="single" w:sz="4" w:space="0" w:color="auto"/>
              <w:bottom w:val="single" w:sz="4" w:space="0" w:color="auto"/>
              <w:right w:val="single" w:sz="4" w:space="0" w:color="auto"/>
            </w:tcBorders>
            <w:vAlign w:val="center"/>
          </w:tcPr>
          <w:p w:rsidR="00AD4CBE" w:rsidRPr="007E1F0C" w:rsidRDefault="00AD4CBE" w:rsidP="007E1F0C">
            <w:pPr>
              <w:ind w:left="109" w:right="110"/>
              <w:jc w:val="center"/>
              <w:rPr>
                <w:rFonts w:eastAsia="Calibri"/>
                <w:sz w:val="22"/>
                <w:szCs w:val="22"/>
              </w:rPr>
            </w:pPr>
            <w:r w:rsidRPr="007E1F0C">
              <w:rPr>
                <w:rFonts w:eastAsia="Calibri"/>
                <w:sz w:val="22"/>
                <w:szCs w:val="22"/>
              </w:rPr>
              <w:t>Чукотский автономный округ, Билибинский район, город Билибино, микрорайон Арктика</w:t>
            </w:r>
          </w:p>
        </w:tc>
        <w:tc>
          <w:tcPr>
            <w:tcW w:w="1421" w:type="dxa"/>
            <w:tcBorders>
              <w:top w:val="single" w:sz="4" w:space="0" w:color="auto"/>
              <w:left w:val="single" w:sz="4" w:space="0" w:color="auto"/>
              <w:bottom w:val="single" w:sz="4" w:space="0" w:color="auto"/>
              <w:right w:val="single" w:sz="4" w:space="0" w:color="auto"/>
            </w:tcBorders>
            <w:vAlign w:val="center"/>
          </w:tcPr>
          <w:p w:rsidR="00AD4CBE" w:rsidRPr="007E1F0C" w:rsidRDefault="00AD4CBE" w:rsidP="007E1F0C">
            <w:pPr>
              <w:ind w:left="163" w:right="110"/>
              <w:jc w:val="center"/>
              <w:rPr>
                <w:rFonts w:eastAsia="Calibri"/>
                <w:sz w:val="22"/>
                <w:szCs w:val="22"/>
              </w:rPr>
            </w:pPr>
            <w:r w:rsidRPr="007E1F0C">
              <w:rPr>
                <w:rFonts w:eastAsia="Calibri"/>
                <w:sz w:val="22"/>
                <w:szCs w:val="22"/>
              </w:rPr>
              <w:t>327</w:t>
            </w:r>
          </w:p>
        </w:tc>
        <w:tc>
          <w:tcPr>
            <w:tcW w:w="1785" w:type="dxa"/>
            <w:tcBorders>
              <w:top w:val="single" w:sz="4" w:space="0" w:color="auto"/>
              <w:left w:val="single" w:sz="4" w:space="0" w:color="auto"/>
              <w:bottom w:val="single" w:sz="4" w:space="0" w:color="auto"/>
              <w:right w:val="single" w:sz="4" w:space="0" w:color="auto"/>
            </w:tcBorders>
            <w:vAlign w:val="center"/>
          </w:tcPr>
          <w:p w:rsidR="00AD4CBE" w:rsidRPr="007E1F0C" w:rsidRDefault="00AD4CBE" w:rsidP="007E1F0C">
            <w:pPr>
              <w:ind w:left="171" w:right="110"/>
              <w:jc w:val="center"/>
              <w:rPr>
                <w:sz w:val="22"/>
                <w:szCs w:val="22"/>
              </w:rPr>
            </w:pPr>
            <w:r w:rsidRPr="007E1F0C">
              <w:rPr>
                <w:sz w:val="22"/>
                <w:szCs w:val="22"/>
              </w:rPr>
              <w:t>230 018,34</w:t>
            </w:r>
          </w:p>
        </w:tc>
        <w:tc>
          <w:tcPr>
            <w:tcW w:w="1633" w:type="dxa"/>
            <w:tcBorders>
              <w:top w:val="single" w:sz="4" w:space="0" w:color="auto"/>
              <w:left w:val="single" w:sz="4" w:space="0" w:color="auto"/>
              <w:bottom w:val="single" w:sz="4" w:space="0" w:color="auto"/>
              <w:right w:val="single" w:sz="4" w:space="0" w:color="auto"/>
            </w:tcBorders>
            <w:vAlign w:val="center"/>
          </w:tcPr>
          <w:p w:rsidR="00AD4CBE" w:rsidRPr="007E1F0C" w:rsidRDefault="00AD4CBE" w:rsidP="007E1F0C">
            <w:pPr>
              <w:ind w:left="87" w:right="110"/>
              <w:jc w:val="center"/>
              <w:rPr>
                <w:rFonts w:eastAsia="Calibri"/>
                <w:sz w:val="22"/>
                <w:szCs w:val="22"/>
              </w:rPr>
            </w:pPr>
            <w:r w:rsidRPr="007E1F0C">
              <w:rPr>
                <w:rFonts w:eastAsia="Calibri"/>
                <w:sz w:val="22"/>
                <w:szCs w:val="22"/>
              </w:rPr>
              <w:t>Земли населённых пунктов</w:t>
            </w:r>
          </w:p>
        </w:tc>
        <w:tc>
          <w:tcPr>
            <w:tcW w:w="2433" w:type="dxa"/>
            <w:tcBorders>
              <w:top w:val="single" w:sz="4" w:space="0" w:color="auto"/>
              <w:left w:val="single" w:sz="4" w:space="0" w:color="auto"/>
              <w:bottom w:val="single" w:sz="4" w:space="0" w:color="auto"/>
              <w:right w:val="single" w:sz="4" w:space="0" w:color="auto"/>
            </w:tcBorders>
            <w:vAlign w:val="center"/>
          </w:tcPr>
          <w:p w:rsidR="00AD4CBE" w:rsidRPr="007E1F0C" w:rsidRDefault="00AD4CBE" w:rsidP="007E1F0C">
            <w:pPr>
              <w:ind w:left="153" w:right="110"/>
              <w:jc w:val="center"/>
              <w:rPr>
                <w:sz w:val="22"/>
                <w:szCs w:val="22"/>
              </w:rPr>
            </w:pPr>
            <w:r w:rsidRPr="007E1F0C">
              <w:rPr>
                <w:sz w:val="22"/>
                <w:szCs w:val="22"/>
              </w:rPr>
              <w:t>Обслуживание автотранспорта</w:t>
            </w:r>
          </w:p>
        </w:tc>
        <w:tc>
          <w:tcPr>
            <w:tcW w:w="2303" w:type="dxa"/>
            <w:tcBorders>
              <w:top w:val="single" w:sz="4" w:space="0" w:color="auto"/>
              <w:left w:val="single" w:sz="4" w:space="0" w:color="auto"/>
              <w:bottom w:val="single" w:sz="4" w:space="0" w:color="auto"/>
              <w:right w:val="single" w:sz="4" w:space="0" w:color="auto"/>
            </w:tcBorders>
            <w:vAlign w:val="center"/>
          </w:tcPr>
          <w:p w:rsidR="00AD4CBE" w:rsidRPr="007E1F0C" w:rsidRDefault="00AD4CBE" w:rsidP="007E1F0C">
            <w:pPr>
              <w:ind w:left="133" w:right="110"/>
              <w:jc w:val="center"/>
              <w:rPr>
                <w:rFonts w:eastAsia="Calibri"/>
                <w:sz w:val="22"/>
                <w:szCs w:val="22"/>
              </w:rPr>
            </w:pPr>
            <w:r w:rsidRPr="007E1F0C">
              <w:rPr>
                <w:rFonts w:eastAsia="Calibri"/>
                <w:sz w:val="22"/>
                <w:szCs w:val="22"/>
              </w:rPr>
              <w:t>Собственность на ЗУ не разграничена, обременения отсутствуют</w:t>
            </w:r>
          </w:p>
        </w:tc>
      </w:tr>
      <w:tr w:rsidR="00AD4CBE" w:rsidRPr="002E0C25" w:rsidTr="003E393F">
        <w:trPr>
          <w:cantSplit/>
          <w:trHeight w:val="921"/>
          <w:jc w:val="center"/>
        </w:trPr>
        <w:tc>
          <w:tcPr>
            <w:tcW w:w="825" w:type="dxa"/>
            <w:tcBorders>
              <w:top w:val="single" w:sz="4" w:space="0" w:color="auto"/>
              <w:left w:val="single" w:sz="4" w:space="0" w:color="auto"/>
              <w:bottom w:val="single" w:sz="4" w:space="0" w:color="auto"/>
              <w:right w:val="single" w:sz="4" w:space="0" w:color="auto"/>
            </w:tcBorders>
            <w:vAlign w:val="center"/>
          </w:tcPr>
          <w:p w:rsidR="00AD4CBE" w:rsidRPr="007E1F0C" w:rsidRDefault="00AD4CBE" w:rsidP="007E1F0C">
            <w:pPr>
              <w:ind w:left="6"/>
              <w:jc w:val="center"/>
              <w:rPr>
                <w:rFonts w:eastAsia="Calibri"/>
                <w:sz w:val="22"/>
                <w:szCs w:val="22"/>
              </w:rPr>
            </w:pPr>
            <w:r w:rsidRPr="007E1F0C">
              <w:rPr>
                <w:rFonts w:eastAsia="Calibri"/>
                <w:sz w:val="22"/>
                <w:szCs w:val="22"/>
              </w:rPr>
              <w:t>9</w:t>
            </w:r>
          </w:p>
        </w:tc>
        <w:tc>
          <w:tcPr>
            <w:tcW w:w="2481" w:type="dxa"/>
            <w:tcBorders>
              <w:top w:val="single" w:sz="4" w:space="0" w:color="auto"/>
              <w:left w:val="single" w:sz="4" w:space="0" w:color="auto"/>
              <w:bottom w:val="single" w:sz="4" w:space="0" w:color="auto"/>
              <w:right w:val="single" w:sz="4" w:space="0" w:color="auto"/>
            </w:tcBorders>
            <w:vAlign w:val="center"/>
          </w:tcPr>
          <w:p w:rsidR="00AD4CBE" w:rsidRPr="007E1F0C" w:rsidRDefault="00AD4CBE" w:rsidP="007E1F0C">
            <w:pPr>
              <w:ind w:left="174" w:right="110"/>
              <w:jc w:val="center"/>
              <w:rPr>
                <w:rFonts w:eastAsia="Calibri"/>
                <w:sz w:val="22"/>
                <w:szCs w:val="22"/>
              </w:rPr>
            </w:pPr>
            <w:r w:rsidRPr="007E1F0C">
              <w:rPr>
                <w:rFonts w:eastAsia="Calibri"/>
                <w:sz w:val="22"/>
                <w:szCs w:val="22"/>
              </w:rPr>
              <w:t>87:01:040001:1597</w:t>
            </w:r>
          </w:p>
        </w:tc>
        <w:tc>
          <w:tcPr>
            <w:tcW w:w="2344" w:type="dxa"/>
            <w:tcBorders>
              <w:top w:val="single" w:sz="4" w:space="0" w:color="auto"/>
              <w:left w:val="single" w:sz="4" w:space="0" w:color="auto"/>
              <w:bottom w:val="single" w:sz="4" w:space="0" w:color="auto"/>
              <w:right w:val="single" w:sz="4" w:space="0" w:color="auto"/>
            </w:tcBorders>
            <w:vAlign w:val="center"/>
          </w:tcPr>
          <w:p w:rsidR="00AD4CBE" w:rsidRPr="007E1F0C" w:rsidRDefault="00AD4CBE" w:rsidP="007E1F0C">
            <w:pPr>
              <w:ind w:left="109" w:right="110"/>
              <w:jc w:val="center"/>
              <w:rPr>
                <w:rFonts w:eastAsia="Calibri"/>
                <w:sz w:val="22"/>
                <w:szCs w:val="22"/>
              </w:rPr>
            </w:pPr>
            <w:r w:rsidRPr="007E1F0C">
              <w:rPr>
                <w:rFonts w:eastAsia="Calibri"/>
                <w:sz w:val="22"/>
                <w:szCs w:val="22"/>
              </w:rPr>
              <w:t>Чукотский автономный округ, Билибинский район, город Билибино, микрорайон Арктика</w:t>
            </w:r>
          </w:p>
        </w:tc>
        <w:tc>
          <w:tcPr>
            <w:tcW w:w="1421" w:type="dxa"/>
            <w:tcBorders>
              <w:top w:val="single" w:sz="4" w:space="0" w:color="auto"/>
              <w:left w:val="single" w:sz="4" w:space="0" w:color="auto"/>
              <w:bottom w:val="single" w:sz="4" w:space="0" w:color="auto"/>
              <w:right w:val="single" w:sz="4" w:space="0" w:color="auto"/>
            </w:tcBorders>
            <w:vAlign w:val="center"/>
          </w:tcPr>
          <w:p w:rsidR="00AD4CBE" w:rsidRPr="007E1F0C" w:rsidRDefault="00AD4CBE" w:rsidP="007E1F0C">
            <w:pPr>
              <w:ind w:left="163" w:right="110"/>
              <w:jc w:val="center"/>
              <w:rPr>
                <w:rFonts w:eastAsia="Calibri"/>
                <w:sz w:val="22"/>
                <w:szCs w:val="22"/>
              </w:rPr>
            </w:pPr>
            <w:r w:rsidRPr="007E1F0C">
              <w:rPr>
                <w:rFonts w:eastAsia="Calibri"/>
                <w:sz w:val="22"/>
                <w:szCs w:val="22"/>
              </w:rPr>
              <w:t>200</w:t>
            </w:r>
          </w:p>
        </w:tc>
        <w:tc>
          <w:tcPr>
            <w:tcW w:w="1785" w:type="dxa"/>
            <w:tcBorders>
              <w:top w:val="single" w:sz="4" w:space="0" w:color="auto"/>
              <w:left w:val="single" w:sz="4" w:space="0" w:color="auto"/>
              <w:bottom w:val="single" w:sz="4" w:space="0" w:color="auto"/>
              <w:right w:val="single" w:sz="4" w:space="0" w:color="auto"/>
            </w:tcBorders>
            <w:vAlign w:val="center"/>
          </w:tcPr>
          <w:p w:rsidR="00AD4CBE" w:rsidRPr="007E1F0C" w:rsidRDefault="00AD4CBE" w:rsidP="007E1F0C">
            <w:pPr>
              <w:ind w:left="171" w:right="110"/>
              <w:jc w:val="center"/>
              <w:rPr>
                <w:sz w:val="22"/>
                <w:szCs w:val="22"/>
              </w:rPr>
            </w:pPr>
            <w:r w:rsidRPr="007E1F0C">
              <w:rPr>
                <w:sz w:val="22"/>
                <w:szCs w:val="22"/>
              </w:rPr>
              <w:t>140 684</w:t>
            </w:r>
          </w:p>
        </w:tc>
        <w:tc>
          <w:tcPr>
            <w:tcW w:w="1633" w:type="dxa"/>
            <w:tcBorders>
              <w:top w:val="single" w:sz="4" w:space="0" w:color="auto"/>
              <w:left w:val="single" w:sz="4" w:space="0" w:color="auto"/>
              <w:bottom w:val="single" w:sz="4" w:space="0" w:color="auto"/>
              <w:right w:val="single" w:sz="4" w:space="0" w:color="auto"/>
            </w:tcBorders>
            <w:vAlign w:val="center"/>
          </w:tcPr>
          <w:p w:rsidR="00AD4CBE" w:rsidRPr="007E1F0C" w:rsidRDefault="00AD4CBE" w:rsidP="007E1F0C">
            <w:pPr>
              <w:ind w:left="87" w:right="110"/>
              <w:jc w:val="center"/>
              <w:rPr>
                <w:rFonts w:eastAsia="Calibri"/>
                <w:sz w:val="22"/>
                <w:szCs w:val="22"/>
              </w:rPr>
            </w:pPr>
            <w:r w:rsidRPr="007E1F0C">
              <w:rPr>
                <w:rFonts w:eastAsia="Calibri"/>
                <w:sz w:val="22"/>
                <w:szCs w:val="22"/>
              </w:rPr>
              <w:t>Земли населённых пунктов</w:t>
            </w:r>
          </w:p>
        </w:tc>
        <w:tc>
          <w:tcPr>
            <w:tcW w:w="2433" w:type="dxa"/>
            <w:tcBorders>
              <w:top w:val="single" w:sz="4" w:space="0" w:color="auto"/>
              <w:left w:val="single" w:sz="4" w:space="0" w:color="auto"/>
              <w:bottom w:val="single" w:sz="4" w:space="0" w:color="auto"/>
              <w:right w:val="single" w:sz="4" w:space="0" w:color="auto"/>
            </w:tcBorders>
            <w:vAlign w:val="center"/>
          </w:tcPr>
          <w:p w:rsidR="00AD4CBE" w:rsidRPr="007E1F0C" w:rsidRDefault="00AD4CBE" w:rsidP="007E1F0C">
            <w:pPr>
              <w:ind w:left="153" w:right="110"/>
              <w:jc w:val="center"/>
              <w:rPr>
                <w:sz w:val="22"/>
                <w:szCs w:val="22"/>
              </w:rPr>
            </w:pPr>
            <w:r w:rsidRPr="007E1F0C">
              <w:rPr>
                <w:sz w:val="22"/>
                <w:szCs w:val="22"/>
              </w:rPr>
              <w:t>Обслуживание автотранспорта</w:t>
            </w:r>
          </w:p>
        </w:tc>
        <w:tc>
          <w:tcPr>
            <w:tcW w:w="2303" w:type="dxa"/>
            <w:tcBorders>
              <w:top w:val="single" w:sz="4" w:space="0" w:color="auto"/>
              <w:left w:val="single" w:sz="4" w:space="0" w:color="auto"/>
              <w:bottom w:val="single" w:sz="4" w:space="0" w:color="auto"/>
              <w:right w:val="single" w:sz="4" w:space="0" w:color="auto"/>
            </w:tcBorders>
            <w:vAlign w:val="center"/>
          </w:tcPr>
          <w:p w:rsidR="00AD4CBE" w:rsidRPr="007E1F0C" w:rsidRDefault="00AD4CBE" w:rsidP="007E1F0C">
            <w:pPr>
              <w:ind w:left="133" w:right="110"/>
              <w:jc w:val="center"/>
              <w:rPr>
                <w:rFonts w:eastAsia="Calibri"/>
                <w:sz w:val="22"/>
                <w:szCs w:val="22"/>
              </w:rPr>
            </w:pPr>
            <w:r w:rsidRPr="007E1F0C">
              <w:rPr>
                <w:rFonts w:eastAsia="Calibri"/>
                <w:sz w:val="22"/>
                <w:szCs w:val="22"/>
              </w:rPr>
              <w:t>Собственность на ЗУ не разграничена, обременения отсутствуют</w:t>
            </w:r>
          </w:p>
        </w:tc>
      </w:tr>
    </w:tbl>
    <w:p w:rsidR="00AD4CBE" w:rsidRDefault="00AD4CBE" w:rsidP="00AD4CBE">
      <w:pPr>
        <w:ind w:left="284" w:right="110"/>
        <w:jc w:val="both"/>
        <w:rPr>
          <w:b/>
          <w:sz w:val="22"/>
          <w:szCs w:val="22"/>
        </w:rPr>
      </w:pPr>
    </w:p>
    <w:p w:rsidR="00AD4CBE" w:rsidRDefault="00AD4CBE" w:rsidP="00AD4CBE">
      <w:pPr>
        <w:ind w:left="284" w:right="110" w:firstLine="993"/>
        <w:jc w:val="both"/>
        <w:rPr>
          <w:b/>
          <w:sz w:val="22"/>
          <w:szCs w:val="22"/>
        </w:rPr>
      </w:pPr>
      <w:r>
        <w:rPr>
          <w:b/>
          <w:sz w:val="22"/>
          <w:szCs w:val="22"/>
        </w:rPr>
        <w:t>11. Установленная начальная цена права аренды</w:t>
      </w:r>
    </w:p>
    <w:p w:rsidR="00AD4CBE" w:rsidRDefault="00AD4CBE" w:rsidP="00AD4CBE">
      <w:pPr>
        <w:ind w:left="284" w:right="110"/>
        <w:jc w:val="both"/>
        <w:rPr>
          <w:sz w:val="22"/>
          <w:szCs w:val="22"/>
        </w:rPr>
      </w:pPr>
      <w:r>
        <w:rPr>
          <w:b/>
          <w:sz w:val="22"/>
          <w:szCs w:val="22"/>
          <w:u w:val="single"/>
        </w:rPr>
        <w:t>Лот № 1:</w:t>
      </w:r>
      <w:r>
        <w:rPr>
          <w:b/>
          <w:sz w:val="22"/>
          <w:szCs w:val="22"/>
        </w:rPr>
        <w:t xml:space="preserve"> </w:t>
      </w:r>
      <w:r>
        <w:rPr>
          <w:sz w:val="22"/>
          <w:szCs w:val="22"/>
        </w:rPr>
        <w:t>Начальная цена – размер ежегодной арендной платы – 914,45 руб. (определена на основании Постановления Администрации муниципального образования Билибинский муниципальный район от 19.04.2016 № 258).</w:t>
      </w:r>
    </w:p>
    <w:p w:rsidR="00AD4CBE" w:rsidRDefault="00AD4CBE" w:rsidP="00AD4CBE">
      <w:pPr>
        <w:ind w:left="284" w:right="110"/>
        <w:jc w:val="both"/>
        <w:rPr>
          <w:sz w:val="22"/>
          <w:szCs w:val="22"/>
        </w:rPr>
      </w:pPr>
      <w:r>
        <w:rPr>
          <w:b/>
          <w:sz w:val="22"/>
          <w:szCs w:val="22"/>
          <w:u w:val="single"/>
        </w:rPr>
        <w:t>Лот № 2:</w:t>
      </w:r>
      <w:r>
        <w:rPr>
          <w:b/>
          <w:sz w:val="22"/>
          <w:szCs w:val="22"/>
        </w:rPr>
        <w:t xml:space="preserve"> </w:t>
      </w:r>
      <w:r>
        <w:rPr>
          <w:sz w:val="22"/>
          <w:szCs w:val="22"/>
        </w:rPr>
        <w:t>Начальная цена – раз</w:t>
      </w:r>
      <w:r w:rsidR="00370DFB">
        <w:rPr>
          <w:sz w:val="22"/>
          <w:szCs w:val="22"/>
        </w:rPr>
        <w:t xml:space="preserve">мер ежегодной арендной платы – </w:t>
      </w:r>
      <w:r>
        <w:rPr>
          <w:sz w:val="22"/>
          <w:szCs w:val="22"/>
        </w:rPr>
        <w:t>19 415,76 руб. (определена на основании Постановления Администрации муниципального образования Билибинский муниципальный район от 19.04.2016 № 258).</w:t>
      </w:r>
    </w:p>
    <w:p w:rsidR="00AD4CBE" w:rsidRDefault="00AD4CBE" w:rsidP="00AD4CBE">
      <w:pPr>
        <w:ind w:left="284" w:right="110"/>
        <w:jc w:val="both"/>
        <w:rPr>
          <w:sz w:val="22"/>
          <w:szCs w:val="22"/>
        </w:rPr>
      </w:pPr>
      <w:r>
        <w:rPr>
          <w:b/>
          <w:sz w:val="22"/>
          <w:szCs w:val="22"/>
          <w:u w:val="single"/>
        </w:rPr>
        <w:t>Лот № 3:</w:t>
      </w:r>
      <w:r>
        <w:rPr>
          <w:b/>
          <w:sz w:val="22"/>
          <w:szCs w:val="22"/>
        </w:rPr>
        <w:t xml:space="preserve"> </w:t>
      </w:r>
      <w:r>
        <w:rPr>
          <w:sz w:val="22"/>
          <w:szCs w:val="22"/>
        </w:rPr>
        <w:t>Начальная цена – раз</w:t>
      </w:r>
      <w:r w:rsidR="00370DFB">
        <w:rPr>
          <w:sz w:val="22"/>
          <w:szCs w:val="22"/>
        </w:rPr>
        <w:t xml:space="preserve">мер ежегодной арендной платы – </w:t>
      </w:r>
      <w:r>
        <w:rPr>
          <w:sz w:val="22"/>
          <w:szCs w:val="22"/>
        </w:rPr>
        <w:t>124 606,00 руб. (определена на основании Постановления Администрации муниципального образования Билибинский муниципальный район от 19.04.2016 № 258).</w:t>
      </w:r>
    </w:p>
    <w:p w:rsidR="00AD4CBE" w:rsidRDefault="00AD4CBE" w:rsidP="00AD4CBE">
      <w:pPr>
        <w:ind w:left="284" w:right="110"/>
        <w:jc w:val="both"/>
        <w:rPr>
          <w:sz w:val="22"/>
          <w:szCs w:val="22"/>
        </w:rPr>
      </w:pPr>
      <w:r>
        <w:rPr>
          <w:b/>
          <w:sz w:val="22"/>
          <w:szCs w:val="22"/>
          <w:u w:val="single"/>
        </w:rPr>
        <w:t>Лот № 4:</w:t>
      </w:r>
      <w:r>
        <w:rPr>
          <w:b/>
          <w:sz w:val="22"/>
          <w:szCs w:val="22"/>
        </w:rPr>
        <w:t xml:space="preserve"> </w:t>
      </w:r>
      <w:r>
        <w:rPr>
          <w:sz w:val="22"/>
          <w:szCs w:val="22"/>
        </w:rPr>
        <w:t>Начальная цена – размер ежегодной арендной платы –  13 083,61 руб. (определена на основании Постановления Администрации муниципального образования Билибинский муниципальный район от 19.04.2016 № 258).</w:t>
      </w:r>
    </w:p>
    <w:p w:rsidR="00AD4CBE" w:rsidRDefault="00AD4CBE" w:rsidP="00AD4CBE">
      <w:pPr>
        <w:ind w:left="284" w:right="110"/>
        <w:jc w:val="both"/>
        <w:rPr>
          <w:sz w:val="22"/>
          <w:szCs w:val="22"/>
        </w:rPr>
      </w:pPr>
      <w:r>
        <w:rPr>
          <w:b/>
          <w:sz w:val="22"/>
          <w:szCs w:val="22"/>
          <w:u w:val="single"/>
        </w:rPr>
        <w:t>Лот № 5:</w:t>
      </w:r>
      <w:r>
        <w:rPr>
          <w:b/>
          <w:sz w:val="22"/>
          <w:szCs w:val="22"/>
        </w:rPr>
        <w:t xml:space="preserve"> </w:t>
      </w:r>
      <w:r>
        <w:rPr>
          <w:sz w:val="22"/>
          <w:szCs w:val="22"/>
        </w:rPr>
        <w:t>Начальная цена – размер ежегодной арендной платы –  247 603,84 руб. (определена на основании Постановления Администрации муниципального образования Билибинский муниципальный район от 19.04.2016 № 258).</w:t>
      </w:r>
    </w:p>
    <w:p w:rsidR="00AD4CBE" w:rsidRDefault="00AD4CBE" w:rsidP="00AD4CBE">
      <w:pPr>
        <w:ind w:left="284" w:right="110"/>
        <w:jc w:val="both"/>
        <w:rPr>
          <w:sz w:val="22"/>
          <w:szCs w:val="22"/>
        </w:rPr>
      </w:pPr>
      <w:r>
        <w:rPr>
          <w:b/>
          <w:sz w:val="22"/>
          <w:szCs w:val="22"/>
          <w:u w:val="single"/>
        </w:rPr>
        <w:t>Лот № 6:</w:t>
      </w:r>
      <w:r>
        <w:rPr>
          <w:b/>
          <w:sz w:val="22"/>
          <w:szCs w:val="22"/>
        </w:rPr>
        <w:t xml:space="preserve"> </w:t>
      </w:r>
      <w:r>
        <w:rPr>
          <w:sz w:val="22"/>
          <w:szCs w:val="22"/>
        </w:rPr>
        <w:t>Начальная цена – размер ежегодной арендной платы –  33 581,32 руб. (определена на основании Постановления Администрации муниципального образования Билибинский муниципальный район от 19.04.2016 № 258).</w:t>
      </w:r>
    </w:p>
    <w:p w:rsidR="00AD4CBE" w:rsidRDefault="00AD4CBE" w:rsidP="00AD4CBE">
      <w:pPr>
        <w:ind w:left="284" w:right="110"/>
        <w:jc w:val="both"/>
        <w:rPr>
          <w:sz w:val="22"/>
          <w:szCs w:val="22"/>
        </w:rPr>
      </w:pPr>
      <w:r>
        <w:rPr>
          <w:b/>
          <w:sz w:val="22"/>
          <w:szCs w:val="22"/>
          <w:u w:val="single"/>
        </w:rPr>
        <w:t>Лот № 7:</w:t>
      </w:r>
      <w:r>
        <w:rPr>
          <w:b/>
          <w:sz w:val="22"/>
          <w:szCs w:val="22"/>
        </w:rPr>
        <w:t xml:space="preserve"> </w:t>
      </w:r>
      <w:r>
        <w:rPr>
          <w:sz w:val="22"/>
          <w:szCs w:val="22"/>
        </w:rPr>
        <w:t>Начальная цена – размер ежегодной арендной платы –  7 034,20 руб. (определена на основании Постановления Администрации муниципального образования Билибинский муниципальный район от 19.04.2016 № 258).</w:t>
      </w:r>
    </w:p>
    <w:p w:rsidR="00AD4CBE" w:rsidRDefault="00AD4CBE" w:rsidP="00AD4CBE">
      <w:pPr>
        <w:ind w:left="284" w:right="110"/>
        <w:jc w:val="both"/>
        <w:rPr>
          <w:sz w:val="22"/>
          <w:szCs w:val="22"/>
        </w:rPr>
      </w:pPr>
      <w:r>
        <w:rPr>
          <w:b/>
          <w:sz w:val="22"/>
          <w:szCs w:val="22"/>
          <w:u w:val="single"/>
        </w:rPr>
        <w:t>Лот № 8:</w:t>
      </w:r>
      <w:r>
        <w:rPr>
          <w:b/>
          <w:sz w:val="22"/>
          <w:szCs w:val="22"/>
        </w:rPr>
        <w:t xml:space="preserve"> </w:t>
      </w:r>
      <w:r>
        <w:rPr>
          <w:sz w:val="22"/>
          <w:szCs w:val="22"/>
        </w:rPr>
        <w:t>Начальная цена – размер ежегодной арендной платы –   23 001,83 руб. (определена на основании Постановления Администрации муниципального образования Билибинский муниципальный район от 19.04.2016 № 258).</w:t>
      </w:r>
    </w:p>
    <w:p w:rsidR="00AD4CBE" w:rsidRDefault="00AD4CBE" w:rsidP="00AD4CBE">
      <w:pPr>
        <w:ind w:left="284" w:right="110"/>
        <w:jc w:val="both"/>
        <w:rPr>
          <w:sz w:val="22"/>
          <w:szCs w:val="22"/>
        </w:rPr>
      </w:pPr>
      <w:r>
        <w:rPr>
          <w:b/>
          <w:sz w:val="22"/>
          <w:szCs w:val="22"/>
          <w:u w:val="single"/>
        </w:rPr>
        <w:t>Лот № 9:</w:t>
      </w:r>
      <w:r>
        <w:rPr>
          <w:b/>
          <w:sz w:val="22"/>
          <w:szCs w:val="22"/>
        </w:rPr>
        <w:t xml:space="preserve"> </w:t>
      </w:r>
      <w:r>
        <w:rPr>
          <w:sz w:val="22"/>
          <w:szCs w:val="22"/>
        </w:rPr>
        <w:t>Начальная цена – размер ежегодной арендной платы –  14 068,40 руб. (определена на основании Постановления Администрации муниципального образования Билибинский муниципальный район от 19.04.2016 № 258).</w:t>
      </w:r>
    </w:p>
    <w:p w:rsidR="00AD4CBE" w:rsidRDefault="00AD4CBE" w:rsidP="007E1F0C">
      <w:pPr>
        <w:ind w:right="110"/>
        <w:jc w:val="both"/>
        <w:rPr>
          <w:sz w:val="22"/>
          <w:szCs w:val="22"/>
        </w:rPr>
      </w:pPr>
    </w:p>
    <w:p w:rsidR="00AD4CBE" w:rsidRDefault="00AD4CBE" w:rsidP="00AD4CBE">
      <w:pPr>
        <w:tabs>
          <w:tab w:val="left" w:pos="993"/>
        </w:tabs>
        <w:ind w:left="284" w:right="110" w:firstLine="993"/>
        <w:jc w:val="both"/>
        <w:rPr>
          <w:sz w:val="22"/>
          <w:szCs w:val="22"/>
        </w:rPr>
      </w:pPr>
      <w:r>
        <w:rPr>
          <w:b/>
          <w:sz w:val="22"/>
          <w:szCs w:val="22"/>
        </w:rPr>
        <w:lastRenderedPageBreak/>
        <w:t xml:space="preserve">12. Шаг аукциона: </w:t>
      </w:r>
      <w:r>
        <w:rPr>
          <w:sz w:val="22"/>
          <w:szCs w:val="22"/>
        </w:rPr>
        <w:t>установлен в размере 3% от начальной цены и составляет (руб.):</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3402"/>
      </w:tblGrid>
      <w:tr w:rsidR="00AD4CBE" w:rsidTr="007E1F0C">
        <w:trPr>
          <w:trHeight w:val="230"/>
        </w:trPr>
        <w:tc>
          <w:tcPr>
            <w:tcW w:w="2835" w:type="dxa"/>
            <w:tcBorders>
              <w:top w:val="single" w:sz="4" w:space="0" w:color="auto"/>
              <w:left w:val="single" w:sz="4" w:space="0" w:color="auto"/>
              <w:bottom w:val="single" w:sz="4" w:space="0" w:color="auto"/>
              <w:right w:val="single" w:sz="4" w:space="0" w:color="auto"/>
            </w:tcBorders>
            <w:hideMark/>
          </w:tcPr>
          <w:p w:rsidR="00AD4CBE" w:rsidRDefault="00AD4CBE" w:rsidP="00AD4CBE">
            <w:pPr>
              <w:ind w:left="284" w:right="110"/>
              <w:rPr>
                <w:b/>
                <w:sz w:val="22"/>
                <w:szCs w:val="22"/>
                <w:u w:val="single"/>
              </w:rPr>
            </w:pPr>
            <w:r w:rsidRPr="00C53822">
              <w:rPr>
                <w:b/>
                <w:sz w:val="22"/>
                <w:szCs w:val="22"/>
              </w:rPr>
              <w:t xml:space="preserve">             </w:t>
            </w:r>
            <w:r>
              <w:rPr>
                <w:b/>
                <w:sz w:val="22"/>
                <w:szCs w:val="22"/>
                <w:u w:val="single"/>
              </w:rPr>
              <w:t>Лот № 1:</w:t>
            </w:r>
          </w:p>
        </w:tc>
        <w:tc>
          <w:tcPr>
            <w:tcW w:w="3402" w:type="dxa"/>
            <w:tcBorders>
              <w:top w:val="single" w:sz="4" w:space="0" w:color="auto"/>
              <w:left w:val="single" w:sz="4" w:space="0" w:color="auto"/>
              <w:bottom w:val="single" w:sz="4" w:space="0" w:color="auto"/>
              <w:right w:val="single" w:sz="4" w:space="0" w:color="auto"/>
            </w:tcBorders>
          </w:tcPr>
          <w:p w:rsidR="00AD4CBE" w:rsidRDefault="00AD4CBE" w:rsidP="00AD4CBE">
            <w:pPr>
              <w:ind w:left="284" w:right="110" w:firstLine="993"/>
              <w:jc w:val="both"/>
              <w:rPr>
                <w:sz w:val="22"/>
                <w:szCs w:val="22"/>
              </w:rPr>
            </w:pPr>
            <w:r>
              <w:rPr>
                <w:sz w:val="22"/>
                <w:szCs w:val="22"/>
              </w:rPr>
              <w:t>27,43</w:t>
            </w:r>
          </w:p>
        </w:tc>
      </w:tr>
      <w:tr w:rsidR="00AD4CBE" w:rsidTr="007E1F0C">
        <w:trPr>
          <w:trHeight w:val="230"/>
        </w:trPr>
        <w:tc>
          <w:tcPr>
            <w:tcW w:w="2835" w:type="dxa"/>
            <w:tcBorders>
              <w:top w:val="single" w:sz="4" w:space="0" w:color="auto"/>
              <w:left w:val="single" w:sz="4" w:space="0" w:color="auto"/>
              <w:bottom w:val="single" w:sz="4" w:space="0" w:color="auto"/>
              <w:right w:val="single" w:sz="4" w:space="0" w:color="auto"/>
            </w:tcBorders>
            <w:hideMark/>
          </w:tcPr>
          <w:p w:rsidR="00AD4CBE" w:rsidRDefault="00AD4CBE" w:rsidP="00AD4CBE">
            <w:pPr>
              <w:ind w:left="284" w:right="110"/>
              <w:rPr>
                <w:b/>
                <w:sz w:val="22"/>
                <w:szCs w:val="22"/>
                <w:u w:val="single"/>
              </w:rPr>
            </w:pPr>
            <w:r w:rsidRPr="00C53822">
              <w:rPr>
                <w:b/>
                <w:sz w:val="22"/>
                <w:szCs w:val="22"/>
              </w:rPr>
              <w:t xml:space="preserve">            </w:t>
            </w:r>
            <w:r>
              <w:rPr>
                <w:b/>
                <w:sz w:val="22"/>
                <w:szCs w:val="22"/>
                <w:u w:val="single"/>
              </w:rPr>
              <w:t>Лот № 2:</w:t>
            </w:r>
          </w:p>
        </w:tc>
        <w:tc>
          <w:tcPr>
            <w:tcW w:w="3402" w:type="dxa"/>
            <w:tcBorders>
              <w:top w:val="single" w:sz="4" w:space="0" w:color="auto"/>
              <w:left w:val="single" w:sz="4" w:space="0" w:color="auto"/>
              <w:bottom w:val="single" w:sz="4" w:space="0" w:color="auto"/>
              <w:right w:val="single" w:sz="4" w:space="0" w:color="auto"/>
            </w:tcBorders>
          </w:tcPr>
          <w:p w:rsidR="00AD4CBE" w:rsidRDefault="00AD4CBE" w:rsidP="00AD4CBE">
            <w:pPr>
              <w:ind w:left="284" w:right="110" w:firstLine="993"/>
              <w:jc w:val="both"/>
              <w:rPr>
                <w:sz w:val="22"/>
                <w:szCs w:val="22"/>
              </w:rPr>
            </w:pPr>
            <w:r>
              <w:rPr>
                <w:sz w:val="22"/>
                <w:szCs w:val="22"/>
              </w:rPr>
              <w:t>582,47</w:t>
            </w:r>
          </w:p>
        </w:tc>
      </w:tr>
      <w:tr w:rsidR="00AD4CBE" w:rsidTr="007E1F0C">
        <w:trPr>
          <w:trHeight w:val="230"/>
        </w:trPr>
        <w:tc>
          <w:tcPr>
            <w:tcW w:w="2835" w:type="dxa"/>
            <w:tcBorders>
              <w:top w:val="single" w:sz="4" w:space="0" w:color="auto"/>
              <w:left w:val="single" w:sz="4" w:space="0" w:color="auto"/>
              <w:bottom w:val="single" w:sz="4" w:space="0" w:color="auto"/>
              <w:right w:val="single" w:sz="4" w:space="0" w:color="auto"/>
            </w:tcBorders>
          </w:tcPr>
          <w:p w:rsidR="00AD4CBE" w:rsidRDefault="00AD4CBE" w:rsidP="00AD4CBE">
            <w:pPr>
              <w:ind w:left="284" w:right="110"/>
              <w:rPr>
                <w:b/>
                <w:sz w:val="22"/>
                <w:szCs w:val="22"/>
                <w:u w:val="single"/>
              </w:rPr>
            </w:pPr>
            <w:r w:rsidRPr="00C53822">
              <w:rPr>
                <w:b/>
                <w:sz w:val="22"/>
                <w:szCs w:val="22"/>
              </w:rPr>
              <w:t xml:space="preserve">            </w:t>
            </w:r>
            <w:r>
              <w:rPr>
                <w:b/>
                <w:sz w:val="22"/>
                <w:szCs w:val="22"/>
                <w:u w:val="single"/>
              </w:rPr>
              <w:t>Лот № 3:</w:t>
            </w:r>
          </w:p>
        </w:tc>
        <w:tc>
          <w:tcPr>
            <w:tcW w:w="3402" w:type="dxa"/>
            <w:tcBorders>
              <w:top w:val="single" w:sz="4" w:space="0" w:color="auto"/>
              <w:left w:val="single" w:sz="4" w:space="0" w:color="auto"/>
              <w:bottom w:val="single" w:sz="4" w:space="0" w:color="auto"/>
              <w:right w:val="single" w:sz="4" w:space="0" w:color="auto"/>
            </w:tcBorders>
          </w:tcPr>
          <w:p w:rsidR="00AD4CBE" w:rsidRDefault="00AD4CBE" w:rsidP="00AD4CBE">
            <w:pPr>
              <w:ind w:left="284" w:right="110" w:firstLine="993"/>
              <w:jc w:val="both"/>
              <w:rPr>
                <w:sz w:val="22"/>
                <w:szCs w:val="22"/>
              </w:rPr>
            </w:pPr>
            <w:r>
              <w:rPr>
                <w:sz w:val="22"/>
                <w:szCs w:val="22"/>
              </w:rPr>
              <w:t>3 738,18</w:t>
            </w:r>
          </w:p>
        </w:tc>
      </w:tr>
      <w:tr w:rsidR="00AD4CBE" w:rsidTr="007E1F0C">
        <w:trPr>
          <w:trHeight w:val="230"/>
        </w:trPr>
        <w:tc>
          <w:tcPr>
            <w:tcW w:w="2835" w:type="dxa"/>
            <w:tcBorders>
              <w:top w:val="single" w:sz="4" w:space="0" w:color="auto"/>
              <w:left w:val="single" w:sz="4" w:space="0" w:color="auto"/>
              <w:bottom w:val="single" w:sz="4" w:space="0" w:color="auto"/>
              <w:right w:val="single" w:sz="4" w:space="0" w:color="auto"/>
            </w:tcBorders>
          </w:tcPr>
          <w:p w:rsidR="00AD4CBE" w:rsidRDefault="00AD4CBE" w:rsidP="00AD4CBE">
            <w:pPr>
              <w:ind w:left="284" w:right="110"/>
              <w:rPr>
                <w:b/>
                <w:sz w:val="22"/>
                <w:szCs w:val="22"/>
                <w:u w:val="single"/>
              </w:rPr>
            </w:pPr>
            <w:r w:rsidRPr="00C53822">
              <w:rPr>
                <w:b/>
                <w:sz w:val="22"/>
                <w:szCs w:val="22"/>
              </w:rPr>
              <w:t xml:space="preserve">            </w:t>
            </w:r>
            <w:r>
              <w:rPr>
                <w:b/>
                <w:sz w:val="22"/>
                <w:szCs w:val="22"/>
                <w:u w:val="single"/>
              </w:rPr>
              <w:t>Лот № 4:</w:t>
            </w:r>
          </w:p>
        </w:tc>
        <w:tc>
          <w:tcPr>
            <w:tcW w:w="3402" w:type="dxa"/>
            <w:tcBorders>
              <w:top w:val="single" w:sz="4" w:space="0" w:color="auto"/>
              <w:left w:val="single" w:sz="4" w:space="0" w:color="auto"/>
              <w:bottom w:val="single" w:sz="4" w:space="0" w:color="auto"/>
              <w:right w:val="single" w:sz="4" w:space="0" w:color="auto"/>
            </w:tcBorders>
          </w:tcPr>
          <w:p w:rsidR="00AD4CBE" w:rsidRDefault="00AD4CBE" w:rsidP="00AD4CBE">
            <w:pPr>
              <w:ind w:left="284" w:right="110" w:firstLine="993"/>
              <w:jc w:val="both"/>
              <w:rPr>
                <w:sz w:val="22"/>
                <w:szCs w:val="22"/>
              </w:rPr>
            </w:pPr>
            <w:r>
              <w:rPr>
                <w:sz w:val="22"/>
                <w:szCs w:val="22"/>
              </w:rPr>
              <w:t>392,50</w:t>
            </w:r>
          </w:p>
        </w:tc>
      </w:tr>
      <w:tr w:rsidR="00AD4CBE" w:rsidTr="007E1F0C">
        <w:trPr>
          <w:trHeight w:val="230"/>
        </w:trPr>
        <w:tc>
          <w:tcPr>
            <w:tcW w:w="2835" w:type="dxa"/>
            <w:tcBorders>
              <w:top w:val="single" w:sz="4" w:space="0" w:color="auto"/>
              <w:left w:val="single" w:sz="4" w:space="0" w:color="auto"/>
              <w:bottom w:val="single" w:sz="4" w:space="0" w:color="auto"/>
              <w:right w:val="single" w:sz="4" w:space="0" w:color="auto"/>
            </w:tcBorders>
          </w:tcPr>
          <w:p w:rsidR="00AD4CBE" w:rsidRDefault="00AD4CBE" w:rsidP="00AD4CBE">
            <w:pPr>
              <w:ind w:left="284" w:right="110"/>
              <w:jc w:val="center"/>
            </w:pPr>
            <w:r>
              <w:rPr>
                <w:b/>
                <w:sz w:val="22"/>
                <w:szCs w:val="22"/>
                <w:u w:val="single"/>
              </w:rPr>
              <w:t>Лот № 5</w:t>
            </w:r>
            <w:r w:rsidRPr="00DA00BE">
              <w:rPr>
                <w:b/>
                <w:sz w:val="22"/>
                <w:szCs w:val="22"/>
                <w:u w:val="single"/>
              </w:rPr>
              <w:t>:</w:t>
            </w:r>
          </w:p>
        </w:tc>
        <w:tc>
          <w:tcPr>
            <w:tcW w:w="3402" w:type="dxa"/>
            <w:tcBorders>
              <w:top w:val="single" w:sz="4" w:space="0" w:color="auto"/>
              <w:left w:val="single" w:sz="4" w:space="0" w:color="auto"/>
              <w:bottom w:val="single" w:sz="4" w:space="0" w:color="auto"/>
              <w:right w:val="single" w:sz="4" w:space="0" w:color="auto"/>
            </w:tcBorders>
          </w:tcPr>
          <w:p w:rsidR="00AD4CBE" w:rsidRDefault="00AD4CBE" w:rsidP="00AD4CBE">
            <w:pPr>
              <w:ind w:left="284" w:right="110" w:firstLine="993"/>
              <w:jc w:val="both"/>
              <w:rPr>
                <w:sz w:val="22"/>
                <w:szCs w:val="22"/>
              </w:rPr>
            </w:pPr>
            <w:r>
              <w:rPr>
                <w:sz w:val="22"/>
                <w:szCs w:val="22"/>
              </w:rPr>
              <w:t>7 428,12</w:t>
            </w:r>
          </w:p>
        </w:tc>
      </w:tr>
      <w:tr w:rsidR="00AD4CBE" w:rsidTr="007E1F0C">
        <w:trPr>
          <w:trHeight w:val="230"/>
        </w:trPr>
        <w:tc>
          <w:tcPr>
            <w:tcW w:w="2835" w:type="dxa"/>
            <w:tcBorders>
              <w:top w:val="single" w:sz="4" w:space="0" w:color="auto"/>
              <w:left w:val="single" w:sz="4" w:space="0" w:color="auto"/>
              <w:bottom w:val="single" w:sz="4" w:space="0" w:color="auto"/>
              <w:right w:val="single" w:sz="4" w:space="0" w:color="auto"/>
            </w:tcBorders>
          </w:tcPr>
          <w:p w:rsidR="00AD4CBE" w:rsidRDefault="00AD4CBE" w:rsidP="00AD4CBE">
            <w:pPr>
              <w:ind w:left="284" w:right="110"/>
              <w:jc w:val="center"/>
              <w:rPr>
                <w:b/>
                <w:sz w:val="22"/>
                <w:szCs w:val="22"/>
                <w:u w:val="single"/>
              </w:rPr>
            </w:pPr>
            <w:r>
              <w:rPr>
                <w:b/>
                <w:sz w:val="22"/>
                <w:szCs w:val="22"/>
                <w:u w:val="single"/>
              </w:rPr>
              <w:t>Лот № 6</w:t>
            </w:r>
            <w:r w:rsidRPr="00DA00BE">
              <w:rPr>
                <w:b/>
                <w:sz w:val="22"/>
                <w:szCs w:val="22"/>
                <w:u w:val="single"/>
              </w:rPr>
              <w:t>:</w:t>
            </w:r>
          </w:p>
        </w:tc>
        <w:tc>
          <w:tcPr>
            <w:tcW w:w="3402" w:type="dxa"/>
            <w:tcBorders>
              <w:top w:val="single" w:sz="4" w:space="0" w:color="auto"/>
              <w:left w:val="single" w:sz="4" w:space="0" w:color="auto"/>
              <w:bottom w:val="single" w:sz="4" w:space="0" w:color="auto"/>
              <w:right w:val="single" w:sz="4" w:space="0" w:color="auto"/>
            </w:tcBorders>
          </w:tcPr>
          <w:p w:rsidR="00AD4CBE" w:rsidRDefault="00AD4CBE" w:rsidP="00AD4CBE">
            <w:pPr>
              <w:ind w:left="284" w:right="110" w:firstLine="993"/>
              <w:jc w:val="both"/>
              <w:rPr>
                <w:sz w:val="22"/>
                <w:szCs w:val="22"/>
              </w:rPr>
            </w:pPr>
            <w:r>
              <w:rPr>
                <w:sz w:val="22"/>
                <w:szCs w:val="22"/>
              </w:rPr>
              <w:t>3 358,13</w:t>
            </w:r>
          </w:p>
        </w:tc>
      </w:tr>
      <w:tr w:rsidR="00AD4CBE" w:rsidTr="007E1F0C">
        <w:trPr>
          <w:trHeight w:val="230"/>
        </w:trPr>
        <w:tc>
          <w:tcPr>
            <w:tcW w:w="2835" w:type="dxa"/>
            <w:tcBorders>
              <w:top w:val="single" w:sz="4" w:space="0" w:color="auto"/>
              <w:left w:val="single" w:sz="4" w:space="0" w:color="auto"/>
              <w:bottom w:val="single" w:sz="4" w:space="0" w:color="auto"/>
              <w:right w:val="single" w:sz="4" w:space="0" w:color="auto"/>
            </w:tcBorders>
          </w:tcPr>
          <w:p w:rsidR="00AD4CBE" w:rsidRDefault="00AD4CBE" w:rsidP="00AD4CBE">
            <w:pPr>
              <w:ind w:left="284" w:right="110"/>
              <w:jc w:val="center"/>
              <w:rPr>
                <w:b/>
                <w:sz w:val="22"/>
                <w:szCs w:val="22"/>
                <w:u w:val="single"/>
              </w:rPr>
            </w:pPr>
            <w:r>
              <w:rPr>
                <w:b/>
                <w:sz w:val="22"/>
                <w:szCs w:val="22"/>
                <w:u w:val="single"/>
              </w:rPr>
              <w:t>Лот № 7</w:t>
            </w:r>
            <w:r w:rsidRPr="00DA00BE">
              <w:rPr>
                <w:b/>
                <w:sz w:val="22"/>
                <w:szCs w:val="22"/>
                <w:u w:val="single"/>
              </w:rPr>
              <w:t>:</w:t>
            </w:r>
          </w:p>
        </w:tc>
        <w:tc>
          <w:tcPr>
            <w:tcW w:w="3402" w:type="dxa"/>
            <w:tcBorders>
              <w:top w:val="single" w:sz="4" w:space="0" w:color="auto"/>
              <w:left w:val="single" w:sz="4" w:space="0" w:color="auto"/>
              <w:bottom w:val="single" w:sz="4" w:space="0" w:color="auto"/>
              <w:right w:val="single" w:sz="4" w:space="0" w:color="auto"/>
            </w:tcBorders>
          </w:tcPr>
          <w:p w:rsidR="00AD4CBE" w:rsidRDefault="00AD4CBE" w:rsidP="00AD4CBE">
            <w:pPr>
              <w:ind w:left="284" w:right="110" w:firstLine="993"/>
              <w:jc w:val="both"/>
              <w:rPr>
                <w:sz w:val="22"/>
                <w:szCs w:val="22"/>
              </w:rPr>
            </w:pPr>
            <w:r>
              <w:rPr>
                <w:sz w:val="22"/>
                <w:szCs w:val="22"/>
              </w:rPr>
              <w:t>211,02</w:t>
            </w:r>
          </w:p>
        </w:tc>
      </w:tr>
      <w:tr w:rsidR="00AD4CBE" w:rsidTr="007E1F0C">
        <w:trPr>
          <w:trHeight w:val="230"/>
        </w:trPr>
        <w:tc>
          <w:tcPr>
            <w:tcW w:w="2835" w:type="dxa"/>
            <w:tcBorders>
              <w:top w:val="single" w:sz="4" w:space="0" w:color="auto"/>
              <w:left w:val="single" w:sz="4" w:space="0" w:color="auto"/>
              <w:bottom w:val="single" w:sz="4" w:space="0" w:color="auto"/>
              <w:right w:val="single" w:sz="4" w:space="0" w:color="auto"/>
            </w:tcBorders>
          </w:tcPr>
          <w:p w:rsidR="00AD4CBE" w:rsidRDefault="00AD4CBE" w:rsidP="00AD4CBE">
            <w:pPr>
              <w:ind w:left="284" w:right="110"/>
              <w:jc w:val="center"/>
              <w:rPr>
                <w:b/>
                <w:sz w:val="22"/>
                <w:szCs w:val="22"/>
                <w:u w:val="single"/>
              </w:rPr>
            </w:pPr>
            <w:r>
              <w:rPr>
                <w:b/>
                <w:sz w:val="22"/>
                <w:szCs w:val="22"/>
                <w:u w:val="single"/>
              </w:rPr>
              <w:t>Лот № 8</w:t>
            </w:r>
            <w:r w:rsidRPr="00DA00BE">
              <w:rPr>
                <w:b/>
                <w:sz w:val="22"/>
                <w:szCs w:val="22"/>
                <w:u w:val="single"/>
              </w:rPr>
              <w:t>:</w:t>
            </w:r>
          </w:p>
        </w:tc>
        <w:tc>
          <w:tcPr>
            <w:tcW w:w="3402" w:type="dxa"/>
            <w:tcBorders>
              <w:top w:val="single" w:sz="4" w:space="0" w:color="auto"/>
              <w:left w:val="single" w:sz="4" w:space="0" w:color="auto"/>
              <w:bottom w:val="single" w:sz="4" w:space="0" w:color="auto"/>
              <w:right w:val="single" w:sz="4" w:space="0" w:color="auto"/>
            </w:tcBorders>
          </w:tcPr>
          <w:p w:rsidR="00AD4CBE" w:rsidRDefault="00AD4CBE" w:rsidP="00AD4CBE">
            <w:pPr>
              <w:ind w:left="284" w:right="110" w:firstLine="993"/>
              <w:jc w:val="both"/>
              <w:rPr>
                <w:sz w:val="22"/>
                <w:szCs w:val="22"/>
              </w:rPr>
            </w:pPr>
            <w:r>
              <w:rPr>
                <w:sz w:val="22"/>
                <w:szCs w:val="22"/>
              </w:rPr>
              <w:t>690,05</w:t>
            </w:r>
          </w:p>
        </w:tc>
      </w:tr>
      <w:tr w:rsidR="00AD4CBE" w:rsidTr="007E1F0C">
        <w:trPr>
          <w:trHeight w:val="230"/>
        </w:trPr>
        <w:tc>
          <w:tcPr>
            <w:tcW w:w="2835" w:type="dxa"/>
            <w:tcBorders>
              <w:top w:val="single" w:sz="4" w:space="0" w:color="auto"/>
              <w:left w:val="single" w:sz="4" w:space="0" w:color="auto"/>
              <w:bottom w:val="single" w:sz="4" w:space="0" w:color="auto"/>
              <w:right w:val="single" w:sz="4" w:space="0" w:color="auto"/>
            </w:tcBorders>
          </w:tcPr>
          <w:p w:rsidR="00AD4CBE" w:rsidRDefault="00AD4CBE" w:rsidP="00AD4CBE">
            <w:pPr>
              <w:ind w:left="284" w:right="110"/>
              <w:jc w:val="center"/>
              <w:rPr>
                <w:b/>
                <w:sz w:val="22"/>
                <w:szCs w:val="22"/>
                <w:u w:val="single"/>
              </w:rPr>
            </w:pPr>
            <w:r>
              <w:rPr>
                <w:b/>
                <w:sz w:val="22"/>
                <w:szCs w:val="22"/>
                <w:u w:val="single"/>
              </w:rPr>
              <w:t>Лот № 9</w:t>
            </w:r>
            <w:r w:rsidRPr="00DA00BE">
              <w:rPr>
                <w:b/>
                <w:sz w:val="22"/>
                <w:szCs w:val="22"/>
                <w:u w:val="single"/>
              </w:rPr>
              <w:t>:</w:t>
            </w:r>
          </w:p>
        </w:tc>
        <w:tc>
          <w:tcPr>
            <w:tcW w:w="3402" w:type="dxa"/>
            <w:tcBorders>
              <w:top w:val="single" w:sz="4" w:space="0" w:color="auto"/>
              <w:left w:val="single" w:sz="4" w:space="0" w:color="auto"/>
              <w:bottom w:val="single" w:sz="4" w:space="0" w:color="auto"/>
              <w:right w:val="single" w:sz="4" w:space="0" w:color="auto"/>
            </w:tcBorders>
          </w:tcPr>
          <w:p w:rsidR="00AD4CBE" w:rsidRDefault="00AD4CBE" w:rsidP="00AD4CBE">
            <w:pPr>
              <w:ind w:left="284" w:right="110" w:firstLine="993"/>
              <w:jc w:val="both"/>
              <w:rPr>
                <w:sz w:val="22"/>
                <w:szCs w:val="22"/>
              </w:rPr>
            </w:pPr>
            <w:r>
              <w:rPr>
                <w:sz w:val="22"/>
                <w:szCs w:val="22"/>
              </w:rPr>
              <w:t>422,05</w:t>
            </w:r>
          </w:p>
        </w:tc>
      </w:tr>
    </w:tbl>
    <w:p w:rsidR="00AD4CBE" w:rsidRDefault="00AD4CBE" w:rsidP="00AD4CBE">
      <w:pPr>
        <w:ind w:left="284" w:right="110"/>
        <w:jc w:val="both"/>
        <w:rPr>
          <w:b/>
          <w:sz w:val="22"/>
          <w:szCs w:val="22"/>
        </w:rPr>
      </w:pPr>
    </w:p>
    <w:p w:rsidR="00AD4CBE" w:rsidRPr="00F97817" w:rsidRDefault="00AD4CBE" w:rsidP="00AD4CBE">
      <w:pPr>
        <w:ind w:left="284" w:right="110" w:firstLine="993"/>
        <w:jc w:val="both"/>
        <w:rPr>
          <w:b/>
          <w:sz w:val="22"/>
          <w:szCs w:val="22"/>
        </w:rPr>
      </w:pPr>
      <w:r>
        <w:rPr>
          <w:b/>
          <w:sz w:val="22"/>
          <w:szCs w:val="22"/>
        </w:rPr>
        <w:t>13. Срок действия договора аренды:</w:t>
      </w:r>
      <w:r>
        <w:rPr>
          <w:sz w:val="22"/>
          <w:szCs w:val="22"/>
        </w:rPr>
        <w:t xml:space="preserve">  5 лет с даты заключения договора аренды.</w:t>
      </w:r>
    </w:p>
    <w:p w:rsidR="00AE6E96" w:rsidRPr="009362EA" w:rsidRDefault="00AE6E96" w:rsidP="00AD4CBE">
      <w:pPr>
        <w:ind w:left="284" w:right="110"/>
      </w:pPr>
    </w:p>
    <w:p w:rsidR="00AE6E96" w:rsidRPr="009362EA" w:rsidRDefault="00AE6E96" w:rsidP="00AD4CBE">
      <w:pPr>
        <w:ind w:left="284" w:right="110"/>
      </w:pPr>
    </w:p>
    <w:p w:rsidR="007E1F0C" w:rsidRDefault="007E1F0C" w:rsidP="00AD4CBE">
      <w:pPr>
        <w:ind w:left="284" w:right="110"/>
        <w:sectPr w:rsidR="007E1F0C" w:rsidSect="00AD4CBE">
          <w:pgSz w:w="16838" w:h="11906" w:orient="landscape" w:code="9"/>
          <w:pgMar w:top="709" w:right="567" w:bottom="707" w:left="426" w:header="170" w:footer="0"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rsidR="00AE6E96" w:rsidRPr="009362EA" w:rsidRDefault="00AE6E96" w:rsidP="00AD4CBE">
      <w:pPr>
        <w:ind w:left="284" w:right="110"/>
      </w:pPr>
    </w:p>
    <w:p w:rsidR="00AE6E96" w:rsidRPr="009362EA" w:rsidRDefault="00AE6E96" w:rsidP="009362EA"/>
    <w:p w:rsidR="00AE6E96" w:rsidRPr="009362EA" w:rsidRDefault="00AE6E96" w:rsidP="009362EA"/>
    <w:p w:rsidR="00AE6E96" w:rsidRPr="009362EA" w:rsidRDefault="00AE6E96" w:rsidP="009362EA"/>
    <w:p w:rsidR="00AE6E96" w:rsidRPr="009362EA" w:rsidRDefault="00AE6E96" w:rsidP="009362EA"/>
    <w:p w:rsidR="00AE6E96" w:rsidRPr="009362EA" w:rsidRDefault="00AE6E96" w:rsidP="009362EA"/>
    <w:p w:rsidR="00AE6E96" w:rsidRPr="009362EA" w:rsidRDefault="00AE6E96" w:rsidP="009362EA"/>
    <w:p w:rsidR="00AE6E96" w:rsidRPr="009362EA" w:rsidRDefault="00AE6E96" w:rsidP="009362EA"/>
    <w:p w:rsidR="00AE6E96" w:rsidRPr="009362EA" w:rsidRDefault="00AE6E96" w:rsidP="009362EA"/>
    <w:p w:rsidR="00AE6E96" w:rsidRPr="009362EA" w:rsidRDefault="00AE6E96" w:rsidP="009362EA"/>
    <w:p w:rsidR="00AE6E96" w:rsidRPr="009362EA" w:rsidRDefault="00AE6E96" w:rsidP="009362EA"/>
    <w:p w:rsidR="00AE6E96" w:rsidRPr="009362EA" w:rsidRDefault="00AE6E96" w:rsidP="009362EA"/>
    <w:p w:rsidR="00AE6E96" w:rsidRPr="009362EA" w:rsidRDefault="00AE6E96" w:rsidP="009362EA"/>
    <w:p w:rsidR="00AE6E96" w:rsidRPr="009362EA" w:rsidRDefault="00AE6E96" w:rsidP="009362EA"/>
    <w:p w:rsidR="00AE6E96" w:rsidRPr="009362EA" w:rsidRDefault="00AE6E96" w:rsidP="009362EA"/>
    <w:p w:rsidR="00AE6E96" w:rsidRPr="009362EA" w:rsidRDefault="00AE6E96" w:rsidP="009362EA"/>
    <w:p w:rsidR="00AE6E96" w:rsidRPr="009362EA" w:rsidRDefault="00AE6E96" w:rsidP="009362EA"/>
    <w:p w:rsidR="00AE6E96" w:rsidRPr="009362EA" w:rsidRDefault="00AE6E96" w:rsidP="009362EA"/>
    <w:p w:rsidR="00AE6E96" w:rsidRPr="009362EA" w:rsidRDefault="00AE6E96" w:rsidP="009362EA"/>
    <w:p w:rsidR="00AE6E96" w:rsidRPr="009362EA" w:rsidRDefault="00AE6E96" w:rsidP="009362EA"/>
    <w:p w:rsidR="00AE6E96" w:rsidRPr="009362EA" w:rsidRDefault="00AE6E96" w:rsidP="009362EA"/>
    <w:p w:rsidR="00AE6E96" w:rsidRPr="009362EA" w:rsidRDefault="00AE6E96" w:rsidP="009362EA"/>
    <w:p w:rsidR="00AE6E96" w:rsidRPr="009362EA" w:rsidRDefault="00AE6E96" w:rsidP="009362EA"/>
    <w:p w:rsidR="00AE6E96" w:rsidRPr="009362EA" w:rsidRDefault="00AE6E96" w:rsidP="009362EA"/>
    <w:p w:rsidR="00AE6E96" w:rsidRPr="009362EA" w:rsidRDefault="00AE6E96" w:rsidP="009362EA"/>
    <w:p w:rsidR="00AE6E96" w:rsidRPr="009362EA" w:rsidRDefault="00AE6E96" w:rsidP="009362EA"/>
    <w:p w:rsidR="00AE6E96" w:rsidRPr="009362EA" w:rsidRDefault="00AE6E96" w:rsidP="009362EA"/>
    <w:p w:rsidR="00AE6E96" w:rsidRPr="009362EA" w:rsidRDefault="00AE6E96" w:rsidP="009362EA"/>
    <w:p w:rsidR="00AE6E96" w:rsidRPr="009362EA" w:rsidRDefault="00AE6E96" w:rsidP="009362EA"/>
    <w:p w:rsidR="00AE6E96" w:rsidRPr="009362EA" w:rsidRDefault="00AE6E96" w:rsidP="009362EA"/>
    <w:p w:rsidR="00AE6E96" w:rsidRPr="009362EA" w:rsidRDefault="00AE6E96" w:rsidP="009362EA"/>
    <w:p w:rsidR="00AE6E96" w:rsidRPr="009362EA" w:rsidRDefault="00AE6E96" w:rsidP="009362EA"/>
    <w:p w:rsidR="00AE6E96" w:rsidRPr="009362EA" w:rsidRDefault="00AE6E96" w:rsidP="009362EA"/>
    <w:p w:rsidR="00AE6E96" w:rsidRPr="009362EA" w:rsidRDefault="00AE6E96" w:rsidP="009362EA"/>
    <w:p w:rsidR="00AE6E96" w:rsidRPr="009362EA" w:rsidRDefault="00AE6E96" w:rsidP="009362EA"/>
    <w:p w:rsidR="00AE6E96" w:rsidRPr="009362EA" w:rsidRDefault="00AE6E96" w:rsidP="009362EA"/>
    <w:p w:rsidR="00AE6E96" w:rsidRPr="009362EA" w:rsidRDefault="00AE6E96" w:rsidP="009362EA"/>
    <w:p w:rsidR="00AE6E96" w:rsidRPr="009362EA" w:rsidRDefault="00AE6E96" w:rsidP="009362EA"/>
    <w:p w:rsidR="00F858FA" w:rsidRPr="009362EA" w:rsidRDefault="00F858FA" w:rsidP="009362EA"/>
    <w:p w:rsidR="00F858FA" w:rsidRDefault="00F858FA" w:rsidP="009362EA"/>
    <w:p w:rsidR="007E1F0C" w:rsidRDefault="007E1F0C" w:rsidP="009362EA"/>
    <w:p w:rsidR="007E1F0C" w:rsidRDefault="007E1F0C" w:rsidP="009362EA"/>
    <w:p w:rsidR="007E1F0C" w:rsidRDefault="007E1F0C" w:rsidP="009362EA"/>
    <w:p w:rsidR="007E1F0C" w:rsidRDefault="007E1F0C" w:rsidP="009362EA"/>
    <w:p w:rsidR="007E1F0C" w:rsidRDefault="007E1F0C" w:rsidP="009362EA"/>
    <w:p w:rsidR="007E1F0C" w:rsidRDefault="007E1F0C" w:rsidP="009362EA"/>
    <w:p w:rsidR="007E1F0C" w:rsidRPr="009362EA" w:rsidRDefault="007E1F0C" w:rsidP="009362EA"/>
    <w:p w:rsidR="00F858FA" w:rsidRPr="007D741F" w:rsidRDefault="00F858FA" w:rsidP="00245995">
      <w:pPr>
        <w:tabs>
          <w:tab w:val="left" w:pos="900"/>
          <w:tab w:val="left" w:pos="1080"/>
        </w:tabs>
        <w:jc w:val="both"/>
        <w:outlineLvl w:val="0"/>
        <w:rPr>
          <w:sz w:val="18"/>
          <w:szCs w:val="18"/>
        </w:rPr>
      </w:pPr>
    </w:p>
    <w:tbl>
      <w:tblPr>
        <w:tblStyle w:val="af8"/>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846"/>
      </w:tblGrid>
      <w:tr w:rsidR="00BF20E4" w:rsidRPr="00BF20E4" w:rsidTr="0003629D">
        <w:trPr>
          <w:trHeight w:val="1607"/>
        </w:trPr>
        <w:tc>
          <w:tcPr>
            <w:tcW w:w="4644" w:type="dxa"/>
          </w:tcPr>
          <w:p w:rsidR="00BF20E4" w:rsidRPr="00BF20E4" w:rsidRDefault="00BF20E4" w:rsidP="00BF20E4">
            <w:pPr>
              <w:ind w:right="140"/>
              <w:jc w:val="both"/>
              <w:rPr>
                <w:sz w:val="16"/>
                <w:szCs w:val="16"/>
              </w:rPr>
            </w:pPr>
            <w:r w:rsidRPr="00BF20E4">
              <w:rPr>
                <w:noProof/>
              </w:rPr>
              <w:drawing>
                <wp:inline distT="0" distB="0" distL="0" distR="0" wp14:anchorId="6DC9E0D9" wp14:editId="74C3D453">
                  <wp:extent cx="2657475" cy="571500"/>
                  <wp:effectExtent l="19050" t="0" r="9525" b="0"/>
                  <wp:docPr id="6" name="Рисунок 66" descr="C:\Documents and Settings\Pechenkin\Мои документы\!Информационный вестник\ИНФ ВЕСТНИК БЛБ\конец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descr="C:\Documents and Settings\Pechenkin\Мои документы\!Информационный вестник\ИНФ ВЕСТНИК БЛБ\конец copy.jpg"/>
                          <pic:cNvPicPr>
                            <a:picLocks noChangeAspect="1" noChangeArrowheads="1"/>
                          </pic:cNvPicPr>
                        </pic:nvPicPr>
                        <pic:blipFill>
                          <a:blip r:embed="rId30" cstate="print"/>
                          <a:srcRect/>
                          <a:stretch>
                            <a:fillRect/>
                          </a:stretch>
                        </pic:blipFill>
                        <pic:spPr bwMode="auto">
                          <a:xfrm>
                            <a:off x="0" y="0"/>
                            <a:ext cx="2657475" cy="571500"/>
                          </a:xfrm>
                          <a:prstGeom prst="rect">
                            <a:avLst/>
                          </a:prstGeom>
                          <a:noFill/>
                          <a:ln w="9525">
                            <a:noFill/>
                            <a:miter lim="800000"/>
                            <a:headEnd/>
                            <a:tailEnd/>
                          </a:ln>
                        </pic:spPr>
                      </pic:pic>
                    </a:graphicData>
                  </a:graphic>
                </wp:inline>
              </w:drawing>
            </w:r>
          </w:p>
          <w:p w:rsidR="00BF20E4" w:rsidRPr="00BF20E4" w:rsidRDefault="00BF20E4" w:rsidP="00BF20E4">
            <w:pPr>
              <w:ind w:right="140"/>
              <w:jc w:val="both"/>
              <w:rPr>
                <w:sz w:val="16"/>
                <w:szCs w:val="16"/>
              </w:rPr>
            </w:pPr>
          </w:p>
          <w:p w:rsidR="00BF20E4" w:rsidRPr="00BF20E4" w:rsidRDefault="00BF20E4" w:rsidP="00BF20E4">
            <w:pPr>
              <w:ind w:right="140"/>
              <w:jc w:val="center"/>
            </w:pPr>
            <w:r w:rsidRPr="00BF20E4">
              <w:t>РАСПРОСТРАНЯЕТСЯ  БЕСПЛАТНО</w:t>
            </w:r>
          </w:p>
        </w:tc>
        <w:tc>
          <w:tcPr>
            <w:tcW w:w="5846" w:type="dxa"/>
          </w:tcPr>
          <w:p w:rsidR="00BF20E4" w:rsidRPr="00BF20E4" w:rsidRDefault="00BF20E4" w:rsidP="00BF20E4">
            <w:pPr>
              <w:ind w:right="140"/>
              <w:jc w:val="both"/>
              <w:rPr>
                <w:sz w:val="16"/>
                <w:szCs w:val="16"/>
              </w:rPr>
            </w:pPr>
            <w:r w:rsidRPr="00BF20E4">
              <w:rPr>
                <w:b/>
                <w:sz w:val="16"/>
                <w:szCs w:val="16"/>
              </w:rPr>
              <w:t>Учредитель:</w:t>
            </w:r>
            <w:r w:rsidRPr="00BF20E4">
              <w:rPr>
                <w:sz w:val="16"/>
                <w:szCs w:val="16"/>
              </w:rPr>
              <w:t xml:space="preserve"> Администрация МО МБР</w:t>
            </w:r>
          </w:p>
          <w:p w:rsidR="00BF20E4" w:rsidRPr="00BF20E4" w:rsidRDefault="00BF20E4" w:rsidP="00BF20E4">
            <w:pPr>
              <w:ind w:right="140"/>
              <w:jc w:val="both"/>
              <w:rPr>
                <w:sz w:val="16"/>
                <w:szCs w:val="16"/>
              </w:rPr>
            </w:pPr>
            <w:r w:rsidRPr="00BF20E4">
              <w:rPr>
                <w:b/>
                <w:sz w:val="16"/>
                <w:szCs w:val="16"/>
              </w:rPr>
              <w:t>Соучредители:</w:t>
            </w:r>
            <w:r w:rsidRPr="00BF20E4">
              <w:rPr>
                <w:sz w:val="16"/>
                <w:szCs w:val="16"/>
              </w:rPr>
              <w:t xml:space="preserve"> Совет депутатов МО БМР.</w:t>
            </w:r>
          </w:p>
          <w:p w:rsidR="00BF20E4" w:rsidRPr="00BF20E4" w:rsidRDefault="00BF20E4" w:rsidP="00BF20E4">
            <w:pPr>
              <w:ind w:right="140"/>
              <w:jc w:val="both"/>
              <w:rPr>
                <w:sz w:val="16"/>
                <w:szCs w:val="16"/>
              </w:rPr>
            </w:pPr>
            <w:r w:rsidRPr="00BF20E4">
              <w:rPr>
                <w:b/>
                <w:sz w:val="16"/>
                <w:szCs w:val="16"/>
              </w:rPr>
              <w:t>Ответственный за выпуск:</w:t>
            </w:r>
            <w:r w:rsidRPr="00BF20E4">
              <w:rPr>
                <w:sz w:val="16"/>
                <w:szCs w:val="16"/>
              </w:rPr>
              <w:t xml:space="preserve"> </w:t>
            </w:r>
            <w:r w:rsidR="00FC6359">
              <w:rPr>
                <w:sz w:val="16"/>
                <w:szCs w:val="16"/>
              </w:rPr>
              <w:t>Гизбрехт В.В.</w:t>
            </w:r>
          </w:p>
          <w:p w:rsidR="00BF20E4" w:rsidRPr="00BF20E4" w:rsidRDefault="00BF20E4" w:rsidP="00BF20E4">
            <w:pPr>
              <w:ind w:right="140"/>
              <w:jc w:val="both"/>
              <w:rPr>
                <w:sz w:val="16"/>
                <w:szCs w:val="16"/>
              </w:rPr>
            </w:pPr>
            <w:r w:rsidRPr="00BF20E4">
              <w:rPr>
                <w:b/>
                <w:sz w:val="16"/>
                <w:szCs w:val="16"/>
              </w:rPr>
              <w:t>Адрес учредителя и издателя:</w:t>
            </w:r>
            <w:r w:rsidRPr="00BF20E4">
              <w:rPr>
                <w:sz w:val="16"/>
                <w:szCs w:val="16"/>
              </w:rPr>
              <w:t xml:space="preserve"> 689450, г. Билибино ул. Курчатова, д. 6</w:t>
            </w:r>
          </w:p>
          <w:p w:rsidR="00BF20E4" w:rsidRPr="00BF20E4" w:rsidRDefault="00BF20E4" w:rsidP="00BF20E4">
            <w:pPr>
              <w:ind w:right="140"/>
              <w:jc w:val="both"/>
              <w:rPr>
                <w:sz w:val="16"/>
                <w:szCs w:val="16"/>
              </w:rPr>
            </w:pPr>
            <w:r w:rsidRPr="00BF20E4">
              <w:rPr>
                <w:b/>
                <w:sz w:val="16"/>
                <w:szCs w:val="16"/>
              </w:rPr>
              <w:t>Адрес редакции:</w:t>
            </w:r>
            <w:r w:rsidRPr="00BF20E4">
              <w:rPr>
                <w:sz w:val="16"/>
                <w:szCs w:val="16"/>
              </w:rPr>
              <w:t xml:space="preserve"> 689450, г. Билибино ул. Курчатова, д. 6</w:t>
            </w:r>
          </w:p>
          <w:p w:rsidR="00BF20E4" w:rsidRPr="00BF20E4" w:rsidRDefault="00BF20E4" w:rsidP="00BF20E4">
            <w:pPr>
              <w:ind w:right="140"/>
              <w:rPr>
                <w:sz w:val="16"/>
                <w:szCs w:val="16"/>
              </w:rPr>
            </w:pPr>
            <w:r w:rsidRPr="00BF20E4">
              <w:rPr>
                <w:b/>
                <w:sz w:val="16"/>
                <w:szCs w:val="16"/>
              </w:rPr>
              <w:t>Подписано в печать</w:t>
            </w:r>
            <w:r w:rsidRPr="00BF20E4">
              <w:rPr>
                <w:sz w:val="16"/>
                <w:szCs w:val="16"/>
              </w:rPr>
              <w:t xml:space="preserve">:  </w:t>
            </w:r>
            <w:r w:rsidR="007E1F0C">
              <w:rPr>
                <w:sz w:val="16"/>
                <w:szCs w:val="16"/>
              </w:rPr>
              <w:t>12</w:t>
            </w:r>
            <w:r w:rsidR="006F4C29">
              <w:rPr>
                <w:sz w:val="16"/>
                <w:szCs w:val="16"/>
              </w:rPr>
              <w:t>.</w:t>
            </w:r>
            <w:r w:rsidR="00FC6359">
              <w:rPr>
                <w:sz w:val="16"/>
                <w:szCs w:val="16"/>
              </w:rPr>
              <w:t>09</w:t>
            </w:r>
            <w:r w:rsidR="006F4C29">
              <w:rPr>
                <w:sz w:val="16"/>
                <w:szCs w:val="16"/>
              </w:rPr>
              <w:t>.2025</w:t>
            </w:r>
            <w:r w:rsidRPr="00BF20E4">
              <w:rPr>
                <w:sz w:val="16"/>
                <w:szCs w:val="16"/>
              </w:rPr>
              <w:t xml:space="preserve"> г.  в 11:00(по графику);11:00(фактически)</w:t>
            </w:r>
          </w:p>
          <w:p w:rsidR="00BF20E4" w:rsidRPr="00BF20E4" w:rsidRDefault="00BF20E4" w:rsidP="00BF20E4">
            <w:pPr>
              <w:ind w:right="140"/>
              <w:jc w:val="both"/>
              <w:rPr>
                <w:sz w:val="16"/>
                <w:szCs w:val="16"/>
              </w:rPr>
            </w:pPr>
            <w:r w:rsidRPr="00BF20E4">
              <w:rPr>
                <w:b/>
                <w:sz w:val="16"/>
                <w:szCs w:val="16"/>
              </w:rPr>
              <w:t>Тираж:</w:t>
            </w:r>
            <w:r w:rsidRPr="00BF20E4">
              <w:rPr>
                <w:sz w:val="16"/>
                <w:szCs w:val="16"/>
              </w:rPr>
              <w:t xml:space="preserve"> 12 экз</w:t>
            </w:r>
          </w:p>
        </w:tc>
      </w:tr>
    </w:tbl>
    <w:p w:rsidR="007013DB" w:rsidRPr="007A6954" w:rsidRDefault="007013DB" w:rsidP="007A6954">
      <w:pPr>
        <w:tabs>
          <w:tab w:val="left" w:pos="2502"/>
        </w:tabs>
        <w:rPr>
          <w:sz w:val="25"/>
          <w:szCs w:val="25"/>
        </w:rPr>
      </w:pPr>
    </w:p>
    <w:sectPr w:rsidR="007013DB" w:rsidRPr="007A6954" w:rsidSect="007E1F0C">
      <w:pgSz w:w="11906" w:h="16838" w:code="9"/>
      <w:pgMar w:top="567" w:right="707" w:bottom="426" w:left="709" w:header="170" w:footer="0"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93F" w:rsidRDefault="003E393F" w:rsidP="00FE0245">
      <w:r>
        <w:separator/>
      </w:r>
    </w:p>
  </w:endnote>
  <w:endnote w:type="continuationSeparator" w:id="0">
    <w:p w:rsidR="003E393F" w:rsidRDefault="003E393F" w:rsidP="00FE0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_FuturaOrto">
    <w:altName w:val="Century Gothic"/>
    <w:charset w:val="CC"/>
    <w:family w:val="swiss"/>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MS Reference Sans Serif">
    <w:panose1 w:val="020B0604030504040204"/>
    <w:charset w:val="CC"/>
    <w:family w:val="swiss"/>
    <w:pitch w:val="variable"/>
    <w:sig w:usb0="20000287" w:usb1="00000000" w:usb2="00000000" w:usb3="00000000" w:csb0="0000019F" w:csb1="00000000"/>
  </w:font>
  <w:font w:name="CordiaUPC">
    <w:altName w:val="Arial Unicode MS"/>
    <w:charset w:val="00"/>
    <w:family w:val="swiss"/>
    <w:pitch w:val="variable"/>
    <w:sig w:usb0="00000000" w:usb1="00000000" w:usb2="00000000" w:usb3="00000000" w:csb0="00010001" w:csb1="00000000"/>
  </w:font>
  <w:font w:name="Mangal">
    <w:panose1 w:val="00000400000000000000"/>
    <w:charset w:val="01"/>
    <w:family w:val="roman"/>
    <w:notTrueType/>
    <w:pitch w:val="variable"/>
    <w:sig w:usb0="00002000" w:usb1="00000000" w:usb2="00000000" w:usb3="00000000" w:csb0="00000000" w:csb1="00000000"/>
  </w:font>
  <w:font w:name="Impact">
    <w:panose1 w:val="020B080603090205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PT Sans">
    <w:altName w:val="Times New Roman"/>
    <w:charset w:val="00"/>
    <w:family w:val="auto"/>
    <w:pitch w:val="default"/>
  </w:font>
  <w:font w:name="Andale Sans UI">
    <w:altName w:val="Times New Roman"/>
    <w:charset w:val="CC"/>
    <w:family w:val="auto"/>
    <w:pitch w:val="variable"/>
  </w:font>
  <w:font w:name="Peterburg">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Times New Roman Полужирный">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93F" w:rsidRDefault="003E393F" w:rsidP="00FE0245">
      <w:r>
        <w:separator/>
      </w:r>
    </w:p>
  </w:footnote>
  <w:footnote w:type="continuationSeparator" w:id="0">
    <w:p w:rsidR="003E393F" w:rsidRDefault="003E393F" w:rsidP="00FE02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93F" w:rsidRPr="0094044C" w:rsidRDefault="003E393F" w:rsidP="003574F1">
    <w:pPr>
      <w:pStyle w:val="a7"/>
      <w:tabs>
        <w:tab w:val="clear" w:pos="9355"/>
        <w:tab w:val="left" w:pos="2694"/>
        <w:tab w:val="left" w:pos="6687"/>
      </w:tabs>
      <w:rPr>
        <w:color w:val="0D0D0D"/>
        <w:sz w:val="16"/>
        <w:szCs w:val="16"/>
      </w:rPr>
    </w:pPr>
    <w:sdt>
      <w:sdtPr>
        <w:rPr>
          <w:b/>
          <w:sz w:val="16"/>
          <w:szCs w:val="16"/>
        </w:rPr>
        <w:id w:val="1284318074"/>
        <w:docPartObj>
          <w:docPartGallery w:val="Page Numbers (Top of Page)"/>
          <w:docPartUnique/>
        </w:docPartObj>
      </w:sdtPr>
      <w:sdtContent>
        <w:r w:rsidRPr="00844E09">
          <w:rPr>
            <w:rFonts w:ascii="Bauhaus 93" w:hAnsi="Bauhaus 93"/>
            <w:b/>
            <w:sz w:val="16"/>
            <w:szCs w:val="16"/>
          </w:rPr>
          <w:fldChar w:fldCharType="begin"/>
        </w:r>
        <w:r w:rsidRPr="00844E09">
          <w:rPr>
            <w:rFonts w:ascii="Bauhaus 93" w:hAnsi="Bauhaus 93"/>
            <w:b/>
            <w:sz w:val="16"/>
            <w:szCs w:val="16"/>
          </w:rPr>
          <w:instrText>PAGE   \* MERGEFORMAT</w:instrText>
        </w:r>
        <w:r w:rsidRPr="00844E09">
          <w:rPr>
            <w:rFonts w:ascii="Bauhaus 93" w:hAnsi="Bauhaus 93"/>
            <w:b/>
            <w:sz w:val="16"/>
            <w:szCs w:val="16"/>
          </w:rPr>
          <w:fldChar w:fldCharType="separate"/>
        </w:r>
        <w:r w:rsidR="003034F2">
          <w:rPr>
            <w:rFonts w:ascii="Bauhaus 93" w:hAnsi="Bauhaus 93"/>
            <w:b/>
            <w:noProof/>
            <w:sz w:val="16"/>
            <w:szCs w:val="16"/>
          </w:rPr>
          <w:t>6</w:t>
        </w:r>
        <w:r w:rsidRPr="00844E09">
          <w:rPr>
            <w:rFonts w:ascii="Bauhaus 93" w:hAnsi="Bauhaus 93"/>
            <w:b/>
            <w:sz w:val="16"/>
            <w:szCs w:val="16"/>
          </w:rPr>
          <w:fldChar w:fldCharType="end"/>
        </w:r>
      </w:sdtContent>
    </w:sdt>
    <w:r w:rsidRPr="00320641">
      <w:rPr>
        <w:b/>
        <w:sz w:val="16"/>
        <w:szCs w:val="16"/>
      </w:rPr>
      <w:t xml:space="preserve"> </w:t>
    </w:r>
    <w:r>
      <w:rPr>
        <w:b/>
        <w:sz w:val="16"/>
        <w:szCs w:val="16"/>
      </w:rPr>
      <w:t xml:space="preserve"> </w:t>
    </w:r>
    <w:r w:rsidRPr="00A74DF6">
      <w:rPr>
        <w:color w:val="0D0D0D"/>
        <w:sz w:val="16"/>
        <w:szCs w:val="16"/>
      </w:rPr>
      <w:t>Информацион</w:t>
    </w:r>
    <w:r>
      <w:rPr>
        <w:color w:val="0D0D0D"/>
        <w:sz w:val="16"/>
        <w:szCs w:val="16"/>
      </w:rPr>
      <w:t xml:space="preserve">ный вестник Билибинского района от 12 сентября </w:t>
    </w:r>
    <w:r w:rsidRPr="005406E8">
      <w:rPr>
        <w:color w:val="0D0D0D"/>
        <w:sz w:val="16"/>
        <w:szCs w:val="16"/>
      </w:rPr>
      <w:t>202</w:t>
    </w:r>
    <w:r>
      <w:rPr>
        <w:color w:val="0D0D0D"/>
        <w:sz w:val="16"/>
        <w:szCs w:val="16"/>
      </w:rPr>
      <w:t>5</w:t>
    </w:r>
    <w:r w:rsidRPr="005406E8">
      <w:rPr>
        <w:color w:val="0D0D0D"/>
        <w:sz w:val="16"/>
        <w:szCs w:val="16"/>
      </w:rPr>
      <w:t xml:space="preserve"> года № </w:t>
    </w:r>
    <w:r>
      <w:rPr>
        <w:color w:val="0D0D0D"/>
        <w:sz w:val="16"/>
        <w:szCs w:val="16"/>
      </w:rPr>
      <w:t xml:space="preserve">33 </w:t>
    </w:r>
    <w:r w:rsidRPr="005406E8">
      <w:rPr>
        <w:color w:val="0D0D0D"/>
        <w:sz w:val="16"/>
        <w:szCs w:val="16"/>
      </w:rPr>
      <w:t>(</w:t>
    </w:r>
    <w:r>
      <w:rPr>
        <w:color w:val="0D0D0D"/>
        <w:sz w:val="16"/>
        <w:szCs w:val="16"/>
      </w:rPr>
      <w:t>597</w:t>
    </w:r>
    <w:r w:rsidRPr="005406E8">
      <w:rPr>
        <w:color w:val="0D0D0D"/>
        <w:sz w:val="16"/>
        <w:szCs w:val="16"/>
      </w:rPr>
      <w:t>)</w:t>
    </w:r>
  </w:p>
  <w:p w:rsidR="003E393F" w:rsidRDefault="003E393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93F" w:rsidRPr="0094044C" w:rsidRDefault="003E393F" w:rsidP="00A5305E">
    <w:pPr>
      <w:pStyle w:val="a7"/>
      <w:tabs>
        <w:tab w:val="clear" w:pos="9355"/>
        <w:tab w:val="left" w:pos="2694"/>
        <w:tab w:val="left" w:pos="6293"/>
      </w:tabs>
      <w:rPr>
        <w:color w:val="0D0D0D"/>
        <w:sz w:val="16"/>
        <w:szCs w:val="16"/>
      </w:rPr>
    </w:pPr>
    <w:sdt>
      <w:sdtPr>
        <w:rPr>
          <w:b/>
          <w:sz w:val="16"/>
          <w:szCs w:val="16"/>
        </w:rPr>
        <w:id w:val="1141693388"/>
        <w:docPartObj>
          <w:docPartGallery w:val="Page Numbers (Top of Page)"/>
          <w:docPartUnique/>
        </w:docPartObj>
      </w:sdtPr>
      <w:sdtContent>
        <w:r w:rsidRPr="00844E09">
          <w:rPr>
            <w:rFonts w:ascii="Bauhaus 93" w:hAnsi="Bauhaus 93"/>
            <w:b/>
            <w:sz w:val="16"/>
            <w:szCs w:val="16"/>
          </w:rPr>
          <w:fldChar w:fldCharType="begin"/>
        </w:r>
        <w:r w:rsidRPr="00844E09">
          <w:rPr>
            <w:rFonts w:ascii="Bauhaus 93" w:hAnsi="Bauhaus 93"/>
            <w:b/>
            <w:sz w:val="16"/>
            <w:szCs w:val="16"/>
          </w:rPr>
          <w:instrText>PAGE   \* MERGEFORMAT</w:instrText>
        </w:r>
        <w:r w:rsidRPr="00844E09">
          <w:rPr>
            <w:rFonts w:ascii="Bauhaus 93" w:hAnsi="Bauhaus 93"/>
            <w:b/>
            <w:sz w:val="16"/>
            <w:szCs w:val="16"/>
          </w:rPr>
          <w:fldChar w:fldCharType="separate"/>
        </w:r>
        <w:r w:rsidR="003034F2">
          <w:rPr>
            <w:rFonts w:ascii="Bauhaus 93" w:hAnsi="Bauhaus 93"/>
            <w:b/>
            <w:noProof/>
            <w:sz w:val="16"/>
            <w:szCs w:val="16"/>
          </w:rPr>
          <w:t>5</w:t>
        </w:r>
        <w:r w:rsidRPr="00844E09">
          <w:rPr>
            <w:rFonts w:ascii="Bauhaus 93" w:hAnsi="Bauhaus 93"/>
            <w:b/>
            <w:sz w:val="16"/>
            <w:szCs w:val="16"/>
          </w:rPr>
          <w:fldChar w:fldCharType="end"/>
        </w:r>
      </w:sdtContent>
    </w:sdt>
    <w:r w:rsidRPr="00320641">
      <w:rPr>
        <w:b/>
        <w:sz w:val="16"/>
        <w:szCs w:val="16"/>
      </w:rPr>
      <w:t xml:space="preserve"> </w:t>
    </w:r>
    <w:r>
      <w:rPr>
        <w:b/>
        <w:sz w:val="16"/>
        <w:szCs w:val="16"/>
      </w:rPr>
      <w:t xml:space="preserve"> </w:t>
    </w:r>
    <w:r w:rsidRPr="00A74DF6">
      <w:rPr>
        <w:color w:val="0D0D0D"/>
        <w:sz w:val="16"/>
        <w:szCs w:val="16"/>
      </w:rPr>
      <w:t>Информацион</w:t>
    </w:r>
    <w:r>
      <w:rPr>
        <w:color w:val="0D0D0D"/>
        <w:sz w:val="16"/>
        <w:szCs w:val="16"/>
      </w:rPr>
      <w:t>ный вестник Билибинского района от 12 сентября</w:t>
    </w:r>
    <w:r w:rsidRPr="00C22ED9">
      <w:rPr>
        <w:color w:val="0D0D0D"/>
        <w:sz w:val="16"/>
        <w:szCs w:val="16"/>
      </w:rPr>
      <w:t xml:space="preserve"> 202</w:t>
    </w:r>
    <w:r>
      <w:rPr>
        <w:color w:val="0D0D0D"/>
        <w:sz w:val="16"/>
        <w:szCs w:val="16"/>
      </w:rPr>
      <w:t>5</w:t>
    </w:r>
    <w:r w:rsidRPr="00C22ED9">
      <w:rPr>
        <w:color w:val="0D0D0D"/>
        <w:sz w:val="16"/>
        <w:szCs w:val="16"/>
      </w:rPr>
      <w:t xml:space="preserve"> года № </w:t>
    </w:r>
    <w:r>
      <w:rPr>
        <w:color w:val="0D0D0D"/>
        <w:sz w:val="16"/>
        <w:szCs w:val="16"/>
      </w:rPr>
      <w:t>33</w:t>
    </w:r>
    <w:r w:rsidRPr="00C22ED9">
      <w:rPr>
        <w:color w:val="0D0D0D"/>
        <w:sz w:val="16"/>
        <w:szCs w:val="16"/>
      </w:rPr>
      <w:t xml:space="preserve"> (</w:t>
    </w:r>
    <w:r>
      <w:rPr>
        <w:color w:val="0D0D0D"/>
        <w:sz w:val="16"/>
        <w:szCs w:val="16"/>
      </w:rPr>
      <w:t>597</w:t>
    </w:r>
    <w:r w:rsidRPr="00C22ED9">
      <w:rPr>
        <w:color w:val="0D0D0D"/>
        <w:sz w:val="16"/>
        <w:szCs w:val="16"/>
      </w:rPr>
      <w:t>)</w:t>
    </w:r>
  </w:p>
  <w:p w:rsidR="003E393F" w:rsidRDefault="003E393F" w:rsidP="0055312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93F" w:rsidRDefault="003E393F">
    <w:pPr>
      <w:pStyle w:val="a7"/>
    </w:pPr>
  </w:p>
  <w:p w:rsidR="003E393F" w:rsidRDefault="003E393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bullet"/>
      <w:pStyle w:val="a"/>
      <w:lvlText w:val=""/>
      <w:lvlJc w:val="left"/>
      <w:pPr>
        <w:tabs>
          <w:tab w:val="num" w:pos="360"/>
        </w:tabs>
        <w:ind w:left="360" w:hanging="360"/>
      </w:pPr>
      <w:rPr>
        <w:rFonts w:ascii="Symbol" w:hAnsi="Symbol" w:hint="default"/>
      </w:rPr>
    </w:lvl>
  </w:abstractNum>
  <w:abstractNum w:abstractNumId="1">
    <w:nsid w:val="0000003C"/>
    <w:multiLevelType w:val="singleLevel"/>
    <w:tmpl w:val="0000003C"/>
    <w:name w:val="WW8Num60"/>
    <w:styleLink w:val="111111"/>
    <w:lvl w:ilvl="0">
      <w:start w:val="1"/>
      <w:numFmt w:val="bullet"/>
      <w:pStyle w:val="nienie"/>
      <w:lvlText w:val="-"/>
      <w:lvlJc w:val="left"/>
      <w:pPr>
        <w:tabs>
          <w:tab w:val="num" w:pos="369"/>
        </w:tabs>
      </w:pPr>
      <w:rPr>
        <w:rFonts w:ascii="Courier New" w:hAnsi="Courier New"/>
        <w:sz w:val="24"/>
      </w:rPr>
    </w:lvl>
  </w:abstractNum>
  <w:abstractNum w:abstractNumId="2">
    <w:nsid w:val="090774DE"/>
    <w:multiLevelType w:val="multilevel"/>
    <w:tmpl w:val="059EFFC8"/>
    <w:lvl w:ilvl="0">
      <w:start w:val="1"/>
      <w:numFmt w:val="decimal"/>
      <w:suff w:val="space"/>
      <w:lvlText w:val="%1."/>
      <w:lvlJc w:val="left"/>
      <w:pPr>
        <w:ind w:left="360" w:hanging="360"/>
      </w:pPr>
    </w:lvl>
    <w:lvl w:ilvl="1">
      <w:start w:val="1"/>
      <w:numFmt w:val="decimal"/>
      <w:suff w:val="space"/>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D56C0B"/>
    <w:multiLevelType w:val="hybridMultilevel"/>
    <w:tmpl w:val="4DFC2562"/>
    <w:lvl w:ilvl="0" w:tplc="784688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E4B7AC6"/>
    <w:multiLevelType w:val="multilevel"/>
    <w:tmpl w:val="305A31C6"/>
    <w:lvl w:ilvl="0">
      <w:start w:val="1"/>
      <w:numFmt w:val="decimal"/>
      <w:lvlText w:val="%1."/>
      <w:lvlJc w:val="left"/>
      <w:pPr>
        <w:ind w:left="1353" w:hanging="360"/>
      </w:pPr>
      <w:rPr>
        <w:rFonts w:hint="default"/>
      </w:rPr>
    </w:lvl>
    <w:lvl w:ilvl="1">
      <w:start w:val="1"/>
      <w:numFmt w:val="decimal"/>
      <w:lvlText w:val="4.2.%2"/>
      <w:lvlJc w:val="left"/>
      <w:pPr>
        <w:ind w:left="2193" w:hanging="1200"/>
      </w:pPr>
      <w:rPr>
        <w:rFonts w:hint="default"/>
      </w:rPr>
    </w:lvl>
    <w:lvl w:ilvl="2">
      <w:start w:val="1"/>
      <w:numFmt w:val="decimal"/>
      <w:isLgl/>
      <w:lvlText w:val="%1.%2.%3."/>
      <w:lvlJc w:val="left"/>
      <w:pPr>
        <w:ind w:left="2193" w:hanging="1200"/>
      </w:pPr>
      <w:rPr>
        <w:rFonts w:hint="default"/>
      </w:rPr>
    </w:lvl>
    <w:lvl w:ilvl="3">
      <w:start w:val="1"/>
      <w:numFmt w:val="decimal"/>
      <w:isLgl/>
      <w:lvlText w:val="%1.%2.%3.%4."/>
      <w:lvlJc w:val="left"/>
      <w:pPr>
        <w:ind w:left="2193" w:hanging="1200"/>
      </w:pPr>
      <w:rPr>
        <w:rFonts w:hint="default"/>
      </w:rPr>
    </w:lvl>
    <w:lvl w:ilvl="4">
      <w:start w:val="1"/>
      <w:numFmt w:val="decimal"/>
      <w:isLgl/>
      <w:lvlText w:val="%1.%2.%3.%4.%5."/>
      <w:lvlJc w:val="left"/>
      <w:pPr>
        <w:ind w:left="2193" w:hanging="120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2793" w:hanging="1800"/>
      </w:pPr>
      <w:rPr>
        <w:rFonts w:hint="default"/>
      </w:rPr>
    </w:lvl>
  </w:abstractNum>
  <w:abstractNum w:abstractNumId="5">
    <w:nsid w:val="103A3944"/>
    <w:multiLevelType w:val="hybridMultilevel"/>
    <w:tmpl w:val="3AFC30D2"/>
    <w:lvl w:ilvl="0" w:tplc="B9B012D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13E5726E"/>
    <w:multiLevelType w:val="multilevel"/>
    <w:tmpl w:val="83C82386"/>
    <w:lvl w:ilvl="0">
      <w:start w:val="1"/>
      <w:numFmt w:val="decimal"/>
      <w:lvlText w:val="%1."/>
      <w:lvlJc w:val="left"/>
      <w:pPr>
        <w:ind w:left="390" w:hanging="390"/>
      </w:pPr>
      <w:rPr>
        <w:rFonts w:hint="default"/>
      </w:rPr>
    </w:lvl>
    <w:lvl w:ilvl="1">
      <w:start w:val="4"/>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7">
    <w:nsid w:val="1F9C6CD6"/>
    <w:multiLevelType w:val="hybridMultilevel"/>
    <w:tmpl w:val="8752E486"/>
    <w:lvl w:ilvl="0" w:tplc="133094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42E1EE5"/>
    <w:multiLevelType w:val="multilevel"/>
    <w:tmpl w:val="BFB61BBA"/>
    <w:lvl w:ilvl="0">
      <w:start w:val="5"/>
      <w:numFmt w:val="decimal"/>
      <w:lvlText w:val="%1."/>
      <w:lvlJc w:val="left"/>
      <w:pPr>
        <w:ind w:left="390" w:hanging="39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9">
    <w:nsid w:val="25915A64"/>
    <w:multiLevelType w:val="multilevel"/>
    <w:tmpl w:val="5A8E8BFE"/>
    <w:lvl w:ilvl="0">
      <w:start w:val="1"/>
      <w:numFmt w:val="decimal"/>
      <w:lvlText w:val="%1."/>
      <w:lvlJc w:val="left"/>
      <w:pPr>
        <w:ind w:left="1211" w:hanging="360"/>
      </w:pPr>
      <w:rPr>
        <w:rFonts w:hint="default"/>
      </w:rPr>
    </w:lvl>
    <w:lvl w:ilvl="1">
      <w:start w:val="1"/>
      <w:numFmt w:val="decimal"/>
      <w:isLgl/>
      <w:lvlText w:val="%1.%2."/>
      <w:lvlJc w:val="left"/>
      <w:pPr>
        <w:ind w:left="2216" w:hanging="1365"/>
      </w:pPr>
      <w:rPr>
        <w:rFonts w:hint="default"/>
      </w:rPr>
    </w:lvl>
    <w:lvl w:ilvl="2">
      <w:start w:val="1"/>
      <w:numFmt w:val="decimal"/>
      <w:isLgl/>
      <w:lvlText w:val="%1.%2.%3."/>
      <w:lvlJc w:val="left"/>
      <w:pPr>
        <w:ind w:left="2216" w:hanging="1365"/>
      </w:pPr>
      <w:rPr>
        <w:rFonts w:hint="default"/>
      </w:rPr>
    </w:lvl>
    <w:lvl w:ilvl="3">
      <w:start w:val="1"/>
      <w:numFmt w:val="decimal"/>
      <w:isLgl/>
      <w:lvlText w:val="%1.%2.%3.%4."/>
      <w:lvlJc w:val="left"/>
      <w:pPr>
        <w:ind w:left="2216" w:hanging="1365"/>
      </w:pPr>
      <w:rPr>
        <w:rFonts w:hint="default"/>
      </w:rPr>
    </w:lvl>
    <w:lvl w:ilvl="4">
      <w:start w:val="1"/>
      <w:numFmt w:val="decimal"/>
      <w:isLgl/>
      <w:lvlText w:val="%1.%2.%3.%4.%5."/>
      <w:lvlJc w:val="left"/>
      <w:pPr>
        <w:ind w:left="2216" w:hanging="1365"/>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10">
    <w:nsid w:val="262E6257"/>
    <w:multiLevelType w:val="hybridMultilevel"/>
    <w:tmpl w:val="FDD6B65E"/>
    <w:lvl w:ilvl="0" w:tplc="6CFA3EFA">
      <w:start w:val="1"/>
      <w:numFmt w:val="decimal"/>
      <w:suff w:val="space"/>
      <w:lvlText w:val="%1."/>
      <w:lvlJc w:val="left"/>
      <w:pPr>
        <w:ind w:left="1849" w:hanging="1140"/>
      </w:pPr>
      <w:rPr>
        <w:rFonts w:hint="default"/>
        <w:i w:val="0"/>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1AB3D1E"/>
    <w:multiLevelType w:val="hybridMultilevel"/>
    <w:tmpl w:val="C72C5D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39302569"/>
    <w:multiLevelType w:val="multilevel"/>
    <w:tmpl w:val="E16ED052"/>
    <w:lvl w:ilvl="0">
      <w:start w:val="1"/>
      <w:numFmt w:val="decimal"/>
      <w:pStyle w:val="a0"/>
      <w:lvlText w:val="%1."/>
      <w:lvlJc w:val="left"/>
      <w:pPr>
        <w:ind w:left="390" w:hanging="390"/>
      </w:pPr>
      <w:rPr>
        <w:rFonts w:hint="default"/>
        <w:b w:val="0"/>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3">
    <w:nsid w:val="46BF4A65"/>
    <w:multiLevelType w:val="multilevel"/>
    <w:tmpl w:val="FAE6FC74"/>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720"/>
        </w:tabs>
        <w:ind w:left="357" w:hanging="357"/>
      </w:pPr>
      <w:rPr>
        <w:rFonts w:cs="Times New Roman" w:hint="default"/>
      </w:rPr>
    </w:lvl>
    <w:lvl w:ilvl="2">
      <w:start w:val="2"/>
      <w:numFmt w:val="decimal"/>
      <w:lvlText w:val="%2.%1%3."/>
      <w:lvlJc w:val="left"/>
      <w:pPr>
        <w:tabs>
          <w:tab w:val="num" w:pos="1077"/>
        </w:tabs>
        <w:ind w:left="737" w:hanging="380"/>
      </w:pPr>
      <w:rPr>
        <w:rFonts w:cs="Times New Roman" w:hint="default"/>
      </w:rPr>
    </w:lvl>
    <w:lvl w:ilvl="3">
      <w:start w:val="1"/>
      <w:numFmt w:val="none"/>
      <w:lvlText w:val="%1"/>
      <w:lvlJc w:val="left"/>
      <w:pPr>
        <w:tabs>
          <w:tab w:val="num" w:pos="2880"/>
        </w:tabs>
        <w:ind w:left="2880" w:hanging="720"/>
      </w:pPr>
      <w:rPr>
        <w:rFonts w:cs="Times New Roman" w:hint="default"/>
      </w:rPr>
    </w:lvl>
    <w:lvl w:ilvl="4">
      <w:start w:val="1"/>
      <w:numFmt w:val="none"/>
      <w:lvlText w:val="%1"/>
      <w:lvlJc w:val="left"/>
      <w:pPr>
        <w:tabs>
          <w:tab w:val="num" w:pos="3600"/>
        </w:tabs>
        <w:ind w:left="3600" w:hanging="720"/>
      </w:pPr>
      <w:rPr>
        <w:rFonts w:cs="Times New Roman" w:hint="default"/>
      </w:rPr>
    </w:lvl>
    <w:lvl w:ilvl="5">
      <w:start w:val="1"/>
      <w:numFmt w:val="none"/>
      <w:lvlText w:val="%1"/>
      <w:lvlJc w:val="left"/>
      <w:pPr>
        <w:tabs>
          <w:tab w:val="num" w:pos="4320"/>
        </w:tabs>
        <w:ind w:left="4320" w:hanging="720"/>
      </w:pPr>
      <w:rPr>
        <w:rFonts w:cs="Times New Roman" w:hint="default"/>
      </w:rPr>
    </w:lvl>
    <w:lvl w:ilvl="6">
      <w:start w:val="1"/>
      <w:numFmt w:val="none"/>
      <w:lvlText w:val="%1"/>
      <w:lvlJc w:val="left"/>
      <w:pPr>
        <w:tabs>
          <w:tab w:val="num" w:pos="5040"/>
        </w:tabs>
        <w:ind w:left="5040" w:hanging="720"/>
      </w:pPr>
      <w:rPr>
        <w:rFonts w:cs="Times New Roman" w:hint="default"/>
      </w:rPr>
    </w:lvl>
    <w:lvl w:ilvl="7">
      <w:start w:val="1"/>
      <w:numFmt w:val="none"/>
      <w:lvlText w:val="%1"/>
      <w:lvlJc w:val="left"/>
      <w:pPr>
        <w:tabs>
          <w:tab w:val="num" w:pos="5760"/>
        </w:tabs>
        <w:ind w:left="5760" w:hanging="720"/>
      </w:pPr>
      <w:rPr>
        <w:rFonts w:cs="Times New Roman" w:hint="default"/>
      </w:rPr>
    </w:lvl>
    <w:lvl w:ilvl="8">
      <w:start w:val="1"/>
      <w:numFmt w:val="none"/>
      <w:lvlText w:val="%1"/>
      <w:lvlJc w:val="left"/>
      <w:pPr>
        <w:tabs>
          <w:tab w:val="num" w:pos="6480"/>
        </w:tabs>
        <w:ind w:left="6480" w:hanging="720"/>
      </w:pPr>
      <w:rPr>
        <w:rFonts w:cs="Times New Roman" w:hint="default"/>
      </w:rPr>
    </w:lvl>
  </w:abstractNum>
  <w:abstractNum w:abstractNumId="14">
    <w:nsid w:val="54785633"/>
    <w:multiLevelType w:val="multilevel"/>
    <w:tmpl w:val="71508E42"/>
    <w:lvl w:ilvl="0">
      <w:start w:val="1"/>
      <w:numFmt w:val="decimal"/>
      <w:lvlText w:val="%1."/>
      <w:lvlJc w:val="left"/>
      <w:pPr>
        <w:ind w:left="360" w:hanging="360"/>
      </w:pPr>
    </w:lvl>
    <w:lvl w:ilvl="1">
      <w:start w:val="1"/>
      <w:numFmt w:val="decimal"/>
      <w:pStyle w:val="2"/>
      <w:lvlText w:val="%1.%2."/>
      <w:lvlJc w:val="left"/>
      <w:pPr>
        <w:ind w:left="432" w:hanging="432"/>
      </w:pPr>
      <w:rPr>
        <w:b w:val="0"/>
        <w:bCs w:val="0"/>
      </w:rPr>
    </w:lvl>
    <w:lvl w:ilvl="2">
      <w:start w:val="1"/>
      <w:numFmt w:val="decimal"/>
      <w:pStyle w:val="3"/>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5902EE2"/>
    <w:multiLevelType w:val="hybridMultilevel"/>
    <w:tmpl w:val="7EFAB066"/>
    <w:lvl w:ilvl="0" w:tplc="7D1ADB0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60E2188D"/>
    <w:multiLevelType w:val="multilevel"/>
    <w:tmpl w:val="DA8A8312"/>
    <w:lvl w:ilvl="0">
      <w:start w:val="1"/>
      <w:numFmt w:val="decimal"/>
      <w:suff w:val="space"/>
      <w:lvlText w:val="%1."/>
      <w:lvlJc w:val="left"/>
      <w:pPr>
        <w:ind w:left="1705" w:hanging="570"/>
      </w:pPr>
      <w:rPr>
        <w:rFonts w:hint="default"/>
      </w:rPr>
    </w:lvl>
    <w:lvl w:ilvl="1">
      <w:start w:val="1"/>
      <w:numFmt w:val="decimal"/>
      <w:suff w:val="space"/>
      <w:lvlText w:val="%1.%2."/>
      <w:lvlJc w:val="left"/>
      <w:pPr>
        <w:ind w:left="1571" w:hanging="720"/>
      </w:pPr>
      <w:rPr>
        <w:rFonts w:hint="default"/>
      </w:rPr>
    </w:lvl>
    <w:lvl w:ilvl="2">
      <w:start w:val="1"/>
      <w:numFmt w:val="decimal"/>
      <w:suff w:val="space"/>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7">
    <w:nsid w:val="6B043FE5"/>
    <w:multiLevelType w:val="hybridMultilevel"/>
    <w:tmpl w:val="5A62EE8A"/>
    <w:styleLink w:val="111111111"/>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CF70BC1"/>
    <w:multiLevelType w:val="multilevel"/>
    <w:tmpl w:val="70609806"/>
    <w:lvl w:ilvl="0">
      <w:start w:val="1"/>
      <w:numFmt w:val="decimal"/>
      <w:pStyle w:val="20"/>
      <w:lvlText w:val="%1."/>
      <w:lvlJc w:val="left"/>
      <w:pPr>
        <w:tabs>
          <w:tab w:val="num" w:pos="1152"/>
        </w:tabs>
        <w:ind w:left="1152" w:hanging="432"/>
      </w:pPr>
      <w:rPr>
        <w:rFonts w:hint="default"/>
      </w:rPr>
    </w:lvl>
    <w:lvl w:ilvl="1">
      <w:start w:val="1"/>
      <w:numFmt w:val="decimal"/>
      <w:pStyle w:val="21"/>
      <w:lvlText w:val="%2."/>
      <w:lvlJc w:val="left"/>
      <w:pPr>
        <w:tabs>
          <w:tab w:val="num" w:pos="576"/>
        </w:tabs>
        <w:ind w:left="576" w:hanging="576"/>
      </w:pPr>
      <w:rPr>
        <w:rFonts w:ascii="Times New Roman" w:eastAsia="Times New Roman" w:hAnsi="Times New Roman" w:cs="Times New Roman"/>
      </w:rPr>
    </w:lvl>
    <w:lvl w:ilvl="2">
      <w:start w:val="1"/>
      <w:numFmt w:val="decimal"/>
      <w:pStyle w:val="30"/>
      <w:lvlText w:val="%1.%2.%3"/>
      <w:lvlJc w:val="left"/>
      <w:pPr>
        <w:tabs>
          <w:tab w:val="num" w:pos="2927"/>
        </w:tabs>
        <w:ind w:left="270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7AF678B4"/>
    <w:multiLevelType w:val="hybridMultilevel"/>
    <w:tmpl w:val="EED4E300"/>
    <w:lvl w:ilvl="0" w:tplc="6C0A1A64">
      <w:start w:val="1"/>
      <w:numFmt w:val="bullet"/>
      <w:suff w:val="space"/>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nsid w:val="7B900D2F"/>
    <w:multiLevelType w:val="hybridMultilevel"/>
    <w:tmpl w:val="8D72BEC0"/>
    <w:lvl w:ilvl="0" w:tplc="1C86A064">
      <w:start w:val="1"/>
      <w:numFmt w:val="bullet"/>
      <w:suff w:val="space"/>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nsid w:val="7C1B6580"/>
    <w:multiLevelType w:val="hybridMultilevel"/>
    <w:tmpl w:val="EEB67184"/>
    <w:lvl w:ilvl="0" w:tplc="FA10F8E0">
      <w:start w:val="1"/>
      <w:numFmt w:val="decimal"/>
      <w:lvlText w:val="%1."/>
      <w:lvlJc w:val="left"/>
      <w:pPr>
        <w:ind w:left="1069" w:hanging="360"/>
      </w:pPr>
      <w:rPr>
        <w:rFonts w:eastAsia="Arial Unicode MS" w:hint="default"/>
        <w:color w:val="0D0D0D"/>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7CB9119F"/>
    <w:multiLevelType w:val="multilevel"/>
    <w:tmpl w:val="B98A5332"/>
    <w:lvl w:ilvl="0">
      <w:start w:val="1"/>
      <w:numFmt w:val="decimal"/>
      <w:pStyle w:val="a1"/>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22"/>
  </w:num>
  <w:num w:numId="4">
    <w:abstractNumId w:val="0"/>
  </w:num>
  <w:num w:numId="5">
    <w:abstractNumId w:val="1"/>
  </w:num>
  <w:num w:numId="6">
    <w:abstractNumId w:val="17"/>
  </w:num>
  <w:num w:numId="7">
    <w:abstractNumId w:val="14"/>
  </w:num>
  <w:num w:numId="8">
    <w:abstractNumId w:val="10"/>
  </w:num>
  <w:num w:numId="9">
    <w:abstractNumId w:val="9"/>
  </w:num>
  <w:num w:numId="10">
    <w:abstractNumId w:val="21"/>
  </w:num>
  <w:num w:numId="11">
    <w:abstractNumId w:val="3"/>
  </w:num>
  <w:num w:numId="12">
    <w:abstractNumId w:val="5"/>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20"/>
  </w:num>
  <w:num w:numId="17">
    <w:abstractNumId w:val="19"/>
  </w:num>
  <w:num w:numId="18">
    <w:abstractNumId w:val="15"/>
  </w:num>
  <w:num w:numId="19">
    <w:abstractNumId w:val="4"/>
  </w:num>
  <w:num w:numId="20">
    <w:abstractNumId w:val="13"/>
  </w:num>
  <w:num w:numId="21">
    <w:abstractNumId w:val="7"/>
  </w:num>
  <w:num w:numId="22">
    <w:abstractNumId w:val="8"/>
  </w:num>
  <w:num w:numId="23">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021"/>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245"/>
    <w:rsid w:val="00000758"/>
    <w:rsid w:val="000007AF"/>
    <w:rsid w:val="00000823"/>
    <w:rsid w:val="0000131E"/>
    <w:rsid w:val="00001410"/>
    <w:rsid w:val="00001566"/>
    <w:rsid w:val="00001737"/>
    <w:rsid w:val="00001A47"/>
    <w:rsid w:val="00001B11"/>
    <w:rsid w:val="00001E9F"/>
    <w:rsid w:val="000022B6"/>
    <w:rsid w:val="000025A0"/>
    <w:rsid w:val="000025B3"/>
    <w:rsid w:val="000025B8"/>
    <w:rsid w:val="00003427"/>
    <w:rsid w:val="0000387B"/>
    <w:rsid w:val="000043F9"/>
    <w:rsid w:val="00004F43"/>
    <w:rsid w:val="00005A0D"/>
    <w:rsid w:val="00005C67"/>
    <w:rsid w:val="00005CF6"/>
    <w:rsid w:val="00006262"/>
    <w:rsid w:val="0000641D"/>
    <w:rsid w:val="0000688D"/>
    <w:rsid w:val="0000706F"/>
    <w:rsid w:val="00007A24"/>
    <w:rsid w:val="00007B88"/>
    <w:rsid w:val="00007E36"/>
    <w:rsid w:val="00010038"/>
    <w:rsid w:val="00010E8E"/>
    <w:rsid w:val="00010F2D"/>
    <w:rsid w:val="0001114F"/>
    <w:rsid w:val="00011D8C"/>
    <w:rsid w:val="00011DF0"/>
    <w:rsid w:val="000120B4"/>
    <w:rsid w:val="000120E3"/>
    <w:rsid w:val="000126D6"/>
    <w:rsid w:val="000127EC"/>
    <w:rsid w:val="00013AF8"/>
    <w:rsid w:val="00013F56"/>
    <w:rsid w:val="000142C0"/>
    <w:rsid w:val="00014709"/>
    <w:rsid w:val="00014AEB"/>
    <w:rsid w:val="00014E73"/>
    <w:rsid w:val="000152BE"/>
    <w:rsid w:val="00015857"/>
    <w:rsid w:val="00015A11"/>
    <w:rsid w:val="00015C03"/>
    <w:rsid w:val="000172A7"/>
    <w:rsid w:val="000172FA"/>
    <w:rsid w:val="000177C3"/>
    <w:rsid w:val="00017AB0"/>
    <w:rsid w:val="00020827"/>
    <w:rsid w:val="00020B42"/>
    <w:rsid w:val="000213FB"/>
    <w:rsid w:val="000216DC"/>
    <w:rsid w:val="00021DCB"/>
    <w:rsid w:val="000220FC"/>
    <w:rsid w:val="000221B0"/>
    <w:rsid w:val="0002244F"/>
    <w:rsid w:val="0002281F"/>
    <w:rsid w:val="00022985"/>
    <w:rsid w:val="00022A9B"/>
    <w:rsid w:val="00022AFB"/>
    <w:rsid w:val="00022BC5"/>
    <w:rsid w:val="00023055"/>
    <w:rsid w:val="00023209"/>
    <w:rsid w:val="00023539"/>
    <w:rsid w:val="00023BEA"/>
    <w:rsid w:val="00023EAE"/>
    <w:rsid w:val="00024516"/>
    <w:rsid w:val="000245ED"/>
    <w:rsid w:val="00024A4D"/>
    <w:rsid w:val="00024E56"/>
    <w:rsid w:val="000253F3"/>
    <w:rsid w:val="0002576D"/>
    <w:rsid w:val="00025BCF"/>
    <w:rsid w:val="00026064"/>
    <w:rsid w:val="00026B49"/>
    <w:rsid w:val="00026BBF"/>
    <w:rsid w:val="00026BF6"/>
    <w:rsid w:val="00026D47"/>
    <w:rsid w:val="00026E99"/>
    <w:rsid w:val="0002708A"/>
    <w:rsid w:val="00027CC3"/>
    <w:rsid w:val="00030021"/>
    <w:rsid w:val="000300FE"/>
    <w:rsid w:val="0003034F"/>
    <w:rsid w:val="000312F8"/>
    <w:rsid w:val="000314A7"/>
    <w:rsid w:val="0003151A"/>
    <w:rsid w:val="00031B15"/>
    <w:rsid w:val="000325B3"/>
    <w:rsid w:val="000328F0"/>
    <w:rsid w:val="00033B62"/>
    <w:rsid w:val="00034178"/>
    <w:rsid w:val="00034391"/>
    <w:rsid w:val="00034642"/>
    <w:rsid w:val="000346AD"/>
    <w:rsid w:val="000346D0"/>
    <w:rsid w:val="00034705"/>
    <w:rsid w:val="0003479D"/>
    <w:rsid w:val="0003491A"/>
    <w:rsid w:val="00035344"/>
    <w:rsid w:val="000355F7"/>
    <w:rsid w:val="00035683"/>
    <w:rsid w:val="00035C6B"/>
    <w:rsid w:val="00035F43"/>
    <w:rsid w:val="000361CD"/>
    <w:rsid w:val="000361F3"/>
    <w:rsid w:val="0003629D"/>
    <w:rsid w:val="000364B0"/>
    <w:rsid w:val="00036E18"/>
    <w:rsid w:val="00037639"/>
    <w:rsid w:val="00037A9C"/>
    <w:rsid w:val="00037CD7"/>
    <w:rsid w:val="00037F82"/>
    <w:rsid w:val="000402CB"/>
    <w:rsid w:val="000403EF"/>
    <w:rsid w:val="00040BDC"/>
    <w:rsid w:val="00040F58"/>
    <w:rsid w:val="0004119B"/>
    <w:rsid w:val="000414F9"/>
    <w:rsid w:val="00041A9F"/>
    <w:rsid w:val="00041BD3"/>
    <w:rsid w:val="00041F66"/>
    <w:rsid w:val="00042773"/>
    <w:rsid w:val="00042B3E"/>
    <w:rsid w:val="000430CB"/>
    <w:rsid w:val="0004327C"/>
    <w:rsid w:val="00043F16"/>
    <w:rsid w:val="00044142"/>
    <w:rsid w:val="00044C01"/>
    <w:rsid w:val="00044DA3"/>
    <w:rsid w:val="00044FFA"/>
    <w:rsid w:val="00045213"/>
    <w:rsid w:val="00045304"/>
    <w:rsid w:val="000454FB"/>
    <w:rsid w:val="00045504"/>
    <w:rsid w:val="00045631"/>
    <w:rsid w:val="0004579C"/>
    <w:rsid w:val="00045C96"/>
    <w:rsid w:val="000463A9"/>
    <w:rsid w:val="000469B9"/>
    <w:rsid w:val="00046A0F"/>
    <w:rsid w:val="00046DA0"/>
    <w:rsid w:val="0004740C"/>
    <w:rsid w:val="00047690"/>
    <w:rsid w:val="000477DE"/>
    <w:rsid w:val="00047AF0"/>
    <w:rsid w:val="00047D22"/>
    <w:rsid w:val="0005024B"/>
    <w:rsid w:val="000508B1"/>
    <w:rsid w:val="00050BB6"/>
    <w:rsid w:val="00050E1A"/>
    <w:rsid w:val="0005120E"/>
    <w:rsid w:val="0005166B"/>
    <w:rsid w:val="0005188D"/>
    <w:rsid w:val="00052388"/>
    <w:rsid w:val="000525F9"/>
    <w:rsid w:val="00052B2E"/>
    <w:rsid w:val="00052C0C"/>
    <w:rsid w:val="00053CB5"/>
    <w:rsid w:val="00054608"/>
    <w:rsid w:val="00054798"/>
    <w:rsid w:val="000548D9"/>
    <w:rsid w:val="00055275"/>
    <w:rsid w:val="000557C2"/>
    <w:rsid w:val="000558D7"/>
    <w:rsid w:val="00055CD6"/>
    <w:rsid w:val="0005667C"/>
    <w:rsid w:val="0005734C"/>
    <w:rsid w:val="00060292"/>
    <w:rsid w:val="00060C14"/>
    <w:rsid w:val="00061589"/>
    <w:rsid w:val="000617CA"/>
    <w:rsid w:val="00061FE4"/>
    <w:rsid w:val="0006248F"/>
    <w:rsid w:val="0006285E"/>
    <w:rsid w:val="00062DC3"/>
    <w:rsid w:val="000630C4"/>
    <w:rsid w:val="00063F45"/>
    <w:rsid w:val="00064126"/>
    <w:rsid w:val="0006484F"/>
    <w:rsid w:val="00064BBB"/>
    <w:rsid w:val="000650D9"/>
    <w:rsid w:val="00065149"/>
    <w:rsid w:val="00065259"/>
    <w:rsid w:val="00065B5B"/>
    <w:rsid w:val="0006616D"/>
    <w:rsid w:val="00066A1C"/>
    <w:rsid w:val="00066DE0"/>
    <w:rsid w:val="00066E1F"/>
    <w:rsid w:val="00066F18"/>
    <w:rsid w:val="0006769C"/>
    <w:rsid w:val="00067E58"/>
    <w:rsid w:val="00070084"/>
    <w:rsid w:val="0007015D"/>
    <w:rsid w:val="00070308"/>
    <w:rsid w:val="000706EF"/>
    <w:rsid w:val="00070BEE"/>
    <w:rsid w:val="00070C34"/>
    <w:rsid w:val="00071C60"/>
    <w:rsid w:val="00071CC2"/>
    <w:rsid w:val="00071F5C"/>
    <w:rsid w:val="000721EA"/>
    <w:rsid w:val="00072B1A"/>
    <w:rsid w:val="000733E6"/>
    <w:rsid w:val="00073C1F"/>
    <w:rsid w:val="00073EFF"/>
    <w:rsid w:val="000742FD"/>
    <w:rsid w:val="0007458A"/>
    <w:rsid w:val="00074D66"/>
    <w:rsid w:val="00075444"/>
    <w:rsid w:val="00075A58"/>
    <w:rsid w:val="00075C6D"/>
    <w:rsid w:val="000760FE"/>
    <w:rsid w:val="0007618C"/>
    <w:rsid w:val="00076915"/>
    <w:rsid w:val="00077422"/>
    <w:rsid w:val="00077618"/>
    <w:rsid w:val="000779FF"/>
    <w:rsid w:val="00080060"/>
    <w:rsid w:val="0008018D"/>
    <w:rsid w:val="00080B01"/>
    <w:rsid w:val="00080DA1"/>
    <w:rsid w:val="00080DBD"/>
    <w:rsid w:val="000810ED"/>
    <w:rsid w:val="00081F1C"/>
    <w:rsid w:val="00082BAE"/>
    <w:rsid w:val="00082D69"/>
    <w:rsid w:val="00082DC8"/>
    <w:rsid w:val="00082E4C"/>
    <w:rsid w:val="00082FFC"/>
    <w:rsid w:val="000838F1"/>
    <w:rsid w:val="000841AE"/>
    <w:rsid w:val="00084910"/>
    <w:rsid w:val="00084CB5"/>
    <w:rsid w:val="00084DAE"/>
    <w:rsid w:val="00084F0D"/>
    <w:rsid w:val="00085CF9"/>
    <w:rsid w:val="000860BD"/>
    <w:rsid w:val="00086210"/>
    <w:rsid w:val="00086408"/>
    <w:rsid w:val="000864BB"/>
    <w:rsid w:val="00086F60"/>
    <w:rsid w:val="00087AE7"/>
    <w:rsid w:val="00087D37"/>
    <w:rsid w:val="000906B9"/>
    <w:rsid w:val="00090BDD"/>
    <w:rsid w:val="00090EE0"/>
    <w:rsid w:val="000919B5"/>
    <w:rsid w:val="00091A7B"/>
    <w:rsid w:val="00091B7C"/>
    <w:rsid w:val="00092573"/>
    <w:rsid w:val="00092709"/>
    <w:rsid w:val="0009389B"/>
    <w:rsid w:val="00093941"/>
    <w:rsid w:val="00094308"/>
    <w:rsid w:val="00094953"/>
    <w:rsid w:val="000951BB"/>
    <w:rsid w:val="000954E0"/>
    <w:rsid w:val="0009556A"/>
    <w:rsid w:val="000955E9"/>
    <w:rsid w:val="00095919"/>
    <w:rsid w:val="00095B9F"/>
    <w:rsid w:val="00095CEC"/>
    <w:rsid w:val="00096408"/>
    <w:rsid w:val="00096CD4"/>
    <w:rsid w:val="00097077"/>
    <w:rsid w:val="00097971"/>
    <w:rsid w:val="00097D7E"/>
    <w:rsid w:val="00097D90"/>
    <w:rsid w:val="000A03E9"/>
    <w:rsid w:val="000A0A63"/>
    <w:rsid w:val="000A11F8"/>
    <w:rsid w:val="000A1D4F"/>
    <w:rsid w:val="000A2080"/>
    <w:rsid w:val="000A22DD"/>
    <w:rsid w:val="000A242B"/>
    <w:rsid w:val="000A24F8"/>
    <w:rsid w:val="000A260C"/>
    <w:rsid w:val="000A2699"/>
    <w:rsid w:val="000A2745"/>
    <w:rsid w:val="000A2B5F"/>
    <w:rsid w:val="000A3E44"/>
    <w:rsid w:val="000A410E"/>
    <w:rsid w:val="000A4189"/>
    <w:rsid w:val="000A4829"/>
    <w:rsid w:val="000A4BF1"/>
    <w:rsid w:val="000A5689"/>
    <w:rsid w:val="000A59AA"/>
    <w:rsid w:val="000A6485"/>
    <w:rsid w:val="000A6838"/>
    <w:rsid w:val="000A6EA9"/>
    <w:rsid w:val="000A702B"/>
    <w:rsid w:val="000A7785"/>
    <w:rsid w:val="000A7ACB"/>
    <w:rsid w:val="000A7BC2"/>
    <w:rsid w:val="000A7E93"/>
    <w:rsid w:val="000B0A91"/>
    <w:rsid w:val="000B0E7B"/>
    <w:rsid w:val="000B0F81"/>
    <w:rsid w:val="000B1236"/>
    <w:rsid w:val="000B19BB"/>
    <w:rsid w:val="000B19C0"/>
    <w:rsid w:val="000B1E29"/>
    <w:rsid w:val="000B2496"/>
    <w:rsid w:val="000B262D"/>
    <w:rsid w:val="000B2B8A"/>
    <w:rsid w:val="000B2ED5"/>
    <w:rsid w:val="000B307A"/>
    <w:rsid w:val="000B3FC8"/>
    <w:rsid w:val="000B40C8"/>
    <w:rsid w:val="000B4EBF"/>
    <w:rsid w:val="000B4FD6"/>
    <w:rsid w:val="000B6404"/>
    <w:rsid w:val="000B6DBF"/>
    <w:rsid w:val="000B7D85"/>
    <w:rsid w:val="000B7EF9"/>
    <w:rsid w:val="000C0385"/>
    <w:rsid w:val="000C04EC"/>
    <w:rsid w:val="000C04F0"/>
    <w:rsid w:val="000C0890"/>
    <w:rsid w:val="000C1E5A"/>
    <w:rsid w:val="000C1F7E"/>
    <w:rsid w:val="000C2215"/>
    <w:rsid w:val="000C22F0"/>
    <w:rsid w:val="000C2676"/>
    <w:rsid w:val="000C2692"/>
    <w:rsid w:val="000C2B48"/>
    <w:rsid w:val="000C3AA6"/>
    <w:rsid w:val="000C3BA5"/>
    <w:rsid w:val="000C3CCF"/>
    <w:rsid w:val="000C4A79"/>
    <w:rsid w:val="000C4B20"/>
    <w:rsid w:val="000C4DC6"/>
    <w:rsid w:val="000C52C2"/>
    <w:rsid w:val="000C536B"/>
    <w:rsid w:val="000C59B0"/>
    <w:rsid w:val="000C59FF"/>
    <w:rsid w:val="000C5D25"/>
    <w:rsid w:val="000C6887"/>
    <w:rsid w:val="000C6CB5"/>
    <w:rsid w:val="000C7703"/>
    <w:rsid w:val="000C7BD5"/>
    <w:rsid w:val="000C7C51"/>
    <w:rsid w:val="000D084D"/>
    <w:rsid w:val="000D15EE"/>
    <w:rsid w:val="000D1778"/>
    <w:rsid w:val="000D19D1"/>
    <w:rsid w:val="000D2742"/>
    <w:rsid w:val="000D2E89"/>
    <w:rsid w:val="000D33D6"/>
    <w:rsid w:val="000D3900"/>
    <w:rsid w:val="000D3E3C"/>
    <w:rsid w:val="000D451E"/>
    <w:rsid w:val="000D4EA3"/>
    <w:rsid w:val="000D520B"/>
    <w:rsid w:val="000D5411"/>
    <w:rsid w:val="000D612D"/>
    <w:rsid w:val="000D6161"/>
    <w:rsid w:val="000D630B"/>
    <w:rsid w:val="000D667C"/>
    <w:rsid w:val="000D6E47"/>
    <w:rsid w:val="000D7072"/>
    <w:rsid w:val="000D72E4"/>
    <w:rsid w:val="000D7D1B"/>
    <w:rsid w:val="000D7F50"/>
    <w:rsid w:val="000E06F9"/>
    <w:rsid w:val="000E08FF"/>
    <w:rsid w:val="000E0973"/>
    <w:rsid w:val="000E0F36"/>
    <w:rsid w:val="000E1232"/>
    <w:rsid w:val="000E1CA4"/>
    <w:rsid w:val="000E1D58"/>
    <w:rsid w:val="000E25DF"/>
    <w:rsid w:val="000E2CBB"/>
    <w:rsid w:val="000E30BD"/>
    <w:rsid w:val="000E3A2D"/>
    <w:rsid w:val="000E4686"/>
    <w:rsid w:val="000E46C2"/>
    <w:rsid w:val="000E499A"/>
    <w:rsid w:val="000E4EAC"/>
    <w:rsid w:val="000E4F00"/>
    <w:rsid w:val="000E5A27"/>
    <w:rsid w:val="000E5C2C"/>
    <w:rsid w:val="000E5DEC"/>
    <w:rsid w:val="000E5E51"/>
    <w:rsid w:val="000E5E86"/>
    <w:rsid w:val="000E6937"/>
    <w:rsid w:val="000E6B92"/>
    <w:rsid w:val="000E6E70"/>
    <w:rsid w:val="000E7733"/>
    <w:rsid w:val="000E797C"/>
    <w:rsid w:val="000E7C60"/>
    <w:rsid w:val="000F06CF"/>
    <w:rsid w:val="000F157A"/>
    <w:rsid w:val="000F1E51"/>
    <w:rsid w:val="000F278D"/>
    <w:rsid w:val="000F2D57"/>
    <w:rsid w:val="000F379E"/>
    <w:rsid w:val="000F3822"/>
    <w:rsid w:val="000F3A93"/>
    <w:rsid w:val="000F4040"/>
    <w:rsid w:val="000F4428"/>
    <w:rsid w:val="000F4AC2"/>
    <w:rsid w:val="000F4C34"/>
    <w:rsid w:val="000F4C84"/>
    <w:rsid w:val="000F501C"/>
    <w:rsid w:val="000F514F"/>
    <w:rsid w:val="000F553C"/>
    <w:rsid w:val="000F561C"/>
    <w:rsid w:val="000F5653"/>
    <w:rsid w:val="000F5B63"/>
    <w:rsid w:val="000F628F"/>
    <w:rsid w:val="000F6372"/>
    <w:rsid w:val="000F641F"/>
    <w:rsid w:val="000F763D"/>
    <w:rsid w:val="00100424"/>
    <w:rsid w:val="00101201"/>
    <w:rsid w:val="00102057"/>
    <w:rsid w:val="00102C7E"/>
    <w:rsid w:val="00102DDA"/>
    <w:rsid w:val="00102E28"/>
    <w:rsid w:val="00102FDB"/>
    <w:rsid w:val="0010398C"/>
    <w:rsid w:val="0010410A"/>
    <w:rsid w:val="00104724"/>
    <w:rsid w:val="001048B7"/>
    <w:rsid w:val="00104AC8"/>
    <w:rsid w:val="00104B10"/>
    <w:rsid w:val="00104F90"/>
    <w:rsid w:val="00105012"/>
    <w:rsid w:val="00105638"/>
    <w:rsid w:val="00105C36"/>
    <w:rsid w:val="0010654E"/>
    <w:rsid w:val="00106583"/>
    <w:rsid w:val="0010663C"/>
    <w:rsid w:val="001070D3"/>
    <w:rsid w:val="00107D82"/>
    <w:rsid w:val="00110613"/>
    <w:rsid w:val="00110C25"/>
    <w:rsid w:val="0011144D"/>
    <w:rsid w:val="001124B7"/>
    <w:rsid w:val="001125DA"/>
    <w:rsid w:val="00112609"/>
    <w:rsid w:val="00112B81"/>
    <w:rsid w:val="00112FDB"/>
    <w:rsid w:val="001134D8"/>
    <w:rsid w:val="00113E45"/>
    <w:rsid w:val="001141D9"/>
    <w:rsid w:val="0011475B"/>
    <w:rsid w:val="00114953"/>
    <w:rsid w:val="00114CA7"/>
    <w:rsid w:val="00114CD1"/>
    <w:rsid w:val="00115F4B"/>
    <w:rsid w:val="0011603C"/>
    <w:rsid w:val="00116097"/>
    <w:rsid w:val="00116600"/>
    <w:rsid w:val="00116D6E"/>
    <w:rsid w:val="0011748E"/>
    <w:rsid w:val="00117792"/>
    <w:rsid w:val="00117C8B"/>
    <w:rsid w:val="00117EFC"/>
    <w:rsid w:val="0012028C"/>
    <w:rsid w:val="0012094C"/>
    <w:rsid w:val="00120FAE"/>
    <w:rsid w:val="0012155F"/>
    <w:rsid w:val="00121616"/>
    <w:rsid w:val="00122804"/>
    <w:rsid w:val="00122D79"/>
    <w:rsid w:val="0012323E"/>
    <w:rsid w:val="0012328C"/>
    <w:rsid w:val="001232E8"/>
    <w:rsid w:val="0012346C"/>
    <w:rsid w:val="00123479"/>
    <w:rsid w:val="00123F5C"/>
    <w:rsid w:val="0012524C"/>
    <w:rsid w:val="0012562E"/>
    <w:rsid w:val="001257F2"/>
    <w:rsid w:val="00125828"/>
    <w:rsid w:val="001261C6"/>
    <w:rsid w:val="00126443"/>
    <w:rsid w:val="00126BA9"/>
    <w:rsid w:val="001275CE"/>
    <w:rsid w:val="001305FE"/>
    <w:rsid w:val="00130817"/>
    <w:rsid w:val="00130F89"/>
    <w:rsid w:val="00131EE1"/>
    <w:rsid w:val="00132029"/>
    <w:rsid w:val="001324F8"/>
    <w:rsid w:val="00132813"/>
    <w:rsid w:val="00132933"/>
    <w:rsid w:val="00132F73"/>
    <w:rsid w:val="001333E1"/>
    <w:rsid w:val="001337CF"/>
    <w:rsid w:val="00133926"/>
    <w:rsid w:val="00133BB3"/>
    <w:rsid w:val="00133E31"/>
    <w:rsid w:val="00134096"/>
    <w:rsid w:val="0013463B"/>
    <w:rsid w:val="001348B1"/>
    <w:rsid w:val="001352BD"/>
    <w:rsid w:val="0013586C"/>
    <w:rsid w:val="00135BDB"/>
    <w:rsid w:val="00135CA0"/>
    <w:rsid w:val="00135CDE"/>
    <w:rsid w:val="001360D2"/>
    <w:rsid w:val="0013640C"/>
    <w:rsid w:val="001366F2"/>
    <w:rsid w:val="00136995"/>
    <w:rsid w:val="00136B25"/>
    <w:rsid w:val="00136CEE"/>
    <w:rsid w:val="00136E42"/>
    <w:rsid w:val="00136F6D"/>
    <w:rsid w:val="00136FD7"/>
    <w:rsid w:val="0013719E"/>
    <w:rsid w:val="00137265"/>
    <w:rsid w:val="001372EC"/>
    <w:rsid w:val="00137488"/>
    <w:rsid w:val="0013776C"/>
    <w:rsid w:val="00137ADC"/>
    <w:rsid w:val="00137DA4"/>
    <w:rsid w:val="00141175"/>
    <w:rsid w:val="0014117F"/>
    <w:rsid w:val="00141416"/>
    <w:rsid w:val="00141512"/>
    <w:rsid w:val="00141795"/>
    <w:rsid w:val="00141EDC"/>
    <w:rsid w:val="001424AF"/>
    <w:rsid w:val="001428C6"/>
    <w:rsid w:val="00142A99"/>
    <w:rsid w:val="00142BB3"/>
    <w:rsid w:val="00142DB7"/>
    <w:rsid w:val="00142E8D"/>
    <w:rsid w:val="001430D0"/>
    <w:rsid w:val="001434A4"/>
    <w:rsid w:val="00143725"/>
    <w:rsid w:val="00143D76"/>
    <w:rsid w:val="00143E48"/>
    <w:rsid w:val="00144079"/>
    <w:rsid w:val="001440A1"/>
    <w:rsid w:val="001445D7"/>
    <w:rsid w:val="00144DB2"/>
    <w:rsid w:val="001451BC"/>
    <w:rsid w:val="00145FB3"/>
    <w:rsid w:val="00146096"/>
    <w:rsid w:val="001462CB"/>
    <w:rsid w:val="00146414"/>
    <w:rsid w:val="00146672"/>
    <w:rsid w:val="00147227"/>
    <w:rsid w:val="00147842"/>
    <w:rsid w:val="00147A00"/>
    <w:rsid w:val="00147CA8"/>
    <w:rsid w:val="00147E4B"/>
    <w:rsid w:val="001506CB"/>
    <w:rsid w:val="00150D24"/>
    <w:rsid w:val="001514AF"/>
    <w:rsid w:val="00151525"/>
    <w:rsid w:val="00151C48"/>
    <w:rsid w:val="0015277F"/>
    <w:rsid w:val="0015340D"/>
    <w:rsid w:val="001535A6"/>
    <w:rsid w:val="00153ADD"/>
    <w:rsid w:val="00153CE5"/>
    <w:rsid w:val="00153DED"/>
    <w:rsid w:val="001550D5"/>
    <w:rsid w:val="001552F7"/>
    <w:rsid w:val="001555BB"/>
    <w:rsid w:val="001562B2"/>
    <w:rsid w:val="00156566"/>
    <w:rsid w:val="00156653"/>
    <w:rsid w:val="001566A3"/>
    <w:rsid w:val="001570C4"/>
    <w:rsid w:val="00157B33"/>
    <w:rsid w:val="001600F0"/>
    <w:rsid w:val="00160493"/>
    <w:rsid w:val="00160D60"/>
    <w:rsid w:val="001613F1"/>
    <w:rsid w:val="00161BD2"/>
    <w:rsid w:val="00161FFC"/>
    <w:rsid w:val="00162186"/>
    <w:rsid w:val="00162B1C"/>
    <w:rsid w:val="00162B25"/>
    <w:rsid w:val="00162C7B"/>
    <w:rsid w:val="00163405"/>
    <w:rsid w:val="00163449"/>
    <w:rsid w:val="00164698"/>
    <w:rsid w:val="001648FF"/>
    <w:rsid w:val="00164CBA"/>
    <w:rsid w:val="00164F14"/>
    <w:rsid w:val="00164FB8"/>
    <w:rsid w:val="00165084"/>
    <w:rsid w:val="00165273"/>
    <w:rsid w:val="0016546E"/>
    <w:rsid w:val="00165622"/>
    <w:rsid w:val="0016576B"/>
    <w:rsid w:val="00165B53"/>
    <w:rsid w:val="00165DEA"/>
    <w:rsid w:val="00165FA4"/>
    <w:rsid w:val="00166490"/>
    <w:rsid w:val="00167558"/>
    <w:rsid w:val="00167C1F"/>
    <w:rsid w:val="00170750"/>
    <w:rsid w:val="00170A9A"/>
    <w:rsid w:val="00170B9B"/>
    <w:rsid w:val="001714F0"/>
    <w:rsid w:val="00171B13"/>
    <w:rsid w:val="00171B4B"/>
    <w:rsid w:val="001720F5"/>
    <w:rsid w:val="001724CA"/>
    <w:rsid w:val="001725A9"/>
    <w:rsid w:val="001732EA"/>
    <w:rsid w:val="0017377C"/>
    <w:rsid w:val="001737BD"/>
    <w:rsid w:val="001747F7"/>
    <w:rsid w:val="00174BF8"/>
    <w:rsid w:val="00175083"/>
    <w:rsid w:val="00175186"/>
    <w:rsid w:val="00175E30"/>
    <w:rsid w:val="00175F84"/>
    <w:rsid w:val="001767AF"/>
    <w:rsid w:val="00176D0F"/>
    <w:rsid w:val="001774F9"/>
    <w:rsid w:val="001777C0"/>
    <w:rsid w:val="00177968"/>
    <w:rsid w:val="00180381"/>
    <w:rsid w:val="00180EB7"/>
    <w:rsid w:val="00180F9A"/>
    <w:rsid w:val="00181E9E"/>
    <w:rsid w:val="001820F3"/>
    <w:rsid w:val="0018211E"/>
    <w:rsid w:val="0018218D"/>
    <w:rsid w:val="001821E0"/>
    <w:rsid w:val="00183E52"/>
    <w:rsid w:val="00183F13"/>
    <w:rsid w:val="00184286"/>
    <w:rsid w:val="00184483"/>
    <w:rsid w:val="0018465B"/>
    <w:rsid w:val="00184915"/>
    <w:rsid w:val="00184C17"/>
    <w:rsid w:val="00184F0C"/>
    <w:rsid w:val="001850FF"/>
    <w:rsid w:val="0018527B"/>
    <w:rsid w:val="00185A80"/>
    <w:rsid w:val="0018652D"/>
    <w:rsid w:val="00186EB3"/>
    <w:rsid w:val="00186FFD"/>
    <w:rsid w:val="00187994"/>
    <w:rsid w:val="00187BFD"/>
    <w:rsid w:val="00190124"/>
    <w:rsid w:val="00190325"/>
    <w:rsid w:val="0019067E"/>
    <w:rsid w:val="00190FFD"/>
    <w:rsid w:val="001913FA"/>
    <w:rsid w:val="001915E9"/>
    <w:rsid w:val="00191610"/>
    <w:rsid w:val="00191A98"/>
    <w:rsid w:val="00191CFF"/>
    <w:rsid w:val="0019244B"/>
    <w:rsid w:val="00192E59"/>
    <w:rsid w:val="00192F5D"/>
    <w:rsid w:val="0019300C"/>
    <w:rsid w:val="00193390"/>
    <w:rsid w:val="00193C96"/>
    <w:rsid w:val="00193DBD"/>
    <w:rsid w:val="00193E81"/>
    <w:rsid w:val="00194296"/>
    <w:rsid w:val="001946B5"/>
    <w:rsid w:val="001966F1"/>
    <w:rsid w:val="001967CA"/>
    <w:rsid w:val="001969EE"/>
    <w:rsid w:val="00196F59"/>
    <w:rsid w:val="00197A04"/>
    <w:rsid w:val="00197DFB"/>
    <w:rsid w:val="001A0586"/>
    <w:rsid w:val="001A0C50"/>
    <w:rsid w:val="001A0E10"/>
    <w:rsid w:val="001A24D6"/>
    <w:rsid w:val="001A2751"/>
    <w:rsid w:val="001A28AB"/>
    <w:rsid w:val="001A3AAE"/>
    <w:rsid w:val="001A3D09"/>
    <w:rsid w:val="001A3F06"/>
    <w:rsid w:val="001A4B9D"/>
    <w:rsid w:val="001A4D7D"/>
    <w:rsid w:val="001A55CC"/>
    <w:rsid w:val="001A5973"/>
    <w:rsid w:val="001A5ABE"/>
    <w:rsid w:val="001A5BBF"/>
    <w:rsid w:val="001A65F4"/>
    <w:rsid w:val="001A6739"/>
    <w:rsid w:val="001A6C03"/>
    <w:rsid w:val="001A6F63"/>
    <w:rsid w:val="001A73C0"/>
    <w:rsid w:val="001B0116"/>
    <w:rsid w:val="001B019F"/>
    <w:rsid w:val="001B07B6"/>
    <w:rsid w:val="001B0ECB"/>
    <w:rsid w:val="001B1A01"/>
    <w:rsid w:val="001B1B71"/>
    <w:rsid w:val="001B25D4"/>
    <w:rsid w:val="001B28DE"/>
    <w:rsid w:val="001B2994"/>
    <w:rsid w:val="001B378A"/>
    <w:rsid w:val="001B38D8"/>
    <w:rsid w:val="001B42E8"/>
    <w:rsid w:val="001B4B48"/>
    <w:rsid w:val="001B4D38"/>
    <w:rsid w:val="001B4E76"/>
    <w:rsid w:val="001B541F"/>
    <w:rsid w:val="001B589F"/>
    <w:rsid w:val="001B63B1"/>
    <w:rsid w:val="001B67B2"/>
    <w:rsid w:val="001B6D21"/>
    <w:rsid w:val="001B6E6A"/>
    <w:rsid w:val="001B74CD"/>
    <w:rsid w:val="001B75B8"/>
    <w:rsid w:val="001B7C8D"/>
    <w:rsid w:val="001C03B1"/>
    <w:rsid w:val="001C0649"/>
    <w:rsid w:val="001C0949"/>
    <w:rsid w:val="001C0B2B"/>
    <w:rsid w:val="001C0E0B"/>
    <w:rsid w:val="001C14B6"/>
    <w:rsid w:val="001C188E"/>
    <w:rsid w:val="001C1926"/>
    <w:rsid w:val="001C1D82"/>
    <w:rsid w:val="001C2DAA"/>
    <w:rsid w:val="001C2EA5"/>
    <w:rsid w:val="001C32ED"/>
    <w:rsid w:val="001C3308"/>
    <w:rsid w:val="001C37EC"/>
    <w:rsid w:val="001C39CB"/>
    <w:rsid w:val="001C3AF1"/>
    <w:rsid w:val="001C3E96"/>
    <w:rsid w:val="001C3ECD"/>
    <w:rsid w:val="001C406D"/>
    <w:rsid w:val="001C41F0"/>
    <w:rsid w:val="001C4651"/>
    <w:rsid w:val="001C502A"/>
    <w:rsid w:val="001C55FF"/>
    <w:rsid w:val="001C5DD4"/>
    <w:rsid w:val="001C6013"/>
    <w:rsid w:val="001C6375"/>
    <w:rsid w:val="001C638A"/>
    <w:rsid w:val="001C690D"/>
    <w:rsid w:val="001C692F"/>
    <w:rsid w:val="001C6AD0"/>
    <w:rsid w:val="001C75C3"/>
    <w:rsid w:val="001D0567"/>
    <w:rsid w:val="001D07ED"/>
    <w:rsid w:val="001D1972"/>
    <w:rsid w:val="001D1FD8"/>
    <w:rsid w:val="001D28FD"/>
    <w:rsid w:val="001D33C6"/>
    <w:rsid w:val="001D3A08"/>
    <w:rsid w:val="001D3AF5"/>
    <w:rsid w:val="001D3C37"/>
    <w:rsid w:val="001D4131"/>
    <w:rsid w:val="001D4319"/>
    <w:rsid w:val="001D4590"/>
    <w:rsid w:val="001D5C65"/>
    <w:rsid w:val="001D6365"/>
    <w:rsid w:val="001D6D34"/>
    <w:rsid w:val="001D6FFA"/>
    <w:rsid w:val="001D7B57"/>
    <w:rsid w:val="001E0317"/>
    <w:rsid w:val="001E07B5"/>
    <w:rsid w:val="001E0F4E"/>
    <w:rsid w:val="001E110E"/>
    <w:rsid w:val="001E126A"/>
    <w:rsid w:val="001E1A80"/>
    <w:rsid w:val="001E1F78"/>
    <w:rsid w:val="001E2130"/>
    <w:rsid w:val="001E23E3"/>
    <w:rsid w:val="001E272B"/>
    <w:rsid w:val="001E3A03"/>
    <w:rsid w:val="001E3B07"/>
    <w:rsid w:val="001E3D46"/>
    <w:rsid w:val="001E4198"/>
    <w:rsid w:val="001E4433"/>
    <w:rsid w:val="001E453A"/>
    <w:rsid w:val="001E46E9"/>
    <w:rsid w:val="001E475E"/>
    <w:rsid w:val="001E5372"/>
    <w:rsid w:val="001E56E0"/>
    <w:rsid w:val="001E6186"/>
    <w:rsid w:val="001E6FE3"/>
    <w:rsid w:val="001E7475"/>
    <w:rsid w:val="001F009A"/>
    <w:rsid w:val="001F0508"/>
    <w:rsid w:val="001F0D21"/>
    <w:rsid w:val="001F18E5"/>
    <w:rsid w:val="001F19D3"/>
    <w:rsid w:val="001F1A70"/>
    <w:rsid w:val="001F20C7"/>
    <w:rsid w:val="001F22CB"/>
    <w:rsid w:val="001F2370"/>
    <w:rsid w:val="001F2A7D"/>
    <w:rsid w:val="001F2BF8"/>
    <w:rsid w:val="001F2F7B"/>
    <w:rsid w:val="001F33C3"/>
    <w:rsid w:val="001F35AE"/>
    <w:rsid w:val="001F36BD"/>
    <w:rsid w:val="001F36DF"/>
    <w:rsid w:val="001F3933"/>
    <w:rsid w:val="001F3DE7"/>
    <w:rsid w:val="001F4188"/>
    <w:rsid w:val="001F41B4"/>
    <w:rsid w:val="001F43A9"/>
    <w:rsid w:val="001F4A8B"/>
    <w:rsid w:val="001F4F5A"/>
    <w:rsid w:val="001F5C4E"/>
    <w:rsid w:val="001F72D1"/>
    <w:rsid w:val="001F7331"/>
    <w:rsid w:val="001F7332"/>
    <w:rsid w:val="001F74AC"/>
    <w:rsid w:val="001F7BAD"/>
    <w:rsid w:val="00200BC8"/>
    <w:rsid w:val="00200C2C"/>
    <w:rsid w:val="00201771"/>
    <w:rsid w:val="00201ABF"/>
    <w:rsid w:val="00202387"/>
    <w:rsid w:val="002029D1"/>
    <w:rsid w:val="00203043"/>
    <w:rsid w:val="0020327D"/>
    <w:rsid w:val="0020360F"/>
    <w:rsid w:val="00203676"/>
    <w:rsid w:val="0020412A"/>
    <w:rsid w:val="00204690"/>
    <w:rsid w:val="0020496F"/>
    <w:rsid w:val="00204B25"/>
    <w:rsid w:val="00205298"/>
    <w:rsid w:val="00205BE1"/>
    <w:rsid w:val="00205F85"/>
    <w:rsid w:val="002065A6"/>
    <w:rsid w:val="002067C8"/>
    <w:rsid w:val="00206DEC"/>
    <w:rsid w:val="00206FE6"/>
    <w:rsid w:val="0020759D"/>
    <w:rsid w:val="00207882"/>
    <w:rsid w:val="00207BC7"/>
    <w:rsid w:val="002106F0"/>
    <w:rsid w:val="00210CD5"/>
    <w:rsid w:val="002112C6"/>
    <w:rsid w:val="0021176D"/>
    <w:rsid w:val="00211A1D"/>
    <w:rsid w:val="00211C71"/>
    <w:rsid w:val="00211E48"/>
    <w:rsid w:val="0021237B"/>
    <w:rsid w:val="002123BB"/>
    <w:rsid w:val="0021274E"/>
    <w:rsid w:val="00212BED"/>
    <w:rsid w:val="0021390A"/>
    <w:rsid w:val="002139C3"/>
    <w:rsid w:val="00213BF4"/>
    <w:rsid w:val="00214155"/>
    <w:rsid w:val="0021459E"/>
    <w:rsid w:val="0021521C"/>
    <w:rsid w:val="00216818"/>
    <w:rsid w:val="002168FB"/>
    <w:rsid w:val="00216951"/>
    <w:rsid w:val="00217684"/>
    <w:rsid w:val="00217749"/>
    <w:rsid w:val="002177C5"/>
    <w:rsid w:val="00217826"/>
    <w:rsid w:val="00217A4B"/>
    <w:rsid w:val="00220051"/>
    <w:rsid w:val="00220148"/>
    <w:rsid w:val="00220763"/>
    <w:rsid w:val="002207B1"/>
    <w:rsid w:val="00220855"/>
    <w:rsid w:val="00220E03"/>
    <w:rsid w:val="002212E6"/>
    <w:rsid w:val="002219B8"/>
    <w:rsid w:val="00221E10"/>
    <w:rsid w:val="00221F0D"/>
    <w:rsid w:val="00221F4A"/>
    <w:rsid w:val="00221FC0"/>
    <w:rsid w:val="002222EC"/>
    <w:rsid w:val="002225FB"/>
    <w:rsid w:val="00222965"/>
    <w:rsid w:val="00222A4D"/>
    <w:rsid w:val="00222CD7"/>
    <w:rsid w:val="002230BD"/>
    <w:rsid w:val="00223913"/>
    <w:rsid w:val="00223DF2"/>
    <w:rsid w:val="00224697"/>
    <w:rsid w:val="00224878"/>
    <w:rsid w:val="00224899"/>
    <w:rsid w:val="00224A85"/>
    <w:rsid w:val="00224DDA"/>
    <w:rsid w:val="00225EF4"/>
    <w:rsid w:val="0022639D"/>
    <w:rsid w:val="002264DC"/>
    <w:rsid w:val="0022664A"/>
    <w:rsid w:val="00226A0F"/>
    <w:rsid w:val="00227415"/>
    <w:rsid w:val="002274AF"/>
    <w:rsid w:val="00227A7D"/>
    <w:rsid w:val="00227C61"/>
    <w:rsid w:val="00227E74"/>
    <w:rsid w:val="00227E77"/>
    <w:rsid w:val="00230FB8"/>
    <w:rsid w:val="002311F2"/>
    <w:rsid w:val="00231682"/>
    <w:rsid w:val="002320C0"/>
    <w:rsid w:val="002324B1"/>
    <w:rsid w:val="002326F4"/>
    <w:rsid w:val="00232FC5"/>
    <w:rsid w:val="002333CA"/>
    <w:rsid w:val="002333E3"/>
    <w:rsid w:val="00233609"/>
    <w:rsid w:val="00233956"/>
    <w:rsid w:val="00233F12"/>
    <w:rsid w:val="00234061"/>
    <w:rsid w:val="00234768"/>
    <w:rsid w:val="00234C9A"/>
    <w:rsid w:val="002352E4"/>
    <w:rsid w:val="00235656"/>
    <w:rsid w:val="00235CB4"/>
    <w:rsid w:val="00235FB4"/>
    <w:rsid w:val="00236419"/>
    <w:rsid w:val="00236526"/>
    <w:rsid w:val="00236755"/>
    <w:rsid w:val="002368B7"/>
    <w:rsid w:val="00236C41"/>
    <w:rsid w:val="002370C6"/>
    <w:rsid w:val="002370EE"/>
    <w:rsid w:val="002379AF"/>
    <w:rsid w:val="00240D41"/>
    <w:rsid w:val="00242231"/>
    <w:rsid w:val="00242454"/>
    <w:rsid w:val="00242642"/>
    <w:rsid w:val="0024287E"/>
    <w:rsid w:val="00242AE4"/>
    <w:rsid w:val="00242C04"/>
    <w:rsid w:val="00242D2A"/>
    <w:rsid w:val="002432E0"/>
    <w:rsid w:val="00243446"/>
    <w:rsid w:val="002440EF"/>
    <w:rsid w:val="00244137"/>
    <w:rsid w:val="002444F6"/>
    <w:rsid w:val="00244CF5"/>
    <w:rsid w:val="00244F62"/>
    <w:rsid w:val="00245933"/>
    <w:rsid w:val="00245995"/>
    <w:rsid w:val="00246B93"/>
    <w:rsid w:val="00246F69"/>
    <w:rsid w:val="0024781A"/>
    <w:rsid w:val="002479E5"/>
    <w:rsid w:val="00247AFE"/>
    <w:rsid w:val="00247F1E"/>
    <w:rsid w:val="0025015C"/>
    <w:rsid w:val="00250519"/>
    <w:rsid w:val="00250A4F"/>
    <w:rsid w:val="00250E94"/>
    <w:rsid w:val="00250EC9"/>
    <w:rsid w:val="00250F32"/>
    <w:rsid w:val="0025130F"/>
    <w:rsid w:val="00251C37"/>
    <w:rsid w:val="00251E97"/>
    <w:rsid w:val="002527D2"/>
    <w:rsid w:val="002537B4"/>
    <w:rsid w:val="00253862"/>
    <w:rsid w:val="00253965"/>
    <w:rsid w:val="002539AE"/>
    <w:rsid w:val="00253DAD"/>
    <w:rsid w:val="002540CA"/>
    <w:rsid w:val="0025529E"/>
    <w:rsid w:val="00255713"/>
    <w:rsid w:val="00255D7E"/>
    <w:rsid w:val="00256982"/>
    <w:rsid w:val="002578BE"/>
    <w:rsid w:val="00257F66"/>
    <w:rsid w:val="00257F7F"/>
    <w:rsid w:val="002602F3"/>
    <w:rsid w:val="002603A5"/>
    <w:rsid w:val="00260C12"/>
    <w:rsid w:val="00260E73"/>
    <w:rsid w:val="00260E83"/>
    <w:rsid w:val="00261136"/>
    <w:rsid w:val="00261741"/>
    <w:rsid w:val="002617B8"/>
    <w:rsid w:val="00261E67"/>
    <w:rsid w:val="00261F51"/>
    <w:rsid w:val="00261F74"/>
    <w:rsid w:val="0026217B"/>
    <w:rsid w:val="00262911"/>
    <w:rsid w:val="0026292D"/>
    <w:rsid w:val="00264989"/>
    <w:rsid w:val="00264A13"/>
    <w:rsid w:val="00264FE1"/>
    <w:rsid w:val="00264FE9"/>
    <w:rsid w:val="00265139"/>
    <w:rsid w:val="002651AE"/>
    <w:rsid w:val="00265AC7"/>
    <w:rsid w:val="00265C15"/>
    <w:rsid w:val="00265F59"/>
    <w:rsid w:val="00266174"/>
    <w:rsid w:val="00266238"/>
    <w:rsid w:val="002674E3"/>
    <w:rsid w:val="00270131"/>
    <w:rsid w:val="00270E67"/>
    <w:rsid w:val="00270E6E"/>
    <w:rsid w:val="002711A6"/>
    <w:rsid w:val="002712AD"/>
    <w:rsid w:val="00271E2A"/>
    <w:rsid w:val="002721F9"/>
    <w:rsid w:val="002731CE"/>
    <w:rsid w:val="002736BC"/>
    <w:rsid w:val="00273B30"/>
    <w:rsid w:val="002740F9"/>
    <w:rsid w:val="0027425F"/>
    <w:rsid w:val="002743FE"/>
    <w:rsid w:val="00274479"/>
    <w:rsid w:val="00274BFA"/>
    <w:rsid w:val="00274FBC"/>
    <w:rsid w:val="00275D32"/>
    <w:rsid w:val="00275FAE"/>
    <w:rsid w:val="002760F9"/>
    <w:rsid w:val="00276143"/>
    <w:rsid w:val="0027628A"/>
    <w:rsid w:val="002763A8"/>
    <w:rsid w:val="00276EA4"/>
    <w:rsid w:val="002770D9"/>
    <w:rsid w:val="00277389"/>
    <w:rsid w:val="0027743D"/>
    <w:rsid w:val="00277481"/>
    <w:rsid w:val="002774F4"/>
    <w:rsid w:val="0027750B"/>
    <w:rsid w:val="00277724"/>
    <w:rsid w:val="00277FE5"/>
    <w:rsid w:val="00280205"/>
    <w:rsid w:val="00280304"/>
    <w:rsid w:val="0028087A"/>
    <w:rsid w:val="0028122A"/>
    <w:rsid w:val="002817EC"/>
    <w:rsid w:val="002819CB"/>
    <w:rsid w:val="00281AC1"/>
    <w:rsid w:val="00281CDE"/>
    <w:rsid w:val="00281E97"/>
    <w:rsid w:val="00281FB1"/>
    <w:rsid w:val="002821A0"/>
    <w:rsid w:val="00282252"/>
    <w:rsid w:val="0028236D"/>
    <w:rsid w:val="00282390"/>
    <w:rsid w:val="002823EA"/>
    <w:rsid w:val="002828D5"/>
    <w:rsid w:val="002829D8"/>
    <w:rsid w:val="00282CA2"/>
    <w:rsid w:val="0028322B"/>
    <w:rsid w:val="002836FF"/>
    <w:rsid w:val="00283B01"/>
    <w:rsid w:val="002841FA"/>
    <w:rsid w:val="00284502"/>
    <w:rsid w:val="002847B3"/>
    <w:rsid w:val="002849CA"/>
    <w:rsid w:val="00284A08"/>
    <w:rsid w:val="00284E61"/>
    <w:rsid w:val="00284FB3"/>
    <w:rsid w:val="002850AC"/>
    <w:rsid w:val="0028559F"/>
    <w:rsid w:val="00285996"/>
    <w:rsid w:val="00285D12"/>
    <w:rsid w:val="00285FB2"/>
    <w:rsid w:val="00286759"/>
    <w:rsid w:val="002867FA"/>
    <w:rsid w:val="00287224"/>
    <w:rsid w:val="00287D18"/>
    <w:rsid w:val="00287EA8"/>
    <w:rsid w:val="0029026D"/>
    <w:rsid w:val="002916D2"/>
    <w:rsid w:val="00292226"/>
    <w:rsid w:val="002922D8"/>
    <w:rsid w:val="002932A9"/>
    <w:rsid w:val="00293613"/>
    <w:rsid w:val="0029369C"/>
    <w:rsid w:val="00294BD1"/>
    <w:rsid w:val="00294FB6"/>
    <w:rsid w:val="00294FD4"/>
    <w:rsid w:val="00294FE5"/>
    <w:rsid w:val="00295153"/>
    <w:rsid w:val="0029523E"/>
    <w:rsid w:val="00295690"/>
    <w:rsid w:val="00295A30"/>
    <w:rsid w:val="00295A4C"/>
    <w:rsid w:val="00295B8A"/>
    <w:rsid w:val="00295D4D"/>
    <w:rsid w:val="002964F1"/>
    <w:rsid w:val="0029660A"/>
    <w:rsid w:val="002966E2"/>
    <w:rsid w:val="002969FF"/>
    <w:rsid w:val="0029760E"/>
    <w:rsid w:val="002979B1"/>
    <w:rsid w:val="00297A25"/>
    <w:rsid w:val="002A1241"/>
    <w:rsid w:val="002A1355"/>
    <w:rsid w:val="002A1684"/>
    <w:rsid w:val="002A2787"/>
    <w:rsid w:val="002A3764"/>
    <w:rsid w:val="002A3A5E"/>
    <w:rsid w:val="002A422D"/>
    <w:rsid w:val="002A4304"/>
    <w:rsid w:val="002A48B4"/>
    <w:rsid w:val="002A4BA2"/>
    <w:rsid w:val="002A4BF0"/>
    <w:rsid w:val="002A5206"/>
    <w:rsid w:val="002A5217"/>
    <w:rsid w:val="002A5318"/>
    <w:rsid w:val="002A5B92"/>
    <w:rsid w:val="002A5BAA"/>
    <w:rsid w:val="002A5CCA"/>
    <w:rsid w:val="002A5F4F"/>
    <w:rsid w:val="002A678B"/>
    <w:rsid w:val="002A694B"/>
    <w:rsid w:val="002A6A9F"/>
    <w:rsid w:val="002A7407"/>
    <w:rsid w:val="002A777D"/>
    <w:rsid w:val="002A7952"/>
    <w:rsid w:val="002B01BA"/>
    <w:rsid w:val="002B03CF"/>
    <w:rsid w:val="002B085D"/>
    <w:rsid w:val="002B1527"/>
    <w:rsid w:val="002B1D8D"/>
    <w:rsid w:val="002B1E1A"/>
    <w:rsid w:val="002B2416"/>
    <w:rsid w:val="002B2B95"/>
    <w:rsid w:val="002B2D13"/>
    <w:rsid w:val="002B3603"/>
    <w:rsid w:val="002B3801"/>
    <w:rsid w:val="002B3C45"/>
    <w:rsid w:val="002B3F19"/>
    <w:rsid w:val="002B4532"/>
    <w:rsid w:val="002B4A2A"/>
    <w:rsid w:val="002B4B2B"/>
    <w:rsid w:val="002B5417"/>
    <w:rsid w:val="002B58D1"/>
    <w:rsid w:val="002B5D43"/>
    <w:rsid w:val="002B627E"/>
    <w:rsid w:val="002B62FC"/>
    <w:rsid w:val="002B65A1"/>
    <w:rsid w:val="002B67DA"/>
    <w:rsid w:val="002B6C65"/>
    <w:rsid w:val="002B6D61"/>
    <w:rsid w:val="002B7518"/>
    <w:rsid w:val="002B78E0"/>
    <w:rsid w:val="002C0938"/>
    <w:rsid w:val="002C0965"/>
    <w:rsid w:val="002C0D6B"/>
    <w:rsid w:val="002C1436"/>
    <w:rsid w:val="002C1C7E"/>
    <w:rsid w:val="002C20D8"/>
    <w:rsid w:val="002C237B"/>
    <w:rsid w:val="002C2F67"/>
    <w:rsid w:val="002C305D"/>
    <w:rsid w:val="002C3413"/>
    <w:rsid w:val="002C3F47"/>
    <w:rsid w:val="002C3F86"/>
    <w:rsid w:val="002C49F6"/>
    <w:rsid w:val="002C4EFD"/>
    <w:rsid w:val="002C4F1F"/>
    <w:rsid w:val="002C525E"/>
    <w:rsid w:val="002C5282"/>
    <w:rsid w:val="002C5805"/>
    <w:rsid w:val="002C599D"/>
    <w:rsid w:val="002C5BAD"/>
    <w:rsid w:val="002C643A"/>
    <w:rsid w:val="002C6705"/>
    <w:rsid w:val="002C6CA0"/>
    <w:rsid w:val="002C70EA"/>
    <w:rsid w:val="002D02B1"/>
    <w:rsid w:val="002D0546"/>
    <w:rsid w:val="002D098E"/>
    <w:rsid w:val="002D0E9B"/>
    <w:rsid w:val="002D13E1"/>
    <w:rsid w:val="002D1655"/>
    <w:rsid w:val="002D1B98"/>
    <w:rsid w:val="002D2595"/>
    <w:rsid w:val="002D27E2"/>
    <w:rsid w:val="002D2A75"/>
    <w:rsid w:val="002D2C8B"/>
    <w:rsid w:val="002D34B7"/>
    <w:rsid w:val="002D36AE"/>
    <w:rsid w:val="002D376E"/>
    <w:rsid w:val="002D3944"/>
    <w:rsid w:val="002D491F"/>
    <w:rsid w:val="002D5235"/>
    <w:rsid w:val="002D54D1"/>
    <w:rsid w:val="002D57F2"/>
    <w:rsid w:val="002D585F"/>
    <w:rsid w:val="002D5A24"/>
    <w:rsid w:val="002D5B7D"/>
    <w:rsid w:val="002D5DFD"/>
    <w:rsid w:val="002D6737"/>
    <w:rsid w:val="002D67E2"/>
    <w:rsid w:val="002D691C"/>
    <w:rsid w:val="002D69BE"/>
    <w:rsid w:val="002D6C88"/>
    <w:rsid w:val="002D7376"/>
    <w:rsid w:val="002E1E27"/>
    <w:rsid w:val="002E2468"/>
    <w:rsid w:val="002E26E4"/>
    <w:rsid w:val="002E2948"/>
    <w:rsid w:val="002E38F3"/>
    <w:rsid w:val="002E3960"/>
    <w:rsid w:val="002E3E94"/>
    <w:rsid w:val="002E3FF6"/>
    <w:rsid w:val="002E424B"/>
    <w:rsid w:val="002E43D9"/>
    <w:rsid w:val="002E50C2"/>
    <w:rsid w:val="002E5375"/>
    <w:rsid w:val="002E5484"/>
    <w:rsid w:val="002E62C2"/>
    <w:rsid w:val="002E6606"/>
    <w:rsid w:val="002E69F3"/>
    <w:rsid w:val="002E6A3A"/>
    <w:rsid w:val="002E6DB1"/>
    <w:rsid w:val="002E6FCE"/>
    <w:rsid w:val="002E7543"/>
    <w:rsid w:val="002E78D3"/>
    <w:rsid w:val="002E7CDD"/>
    <w:rsid w:val="002F0B16"/>
    <w:rsid w:val="002F1166"/>
    <w:rsid w:val="002F1289"/>
    <w:rsid w:val="002F15DC"/>
    <w:rsid w:val="002F1FE1"/>
    <w:rsid w:val="002F225A"/>
    <w:rsid w:val="002F27DC"/>
    <w:rsid w:val="002F2A77"/>
    <w:rsid w:val="002F2CD1"/>
    <w:rsid w:val="002F2DF6"/>
    <w:rsid w:val="002F2EB1"/>
    <w:rsid w:val="002F3391"/>
    <w:rsid w:val="002F37C0"/>
    <w:rsid w:val="002F3DB9"/>
    <w:rsid w:val="002F41AB"/>
    <w:rsid w:val="002F44B8"/>
    <w:rsid w:val="002F48F7"/>
    <w:rsid w:val="002F59C5"/>
    <w:rsid w:val="002F601E"/>
    <w:rsid w:val="002F60B8"/>
    <w:rsid w:val="002F635E"/>
    <w:rsid w:val="002F7260"/>
    <w:rsid w:val="002F7CAC"/>
    <w:rsid w:val="00300350"/>
    <w:rsid w:val="00300413"/>
    <w:rsid w:val="0030082B"/>
    <w:rsid w:val="0030182B"/>
    <w:rsid w:val="003018DA"/>
    <w:rsid w:val="00301F2F"/>
    <w:rsid w:val="00302037"/>
    <w:rsid w:val="00302684"/>
    <w:rsid w:val="00302810"/>
    <w:rsid w:val="00302914"/>
    <w:rsid w:val="00302AED"/>
    <w:rsid w:val="003031F0"/>
    <w:rsid w:val="003034F2"/>
    <w:rsid w:val="00303B79"/>
    <w:rsid w:val="00303DFD"/>
    <w:rsid w:val="0030414E"/>
    <w:rsid w:val="003043ED"/>
    <w:rsid w:val="00304799"/>
    <w:rsid w:val="00305037"/>
    <w:rsid w:val="003052B4"/>
    <w:rsid w:val="0030532B"/>
    <w:rsid w:val="003056DA"/>
    <w:rsid w:val="003061CD"/>
    <w:rsid w:val="00306391"/>
    <w:rsid w:val="00306398"/>
    <w:rsid w:val="00306621"/>
    <w:rsid w:val="00306B84"/>
    <w:rsid w:val="00307505"/>
    <w:rsid w:val="0030796E"/>
    <w:rsid w:val="00307984"/>
    <w:rsid w:val="00310226"/>
    <w:rsid w:val="00311955"/>
    <w:rsid w:val="00312827"/>
    <w:rsid w:val="00313473"/>
    <w:rsid w:val="00313A3D"/>
    <w:rsid w:val="003141A8"/>
    <w:rsid w:val="00314596"/>
    <w:rsid w:val="003148DA"/>
    <w:rsid w:val="00314C28"/>
    <w:rsid w:val="00314CB1"/>
    <w:rsid w:val="00315092"/>
    <w:rsid w:val="00315693"/>
    <w:rsid w:val="0031572D"/>
    <w:rsid w:val="00315EE2"/>
    <w:rsid w:val="003160A1"/>
    <w:rsid w:val="00316169"/>
    <w:rsid w:val="0031654E"/>
    <w:rsid w:val="00316BEC"/>
    <w:rsid w:val="0031710B"/>
    <w:rsid w:val="0031763B"/>
    <w:rsid w:val="00317B97"/>
    <w:rsid w:val="00317C4A"/>
    <w:rsid w:val="00317CBF"/>
    <w:rsid w:val="00317D48"/>
    <w:rsid w:val="0032010F"/>
    <w:rsid w:val="00320641"/>
    <w:rsid w:val="00320856"/>
    <w:rsid w:val="003209FA"/>
    <w:rsid w:val="003213B6"/>
    <w:rsid w:val="003217F7"/>
    <w:rsid w:val="00321B4A"/>
    <w:rsid w:val="00322062"/>
    <w:rsid w:val="0032274E"/>
    <w:rsid w:val="00322B8B"/>
    <w:rsid w:val="003232F6"/>
    <w:rsid w:val="00323706"/>
    <w:rsid w:val="00323FE2"/>
    <w:rsid w:val="0032407B"/>
    <w:rsid w:val="0032427A"/>
    <w:rsid w:val="00324C2F"/>
    <w:rsid w:val="0032505F"/>
    <w:rsid w:val="00325300"/>
    <w:rsid w:val="003254D0"/>
    <w:rsid w:val="0032552F"/>
    <w:rsid w:val="00325A95"/>
    <w:rsid w:val="00325AAA"/>
    <w:rsid w:val="003264A8"/>
    <w:rsid w:val="003269DA"/>
    <w:rsid w:val="00326B7D"/>
    <w:rsid w:val="00326F90"/>
    <w:rsid w:val="0032728E"/>
    <w:rsid w:val="0032762E"/>
    <w:rsid w:val="00327685"/>
    <w:rsid w:val="003302B3"/>
    <w:rsid w:val="0033139C"/>
    <w:rsid w:val="00331468"/>
    <w:rsid w:val="003314B5"/>
    <w:rsid w:val="00331634"/>
    <w:rsid w:val="00331B38"/>
    <w:rsid w:val="00331E96"/>
    <w:rsid w:val="003326B4"/>
    <w:rsid w:val="00333095"/>
    <w:rsid w:val="00334250"/>
    <w:rsid w:val="0033451D"/>
    <w:rsid w:val="00334DAA"/>
    <w:rsid w:val="003353B7"/>
    <w:rsid w:val="00335F3E"/>
    <w:rsid w:val="00336021"/>
    <w:rsid w:val="00336296"/>
    <w:rsid w:val="00336AEE"/>
    <w:rsid w:val="00336CCF"/>
    <w:rsid w:val="00336D5A"/>
    <w:rsid w:val="00336E7F"/>
    <w:rsid w:val="00340D8D"/>
    <w:rsid w:val="003419BB"/>
    <w:rsid w:val="00341CA0"/>
    <w:rsid w:val="00341D67"/>
    <w:rsid w:val="00341EFE"/>
    <w:rsid w:val="003420E4"/>
    <w:rsid w:val="003420F8"/>
    <w:rsid w:val="00342194"/>
    <w:rsid w:val="003423A3"/>
    <w:rsid w:val="00342FF9"/>
    <w:rsid w:val="003432BD"/>
    <w:rsid w:val="0034386A"/>
    <w:rsid w:val="00344115"/>
    <w:rsid w:val="00344278"/>
    <w:rsid w:val="003443FB"/>
    <w:rsid w:val="00344926"/>
    <w:rsid w:val="00344E44"/>
    <w:rsid w:val="00344F6B"/>
    <w:rsid w:val="003451A6"/>
    <w:rsid w:val="00345961"/>
    <w:rsid w:val="00345977"/>
    <w:rsid w:val="00345ADA"/>
    <w:rsid w:val="00345BA5"/>
    <w:rsid w:val="00345E31"/>
    <w:rsid w:val="0034611D"/>
    <w:rsid w:val="003462E5"/>
    <w:rsid w:val="00346C41"/>
    <w:rsid w:val="00346E9D"/>
    <w:rsid w:val="003477E2"/>
    <w:rsid w:val="00347E68"/>
    <w:rsid w:val="003501C2"/>
    <w:rsid w:val="0035022E"/>
    <w:rsid w:val="0035053C"/>
    <w:rsid w:val="003505CD"/>
    <w:rsid w:val="00350748"/>
    <w:rsid w:val="00350890"/>
    <w:rsid w:val="00350A8A"/>
    <w:rsid w:val="003510C4"/>
    <w:rsid w:val="003511FD"/>
    <w:rsid w:val="00351506"/>
    <w:rsid w:val="00351C1E"/>
    <w:rsid w:val="003522E1"/>
    <w:rsid w:val="003526D3"/>
    <w:rsid w:val="00352A24"/>
    <w:rsid w:val="003530A1"/>
    <w:rsid w:val="003531D1"/>
    <w:rsid w:val="003532FF"/>
    <w:rsid w:val="00353337"/>
    <w:rsid w:val="0035350C"/>
    <w:rsid w:val="00353B2E"/>
    <w:rsid w:val="0035430F"/>
    <w:rsid w:val="00354665"/>
    <w:rsid w:val="003546E0"/>
    <w:rsid w:val="00354940"/>
    <w:rsid w:val="00354B4F"/>
    <w:rsid w:val="00354E61"/>
    <w:rsid w:val="003559AD"/>
    <w:rsid w:val="00356DF8"/>
    <w:rsid w:val="0035709B"/>
    <w:rsid w:val="003574F1"/>
    <w:rsid w:val="003575C0"/>
    <w:rsid w:val="00360020"/>
    <w:rsid w:val="00360339"/>
    <w:rsid w:val="003613AC"/>
    <w:rsid w:val="003616DD"/>
    <w:rsid w:val="00361D39"/>
    <w:rsid w:val="00361F1D"/>
    <w:rsid w:val="00362BE0"/>
    <w:rsid w:val="00363A49"/>
    <w:rsid w:val="00363BD6"/>
    <w:rsid w:val="00364241"/>
    <w:rsid w:val="00364852"/>
    <w:rsid w:val="00364893"/>
    <w:rsid w:val="00364CC5"/>
    <w:rsid w:val="003653BD"/>
    <w:rsid w:val="003656D8"/>
    <w:rsid w:val="00365849"/>
    <w:rsid w:val="00366519"/>
    <w:rsid w:val="00366792"/>
    <w:rsid w:val="0036711A"/>
    <w:rsid w:val="00367185"/>
    <w:rsid w:val="003677CC"/>
    <w:rsid w:val="00367DB1"/>
    <w:rsid w:val="0037006D"/>
    <w:rsid w:val="00370185"/>
    <w:rsid w:val="003706E7"/>
    <w:rsid w:val="00370A4F"/>
    <w:rsid w:val="00370D96"/>
    <w:rsid w:val="00370DFB"/>
    <w:rsid w:val="00370F62"/>
    <w:rsid w:val="00371BC4"/>
    <w:rsid w:val="00371C3B"/>
    <w:rsid w:val="00372C75"/>
    <w:rsid w:val="00373083"/>
    <w:rsid w:val="00373255"/>
    <w:rsid w:val="00373465"/>
    <w:rsid w:val="003738C1"/>
    <w:rsid w:val="00373D66"/>
    <w:rsid w:val="00374378"/>
    <w:rsid w:val="00374A06"/>
    <w:rsid w:val="00375091"/>
    <w:rsid w:val="0037523D"/>
    <w:rsid w:val="003758E9"/>
    <w:rsid w:val="00375BB0"/>
    <w:rsid w:val="003762C9"/>
    <w:rsid w:val="0037654D"/>
    <w:rsid w:val="00376588"/>
    <w:rsid w:val="003765C3"/>
    <w:rsid w:val="00377260"/>
    <w:rsid w:val="0037762A"/>
    <w:rsid w:val="003778A4"/>
    <w:rsid w:val="00377E9F"/>
    <w:rsid w:val="0038123C"/>
    <w:rsid w:val="003818DE"/>
    <w:rsid w:val="00381CFD"/>
    <w:rsid w:val="00381EB8"/>
    <w:rsid w:val="00381EE5"/>
    <w:rsid w:val="00381EEA"/>
    <w:rsid w:val="00381F6A"/>
    <w:rsid w:val="00382DAE"/>
    <w:rsid w:val="00383DC5"/>
    <w:rsid w:val="00384180"/>
    <w:rsid w:val="003842A9"/>
    <w:rsid w:val="003843A6"/>
    <w:rsid w:val="00384418"/>
    <w:rsid w:val="00384958"/>
    <w:rsid w:val="00384DCA"/>
    <w:rsid w:val="00385575"/>
    <w:rsid w:val="00385776"/>
    <w:rsid w:val="0038620E"/>
    <w:rsid w:val="00386ADF"/>
    <w:rsid w:val="003871E0"/>
    <w:rsid w:val="00387890"/>
    <w:rsid w:val="00387F1C"/>
    <w:rsid w:val="00390506"/>
    <w:rsid w:val="00390519"/>
    <w:rsid w:val="00392073"/>
    <w:rsid w:val="00392C2D"/>
    <w:rsid w:val="00392CC8"/>
    <w:rsid w:val="0039320A"/>
    <w:rsid w:val="003943B4"/>
    <w:rsid w:val="00395826"/>
    <w:rsid w:val="0039592B"/>
    <w:rsid w:val="0039637D"/>
    <w:rsid w:val="003966DE"/>
    <w:rsid w:val="0039734D"/>
    <w:rsid w:val="0039778D"/>
    <w:rsid w:val="00397BD9"/>
    <w:rsid w:val="00397D33"/>
    <w:rsid w:val="00397EC0"/>
    <w:rsid w:val="003A0031"/>
    <w:rsid w:val="003A048F"/>
    <w:rsid w:val="003A05A4"/>
    <w:rsid w:val="003A0FD9"/>
    <w:rsid w:val="003A116A"/>
    <w:rsid w:val="003A15DD"/>
    <w:rsid w:val="003A19BB"/>
    <w:rsid w:val="003A1A5C"/>
    <w:rsid w:val="003A1E62"/>
    <w:rsid w:val="003A1F07"/>
    <w:rsid w:val="003A2525"/>
    <w:rsid w:val="003A2B2B"/>
    <w:rsid w:val="003A3358"/>
    <w:rsid w:val="003A3402"/>
    <w:rsid w:val="003A3CF1"/>
    <w:rsid w:val="003A3FD3"/>
    <w:rsid w:val="003A4AC1"/>
    <w:rsid w:val="003A4D03"/>
    <w:rsid w:val="003A4D42"/>
    <w:rsid w:val="003A4DAD"/>
    <w:rsid w:val="003A4F5C"/>
    <w:rsid w:val="003A5424"/>
    <w:rsid w:val="003A6012"/>
    <w:rsid w:val="003A6603"/>
    <w:rsid w:val="003A6634"/>
    <w:rsid w:val="003A67E7"/>
    <w:rsid w:val="003A6991"/>
    <w:rsid w:val="003A75A8"/>
    <w:rsid w:val="003A7B16"/>
    <w:rsid w:val="003B0042"/>
    <w:rsid w:val="003B026F"/>
    <w:rsid w:val="003B0B72"/>
    <w:rsid w:val="003B14E0"/>
    <w:rsid w:val="003B14EC"/>
    <w:rsid w:val="003B15E1"/>
    <w:rsid w:val="003B171D"/>
    <w:rsid w:val="003B1E36"/>
    <w:rsid w:val="003B27D7"/>
    <w:rsid w:val="003B2923"/>
    <w:rsid w:val="003B2A01"/>
    <w:rsid w:val="003B3165"/>
    <w:rsid w:val="003B3787"/>
    <w:rsid w:val="003B3B4C"/>
    <w:rsid w:val="003B40B6"/>
    <w:rsid w:val="003B4135"/>
    <w:rsid w:val="003B4BC7"/>
    <w:rsid w:val="003B547E"/>
    <w:rsid w:val="003B5650"/>
    <w:rsid w:val="003B574B"/>
    <w:rsid w:val="003B5C7E"/>
    <w:rsid w:val="003B5D3F"/>
    <w:rsid w:val="003B5E1B"/>
    <w:rsid w:val="003B6110"/>
    <w:rsid w:val="003B62CE"/>
    <w:rsid w:val="003B7406"/>
    <w:rsid w:val="003B76D4"/>
    <w:rsid w:val="003B7A2C"/>
    <w:rsid w:val="003B7D10"/>
    <w:rsid w:val="003B7D58"/>
    <w:rsid w:val="003C02B2"/>
    <w:rsid w:val="003C03F9"/>
    <w:rsid w:val="003C1467"/>
    <w:rsid w:val="003C1888"/>
    <w:rsid w:val="003C1F5E"/>
    <w:rsid w:val="003C22B2"/>
    <w:rsid w:val="003C2560"/>
    <w:rsid w:val="003C28A6"/>
    <w:rsid w:val="003C2A35"/>
    <w:rsid w:val="003C2C1F"/>
    <w:rsid w:val="003C3428"/>
    <w:rsid w:val="003C4032"/>
    <w:rsid w:val="003C4326"/>
    <w:rsid w:val="003C4826"/>
    <w:rsid w:val="003C48E3"/>
    <w:rsid w:val="003C49F0"/>
    <w:rsid w:val="003C4DF4"/>
    <w:rsid w:val="003C55EF"/>
    <w:rsid w:val="003C5988"/>
    <w:rsid w:val="003C65C9"/>
    <w:rsid w:val="003C6AFA"/>
    <w:rsid w:val="003C73C5"/>
    <w:rsid w:val="003C7C4C"/>
    <w:rsid w:val="003D01F3"/>
    <w:rsid w:val="003D08A3"/>
    <w:rsid w:val="003D1475"/>
    <w:rsid w:val="003D2603"/>
    <w:rsid w:val="003D28ED"/>
    <w:rsid w:val="003D29F9"/>
    <w:rsid w:val="003D34D6"/>
    <w:rsid w:val="003D36CE"/>
    <w:rsid w:val="003D4648"/>
    <w:rsid w:val="003D4BAB"/>
    <w:rsid w:val="003D593A"/>
    <w:rsid w:val="003D5D4A"/>
    <w:rsid w:val="003D63C9"/>
    <w:rsid w:val="003D64B2"/>
    <w:rsid w:val="003D6674"/>
    <w:rsid w:val="003D6710"/>
    <w:rsid w:val="003D6B68"/>
    <w:rsid w:val="003D6C37"/>
    <w:rsid w:val="003D7A84"/>
    <w:rsid w:val="003D7CD5"/>
    <w:rsid w:val="003E0342"/>
    <w:rsid w:val="003E070B"/>
    <w:rsid w:val="003E0B5C"/>
    <w:rsid w:val="003E1492"/>
    <w:rsid w:val="003E1534"/>
    <w:rsid w:val="003E167D"/>
    <w:rsid w:val="003E1DED"/>
    <w:rsid w:val="003E22DA"/>
    <w:rsid w:val="003E2435"/>
    <w:rsid w:val="003E249A"/>
    <w:rsid w:val="003E253C"/>
    <w:rsid w:val="003E2A54"/>
    <w:rsid w:val="003E2ACA"/>
    <w:rsid w:val="003E326A"/>
    <w:rsid w:val="003E36F3"/>
    <w:rsid w:val="003E393F"/>
    <w:rsid w:val="003E3BE1"/>
    <w:rsid w:val="003E3C6F"/>
    <w:rsid w:val="003E4A76"/>
    <w:rsid w:val="003E4CD3"/>
    <w:rsid w:val="003E53D0"/>
    <w:rsid w:val="003E55E7"/>
    <w:rsid w:val="003E5CB0"/>
    <w:rsid w:val="003E5DD1"/>
    <w:rsid w:val="003E6056"/>
    <w:rsid w:val="003E6BD2"/>
    <w:rsid w:val="003E6BFF"/>
    <w:rsid w:val="003E6E44"/>
    <w:rsid w:val="003E7494"/>
    <w:rsid w:val="003E789F"/>
    <w:rsid w:val="003E7C75"/>
    <w:rsid w:val="003F0233"/>
    <w:rsid w:val="003F06E0"/>
    <w:rsid w:val="003F0A5F"/>
    <w:rsid w:val="003F0C7F"/>
    <w:rsid w:val="003F0DD6"/>
    <w:rsid w:val="003F119C"/>
    <w:rsid w:val="003F14DC"/>
    <w:rsid w:val="003F174B"/>
    <w:rsid w:val="003F22B6"/>
    <w:rsid w:val="003F27AC"/>
    <w:rsid w:val="003F2CC5"/>
    <w:rsid w:val="003F35A8"/>
    <w:rsid w:val="003F3CB5"/>
    <w:rsid w:val="003F442D"/>
    <w:rsid w:val="003F4436"/>
    <w:rsid w:val="003F4510"/>
    <w:rsid w:val="003F469A"/>
    <w:rsid w:val="003F485D"/>
    <w:rsid w:val="003F4B2E"/>
    <w:rsid w:val="003F56E2"/>
    <w:rsid w:val="003F5CC1"/>
    <w:rsid w:val="003F5F6D"/>
    <w:rsid w:val="003F6158"/>
    <w:rsid w:val="003F6373"/>
    <w:rsid w:val="003F687F"/>
    <w:rsid w:val="003F68AD"/>
    <w:rsid w:val="003F6E4F"/>
    <w:rsid w:val="003F7478"/>
    <w:rsid w:val="003F761B"/>
    <w:rsid w:val="003F78DB"/>
    <w:rsid w:val="003F796A"/>
    <w:rsid w:val="003F7A30"/>
    <w:rsid w:val="003F7CB6"/>
    <w:rsid w:val="003F7D26"/>
    <w:rsid w:val="004006D3"/>
    <w:rsid w:val="0040083B"/>
    <w:rsid w:val="004009A5"/>
    <w:rsid w:val="00400F24"/>
    <w:rsid w:val="00401113"/>
    <w:rsid w:val="0040196C"/>
    <w:rsid w:val="00401BDD"/>
    <w:rsid w:val="0040306A"/>
    <w:rsid w:val="0040357B"/>
    <w:rsid w:val="00404112"/>
    <w:rsid w:val="00404EDC"/>
    <w:rsid w:val="00404EF8"/>
    <w:rsid w:val="0040517C"/>
    <w:rsid w:val="004051AD"/>
    <w:rsid w:val="00406363"/>
    <w:rsid w:val="00406430"/>
    <w:rsid w:val="0040662A"/>
    <w:rsid w:val="0040691B"/>
    <w:rsid w:val="00406944"/>
    <w:rsid w:val="004069E4"/>
    <w:rsid w:val="0040739F"/>
    <w:rsid w:val="00407CF7"/>
    <w:rsid w:val="00407D3E"/>
    <w:rsid w:val="004107B9"/>
    <w:rsid w:val="00410A4D"/>
    <w:rsid w:val="00410F0F"/>
    <w:rsid w:val="004115EC"/>
    <w:rsid w:val="00411CFD"/>
    <w:rsid w:val="00412D3E"/>
    <w:rsid w:val="0041306D"/>
    <w:rsid w:val="0041307A"/>
    <w:rsid w:val="004135F3"/>
    <w:rsid w:val="0041373C"/>
    <w:rsid w:val="004139CF"/>
    <w:rsid w:val="0041437E"/>
    <w:rsid w:val="00414402"/>
    <w:rsid w:val="00414919"/>
    <w:rsid w:val="00414B77"/>
    <w:rsid w:val="00415140"/>
    <w:rsid w:val="004157D4"/>
    <w:rsid w:val="00415909"/>
    <w:rsid w:val="00415F67"/>
    <w:rsid w:val="00416052"/>
    <w:rsid w:val="00416592"/>
    <w:rsid w:val="00416672"/>
    <w:rsid w:val="00416BB4"/>
    <w:rsid w:val="00416C13"/>
    <w:rsid w:val="00417150"/>
    <w:rsid w:val="0041733E"/>
    <w:rsid w:val="004175B4"/>
    <w:rsid w:val="004175EC"/>
    <w:rsid w:val="004175F1"/>
    <w:rsid w:val="004176EA"/>
    <w:rsid w:val="0041782A"/>
    <w:rsid w:val="004179DD"/>
    <w:rsid w:val="00420342"/>
    <w:rsid w:val="00420899"/>
    <w:rsid w:val="00420C52"/>
    <w:rsid w:val="0042144B"/>
    <w:rsid w:val="0042197E"/>
    <w:rsid w:val="00421B48"/>
    <w:rsid w:val="00421C05"/>
    <w:rsid w:val="00421C77"/>
    <w:rsid w:val="00421DCF"/>
    <w:rsid w:val="00422009"/>
    <w:rsid w:val="00422117"/>
    <w:rsid w:val="00422306"/>
    <w:rsid w:val="00422763"/>
    <w:rsid w:val="0042287A"/>
    <w:rsid w:val="00422EE3"/>
    <w:rsid w:val="00423398"/>
    <w:rsid w:val="00423430"/>
    <w:rsid w:val="00423609"/>
    <w:rsid w:val="00423C83"/>
    <w:rsid w:val="00424BE6"/>
    <w:rsid w:val="00425B0F"/>
    <w:rsid w:val="00425C08"/>
    <w:rsid w:val="004261AB"/>
    <w:rsid w:val="00427195"/>
    <w:rsid w:val="00427F1C"/>
    <w:rsid w:val="0043013D"/>
    <w:rsid w:val="004303B8"/>
    <w:rsid w:val="00430855"/>
    <w:rsid w:val="00430A5D"/>
    <w:rsid w:val="004314EA"/>
    <w:rsid w:val="004318D8"/>
    <w:rsid w:val="00431E0F"/>
    <w:rsid w:val="00431EA4"/>
    <w:rsid w:val="0043237D"/>
    <w:rsid w:val="004323F6"/>
    <w:rsid w:val="00432CE9"/>
    <w:rsid w:val="0043325B"/>
    <w:rsid w:val="00433547"/>
    <w:rsid w:val="00433917"/>
    <w:rsid w:val="00433A6E"/>
    <w:rsid w:val="00433DC9"/>
    <w:rsid w:val="00434093"/>
    <w:rsid w:val="00434BE0"/>
    <w:rsid w:val="00435293"/>
    <w:rsid w:val="004355BB"/>
    <w:rsid w:val="00435744"/>
    <w:rsid w:val="00436512"/>
    <w:rsid w:val="0043666E"/>
    <w:rsid w:val="00436938"/>
    <w:rsid w:val="00436BEC"/>
    <w:rsid w:val="00436FAA"/>
    <w:rsid w:val="00437108"/>
    <w:rsid w:val="00437399"/>
    <w:rsid w:val="0043750C"/>
    <w:rsid w:val="0043786C"/>
    <w:rsid w:val="00440201"/>
    <w:rsid w:val="004402FF"/>
    <w:rsid w:val="004403B0"/>
    <w:rsid w:val="0044081E"/>
    <w:rsid w:val="00440B00"/>
    <w:rsid w:val="00440B30"/>
    <w:rsid w:val="00440BAA"/>
    <w:rsid w:val="00441860"/>
    <w:rsid w:val="00441B81"/>
    <w:rsid w:val="00441C8F"/>
    <w:rsid w:val="00441C9F"/>
    <w:rsid w:val="00441D2C"/>
    <w:rsid w:val="00442475"/>
    <w:rsid w:val="004425F6"/>
    <w:rsid w:val="00442B61"/>
    <w:rsid w:val="00442CC8"/>
    <w:rsid w:val="00442FEF"/>
    <w:rsid w:val="00444500"/>
    <w:rsid w:val="00444941"/>
    <w:rsid w:val="00444C4B"/>
    <w:rsid w:val="004455BE"/>
    <w:rsid w:val="004456ED"/>
    <w:rsid w:val="00445BB2"/>
    <w:rsid w:val="00445EC6"/>
    <w:rsid w:val="004467BF"/>
    <w:rsid w:val="00446BAB"/>
    <w:rsid w:val="0044753F"/>
    <w:rsid w:val="00447A2D"/>
    <w:rsid w:val="00447F1B"/>
    <w:rsid w:val="00450C37"/>
    <w:rsid w:val="004510E5"/>
    <w:rsid w:val="0045120C"/>
    <w:rsid w:val="0045152A"/>
    <w:rsid w:val="00451A30"/>
    <w:rsid w:val="00451ACF"/>
    <w:rsid w:val="00451D12"/>
    <w:rsid w:val="0045223C"/>
    <w:rsid w:val="004526F1"/>
    <w:rsid w:val="00452ADC"/>
    <w:rsid w:val="00452CAA"/>
    <w:rsid w:val="00453012"/>
    <w:rsid w:val="004539B3"/>
    <w:rsid w:val="00453B7A"/>
    <w:rsid w:val="00453F7B"/>
    <w:rsid w:val="00453FF7"/>
    <w:rsid w:val="00455372"/>
    <w:rsid w:val="00455F33"/>
    <w:rsid w:val="00456CE8"/>
    <w:rsid w:val="00456F0D"/>
    <w:rsid w:val="0045735E"/>
    <w:rsid w:val="004574C5"/>
    <w:rsid w:val="00457DDA"/>
    <w:rsid w:val="004602D9"/>
    <w:rsid w:val="00460C9B"/>
    <w:rsid w:val="00461231"/>
    <w:rsid w:val="00461451"/>
    <w:rsid w:val="00461D3F"/>
    <w:rsid w:val="00461E36"/>
    <w:rsid w:val="004621C1"/>
    <w:rsid w:val="004623A0"/>
    <w:rsid w:val="00462620"/>
    <w:rsid w:val="004627A9"/>
    <w:rsid w:val="00462872"/>
    <w:rsid w:val="00462B52"/>
    <w:rsid w:val="004638A5"/>
    <w:rsid w:val="0046395E"/>
    <w:rsid w:val="00463AD5"/>
    <w:rsid w:val="00463B1D"/>
    <w:rsid w:val="00464508"/>
    <w:rsid w:val="004647FD"/>
    <w:rsid w:val="00464AA6"/>
    <w:rsid w:val="00464BCB"/>
    <w:rsid w:val="00464E2B"/>
    <w:rsid w:val="0046530E"/>
    <w:rsid w:val="00465329"/>
    <w:rsid w:val="0046532A"/>
    <w:rsid w:val="004654DC"/>
    <w:rsid w:val="00465850"/>
    <w:rsid w:val="00465DEC"/>
    <w:rsid w:val="00466842"/>
    <w:rsid w:val="00466D55"/>
    <w:rsid w:val="00466ED7"/>
    <w:rsid w:val="00467401"/>
    <w:rsid w:val="0046765A"/>
    <w:rsid w:val="00467D19"/>
    <w:rsid w:val="00467D43"/>
    <w:rsid w:val="00470304"/>
    <w:rsid w:val="004704D8"/>
    <w:rsid w:val="004711B5"/>
    <w:rsid w:val="00471377"/>
    <w:rsid w:val="00472033"/>
    <w:rsid w:val="00472738"/>
    <w:rsid w:val="004727DA"/>
    <w:rsid w:val="00472AC5"/>
    <w:rsid w:val="00473017"/>
    <w:rsid w:val="00473AAC"/>
    <w:rsid w:val="00474937"/>
    <w:rsid w:val="00474FA7"/>
    <w:rsid w:val="0047503A"/>
    <w:rsid w:val="00475209"/>
    <w:rsid w:val="0047529E"/>
    <w:rsid w:val="00475B65"/>
    <w:rsid w:val="00475CE4"/>
    <w:rsid w:val="0047618C"/>
    <w:rsid w:val="00476233"/>
    <w:rsid w:val="004762DE"/>
    <w:rsid w:val="004763D8"/>
    <w:rsid w:val="00476474"/>
    <w:rsid w:val="004765FE"/>
    <w:rsid w:val="00477169"/>
    <w:rsid w:val="00477AAF"/>
    <w:rsid w:val="00477FD2"/>
    <w:rsid w:val="00480786"/>
    <w:rsid w:val="00480DDC"/>
    <w:rsid w:val="00480FD4"/>
    <w:rsid w:val="004812BF"/>
    <w:rsid w:val="004812D8"/>
    <w:rsid w:val="00481476"/>
    <w:rsid w:val="00481522"/>
    <w:rsid w:val="00481AA2"/>
    <w:rsid w:val="00481E7D"/>
    <w:rsid w:val="004826DE"/>
    <w:rsid w:val="004831EC"/>
    <w:rsid w:val="00484EA4"/>
    <w:rsid w:val="00484FEF"/>
    <w:rsid w:val="0048523A"/>
    <w:rsid w:val="00486242"/>
    <w:rsid w:val="00486524"/>
    <w:rsid w:val="004866FF"/>
    <w:rsid w:val="0048765E"/>
    <w:rsid w:val="00487D14"/>
    <w:rsid w:val="004907CF"/>
    <w:rsid w:val="00490A65"/>
    <w:rsid w:val="00490E0F"/>
    <w:rsid w:val="004911AC"/>
    <w:rsid w:val="004913D5"/>
    <w:rsid w:val="004925DB"/>
    <w:rsid w:val="004927DA"/>
    <w:rsid w:val="00492911"/>
    <w:rsid w:val="00492BA1"/>
    <w:rsid w:val="00493B0E"/>
    <w:rsid w:val="00493D5E"/>
    <w:rsid w:val="00493D93"/>
    <w:rsid w:val="00493ED6"/>
    <w:rsid w:val="00494078"/>
    <w:rsid w:val="004944BD"/>
    <w:rsid w:val="00494F60"/>
    <w:rsid w:val="0049520D"/>
    <w:rsid w:val="004958D4"/>
    <w:rsid w:val="004964FA"/>
    <w:rsid w:val="0049683C"/>
    <w:rsid w:val="00496FDE"/>
    <w:rsid w:val="0049777D"/>
    <w:rsid w:val="00497A0F"/>
    <w:rsid w:val="00497D25"/>
    <w:rsid w:val="00497F62"/>
    <w:rsid w:val="004A0304"/>
    <w:rsid w:val="004A037A"/>
    <w:rsid w:val="004A0594"/>
    <w:rsid w:val="004A099D"/>
    <w:rsid w:val="004A1624"/>
    <w:rsid w:val="004A1A8E"/>
    <w:rsid w:val="004A250F"/>
    <w:rsid w:val="004A2FC1"/>
    <w:rsid w:val="004A3752"/>
    <w:rsid w:val="004A3803"/>
    <w:rsid w:val="004A3C35"/>
    <w:rsid w:val="004A3D73"/>
    <w:rsid w:val="004A3FA2"/>
    <w:rsid w:val="004A42EB"/>
    <w:rsid w:val="004A475D"/>
    <w:rsid w:val="004A4930"/>
    <w:rsid w:val="004A5276"/>
    <w:rsid w:val="004A5767"/>
    <w:rsid w:val="004A57F5"/>
    <w:rsid w:val="004A58D6"/>
    <w:rsid w:val="004A60A9"/>
    <w:rsid w:val="004A60B2"/>
    <w:rsid w:val="004A66FE"/>
    <w:rsid w:val="004A679A"/>
    <w:rsid w:val="004A68B1"/>
    <w:rsid w:val="004A6DDF"/>
    <w:rsid w:val="004A6FD3"/>
    <w:rsid w:val="004A75FD"/>
    <w:rsid w:val="004A7C0E"/>
    <w:rsid w:val="004B05E7"/>
    <w:rsid w:val="004B0880"/>
    <w:rsid w:val="004B08D9"/>
    <w:rsid w:val="004B13F7"/>
    <w:rsid w:val="004B161E"/>
    <w:rsid w:val="004B1C6D"/>
    <w:rsid w:val="004B1DF4"/>
    <w:rsid w:val="004B1EBF"/>
    <w:rsid w:val="004B1F5F"/>
    <w:rsid w:val="004B2531"/>
    <w:rsid w:val="004B2659"/>
    <w:rsid w:val="004B2EDD"/>
    <w:rsid w:val="004B401B"/>
    <w:rsid w:val="004B5805"/>
    <w:rsid w:val="004B5C0A"/>
    <w:rsid w:val="004B5F48"/>
    <w:rsid w:val="004B614F"/>
    <w:rsid w:val="004B71F0"/>
    <w:rsid w:val="004B75DC"/>
    <w:rsid w:val="004B7D8D"/>
    <w:rsid w:val="004C07A4"/>
    <w:rsid w:val="004C0A23"/>
    <w:rsid w:val="004C101C"/>
    <w:rsid w:val="004C175F"/>
    <w:rsid w:val="004C193D"/>
    <w:rsid w:val="004C1A7D"/>
    <w:rsid w:val="004C1BE5"/>
    <w:rsid w:val="004C2950"/>
    <w:rsid w:val="004C2E17"/>
    <w:rsid w:val="004C356B"/>
    <w:rsid w:val="004C3B49"/>
    <w:rsid w:val="004C41C3"/>
    <w:rsid w:val="004C42E8"/>
    <w:rsid w:val="004C4CD0"/>
    <w:rsid w:val="004C4D48"/>
    <w:rsid w:val="004C5A25"/>
    <w:rsid w:val="004C5BE5"/>
    <w:rsid w:val="004C6848"/>
    <w:rsid w:val="004C693B"/>
    <w:rsid w:val="004C6974"/>
    <w:rsid w:val="004C6C9C"/>
    <w:rsid w:val="004C7F58"/>
    <w:rsid w:val="004D0469"/>
    <w:rsid w:val="004D046F"/>
    <w:rsid w:val="004D056A"/>
    <w:rsid w:val="004D11E6"/>
    <w:rsid w:val="004D1CF3"/>
    <w:rsid w:val="004D2AA0"/>
    <w:rsid w:val="004D2B90"/>
    <w:rsid w:val="004D2ED8"/>
    <w:rsid w:val="004D35CF"/>
    <w:rsid w:val="004D3A8D"/>
    <w:rsid w:val="004D3ED3"/>
    <w:rsid w:val="004D46BA"/>
    <w:rsid w:val="004D4AD6"/>
    <w:rsid w:val="004D5130"/>
    <w:rsid w:val="004D51D6"/>
    <w:rsid w:val="004D520E"/>
    <w:rsid w:val="004D55AB"/>
    <w:rsid w:val="004D563F"/>
    <w:rsid w:val="004D566E"/>
    <w:rsid w:val="004D5834"/>
    <w:rsid w:val="004D592D"/>
    <w:rsid w:val="004D6934"/>
    <w:rsid w:val="004D75F7"/>
    <w:rsid w:val="004D7A8A"/>
    <w:rsid w:val="004D7B26"/>
    <w:rsid w:val="004E2411"/>
    <w:rsid w:val="004E257E"/>
    <w:rsid w:val="004E2651"/>
    <w:rsid w:val="004E2869"/>
    <w:rsid w:val="004E3133"/>
    <w:rsid w:val="004E3650"/>
    <w:rsid w:val="004E3B59"/>
    <w:rsid w:val="004E3DA2"/>
    <w:rsid w:val="004E435F"/>
    <w:rsid w:val="004E44E4"/>
    <w:rsid w:val="004E4779"/>
    <w:rsid w:val="004E4BA6"/>
    <w:rsid w:val="004E53A5"/>
    <w:rsid w:val="004E6AAF"/>
    <w:rsid w:val="004E6FC6"/>
    <w:rsid w:val="004E76EE"/>
    <w:rsid w:val="004E7F93"/>
    <w:rsid w:val="004F0378"/>
    <w:rsid w:val="004F0FDB"/>
    <w:rsid w:val="004F1359"/>
    <w:rsid w:val="004F1F3B"/>
    <w:rsid w:val="004F22B3"/>
    <w:rsid w:val="004F2561"/>
    <w:rsid w:val="004F2CD7"/>
    <w:rsid w:val="004F2D67"/>
    <w:rsid w:val="004F2EFE"/>
    <w:rsid w:val="004F3E67"/>
    <w:rsid w:val="004F41FC"/>
    <w:rsid w:val="004F4497"/>
    <w:rsid w:val="004F4E3F"/>
    <w:rsid w:val="004F548B"/>
    <w:rsid w:val="004F5D62"/>
    <w:rsid w:val="004F652D"/>
    <w:rsid w:val="004F6E80"/>
    <w:rsid w:val="004F6EB7"/>
    <w:rsid w:val="004F74F2"/>
    <w:rsid w:val="004F780D"/>
    <w:rsid w:val="004F7B43"/>
    <w:rsid w:val="005006CB"/>
    <w:rsid w:val="00500C37"/>
    <w:rsid w:val="00501291"/>
    <w:rsid w:val="005015F2"/>
    <w:rsid w:val="00501985"/>
    <w:rsid w:val="0050249F"/>
    <w:rsid w:val="00502874"/>
    <w:rsid w:val="00502B77"/>
    <w:rsid w:val="00502C9A"/>
    <w:rsid w:val="0050382A"/>
    <w:rsid w:val="00503D2B"/>
    <w:rsid w:val="00504411"/>
    <w:rsid w:val="00504A8E"/>
    <w:rsid w:val="00504DE4"/>
    <w:rsid w:val="00504FB0"/>
    <w:rsid w:val="0050514C"/>
    <w:rsid w:val="00505538"/>
    <w:rsid w:val="005059F2"/>
    <w:rsid w:val="00505CAC"/>
    <w:rsid w:val="00505E24"/>
    <w:rsid w:val="00506411"/>
    <w:rsid w:val="00506756"/>
    <w:rsid w:val="00506B61"/>
    <w:rsid w:val="00506D21"/>
    <w:rsid w:val="00507014"/>
    <w:rsid w:val="0050735C"/>
    <w:rsid w:val="005075B9"/>
    <w:rsid w:val="00510068"/>
    <w:rsid w:val="005103E3"/>
    <w:rsid w:val="00510A0D"/>
    <w:rsid w:val="00510CFF"/>
    <w:rsid w:val="00511385"/>
    <w:rsid w:val="00511BC6"/>
    <w:rsid w:val="00511D8D"/>
    <w:rsid w:val="00512403"/>
    <w:rsid w:val="00512829"/>
    <w:rsid w:val="00512A46"/>
    <w:rsid w:val="005130A8"/>
    <w:rsid w:val="0051339E"/>
    <w:rsid w:val="00513413"/>
    <w:rsid w:val="00513835"/>
    <w:rsid w:val="005139E2"/>
    <w:rsid w:val="00513C68"/>
    <w:rsid w:val="00513DA9"/>
    <w:rsid w:val="0051415D"/>
    <w:rsid w:val="005157B5"/>
    <w:rsid w:val="00516E99"/>
    <w:rsid w:val="0051795A"/>
    <w:rsid w:val="00517BDB"/>
    <w:rsid w:val="00517EF8"/>
    <w:rsid w:val="005200FB"/>
    <w:rsid w:val="005201D2"/>
    <w:rsid w:val="00520AF0"/>
    <w:rsid w:val="00520C2D"/>
    <w:rsid w:val="00520CDD"/>
    <w:rsid w:val="00521006"/>
    <w:rsid w:val="00521D7D"/>
    <w:rsid w:val="0052341A"/>
    <w:rsid w:val="00523B8B"/>
    <w:rsid w:val="00524109"/>
    <w:rsid w:val="0052422B"/>
    <w:rsid w:val="005245D1"/>
    <w:rsid w:val="005246B3"/>
    <w:rsid w:val="00524A14"/>
    <w:rsid w:val="0052556E"/>
    <w:rsid w:val="00525791"/>
    <w:rsid w:val="00525A1C"/>
    <w:rsid w:val="00526041"/>
    <w:rsid w:val="00526A6A"/>
    <w:rsid w:val="00526F62"/>
    <w:rsid w:val="005270DE"/>
    <w:rsid w:val="0052778E"/>
    <w:rsid w:val="005277FB"/>
    <w:rsid w:val="00527D13"/>
    <w:rsid w:val="00530487"/>
    <w:rsid w:val="00530980"/>
    <w:rsid w:val="0053098B"/>
    <w:rsid w:val="005312D3"/>
    <w:rsid w:val="005319A5"/>
    <w:rsid w:val="00531A2C"/>
    <w:rsid w:val="00531C8D"/>
    <w:rsid w:val="00532C94"/>
    <w:rsid w:val="00533156"/>
    <w:rsid w:val="00533283"/>
    <w:rsid w:val="00533F65"/>
    <w:rsid w:val="00533FFB"/>
    <w:rsid w:val="00534375"/>
    <w:rsid w:val="00534461"/>
    <w:rsid w:val="0053481F"/>
    <w:rsid w:val="00534BB8"/>
    <w:rsid w:val="005372F0"/>
    <w:rsid w:val="005374C2"/>
    <w:rsid w:val="00537A8C"/>
    <w:rsid w:val="00537D5F"/>
    <w:rsid w:val="00540258"/>
    <w:rsid w:val="005406E8"/>
    <w:rsid w:val="00540969"/>
    <w:rsid w:val="00541DB2"/>
    <w:rsid w:val="00541E16"/>
    <w:rsid w:val="005426C0"/>
    <w:rsid w:val="0054283E"/>
    <w:rsid w:val="00542B9B"/>
    <w:rsid w:val="0054312D"/>
    <w:rsid w:val="005431BD"/>
    <w:rsid w:val="005433BA"/>
    <w:rsid w:val="00543D76"/>
    <w:rsid w:val="00543F8E"/>
    <w:rsid w:val="005446A6"/>
    <w:rsid w:val="00544891"/>
    <w:rsid w:val="00544E4A"/>
    <w:rsid w:val="00545451"/>
    <w:rsid w:val="00545850"/>
    <w:rsid w:val="0054652D"/>
    <w:rsid w:val="00546CD7"/>
    <w:rsid w:val="00546F83"/>
    <w:rsid w:val="005470D5"/>
    <w:rsid w:val="00547577"/>
    <w:rsid w:val="00547853"/>
    <w:rsid w:val="0054792F"/>
    <w:rsid w:val="0055092B"/>
    <w:rsid w:val="00550964"/>
    <w:rsid w:val="005511F9"/>
    <w:rsid w:val="005514F3"/>
    <w:rsid w:val="00551F1F"/>
    <w:rsid w:val="00551F24"/>
    <w:rsid w:val="0055267E"/>
    <w:rsid w:val="005527D0"/>
    <w:rsid w:val="00552922"/>
    <w:rsid w:val="00552C24"/>
    <w:rsid w:val="00552C67"/>
    <w:rsid w:val="00552F69"/>
    <w:rsid w:val="0055312F"/>
    <w:rsid w:val="00553229"/>
    <w:rsid w:val="00553300"/>
    <w:rsid w:val="00553652"/>
    <w:rsid w:val="00553D88"/>
    <w:rsid w:val="0055412F"/>
    <w:rsid w:val="005545E6"/>
    <w:rsid w:val="005549A8"/>
    <w:rsid w:val="00554E35"/>
    <w:rsid w:val="005556FB"/>
    <w:rsid w:val="0055634C"/>
    <w:rsid w:val="00556503"/>
    <w:rsid w:val="00556910"/>
    <w:rsid w:val="00556B10"/>
    <w:rsid w:val="0055700F"/>
    <w:rsid w:val="0055758C"/>
    <w:rsid w:val="00557647"/>
    <w:rsid w:val="00557EBF"/>
    <w:rsid w:val="00560079"/>
    <w:rsid w:val="00560160"/>
    <w:rsid w:val="0056048C"/>
    <w:rsid w:val="005614AE"/>
    <w:rsid w:val="00561CDF"/>
    <w:rsid w:val="005620D4"/>
    <w:rsid w:val="0056292D"/>
    <w:rsid w:val="0056299C"/>
    <w:rsid w:val="00563B10"/>
    <w:rsid w:val="00564497"/>
    <w:rsid w:val="00564503"/>
    <w:rsid w:val="005647CD"/>
    <w:rsid w:val="005649F0"/>
    <w:rsid w:val="00564E07"/>
    <w:rsid w:val="00564EB1"/>
    <w:rsid w:val="005657E6"/>
    <w:rsid w:val="00565856"/>
    <w:rsid w:val="0056586C"/>
    <w:rsid w:val="005658A4"/>
    <w:rsid w:val="00566B25"/>
    <w:rsid w:val="005671D4"/>
    <w:rsid w:val="005672BD"/>
    <w:rsid w:val="00567768"/>
    <w:rsid w:val="00567920"/>
    <w:rsid w:val="00567FE5"/>
    <w:rsid w:val="00570101"/>
    <w:rsid w:val="005701AC"/>
    <w:rsid w:val="00570224"/>
    <w:rsid w:val="005706AA"/>
    <w:rsid w:val="0057072D"/>
    <w:rsid w:val="00570913"/>
    <w:rsid w:val="005711A3"/>
    <w:rsid w:val="005715D2"/>
    <w:rsid w:val="005717CF"/>
    <w:rsid w:val="00571E6C"/>
    <w:rsid w:val="005728AE"/>
    <w:rsid w:val="00572AB0"/>
    <w:rsid w:val="00572B3A"/>
    <w:rsid w:val="00572BAB"/>
    <w:rsid w:val="0057398A"/>
    <w:rsid w:val="00573A67"/>
    <w:rsid w:val="00573BD5"/>
    <w:rsid w:val="0057445C"/>
    <w:rsid w:val="00574F54"/>
    <w:rsid w:val="005751CD"/>
    <w:rsid w:val="00575507"/>
    <w:rsid w:val="00576BC8"/>
    <w:rsid w:val="00576FDE"/>
    <w:rsid w:val="00577089"/>
    <w:rsid w:val="005772CD"/>
    <w:rsid w:val="005775CB"/>
    <w:rsid w:val="0057767E"/>
    <w:rsid w:val="00577AE8"/>
    <w:rsid w:val="00577E21"/>
    <w:rsid w:val="005800C7"/>
    <w:rsid w:val="005801E9"/>
    <w:rsid w:val="0058065B"/>
    <w:rsid w:val="00580DBD"/>
    <w:rsid w:val="00580DD2"/>
    <w:rsid w:val="00581B0F"/>
    <w:rsid w:val="00582291"/>
    <w:rsid w:val="005822D7"/>
    <w:rsid w:val="00582531"/>
    <w:rsid w:val="005825C1"/>
    <w:rsid w:val="0058332C"/>
    <w:rsid w:val="005839CD"/>
    <w:rsid w:val="00583FCD"/>
    <w:rsid w:val="00584AA5"/>
    <w:rsid w:val="00584FA4"/>
    <w:rsid w:val="00585B42"/>
    <w:rsid w:val="00585B6A"/>
    <w:rsid w:val="00585DF6"/>
    <w:rsid w:val="005875B9"/>
    <w:rsid w:val="00587D9F"/>
    <w:rsid w:val="00590342"/>
    <w:rsid w:val="005909A9"/>
    <w:rsid w:val="00591003"/>
    <w:rsid w:val="00591619"/>
    <w:rsid w:val="00591666"/>
    <w:rsid w:val="005919B1"/>
    <w:rsid w:val="00591A71"/>
    <w:rsid w:val="00591AC9"/>
    <w:rsid w:val="00591AFB"/>
    <w:rsid w:val="00592035"/>
    <w:rsid w:val="005920EB"/>
    <w:rsid w:val="0059238A"/>
    <w:rsid w:val="0059293B"/>
    <w:rsid w:val="00593B34"/>
    <w:rsid w:val="00593F42"/>
    <w:rsid w:val="0059400A"/>
    <w:rsid w:val="00594142"/>
    <w:rsid w:val="005941C9"/>
    <w:rsid w:val="00594A58"/>
    <w:rsid w:val="00595170"/>
    <w:rsid w:val="0059564E"/>
    <w:rsid w:val="00595BBC"/>
    <w:rsid w:val="00596379"/>
    <w:rsid w:val="00596603"/>
    <w:rsid w:val="00596909"/>
    <w:rsid w:val="00596DB0"/>
    <w:rsid w:val="00597043"/>
    <w:rsid w:val="0059773B"/>
    <w:rsid w:val="005A0641"/>
    <w:rsid w:val="005A0677"/>
    <w:rsid w:val="005A0A2E"/>
    <w:rsid w:val="005A0E5E"/>
    <w:rsid w:val="005A160D"/>
    <w:rsid w:val="005A22E6"/>
    <w:rsid w:val="005A2E3B"/>
    <w:rsid w:val="005A3168"/>
    <w:rsid w:val="005A32DE"/>
    <w:rsid w:val="005A3BBF"/>
    <w:rsid w:val="005A3EFE"/>
    <w:rsid w:val="005A3F78"/>
    <w:rsid w:val="005A3FBC"/>
    <w:rsid w:val="005A423B"/>
    <w:rsid w:val="005A513C"/>
    <w:rsid w:val="005A55FB"/>
    <w:rsid w:val="005A570C"/>
    <w:rsid w:val="005A5CC1"/>
    <w:rsid w:val="005A6222"/>
    <w:rsid w:val="005A6789"/>
    <w:rsid w:val="005A6C82"/>
    <w:rsid w:val="005A7596"/>
    <w:rsid w:val="005B06FC"/>
    <w:rsid w:val="005B0854"/>
    <w:rsid w:val="005B0882"/>
    <w:rsid w:val="005B15A5"/>
    <w:rsid w:val="005B17D8"/>
    <w:rsid w:val="005B18EB"/>
    <w:rsid w:val="005B1B55"/>
    <w:rsid w:val="005B2234"/>
    <w:rsid w:val="005B2636"/>
    <w:rsid w:val="005B28DF"/>
    <w:rsid w:val="005B4036"/>
    <w:rsid w:val="005B465A"/>
    <w:rsid w:val="005B4865"/>
    <w:rsid w:val="005B48CA"/>
    <w:rsid w:val="005B4C39"/>
    <w:rsid w:val="005B4EC2"/>
    <w:rsid w:val="005B5001"/>
    <w:rsid w:val="005B6146"/>
    <w:rsid w:val="005B6FF4"/>
    <w:rsid w:val="005B72A8"/>
    <w:rsid w:val="005B7923"/>
    <w:rsid w:val="005B7CF1"/>
    <w:rsid w:val="005C020A"/>
    <w:rsid w:val="005C0333"/>
    <w:rsid w:val="005C0465"/>
    <w:rsid w:val="005C0BF2"/>
    <w:rsid w:val="005C1B69"/>
    <w:rsid w:val="005C200A"/>
    <w:rsid w:val="005C23B4"/>
    <w:rsid w:val="005C313A"/>
    <w:rsid w:val="005C3C5D"/>
    <w:rsid w:val="005C3E3F"/>
    <w:rsid w:val="005C483D"/>
    <w:rsid w:val="005C5047"/>
    <w:rsid w:val="005C562D"/>
    <w:rsid w:val="005C5E4E"/>
    <w:rsid w:val="005C5E73"/>
    <w:rsid w:val="005C6645"/>
    <w:rsid w:val="005C6B9C"/>
    <w:rsid w:val="005C7081"/>
    <w:rsid w:val="005C72C1"/>
    <w:rsid w:val="005C7AAF"/>
    <w:rsid w:val="005C7E53"/>
    <w:rsid w:val="005C7F33"/>
    <w:rsid w:val="005D07D5"/>
    <w:rsid w:val="005D134A"/>
    <w:rsid w:val="005D1621"/>
    <w:rsid w:val="005D16AF"/>
    <w:rsid w:val="005D187F"/>
    <w:rsid w:val="005D2287"/>
    <w:rsid w:val="005D22DD"/>
    <w:rsid w:val="005D22FC"/>
    <w:rsid w:val="005D24CC"/>
    <w:rsid w:val="005D27CC"/>
    <w:rsid w:val="005D2A6C"/>
    <w:rsid w:val="005D2E06"/>
    <w:rsid w:val="005D3032"/>
    <w:rsid w:val="005D320C"/>
    <w:rsid w:val="005D330B"/>
    <w:rsid w:val="005D3BCE"/>
    <w:rsid w:val="005D3CB7"/>
    <w:rsid w:val="005D3CE7"/>
    <w:rsid w:val="005D4010"/>
    <w:rsid w:val="005D4145"/>
    <w:rsid w:val="005D57EA"/>
    <w:rsid w:val="005D586E"/>
    <w:rsid w:val="005D59D7"/>
    <w:rsid w:val="005D5A09"/>
    <w:rsid w:val="005D5C58"/>
    <w:rsid w:val="005D5DD5"/>
    <w:rsid w:val="005D6049"/>
    <w:rsid w:val="005D60E9"/>
    <w:rsid w:val="005D6A9B"/>
    <w:rsid w:val="005D6B77"/>
    <w:rsid w:val="005D6E93"/>
    <w:rsid w:val="005D795D"/>
    <w:rsid w:val="005E0E4B"/>
    <w:rsid w:val="005E135D"/>
    <w:rsid w:val="005E1561"/>
    <w:rsid w:val="005E1D37"/>
    <w:rsid w:val="005E2A27"/>
    <w:rsid w:val="005E2F16"/>
    <w:rsid w:val="005E356D"/>
    <w:rsid w:val="005E35D0"/>
    <w:rsid w:val="005E384E"/>
    <w:rsid w:val="005E3901"/>
    <w:rsid w:val="005E39E0"/>
    <w:rsid w:val="005E3D77"/>
    <w:rsid w:val="005E3F42"/>
    <w:rsid w:val="005E462E"/>
    <w:rsid w:val="005E4F1A"/>
    <w:rsid w:val="005E4F7C"/>
    <w:rsid w:val="005E58B5"/>
    <w:rsid w:val="005E5B89"/>
    <w:rsid w:val="005E6B2D"/>
    <w:rsid w:val="005E6F4D"/>
    <w:rsid w:val="005E73FC"/>
    <w:rsid w:val="005E773C"/>
    <w:rsid w:val="005E78E0"/>
    <w:rsid w:val="005E7F38"/>
    <w:rsid w:val="005E7F4D"/>
    <w:rsid w:val="005E7F61"/>
    <w:rsid w:val="005F0971"/>
    <w:rsid w:val="005F09BD"/>
    <w:rsid w:val="005F09CF"/>
    <w:rsid w:val="005F12DA"/>
    <w:rsid w:val="005F1A1E"/>
    <w:rsid w:val="005F254D"/>
    <w:rsid w:val="005F2A80"/>
    <w:rsid w:val="005F4385"/>
    <w:rsid w:val="005F480D"/>
    <w:rsid w:val="005F4AA2"/>
    <w:rsid w:val="005F4B10"/>
    <w:rsid w:val="005F4BD4"/>
    <w:rsid w:val="005F4C2E"/>
    <w:rsid w:val="005F5187"/>
    <w:rsid w:val="005F5A63"/>
    <w:rsid w:val="005F5C87"/>
    <w:rsid w:val="005F6659"/>
    <w:rsid w:val="005F6BBC"/>
    <w:rsid w:val="005F721D"/>
    <w:rsid w:val="005F7306"/>
    <w:rsid w:val="005F7F9E"/>
    <w:rsid w:val="00600240"/>
    <w:rsid w:val="00600CC7"/>
    <w:rsid w:val="00600E73"/>
    <w:rsid w:val="00600FD6"/>
    <w:rsid w:val="00601165"/>
    <w:rsid w:val="0060153B"/>
    <w:rsid w:val="00601842"/>
    <w:rsid w:val="0060187F"/>
    <w:rsid w:val="00601911"/>
    <w:rsid w:val="00601D14"/>
    <w:rsid w:val="006023B8"/>
    <w:rsid w:val="00602824"/>
    <w:rsid w:val="00602E2B"/>
    <w:rsid w:val="00602F57"/>
    <w:rsid w:val="00602FFC"/>
    <w:rsid w:val="00603003"/>
    <w:rsid w:val="0060342B"/>
    <w:rsid w:val="00603499"/>
    <w:rsid w:val="00603755"/>
    <w:rsid w:val="00603A73"/>
    <w:rsid w:val="00604AC0"/>
    <w:rsid w:val="00604DBE"/>
    <w:rsid w:val="0060512D"/>
    <w:rsid w:val="00605B29"/>
    <w:rsid w:val="00605E45"/>
    <w:rsid w:val="00605FD4"/>
    <w:rsid w:val="00606098"/>
    <w:rsid w:val="00606542"/>
    <w:rsid w:val="00606C63"/>
    <w:rsid w:val="00606C74"/>
    <w:rsid w:val="0060745F"/>
    <w:rsid w:val="006076AB"/>
    <w:rsid w:val="00607710"/>
    <w:rsid w:val="006078F9"/>
    <w:rsid w:val="00607F79"/>
    <w:rsid w:val="006106DF"/>
    <w:rsid w:val="00613190"/>
    <w:rsid w:val="00613B1F"/>
    <w:rsid w:val="00613C5F"/>
    <w:rsid w:val="00614322"/>
    <w:rsid w:val="00614404"/>
    <w:rsid w:val="006146B7"/>
    <w:rsid w:val="00614BC8"/>
    <w:rsid w:val="00615296"/>
    <w:rsid w:val="00615E28"/>
    <w:rsid w:val="00615F2E"/>
    <w:rsid w:val="00616EBF"/>
    <w:rsid w:val="006171AC"/>
    <w:rsid w:val="0061725D"/>
    <w:rsid w:val="006175DC"/>
    <w:rsid w:val="0061796F"/>
    <w:rsid w:val="00617A3B"/>
    <w:rsid w:val="00620A95"/>
    <w:rsid w:val="00621419"/>
    <w:rsid w:val="00621434"/>
    <w:rsid w:val="0062208F"/>
    <w:rsid w:val="00622156"/>
    <w:rsid w:val="00622EF6"/>
    <w:rsid w:val="0062325C"/>
    <w:rsid w:val="006233E9"/>
    <w:rsid w:val="00623748"/>
    <w:rsid w:val="00623C7B"/>
    <w:rsid w:val="00624551"/>
    <w:rsid w:val="00624617"/>
    <w:rsid w:val="006246BD"/>
    <w:rsid w:val="00624BA9"/>
    <w:rsid w:val="00624EAA"/>
    <w:rsid w:val="006252CC"/>
    <w:rsid w:val="00625CBD"/>
    <w:rsid w:val="00625D89"/>
    <w:rsid w:val="006262C9"/>
    <w:rsid w:val="0062673A"/>
    <w:rsid w:val="0062673C"/>
    <w:rsid w:val="00626877"/>
    <w:rsid w:val="006268E8"/>
    <w:rsid w:val="00626926"/>
    <w:rsid w:val="00626E5A"/>
    <w:rsid w:val="00627118"/>
    <w:rsid w:val="00627356"/>
    <w:rsid w:val="0062760D"/>
    <w:rsid w:val="00627693"/>
    <w:rsid w:val="006279F4"/>
    <w:rsid w:val="00627E0A"/>
    <w:rsid w:val="00630AD9"/>
    <w:rsid w:val="00630C7B"/>
    <w:rsid w:val="0063146F"/>
    <w:rsid w:val="006315BA"/>
    <w:rsid w:val="00631F9F"/>
    <w:rsid w:val="006329E1"/>
    <w:rsid w:val="006332C2"/>
    <w:rsid w:val="006333A8"/>
    <w:rsid w:val="006334AB"/>
    <w:rsid w:val="00633833"/>
    <w:rsid w:val="00633B38"/>
    <w:rsid w:val="00633D19"/>
    <w:rsid w:val="00634002"/>
    <w:rsid w:val="006343CB"/>
    <w:rsid w:val="006349AE"/>
    <w:rsid w:val="00634C09"/>
    <w:rsid w:val="00634E75"/>
    <w:rsid w:val="006352CE"/>
    <w:rsid w:val="00635552"/>
    <w:rsid w:val="0063588A"/>
    <w:rsid w:val="006359AD"/>
    <w:rsid w:val="00635BCD"/>
    <w:rsid w:val="0063612B"/>
    <w:rsid w:val="00636549"/>
    <w:rsid w:val="00636659"/>
    <w:rsid w:val="00636722"/>
    <w:rsid w:val="00636CCF"/>
    <w:rsid w:val="00636D92"/>
    <w:rsid w:val="00637A51"/>
    <w:rsid w:val="00637F61"/>
    <w:rsid w:val="00640357"/>
    <w:rsid w:val="0064056C"/>
    <w:rsid w:val="0064066B"/>
    <w:rsid w:val="00640BE0"/>
    <w:rsid w:val="00640DED"/>
    <w:rsid w:val="006416AA"/>
    <w:rsid w:val="00641717"/>
    <w:rsid w:val="00641B00"/>
    <w:rsid w:val="00642943"/>
    <w:rsid w:val="00642E1A"/>
    <w:rsid w:val="00642F40"/>
    <w:rsid w:val="00642F84"/>
    <w:rsid w:val="00643B97"/>
    <w:rsid w:val="00643E7A"/>
    <w:rsid w:val="00644B30"/>
    <w:rsid w:val="006451F4"/>
    <w:rsid w:val="006455BD"/>
    <w:rsid w:val="006457A9"/>
    <w:rsid w:val="00645C17"/>
    <w:rsid w:val="00645C59"/>
    <w:rsid w:val="006463B0"/>
    <w:rsid w:val="00646D66"/>
    <w:rsid w:val="00647D94"/>
    <w:rsid w:val="00650093"/>
    <w:rsid w:val="0065009E"/>
    <w:rsid w:val="00650287"/>
    <w:rsid w:val="006504BF"/>
    <w:rsid w:val="0065077F"/>
    <w:rsid w:val="00650D16"/>
    <w:rsid w:val="00650F6F"/>
    <w:rsid w:val="00651565"/>
    <w:rsid w:val="00651730"/>
    <w:rsid w:val="006520E4"/>
    <w:rsid w:val="006533C2"/>
    <w:rsid w:val="00653738"/>
    <w:rsid w:val="0065378D"/>
    <w:rsid w:val="006542BC"/>
    <w:rsid w:val="006549D3"/>
    <w:rsid w:val="00654B42"/>
    <w:rsid w:val="00654E53"/>
    <w:rsid w:val="00654F57"/>
    <w:rsid w:val="00655503"/>
    <w:rsid w:val="00655B40"/>
    <w:rsid w:val="006573EE"/>
    <w:rsid w:val="00660D2A"/>
    <w:rsid w:val="00661014"/>
    <w:rsid w:val="006616D8"/>
    <w:rsid w:val="00661724"/>
    <w:rsid w:val="00661E83"/>
    <w:rsid w:val="00662347"/>
    <w:rsid w:val="00662420"/>
    <w:rsid w:val="00662D4A"/>
    <w:rsid w:val="00662E07"/>
    <w:rsid w:val="006631FD"/>
    <w:rsid w:val="006635F6"/>
    <w:rsid w:val="006636CC"/>
    <w:rsid w:val="00663B7C"/>
    <w:rsid w:val="00663C33"/>
    <w:rsid w:val="0066429C"/>
    <w:rsid w:val="006644A8"/>
    <w:rsid w:val="00664576"/>
    <w:rsid w:val="006659B0"/>
    <w:rsid w:val="006662C1"/>
    <w:rsid w:val="006663BE"/>
    <w:rsid w:val="00666508"/>
    <w:rsid w:val="00666993"/>
    <w:rsid w:val="00666A4D"/>
    <w:rsid w:val="00666A7C"/>
    <w:rsid w:val="00666B56"/>
    <w:rsid w:val="00666CA6"/>
    <w:rsid w:val="006675F3"/>
    <w:rsid w:val="006676D2"/>
    <w:rsid w:val="00667A31"/>
    <w:rsid w:val="00667C0C"/>
    <w:rsid w:val="00667E00"/>
    <w:rsid w:val="006700B2"/>
    <w:rsid w:val="0067010A"/>
    <w:rsid w:val="00670182"/>
    <w:rsid w:val="006707ED"/>
    <w:rsid w:val="00670F71"/>
    <w:rsid w:val="0067100F"/>
    <w:rsid w:val="0067110C"/>
    <w:rsid w:val="006716F5"/>
    <w:rsid w:val="006717BD"/>
    <w:rsid w:val="00671AAC"/>
    <w:rsid w:val="00671E03"/>
    <w:rsid w:val="006723D2"/>
    <w:rsid w:val="00672642"/>
    <w:rsid w:val="00672739"/>
    <w:rsid w:val="00672A59"/>
    <w:rsid w:val="006731A0"/>
    <w:rsid w:val="006731AB"/>
    <w:rsid w:val="00673EA7"/>
    <w:rsid w:val="00674C9F"/>
    <w:rsid w:val="00674D81"/>
    <w:rsid w:val="006752B5"/>
    <w:rsid w:val="006753D2"/>
    <w:rsid w:val="006755ED"/>
    <w:rsid w:val="00675B35"/>
    <w:rsid w:val="00675E21"/>
    <w:rsid w:val="006762B4"/>
    <w:rsid w:val="0067695F"/>
    <w:rsid w:val="006779D7"/>
    <w:rsid w:val="00677DA2"/>
    <w:rsid w:val="00677DF9"/>
    <w:rsid w:val="00680A7B"/>
    <w:rsid w:val="00681031"/>
    <w:rsid w:val="006810CA"/>
    <w:rsid w:val="00681F54"/>
    <w:rsid w:val="006825B7"/>
    <w:rsid w:val="006828C7"/>
    <w:rsid w:val="00682900"/>
    <w:rsid w:val="00682FD5"/>
    <w:rsid w:val="006830A3"/>
    <w:rsid w:val="006830A4"/>
    <w:rsid w:val="0068311F"/>
    <w:rsid w:val="00684131"/>
    <w:rsid w:val="006841E8"/>
    <w:rsid w:val="00685361"/>
    <w:rsid w:val="00685451"/>
    <w:rsid w:val="00685609"/>
    <w:rsid w:val="006857C6"/>
    <w:rsid w:val="00685809"/>
    <w:rsid w:val="006860C6"/>
    <w:rsid w:val="00686566"/>
    <w:rsid w:val="00686B9F"/>
    <w:rsid w:val="00687001"/>
    <w:rsid w:val="0068722E"/>
    <w:rsid w:val="0068728A"/>
    <w:rsid w:val="00687C3B"/>
    <w:rsid w:val="006903B0"/>
    <w:rsid w:val="0069042B"/>
    <w:rsid w:val="00690816"/>
    <w:rsid w:val="0069123D"/>
    <w:rsid w:val="0069149C"/>
    <w:rsid w:val="00691866"/>
    <w:rsid w:val="00691CC8"/>
    <w:rsid w:val="00691E5C"/>
    <w:rsid w:val="00691F76"/>
    <w:rsid w:val="006921BD"/>
    <w:rsid w:val="00692B0F"/>
    <w:rsid w:val="006932AD"/>
    <w:rsid w:val="006934B2"/>
    <w:rsid w:val="006935F3"/>
    <w:rsid w:val="006935F4"/>
    <w:rsid w:val="00693A85"/>
    <w:rsid w:val="00693B02"/>
    <w:rsid w:val="0069411A"/>
    <w:rsid w:val="006942FE"/>
    <w:rsid w:val="006944D2"/>
    <w:rsid w:val="00694744"/>
    <w:rsid w:val="00695120"/>
    <w:rsid w:val="006953E9"/>
    <w:rsid w:val="0069553A"/>
    <w:rsid w:val="00695876"/>
    <w:rsid w:val="0069596A"/>
    <w:rsid w:val="00696948"/>
    <w:rsid w:val="006969A7"/>
    <w:rsid w:val="006969BA"/>
    <w:rsid w:val="00696A4A"/>
    <w:rsid w:val="00696DBC"/>
    <w:rsid w:val="00697511"/>
    <w:rsid w:val="00697EE5"/>
    <w:rsid w:val="006A11A1"/>
    <w:rsid w:val="006A1228"/>
    <w:rsid w:val="006A132E"/>
    <w:rsid w:val="006A1554"/>
    <w:rsid w:val="006A185F"/>
    <w:rsid w:val="006A192F"/>
    <w:rsid w:val="006A240D"/>
    <w:rsid w:val="006A2DA1"/>
    <w:rsid w:val="006A46FA"/>
    <w:rsid w:val="006A4A7C"/>
    <w:rsid w:val="006A516F"/>
    <w:rsid w:val="006A56C3"/>
    <w:rsid w:val="006A592F"/>
    <w:rsid w:val="006A5BC3"/>
    <w:rsid w:val="006A6E7B"/>
    <w:rsid w:val="006A6F90"/>
    <w:rsid w:val="006A7289"/>
    <w:rsid w:val="006A7A28"/>
    <w:rsid w:val="006A7CCD"/>
    <w:rsid w:val="006B02E4"/>
    <w:rsid w:val="006B0686"/>
    <w:rsid w:val="006B1486"/>
    <w:rsid w:val="006B17EB"/>
    <w:rsid w:val="006B1ED7"/>
    <w:rsid w:val="006B25ED"/>
    <w:rsid w:val="006B2CDD"/>
    <w:rsid w:val="006B2F44"/>
    <w:rsid w:val="006B2FD9"/>
    <w:rsid w:val="006B311A"/>
    <w:rsid w:val="006B324E"/>
    <w:rsid w:val="006B3BEC"/>
    <w:rsid w:val="006B3F11"/>
    <w:rsid w:val="006B3F1B"/>
    <w:rsid w:val="006B4522"/>
    <w:rsid w:val="006B4797"/>
    <w:rsid w:val="006B5418"/>
    <w:rsid w:val="006B57E6"/>
    <w:rsid w:val="006B5D88"/>
    <w:rsid w:val="006B6564"/>
    <w:rsid w:val="006B6718"/>
    <w:rsid w:val="006B697C"/>
    <w:rsid w:val="006B7848"/>
    <w:rsid w:val="006B7AD7"/>
    <w:rsid w:val="006B7AE6"/>
    <w:rsid w:val="006B7F4D"/>
    <w:rsid w:val="006C0066"/>
    <w:rsid w:val="006C017F"/>
    <w:rsid w:val="006C04C3"/>
    <w:rsid w:val="006C04F1"/>
    <w:rsid w:val="006C06AB"/>
    <w:rsid w:val="006C14D3"/>
    <w:rsid w:val="006C1500"/>
    <w:rsid w:val="006C1913"/>
    <w:rsid w:val="006C1931"/>
    <w:rsid w:val="006C1A39"/>
    <w:rsid w:val="006C1D6B"/>
    <w:rsid w:val="006C2060"/>
    <w:rsid w:val="006C230D"/>
    <w:rsid w:val="006C2AAE"/>
    <w:rsid w:val="006C2CC0"/>
    <w:rsid w:val="006C3060"/>
    <w:rsid w:val="006C37BF"/>
    <w:rsid w:val="006C449C"/>
    <w:rsid w:val="006C46CB"/>
    <w:rsid w:val="006C47C3"/>
    <w:rsid w:val="006C518C"/>
    <w:rsid w:val="006C588D"/>
    <w:rsid w:val="006C5B3B"/>
    <w:rsid w:val="006C611F"/>
    <w:rsid w:val="006C63D1"/>
    <w:rsid w:val="006C660B"/>
    <w:rsid w:val="006C66E2"/>
    <w:rsid w:val="006C68C4"/>
    <w:rsid w:val="006C6DA3"/>
    <w:rsid w:val="006C6F7C"/>
    <w:rsid w:val="006C70CC"/>
    <w:rsid w:val="006C761E"/>
    <w:rsid w:val="006C76DA"/>
    <w:rsid w:val="006C7DAE"/>
    <w:rsid w:val="006D0835"/>
    <w:rsid w:val="006D0A33"/>
    <w:rsid w:val="006D0CDE"/>
    <w:rsid w:val="006D0D54"/>
    <w:rsid w:val="006D0FA1"/>
    <w:rsid w:val="006D11F5"/>
    <w:rsid w:val="006D13E4"/>
    <w:rsid w:val="006D1753"/>
    <w:rsid w:val="006D2298"/>
    <w:rsid w:val="006D2D58"/>
    <w:rsid w:val="006D2DED"/>
    <w:rsid w:val="006D2F83"/>
    <w:rsid w:val="006D31D4"/>
    <w:rsid w:val="006D38A6"/>
    <w:rsid w:val="006D3CA8"/>
    <w:rsid w:val="006D40EE"/>
    <w:rsid w:val="006D41E3"/>
    <w:rsid w:val="006D4440"/>
    <w:rsid w:val="006D5767"/>
    <w:rsid w:val="006D5CAE"/>
    <w:rsid w:val="006D6600"/>
    <w:rsid w:val="006D704D"/>
    <w:rsid w:val="006D7441"/>
    <w:rsid w:val="006E00FD"/>
    <w:rsid w:val="006E04CE"/>
    <w:rsid w:val="006E0D4C"/>
    <w:rsid w:val="006E122A"/>
    <w:rsid w:val="006E1CF6"/>
    <w:rsid w:val="006E2633"/>
    <w:rsid w:val="006E2C5A"/>
    <w:rsid w:val="006E2D88"/>
    <w:rsid w:val="006E2FFA"/>
    <w:rsid w:val="006E343E"/>
    <w:rsid w:val="006E3555"/>
    <w:rsid w:val="006E4276"/>
    <w:rsid w:val="006E4A0D"/>
    <w:rsid w:val="006E54CB"/>
    <w:rsid w:val="006E5698"/>
    <w:rsid w:val="006E598D"/>
    <w:rsid w:val="006E5B55"/>
    <w:rsid w:val="006E6076"/>
    <w:rsid w:val="006E6137"/>
    <w:rsid w:val="006E6A08"/>
    <w:rsid w:val="006E72A6"/>
    <w:rsid w:val="006E73A6"/>
    <w:rsid w:val="006E7DA2"/>
    <w:rsid w:val="006F06E6"/>
    <w:rsid w:val="006F0E86"/>
    <w:rsid w:val="006F0E9D"/>
    <w:rsid w:val="006F0F48"/>
    <w:rsid w:val="006F1789"/>
    <w:rsid w:val="006F2098"/>
    <w:rsid w:val="006F259C"/>
    <w:rsid w:val="006F279F"/>
    <w:rsid w:val="006F2BE5"/>
    <w:rsid w:val="006F2C90"/>
    <w:rsid w:val="006F2FDC"/>
    <w:rsid w:val="006F3027"/>
    <w:rsid w:val="006F325C"/>
    <w:rsid w:val="006F3A86"/>
    <w:rsid w:val="006F3B14"/>
    <w:rsid w:val="006F4101"/>
    <w:rsid w:val="006F4127"/>
    <w:rsid w:val="006F4303"/>
    <w:rsid w:val="006F439E"/>
    <w:rsid w:val="006F4C29"/>
    <w:rsid w:val="006F4D44"/>
    <w:rsid w:val="006F4E41"/>
    <w:rsid w:val="006F4FD3"/>
    <w:rsid w:val="006F661A"/>
    <w:rsid w:val="006F6832"/>
    <w:rsid w:val="006F68C4"/>
    <w:rsid w:val="006F698A"/>
    <w:rsid w:val="006F72BA"/>
    <w:rsid w:val="006F7642"/>
    <w:rsid w:val="006F76E3"/>
    <w:rsid w:val="006F7F09"/>
    <w:rsid w:val="007004AD"/>
    <w:rsid w:val="007005EB"/>
    <w:rsid w:val="007013DB"/>
    <w:rsid w:val="007015DA"/>
    <w:rsid w:val="00701A08"/>
    <w:rsid w:val="007032FF"/>
    <w:rsid w:val="007034DD"/>
    <w:rsid w:val="00704488"/>
    <w:rsid w:val="00704866"/>
    <w:rsid w:val="007049B4"/>
    <w:rsid w:val="00704A58"/>
    <w:rsid w:val="00704B22"/>
    <w:rsid w:val="0070593C"/>
    <w:rsid w:val="007059AF"/>
    <w:rsid w:val="00705BB6"/>
    <w:rsid w:val="00705C3C"/>
    <w:rsid w:val="00706AE2"/>
    <w:rsid w:val="0070773F"/>
    <w:rsid w:val="007078F4"/>
    <w:rsid w:val="00707DCE"/>
    <w:rsid w:val="00707F86"/>
    <w:rsid w:val="00707FED"/>
    <w:rsid w:val="0071008C"/>
    <w:rsid w:val="00710718"/>
    <w:rsid w:val="00710B67"/>
    <w:rsid w:val="007117A7"/>
    <w:rsid w:val="007117C8"/>
    <w:rsid w:val="0071204E"/>
    <w:rsid w:val="007122C8"/>
    <w:rsid w:val="00713A51"/>
    <w:rsid w:val="00713FC6"/>
    <w:rsid w:val="00714874"/>
    <w:rsid w:val="0071499D"/>
    <w:rsid w:val="007149DF"/>
    <w:rsid w:val="007154C3"/>
    <w:rsid w:val="00715B00"/>
    <w:rsid w:val="007163B7"/>
    <w:rsid w:val="007165A2"/>
    <w:rsid w:val="00716A61"/>
    <w:rsid w:val="00716B74"/>
    <w:rsid w:val="00716EE3"/>
    <w:rsid w:val="00716F01"/>
    <w:rsid w:val="00717716"/>
    <w:rsid w:val="00717BF1"/>
    <w:rsid w:val="00717F3E"/>
    <w:rsid w:val="007202E1"/>
    <w:rsid w:val="00720754"/>
    <w:rsid w:val="007207A5"/>
    <w:rsid w:val="00720A91"/>
    <w:rsid w:val="0072159E"/>
    <w:rsid w:val="00721778"/>
    <w:rsid w:val="00721B9D"/>
    <w:rsid w:val="00721C18"/>
    <w:rsid w:val="0072329A"/>
    <w:rsid w:val="007242CD"/>
    <w:rsid w:val="00724392"/>
    <w:rsid w:val="007244B9"/>
    <w:rsid w:val="00724994"/>
    <w:rsid w:val="00725872"/>
    <w:rsid w:val="00726681"/>
    <w:rsid w:val="00726F07"/>
    <w:rsid w:val="00726F65"/>
    <w:rsid w:val="007273A1"/>
    <w:rsid w:val="0072788D"/>
    <w:rsid w:val="007301A3"/>
    <w:rsid w:val="007309B9"/>
    <w:rsid w:val="007310C5"/>
    <w:rsid w:val="00731660"/>
    <w:rsid w:val="007316BC"/>
    <w:rsid w:val="00731B0C"/>
    <w:rsid w:val="00731ED3"/>
    <w:rsid w:val="007320A7"/>
    <w:rsid w:val="007320A9"/>
    <w:rsid w:val="00732253"/>
    <w:rsid w:val="00732A2C"/>
    <w:rsid w:val="00732E84"/>
    <w:rsid w:val="00734BEF"/>
    <w:rsid w:val="00734CD2"/>
    <w:rsid w:val="007358CE"/>
    <w:rsid w:val="00735B0B"/>
    <w:rsid w:val="00735B2A"/>
    <w:rsid w:val="00735D9D"/>
    <w:rsid w:val="007360CD"/>
    <w:rsid w:val="007361D8"/>
    <w:rsid w:val="00736336"/>
    <w:rsid w:val="007363FB"/>
    <w:rsid w:val="00736DCD"/>
    <w:rsid w:val="00737BDD"/>
    <w:rsid w:val="00737C0A"/>
    <w:rsid w:val="00737E65"/>
    <w:rsid w:val="0074054A"/>
    <w:rsid w:val="00740B14"/>
    <w:rsid w:val="007414BB"/>
    <w:rsid w:val="007414D5"/>
    <w:rsid w:val="00741542"/>
    <w:rsid w:val="007415AA"/>
    <w:rsid w:val="007423BE"/>
    <w:rsid w:val="007424E4"/>
    <w:rsid w:val="007428EE"/>
    <w:rsid w:val="007431E6"/>
    <w:rsid w:val="0074345B"/>
    <w:rsid w:val="00743892"/>
    <w:rsid w:val="00743CBA"/>
    <w:rsid w:val="00744007"/>
    <w:rsid w:val="00744783"/>
    <w:rsid w:val="00744B8A"/>
    <w:rsid w:val="007451EA"/>
    <w:rsid w:val="00745621"/>
    <w:rsid w:val="00745929"/>
    <w:rsid w:val="007465A1"/>
    <w:rsid w:val="007465CB"/>
    <w:rsid w:val="00746749"/>
    <w:rsid w:val="00746882"/>
    <w:rsid w:val="00746B65"/>
    <w:rsid w:val="00747280"/>
    <w:rsid w:val="007477C5"/>
    <w:rsid w:val="007478C6"/>
    <w:rsid w:val="00747C24"/>
    <w:rsid w:val="00747E15"/>
    <w:rsid w:val="007501ED"/>
    <w:rsid w:val="00750891"/>
    <w:rsid w:val="00750B7A"/>
    <w:rsid w:val="0075182C"/>
    <w:rsid w:val="00751BDD"/>
    <w:rsid w:val="0075252A"/>
    <w:rsid w:val="007531F1"/>
    <w:rsid w:val="007533A1"/>
    <w:rsid w:val="007536F9"/>
    <w:rsid w:val="00753B72"/>
    <w:rsid w:val="00753C75"/>
    <w:rsid w:val="00754746"/>
    <w:rsid w:val="0075523E"/>
    <w:rsid w:val="00755650"/>
    <w:rsid w:val="007557F7"/>
    <w:rsid w:val="00756538"/>
    <w:rsid w:val="007572CA"/>
    <w:rsid w:val="007576B1"/>
    <w:rsid w:val="00757C44"/>
    <w:rsid w:val="00757D47"/>
    <w:rsid w:val="007601CB"/>
    <w:rsid w:val="007606C6"/>
    <w:rsid w:val="00760768"/>
    <w:rsid w:val="007618CE"/>
    <w:rsid w:val="00761A38"/>
    <w:rsid w:val="00761BFB"/>
    <w:rsid w:val="00761E36"/>
    <w:rsid w:val="0076210D"/>
    <w:rsid w:val="00762306"/>
    <w:rsid w:val="00762332"/>
    <w:rsid w:val="007628B0"/>
    <w:rsid w:val="0076297A"/>
    <w:rsid w:val="00762A15"/>
    <w:rsid w:val="007630AF"/>
    <w:rsid w:val="00763F05"/>
    <w:rsid w:val="0076483F"/>
    <w:rsid w:val="00764AA1"/>
    <w:rsid w:val="00765482"/>
    <w:rsid w:val="0076552A"/>
    <w:rsid w:val="00765B37"/>
    <w:rsid w:val="00765D76"/>
    <w:rsid w:val="00766CCB"/>
    <w:rsid w:val="007700D4"/>
    <w:rsid w:val="007700F9"/>
    <w:rsid w:val="00770530"/>
    <w:rsid w:val="00770B64"/>
    <w:rsid w:val="00770C87"/>
    <w:rsid w:val="0077160A"/>
    <w:rsid w:val="00771942"/>
    <w:rsid w:val="00771992"/>
    <w:rsid w:val="00771C1E"/>
    <w:rsid w:val="007720EA"/>
    <w:rsid w:val="007721E9"/>
    <w:rsid w:val="00772277"/>
    <w:rsid w:val="00772729"/>
    <w:rsid w:val="007729FE"/>
    <w:rsid w:val="00772A4C"/>
    <w:rsid w:val="007730F8"/>
    <w:rsid w:val="007734CA"/>
    <w:rsid w:val="00773C0C"/>
    <w:rsid w:val="00774666"/>
    <w:rsid w:val="007746BC"/>
    <w:rsid w:val="0077537E"/>
    <w:rsid w:val="007755A8"/>
    <w:rsid w:val="007755AB"/>
    <w:rsid w:val="00775DF4"/>
    <w:rsid w:val="007765ED"/>
    <w:rsid w:val="007768EB"/>
    <w:rsid w:val="00777AE9"/>
    <w:rsid w:val="00777EF8"/>
    <w:rsid w:val="00777F2C"/>
    <w:rsid w:val="007803FA"/>
    <w:rsid w:val="0078061B"/>
    <w:rsid w:val="007806AD"/>
    <w:rsid w:val="007809B9"/>
    <w:rsid w:val="00780E8D"/>
    <w:rsid w:val="00780EEF"/>
    <w:rsid w:val="007817B5"/>
    <w:rsid w:val="00781BD0"/>
    <w:rsid w:val="00781C12"/>
    <w:rsid w:val="00781E60"/>
    <w:rsid w:val="007820A6"/>
    <w:rsid w:val="007821C4"/>
    <w:rsid w:val="00782498"/>
    <w:rsid w:val="00782EBA"/>
    <w:rsid w:val="00783000"/>
    <w:rsid w:val="00783135"/>
    <w:rsid w:val="007833D7"/>
    <w:rsid w:val="00783B8E"/>
    <w:rsid w:val="00783F07"/>
    <w:rsid w:val="00784BA2"/>
    <w:rsid w:val="00784D67"/>
    <w:rsid w:val="0078508A"/>
    <w:rsid w:val="007855BE"/>
    <w:rsid w:val="00785A1D"/>
    <w:rsid w:val="00785D24"/>
    <w:rsid w:val="00786523"/>
    <w:rsid w:val="007865B9"/>
    <w:rsid w:val="00786632"/>
    <w:rsid w:val="00786F59"/>
    <w:rsid w:val="00787045"/>
    <w:rsid w:val="0078708E"/>
    <w:rsid w:val="0078793E"/>
    <w:rsid w:val="007900A7"/>
    <w:rsid w:val="00790141"/>
    <w:rsid w:val="00790A2D"/>
    <w:rsid w:val="00790B21"/>
    <w:rsid w:val="00791BBD"/>
    <w:rsid w:val="00792504"/>
    <w:rsid w:val="00793582"/>
    <w:rsid w:val="00793953"/>
    <w:rsid w:val="00793F09"/>
    <w:rsid w:val="00794690"/>
    <w:rsid w:val="00794691"/>
    <w:rsid w:val="0079522D"/>
    <w:rsid w:val="00795766"/>
    <w:rsid w:val="00796160"/>
    <w:rsid w:val="007966C0"/>
    <w:rsid w:val="007974D2"/>
    <w:rsid w:val="00797B43"/>
    <w:rsid w:val="00797BDC"/>
    <w:rsid w:val="00797E6C"/>
    <w:rsid w:val="007A0211"/>
    <w:rsid w:val="007A0827"/>
    <w:rsid w:val="007A18E6"/>
    <w:rsid w:val="007A18EE"/>
    <w:rsid w:val="007A197C"/>
    <w:rsid w:val="007A1E2B"/>
    <w:rsid w:val="007A204B"/>
    <w:rsid w:val="007A25F6"/>
    <w:rsid w:val="007A29E9"/>
    <w:rsid w:val="007A303E"/>
    <w:rsid w:val="007A315F"/>
    <w:rsid w:val="007A3340"/>
    <w:rsid w:val="007A34BC"/>
    <w:rsid w:val="007A351B"/>
    <w:rsid w:val="007A378A"/>
    <w:rsid w:val="007A4560"/>
    <w:rsid w:val="007A4FC2"/>
    <w:rsid w:val="007A530E"/>
    <w:rsid w:val="007A54C6"/>
    <w:rsid w:val="007A5638"/>
    <w:rsid w:val="007A59B4"/>
    <w:rsid w:val="007A5F86"/>
    <w:rsid w:val="007A62CB"/>
    <w:rsid w:val="007A6954"/>
    <w:rsid w:val="007A6DD9"/>
    <w:rsid w:val="007A6FF7"/>
    <w:rsid w:val="007A79A6"/>
    <w:rsid w:val="007A7D2E"/>
    <w:rsid w:val="007A7F5E"/>
    <w:rsid w:val="007B02FB"/>
    <w:rsid w:val="007B112A"/>
    <w:rsid w:val="007B13A1"/>
    <w:rsid w:val="007B1415"/>
    <w:rsid w:val="007B17D5"/>
    <w:rsid w:val="007B190F"/>
    <w:rsid w:val="007B2937"/>
    <w:rsid w:val="007B3663"/>
    <w:rsid w:val="007B4A4C"/>
    <w:rsid w:val="007B4DDE"/>
    <w:rsid w:val="007B5079"/>
    <w:rsid w:val="007B5616"/>
    <w:rsid w:val="007B60FF"/>
    <w:rsid w:val="007B6104"/>
    <w:rsid w:val="007B623F"/>
    <w:rsid w:val="007B62C1"/>
    <w:rsid w:val="007B6304"/>
    <w:rsid w:val="007B6797"/>
    <w:rsid w:val="007B6F4C"/>
    <w:rsid w:val="007B75A0"/>
    <w:rsid w:val="007B7AFB"/>
    <w:rsid w:val="007C288E"/>
    <w:rsid w:val="007C3636"/>
    <w:rsid w:val="007C395E"/>
    <w:rsid w:val="007C48B2"/>
    <w:rsid w:val="007C4B86"/>
    <w:rsid w:val="007C4BFE"/>
    <w:rsid w:val="007C4EDD"/>
    <w:rsid w:val="007C51FB"/>
    <w:rsid w:val="007C579C"/>
    <w:rsid w:val="007C5AE3"/>
    <w:rsid w:val="007C5C5A"/>
    <w:rsid w:val="007C6464"/>
    <w:rsid w:val="007C6A32"/>
    <w:rsid w:val="007C6A73"/>
    <w:rsid w:val="007C729E"/>
    <w:rsid w:val="007D004C"/>
    <w:rsid w:val="007D182B"/>
    <w:rsid w:val="007D316B"/>
    <w:rsid w:val="007D35CF"/>
    <w:rsid w:val="007D392F"/>
    <w:rsid w:val="007D3AC4"/>
    <w:rsid w:val="007D3D1E"/>
    <w:rsid w:val="007D3D57"/>
    <w:rsid w:val="007D42DB"/>
    <w:rsid w:val="007D48B9"/>
    <w:rsid w:val="007D4D64"/>
    <w:rsid w:val="007D4DCD"/>
    <w:rsid w:val="007D5376"/>
    <w:rsid w:val="007D57A7"/>
    <w:rsid w:val="007D581B"/>
    <w:rsid w:val="007D5DEB"/>
    <w:rsid w:val="007D6491"/>
    <w:rsid w:val="007D70AF"/>
    <w:rsid w:val="007D71D8"/>
    <w:rsid w:val="007D741F"/>
    <w:rsid w:val="007D79DA"/>
    <w:rsid w:val="007D7A06"/>
    <w:rsid w:val="007D7FDA"/>
    <w:rsid w:val="007E0277"/>
    <w:rsid w:val="007E0341"/>
    <w:rsid w:val="007E0F10"/>
    <w:rsid w:val="007E1243"/>
    <w:rsid w:val="007E19C0"/>
    <w:rsid w:val="007E1C3A"/>
    <w:rsid w:val="007E1D8E"/>
    <w:rsid w:val="007E1EAE"/>
    <w:rsid w:val="007E1F0C"/>
    <w:rsid w:val="007E22A3"/>
    <w:rsid w:val="007E25B3"/>
    <w:rsid w:val="007E2F4D"/>
    <w:rsid w:val="007E3077"/>
    <w:rsid w:val="007E3167"/>
    <w:rsid w:val="007E39D9"/>
    <w:rsid w:val="007E3FCE"/>
    <w:rsid w:val="007E4637"/>
    <w:rsid w:val="007E4849"/>
    <w:rsid w:val="007E4E17"/>
    <w:rsid w:val="007E4E89"/>
    <w:rsid w:val="007E52C6"/>
    <w:rsid w:val="007E580B"/>
    <w:rsid w:val="007E5CA2"/>
    <w:rsid w:val="007E5E14"/>
    <w:rsid w:val="007E66D4"/>
    <w:rsid w:val="007E6754"/>
    <w:rsid w:val="007E75DE"/>
    <w:rsid w:val="007E76E9"/>
    <w:rsid w:val="007E773D"/>
    <w:rsid w:val="007E7784"/>
    <w:rsid w:val="007E7BFE"/>
    <w:rsid w:val="007F011A"/>
    <w:rsid w:val="007F056E"/>
    <w:rsid w:val="007F060F"/>
    <w:rsid w:val="007F067F"/>
    <w:rsid w:val="007F0738"/>
    <w:rsid w:val="007F0F66"/>
    <w:rsid w:val="007F150A"/>
    <w:rsid w:val="007F16CA"/>
    <w:rsid w:val="007F2106"/>
    <w:rsid w:val="007F24DD"/>
    <w:rsid w:val="007F26AF"/>
    <w:rsid w:val="007F282B"/>
    <w:rsid w:val="007F2AFE"/>
    <w:rsid w:val="007F2CC0"/>
    <w:rsid w:val="007F2F5E"/>
    <w:rsid w:val="007F35C4"/>
    <w:rsid w:val="007F35E3"/>
    <w:rsid w:val="007F37A0"/>
    <w:rsid w:val="007F3CB8"/>
    <w:rsid w:val="007F3E9A"/>
    <w:rsid w:val="007F45E1"/>
    <w:rsid w:val="007F4E56"/>
    <w:rsid w:val="007F4E62"/>
    <w:rsid w:val="007F5833"/>
    <w:rsid w:val="007F597F"/>
    <w:rsid w:val="007F59E2"/>
    <w:rsid w:val="007F5B44"/>
    <w:rsid w:val="007F626D"/>
    <w:rsid w:val="007F6446"/>
    <w:rsid w:val="007F688E"/>
    <w:rsid w:val="007F6953"/>
    <w:rsid w:val="007F6D0E"/>
    <w:rsid w:val="007F7057"/>
    <w:rsid w:val="007F760D"/>
    <w:rsid w:val="007F7796"/>
    <w:rsid w:val="007F7874"/>
    <w:rsid w:val="007F7B3F"/>
    <w:rsid w:val="00800343"/>
    <w:rsid w:val="00800419"/>
    <w:rsid w:val="00800643"/>
    <w:rsid w:val="00800A0B"/>
    <w:rsid w:val="00800DCB"/>
    <w:rsid w:val="00801486"/>
    <w:rsid w:val="00801CC2"/>
    <w:rsid w:val="00801F99"/>
    <w:rsid w:val="0080208F"/>
    <w:rsid w:val="008024F9"/>
    <w:rsid w:val="00802706"/>
    <w:rsid w:val="00802B78"/>
    <w:rsid w:val="00803D03"/>
    <w:rsid w:val="00803FC3"/>
    <w:rsid w:val="008043A1"/>
    <w:rsid w:val="00804789"/>
    <w:rsid w:val="00804C99"/>
    <w:rsid w:val="00804FA4"/>
    <w:rsid w:val="0080553D"/>
    <w:rsid w:val="00805BE9"/>
    <w:rsid w:val="00805EFB"/>
    <w:rsid w:val="008066FC"/>
    <w:rsid w:val="008069B8"/>
    <w:rsid w:val="00806A26"/>
    <w:rsid w:val="00807232"/>
    <w:rsid w:val="00807693"/>
    <w:rsid w:val="00807784"/>
    <w:rsid w:val="00810066"/>
    <w:rsid w:val="008108A4"/>
    <w:rsid w:val="008108CC"/>
    <w:rsid w:val="008109AA"/>
    <w:rsid w:val="00810C38"/>
    <w:rsid w:val="008118D6"/>
    <w:rsid w:val="00811928"/>
    <w:rsid w:val="00811CC6"/>
    <w:rsid w:val="00811EFB"/>
    <w:rsid w:val="008123CA"/>
    <w:rsid w:val="00812A63"/>
    <w:rsid w:val="00812D9B"/>
    <w:rsid w:val="00813306"/>
    <w:rsid w:val="008134D4"/>
    <w:rsid w:val="00813569"/>
    <w:rsid w:val="008135D2"/>
    <w:rsid w:val="00813C31"/>
    <w:rsid w:val="00813D5D"/>
    <w:rsid w:val="00814660"/>
    <w:rsid w:val="008148EE"/>
    <w:rsid w:val="00814D31"/>
    <w:rsid w:val="00814DAF"/>
    <w:rsid w:val="008150E7"/>
    <w:rsid w:val="008152F4"/>
    <w:rsid w:val="00815D85"/>
    <w:rsid w:val="0081656D"/>
    <w:rsid w:val="00817239"/>
    <w:rsid w:val="008172F5"/>
    <w:rsid w:val="00817987"/>
    <w:rsid w:val="00817B1D"/>
    <w:rsid w:val="00817F5C"/>
    <w:rsid w:val="0082002A"/>
    <w:rsid w:val="008208B0"/>
    <w:rsid w:val="00820D34"/>
    <w:rsid w:val="008213CA"/>
    <w:rsid w:val="00822740"/>
    <w:rsid w:val="00822B9A"/>
    <w:rsid w:val="00823C58"/>
    <w:rsid w:val="00823DA1"/>
    <w:rsid w:val="008243D2"/>
    <w:rsid w:val="00824990"/>
    <w:rsid w:val="00824A22"/>
    <w:rsid w:val="008254D9"/>
    <w:rsid w:val="0082577C"/>
    <w:rsid w:val="00825B0B"/>
    <w:rsid w:val="008266BC"/>
    <w:rsid w:val="00826717"/>
    <w:rsid w:val="00826B5C"/>
    <w:rsid w:val="008271AE"/>
    <w:rsid w:val="008271D0"/>
    <w:rsid w:val="0083146A"/>
    <w:rsid w:val="0083148A"/>
    <w:rsid w:val="008316F1"/>
    <w:rsid w:val="00831B60"/>
    <w:rsid w:val="008322CE"/>
    <w:rsid w:val="0083398C"/>
    <w:rsid w:val="00833B5D"/>
    <w:rsid w:val="00834540"/>
    <w:rsid w:val="008346B2"/>
    <w:rsid w:val="00834787"/>
    <w:rsid w:val="00834A91"/>
    <w:rsid w:val="00834E85"/>
    <w:rsid w:val="0083510F"/>
    <w:rsid w:val="008351EF"/>
    <w:rsid w:val="00835389"/>
    <w:rsid w:val="00835774"/>
    <w:rsid w:val="0083586E"/>
    <w:rsid w:val="00835C40"/>
    <w:rsid w:val="00835C8B"/>
    <w:rsid w:val="00835E39"/>
    <w:rsid w:val="00835F0F"/>
    <w:rsid w:val="00835FB3"/>
    <w:rsid w:val="0083602E"/>
    <w:rsid w:val="00836100"/>
    <w:rsid w:val="008363D5"/>
    <w:rsid w:val="0083671F"/>
    <w:rsid w:val="00836BDC"/>
    <w:rsid w:val="00836EFB"/>
    <w:rsid w:val="00836F5A"/>
    <w:rsid w:val="00836FCD"/>
    <w:rsid w:val="00837F50"/>
    <w:rsid w:val="00840FAE"/>
    <w:rsid w:val="00841A30"/>
    <w:rsid w:val="00842013"/>
    <w:rsid w:val="00842876"/>
    <w:rsid w:val="008435BF"/>
    <w:rsid w:val="00843805"/>
    <w:rsid w:val="00843FE9"/>
    <w:rsid w:val="008444F9"/>
    <w:rsid w:val="00844E09"/>
    <w:rsid w:val="008456CB"/>
    <w:rsid w:val="0084585D"/>
    <w:rsid w:val="00845ADA"/>
    <w:rsid w:val="00845B9D"/>
    <w:rsid w:val="00845F8E"/>
    <w:rsid w:val="00846774"/>
    <w:rsid w:val="00847148"/>
    <w:rsid w:val="00847587"/>
    <w:rsid w:val="008477E7"/>
    <w:rsid w:val="00847C78"/>
    <w:rsid w:val="00847F29"/>
    <w:rsid w:val="00850122"/>
    <w:rsid w:val="008503F2"/>
    <w:rsid w:val="00851084"/>
    <w:rsid w:val="0085125E"/>
    <w:rsid w:val="008514C2"/>
    <w:rsid w:val="008516EC"/>
    <w:rsid w:val="0085196F"/>
    <w:rsid w:val="008519CE"/>
    <w:rsid w:val="00851B37"/>
    <w:rsid w:val="00851CD6"/>
    <w:rsid w:val="00851E7E"/>
    <w:rsid w:val="00851F59"/>
    <w:rsid w:val="00851F83"/>
    <w:rsid w:val="0085230E"/>
    <w:rsid w:val="00852830"/>
    <w:rsid w:val="008528AD"/>
    <w:rsid w:val="0085338E"/>
    <w:rsid w:val="008539BC"/>
    <w:rsid w:val="00853F76"/>
    <w:rsid w:val="00854D97"/>
    <w:rsid w:val="008557FC"/>
    <w:rsid w:val="00856379"/>
    <w:rsid w:val="008576A6"/>
    <w:rsid w:val="00857A2F"/>
    <w:rsid w:val="00857C59"/>
    <w:rsid w:val="008609A2"/>
    <w:rsid w:val="00861478"/>
    <w:rsid w:val="0086203B"/>
    <w:rsid w:val="00862507"/>
    <w:rsid w:val="00862A16"/>
    <w:rsid w:val="0086317E"/>
    <w:rsid w:val="00863180"/>
    <w:rsid w:val="00863CAD"/>
    <w:rsid w:val="00863F87"/>
    <w:rsid w:val="008648C7"/>
    <w:rsid w:val="008654F5"/>
    <w:rsid w:val="008655DC"/>
    <w:rsid w:val="00865807"/>
    <w:rsid w:val="00866762"/>
    <w:rsid w:val="00866F37"/>
    <w:rsid w:val="00867739"/>
    <w:rsid w:val="008700DF"/>
    <w:rsid w:val="00870147"/>
    <w:rsid w:val="008702FA"/>
    <w:rsid w:val="00870700"/>
    <w:rsid w:val="00870786"/>
    <w:rsid w:val="00870FBF"/>
    <w:rsid w:val="008712BB"/>
    <w:rsid w:val="008714C4"/>
    <w:rsid w:val="00871F5C"/>
    <w:rsid w:val="0087204C"/>
    <w:rsid w:val="00872502"/>
    <w:rsid w:val="00872A33"/>
    <w:rsid w:val="00872CF3"/>
    <w:rsid w:val="00872F86"/>
    <w:rsid w:val="00872F89"/>
    <w:rsid w:val="00873095"/>
    <w:rsid w:val="008731BF"/>
    <w:rsid w:val="008736F9"/>
    <w:rsid w:val="00873765"/>
    <w:rsid w:val="00873CAA"/>
    <w:rsid w:val="00873DAB"/>
    <w:rsid w:val="00874158"/>
    <w:rsid w:val="008743A6"/>
    <w:rsid w:val="00875849"/>
    <w:rsid w:val="008758DD"/>
    <w:rsid w:val="008762C9"/>
    <w:rsid w:val="008762E8"/>
    <w:rsid w:val="00876434"/>
    <w:rsid w:val="00876941"/>
    <w:rsid w:val="00877EA5"/>
    <w:rsid w:val="008800B2"/>
    <w:rsid w:val="00880316"/>
    <w:rsid w:val="00880728"/>
    <w:rsid w:val="00880A95"/>
    <w:rsid w:val="00880F3A"/>
    <w:rsid w:val="0088130E"/>
    <w:rsid w:val="00881BDC"/>
    <w:rsid w:val="00881DD6"/>
    <w:rsid w:val="0088285C"/>
    <w:rsid w:val="0088317A"/>
    <w:rsid w:val="00883398"/>
    <w:rsid w:val="00883BFB"/>
    <w:rsid w:val="00883C98"/>
    <w:rsid w:val="0088416A"/>
    <w:rsid w:val="0088443B"/>
    <w:rsid w:val="008845E1"/>
    <w:rsid w:val="00884729"/>
    <w:rsid w:val="00884FF1"/>
    <w:rsid w:val="008850E8"/>
    <w:rsid w:val="00885345"/>
    <w:rsid w:val="008859A7"/>
    <w:rsid w:val="00885A39"/>
    <w:rsid w:val="008862A2"/>
    <w:rsid w:val="008868DD"/>
    <w:rsid w:val="00886A52"/>
    <w:rsid w:val="00887500"/>
    <w:rsid w:val="008875EB"/>
    <w:rsid w:val="00887D7C"/>
    <w:rsid w:val="00887FAC"/>
    <w:rsid w:val="008902BA"/>
    <w:rsid w:val="00890308"/>
    <w:rsid w:val="00890765"/>
    <w:rsid w:val="008907FB"/>
    <w:rsid w:val="00890D12"/>
    <w:rsid w:val="00891082"/>
    <w:rsid w:val="00891366"/>
    <w:rsid w:val="00892313"/>
    <w:rsid w:val="00892ECD"/>
    <w:rsid w:val="00892F57"/>
    <w:rsid w:val="00892FDA"/>
    <w:rsid w:val="008930E1"/>
    <w:rsid w:val="00893690"/>
    <w:rsid w:val="00893FE3"/>
    <w:rsid w:val="0089411D"/>
    <w:rsid w:val="008941B4"/>
    <w:rsid w:val="0089479E"/>
    <w:rsid w:val="00895036"/>
    <w:rsid w:val="00895993"/>
    <w:rsid w:val="00895E54"/>
    <w:rsid w:val="00896075"/>
    <w:rsid w:val="0089643D"/>
    <w:rsid w:val="00896662"/>
    <w:rsid w:val="008966B2"/>
    <w:rsid w:val="00896B44"/>
    <w:rsid w:val="00896C32"/>
    <w:rsid w:val="00896DCC"/>
    <w:rsid w:val="008973E8"/>
    <w:rsid w:val="008A0357"/>
    <w:rsid w:val="008A0AE7"/>
    <w:rsid w:val="008A0C3E"/>
    <w:rsid w:val="008A10CF"/>
    <w:rsid w:val="008A1150"/>
    <w:rsid w:val="008A17DF"/>
    <w:rsid w:val="008A1D0A"/>
    <w:rsid w:val="008A1F63"/>
    <w:rsid w:val="008A2313"/>
    <w:rsid w:val="008A2901"/>
    <w:rsid w:val="008A2A80"/>
    <w:rsid w:val="008A2B6E"/>
    <w:rsid w:val="008A2F00"/>
    <w:rsid w:val="008A32B7"/>
    <w:rsid w:val="008A336D"/>
    <w:rsid w:val="008A337D"/>
    <w:rsid w:val="008A3671"/>
    <w:rsid w:val="008A3B64"/>
    <w:rsid w:val="008A4239"/>
    <w:rsid w:val="008A4310"/>
    <w:rsid w:val="008A4572"/>
    <w:rsid w:val="008A46C0"/>
    <w:rsid w:val="008A4A0C"/>
    <w:rsid w:val="008A4EF5"/>
    <w:rsid w:val="008A529A"/>
    <w:rsid w:val="008A585E"/>
    <w:rsid w:val="008A58C1"/>
    <w:rsid w:val="008A64B7"/>
    <w:rsid w:val="008A68DC"/>
    <w:rsid w:val="008A6B88"/>
    <w:rsid w:val="008A6E59"/>
    <w:rsid w:val="008A72C0"/>
    <w:rsid w:val="008A79A9"/>
    <w:rsid w:val="008A7ACF"/>
    <w:rsid w:val="008A7BF8"/>
    <w:rsid w:val="008A7BF9"/>
    <w:rsid w:val="008B01EF"/>
    <w:rsid w:val="008B1120"/>
    <w:rsid w:val="008B1833"/>
    <w:rsid w:val="008B1933"/>
    <w:rsid w:val="008B1E08"/>
    <w:rsid w:val="008B1EDD"/>
    <w:rsid w:val="008B2345"/>
    <w:rsid w:val="008B26F5"/>
    <w:rsid w:val="008B27F4"/>
    <w:rsid w:val="008B3327"/>
    <w:rsid w:val="008B34BD"/>
    <w:rsid w:val="008B37D7"/>
    <w:rsid w:val="008B397E"/>
    <w:rsid w:val="008B3EBC"/>
    <w:rsid w:val="008B3FC5"/>
    <w:rsid w:val="008B3FE3"/>
    <w:rsid w:val="008B46D0"/>
    <w:rsid w:val="008B4DA4"/>
    <w:rsid w:val="008B52A1"/>
    <w:rsid w:val="008B52A3"/>
    <w:rsid w:val="008B5D01"/>
    <w:rsid w:val="008B61A3"/>
    <w:rsid w:val="008B6997"/>
    <w:rsid w:val="008B7322"/>
    <w:rsid w:val="008B7896"/>
    <w:rsid w:val="008B7D64"/>
    <w:rsid w:val="008B7F53"/>
    <w:rsid w:val="008C00D4"/>
    <w:rsid w:val="008C01A6"/>
    <w:rsid w:val="008C02A6"/>
    <w:rsid w:val="008C0AD0"/>
    <w:rsid w:val="008C0C33"/>
    <w:rsid w:val="008C0CF5"/>
    <w:rsid w:val="008C19B8"/>
    <w:rsid w:val="008C1B13"/>
    <w:rsid w:val="008C1BD1"/>
    <w:rsid w:val="008C1BF4"/>
    <w:rsid w:val="008C253B"/>
    <w:rsid w:val="008C25DE"/>
    <w:rsid w:val="008C3289"/>
    <w:rsid w:val="008C3C5F"/>
    <w:rsid w:val="008C4060"/>
    <w:rsid w:val="008C4E1E"/>
    <w:rsid w:val="008C582C"/>
    <w:rsid w:val="008C70DD"/>
    <w:rsid w:val="008C77A8"/>
    <w:rsid w:val="008C7A2B"/>
    <w:rsid w:val="008D0E26"/>
    <w:rsid w:val="008D11CA"/>
    <w:rsid w:val="008D12BB"/>
    <w:rsid w:val="008D147D"/>
    <w:rsid w:val="008D149E"/>
    <w:rsid w:val="008D15CA"/>
    <w:rsid w:val="008D26A2"/>
    <w:rsid w:val="008D3551"/>
    <w:rsid w:val="008D3D02"/>
    <w:rsid w:val="008D4AB5"/>
    <w:rsid w:val="008D4C71"/>
    <w:rsid w:val="008D4C75"/>
    <w:rsid w:val="008D5375"/>
    <w:rsid w:val="008D58E9"/>
    <w:rsid w:val="008D5CF5"/>
    <w:rsid w:val="008D60FC"/>
    <w:rsid w:val="008D713C"/>
    <w:rsid w:val="008D79DF"/>
    <w:rsid w:val="008D7EB5"/>
    <w:rsid w:val="008D7FF2"/>
    <w:rsid w:val="008E09F9"/>
    <w:rsid w:val="008E0AC2"/>
    <w:rsid w:val="008E0F90"/>
    <w:rsid w:val="008E1312"/>
    <w:rsid w:val="008E2248"/>
    <w:rsid w:val="008E29B9"/>
    <w:rsid w:val="008E2DC6"/>
    <w:rsid w:val="008E48FB"/>
    <w:rsid w:val="008E499D"/>
    <w:rsid w:val="008E53AB"/>
    <w:rsid w:val="008E5469"/>
    <w:rsid w:val="008E59AC"/>
    <w:rsid w:val="008E5C4A"/>
    <w:rsid w:val="008E652D"/>
    <w:rsid w:val="008E6F03"/>
    <w:rsid w:val="008E7016"/>
    <w:rsid w:val="008E7221"/>
    <w:rsid w:val="008E7423"/>
    <w:rsid w:val="008E75BA"/>
    <w:rsid w:val="008E7748"/>
    <w:rsid w:val="008E7796"/>
    <w:rsid w:val="008E7824"/>
    <w:rsid w:val="008E7912"/>
    <w:rsid w:val="008E7A11"/>
    <w:rsid w:val="008E7E31"/>
    <w:rsid w:val="008F043F"/>
    <w:rsid w:val="008F0731"/>
    <w:rsid w:val="008F0B34"/>
    <w:rsid w:val="008F0E06"/>
    <w:rsid w:val="008F1852"/>
    <w:rsid w:val="008F1E50"/>
    <w:rsid w:val="008F22FA"/>
    <w:rsid w:val="008F32B2"/>
    <w:rsid w:val="008F33C7"/>
    <w:rsid w:val="008F345A"/>
    <w:rsid w:val="008F3503"/>
    <w:rsid w:val="008F3562"/>
    <w:rsid w:val="008F3BB9"/>
    <w:rsid w:val="008F3D41"/>
    <w:rsid w:val="008F416B"/>
    <w:rsid w:val="008F5037"/>
    <w:rsid w:val="008F52C4"/>
    <w:rsid w:val="008F5799"/>
    <w:rsid w:val="008F5AF9"/>
    <w:rsid w:val="008F5BCD"/>
    <w:rsid w:val="008F5BE4"/>
    <w:rsid w:val="008F5D50"/>
    <w:rsid w:val="008F657B"/>
    <w:rsid w:val="008F66E4"/>
    <w:rsid w:val="008F6858"/>
    <w:rsid w:val="008F78D9"/>
    <w:rsid w:val="008F7CC2"/>
    <w:rsid w:val="008F7CD1"/>
    <w:rsid w:val="008F7EE6"/>
    <w:rsid w:val="008F7FAB"/>
    <w:rsid w:val="008F7FB1"/>
    <w:rsid w:val="0090050F"/>
    <w:rsid w:val="009019FE"/>
    <w:rsid w:val="00901C15"/>
    <w:rsid w:val="00901FBC"/>
    <w:rsid w:val="00901FBE"/>
    <w:rsid w:val="009020D0"/>
    <w:rsid w:val="009023C6"/>
    <w:rsid w:val="00902456"/>
    <w:rsid w:val="009026EA"/>
    <w:rsid w:val="0090271D"/>
    <w:rsid w:val="00902AF8"/>
    <w:rsid w:val="00902F5E"/>
    <w:rsid w:val="009033E3"/>
    <w:rsid w:val="00903672"/>
    <w:rsid w:val="0090396E"/>
    <w:rsid w:val="0090425D"/>
    <w:rsid w:val="009046CE"/>
    <w:rsid w:val="0090479B"/>
    <w:rsid w:val="009049D5"/>
    <w:rsid w:val="00904E68"/>
    <w:rsid w:val="00904F62"/>
    <w:rsid w:val="0090561B"/>
    <w:rsid w:val="009056CF"/>
    <w:rsid w:val="009063C7"/>
    <w:rsid w:val="009065C7"/>
    <w:rsid w:val="00906E99"/>
    <w:rsid w:val="00906EFD"/>
    <w:rsid w:val="009070F7"/>
    <w:rsid w:val="00907568"/>
    <w:rsid w:val="00907572"/>
    <w:rsid w:val="00907D4B"/>
    <w:rsid w:val="00907F74"/>
    <w:rsid w:val="00910031"/>
    <w:rsid w:val="00911551"/>
    <w:rsid w:val="0091178D"/>
    <w:rsid w:val="00911844"/>
    <w:rsid w:val="00911845"/>
    <w:rsid w:val="0091208A"/>
    <w:rsid w:val="0091329D"/>
    <w:rsid w:val="009135F5"/>
    <w:rsid w:val="00914629"/>
    <w:rsid w:val="00914953"/>
    <w:rsid w:val="009151BC"/>
    <w:rsid w:val="00915441"/>
    <w:rsid w:val="00915611"/>
    <w:rsid w:val="0091582C"/>
    <w:rsid w:val="00915E35"/>
    <w:rsid w:val="00916191"/>
    <w:rsid w:val="009161A3"/>
    <w:rsid w:val="009162DB"/>
    <w:rsid w:val="0091680C"/>
    <w:rsid w:val="00916B9F"/>
    <w:rsid w:val="009178E3"/>
    <w:rsid w:val="00917B1C"/>
    <w:rsid w:val="00917B67"/>
    <w:rsid w:val="00917C3D"/>
    <w:rsid w:val="00920000"/>
    <w:rsid w:val="009200DE"/>
    <w:rsid w:val="00920988"/>
    <w:rsid w:val="00920EBE"/>
    <w:rsid w:val="0092124E"/>
    <w:rsid w:val="00921448"/>
    <w:rsid w:val="00921478"/>
    <w:rsid w:val="00921762"/>
    <w:rsid w:val="0092277D"/>
    <w:rsid w:val="00922902"/>
    <w:rsid w:val="00923788"/>
    <w:rsid w:val="0092389A"/>
    <w:rsid w:val="009238D4"/>
    <w:rsid w:val="00923B68"/>
    <w:rsid w:val="00923FBE"/>
    <w:rsid w:val="00924559"/>
    <w:rsid w:val="009245AC"/>
    <w:rsid w:val="009249CE"/>
    <w:rsid w:val="00924B58"/>
    <w:rsid w:val="00924E81"/>
    <w:rsid w:val="00925325"/>
    <w:rsid w:val="00925361"/>
    <w:rsid w:val="0092552E"/>
    <w:rsid w:val="009255D2"/>
    <w:rsid w:val="00925735"/>
    <w:rsid w:val="00926939"/>
    <w:rsid w:val="00926B86"/>
    <w:rsid w:val="009308D7"/>
    <w:rsid w:val="00930E92"/>
    <w:rsid w:val="009311D6"/>
    <w:rsid w:val="009318D4"/>
    <w:rsid w:val="00931EDD"/>
    <w:rsid w:val="0093227C"/>
    <w:rsid w:val="0093234B"/>
    <w:rsid w:val="00932937"/>
    <w:rsid w:val="00932E0F"/>
    <w:rsid w:val="00933311"/>
    <w:rsid w:val="0093332A"/>
    <w:rsid w:val="009333F8"/>
    <w:rsid w:val="00933431"/>
    <w:rsid w:val="0093347B"/>
    <w:rsid w:val="00933531"/>
    <w:rsid w:val="009337B4"/>
    <w:rsid w:val="00933855"/>
    <w:rsid w:val="00933A32"/>
    <w:rsid w:val="00933DF8"/>
    <w:rsid w:val="0093475E"/>
    <w:rsid w:val="00934977"/>
    <w:rsid w:val="0093504C"/>
    <w:rsid w:val="00935134"/>
    <w:rsid w:val="0093524E"/>
    <w:rsid w:val="009359C9"/>
    <w:rsid w:val="00935B0C"/>
    <w:rsid w:val="00935FD9"/>
    <w:rsid w:val="009362EA"/>
    <w:rsid w:val="00936CEC"/>
    <w:rsid w:val="00936DDD"/>
    <w:rsid w:val="00936E50"/>
    <w:rsid w:val="00936FFF"/>
    <w:rsid w:val="009372E5"/>
    <w:rsid w:val="009373C3"/>
    <w:rsid w:val="009376D1"/>
    <w:rsid w:val="0094044C"/>
    <w:rsid w:val="009405C1"/>
    <w:rsid w:val="00941716"/>
    <w:rsid w:val="00941B33"/>
    <w:rsid w:val="00941F15"/>
    <w:rsid w:val="0094253D"/>
    <w:rsid w:val="0094255A"/>
    <w:rsid w:val="00942B0E"/>
    <w:rsid w:val="00943477"/>
    <w:rsid w:val="00943C4B"/>
    <w:rsid w:val="00943DD4"/>
    <w:rsid w:val="00944C57"/>
    <w:rsid w:val="009450A7"/>
    <w:rsid w:val="00945C0E"/>
    <w:rsid w:val="00945D61"/>
    <w:rsid w:val="00946D20"/>
    <w:rsid w:val="00946ED1"/>
    <w:rsid w:val="00947244"/>
    <w:rsid w:val="00947479"/>
    <w:rsid w:val="00947930"/>
    <w:rsid w:val="00947FD6"/>
    <w:rsid w:val="00950722"/>
    <w:rsid w:val="00951552"/>
    <w:rsid w:val="00951715"/>
    <w:rsid w:val="0095216A"/>
    <w:rsid w:val="00952C44"/>
    <w:rsid w:val="00953306"/>
    <w:rsid w:val="00953654"/>
    <w:rsid w:val="00953777"/>
    <w:rsid w:val="00954201"/>
    <w:rsid w:val="00955121"/>
    <w:rsid w:val="009558AB"/>
    <w:rsid w:val="00955CB0"/>
    <w:rsid w:val="00955F8C"/>
    <w:rsid w:val="0095655F"/>
    <w:rsid w:val="009566B2"/>
    <w:rsid w:val="009566DE"/>
    <w:rsid w:val="00956AE8"/>
    <w:rsid w:val="00957B7F"/>
    <w:rsid w:val="00960594"/>
    <w:rsid w:val="0096098A"/>
    <w:rsid w:val="00960BE7"/>
    <w:rsid w:val="00960E20"/>
    <w:rsid w:val="0096128F"/>
    <w:rsid w:val="00961E61"/>
    <w:rsid w:val="009626A2"/>
    <w:rsid w:val="00963096"/>
    <w:rsid w:val="0096336F"/>
    <w:rsid w:val="00963CE3"/>
    <w:rsid w:val="00964018"/>
    <w:rsid w:val="0096406E"/>
    <w:rsid w:val="009640D8"/>
    <w:rsid w:val="009646AA"/>
    <w:rsid w:val="0096479F"/>
    <w:rsid w:val="00964C89"/>
    <w:rsid w:val="00964FEE"/>
    <w:rsid w:val="00965048"/>
    <w:rsid w:val="00965091"/>
    <w:rsid w:val="009650E9"/>
    <w:rsid w:val="0096512C"/>
    <w:rsid w:val="00965227"/>
    <w:rsid w:val="00965481"/>
    <w:rsid w:val="0096645B"/>
    <w:rsid w:val="009677ED"/>
    <w:rsid w:val="009677FF"/>
    <w:rsid w:val="0097011C"/>
    <w:rsid w:val="009702A1"/>
    <w:rsid w:val="00970EEA"/>
    <w:rsid w:val="00970FC1"/>
    <w:rsid w:val="00971BD0"/>
    <w:rsid w:val="00971FBB"/>
    <w:rsid w:val="00972500"/>
    <w:rsid w:val="00972511"/>
    <w:rsid w:val="00972B0F"/>
    <w:rsid w:val="00972C2D"/>
    <w:rsid w:val="00972D74"/>
    <w:rsid w:val="00972F65"/>
    <w:rsid w:val="00973842"/>
    <w:rsid w:val="00973978"/>
    <w:rsid w:val="00973BC2"/>
    <w:rsid w:val="00973DF3"/>
    <w:rsid w:val="00974112"/>
    <w:rsid w:val="00974923"/>
    <w:rsid w:val="009756D5"/>
    <w:rsid w:val="009757A3"/>
    <w:rsid w:val="00975938"/>
    <w:rsid w:val="00975E20"/>
    <w:rsid w:val="00976283"/>
    <w:rsid w:val="0097662F"/>
    <w:rsid w:val="009768E7"/>
    <w:rsid w:val="009773F3"/>
    <w:rsid w:val="009776B8"/>
    <w:rsid w:val="00977C49"/>
    <w:rsid w:val="00977DA3"/>
    <w:rsid w:val="00980676"/>
    <w:rsid w:val="00980A2C"/>
    <w:rsid w:val="00980DE7"/>
    <w:rsid w:val="00981045"/>
    <w:rsid w:val="009811B4"/>
    <w:rsid w:val="009812CF"/>
    <w:rsid w:val="009816F9"/>
    <w:rsid w:val="00981A31"/>
    <w:rsid w:val="00981FB4"/>
    <w:rsid w:val="00982A86"/>
    <w:rsid w:val="00982C80"/>
    <w:rsid w:val="0098329D"/>
    <w:rsid w:val="009832D2"/>
    <w:rsid w:val="00983E89"/>
    <w:rsid w:val="009843C2"/>
    <w:rsid w:val="00984438"/>
    <w:rsid w:val="0098492C"/>
    <w:rsid w:val="0098619E"/>
    <w:rsid w:val="00986539"/>
    <w:rsid w:val="009868B6"/>
    <w:rsid w:val="009868CD"/>
    <w:rsid w:val="00986995"/>
    <w:rsid w:val="009869B9"/>
    <w:rsid w:val="00986B29"/>
    <w:rsid w:val="00986E5A"/>
    <w:rsid w:val="00986E8A"/>
    <w:rsid w:val="00986EE1"/>
    <w:rsid w:val="00986F07"/>
    <w:rsid w:val="0098739F"/>
    <w:rsid w:val="0098787B"/>
    <w:rsid w:val="00987C4D"/>
    <w:rsid w:val="00987E57"/>
    <w:rsid w:val="00987E5F"/>
    <w:rsid w:val="00987EAF"/>
    <w:rsid w:val="00987EF5"/>
    <w:rsid w:val="0099007C"/>
    <w:rsid w:val="009904A9"/>
    <w:rsid w:val="00990B32"/>
    <w:rsid w:val="009911A3"/>
    <w:rsid w:val="00991614"/>
    <w:rsid w:val="009929B1"/>
    <w:rsid w:val="00993766"/>
    <w:rsid w:val="009939FF"/>
    <w:rsid w:val="00993B17"/>
    <w:rsid w:val="009940C4"/>
    <w:rsid w:val="00994B42"/>
    <w:rsid w:val="00994FD4"/>
    <w:rsid w:val="00995313"/>
    <w:rsid w:val="00995D3B"/>
    <w:rsid w:val="009965AF"/>
    <w:rsid w:val="009968C1"/>
    <w:rsid w:val="00996DFA"/>
    <w:rsid w:val="009970B0"/>
    <w:rsid w:val="009970FC"/>
    <w:rsid w:val="00997366"/>
    <w:rsid w:val="009973CD"/>
    <w:rsid w:val="00997BA5"/>
    <w:rsid w:val="00997BA7"/>
    <w:rsid w:val="009A0216"/>
    <w:rsid w:val="009A03BB"/>
    <w:rsid w:val="009A0E41"/>
    <w:rsid w:val="009A1B41"/>
    <w:rsid w:val="009A22F3"/>
    <w:rsid w:val="009A2340"/>
    <w:rsid w:val="009A24CC"/>
    <w:rsid w:val="009A27D3"/>
    <w:rsid w:val="009A2BE9"/>
    <w:rsid w:val="009A3941"/>
    <w:rsid w:val="009A3BE4"/>
    <w:rsid w:val="009A52B0"/>
    <w:rsid w:val="009A586C"/>
    <w:rsid w:val="009A5D65"/>
    <w:rsid w:val="009A664A"/>
    <w:rsid w:val="009A6906"/>
    <w:rsid w:val="009A70CC"/>
    <w:rsid w:val="009A70E9"/>
    <w:rsid w:val="009A718C"/>
    <w:rsid w:val="009A74CD"/>
    <w:rsid w:val="009A7C1D"/>
    <w:rsid w:val="009B0171"/>
    <w:rsid w:val="009B043B"/>
    <w:rsid w:val="009B0EA8"/>
    <w:rsid w:val="009B1EA0"/>
    <w:rsid w:val="009B2268"/>
    <w:rsid w:val="009B258A"/>
    <w:rsid w:val="009B2621"/>
    <w:rsid w:val="009B285A"/>
    <w:rsid w:val="009B2A6B"/>
    <w:rsid w:val="009B2DBE"/>
    <w:rsid w:val="009B33AD"/>
    <w:rsid w:val="009B3812"/>
    <w:rsid w:val="009B3B57"/>
    <w:rsid w:val="009B4125"/>
    <w:rsid w:val="009B48CE"/>
    <w:rsid w:val="009B49CE"/>
    <w:rsid w:val="009B4F72"/>
    <w:rsid w:val="009B550C"/>
    <w:rsid w:val="009B5BAE"/>
    <w:rsid w:val="009B5D1E"/>
    <w:rsid w:val="009B6853"/>
    <w:rsid w:val="009B6FC1"/>
    <w:rsid w:val="009B7682"/>
    <w:rsid w:val="009B783F"/>
    <w:rsid w:val="009B7883"/>
    <w:rsid w:val="009C0BAD"/>
    <w:rsid w:val="009C20FF"/>
    <w:rsid w:val="009C2B05"/>
    <w:rsid w:val="009C34ED"/>
    <w:rsid w:val="009C36F6"/>
    <w:rsid w:val="009C3ECA"/>
    <w:rsid w:val="009C4079"/>
    <w:rsid w:val="009C5AD8"/>
    <w:rsid w:val="009C5EB3"/>
    <w:rsid w:val="009C5F6D"/>
    <w:rsid w:val="009C5FF6"/>
    <w:rsid w:val="009C67FA"/>
    <w:rsid w:val="009C7692"/>
    <w:rsid w:val="009C7B22"/>
    <w:rsid w:val="009C7E50"/>
    <w:rsid w:val="009D0697"/>
    <w:rsid w:val="009D0A80"/>
    <w:rsid w:val="009D0CF1"/>
    <w:rsid w:val="009D18AB"/>
    <w:rsid w:val="009D21EA"/>
    <w:rsid w:val="009D22D7"/>
    <w:rsid w:val="009D22EA"/>
    <w:rsid w:val="009D23AE"/>
    <w:rsid w:val="009D2A6C"/>
    <w:rsid w:val="009D3608"/>
    <w:rsid w:val="009D361D"/>
    <w:rsid w:val="009D3CEA"/>
    <w:rsid w:val="009D3EB4"/>
    <w:rsid w:val="009D41E5"/>
    <w:rsid w:val="009D4B31"/>
    <w:rsid w:val="009D5EC9"/>
    <w:rsid w:val="009D5FC4"/>
    <w:rsid w:val="009D63F9"/>
    <w:rsid w:val="009D7174"/>
    <w:rsid w:val="009D7499"/>
    <w:rsid w:val="009D76E7"/>
    <w:rsid w:val="009D781A"/>
    <w:rsid w:val="009D79A3"/>
    <w:rsid w:val="009E0473"/>
    <w:rsid w:val="009E0DDD"/>
    <w:rsid w:val="009E1098"/>
    <w:rsid w:val="009E1368"/>
    <w:rsid w:val="009E1B9D"/>
    <w:rsid w:val="009E1E1F"/>
    <w:rsid w:val="009E202F"/>
    <w:rsid w:val="009E21D0"/>
    <w:rsid w:val="009E2A45"/>
    <w:rsid w:val="009E2F85"/>
    <w:rsid w:val="009E3287"/>
    <w:rsid w:val="009E33B8"/>
    <w:rsid w:val="009E388E"/>
    <w:rsid w:val="009E398F"/>
    <w:rsid w:val="009E39BE"/>
    <w:rsid w:val="009E3A1A"/>
    <w:rsid w:val="009E42D9"/>
    <w:rsid w:val="009E4AE0"/>
    <w:rsid w:val="009E4B98"/>
    <w:rsid w:val="009E6186"/>
    <w:rsid w:val="009E6461"/>
    <w:rsid w:val="009E64A6"/>
    <w:rsid w:val="009E6681"/>
    <w:rsid w:val="009E67A6"/>
    <w:rsid w:val="009E6BEB"/>
    <w:rsid w:val="009E6E71"/>
    <w:rsid w:val="009E7066"/>
    <w:rsid w:val="009E712A"/>
    <w:rsid w:val="009E73B6"/>
    <w:rsid w:val="009E7675"/>
    <w:rsid w:val="009E7F63"/>
    <w:rsid w:val="009F092C"/>
    <w:rsid w:val="009F0E91"/>
    <w:rsid w:val="009F1049"/>
    <w:rsid w:val="009F1584"/>
    <w:rsid w:val="009F15BD"/>
    <w:rsid w:val="009F19CF"/>
    <w:rsid w:val="009F1C5C"/>
    <w:rsid w:val="009F1D1A"/>
    <w:rsid w:val="009F212A"/>
    <w:rsid w:val="009F2247"/>
    <w:rsid w:val="009F2A02"/>
    <w:rsid w:val="009F311F"/>
    <w:rsid w:val="009F337B"/>
    <w:rsid w:val="009F3F4E"/>
    <w:rsid w:val="009F408A"/>
    <w:rsid w:val="009F41FB"/>
    <w:rsid w:val="009F4BDC"/>
    <w:rsid w:val="009F50EE"/>
    <w:rsid w:val="009F5246"/>
    <w:rsid w:val="009F537F"/>
    <w:rsid w:val="009F5763"/>
    <w:rsid w:val="009F685E"/>
    <w:rsid w:val="009F6E23"/>
    <w:rsid w:val="009F6E86"/>
    <w:rsid w:val="009F73B2"/>
    <w:rsid w:val="009F75B4"/>
    <w:rsid w:val="009F78A2"/>
    <w:rsid w:val="009F792E"/>
    <w:rsid w:val="00A00853"/>
    <w:rsid w:val="00A013A8"/>
    <w:rsid w:val="00A01C14"/>
    <w:rsid w:val="00A01FD3"/>
    <w:rsid w:val="00A02777"/>
    <w:rsid w:val="00A02820"/>
    <w:rsid w:val="00A03B76"/>
    <w:rsid w:val="00A04119"/>
    <w:rsid w:val="00A041DB"/>
    <w:rsid w:val="00A047F4"/>
    <w:rsid w:val="00A04846"/>
    <w:rsid w:val="00A051D9"/>
    <w:rsid w:val="00A0532B"/>
    <w:rsid w:val="00A05342"/>
    <w:rsid w:val="00A0585A"/>
    <w:rsid w:val="00A05F0B"/>
    <w:rsid w:val="00A06055"/>
    <w:rsid w:val="00A065AC"/>
    <w:rsid w:val="00A0691C"/>
    <w:rsid w:val="00A06E3F"/>
    <w:rsid w:val="00A07634"/>
    <w:rsid w:val="00A07660"/>
    <w:rsid w:val="00A07AC8"/>
    <w:rsid w:val="00A11046"/>
    <w:rsid w:val="00A116F1"/>
    <w:rsid w:val="00A11978"/>
    <w:rsid w:val="00A1198B"/>
    <w:rsid w:val="00A11D8D"/>
    <w:rsid w:val="00A128D7"/>
    <w:rsid w:val="00A135F5"/>
    <w:rsid w:val="00A1393B"/>
    <w:rsid w:val="00A13D71"/>
    <w:rsid w:val="00A141B5"/>
    <w:rsid w:val="00A1446F"/>
    <w:rsid w:val="00A145EB"/>
    <w:rsid w:val="00A148D1"/>
    <w:rsid w:val="00A14976"/>
    <w:rsid w:val="00A151BA"/>
    <w:rsid w:val="00A15860"/>
    <w:rsid w:val="00A15A0A"/>
    <w:rsid w:val="00A1637C"/>
    <w:rsid w:val="00A172B6"/>
    <w:rsid w:val="00A17419"/>
    <w:rsid w:val="00A179F2"/>
    <w:rsid w:val="00A17DBB"/>
    <w:rsid w:val="00A17E86"/>
    <w:rsid w:val="00A2081A"/>
    <w:rsid w:val="00A21AA9"/>
    <w:rsid w:val="00A21B5B"/>
    <w:rsid w:val="00A21BA2"/>
    <w:rsid w:val="00A23178"/>
    <w:rsid w:val="00A23317"/>
    <w:rsid w:val="00A234F3"/>
    <w:rsid w:val="00A23A70"/>
    <w:rsid w:val="00A23CA0"/>
    <w:rsid w:val="00A24089"/>
    <w:rsid w:val="00A2421C"/>
    <w:rsid w:val="00A24EC3"/>
    <w:rsid w:val="00A24ED5"/>
    <w:rsid w:val="00A24EE8"/>
    <w:rsid w:val="00A25244"/>
    <w:rsid w:val="00A25654"/>
    <w:rsid w:val="00A25C5E"/>
    <w:rsid w:val="00A261B9"/>
    <w:rsid w:val="00A261F4"/>
    <w:rsid w:val="00A263FD"/>
    <w:rsid w:val="00A269F9"/>
    <w:rsid w:val="00A26CF0"/>
    <w:rsid w:val="00A26DEE"/>
    <w:rsid w:val="00A271CD"/>
    <w:rsid w:val="00A27201"/>
    <w:rsid w:val="00A30135"/>
    <w:rsid w:val="00A30DB5"/>
    <w:rsid w:val="00A313F4"/>
    <w:rsid w:val="00A31DDC"/>
    <w:rsid w:val="00A320C9"/>
    <w:rsid w:val="00A32926"/>
    <w:rsid w:val="00A32A03"/>
    <w:rsid w:val="00A32A31"/>
    <w:rsid w:val="00A32BE5"/>
    <w:rsid w:val="00A32C93"/>
    <w:rsid w:val="00A33F5A"/>
    <w:rsid w:val="00A343FC"/>
    <w:rsid w:val="00A34502"/>
    <w:rsid w:val="00A346BE"/>
    <w:rsid w:val="00A3480A"/>
    <w:rsid w:val="00A34B5F"/>
    <w:rsid w:val="00A34D3B"/>
    <w:rsid w:val="00A3506C"/>
    <w:rsid w:val="00A35234"/>
    <w:rsid w:val="00A35929"/>
    <w:rsid w:val="00A35CE2"/>
    <w:rsid w:val="00A35FBC"/>
    <w:rsid w:val="00A3686B"/>
    <w:rsid w:val="00A36F35"/>
    <w:rsid w:val="00A37215"/>
    <w:rsid w:val="00A3798A"/>
    <w:rsid w:val="00A37C62"/>
    <w:rsid w:val="00A40945"/>
    <w:rsid w:val="00A40E35"/>
    <w:rsid w:val="00A41035"/>
    <w:rsid w:val="00A411CC"/>
    <w:rsid w:val="00A4185E"/>
    <w:rsid w:val="00A41C35"/>
    <w:rsid w:val="00A41DD9"/>
    <w:rsid w:val="00A42405"/>
    <w:rsid w:val="00A42514"/>
    <w:rsid w:val="00A425E9"/>
    <w:rsid w:val="00A427C9"/>
    <w:rsid w:val="00A42AFE"/>
    <w:rsid w:val="00A42EDB"/>
    <w:rsid w:val="00A43437"/>
    <w:rsid w:val="00A437B3"/>
    <w:rsid w:val="00A437DC"/>
    <w:rsid w:val="00A43917"/>
    <w:rsid w:val="00A43BAB"/>
    <w:rsid w:val="00A44254"/>
    <w:rsid w:val="00A44997"/>
    <w:rsid w:val="00A45373"/>
    <w:rsid w:val="00A453C0"/>
    <w:rsid w:val="00A45A35"/>
    <w:rsid w:val="00A461E6"/>
    <w:rsid w:val="00A4630A"/>
    <w:rsid w:val="00A4632A"/>
    <w:rsid w:val="00A466DC"/>
    <w:rsid w:val="00A467A7"/>
    <w:rsid w:val="00A46AFC"/>
    <w:rsid w:val="00A46C7D"/>
    <w:rsid w:val="00A46E5D"/>
    <w:rsid w:val="00A4732F"/>
    <w:rsid w:val="00A475B0"/>
    <w:rsid w:val="00A50556"/>
    <w:rsid w:val="00A50AF7"/>
    <w:rsid w:val="00A50DEE"/>
    <w:rsid w:val="00A51204"/>
    <w:rsid w:val="00A51292"/>
    <w:rsid w:val="00A51AC0"/>
    <w:rsid w:val="00A51F50"/>
    <w:rsid w:val="00A5234B"/>
    <w:rsid w:val="00A52586"/>
    <w:rsid w:val="00A52857"/>
    <w:rsid w:val="00A5305E"/>
    <w:rsid w:val="00A5311B"/>
    <w:rsid w:val="00A532A0"/>
    <w:rsid w:val="00A53717"/>
    <w:rsid w:val="00A54F8C"/>
    <w:rsid w:val="00A551D0"/>
    <w:rsid w:val="00A5526C"/>
    <w:rsid w:val="00A5544E"/>
    <w:rsid w:val="00A55652"/>
    <w:rsid w:val="00A557B9"/>
    <w:rsid w:val="00A558E9"/>
    <w:rsid w:val="00A56113"/>
    <w:rsid w:val="00A5652C"/>
    <w:rsid w:val="00A56744"/>
    <w:rsid w:val="00A56855"/>
    <w:rsid w:val="00A56864"/>
    <w:rsid w:val="00A56A90"/>
    <w:rsid w:val="00A56DE4"/>
    <w:rsid w:val="00A57433"/>
    <w:rsid w:val="00A57719"/>
    <w:rsid w:val="00A57838"/>
    <w:rsid w:val="00A57FFC"/>
    <w:rsid w:val="00A601E8"/>
    <w:rsid w:val="00A6027C"/>
    <w:rsid w:val="00A60390"/>
    <w:rsid w:val="00A603EC"/>
    <w:rsid w:val="00A606BD"/>
    <w:rsid w:val="00A60BB5"/>
    <w:rsid w:val="00A61BE7"/>
    <w:rsid w:val="00A620C9"/>
    <w:rsid w:val="00A62280"/>
    <w:rsid w:val="00A62A5D"/>
    <w:rsid w:val="00A62FAA"/>
    <w:rsid w:val="00A6360D"/>
    <w:rsid w:val="00A643A3"/>
    <w:rsid w:val="00A643FC"/>
    <w:rsid w:val="00A6464E"/>
    <w:rsid w:val="00A647FB"/>
    <w:rsid w:val="00A6494F"/>
    <w:rsid w:val="00A649D2"/>
    <w:rsid w:val="00A64A83"/>
    <w:rsid w:val="00A65C0A"/>
    <w:rsid w:val="00A65D39"/>
    <w:rsid w:val="00A662B7"/>
    <w:rsid w:val="00A664F6"/>
    <w:rsid w:val="00A66596"/>
    <w:rsid w:val="00A66841"/>
    <w:rsid w:val="00A66CAF"/>
    <w:rsid w:val="00A66CC8"/>
    <w:rsid w:val="00A70565"/>
    <w:rsid w:val="00A70D56"/>
    <w:rsid w:val="00A71116"/>
    <w:rsid w:val="00A713EB"/>
    <w:rsid w:val="00A72330"/>
    <w:rsid w:val="00A7248E"/>
    <w:rsid w:val="00A72B03"/>
    <w:rsid w:val="00A73154"/>
    <w:rsid w:val="00A733E6"/>
    <w:rsid w:val="00A738A2"/>
    <w:rsid w:val="00A74842"/>
    <w:rsid w:val="00A74B4A"/>
    <w:rsid w:val="00A74EBD"/>
    <w:rsid w:val="00A7528A"/>
    <w:rsid w:val="00A7538D"/>
    <w:rsid w:val="00A756D3"/>
    <w:rsid w:val="00A7600A"/>
    <w:rsid w:val="00A7648D"/>
    <w:rsid w:val="00A766BC"/>
    <w:rsid w:val="00A775D9"/>
    <w:rsid w:val="00A7799F"/>
    <w:rsid w:val="00A77A07"/>
    <w:rsid w:val="00A77D63"/>
    <w:rsid w:val="00A80ABE"/>
    <w:rsid w:val="00A81111"/>
    <w:rsid w:val="00A8195A"/>
    <w:rsid w:val="00A81EA8"/>
    <w:rsid w:val="00A8229E"/>
    <w:rsid w:val="00A822CA"/>
    <w:rsid w:val="00A82446"/>
    <w:rsid w:val="00A827DC"/>
    <w:rsid w:val="00A82CFC"/>
    <w:rsid w:val="00A82DDC"/>
    <w:rsid w:val="00A82FBA"/>
    <w:rsid w:val="00A83353"/>
    <w:rsid w:val="00A8337F"/>
    <w:rsid w:val="00A834D5"/>
    <w:rsid w:val="00A83621"/>
    <w:rsid w:val="00A83E03"/>
    <w:rsid w:val="00A8473B"/>
    <w:rsid w:val="00A84BB8"/>
    <w:rsid w:val="00A84BEE"/>
    <w:rsid w:val="00A84EAB"/>
    <w:rsid w:val="00A853C1"/>
    <w:rsid w:val="00A86B7C"/>
    <w:rsid w:val="00A872ED"/>
    <w:rsid w:val="00A873DC"/>
    <w:rsid w:val="00A87656"/>
    <w:rsid w:val="00A87A47"/>
    <w:rsid w:val="00A87AE8"/>
    <w:rsid w:val="00A87D04"/>
    <w:rsid w:val="00A87DD0"/>
    <w:rsid w:val="00A9037A"/>
    <w:rsid w:val="00A9040B"/>
    <w:rsid w:val="00A90443"/>
    <w:rsid w:val="00A90CB0"/>
    <w:rsid w:val="00A90E47"/>
    <w:rsid w:val="00A90ED2"/>
    <w:rsid w:val="00A91629"/>
    <w:rsid w:val="00A917DF"/>
    <w:rsid w:val="00A91FE2"/>
    <w:rsid w:val="00A9205A"/>
    <w:rsid w:val="00A92134"/>
    <w:rsid w:val="00A927ED"/>
    <w:rsid w:val="00A92CCE"/>
    <w:rsid w:val="00A92D9C"/>
    <w:rsid w:val="00A92DF8"/>
    <w:rsid w:val="00A932CB"/>
    <w:rsid w:val="00A9377F"/>
    <w:rsid w:val="00A939B1"/>
    <w:rsid w:val="00A93AB6"/>
    <w:rsid w:val="00A94827"/>
    <w:rsid w:val="00A948EC"/>
    <w:rsid w:val="00A94DB6"/>
    <w:rsid w:val="00A96700"/>
    <w:rsid w:val="00A96FD9"/>
    <w:rsid w:val="00A974F0"/>
    <w:rsid w:val="00A9773C"/>
    <w:rsid w:val="00A977B3"/>
    <w:rsid w:val="00A97964"/>
    <w:rsid w:val="00A97F28"/>
    <w:rsid w:val="00AA005E"/>
    <w:rsid w:val="00AA02F2"/>
    <w:rsid w:val="00AA06D4"/>
    <w:rsid w:val="00AA0777"/>
    <w:rsid w:val="00AA1894"/>
    <w:rsid w:val="00AA25FD"/>
    <w:rsid w:val="00AA2FC9"/>
    <w:rsid w:val="00AA3233"/>
    <w:rsid w:val="00AA3D41"/>
    <w:rsid w:val="00AA441D"/>
    <w:rsid w:val="00AA4738"/>
    <w:rsid w:val="00AA52D8"/>
    <w:rsid w:val="00AA56A2"/>
    <w:rsid w:val="00AA585C"/>
    <w:rsid w:val="00AA5870"/>
    <w:rsid w:val="00AA5E17"/>
    <w:rsid w:val="00AA6736"/>
    <w:rsid w:val="00AA68F3"/>
    <w:rsid w:val="00AA69A9"/>
    <w:rsid w:val="00AA6D98"/>
    <w:rsid w:val="00AA6EBA"/>
    <w:rsid w:val="00AA709B"/>
    <w:rsid w:val="00AA70FA"/>
    <w:rsid w:val="00AA7425"/>
    <w:rsid w:val="00AA7931"/>
    <w:rsid w:val="00AA7BB9"/>
    <w:rsid w:val="00AB0BC7"/>
    <w:rsid w:val="00AB0F03"/>
    <w:rsid w:val="00AB13FC"/>
    <w:rsid w:val="00AB1881"/>
    <w:rsid w:val="00AB1ADE"/>
    <w:rsid w:val="00AB28AF"/>
    <w:rsid w:val="00AB2934"/>
    <w:rsid w:val="00AB32B1"/>
    <w:rsid w:val="00AB35A0"/>
    <w:rsid w:val="00AB3C76"/>
    <w:rsid w:val="00AB3DF7"/>
    <w:rsid w:val="00AB41AD"/>
    <w:rsid w:val="00AB443D"/>
    <w:rsid w:val="00AB479A"/>
    <w:rsid w:val="00AB4E50"/>
    <w:rsid w:val="00AB4F12"/>
    <w:rsid w:val="00AB553D"/>
    <w:rsid w:val="00AB59BE"/>
    <w:rsid w:val="00AB5CC6"/>
    <w:rsid w:val="00AB6302"/>
    <w:rsid w:val="00AB6311"/>
    <w:rsid w:val="00AB6325"/>
    <w:rsid w:val="00AB66EE"/>
    <w:rsid w:val="00AB6A56"/>
    <w:rsid w:val="00AB6D0A"/>
    <w:rsid w:val="00AB7224"/>
    <w:rsid w:val="00AB7D66"/>
    <w:rsid w:val="00AB7E75"/>
    <w:rsid w:val="00AB7EA0"/>
    <w:rsid w:val="00AB7FBE"/>
    <w:rsid w:val="00AC0142"/>
    <w:rsid w:val="00AC0227"/>
    <w:rsid w:val="00AC02FE"/>
    <w:rsid w:val="00AC0548"/>
    <w:rsid w:val="00AC14FD"/>
    <w:rsid w:val="00AC1672"/>
    <w:rsid w:val="00AC1807"/>
    <w:rsid w:val="00AC19A1"/>
    <w:rsid w:val="00AC1FBC"/>
    <w:rsid w:val="00AC1FD0"/>
    <w:rsid w:val="00AC2548"/>
    <w:rsid w:val="00AC278C"/>
    <w:rsid w:val="00AC2EDB"/>
    <w:rsid w:val="00AC3DC1"/>
    <w:rsid w:val="00AC5803"/>
    <w:rsid w:val="00AC5D99"/>
    <w:rsid w:val="00AC5E14"/>
    <w:rsid w:val="00AC6480"/>
    <w:rsid w:val="00AC6683"/>
    <w:rsid w:val="00AC6CFD"/>
    <w:rsid w:val="00AC6FDB"/>
    <w:rsid w:val="00AC7090"/>
    <w:rsid w:val="00AD0541"/>
    <w:rsid w:val="00AD06B1"/>
    <w:rsid w:val="00AD13E5"/>
    <w:rsid w:val="00AD1944"/>
    <w:rsid w:val="00AD1CFF"/>
    <w:rsid w:val="00AD1E22"/>
    <w:rsid w:val="00AD24E5"/>
    <w:rsid w:val="00AD262D"/>
    <w:rsid w:val="00AD2B8A"/>
    <w:rsid w:val="00AD2EC7"/>
    <w:rsid w:val="00AD3B4E"/>
    <w:rsid w:val="00AD3C17"/>
    <w:rsid w:val="00AD3E4F"/>
    <w:rsid w:val="00AD3EF7"/>
    <w:rsid w:val="00AD4004"/>
    <w:rsid w:val="00AD4348"/>
    <w:rsid w:val="00AD4378"/>
    <w:rsid w:val="00AD47B0"/>
    <w:rsid w:val="00AD4AA6"/>
    <w:rsid w:val="00AD4CBE"/>
    <w:rsid w:val="00AD5175"/>
    <w:rsid w:val="00AD589A"/>
    <w:rsid w:val="00AD6A98"/>
    <w:rsid w:val="00AD71D0"/>
    <w:rsid w:val="00AD7367"/>
    <w:rsid w:val="00AD7807"/>
    <w:rsid w:val="00AD78FE"/>
    <w:rsid w:val="00AD7B47"/>
    <w:rsid w:val="00AE033E"/>
    <w:rsid w:val="00AE068E"/>
    <w:rsid w:val="00AE0AC4"/>
    <w:rsid w:val="00AE0B39"/>
    <w:rsid w:val="00AE104A"/>
    <w:rsid w:val="00AE1960"/>
    <w:rsid w:val="00AE1C8C"/>
    <w:rsid w:val="00AE21D1"/>
    <w:rsid w:val="00AE265C"/>
    <w:rsid w:val="00AE2B34"/>
    <w:rsid w:val="00AE2C9D"/>
    <w:rsid w:val="00AE2EF7"/>
    <w:rsid w:val="00AE329D"/>
    <w:rsid w:val="00AE386F"/>
    <w:rsid w:val="00AE3C0C"/>
    <w:rsid w:val="00AE4237"/>
    <w:rsid w:val="00AE441A"/>
    <w:rsid w:val="00AE4433"/>
    <w:rsid w:val="00AE4D39"/>
    <w:rsid w:val="00AE511D"/>
    <w:rsid w:val="00AE54E0"/>
    <w:rsid w:val="00AE55B5"/>
    <w:rsid w:val="00AE6418"/>
    <w:rsid w:val="00AE66E0"/>
    <w:rsid w:val="00AE6E92"/>
    <w:rsid w:val="00AE6E96"/>
    <w:rsid w:val="00AE6E9B"/>
    <w:rsid w:val="00AE6F90"/>
    <w:rsid w:val="00AF0393"/>
    <w:rsid w:val="00AF0C60"/>
    <w:rsid w:val="00AF0DB6"/>
    <w:rsid w:val="00AF0F10"/>
    <w:rsid w:val="00AF0F1E"/>
    <w:rsid w:val="00AF1CB9"/>
    <w:rsid w:val="00AF278A"/>
    <w:rsid w:val="00AF2819"/>
    <w:rsid w:val="00AF29AC"/>
    <w:rsid w:val="00AF3082"/>
    <w:rsid w:val="00AF3C8D"/>
    <w:rsid w:val="00AF42A7"/>
    <w:rsid w:val="00AF4574"/>
    <w:rsid w:val="00AF46D0"/>
    <w:rsid w:val="00AF47B6"/>
    <w:rsid w:val="00AF480B"/>
    <w:rsid w:val="00AF4D2A"/>
    <w:rsid w:val="00AF521F"/>
    <w:rsid w:val="00AF53A6"/>
    <w:rsid w:val="00AF6170"/>
    <w:rsid w:val="00AF62E9"/>
    <w:rsid w:val="00AF63FF"/>
    <w:rsid w:val="00AF6497"/>
    <w:rsid w:val="00AF692A"/>
    <w:rsid w:val="00AF6A72"/>
    <w:rsid w:val="00AF6AC9"/>
    <w:rsid w:val="00AF6EF2"/>
    <w:rsid w:val="00AF72AF"/>
    <w:rsid w:val="00AF78B8"/>
    <w:rsid w:val="00B00597"/>
    <w:rsid w:val="00B00C40"/>
    <w:rsid w:val="00B00F34"/>
    <w:rsid w:val="00B017C2"/>
    <w:rsid w:val="00B01E8E"/>
    <w:rsid w:val="00B02332"/>
    <w:rsid w:val="00B024D9"/>
    <w:rsid w:val="00B02A66"/>
    <w:rsid w:val="00B0310C"/>
    <w:rsid w:val="00B0345B"/>
    <w:rsid w:val="00B03C84"/>
    <w:rsid w:val="00B041AC"/>
    <w:rsid w:val="00B048F2"/>
    <w:rsid w:val="00B04B72"/>
    <w:rsid w:val="00B04CB8"/>
    <w:rsid w:val="00B052A5"/>
    <w:rsid w:val="00B0549F"/>
    <w:rsid w:val="00B057EA"/>
    <w:rsid w:val="00B05ABE"/>
    <w:rsid w:val="00B06248"/>
    <w:rsid w:val="00B06A07"/>
    <w:rsid w:val="00B077B5"/>
    <w:rsid w:val="00B07983"/>
    <w:rsid w:val="00B07AE1"/>
    <w:rsid w:val="00B10066"/>
    <w:rsid w:val="00B10231"/>
    <w:rsid w:val="00B10B9B"/>
    <w:rsid w:val="00B11E16"/>
    <w:rsid w:val="00B1222A"/>
    <w:rsid w:val="00B12C04"/>
    <w:rsid w:val="00B12CC3"/>
    <w:rsid w:val="00B12D7C"/>
    <w:rsid w:val="00B1303B"/>
    <w:rsid w:val="00B131FF"/>
    <w:rsid w:val="00B13BD2"/>
    <w:rsid w:val="00B143B2"/>
    <w:rsid w:val="00B14474"/>
    <w:rsid w:val="00B14F92"/>
    <w:rsid w:val="00B15041"/>
    <w:rsid w:val="00B157A9"/>
    <w:rsid w:val="00B15898"/>
    <w:rsid w:val="00B15FFA"/>
    <w:rsid w:val="00B16004"/>
    <w:rsid w:val="00B160AB"/>
    <w:rsid w:val="00B1610B"/>
    <w:rsid w:val="00B16776"/>
    <w:rsid w:val="00B16BEA"/>
    <w:rsid w:val="00B173C0"/>
    <w:rsid w:val="00B17ABD"/>
    <w:rsid w:val="00B17CBE"/>
    <w:rsid w:val="00B201D4"/>
    <w:rsid w:val="00B208B3"/>
    <w:rsid w:val="00B20CA6"/>
    <w:rsid w:val="00B20DA8"/>
    <w:rsid w:val="00B20F00"/>
    <w:rsid w:val="00B212AE"/>
    <w:rsid w:val="00B2160F"/>
    <w:rsid w:val="00B21C3A"/>
    <w:rsid w:val="00B22247"/>
    <w:rsid w:val="00B22EC9"/>
    <w:rsid w:val="00B238D7"/>
    <w:rsid w:val="00B23C67"/>
    <w:rsid w:val="00B241BA"/>
    <w:rsid w:val="00B24EF8"/>
    <w:rsid w:val="00B250D1"/>
    <w:rsid w:val="00B251E6"/>
    <w:rsid w:val="00B25312"/>
    <w:rsid w:val="00B258F3"/>
    <w:rsid w:val="00B25CDA"/>
    <w:rsid w:val="00B26B2C"/>
    <w:rsid w:val="00B26EC8"/>
    <w:rsid w:val="00B27FF9"/>
    <w:rsid w:val="00B30119"/>
    <w:rsid w:val="00B304E7"/>
    <w:rsid w:val="00B30557"/>
    <w:rsid w:val="00B30E05"/>
    <w:rsid w:val="00B310E0"/>
    <w:rsid w:val="00B31132"/>
    <w:rsid w:val="00B31AC7"/>
    <w:rsid w:val="00B32016"/>
    <w:rsid w:val="00B320FA"/>
    <w:rsid w:val="00B32B3C"/>
    <w:rsid w:val="00B32E29"/>
    <w:rsid w:val="00B330AE"/>
    <w:rsid w:val="00B3317B"/>
    <w:rsid w:val="00B33FA5"/>
    <w:rsid w:val="00B34332"/>
    <w:rsid w:val="00B35235"/>
    <w:rsid w:val="00B3531E"/>
    <w:rsid w:val="00B35581"/>
    <w:rsid w:val="00B355A9"/>
    <w:rsid w:val="00B3589D"/>
    <w:rsid w:val="00B36635"/>
    <w:rsid w:val="00B3666E"/>
    <w:rsid w:val="00B36B24"/>
    <w:rsid w:val="00B370DB"/>
    <w:rsid w:val="00B374CB"/>
    <w:rsid w:val="00B37B14"/>
    <w:rsid w:val="00B40585"/>
    <w:rsid w:val="00B4075B"/>
    <w:rsid w:val="00B40A0A"/>
    <w:rsid w:val="00B40F88"/>
    <w:rsid w:val="00B4105D"/>
    <w:rsid w:val="00B41418"/>
    <w:rsid w:val="00B42766"/>
    <w:rsid w:val="00B42C96"/>
    <w:rsid w:val="00B43315"/>
    <w:rsid w:val="00B43401"/>
    <w:rsid w:val="00B435DB"/>
    <w:rsid w:val="00B4385A"/>
    <w:rsid w:val="00B44549"/>
    <w:rsid w:val="00B4456F"/>
    <w:rsid w:val="00B44D10"/>
    <w:rsid w:val="00B44D51"/>
    <w:rsid w:val="00B44FE3"/>
    <w:rsid w:val="00B45A9D"/>
    <w:rsid w:val="00B45BEE"/>
    <w:rsid w:val="00B45DAF"/>
    <w:rsid w:val="00B461F3"/>
    <w:rsid w:val="00B46EFF"/>
    <w:rsid w:val="00B4727A"/>
    <w:rsid w:val="00B47510"/>
    <w:rsid w:val="00B47DDD"/>
    <w:rsid w:val="00B47E5F"/>
    <w:rsid w:val="00B500AE"/>
    <w:rsid w:val="00B5022F"/>
    <w:rsid w:val="00B50B59"/>
    <w:rsid w:val="00B51445"/>
    <w:rsid w:val="00B51D68"/>
    <w:rsid w:val="00B52130"/>
    <w:rsid w:val="00B5391C"/>
    <w:rsid w:val="00B53DE1"/>
    <w:rsid w:val="00B53F0C"/>
    <w:rsid w:val="00B53F46"/>
    <w:rsid w:val="00B540C4"/>
    <w:rsid w:val="00B5414C"/>
    <w:rsid w:val="00B54B41"/>
    <w:rsid w:val="00B54B75"/>
    <w:rsid w:val="00B54D28"/>
    <w:rsid w:val="00B55189"/>
    <w:rsid w:val="00B56317"/>
    <w:rsid w:val="00B5636B"/>
    <w:rsid w:val="00B56708"/>
    <w:rsid w:val="00B56883"/>
    <w:rsid w:val="00B56D5E"/>
    <w:rsid w:val="00B5777D"/>
    <w:rsid w:val="00B57F57"/>
    <w:rsid w:val="00B606CB"/>
    <w:rsid w:val="00B60929"/>
    <w:rsid w:val="00B60BE6"/>
    <w:rsid w:val="00B61490"/>
    <w:rsid w:val="00B6167E"/>
    <w:rsid w:val="00B61937"/>
    <w:rsid w:val="00B61AE5"/>
    <w:rsid w:val="00B61B2B"/>
    <w:rsid w:val="00B62667"/>
    <w:rsid w:val="00B62835"/>
    <w:rsid w:val="00B62E2C"/>
    <w:rsid w:val="00B63A1A"/>
    <w:rsid w:val="00B63D4B"/>
    <w:rsid w:val="00B64B8C"/>
    <w:rsid w:val="00B64EA9"/>
    <w:rsid w:val="00B6529C"/>
    <w:rsid w:val="00B653AB"/>
    <w:rsid w:val="00B65433"/>
    <w:rsid w:val="00B65668"/>
    <w:rsid w:val="00B65749"/>
    <w:rsid w:val="00B6578D"/>
    <w:rsid w:val="00B66024"/>
    <w:rsid w:val="00B66212"/>
    <w:rsid w:val="00B668A6"/>
    <w:rsid w:val="00B66AAE"/>
    <w:rsid w:val="00B67223"/>
    <w:rsid w:val="00B67447"/>
    <w:rsid w:val="00B67502"/>
    <w:rsid w:val="00B67BF8"/>
    <w:rsid w:val="00B701A3"/>
    <w:rsid w:val="00B702FB"/>
    <w:rsid w:val="00B70630"/>
    <w:rsid w:val="00B70645"/>
    <w:rsid w:val="00B706CA"/>
    <w:rsid w:val="00B7114B"/>
    <w:rsid w:val="00B711F5"/>
    <w:rsid w:val="00B718B8"/>
    <w:rsid w:val="00B718EC"/>
    <w:rsid w:val="00B71CEC"/>
    <w:rsid w:val="00B724B5"/>
    <w:rsid w:val="00B726D6"/>
    <w:rsid w:val="00B72C20"/>
    <w:rsid w:val="00B72C9F"/>
    <w:rsid w:val="00B72E28"/>
    <w:rsid w:val="00B72E7E"/>
    <w:rsid w:val="00B73750"/>
    <w:rsid w:val="00B745C5"/>
    <w:rsid w:val="00B74A56"/>
    <w:rsid w:val="00B74AA6"/>
    <w:rsid w:val="00B74BAB"/>
    <w:rsid w:val="00B753A7"/>
    <w:rsid w:val="00B75D3A"/>
    <w:rsid w:val="00B75EEB"/>
    <w:rsid w:val="00B765D2"/>
    <w:rsid w:val="00B76713"/>
    <w:rsid w:val="00B76D53"/>
    <w:rsid w:val="00B76E27"/>
    <w:rsid w:val="00B77744"/>
    <w:rsid w:val="00B777E5"/>
    <w:rsid w:val="00B77A14"/>
    <w:rsid w:val="00B80021"/>
    <w:rsid w:val="00B80854"/>
    <w:rsid w:val="00B8087A"/>
    <w:rsid w:val="00B80A3F"/>
    <w:rsid w:val="00B8128C"/>
    <w:rsid w:val="00B817C4"/>
    <w:rsid w:val="00B81B1A"/>
    <w:rsid w:val="00B825E6"/>
    <w:rsid w:val="00B82776"/>
    <w:rsid w:val="00B835CB"/>
    <w:rsid w:val="00B84511"/>
    <w:rsid w:val="00B848A4"/>
    <w:rsid w:val="00B8506F"/>
    <w:rsid w:val="00B8513B"/>
    <w:rsid w:val="00B851A7"/>
    <w:rsid w:val="00B851DB"/>
    <w:rsid w:val="00B853E2"/>
    <w:rsid w:val="00B85DE9"/>
    <w:rsid w:val="00B861C0"/>
    <w:rsid w:val="00B864F2"/>
    <w:rsid w:val="00B869A2"/>
    <w:rsid w:val="00B86D54"/>
    <w:rsid w:val="00B87978"/>
    <w:rsid w:val="00B87BF5"/>
    <w:rsid w:val="00B87E39"/>
    <w:rsid w:val="00B9032A"/>
    <w:rsid w:val="00B903F0"/>
    <w:rsid w:val="00B90CD9"/>
    <w:rsid w:val="00B912F3"/>
    <w:rsid w:val="00B91BAA"/>
    <w:rsid w:val="00B92007"/>
    <w:rsid w:val="00B921D5"/>
    <w:rsid w:val="00B92BBE"/>
    <w:rsid w:val="00B932D0"/>
    <w:rsid w:val="00B93A25"/>
    <w:rsid w:val="00B942E1"/>
    <w:rsid w:val="00B94339"/>
    <w:rsid w:val="00B95179"/>
    <w:rsid w:val="00B957C8"/>
    <w:rsid w:val="00B957FB"/>
    <w:rsid w:val="00B95A1E"/>
    <w:rsid w:val="00B965D7"/>
    <w:rsid w:val="00B9674B"/>
    <w:rsid w:val="00B968DC"/>
    <w:rsid w:val="00B97748"/>
    <w:rsid w:val="00BA03AD"/>
    <w:rsid w:val="00BA09EB"/>
    <w:rsid w:val="00BA144C"/>
    <w:rsid w:val="00BA167A"/>
    <w:rsid w:val="00BA1841"/>
    <w:rsid w:val="00BA21AD"/>
    <w:rsid w:val="00BA21CF"/>
    <w:rsid w:val="00BA2216"/>
    <w:rsid w:val="00BA252D"/>
    <w:rsid w:val="00BA2B21"/>
    <w:rsid w:val="00BA37E0"/>
    <w:rsid w:val="00BA3896"/>
    <w:rsid w:val="00BA3C1C"/>
    <w:rsid w:val="00BA40B1"/>
    <w:rsid w:val="00BA448B"/>
    <w:rsid w:val="00BA4636"/>
    <w:rsid w:val="00BA4738"/>
    <w:rsid w:val="00BA47FB"/>
    <w:rsid w:val="00BA4B73"/>
    <w:rsid w:val="00BA4BC0"/>
    <w:rsid w:val="00BA5063"/>
    <w:rsid w:val="00BA5280"/>
    <w:rsid w:val="00BA5356"/>
    <w:rsid w:val="00BA54BC"/>
    <w:rsid w:val="00BA5949"/>
    <w:rsid w:val="00BA599E"/>
    <w:rsid w:val="00BA5BAD"/>
    <w:rsid w:val="00BA7407"/>
    <w:rsid w:val="00BA7A2E"/>
    <w:rsid w:val="00BA7F6C"/>
    <w:rsid w:val="00BB0A56"/>
    <w:rsid w:val="00BB10CF"/>
    <w:rsid w:val="00BB114D"/>
    <w:rsid w:val="00BB176B"/>
    <w:rsid w:val="00BB1787"/>
    <w:rsid w:val="00BB1A3F"/>
    <w:rsid w:val="00BB1D14"/>
    <w:rsid w:val="00BB1F08"/>
    <w:rsid w:val="00BB2197"/>
    <w:rsid w:val="00BB269E"/>
    <w:rsid w:val="00BB277B"/>
    <w:rsid w:val="00BB28DC"/>
    <w:rsid w:val="00BB2DCD"/>
    <w:rsid w:val="00BB2FD1"/>
    <w:rsid w:val="00BB343C"/>
    <w:rsid w:val="00BB37E9"/>
    <w:rsid w:val="00BB392C"/>
    <w:rsid w:val="00BB4118"/>
    <w:rsid w:val="00BB4243"/>
    <w:rsid w:val="00BB57D0"/>
    <w:rsid w:val="00BB5AEF"/>
    <w:rsid w:val="00BB6301"/>
    <w:rsid w:val="00BB6450"/>
    <w:rsid w:val="00BB717D"/>
    <w:rsid w:val="00BB72A1"/>
    <w:rsid w:val="00BB7323"/>
    <w:rsid w:val="00BB7737"/>
    <w:rsid w:val="00BB7E0A"/>
    <w:rsid w:val="00BC03DD"/>
    <w:rsid w:val="00BC0F3C"/>
    <w:rsid w:val="00BC136F"/>
    <w:rsid w:val="00BC13A1"/>
    <w:rsid w:val="00BC1527"/>
    <w:rsid w:val="00BC1B52"/>
    <w:rsid w:val="00BC2472"/>
    <w:rsid w:val="00BC3024"/>
    <w:rsid w:val="00BC3127"/>
    <w:rsid w:val="00BC32E9"/>
    <w:rsid w:val="00BC3500"/>
    <w:rsid w:val="00BC39E3"/>
    <w:rsid w:val="00BC3AD7"/>
    <w:rsid w:val="00BC3BC6"/>
    <w:rsid w:val="00BC3DA0"/>
    <w:rsid w:val="00BC3FD2"/>
    <w:rsid w:val="00BC4166"/>
    <w:rsid w:val="00BC460D"/>
    <w:rsid w:val="00BC4786"/>
    <w:rsid w:val="00BC4D0F"/>
    <w:rsid w:val="00BC52AD"/>
    <w:rsid w:val="00BC553A"/>
    <w:rsid w:val="00BC581D"/>
    <w:rsid w:val="00BC63D3"/>
    <w:rsid w:val="00BC6473"/>
    <w:rsid w:val="00BC6C08"/>
    <w:rsid w:val="00BC7773"/>
    <w:rsid w:val="00BC7783"/>
    <w:rsid w:val="00BD0F55"/>
    <w:rsid w:val="00BD1803"/>
    <w:rsid w:val="00BD18A0"/>
    <w:rsid w:val="00BD1CA1"/>
    <w:rsid w:val="00BD1F22"/>
    <w:rsid w:val="00BD1FA9"/>
    <w:rsid w:val="00BD2660"/>
    <w:rsid w:val="00BD269E"/>
    <w:rsid w:val="00BD28CA"/>
    <w:rsid w:val="00BD2B2F"/>
    <w:rsid w:val="00BD301C"/>
    <w:rsid w:val="00BD465F"/>
    <w:rsid w:val="00BD4700"/>
    <w:rsid w:val="00BD4B37"/>
    <w:rsid w:val="00BD541E"/>
    <w:rsid w:val="00BD561C"/>
    <w:rsid w:val="00BD6027"/>
    <w:rsid w:val="00BD6538"/>
    <w:rsid w:val="00BD78A1"/>
    <w:rsid w:val="00BD7B13"/>
    <w:rsid w:val="00BE0217"/>
    <w:rsid w:val="00BE096F"/>
    <w:rsid w:val="00BE121E"/>
    <w:rsid w:val="00BE1AB8"/>
    <w:rsid w:val="00BE1B86"/>
    <w:rsid w:val="00BE1D7B"/>
    <w:rsid w:val="00BE1E67"/>
    <w:rsid w:val="00BE21DD"/>
    <w:rsid w:val="00BE26F6"/>
    <w:rsid w:val="00BE29A9"/>
    <w:rsid w:val="00BE2A65"/>
    <w:rsid w:val="00BE2C2B"/>
    <w:rsid w:val="00BE2FE6"/>
    <w:rsid w:val="00BE3106"/>
    <w:rsid w:val="00BE3500"/>
    <w:rsid w:val="00BE3CA4"/>
    <w:rsid w:val="00BE3DF8"/>
    <w:rsid w:val="00BE4013"/>
    <w:rsid w:val="00BE41DA"/>
    <w:rsid w:val="00BE510D"/>
    <w:rsid w:val="00BE617D"/>
    <w:rsid w:val="00BE6201"/>
    <w:rsid w:val="00BE62E8"/>
    <w:rsid w:val="00BE6CF7"/>
    <w:rsid w:val="00BE7266"/>
    <w:rsid w:val="00BE7818"/>
    <w:rsid w:val="00BE7956"/>
    <w:rsid w:val="00BF013D"/>
    <w:rsid w:val="00BF0617"/>
    <w:rsid w:val="00BF108B"/>
    <w:rsid w:val="00BF1120"/>
    <w:rsid w:val="00BF12DA"/>
    <w:rsid w:val="00BF1412"/>
    <w:rsid w:val="00BF20E4"/>
    <w:rsid w:val="00BF224E"/>
    <w:rsid w:val="00BF26E0"/>
    <w:rsid w:val="00BF2FD0"/>
    <w:rsid w:val="00BF31A6"/>
    <w:rsid w:val="00BF333D"/>
    <w:rsid w:val="00BF38AF"/>
    <w:rsid w:val="00BF3938"/>
    <w:rsid w:val="00BF3DDD"/>
    <w:rsid w:val="00BF45B0"/>
    <w:rsid w:val="00BF4908"/>
    <w:rsid w:val="00BF501A"/>
    <w:rsid w:val="00BF55CE"/>
    <w:rsid w:val="00BF5B20"/>
    <w:rsid w:val="00BF5C08"/>
    <w:rsid w:val="00BF607A"/>
    <w:rsid w:val="00BF6537"/>
    <w:rsid w:val="00BF69A9"/>
    <w:rsid w:val="00BF6F32"/>
    <w:rsid w:val="00BF7689"/>
    <w:rsid w:val="00BF78D7"/>
    <w:rsid w:val="00BF7916"/>
    <w:rsid w:val="00BF7922"/>
    <w:rsid w:val="00BF798F"/>
    <w:rsid w:val="00BF7CC1"/>
    <w:rsid w:val="00BF7F38"/>
    <w:rsid w:val="00C00E00"/>
    <w:rsid w:val="00C00FBA"/>
    <w:rsid w:val="00C02519"/>
    <w:rsid w:val="00C026C3"/>
    <w:rsid w:val="00C0277F"/>
    <w:rsid w:val="00C02CC1"/>
    <w:rsid w:val="00C0322A"/>
    <w:rsid w:val="00C04229"/>
    <w:rsid w:val="00C044EA"/>
    <w:rsid w:val="00C049CC"/>
    <w:rsid w:val="00C05666"/>
    <w:rsid w:val="00C05782"/>
    <w:rsid w:val="00C05AB8"/>
    <w:rsid w:val="00C05AD6"/>
    <w:rsid w:val="00C05B3D"/>
    <w:rsid w:val="00C05F3B"/>
    <w:rsid w:val="00C0616B"/>
    <w:rsid w:val="00C06182"/>
    <w:rsid w:val="00C06228"/>
    <w:rsid w:val="00C066BD"/>
    <w:rsid w:val="00C06970"/>
    <w:rsid w:val="00C06F2E"/>
    <w:rsid w:val="00C076A0"/>
    <w:rsid w:val="00C07AE2"/>
    <w:rsid w:val="00C07FA0"/>
    <w:rsid w:val="00C10425"/>
    <w:rsid w:val="00C10440"/>
    <w:rsid w:val="00C1045B"/>
    <w:rsid w:val="00C1077A"/>
    <w:rsid w:val="00C10CF7"/>
    <w:rsid w:val="00C11118"/>
    <w:rsid w:val="00C11613"/>
    <w:rsid w:val="00C11964"/>
    <w:rsid w:val="00C11EF3"/>
    <w:rsid w:val="00C13059"/>
    <w:rsid w:val="00C130F5"/>
    <w:rsid w:val="00C133F9"/>
    <w:rsid w:val="00C135D6"/>
    <w:rsid w:val="00C13817"/>
    <w:rsid w:val="00C13A5A"/>
    <w:rsid w:val="00C13ED1"/>
    <w:rsid w:val="00C14620"/>
    <w:rsid w:val="00C14777"/>
    <w:rsid w:val="00C15223"/>
    <w:rsid w:val="00C16164"/>
    <w:rsid w:val="00C1647A"/>
    <w:rsid w:val="00C16610"/>
    <w:rsid w:val="00C16B1A"/>
    <w:rsid w:val="00C16C82"/>
    <w:rsid w:val="00C17066"/>
    <w:rsid w:val="00C1729E"/>
    <w:rsid w:val="00C2072F"/>
    <w:rsid w:val="00C20A25"/>
    <w:rsid w:val="00C20D74"/>
    <w:rsid w:val="00C20F74"/>
    <w:rsid w:val="00C21317"/>
    <w:rsid w:val="00C2134F"/>
    <w:rsid w:val="00C216F9"/>
    <w:rsid w:val="00C219A3"/>
    <w:rsid w:val="00C21EE3"/>
    <w:rsid w:val="00C2206F"/>
    <w:rsid w:val="00C2225C"/>
    <w:rsid w:val="00C2231A"/>
    <w:rsid w:val="00C22540"/>
    <w:rsid w:val="00C22771"/>
    <w:rsid w:val="00C227AB"/>
    <w:rsid w:val="00C2293F"/>
    <w:rsid w:val="00C22A67"/>
    <w:rsid w:val="00C22ED9"/>
    <w:rsid w:val="00C2320C"/>
    <w:rsid w:val="00C23447"/>
    <w:rsid w:val="00C23672"/>
    <w:rsid w:val="00C23D93"/>
    <w:rsid w:val="00C2483F"/>
    <w:rsid w:val="00C24949"/>
    <w:rsid w:val="00C252BA"/>
    <w:rsid w:val="00C2534F"/>
    <w:rsid w:val="00C256B1"/>
    <w:rsid w:val="00C259C8"/>
    <w:rsid w:val="00C260E3"/>
    <w:rsid w:val="00C26961"/>
    <w:rsid w:val="00C26B86"/>
    <w:rsid w:val="00C270C6"/>
    <w:rsid w:val="00C275B4"/>
    <w:rsid w:val="00C2763B"/>
    <w:rsid w:val="00C2764C"/>
    <w:rsid w:val="00C27752"/>
    <w:rsid w:val="00C27C48"/>
    <w:rsid w:val="00C27C58"/>
    <w:rsid w:val="00C303EA"/>
    <w:rsid w:val="00C3078B"/>
    <w:rsid w:val="00C3187A"/>
    <w:rsid w:val="00C3201F"/>
    <w:rsid w:val="00C327BA"/>
    <w:rsid w:val="00C32A9D"/>
    <w:rsid w:val="00C32C53"/>
    <w:rsid w:val="00C32D75"/>
    <w:rsid w:val="00C33311"/>
    <w:rsid w:val="00C3361A"/>
    <w:rsid w:val="00C3363F"/>
    <w:rsid w:val="00C33A96"/>
    <w:rsid w:val="00C343F5"/>
    <w:rsid w:val="00C345C0"/>
    <w:rsid w:val="00C350F6"/>
    <w:rsid w:val="00C357ED"/>
    <w:rsid w:val="00C35A61"/>
    <w:rsid w:val="00C368C6"/>
    <w:rsid w:val="00C3779F"/>
    <w:rsid w:val="00C37929"/>
    <w:rsid w:val="00C40178"/>
    <w:rsid w:val="00C40711"/>
    <w:rsid w:val="00C40AF2"/>
    <w:rsid w:val="00C40D70"/>
    <w:rsid w:val="00C40EB7"/>
    <w:rsid w:val="00C40FE8"/>
    <w:rsid w:val="00C41101"/>
    <w:rsid w:val="00C41C1E"/>
    <w:rsid w:val="00C4209A"/>
    <w:rsid w:val="00C425EF"/>
    <w:rsid w:val="00C43049"/>
    <w:rsid w:val="00C43A97"/>
    <w:rsid w:val="00C43B7F"/>
    <w:rsid w:val="00C444CC"/>
    <w:rsid w:val="00C44D85"/>
    <w:rsid w:val="00C44FA4"/>
    <w:rsid w:val="00C4527C"/>
    <w:rsid w:val="00C4546E"/>
    <w:rsid w:val="00C45AB2"/>
    <w:rsid w:val="00C46E6D"/>
    <w:rsid w:val="00C47098"/>
    <w:rsid w:val="00C4752B"/>
    <w:rsid w:val="00C4754B"/>
    <w:rsid w:val="00C4756C"/>
    <w:rsid w:val="00C47761"/>
    <w:rsid w:val="00C50282"/>
    <w:rsid w:val="00C50E09"/>
    <w:rsid w:val="00C5120F"/>
    <w:rsid w:val="00C51CB2"/>
    <w:rsid w:val="00C534A3"/>
    <w:rsid w:val="00C53F8D"/>
    <w:rsid w:val="00C54287"/>
    <w:rsid w:val="00C54D66"/>
    <w:rsid w:val="00C54EDE"/>
    <w:rsid w:val="00C55189"/>
    <w:rsid w:val="00C5533D"/>
    <w:rsid w:val="00C5534A"/>
    <w:rsid w:val="00C55487"/>
    <w:rsid w:val="00C558DF"/>
    <w:rsid w:val="00C55944"/>
    <w:rsid w:val="00C56606"/>
    <w:rsid w:val="00C567B1"/>
    <w:rsid w:val="00C5680F"/>
    <w:rsid w:val="00C56EB0"/>
    <w:rsid w:val="00C57344"/>
    <w:rsid w:val="00C57988"/>
    <w:rsid w:val="00C57EF1"/>
    <w:rsid w:val="00C603AE"/>
    <w:rsid w:val="00C60512"/>
    <w:rsid w:val="00C606D8"/>
    <w:rsid w:val="00C60BF4"/>
    <w:rsid w:val="00C61161"/>
    <w:rsid w:val="00C61385"/>
    <w:rsid w:val="00C613ED"/>
    <w:rsid w:val="00C620B3"/>
    <w:rsid w:val="00C6251E"/>
    <w:rsid w:val="00C629B0"/>
    <w:rsid w:val="00C629F2"/>
    <w:rsid w:val="00C62A60"/>
    <w:rsid w:val="00C6304F"/>
    <w:rsid w:val="00C632BE"/>
    <w:rsid w:val="00C63571"/>
    <w:rsid w:val="00C64B1E"/>
    <w:rsid w:val="00C64E3C"/>
    <w:rsid w:val="00C65131"/>
    <w:rsid w:val="00C65243"/>
    <w:rsid w:val="00C6536E"/>
    <w:rsid w:val="00C653E8"/>
    <w:rsid w:val="00C65952"/>
    <w:rsid w:val="00C65A79"/>
    <w:rsid w:val="00C660A4"/>
    <w:rsid w:val="00C6672C"/>
    <w:rsid w:val="00C66A07"/>
    <w:rsid w:val="00C66C00"/>
    <w:rsid w:val="00C671EB"/>
    <w:rsid w:val="00C676D6"/>
    <w:rsid w:val="00C676E1"/>
    <w:rsid w:val="00C677CA"/>
    <w:rsid w:val="00C67993"/>
    <w:rsid w:val="00C67AD0"/>
    <w:rsid w:val="00C67F1C"/>
    <w:rsid w:val="00C70016"/>
    <w:rsid w:val="00C701B2"/>
    <w:rsid w:val="00C70331"/>
    <w:rsid w:val="00C70762"/>
    <w:rsid w:val="00C70AC9"/>
    <w:rsid w:val="00C70E4F"/>
    <w:rsid w:val="00C72731"/>
    <w:rsid w:val="00C7281B"/>
    <w:rsid w:val="00C72C80"/>
    <w:rsid w:val="00C72FC4"/>
    <w:rsid w:val="00C730C6"/>
    <w:rsid w:val="00C73458"/>
    <w:rsid w:val="00C734DD"/>
    <w:rsid w:val="00C734F2"/>
    <w:rsid w:val="00C74163"/>
    <w:rsid w:val="00C747BC"/>
    <w:rsid w:val="00C75DDF"/>
    <w:rsid w:val="00C75F57"/>
    <w:rsid w:val="00C760CA"/>
    <w:rsid w:val="00C77571"/>
    <w:rsid w:val="00C77AAD"/>
    <w:rsid w:val="00C77B58"/>
    <w:rsid w:val="00C804E0"/>
    <w:rsid w:val="00C805EA"/>
    <w:rsid w:val="00C80891"/>
    <w:rsid w:val="00C80BDA"/>
    <w:rsid w:val="00C80EDF"/>
    <w:rsid w:val="00C810DB"/>
    <w:rsid w:val="00C81493"/>
    <w:rsid w:val="00C81784"/>
    <w:rsid w:val="00C8226E"/>
    <w:rsid w:val="00C830EC"/>
    <w:rsid w:val="00C8346D"/>
    <w:rsid w:val="00C83885"/>
    <w:rsid w:val="00C83E7C"/>
    <w:rsid w:val="00C84073"/>
    <w:rsid w:val="00C84153"/>
    <w:rsid w:val="00C84457"/>
    <w:rsid w:val="00C84E4A"/>
    <w:rsid w:val="00C84F17"/>
    <w:rsid w:val="00C8537C"/>
    <w:rsid w:val="00C85387"/>
    <w:rsid w:val="00C85935"/>
    <w:rsid w:val="00C85DA4"/>
    <w:rsid w:val="00C85EDA"/>
    <w:rsid w:val="00C86568"/>
    <w:rsid w:val="00C86596"/>
    <w:rsid w:val="00C8703B"/>
    <w:rsid w:val="00C871A6"/>
    <w:rsid w:val="00C87632"/>
    <w:rsid w:val="00C87BFC"/>
    <w:rsid w:val="00C90446"/>
    <w:rsid w:val="00C90CF9"/>
    <w:rsid w:val="00C90E20"/>
    <w:rsid w:val="00C90FD0"/>
    <w:rsid w:val="00C915F6"/>
    <w:rsid w:val="00C91910"/>
    <w:rsid w:val="00C91A26"/>
    <w:rsid w:val="00C91FD3"/>
    <w:rsid w:val="00C920EC"/>
    <w:rsid w:val="00C92158"/>
    <w:rsid w:val="00C92538"/>
    <w:rsid w:val="00C92E0F"/>
    <w:rsid w:val="00C93085"/>
    <w:rsid w:val="00C9320B"/>
    <w:rsid w:val="00C936AD"/>
    <w:rsid w:val="00C939B0"/>
    <w:rsid w:val="00C93BB0"/>
    <w:rsid w:val="00C93F94"/>
    <w:rsid w:val="00C94345"/>
    <w:rsid w:val="00C9439B"/>
    <w:rsid w:val="00C94627"/>
    <w:rsid w:val="00C9469F"/>
    <w:rsid w:val="00C949A2"/>
    <w:rsid w:val="00C9507F"/>
    <w:rsid w:val="00C95845"/>
    <w:rsid w:val="00C959F2"/>
    <w:rsid w:val="00C95E09"/>
    <w:rsid w:val="00C960F8"/>
    <w:rsid w:val="00C96369"/>
    <w:rsid w:val="00C967E9"/>
    <w:rsid w:val="00C977D2"/>
    <w:rsid w:val="00C97B72"/>
    <w:rsid w:val="00C97E7E"/>
    <w:rsid w:val="00CA0907"/>
    <w:rsid w:val="00CA155E"/>
    <w:rsid w:val="00CA1B7A"/>
    <w:rsid w:val="00CA1E44"/>
    <w:rsid w:val="00CA20A8"/>
    <w:rsid w:val="00CA24B5"/>
    <w:rsid w:val="00CA283E"/>
    <w:rsid w:val="00CA3185"/>
    <w:rsid w:val="00CA32EE"/>
    <w:rsid w:val="00CA3417"/>
    <w:rsid w:val="00CA34C5"/>
    <w:rsid w:val="00CA3567"/>
    <w:rsid w:val="00CA36C9"/>
    <w:rsid w:val="00CA390F"/>
    <w:rsid w:val="00CA3D11"/>
    <w:rsid w:val="00CA3DFD"/>
    <w:rsid w:val="00CA3F33"/>
    <w:rsid w:val="00CA3FA1"/>
    <w:rsid w:val="00CA48C8"/>
    <w:rsid w:val="00CA4C3D"/>
    <w:rsid w:val="00CA5380"/>
    <w:rsid w:val="00CA5F8B"/>
    <w:rsid w:val="00CA65B1"/>
    <w:rsid w:val="00CA6910"/>
    <w:rsid w:val="00CA6E7B"/>
    <w:rsid w:val="00CA6EC5"/>
    <w:rsid w:val="00CA6FF1"/>
    <w:rsid w:val="00CA728C"/>
    <w:rsid w:val="00CA72AB"/>
    <w:rsid w:val="00CA777A"/>
    <w:rsid w:val="00CA7AC3"/>
    <w:rsid w:val="00CB0305"/>
    <w:rsid w:val="00CB1970"/>
    <w:rsid w:val="00CB1D04"/>
    <w:rsid w:val="00CB24C8"/>
    <w:rsid w:val="00CB363B"/>
    <w:rsid w:val="00CB3C97"/>
    <w:rsid w:val="00CB3D63"/>
    <w:rsid w:val="00CB45F8"/>
    <w:rsid w:val="00CB4631"/>
    <w:rsid w:val="00CB5020"/>
    <w:rsid w:val="00CB5F8D"/>
    <w:rsid w:val="00CB61A2"/>
    <w:rsid w:val="00CB657B"/>
    <w:rsid w:val="00CB71E6"/>
    <w:rsid w:val="00CB72CF"/>
    <w:rsid w:val="00CB78A5"/>
    <w:rsid w:val="00CB7950"/>
    <w:rsid w:val="00CB7F00"/>
    <w:rsid w:val="00CC00D1"/>
    <w:rsid w:val="00CC048A"/>
    <w:rsid w:val="00CC05B4"/>
    <w:rsid w:val="00CC0910"/>
    <w:rsid w:val="00CC0BE1"/>
    <w:rsid w:val="00CC0D72"/>
    <w:rsid w:val="00CC0F4E"/>
    <w:rsid w:val="00CC161A"/>
    <w:rsid w:val="00CC1630"/>
    <w:rsid w:val="00CC1EE2"/>
    <w:rsid w:val="00CC2919"/>
    <w:rsid w:val="00CC31C2"/>
    <w:rsid w:val="00CC33A8"/>
    <w:rsid w:val="00CC381E"/>
    <w:rsid w:val="00CC3DD7"/>
    <w:rsid w:val="00CC4357"/>
    <w:rsid w:val="00CC4CC7"/>
    <w:rsid w:val="00CC4EE7"/>
    <w:rsid w:val="00CC5100"/>
    <w:rsid w:val="00CC5335"/>
    <w:rsid w:val="00CC5544"/>
    <w:rsid w:val="00CC61F8"/>
    <w:rsid w:val="00CC6436"/>
    <w:rsid w:val="00CC68CB"/>
    <w:rsid w:val="00CC6D2D"/>
    <w:rsid w:val="00CC7416"/>
    <w:rsid w:val="00CC7AE3"/>
    <w:rsid w:val="00CD0CAF"/>
    <w:rsid w:val="00CD0D34"/>
    <w:rsid w:val="00CD14DB"/>
    <w:rsid w:val="00CD2159"/>
    <w:rsid w:val="00CD2A65"/>
    <w:rsid w:val="00CD2BB6"/>
    <w:rsid w:val="00CD2F63"/>
    <w:rsid w:val="00CD2FAF"/>
    <w:rsid w:val="00CD3232"/>
    <w:rsid w:val="00CD3330"/>
    <w:rsid w:val="00CD3937"/>
    <w:rsid w:val="00CD3E27"/>
    <w:rsid w:val="00CD4102"/>
    <w:rsid w:val="00CD464E"/>
    <w:rsid w:val="00CD4BCC"/>
    <w:rsid w:val="00CD4DC3"/>
    <w:rsid w:val="00CD56C6"/>
    <w:rsid w:val="00CD570C"/>
    <w:rsid w:val="00CD5739"/>
    <w:rsid w:val="00CD5AFF"/>
    <w:rsid w:val="00CD5BDE"/>
    <w:rsid w:val="00CD6489"/>
    <w:rsid w:val="00CD64C9"/>
    <w:rsid w:val="00CD65D8"/>
    <w:rsid w:val="00CD6736"/>
    <w:rsid w:val="00CD6EF0"/>
    <w:rsid w:val="00CD7C59"/>
    <w:rsid w:val="00CD7F7E"/>
    <w:rsid w:val="00CE079C"/>
    <w:rsid w:val="00CE094E"/>
    <w:rsid w:val="00CE0992"/>
    <w:rsid w:val="00CE0ADD"/>
    <w:rsid w:val="00CE0BB7"/>
    <w:rsid w:val="00CE1290"/>
    <w:rsid w:val="00CE1352"/>
    <w:rsid w:val="00CE1928"/>
    <w:rsid w:val="00CE1946"/>
    <w:rsid w:val="00CE2632"/>
    <w:rsid w:val="00CE2F41"/>
    <w:rsid w:val="00CE316E"/>
    <w:rsid w:val="00CE34E0"/>
    <w:rsid w:val="00CE3A8E"/>
    <w:rsid w:val="00CE3DC5"/>
    <w:rsid w:val="00CE4594"/>
    <w:rsid w:val="00CE47A8"/>
    <w:rsid w:val="00CE4882"/>
    <w:rsid w:val="00CE4CBD"/>
    <w:rsid w:val="00CE4D98"/>
    <w:rsid w:val="00CE6081"/>
    <w:rsid w:val="00CE651B"/>
    <w:rsid w:val="00CE65D5"/>
    <w:rsid w:val="00CE6BCA"/>
    <w:rsid w:val="00CE7012"/>
    <w:rsid w:val="00CE769D"/>
    <w:rsid w:val="00CE7701"/>
    <w:rsid w:val="00CE772A"/>
    <w:rsid w:val="00CE7912"/>
    <w:rsid w:val="00CE7F14"/>
    <w:rsid w:val="00CE7F5C"/>
    <w:rsid w:val="00CE7FBA"/>
    <w:rsid w:val="00CF0158"/>
    <w:rsid w:val="00CF222C"/>
    <w:rsid w:val="00CF2B6F"/>
    <w:rsid w:val="00CF32BF"/>
    <w:rsid w:val="00CF34DD"/>
    <w:rsid w:val="00CF386D"/>
    <w:rsid w:val="00CF38EA"/>
    <w:rsid w:val="00CF3B96"/>
    <w:rsid w:val="00CF4833"/>
    <w:rsid w:val="00CF4C60"/>
    <w:rsid w:val="00CF4CDA"/>
    <w:rsid w:val="00CF4EDB"/>
    <w:rsid w:val="00CF4F26"/>
    <w:rsid w:val="00CF5136"/>
    <w:rsid w:val="00CF618B"/>
    <w:rsid w:val="00CF6360"/>
    <w:rsid w:val="00CF647B"/>
    <w:rsid w:val="00CF6ED9"/>
    <w:rsid w:val="00CF723D"/>
    <w:rsid w:val="00CF7770"/>
    <w:rsid w:val="00CF7E6D"/>
    <w:rsid w:val="00D00068"/>
    <w:rsid w:val="00D000B8"/>
    <w:rsid w:val="00D00665"/>
    <w:rsid w:val="00D00C26"/>
    <w:rsid w:val="00D0153C"/>
    <w:rsid w:val="00D01932"/>
    <w:rsid w:val="00D01C5F"/>
    <w:rsid w:val="00D01D4B"/>
    <w:rsid w:val="00D020E3"/>
    <w:rsid w:val="00D022F1"/>
    <w:rsid w:val="00D029B7"/>
    <w:rsid w:val="00D02A6D"/>
    <w:rsid w:val="00D02B08"/>
    <w:rsid w:val="00D02D48"/>
    <w:rsid w:val="00D033FF"/>
    <w:rsid w:val="00D03733"/>
    <w:rsid w:val="00D045BD"/>
    <w:rsid w:val="00D04B31"/>
    <w:rsid w:val="00D04DA7"/>
    <w:rsid w:val="00D0568E"/>
    <w:rsid w:val="00D057B6"/>
    <w:rsid w:val="00D05A59"/>
    <w:rsid w:val="00D05B62"/>
    <w:rsid w:val="00D05CE3"/>
    <w:rsid w:val="00D0621C"/>
    <w:rsid w:val="00D07771"/>
    <w:rsid w:val="00D078CA"/>
    <w:rsid w:val="00D079F8"/>
    <w:rsid w:val="00D07AE5"/>
    <w:rsid w:val="00D07CDB"/>
    <w:rsid w:val="00D105A2"/>
    <w:rsid w:val="00D107B3"/>
    <w:rsid w:val="00D10845"/>
    <w:rsid w:val="00D10B33"/>
    <w:rsid w:val="00D123D6"/>
    <w:rsid w:val="00D12803"/>
    <w:rsid w:val="00D135D2"/>
    <w:rsid w:val="00D13B3A"/>
    <w:rsid w:val="00D13E9F"/>
    <w:rsid w:val="00D1400E"/>
    <w:rsid w:val="00D145E2"/>
    <w:rsid w:val="00D14713"/>
    <w:rsid w:val="00D14E3F"/>
    <w:rsid w:val="00D150D4"/>
    <w:rsid w:val="00D15542"/>
    <w:rsid w:val="00D15933"/>
    <w:rsid w:val="00D159CC"/>
    <w:rsid w:val="00D15A37"/>
    <w:rsid w:val="00D169BD"/>
    <w:rsid w:val="00D16B1E"/>
    <w:rsid w:val="00D16D57"/>
    <w:rsid w:val="00D16FD6"/>
    <w:rsid w:val="00D17444"/>
    <w:rsid w:val="00D17940"/>
    <w:rsid w:val="00D17B67"/>
    <w:rsid w:val="00D17FC1"/>
    <w:rsid w:val="00D201BE"/>
    <w:rsid w:val="00D20ED1"/>
    <w:rsid w:val="00D20FAF"/>
    <w:rsid w:val="00D21342"/>
    <w:rsid w:val="00D21401"/>
    <w:rsid w:val="00D214BC"/>
    <w:rsid w:val="00D219BA"/>
    <w:rsid w:val="00D21FE2"/>
    <w:rsid w:val="00D2266B"/>
    <w:rsid w:val="00D22C56"/>
    <w:rsid w:val="00D23127"/>
    <w:rsid w:val="00D23308"/>
    <w:rsid w:val="00D239C0"/>
    <w:rsid w:val="00D23AAA"/>
    <w:rsid w:val="00D23D2F"/>
    <w:rsid w:val="00D23DB4"/>
    <w:rsid w:val="00D24007"/>
    <w:rsid w:val="00D24100"/>
    <w:rsid w:val="00D243D0"/>
    <w:rsid w:val="00D245FC"/>
    <w:rsid w:val="00D24723"/>
    <w:rsid w:val="00D247B5"/>
    <w:rsid w:val="00D24A15"/>
    <w:rsid w:val="00D24C1D"/>
    <w:rsid w:val="00D24EAD"/>
    <w:rsid w:val="00D2541A"/>
    <w:rsid w:val="00D257BE"/>
    <w:rsid w:val="00D25899"/>
    <w:rsid w:val="00D26285"/>
    <w:rsid w:val="00D269C4"/>
    <w:rsid w:val="00D26EFD"/>
    <w:rsid w:val="00D2782A"/>
    <w:rsid w:val="00D27960"/>
    <w:rsid w:val="00D27A92"/>
    <w:rsid w:val="00D27ABF"/>
    <w:rsid w:val="00D27DE1"/>
    <w:rsid w:val="00D30378"/>
    <w:rsid w:val="00D3071F"/>
    <w:rsid w:val="00D30A89"/>
    <w:rsid w:val="00D30B04"/>
    <w:rsid w:val="00D31245"/>
    <w:rsid w:val="00D316D1"/>
    <w:rsid w:val="00D3254A"/>
    <w:rsid w:val="00D32565"/>
    <w:rsid w:val="00D327AA"/>
    <w:rsid w:val="00D33305"/>
    <w:rsid w:val="00D336B5"/>
    <w:rsid w:val="00D34AAE"/>
    <w:rsid w:val="00D3553A"/>
    <w:rsid w:val="00D356E6"/>
    <w:rsid w:val="00D35C9E"/>
    <w:rsid w:val="00D35CCC"/>
    <w:rsid w:val="00D362EC"/>
    <w:rsid w:val="00D3646D"/>
    <w:rsid w:val="00D36762"/>
    <w:rsid w:val="00D37253"/>
    <w:rsid w:val="00D37945"/>
    <w:rsid w:val="00D37A2C"/>
    <w:rsid w:val="00D40109"/>
    <w:rsid w:val="00D40137"/>
    <w:rsid w:val="00D4041A"/>
    <w:rsid w:val="00D40639"/>
    <w:rsid w:val="00D40949"/>
    <w:rsid w:val="00D40DCD"/>
    <w:rsid w:val="00D41B49"/>
    <w:rsid w:val="00D4243C"/>
    <w:rsid w:val="00D42565"/>
    <w:rsid w:val="00D42751"/>
    <w:rsid w:val="00D435BB"/>
    <w:rsid w:val="00D445BC"/>
    <w:rsid w:val="00D44651"/>
    <w:rsid w:val="00D454C2"/>
    <w:rsid w:val="00D45F87"/>
    <w:rsid w:val="00D46021"/>
    <w:rsid w:val="00D46CF6"/>
    <w:rsid w:val="00D46EAB"/>
    <w:rsid w:val="00D47991"/>
    <w:rsid w:val="00D5048D"/>
    <w:rsid w:val="00D506FD"/>
    <w:rsid w:val="00D5088C"/>
    <w:rsid w:val="00D51630"/>
    <w:rsid w:val="00D51A6E"/>
    <w:rsid w:val="00D51E19"/>
    <w:rsid w:val="00D51F2E"/>
    <w:rsid w:val="00D520DC"/>
    <w:rsid w:val="00D52846"/>
    <w:rsid w:val="00D529B8"/>
    <w:rsid w:val="00D52A6E"/>
    <w:rsid w:val="00D5482D"/>
    <w:rsid w:val="00D549EF"/>
    <w:rsid w:val="00D55064"/>
    <w:rsid w:val="00D55AEF"/>
    <w:rsid w:val="00D55DB8"/>
    <w:rsid w:val="00D5613E"/>
    <w:rsid w:val="00D56424"/>
    <w:rsid w:val="00D56A23"/>
    <w:rsid w:val="00D56B79"/>
    <w:rsid w:val="00D56C24"/>
    <w:rsid w:val="00D57B18"/>
    <w:rsid w:val="00D57F21"/>
    <w:rsid w:val="00D601F6"/>
    <w:rsid w:val="00D60600"/>
    <w:rsid w:val="00D6065C"/>
    <w:rsid w:val="00D619BC"/>
    <w:rsid w:val="00D625A2"/>
    <w:rsid w:val="00D6280A"/>
    <w:rsid w:val="00D62AF3"/>
    <w:rsid w:val="00D62F15"/>
    <w:rsid w:val="00D62F85"/>
    <w:rsid w:val="00D630B9"/>
    <w:rsid w:val="00D64345"/>
    <w:rsid w:val="00D64646"/>
    <w:rsid w:val="00D654CA"/>
    <w:rsid w:val="00D6610A"/>
    <w:rsid w:val="00D6650E"/>
    <w:rsid w:val="00D665A2"/>
    <w:rsid w:val="00D665E1"/>
    <w:rsid w:val="00D668F6"/>
    <w:rsid w:val="00D66AAF"/>
    <w:rsid w:val="00D66B23"/>
    <w:rsid w:val="00D672A5"/>
    <w:rsid w:val="00D672D9"/>
    <w:rsid w:val="00D679A5"/>
    <w:rsid w:val="00D70010"/>
    <w:rsid w:val="00D70052"/>
    <w:rsid w:val="00D70097"/>
    <w:rsid w:val="00D70A37"/>
    <w:rsid w:val="00D7105A"/>
    <w:rsid w:val="00D71156"/>
    <w:rsid w:val="00D7185F"/>
    <w:rsid w:val="00D7247E"/>
    <w:rsid w:val="00D72601"/>
    <w:rsid w:val="00D73274"/>
    <w:rsid w:val="00D7350C"/>
    <w:rsid w:val="00D738CE"/>
    <w:rsid w:val="00D746B3"/>
    <w:rsid w:val="00D74AA5"/>
    <w:rsid w:val="00D74CE1"/>
    <w:rsid w:val="00D74F2A"/>
    <w:rsid w:val="00D760B9"/>
    <w:rsid w:val="00D770C0"/>
    <w:rsid w:val="00D77B3A"/>
    <w:rsid w:val="00D77C5E"/>
    <w:rsid w:val="00D77DBD"/>
    <w:rsid w:val="00D77E29"/>
    <w:rsid w:val="00D8013A"/>
    <w:rsid w:val="00D804FC"/>
    <w:rsid w:val="00D80BB0"/>
    <w:rsid w:val="00D81054"/>
    <w:rsid w:val="00D815EE"/>
    <w:rsid w:val="00D81F83"/>
    <w:rsid w:val="00D8248B"/>
    <w:rsid w:val="00D83328"/>
    <w:rsid w:val="00D8471E"/>
    <w:rsid w:val="00D84C2B"/>
    <w:rsid w:val="00D84D3D"/>
    <w:rsid w:val="00D84DD6"/>
    <w:rsid w:val="00D84E3D"/>
    <w:rsid w:val="00D84EF0"/>
    <w:rsid w:val="00D85321"/>
    <w:rsid w:val="00D855BB"/>
    <w:rsid w:val="00D857B6"/>
    <w:rsid w:val="00D85BC4"/>
    <w:rsid w:val="00D864D0"/>
    <w:rsid w:val="00D86711"/>
    <w:rsid w:val="00D86A41"/>
    <w:rsid w:val="00D90294"/>
    <w:rsid w:val="00D90439"/>
    <w:rsid w:val="00D91BDB"/>
    <w:rsid w:val="00D91ECF"/>
    <w:rsid w:val="00D920DF"/>
    <w:rsid w:val="00D9234A"/>
    <w:rsid w:val="00D92553"/>
    <w:rsid w:val="00D93558"/>
    <w:rsid w:val="00D938AE"/>
    <w:rsid w:val="00D93A31"/>
    <w:rsid w:val="00D93C57"/>
    <w:rsid w:val="00D94A6C"/>
    <w:rsid w:val="00D94C72"/>
    <w:rsid w:val="00D951DE"/>
    <w:rsid w:val="00D9673C"/>
    <w:rsid w:val="00D968D9"/>
    <w:rsid w:val="00D96A13"/>
    <w:rsid w:val="00D96A8C"/>
    <w:rsid w:val="00D96BBA"/>
    <w:rsid w:val="00D9742B"/>
    <w:rsid w:val="00D9768D"/>
    <w:rsid w:val="00D97AAC"/>
    <w:rsid w:val="00DA0120"/>
    <w:rsid w:val="00DA07A3"/>
    <w:rsid w:val="00DA083E"/>
    <w:rsid w:val="00DA0D64"/>
    <w:rsid w:val="00DA1A29"/>
    <w:rsid w:val="00DA1B2F"/>
    <w:rsid w:val="00DA2242"/>
    <w:rsid w:val="00DA299C"/>
    <w:rsid w:val="00DA2E19"/>
    <w:rsid w:val="00DA3164"/>
    <w:rsid w:val="00DA3177"/>
    <w:rsid w:val="00DA3427"/>
    <w:rsid w:val="00DA3AA4"/>
    <w:rsid w:val="00DA3CA9"/>
    <w:rsid w:val="00DA3DA6"/>
    <w:rsid w:val="00DA418E"/>
    <w:rsid w:val="00DA4657"/>
    <w:rsid w:val="00DA4C3D"/>
    <w:rsid w:val="00DA4DF6"/>
    <w:rsid w:val="00DA4F1D"/>
    <w:rsid w:val="00DA5530"/>
    <w:rsid w:val="00DA5A4C"/>
    <w:rsid w:val="00DA690A"/>
    <w:rsid w:val="00DA6C89"/>
    <w:rsid w:val="00DA6D29"/>
    <w:rsid w:val="00DA71A5"/>
    <w:rsid w:val="00DA72C2"/>
    <w:rsid w:val="00DA74C3"/>
    <w:rsid w:val="00DA7E45"/>
    <w:rsid w:val="00DA7FBD"/>
    <w:rsid w:val="00DB00AE"/>
    <w:rsid w:val="00DB053F"/>
    <w:rsid w:val="00DB0756"/>
    <w:rsid w:val="00DB09E8"/>
    <w:rsid w:val="00DB0AE4"/>
    <w:rsid w:val="00DB0B5E"/>
    <w:rsid w:val="00DB1147"/>
    <w:rsid w:val="00DB15D0"/>
    <w:rsid w:val="00DB18A7"/>
    <w:rsid w:val="00DB1C40"/>
    <w:rsid w:val="00DB1D7D"/>
    <w:rsid w:val="00DB2166"/>
    <w:rsid w:val="00DB2348"/>
    <w:rsid w:val="00DB23B3"/>
    <w:rsid w:val="00DB2525"/>
    <w:rsid w:val="00DB3FE8"/>
    <w:rsid w:val="00DB41B0"/>
    <w:rsid w:val="00DB4495"/>
    <w:rsid w:val="00DB4BEF"/>
    <w:rsid w:val="00DB4EFB"/>
    <w:rsid w:val="00DB5549"/>
    <w:rsid w:val="00DB6D3C"/>
    <w:rsid w:val="00DB74E1"/>
    <w:rsid w:val="00DB775D"/>
    <w:rsid w:val="00DB78D6"/>
    <w:rsid w:val="00DB7ACD"/>
    <w:rsid w:val="00DC0535"/>
    <w:rsid w:val="00DC0A5E"/>
    <w:rsid w:val="00DC187C"/>
    <w:rsid w:val="00DC2042"/>
    <w:rsid w:val="00DC24F9"/>
    <w:rsid w:val="00DC2D56"/>
    <w:rsid w:val="00DC3101"/>
    <w:rsid w:val="00DC37A1"/>
    <w:rsid w:val="00DC38DD"/>
    <w:rsid w:val="00DC4476"/>
    <w:rsid w:val="00DC4484"/>
    <w:rsid w:val="00DC4FC4"/>
    <w:rsid w:val="00DC58D2"/>
    <w:rsid w:val="00DC5A6B"/>
    <w:rsid w:val="00DC6437"/>
    <w:rsid w:val="00DC6576"/>
    <w:rsid w:val="00DC666E"/>
    <w:rsid w:val="00DC6C31"/>
    <w:rsid w:val="00DC7042"/>
    <w:rsid w:val="00DC743F"/>
    <w:rsid w:val="00DC7DB6"/>
    <w:rsid w:val="00DC7E0E"/>
    <w:rsid w:val="00DD06A4"/>
    <w:rsid w:val="00DD0EC0"/>
    <w:rsid w:val="00DD16D2"/>
    <w:rsid w:val="00DD1A04"/>
    <w:rsid w:val="00DD1C7B"/>
    <w:rsid w:val="00DD27CE"/>
    <w:rsid w:val="00DD27E2"/>
    <w:rsid w:val="00DD2DD7"/>
    <w:rsid w:val="00DD309D"/>
    <w:rsid w:val="00DD34BB"/>
    <w:rsid w:val="00DD3D76"/>
    <w:rsid w:val="00DD3F9C"/>
    <w:rsid w:val="00DD40CC"/>
    <w:rsid w:val="00DD41E4"/>
    <w:rsid w:val="00DD46C1"/>
    <w:rsid w:val="00DD4C0E"/>
    <w:rsid w:val="00DD54DD"/>
    <w:rsid w:val="00DD55A8"/>
    <w:rsid w:val="00DD5AC9"/>
    <w:rsid w:val="00DD5E8C"/>
    <w:rsid w:val="00DD5FFB"/>
    <w:rsid w:val="00DD60B3"/>
    <w:rsid w:val="00DD6CF9"/>
    <w:rsid w:val="00DD70DD"/>
    <w:rsid w:val="00DD717D"/>
    <w:rsid w:val="00DD7199"/>
    <w:rsid w:val="00DD7435"/>
    <w:rsid w:val="00DD77AA"/>
    <w:rsid w:val="00DD7A14"/>
    <w:rsid w:val="00DD7A3D"/>
    <w:rsid w:val="00DD7EE9"/>
    <w:rsid w:val="00DD7FA2"/>
    <w:rsid w:val="00DE018C"/>
    <w:rsid w:val="00DE0611"/>
    <w:rsid w:val="00DE0645"/>
    <w:rsid w:val="00DE0E3B"/>
    <w:rsid w:val="00DE1020"/>
    <w:rsid w:val="00DE25DD"/>
    <w:rsid w:val="00DE2753"/>
    <w:rsid w:val="00DE34EB"/>
    <w:rsid w:val="00DE3AD2"/>
    <w:rsid w:val="00DE3FD4"/>
    <w:rsid w:val="00DE48E8"/>
    <w:rsid w:val="00DE5241"/>
    <w:rsid w:val="00DE52B4"/>
    <w:rsid w:val="00DE5AF3"/>
    <w:rsid w:val="00DE6366"/>
    <w:rsid w:val="00DE64FE"/>
    <w:rsid w:val="00DE67DD"/>
    <w:rsid w:val="00DE6A18"/>
    <w:rsid w:val="00DE72A7"/>
    <w:rsid w:val="00DE72B7"/>
    <w:rsid w:val="00DE75D5"/>
    <w:rsid w:val="00DE76D0"/>
    <w:rsid w:val="00DE7AD0"/>
    <w:rsid w:val="00DE7DCC"/>
    <w:rsid w:val="00DE7E31"/>
    <w:rsid w:val="00DE7ED9"/>
    <w:rsid w:val="00DE7F8E"/>
    <w:rsid w:val="00DF0052"/>
    <w:rsid w:val="00DF0296"/>
    <w:rsid w:val="00DF073A"/>
    <w:rsid w:val="00DF187E"/>
    <w:rsid w:val="00DF1B26"/>
    <w:rsid w:val="00DF1CA5"/>
    <w:rsid w:val="00DF1DD6"/>
    <w:rsid w:val="00DF28AF"/>
    <w:rsid w:val="00DF380B"/>
    <w:rsid w:val="00DF3852"/>
    <w:rsid w:val="00DF39DD"/>
    <w:rsid w:val="00DF3A82"/>
    <w:rsid w:val="00DF400D"/>
    <w:rsid w:val="00DF467E"/>
    <w:rsid w:val="00DF4801"/>
    <w:rsid w:val="00DF490D"/>
    <w:rsid w:val="00DF505D"/>
    <w:rsid w:val="00DF53AB"/>
    <w:rsid w:val="00DF54F1"/>
    <w:rsid w:val="00DF574B"/>
    <w:rsid w:val="00DF62D4"/>
    <w:rsid w:val="00DF65D7"/>
    <w:rsid w:val="00DF69C5"/>
    <w:rsid w:val="00DF6CAE"/>
    <w:rsid w:val="00DF788D"/>
    <w:rsid w:val="00E001F3"/>
    <w:rsid w:val="00E002CB"/>
    <w:rsid w:val="00E007ED"/>
    <w:rsid w:val="00E009D9"/>
    <w:rsid w:val="00E00F96"/>
    <w:rsid w:val="00E0146E"/>
    <w:rsid w:val="00E01860"/>
    <w:rsid w:val="00E019D3"/>
    <w:rsid w:val="00E01AE9"/>
    <w:rsid w:val="00E02048"/>
    <w:rsid w:val="00E022B1"/>
    <w:rsid w:val="00E024FF"/>
    <w:rsid w:val="00E02817"/>
    <w:rsid w:val="00E02837"/>
    <w:rsid w:val="00E02F52"/>
    <w:rsid w:val="00E038D6"/>
    <w:rsid w:val="00E054D8"/>
    <w:rsid w:val="00E05D4A"/>
    <w:rsid w:val="00E0618B"/>
    <w:rsid w:val="00E061B8"/>
    <w:rsid w:val="00E07411"/>
    <w:rsid w:val="00E07497"/>
    <w:rsid w:val="00E07BF2"/>
    <w:rsid w:val="00E107D2"/>
    <w:rsid w:val="00E111F4"/>
    <w:rsid w:val="00E11886"/>
    <w:rsid w:val="00E118C4"/>
    <w:rsid w:val="00E11F8F"/>
    <w:rsid w:val="00E12352"/>
    <w:rsid w:val="00E1251B"/>
    <w:rsid w:val="00E12696"/>
    <w:rsid w:val="00E12A81"/>
    <w:rsid w:val="00E12D6E"/>
    <w:rsid w:val="00E13BA1"/>
    <w:rsid w:val="00E14775"/>
    <w:rsid w:val="00E1483D"/>
    <w:rsid w:val="00E14DD7"/>
    <w:rsid w:val="00E151D0"/>
    <w:rsid w:val="00E15982"/>
    <w:rsid w:val="00E15A98"/>
    <w:rsid w:val="00E15C88"/>
    <w:rsid w:val="00E15F9F"/>
    <w:rsid w:val="00E16220"/>
    <w:rsid w:val="00E163FA"/>
    <w:rsid w:val="00E16600"/>
    <w:rsid w:val="00E171C4"/>
    <w:rsid w:val="00E1743C"/>
    <w:rsid w:val="00E17CED"/>
    <w:rsid w:val="00E17E46"/>
    <w:rsid w:val="00E20057"/>
    <w:rsid w:val="00E201B2"/>
    <w:rsid w:val="00E20CE6"/>
    <w:rsid w:val="00E217EA"/>
    <w:rsid w:val="00E21B2E"/>
    <w:rsid w:val="00E224DA"/>
    <w:rsid w:val="00E22FD5"/>
    <w:rsid w:val="00E23252"/>
    <w:rsid w:val="00E23367"/>
    <w:rsid w:val="00E237CF"/>
    <w:rsid w:val="00E2380F"/>
    <w:rsid w:val="00E2386A"/>
    <w:rsid w:val="00E2412B"/>
    <w:rsid w:val="00E252A2"/>
    <w:rsid w:val="00E25529"/>
    <w:rsid w:val="00E255DA"/>
    <w:rsid w:val="00E25A48"/>
    <w:rsid w:val="00E25D91"/>
    <w:rsid w:val="00E25F3C"/>
    <w:rsid w:val="00E26C04"/>
    <w:rsid w:val="00E26E01"/>
    <w:rsid w:val="00E27187"/>
    <w:rsid w:val="00E2748B"/>
    <w:rsid w:val="00E27928"/>
    <w:rsid w:val="00E303C9"/>
    <w:rsid w:val="00E307A6"/>
    <w:rsid w:val="00E30B5C"/>
    <w:rsid w:val="00E3117C"/>
    <w:rsid w:val="00E317DE"/>
    <w:rsid w:val="00E31DB7"/>
    <w:rsid w:val="00E32B5B"/>
    <w:rsid w:val="00E3357A"/>
    <w:rsid w:val="00E338E2"/>
    <w:rsid w:val="00E33A92"/>
    <w:rsid w:val="00E343EA"/>
    <w:rsid w:val="00E344D9"/>
    <w:rsid w:val="00E34725"/>
    <w:rsid w:val="00E34A01"/>
    <w:rsid w:val="00E34A83"/>
    <w:rsid w:val="00E34E80"/>
    <w:rsid w:val="00E34F43"/>
    <w:rsid w:val="00E3529F"/>
    <w:rsid w:val="00E35406"/>
    <w:rsid w:val="00E354BC"/>
    <w:rsid w:val="00E3557A"/>
    <w:rsid w:val="00E35723"/>
    <w:rsid w:val="00E35972"/>
    <w:rsid w:val="00E35F15"/>
    <w:rsid w:val="00E36257"/>
    <w:rsid w:val="00E36512"/>
    <w:rsid w:val="00E36658"/>
    <w:rsid w:val="00E367FA"/>
    <w:rsid w:val="00E37298"/>
    <w:rsid w:val="00E377CB"/>
    <w:rsid w:val="00E37A62"/>
    <w:rsid w:val="00E40445"/>
    <w:rsid w:val="00E4098F"/>
    <w:rsid w:val="00E41A33"/>
    <w:rsid w:val="00E41D92"/>
    <w:rsid w:val="00E41E7D"/>
    <w:rsid w:val="00E420F0"/>
    <w:rsid w:val="00E421CE"/>
    <w:rsid w:val="00E428E5"/>
    <w:rsid w:val="00E42B2A"/>
    <w:rsid w:val="00E43138"/>
    <w:rsid w:val="00E43703"/>
    <w:rsid w:val="00E43D3A"/>
    <w:rsid w:val="00E448B8"/>
    <w:rsid w:val="00E44D17"/>
    <w:rsid w:val="00E45BEF"/>
    <w:rsid w:val="00E469D3"/>
    <w:rsid w:val="00E46F10"/>
    <w:rsid w:val="00E47522"/>
    <w:rsid w:val="00E47663"/>
    <w:rsid w:val="00E47D4E"/>
    <w:rsid w:val="00E47E0C"/>
    <w:rsid w:val="00E511FF"/>
    <w:rsid w:val="00E5158C"/>
    <w:rsid w:val="00E5258B"/>
    <w:rsid w:val="00E530D5"/>
    <w:rsid w:val="00E53794"/>
    <w:rsid w:val="00E53818"/>
    <w:rsid w:val="00E539CB"/>
    <w:rsid w:val="00E53F0F"/>
    <w:rsid w:val="00E545AD"/>
    <w:rsid w:val="00E551E0"/>
    <w:rsid w:val="00E55403"/>
    <w:rsid w:val="00E554F9"/>
    <w:rsid w:val="00E55505"/>
    <w:rsid w:val="00E55537"/>
    <w:rsid w:val="00E557F4"/>
    <w:rsid w:val="00E55BB3"/>
    <w:rsid w:val="00E56054"/>
    <w:rsid w:val="00E56405"/>
    <w:rsid w:val="00E56436"/>
    <w:rsid w:val="00E564E7"/>
    <w:rsid w:val="00E56E0C"/>
    <w:rsid w:val="00E57117"/>
    <w:rsid w:val="00E5777F"/>
    <w:rsid w:val="00E577B1"/>
    <w:rsid w:val="00E578E6"/>
    <w:rsid w:val="00E57B29"/>
    <w:rsid w:val="00E60127"/>
    <w:rsid w:val="00E605BC"/>
    <w:rsid w:val="00E60D03"/>
    <w:rsid w:val="00E616D0"/>
    <w:rsid w:val="00E61930"/>
    <w:rsid w:val="00E61C6C"/>
    <w:rsid w:val="00E61D40"/>
    <w:rsid w:val="00E61D6E"/>
    <w:rsid w:val="00E62092"/>
    <w:rsid w:val="00E62440"/>
    <w:rsid w:val="00E62840"/>
    <w:rsid w:val="00E62AEA"/>
    <w:rsid w:val="00E62B49"/>
    <w:rsid w:val="00E6301D"/>
    <w:rsid w:val="00E6348A"/>
    <w:rsid w:val="00E6351B"/>
    <w:rsid w:val="00E635A2"/>
    <w:rsid w:val="00E63A89"/>
    <w:rsid w:val="00E63E44"/>
    <w:rsid w:val="00E63E85"/>
    <w:rsid w:val="00E64559"/>
    <w:rsid w:val="00E64696"/>
    <w:rsid w:val="00E64E51"/>
    <w:rsid w:val="00E65442"/>
    <w:rsid w:val="00E6560D"/>
    <w:rsid w:val="00E66811"/>
    <w:rsid w:val="00E674B1"/>
    <w:rsid w:val="00E674FE"/>
    <w:rsid w:val="00E67685"/>
    <w:rsid w:val="00E67C65"/>
    <w:rsid w:val="00E701E5"/>
    <w:rsid w:val="00E7062A"/>
    <w:rsid w:val="00E71138"/>
    <w:rsid w:val="00E711C3"/>
    <w:rsid w:val="00E7147E"/>
    <w:rsid w:val="00E71BDB"/>
    <w:rsid w:val="00E71FA9"/>
    <w:rsid w:val="00E72448"/>
    <w:rsid w:val="00E72480"/>
    <w:rsid w:val="00E72B39"/>
    <w:rsid w:val="00E72F13"/>
    <w:rsid w:val="00E73A9A"/>
    <w:rsid w:val="00E73DE6"/>
    <w:rsid w:val="00E741BF"/>
    <w:rsid w:val="00E747CB"/>
    <w:rsid w:val="00E749AC"/>
    <w:rsid w:val="00E75481"/>
    <w:rsid w:val="00E756C3"/>
    <w:rsid w:val="00E758CB"/>
    <w:rsid w:val="00E75A60"/>
    <w:rsid w:val="00E760E4"/>
    <w:rsid w:val="00E76214"/>
    <w:rsid w:val="00E77015"/>
    <w:rsid w:val="00E77168"/>
    <w:rsid w:val="00E77567"/>
    <w:rsid w:val="00E77756"/>
    <w:rsid w:val="00E77EFE"/>
    <w:rsid w:val="00E77F04"/>
    <w:rsid w:val="00E80095"/>
    <w:rsid w:val="00E814E7"/>
    <w:rsid w:val="00E8168E"/>
    <w:rsid w:val="00E81749"/>
    <w:rsid w:val="00E81D66"/>
    <w:rsid w:val="00E81DF2"/>
    <w:rsid w:val="00E83818"/>
    <w:rsid w:val="00E83A4A"/>
    <w:rsid w:val="00E84AB1"/>
    <w:rsid w:val="00E84DF3"/>
    <w:rsid w:val="00E85DE3"/>
    <w:rsid w:val="00E85FB8"/>
    <w:rsid w:val="00E86F02"/>
    <w:rsid w:val="00E86F3F"/>
    <w:rsid w:val="00E87A9C"/>
    <w:rsid w:val="00E901C3"/>
    <w:rsid w:val="00E9022A"/>
    <w:rsid w:val="00E90848"/>
    <w:rsid w:val="00E912ED"/>
    <w:rsid w:val="00E91DD1"/>
    <w:rsid w:val="00E92DE9"/>
    <w:rsid w:val="00E938EB"/>
    <w:rsid w:val="00E939A6"/>
    <w:rsid w:val="00E9404E"/>
    <w:rsid w:val="00E9436F"/>
    <w:rsid w:val="00E945AA"/>
    <w:rsid w:val="00E948F0"/>
    <w:rsid w:val="00E94997"/>
    <w:rsid w:val="00E94B4B"/>
    <w:rsid w:val="00E94E5A"/>
    <w:rsid w:val="00E95066"/>
    <w:rsid w:val="00E951E1"/>
    <w:rsid w:val="00E952FE"/>
    <w:rsid w:val="00E955A4"/>
    <w:rsid w:val="00E95743"/>
    <w:rsid w:val="00E96021"/>
    <w:rsid w:val="00E963D8"/>
    <w:rsid w:val="00E9645D"/>
    <w:rsid w:val="00E96BAD"/>
    <w:rsid w:val="00E97607"/>
    <w:rsid w:val="00E9779E"/>
    <w:rsid w:val="00EA05A4"/>
    <w:rsid w:val="00EA0AC3"/>
    <w:rsid w:val="00EA0CE7"/>
    <w:rsid w:val="00EA18FC"/>
    <w:rsid w:val="00EA1919"/>
    <w:rsid w:val="00EA2565"/>
    <w:rsid w:val="00EA2895"/>
    <w:rsid w:val="00EA329F"/>
    <w:rsid w:val="00EA356A"/>
    <w:rsid w:val="00EA3822"/>
    <w:rsid w:val="00EA3B64"/>
    <w:rsid w:val="00EA4928"/>
    <w:rsid w:val="00EA501A"/>
    <w:rsid w:val="00EA54CB"/>
    <w:rsid w:val="00EA5961"/>
    <w:rsid w:val="00EA5B85"/>
    <w:rsid w:val="00EA679E"/>
    <w:rsid w:val="00EA6935"/>
    <w:rsid w:val="00EA6943"/>
    <w:rsid w:val="00EA6CD0"/>
    <w:rsid w:val="00EA6D63"/>
    <w:rsid w:val="00EA6F1B"/>
    <w:rsid w:val="00EA700B"/>
    <w:rsid w:val="00EA74D2"/>
    <w:rsid w:val="00EA7D9C"/>
    <w:rsid w:val="00EA7E18"/>
    <w:rsid w:val="00EB01BB"/>
    <w:rsid w:val="00EB01F7"/>
    <w:rsid w:val="00EB11FD"/>
    <w:rsid w:val="00EB14D6"/>
    <w:rsid w:val="00EB1A3A"/>
    <w:rsid w:val="00EB1E36"/>
    <w:rsid w:val="00EB2169"/>
    <w:rsid w:val="00EB224A"/>
    <w:rsid w:val="00EB29BA"/>
    <w:rsid w:val="00EB2A32"/>
    <w:rsid w:val="00EB2A78"/>
    <w:rsid w:val="00EB2E69"/>
    <w:rsid w:val="00EB3341"/>
    <w:rsid w:val="00EB334E"/>
    <w:rsid w:val="00EB33B6"/>
    <w:rsid w:val="00EB3683"/>
    <w:rsid w:val="00EB3755"/>
    <w:rsid w:val="00EB393C"/>
    <w:rsid w:val="00EB3A2A"/>
    <w:rsid w:val="00EB3ECB"/>
    <w:rsid w:val="00EB4F73"/>
    <w:rsid w:val="00EB5568"/>
    <w:rsid w:val="00EB5D09"/>
    <w:rsid w:val="00EB6C67"/>
    <w:rsid w:val="00EB6D24"/>
    <w:rsid w:val="00EB6FF4"/>
    <w:rsid w:val="00EB7545"/>
    <w:rsid w:val="00EB7A29"/>
    <w:rsid w:val="00EB7A7F"/>
    <w:rsid w:val="00EB7BE4"/>
    <w:rsid w:val="00EC0434"/>
    <w:rsid w:val="00EC1675"/>
    <w:rsid w:val="00EC1C72"/>
    <w:rsid w:val="00EC1CF1"/>
    <w:rsid w:val="00EC1DEF"/>
    <w:rsid w:val="00EC2175"/>
    <w:rsid w:val="00EC2201"/>
    <w:rsid w:val="00EC2778"/>
    <w:rsid w:val="00EC2C60"/>
    <w:rsid w:val="00EC33A2"/>
    <w:rsid w:val="00EC3641"/>
    <w:rsid w:val="00EC3991"/>
    <w:rsid w:val="00EC3AC8"/>
    <w:rsid w:val="00EC3C93"/>
    <w:rsid w:val="00EC3D2A"/>
    <w:rsid w:val="00EC3EFD"/>
    <w:rsid w:val="00EC4727"/>
    <w:rsid w:val="00EC4B3A"/>
    <w:rsid w:val="00EC4D5F"/>
    <w:rsid w:val="00EC4FE4"/>
    <w:rsid w:val="00EC5E86"/>
    <w:rsid w:val="00EC6A6C"/>
    <w:rsid w:val="00EC6C36"/>
    <w:rsid w:val="00EC6C58"/>
    <w:rsid w:val="00EC745F"/>
    <w:rsid w:val="00EC7503"/>
    <w:rsid w:val="00EC751E"/>
    <w:rsid w:val="00EC7AD8"/>
    <w:rsid w:val="00EC7CC9"/>
    <w:rsid w:val="00EC7CF2"/>
    <w:rsid w:val="00EC7D4D"/>
    <w:rsid w:val="00EC7E12"/>
    <w:rsid w:val="00EC7EE7"/>
    <w:rsid w:val="00EC7F56"/>
    <w:rsid w:val="00ED0AA4"/>
    <w:rsid w:val="00ED0DFE"/>
    <w:rsid w:val="00ED0EA1"/>
    <w:rsid w:val="00ED134B"/>
    <w:rsid w:val="00ED15FF"/>
    <w:rsid w:val="00ED1BB2"/>
    <w:rsid w:val="00ED213A"/>
    <w:rsid w:val="00ED2D48"/>
    <w:rsid w:val="00ED34E0"/>
    <w:rsid w:val="00ED387D"/>
    <w:rsid w:val="00ED394C"/>
    <w:rsid w:val="00ED3E1F"/>
    <w:rsid w:val="00ED4E45"/>
    <w:rsid w:val="00ED5643"/>
    <w:rsid w:val="00ED580F"/>
    <w:rsid w:val="00ED5EF4"/>
    <w:rsid w:val="00ED5F1E"/>
    <w:rsid w:val="00ED5F68"/>
    <w:rsid w:val="00ED6882"/>
    <w:rsid w:val="00ED6D37"/>
    <w:rsid w:val="00ED78C9"/>
    <w:rsid w:val="00ED7FCA"/>
    <w:rsid w:val="00EE00A0"/>
    <w:rsid w:val="00EE0375"/>
    <w:rsid w:val="00EE09E2"/>
    <w:rsid w:val="00EE0EBD"/>
    <w:rsid w:val="00EE0F72"/>
    <w:rsid w:val="00EE1EA2"/>
    <w:rsid w:val="00EE1FB7"/>
    <w:rsid w:val="00EE205D"/>
    <w:rsid w:val="00EE2E97"/>
    <w:rsid w:val="00EE2FE5"/>
    <w:rsid w:val="00EE3C3F"/>
    <w:rsid w:val="00EE3CD3"/>
    <w:rsid w:val="00EE3E41"/>
    <w:rsid w:val="00EE4393"/>
    <w:rsid w:val="00EE4FFF"/>
    <w:rsid w:val="00EE655F"/>
    <w:rsid w:val="00EE6576"/>
    <w:rsid w:val="00EE696B"/>
    <w:rsid w:val="00EE6DD0"/>
    <w:rsid w:val="00EE708E"/>
    <w:rsid w:val="00EE7146"/>
    <w:rsid w:val="00EE714B"/>
    <w:rsid w:val="00EE72D6"/>
    <w:rsid w:val="00EF005B"/>
    <w:rsid w:val="00EF026C"/>
    <w:rsid w:val="00EF027E"/>
    <w:rsid w:val="00EF0D9A"/>
    <w:rsid w:val="00EF0F53"/>
    <w:rsid w:val="00EF102D"/>
    <w:rsid w:val="00EF1111"/>
    <w:rsid w:val="00EF1528"/>
    <w:rsid w:val="00EF1585"/>
    <w:rsid w:val="00EF1B7D"/>
    <w:rsid w:val="00EF2B54"/>
    <w:rsid w:val="00EF33C7"/>
    <w:rsid w:val="00EF3D58"/>
    <w:rsid w:val="00EF3F5A"/>
    <w:rsid w:val="00EF407C"/>
    <w:rsid w:val="00EF4178"/>
    <w:rsid w:val="00EF4211"/>
    <w:rsid w:val="00EF4659"/>
    <w:rsid w:val="00EF4B81"/>
    <w:rsid w:val="00EF4D24"/>
    <w:rsid w:val="00EF5C1E"/>
    <w:rsid w:val="00EF5E6F"/>
    <w:rsid w:val="00EF6202"/>
    <w:rsid w:val="00EF6A11"/>
    <w:rsid w:val="00EF6EBC"/>
    <w:rsid w:val="00EF7885"/>
    <w:rsid w:val="00EF7EA3"/>
    <w:rsid w:val="00F00268"/>
    <w:rsid w:val="00F004BF"/>
    <w:rsid w:val="00F00783"/>
    <w:rsid w:val="00F00DE2"/>
    <w:rsid w:val="00F00FA4"/>
    <w:rsid w:val="00F01496"/>
    <w:rsid w:val="00F01AF4"/>
    <w:rsid w:val="00F01F72"/>
    <w:rsid w:val="00F02474"/>
    <w:rsid w:val="00F02599"/>
    <w:rsid w:val="00F034B6"/>
    <w:rsid w:val="00F03E71"/>
    <w:rsid w:val="00F03FEB"/>
    <w:rsid w:val="00F0474E"/>
    <w:rsid w:val="00F047FB"/>
    <w:rsid w:val="00F04B7A"/>
    <w:rsid w:val="00F04C23"/>
    <w:rsid w:val="00F05012"/>
    <w:rsid w:val="00F0548C"/>
    <w:rsid w:val="00F054AC"/>
    <w:rsid w:val="00F06029"/>
    <w:rsid w:val="00F060D6"/>
    <w:rsid w:val="00F06DD6"/>
    <w:rsid w:val="00F072CC"/>
    <w:rsid w:val="00F07842"/>
    <w:rsid w:val="00F10F58"/>
    <w:rsid w:val="00F113A3"/>
    <w:rsid w:val="00F113DD"/>
    <w:rsid w:val="00F11F7A"/>
    <w:rsid w:val="00F123AA"/>
    <w:rsid w:val="00F13604"/>
    <w:rsid w:val="00F1370F"/>
    <w:rsid w:val="00F13A05"/>
    <w:rsid w:val="00F13AB6"/>
    <w:rsid w:val="00F1416C"/>
    <w:rsid w:val="00F1544D"/>
    <w:rsid w:val="00F15653"/>
    <w:rsid w:val="00F156C3"/>
    <w:rsid w:val="00F15B18"/>
    <w:rsid w:val="00F15FA5"/>
    <w:rsid w:val="00F16733"/>
    <w:rsid w:val="00F16742"/>
    <w:rsid w:val="00F173C1"/>
    <w:rsid w:val="00F17BBB"/>
    <w:rsid w:val="00F20EEC"/>
    <w:rsid w:val="00F2163D"/>
    <w:rsid w:val="00F21654"/>
    <w:rsid w:val="00F219B7"/>
    <w:rsid w:val="00F22081"/>
    <w:rsid w:val="00F22A10"/>
    <w:rsid w:val="00F22A24"/>
    <w:rsid w:val="00F22D1E"/>
    <w:rsid w:val="00F22D24"/>
    <w:rsid w:val="00F22FC0"/>
    <w:rsid w:val="00F23155"/>
    <w:rsid w:val="00F239A8"/>
    <w:rsid w:val="00F23E9D"/>
    <w:rsid w:val="00F24B5D"/>
    <w:rsid w:val="00F2501C"/>
    <w:rsid w:val="00F25900"/>
    <w:rsid w:val="00F25B56"/>
    <w:rsid w:val="00F25D10"/>
    <w:rsid w:val="00F25D32"/>
    <w:rsid w:val="00F2638A"/>
    <w:rsid w:val="00F26AB0"/>
    <w:rsid w:val="00F277E9"/>
    <w:rsid w:val="00F306B2"/>
    <w:rsid w:val="00F30FD3"/>
    <w:rsid w:val="00F31480"/>
    <w:rsid w:val="00F32099"/>
    <w:rsid w:val="00F32163"/>
    <w:rsid w:val="00F323C0"/>
    <w:rsid w:val="00F32AB9"/>
    <w:rsid w:val="00F32B8A"/>
    <w:rsid w:val="00F335AD"/>
    <w:rsid w:val="00F335E0"/>
    <w:rsid w:val="00F33B3F"/>
    <w:rsid w:val="00F33DC3"/>
    <w:rsid w:val="00F34E6C"/>
    <w:rsid w:val="00F350C0"/>
    <w:rsid w:val="00F35581"/>
    <w:rsid w:val="00F35657"/>
    <w:rsid w:val="00F35729"/>
    <w:rsid w:val="00F35F83"/>
    <w:rsid w:val="00F368A2"/>
    <w:rsid w:val="00F36EDD"/>
    <w:rsid w:val="00F36F67"/>
    <w:rsid w:val="00F3728F"/>
    <w:rsid w:val="00F377EE"/>
    <w:rsid w:val="00F37B16"/>
    <w:rsid w:val="00F4011A"/>
    <w:rsid w:val="00F405B3"/>
    <w:rsid w:val="00F40618"/>
    <w:rsid w:val="00F40648"/>
    <w:rsid w:val="00F408C5"/>
    <w:rsid w:val="00F40E9B"/>
    <w:rsid w:val="00F40F8C"/>
    <w:rsid w:val="00F416ED"/>
    <w:rsid w:val="00F41FDC"/>
    <w:rsid w:val="00F42093"/>
    <w:rsid w:val="00F421DA"/>
    <w:rsid w:val="00F42213"/>
    <w:rsid w:val="00F425A8"/>
    <w:rsid w:val="00F4279B"/>
    <w:rsid w:val="00F4282F"/>
    <w:rsid w:val="00F42D21"/>
    <w:rsid w:val="00F43126"/>
    <w:rsid w:val="00F4332E"/>
    <w:rsid w:val="00F43804"/>
    <w:rsid w:val="00F453A2"/>
    <w:rsid w:val="00F45709"/>
    <w:rsid w:val="00F45AFE"/>
    <w:rsid w:val="00F45B96"/>
    <w:rsid w:val="00F45DB6"/>
    <w:rsid w:val="00F45E4C"/>
    <w:rsid w:val="00F46631"/>
    <w:rsid w:val="00F46D91"/>
    <w:rsid w:val="00F46F5C"/>
    <w:rsid w:val="00F47D5A"/>
    <w:rsid w:val="00F5047E"/>
    <w:rsid w:val="00F51455"/>
    <w:rsid w:val="00F51BE0"/>
    <w:rsid w:val="00F524CA"/>
    <w:rsid w:val="00F5262D"/>
    <w:rsid w:val="00F52C91"/>
    <w:rsid w:val="00F53583"/>
    <w:rsid w:val="00F5367D"/>
    <w:rsid w:val="00F53808"/>
    <w:rsid w:val="00F53D50"/>
    <w:rsid w:val="00F53E27"/>
    <w:rsid w:val="00F545C2"/>
    <w:rsid w:val="00F54712"/>
    <w:rsid w:val="00F55272"/>
    <w:rsid w:val="00F55491"/>
    <w:rsid w:val="00F556F3"/>
    <w:rsid w:val="00F55EC2"/>
    <w:rsid w:val="00F55FCD"/>
    <w:rsid w:val="00F5651D"/>
    <w:rsid w:val="00F56C29"/>
    <w:rsid w:val="00F56D9D"/>
    <w:rsid w:val="00F571D5"/>
    <w:rsid w:val="00F573F6"/>
    <w:rsid w:val="00F57839"/>
    <w:rsid w:val="00F57AD9"/>
    <w:rsid w:val="00F607C7"/>
    <w:rsid w:val="00F60D8B"/>
    <w:rsid w:val="00F611F2"/>
    <w:rsid w:val="00F616EB"/>
    <w:rsid w:val="00F61D85"/>
    <w:rsid w:val="00F61F77"/>
    <w:rsid w:val="00F62122"/>
    <w:rsid w:val="00F6294C"/>
    <w:rsid w:val="00F62B3C"/>
    <w:rsid w:val="00F6307E"/>
    <w:rsid w:val="00F6313D"/>
    <w:rsid w:val="00F6363A"/>
    <w:rsid w:val="00F6392E"/>
    <w:rsid w:val="00F6451E"/>
    <w:rsid w:val="00F64524"/>
    <w:rsid w:val="00F647F2"/>
    <w:rsid w:val="00F64894"/>
    <w:rsid w:val="00F64CB9"/>
    <w:rsid w:val="00F64D11"/>
    <w:rsid w:val="00F650BF"/>
    <w:rsid w:val="00F659AD"/>
    <w:rsid w:val="00F662E7"/>
    <w:rsid w:val="00F6652C"/>
    <w:rsid w:val="00F67299"/>
    <w:rsid w:val="00F67567"/>
    <w:rsid w:val="00F67679"/>
    <w:rsid w:val="00F676DC"/>
    <w:rsid w:val="00F679EF"/>
    <w:rsid w:val="00F701F0"/>
    <w:rsid w:val="00F7066A"/>
    <w:rsid w:val="00F711DD"/>
    <w:rsid w:val="00F716CE"/>
    <w:rsid w:val="00F71D7E"/>
    <w:rsid w:val="00F72254"/>
    <w:rsid w:val="00F722CF"/>
    <w:rsid w:val="00F727C1"/>
    <w:rsid w:val="00F73060"/>
    <w:rsid w:val="00F749DA"/>
    <w:rsid w:val="00F74E0A"/>
    <w:rsid w:val="00F76387"/>
    <w:rsid w:val="00F765A5"/>
    <w:rsid w:val="00F76C41"/>
    <w:rsid w:val="00F76C95"/>
    <w:rsid w:val="00F7702A"/>
    <w:rsid w:val="00F7730B"/>
    <w:rsid w:val="00F7797B"/>
    <w:rsid w:val="00F77A1E"/>
    <w:rsid w:val="00F77D0E"/>
    <w:rsid w:val="00F80859"/>
    <w:rsid w:val="00F80E75"/>
    <w:rsid w:val="00F80E90"/>
    <w:rsid w:val="00F80EDE"/>
    <w:rsid w:val="00F81BFA"/>
    <w:rsid w:val="00F82AA1"/>
    <w:rsid w:val="00F83292"/>
    <w:rsid w:val="00F8366E"/>
    <w:rsid w:val="00F837AF"/>
    <w:rsid w:val="00F83B8F"/>
    <w:rsid w:val="00F840AC"/>
    <w:rsid w:val="00F840C2"/>
    <w:rsid w:val="00F844A4"/>
    <w:rsid w:val="00F857BD"/>
    <w:rsid w:val="00F858FA"/>
    <w:rsid w:val="00F85AF4"/>
    <w:rsid w:val="00F86376"/>
    <w:rsid w:val="00F86DFC"/>
    <w:rsid w:val="00F86EB8"/>
    <w:rsid w:val="00F874EB"/>
    <w:rsid w:val="00F911B4"/>
    <w:rsid w:val="00F918DF"/>
    <w:rsid w:val="00F91D13"/>
    <w:rsid w:val="00F92285"/>
    <w:rsid w:val="00F922AA"/>
    <w:rsid w:val="00F925AB"/>
    <w:rsid w:val="00F928B2"/>
    <w:rsid w:val="00F93057"/>
    <w:rsid w:val="00F93EBA"/>
    <w:rsid w:val="00F94AE0"/>
    <w:rsid w:val="00F94D51"/>
    <w:rsid w:val="00F94FC0"/>
    <w:rsid w:val="00F9502E"/>
    <w:rsid w:val="00F95442"/>
    <w:rsid w:val="00F96272"/>
    <w:rsid w:val="00F96E1D"/>
    <w:rsid w:val="00F97379"/>
    <w:rsid w:val="00F9781D"/>
    <w:rsid w:val="00F97AF9"/>
    <w:rsid w:val="00F97CE8"/>
    <w:rsid w:val="00FA01B9"/>
    <w:rsid w:val="00FA0B6E"/>
    <w:rsid w:val="00FA0B74"/>
    <w:rsid w:val="00FA1166"/>
    <w:rsid w:val="00FA1314"/>
    <w:rsid w:val="00FA1326"/>
    <w:rsid w:val="00FA1C10"/>
    <w:rsid w:val="00FA1F96"/>
    <w:rsid w:val="00FA21EE"/>
    <w:rsid w:val="00FA2CF4"/>
    <w:rsid w:val="00FA2E1A"/>
    <w:rsid w:val="00FA321B"/>
    <w:rsid w:val="00FA373C"/>
    <w:rsid w:val="00FA4D73"/>
    <w:rsid w:val="00FA4F9B"/>
    <w:rsid w:val="00FA5322"/>
    <w:rsid w:val="00FA541D"/>
    <w:rsid w:val="00FA57DC"/>
    <w:rsid w:val="00FA6021"/>
    <w:rsid w:val="00FA61EF"/>
    <w:rsid w:val="00FA6304"/>
    <w:rsid w:val="00FA6A0E"/>
    <w:rsid w:val="00FA7067"/>
    <w:rsid w:val="00FA79B6"/>
    <w:rsid w:val="00FA7F61"/>
    <w:rsid w:val="00FB03C6"/>
    <w:rsid w:val="00FB13E4"/>
    <w:rsid w:val="00FB1A38"/>
    <w:rsid w:val="00FB1AFF"/>
    <w:rsid w:val="00FB2041"/>
    <w:rsid w:val="00FB2258"/>
    <w:rsid w:val="00FB229A"/>
    <w:rsid w:val="00FB2A0B"/>
    <w:rsid w:val="00FB2CF7"/>
    <w:rsid w:val="00FB2FB3"/>
    <w:rsid w:val="00FB39B2"/>
    <w:rsid w:val="00FB46F5"/>
    <w:rsid w:val="00FB4744"/>
    <w:rsid w:val="00FB486C"/>
    <w:rsid w:val="00FB51D3"/>
    <w:rsid w:val="00FB522F"/>
    <w:rsid w:val="00FB53A0"/>
    <w:rsid w:val="00FB585D"/>
    <w:rsid w:val="00FB59A6"/>
    <w:rsid w:val="00FB6060"/>
    <w:rsid w:val="00FB60BA"/>
    <w:rsid w:val="00FB62F6"/>
    <w:rsid w:val="00FB67DC"/>
    <w:rsid w:val="00FB69BD"/>
    <w:rsid w:val="00FB6DDB"/>
    <w:rsid w:val="00FB71DE"/>
    <w:rsid w:val="00FB7475"/>
    <w:rsid w:val="00FB750B"/>
    <w:rsid w:val="00FB7734"/>
    <w:rsid w:val="00FC0C74"/>
    <w:rsid w:val="00FC16CD"/>
    <w:rsid w:val="00FC199B"/>
    <w:rsid w:val="00FC2A19"/>
    <w:rsid w:val="00FC2A73"/>
    <w:rsid w:val="00FC2EA1"/>
    <w:rsid w:val="00FC32D9"/>
    <w:rsid w:val="00FC38DD"/>
    <w:rsid w:val="00FC3A8D"/>
    <w:rsid w:val="00FC3B9C"/>
    <w:rsid w:val="00FC3D86"/>
    <w:rsid w:val="00FC4A47"/>
    <w:rsid w:val="00FC4E4A"/>
    <w:rsid w:val="00FC4E7D"/>
    <w:rsid w:val="00FC57A5"/>
    <w:rsid w:val="00FC6112"/>
    <w:rsid w:val="00FC6359"/>
    <w:rsid w:val="00FC7A69"/>
    <w:rsid w:val="00FD0082"/>
    <w:rsid w:val="00FD0617"/>
    <w:rsid w:val="00FD062B"/>
    <w:rsid w:val="00FD0691"/>
    <w:rsid w:val="00FD082B"/>
    <w:rsid w:val="00FD0DF1"/>
    <w:rsid w:val="00FD0F28"/>
    <w:rsid w:val="00FD12BC"/>
    <w:rsid w:val="00FD1CDF"/>
    <w:rsid w:val="00FD2A67"/>
    <w:rsid w:val="00FD2ECF"/>
    <w:rsid w:val="00FD3529"/>
    <w:rsid w:val="00FD36CC"/>
    <w:rsid w:val="00FD41DF"/>
    <w:rsid w:val="00FD496E"/>
    <w:rsid w:val="00FD57CF"/>
    <w:rsid w:val="00FD5A31"/>
    <w:rsid w:val="00FD5E81"/>
    <w:rsid w:val="00FD6224"/>
    <w:rsid w:val="00FD6264"/>
    <w:rsid w:val="00FD6492"/>
    <w:rsid w:val="00FD7457"/>
    <w:rsid w:val="00FD77AD"/>
    <w:rsid w:val="00FE0245"/>
    <w:rsid w:val="00FE0F1F"/>
    <w:rsid w:val="00FE1179"/>
    <w:rsid w:val="00FE2327"/>
    <w:rsid w:val="00FE23BF"/>
    <w:rsid w:val="00FE280E"/>
    <w:rsid w:val="00FE330E"/>
    <w:rsid w:val="00FE358E"/>
    <w:rsid w:val="00FE3A7C"/>
    <w:rsid w:val="00FE4457"/>
    <w:rsid w:val="00FE4FD4"/>
    <w:rsid w:val="00FE52CD"/>
    <w:rsid w:val="00FE59FA"/>
    <w:rsid w:val="00FE5C9E"/>
    <w:rsid w:val="00FE5F82"/>
    <w:rsid w:val="00FE6116"/>
    <w:rsid w:val="00FE68D5"/>
    <w:rsid w:val="00FE6A0C"/>
    <w:rsid w:val="00FE6A83"/>
    <w:rsid w:val="00FE6DF5"/>
    <w:rsid w:val="00FE711C"/>
    <w:rsid w:val="00FE741C"/>
    <w:rsid w:val="00FE77C9"/>
    <w:rsid w:val="00FE7884"/>
    <w:rsid w:val="00FF012E"/>
    <w:rsid w:val="00FF03B0"/>
    <w:rsid w:val="00FF0544"/>
    <w:rsid w:val="00FF07D8"/>
    <w:rsid w:val="00FF086A"/>
    <w:rsid w:val="00FF0AC9"/>
    <w:rsid w:val="00FF0D42"/>
    <w:rsid w:val="00FF0E44"/>
    <w:rsid w:val="00FF1047"/>
    <w:rsid w:val="00FF1382"/>
    <w:rsid w:val="00FF219F"/>
    <w:rsid w:val="00FF23DC"/>
    <w:rsid w:val="00FF2C77"/>
    <w:rsid w:val="00FF328F"/>
    <w:rsid w:val="00FF35F2"/>
    <w:rsid w:val="00FF3E73"/>
    <w:rsid w:val="00FF3F3D"/>
    <w:rsid w:val="00FF41A7"/>
    <w:rsid w:val="00FF42EC"/>
    <w:rsid w:val="00FF44A7"/>
    <w:rsid w:val="00FF463C"/>
    <w:rsid w:val="00FF46EB"/>
    <w:rsid w:val="00FF4D2D"/>
    <w:rsid w:val="00FF4ED0"/>
    <w:rsid w:val="00FF5541"/>
    <w:rsid w:val="00FF5636"/>
    <w:rsid w:val="00FF600F"/>
    <w:rsid w:val="00FF63C1"/>
    <w:rsid w:val="00FF6BC7"/>
    <w:rsid w:val="00FF6C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qFormat="1"/>
    <w:lsdException w:name="HTML Preformatted" w:uiPriority="0"/>
    <w:lsdException w:name="annotation subject" w:uiPriority="0"/>
    <w:lsdException w:name="No List" w:uiPriority="0"/>
    <w:lsdException w:name="Outline List 2" w:uiPriority="0"/>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67100F"/>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qFormat/>
    <w:rsid w:val="00C6051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2">
    <w:name w:val="heading 2"/>
    <w:basedOn w:val="a2"/>
    <w:next w:val="a2"/>
    <w:link w:val="23"/>
    <w:unhideWhenUsed/>
    <w:qFormat/>
    <w:rsid w:val="007B6F4C"/>
    <w:pPr>
      <w:keepNext/>
      <w:ind w:left="2127" w:hanging="2269"/>
      <w:jc w:val="both"/>
      <w:outlineLvl w:val="1"/>
    </w:pPr>
    <w:rPr>
      <w:sz w:val="28"/>
      <w:szCs w:val="28"/>
    </w:rPr>
  </w:style>
  <w:style w:type="paragraph" w:styleId="31">
    <w:name w:val="heading 3"/>
    <w:aliases w:val="Заголовок 3 Знак Знак Знак Знак Знак Знак Знак Знак Знак Знак Знак Знак Знак Знак Знак Знак Знак Знак Знак Знак"/>
    <w:basedOn w:val="a2"/>
    <w:next w:val="a2"/>
    <w:link w:val="32"/>
    <w:unhideWhenUsed/>
    <w:qFormat/>
    <w:rsid w:val="007F35E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2"/>
    <w:next w:val="a2"/>
    <w:link w:val="40"/>
    <w:unhideWhenUsed/>
    <w:qFormat/>
    <w:rsid w:val="007F35E3"/>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2"/>
    <w:next w:val="a2"/>
    <w:link w:val="50"/>
    <w:qFormat/>
    <w:rsid w:val="00112B81"/>
    <w:pPr>
      <w:autoSpaceDE w:val="0"/>
      <w:autoSpaceDN w:val="0"/>
      <w:spacing w:before="240" w:after="60"/>
      <w:outlineLvl w:val="4"/>
    </w:pPr>
    <w:rPr>
      <w:b/>
      <w:bCs/>
      <w:i/>
      <w:iCs/>
      <w:sz w:val="26"/>
      <w:szCs w:val="26"/>
      <w:lang w:val="en-US"/>
    </w:rPr>
  </w:style>
  <w:style w:type="paragraph" w:styleId="6">
    <w:name w:val="heading 6"/>
    <w:basedOn w:val="a2"/>
    <w:next w:val="a2"/>
    <w:link w:val="60"/>
    <w:qFormat/>
    <w:rsid w:val="00112B81"/>
    <w:pPr>
      <w:keepNext/>
      <w:autoSpaceDE w:val="0"/>
      <w:autoSpaceDN w:val="0"/>
      <w:ind w:left="360"/>
      <w:jc w:val="center"/>
      <w:outlineLvl w:val="5"/>
    </w:pPr>
    <w:rPr>
      <w:b/>
      <w:bCs/>
      <w:sz w:val="36"/>
      <w:szCs w:val="36"/>
    </w:rPr>
  </w:style>
  <w:style w:type="paragraph" w:styleId="7">
    <w:name w:val="heading 7"/>
    <w:basedOn w:val="a2"/>
    <w:next w:val="a2"/>
    <w:link w:val="70"/>
    <w:qFormat/>
    <w:rsid w:val="00112B81"/>
    <w:pPr>
      <w:keepNext/>
      <w:autoSpaceDE w:val="0"/>
      <w:autoSpaceDN w:val="0"/>
      <w:ind w:left="360"/>
      <w:outlineLvl w:val="6"/>
    </w:pPr>
    <w:rPr>
      <w:sz w:val="32"/>
      <w:szCs w:val="32"/>
    </w:rPr>
  </w:style>
  <w:style w:type="paragraph" w:styleId="8">
    <w:name w:val="heading 8"/>
    <w:basedOn w:val="a2"/>
    <w:next w:val="a2"/>
    <w:link w:val="80"/>
    <w:qFormat/>
    <w:rsid w:val="00112B81"/>
    <w:pPr>
      <w:keepNext/>
      <w:autoSpaceDE w:val="0"/>
      <w:autoSpaceDN w:val="0"/>
      <w:outlineLvl w:val="7"/>
    </w:pPr>
    <w:rPr>
      <w:b/>
      <w:bCs/>
    </w:rPr>
  </w:style>
  <w:style w:type="paragraph" w:styleId="9">
    <w:name w:val="heading 9"/>
    <w:basedOn w:val="a2"/>
    <w:next w:val="a2"/>
    <w:link w:val="90"/>
    <w:qFormat/>
    <w:rsid w:val="00112B81"/>
    <w:pPr>
      <w:keepNext/>
      <w:autoSpaceDE w:val="0"/>
      <w:autoSpaceDN w:val="0"/>
      <w:ind w:left="360"/>
      <w:jc w:val="center"/>
      <w:outlineLvl w:val="8"/>
    </w:pPr>
    <w:rPr>
      <w:b/>
      <w:bCs/>
      <w:sz w:val="40"/>
      <w:szCs w:val="4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C60512"/>
    <w:rPr>
      <w:rFonts w:asciiTheme="majorHAnsi" w:eastAsiaTheme="majorEastAsia" w:hAnsiTheme="majorHAnsi" w:cstheme="majorBidi"/>
      <w:b/>
      <w:bCs/>
      <w:color w:val="2E74B5" w:themeColor="accent1" w:themeShade="BF"/>
      <w:sz w:val="28"/>
      <w:szCs w:val="28"/>
      <w:lang w:eastAsia="ru-RU"/>
    </w:rPr>
  </w:style>
  <w:style w:type="character" w:customStyle="1" w:styleId="23">
    <w:name w:val="Заголовок 2 Знак"/>
    <w:basedOn w:val="a3"/>
    <w:link w:val="22"/>
    <w:rsid w:val="007B6F4C"/>
    <w:rPr>
      <w:rFonts w:ascii="Times New Roman" w:eastAsia="Times New Roman" w:hAnsi="Times New Roman" w:cs="Times New Roman"/>
      <w:sz w:val="28"/>
      <w:szCs w:val="28"/>
      <w:lang w:eastAsia="ru-RU"/>
    </w:rPr>
  </w:style>
  <w:style w:type="character" w:customStyle="1" w:styleId="32">
    <w:name w:val="Заголовок 3 Знак"/>
    <w:aliases w:val="Заголовок 3 Знак Знак Знак Знак Знак Знак Знак Знак Знак Знак Знак Знак Знак Знак Знак Знак Знак Знак Знак Знак Знак"/>
    <w:basedOn w:val="a3"/>
    <w:link w:val="31"/>
    <w:rsid w:val="007F35E3"/>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3"/>
    <w:link w:val="4"/>
    <w:rsid w:val="007F35E3"/>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3"/>
    <w:link w:val="5"/>
    <w:rsid w:val="00112B81"/>
    <w:rPr>
      <w:rFonts w:ascii="Times New Roman" w:eastAsia="Times New Roman" w:hAnsi="Times New Roman" w:cs="Times New Roman"/>
      <w:b/>
      <w:bCs/>
      <w:i/>
      <w:iCs/>
      <w:sz w:val="26"/>
      <w:szCs w:val="26"/>
      <w:lang w:val="en-US"/>
    </w:rPr>
  </w:style>
  <w:style w:type="character" w:customStyle="1" w:styleId="60">
    <w:name w:val="Заголовок 6 Знак"/>
    <w:basedOn w:val="a3"/>
    <w:link w:val="6"/>
    <w:rsid w:val="00112B81"/>
    <w:rPr>
      <w:rFonts w:ascii="Times New Roman" w:eastAsia="Times New Roman" w:hAnsi="Times New Roman" w:cs="Times New Roman"/>
      <w:b/>
      <w:bCs/>
      <w:sz w:val="36"/>
      <w:szCs w:val="36"/>
    </w:rPr>
  </w:style>
  <w:style w:type="character" w:customStyle="1" w:styleId="70">
    <w:name w:val="Заголовок 7 Знак"/>
    <w:basedOn w:val="a3"/>
    <w:link w:val="7"/>
    <w:rsid w:val="00112B81"/>
    <w:rPr>
      <w:rFonts w:ascii="Times New Roman" w:eastAsia="Times New Roman" w:hAnsi="Times New Roman" w:cs="Times New Roman"/>
      <w:sz w:val="32"/>
      <w:szCs w:val="32"/>
    </w:rPr>
  </w:style>
  <w:style w:type="character" w:customStyle="1" w:styleId="80">
    <w:name w:val="Заголовок 8 Знак"/>
    <w:basedOn w:val="a3"/>
    <w:link w:val="8"/>
    <w:rsid w:val="00112B81"/>
    <w:rPr>
      <w:rFonts w:ascii="Times New Roman" w:eastAsia="Times New Roman" w:hAnsi="Times New Roman" w:cs="Times New Roman"/>
      <w:b/>
      <w:bCs/>
      <w:sz w:val="24"/>
      <w:szCs w:val="24"/>
    </w:rPr>
  </w:style>
  <w:style w:type="character" w:customStyle="1" w:styleId="90">
    <w:name w:val="Заголовок 9 Знак"/>
    <w:basedOn w:val="a3"/>
    <w:link w:val="9"/>
    <w:rsid w:val="00112B81"/>
    <w:rPr>
      <w:rFonts w:ascii="Times New Roman" w:eastAsia="Times New Roman" w:hAnsi="Times New Roman" w:cs="Times New Roman"/>
      <w:b/>
      <w:bCs/>
      <w:sz w:val="40"/>
      <w:szCs w:val="40"/>
    </w:rPr>
  </w:style>
  <w:style w:type="paragraph" w:styleId="a6">
    <w:name w:val="Title"/>
    <w:basedOn w:val="a2"/>
    <w:link w:val="11"/>
    <w:qFormat/>
    <w:rsid w:val="00FE0245"/>
    <w:pPr>
      <w:jc w:val="center"/>
    </w:pPr>
  </w:style>
  <w:style w:type="character" w:customStyle="1" w:styleId="11">
    <w:name w:val="Название Знак1"/>
    <w:basedOn w:val="a3"/>
    <w:link w:val="a6"/>
    <w:rsid w:val="00FE0245"/>
    <w:rPr>
      <w:rFonts w:ascii="Times New Roman" w:eastAsia="Times New Roman" w:hAnsi="Times New Roman" w:cs="Times New Roman"/>
      <w:sz w:val="24"/>
      <w:szCs w:val="24"/>
      <w:lang w:eastAsia="ru-RU"/>
    </w:rPr>
  </w:style>
  <w:style w:type="paragraph" w:customStyle="1" w:styleId="ConsPlusTitle">
    <w:name w:val="ConsPlusTitle"/>
    <w:rsid w:val="00FE0245"/>
    <w:pPr>
      <w:autoSpaceDE w:val="0"/>
      <w:autoSpaceDN w:val="0"/>
      <w:adjustRightInd w:val="0"/>
      <w:spacing w:after="0" w:line="240" w:lineRule="atLeast"/>
      <w:jc w:val="both"/>
    </w:pPr>
    <w:rPr>
      <w:rFonts w:ascii="Times New Roman" w:eastAsia="Calibri" w:hAnsi="Times New Roman" w:cs="Times New Roman"/>
      <w:b/>
      <w:bCs/>
      <w:sz w:val="24"/>
      <w:szCs w:val="24"/>
    </w:rPr>
  </w:style>
  <w:style w:type="paragraph" w:styleId="a7">
    <w:name w:val="header"/>
    <w:basedOn w:val="a2"/>
    <w:link w:val="a8"/>
    <w:unhideWhenUsed/>
    <w:rsid w:val="00FE0245"/>
    <w:pPr>
      <w:tabs>
        <w:tab w:val="center" w:pos="4677"/>
        <w:tab w:val="right" w:pos="9355"/>
      </w:tabs>
    </w:pPr>
  </w:style>
  <w:style w:type="character" w:customStyle="1" w:styleId="a8">
    <w:name w:val="Верхний колонтитул Знак"/>
    <w:basedOn w:val="a3"/>
    <w:link w:val="a7"/>
    <w:uiPriority w:val="99"/>
    <w:rsid w:val="00FE0245"/>
    <w:rPr>
      <w:rFonts w:ascii="Times New Roman" w:eastAsia="Times New Roman" w:hAnsi="Times New Roman" w:cs="Times New Roman"/>
      <w:sz w:val="24"/>
      <w:szCs w:val="24"/>
      <w:lang w:eastAsia="ru-RU"/>
    </w:rPr>
  </w:style>
  <w:style w:type="paragraph" w:styleId="a9">
    <w:name w:val="footer"/>
    <w:basedOn w:val="a2"/>
    <w:link w:val="aa"/>
    <w:unhideWhenUsed/>
    <w:rsid w:val="00FE0245"/>
    <w:pPr>
      <w:tabs>
        <w:tab w:val="center" w:pos="4677"/>
        <w:tab w:val="right" w:pos="9355"/>
      </w:tabs>
    </w:pPr>
  </w:style>
  <w:style w:type="character" w:customStyle="1" w:styleId="aa">
    <w:name w:val="Нижний колонтитул Знак"/>
    <w:basedOn w:val="a3"/>
    <w:link w:val="a9"/>
    <w:rsid w:val="00FE0245"/>
    <w:rPr>
      <w:rFonts w:ascii="Times New Roman" w:eastAsia="Times New Roman" w:hAnsi="Times New Roman" w:cs="Times New Roman"/>
      <w:sz w:val="24"/>
      <w:szCs w:val="24"/>
      <w:lang w:eastAsia="ru-RU"/>
    </w:rPr>
  </w:style>
  <w:style w:type="paragraph" w:styleId="ab">
    <w:name w:val="Balloon Text"/>
    <w:basedOn w:val="a2"/>
    <w:link w:val="ac"/>
    <w:unhideWhenUsed/>
    <w:rsid w:val="00497A0F"/>
    <w:rPr>
      <w:rFonts w:ascii="Tahoma" w:hAnsi="Tahoma" w:cs="Tahoma"/>
      <w:sz w:val="16"/>
      <w:szCs w:val="16"/>
    </w:rPr>
  </w:style>
  <w:style w:type="character" w:customStyle="1" w:styleId="ac">
    <w:name w:val="Текст выноски Знак"/>
    <w:basedOn w:val="a3"/>
    <w:link w:val="ab"/>
    <w:uiPriority w:val="99"/>
    <w:rsid w:val="00497A0F"/>
    <w:rPr>
      <w:rFonts w:ascii="Tahoma" w:eastAsia="Times New Roman" w:hAnsi="Tahoma" w:cs="Tahoma"/>
      <w:sz w:val="16"/>
      <w:szCs w:val="16"/>
      <w:lang w:eastAsia="ru-RU"/>
    </w:rPr>
  </w:style>
  <w:style w:type="paragraph" w:styleId="ad">
    <w:name w:val="Normal (Web)"/>
    <w:aliases w:val="Обычный (Web)1,Обычный (Web)11,Обычный (Web),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
    <w:basedOn w:val="a2"/>
    <w:link w:val="ae"/>
    <w:qFormat/>
    <w:rsid w:val="00580DD2"/>
    <w:pPr>
      <w:spacing w:before="100" w:beforeAutospacing="1" w:after="100" w:afterAutospacing="1"/>
    </w:pPr>
  </w:style>
  <w:style w:type="paragraph" w:customStyle="1" w:styleId="ConsPlusNormal">
    <w:name w:val="ConsPlusNormal"/>
    <w:link w:val="ConsPlusNormal0"/>
    <w:qFormat/>
    <w:rsid w:val="00580DD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520C2D"/>
    <w:rPr>
      <w:rFonts w:ascii="Arial" w:eastAsia="Times New Roman" w:hAnsi="Arial" w:cs="Arial"/>
      <w:sz w:val="20"/>
      <w:szCs w:val="20"/>
      <w:lang w:eastAsia="ru-RU"/>
    </w:rPr>
  </w:style>
  <w:style w:type="paragraph" w:styleId="24">
    <w:name w:val="Body Text Indent 2"/>
    <w:basedOn w:val="a2"/>
    <w:link w:val="25"/>
    <w:rsid w:val="00580DD2"/>
    <w:pPr>
      <w:widowControl w:val="0"/>
      <w:spacing w:after="120" w:line="480" w:lineRule="auto"/>
      <w:ind w:left="283"/>
    </w:pPr>
    <w:rPr>
      <w:szCs w:val="20"/>
    </w:rPr>
  </w:style>
  <w:style w:type="character" w:customStyle="1" w:styleId="25">
    <w:name w:val="Основной текст с отступом 2 Знак"/>
    <w:basedOn w:val="a3"/>
    <w:link w:val="24"/>
    <w:rsid w:val="00580DD2"/>
    <w:rPr>
      <w:rFonts w:ascii="Times New Roman" w:eastAsia="Times New Roman" w:hAnsi="Times New Roman" w:cs="Times New Roman"/>
      <w:sz w:val="24"/>
      <w:szCs w:val="20"/>
      <w:lang w:eastAsia="ru-RU"/>
    </w:rPr>
  </w:style>
  <w:style w:type="paragraph" w:styleId="af">
    <w:name w:val="Body Text Indent"/>
    <w:aliases w:val="Основной текст 1"/>
    <w:basedOn w:val="a2"/>
    <w:link w:val="af0"/>
    <w:unhideWhenUsed/>
    <w:rsid w:val="009056CF"/>
    <w:pPr>
      <w:spacing w:after="120"/>
      <w:ind w:left="283"/>
    </w:pPr>
  </w:style>
  <w:style w:type="character" w:customStyle="1" w:styleId="af0">
    <w:name w:val="Основной текст с отступом Знак"/>
    <w:aliases w:val="Основной текст 1 Знак"/>
    <w:basedOn w:val="a3"/>
    <w:link w:val="af"/>
    <w:rsid w:val="009056CF"/>
    <w:rPr>
      <w:rFonts w:ascii="Times New Roman" w:eastAsia="Times New Roman" w:hAnsi="Times New Roman" w:cs="Times New Roman"/>
      <w:sz w:val="24"/>
      <w:szCs w:val="24"/>
      <w:lang w:eastAsia="ru-RU"/>
    </w:rPr>
  </w:style>
  <w:style w:type="paragraph" w:styleId="af1">
    <w:name w:val="No Spacing"/>
    <w:aliases w:val="14"/>
    <w:link w:val="af2"/>
    <w:uiPriority w:val="1"/>
    <w:qFormat/>
    <w:rsid w:val="009056CF"/>
    <w:pPr>
      <w:spacing w:after="0" w:line="240" w:lineRule="auto"/>
    </w:pPr>
    <w:rPr>
      <w:rFonts w:ascii="Calibri" w:eastAsia="Calibri" w:hAnsi="Calibri" w:cs="Times New Roman"/>
    </w:rPr>
  </w:style>
  <w:style w:type="paragraph" w:styleId="af3">
    <w:name w:val="List Paragraph"/>
    <w:aliases w:val="ПАРАГРАФ,Абзац списка11,List Paragraph,мой,Абзац списка31"/>
    <w:basedOn w:val="a2"/>
    <w:link w:val="af4"/>
    <w:uiPriority w:val="34"/>
    <w:qFormat/>
    <w:rsid w:val="007B6F4C"/>
    <w:pPr>
      <w:ind w:left="720"/>
      <w:contextualSpacing/>
    </w:pPr>
  </w:style>
  <w:style w:type="paragraph" w:styleId="af5">
    <w:name w:val="Body Text"/>
    <w:basedOn w:val="a2"/>
    <w:link w:val="af6"/>
    <w:qFormat/>
    <w:rsid w:val="007B6F4C"/>
    <w:pPr>
      <w:spacing w:after="120"/>
    </w:pPr>
  </w:style>
  <w:style w:type="character" w:customStyle="1" w:styleId="af6">
    <w:name w:val="Основной текст Знак"/>
    <w:basedOn w:val="a3"/>
    <w:link w:val="af5"/>
    <w:rsid w:val="007B6F4C"/>
    <w:rPr>
      <w:rFonts w:ascii="Times New Roman" w:eastAsia="Times New Roman" w:hAnsi="Times New Roman" w:cs="Times New Roman"/>
      <w:sz w:val="24"/>
      <w:szCs w:val="24"/>
      <w:lang w:eastAsia="ru-RU"/>
    </w:rPr>
  </w:style>
  <w:style w:type="paragraph" w:customStyle="1" w:styleId="af7">
    <w:name w:val="Прижатый влево"/>
    <w:basedOn w:val="a2"/>
    <w:next w:val="a2"/>
    <w:rsid w:val="007B6F4C"/>
    <w:pPr>
      <w:autoSpaceDE w:val="0"/>
      <w:autoSpaceDN w:val="0"/>
      <w:adjustRightInd w:val="0"/>
    </w:pPr>
    <w:rPr>
      <w:rFonts w:ascii="Arial" w:hAnsi="Arial"/>
    </w:rPr>
  </w:style>
  <w:style w:type="character" w:customStyle="1" w:styleId="c0">
    <w:name w:val="c0"/>
    <w:basedOn w:val="a3"/>
    <w:rsid w:val="007316BC"/>
  </w:style>
  <w:style w:type="table" w:styleId="af8">
    <w:name w:val="Table Grid"/>
    <w:basedOn w:val="a4"/>
    <w:rsid w:val="002E69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2E69F3"/>
    <w:rPr>
      <w:b/>
      <w:bCs/>
    </w:rPr>
  </w:style>
  <w:style w:type="paragraph" w:styleId="afa">
    <w:name w:val="Subtitle"/>
    <w:basedOn w:val="a2"/>
    <w:link w:val="afb"/>
    <w:qFormat/>
    <w:rsid w:val="00C4527C"/>
    <w:pPr>
      <w:jc w:val="center"/>
    </w:pPr>
    <w:rPr>
      <w:b/>
      <w:bCs/>
      <w:szCs w:val="20"/>
    </w:rPr>
  </w:style>
  <w:style w:type="character" w:customStyle="1" w:styleId="afb">
    <w:name w:val="Подзаголовок Знак"/>
    <w:basedOn w:val="a3"/>
    <w:link w:val="afa"/>
    <w:rsid w:val="00C4527C"/>
    <w:rPr>
      <w:rFonts w:ascii="Times New Roman" w:eastAsia="Times New Roman" w:hAnsi="Times New Roman" w:cs="Times New Roman"/>
      <w:b/>
      <w:bCs/>
      <w:sz w:val="24"/>
      <w:szCs w:val="20"/>
      <w:lang w:eastAsia="ru-RU"/>
    </w:rPr>
  </w:style>
  <w:style w:type="character" w:styleId="afc">
    <w:name w:val="Hyperlink"/>
    <w:rsid w:val="00C60512"/>
    <w:rPr>
      <w:color w:val="0000FF"/>
      <w:u w:val="single"/>
    </w:rPr>
  </w:style>
  <w:style w:type="character" w:customStyle="1" w:styleId="apple-converted-space">
    <w:name w:val="apple-converted-space"/>
    <w:rsid w:val="00C60512"/>
  </w:style>
  <w:style w:type="paragraph" w:customStyle="1" w:styleId="12">
    <w:name w:val="Абзац списка1"/>
    <w:basedOn w:val="a2"/>
    <w:qFormat/>
    <w:rsid w:val="00044DA3"/>
    <w:pPr>
      <w:spacing w:after="200" w:line="276" w:lineRule="auto"/>
      <w:ind w:left="720"/>
    </w:pPr>
    <w:rPr>
      <w:rFonts w:ascii="Calibri" w:hAnsi="Calibri" w:cs="Calibri"/>
      <w:sz w:val="22"/>
      <w:szCs w:val="22"/>
    </w:rPr>
  </w:style>
  <w:style w:type="paragraph" w:customStyle="1" w:styleId="afd">
    <w:name w:val="Содержимое таблицы"/>
    <w:basedOn w:val="a2"/>
    <w:rsid w:val="00044DA3"/>
    <w:pPr>
      <w:suppressLineNumbers/>
      <w:suppressAutoHyphens/>
    </w:pPr>
    <w:rPr>
      <w:rFonts w:ascii="Calibri" w:hAnsi="Calibri"/>
      <w:lang w:eastAsia="ar-SA"/>
    </w:rPr>
  </w:style>
  <w:style w:type="paragraph" w:customStyle="1" w:styleId="26">
    <w:name w:val="Абзац списка2"/>
    <w:basedOn w:val="a2"/>
    <w:qFormat/>
    <w:rsid w:val="00044DA3"/>
    <w:pPr>
      <w:spacing w:after="200" w:line="276" w:lineRule="auto"/>
      <w:ind w:left="720"/>
    </w:pPr>
    <w:rPr>
      <w:rFonts w:ascii="Calibri" w:hAnsi="Calibri" w:cs="Calibri"/>
      <w:sz w:val="22"/>
      <w:szCs w:val="22"/>
    </w:rPr>
  </w:style>
  <w:style w:type="character" w:customStyle="1" w:styleId="S">
    <w:name w:val="S_Маркированный Знак Знак"/>
    <w:basedOn w:val="a3"/>
    <w:link w:val="S0"/>
    <w:uiPriority w:val="99"/>
    <w:locked/>
    <w:rsid w:val="00044DA3"/>
    <w:rPr>
      <w:rFonts w:ascii="Times New Roman" w:eastAsia="Times New Roman" w:hAnsi="Times New Roman" w:cs="Times New Roman"/>
      <w:sz w:val="24"/>
      <w:szCs w:val="24"/>
      <w:lang w:eastAsia="ru-RU"/>
    </w:rPr>
  </w:style>
  <w:style w:type="paragraph" w:customStyle="1" w:styleId="S0">
    <w:name w:val="S_Маркированный"/>
    <w:basedOn w:val="a0"/>
    <w:link w:val="S"/>
    <w:autoRedefine/>
    <w:uiPriority w:val="99"/>
    <w:rsid w:val="00044DA3"/>
    <w:pPr>
      <w:numPr>
        <w:numId w:val="0"/>
      </w:numPr>
      <w:spacing w:after="120" w:line="360" w:lineRule="auto"/>
      <w:ind w:firstLine="567"/>
      <w:contextualSpacing w:val="0"/>
      <w:jc w:val="both"/>
    </w:pPr>
  </w:style>
  <w:style w:type="paragraph" w:styleId="a0">
    <w:name w:val="List Bullet"/>
    <w:basedOn w:val="a2"/>
    <w:link w:val="afe"/>
    <w:unhideWhenUsed/>
    <w:rsid w:val="00044DA3"/>
    <w:pPr>
      <w:numPr>
        <w:numId w:val="1"/>
      </w:numPr>
      <w:contextualSpacing/>
    </w:pPr>
  </w:style>
  <w:style w:type="character" w:customStyle="1" w:styleId="afe">
    <w:name w:val="Маркированный список Знак"/>
    <w:link w:val="a0"/>
    <w:locked/>
    <w:rsid w:val="00520C2D"/>
    <w:rPr>
      <w:rFonts w:ascii="Times New Roman" w:eastAsia="Times New Roman" w:hAnsi="Times New Roman" w:cs="Times New Roman"/>
      <w:sz w:val="24"/>
      <w:szCs w:val="24"/>
      <w:lang w:eastAsia="ru-RU"/>
    </w:rPr>
  </w:style>
  <w:style w:type="character" w:customStyle="1" w:styleId="aff">
    <w:name w:val="Гипертекстовая ссылка"/>
    <w:uiPriority w:val="99"/>
    <w:rsid w:val="0080208F"/>
    <w:rPr>
      <w:color w:val="106BBE"/>
    </w:rPr>
  </w:style>
  <w:style w:type="paragraph" w:customStyle="1" w:styleId="ConsPlusNonformat">
    <w:name w:val="ConsPlusNonformat"/>
    <w:link w:val="ConsPlusNonformat0"/>
    <w:rsid w:val="008020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520C2D"/>
    <w:rPr>
      <w:rFonts w:ascii="Courier New" w:eastAsia="Times New Roman" w:hAnsi="Courier New" w:cs="Courier New"/>
      <w:sz w:val="20"/>
      <w:szCs w:val="20"/>
      <w:lang w:eastAsia="ru-RU"/>
    </w:rPr>
  </w:style>
  <w:style w:type="paragraph" w:customStyle="1" w:styleId="aff0">
    <w:name w:val="Заголовок статьи"/>
    <w:basedOn w:val="a2"/>
    <w:next w:val="a2"/>
    <w:rsid w:val="0080208F"/>
    <w:pPr>
      <w:autoSpaceDE w:val="0"/>
      <w:autoSpaceDN w:val="0"/>
      <w:adjustRightInd w:val="0"/>
      <w:ind w:left="1612" w:hanging="892"/>
      <w:jc w:val="both"/>
    </w:pPr>
    <w:rPr>
      <w:rFonts w:ascii="Arial" w:hAnsi="Arial" w:cs="Arial"/>
    </w:rPr>
  </w:style>
  <w:style w:type="paragraph" w:customStyle="1" w:styleId="210">
    <w:name w:val="Основной текст 21"/>
    <w:basedOn w:val="a2"/>
    <w:rsid w:val="0080208F"/>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aff1">
    <w:name w:val="Основной текст_"/>
    <w:basedOn w:val="a3"/>
    <w:link w:val="27"/>
    <w:rsid w:val="00404EDC"/>
    <w:rPr>
      <w:sz w:val="27"/>
      <w:szCs w:val="27"/>
      <w:shd w:val="clear" w:color="auto" w:fill="FFFFFF"/>
    </w:rPr>
  </w:style>
  <w:style w:type="paragraph" w:customStyle="1" w:styleId="27">
    <w:name w:val="Основной текст2"/>
    <w:basedOn w:val="a2"/>
    <w:link w:val="aff1"/>
    <w:rsid w:val="00404EDC"/>
    <w:pPr>
      <w:widowControl w:val="0"/>
      <w:shd w:val="clear" w:color="auto" w:fill="FFFFFF"/>
      <w:spacing w:after="660" w:line="0" w:lineRule="atLeast"/>
      <w:jc w:val="both"/>
    </w:pPr>
    <w:rPr>
      <w:rFonts w:asciiTheme="minorHAnsi" w:eastAsiaTheme="minorHAnsi" w:hAnsiTheme="minorHAnsi" w:cstheme="minorBidi"/>
      <w:sz w:val="27"/>
      <w:szCs w:val="27"/>
      <w:lang w:eastAsia="en-US"/>
    </w:rPr>
  </w:style>
  <w:style w:type="paragraph" w:styleId="HTML">
    <w:name w:val="HTML Preformatted"/>
    <w:basedOn w:val="a2"/>
    <w:link w:val="HTML0"/>
    <w:unhideWhenUsed/>
    <w:rsid w:val="00404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ar-SA"/>
    </w:rPr>
  </w:style>
  <w:style w:type="character" w:customStyle="1" w:styleId="HTML0">
    <w:name w:val="Стандартный HTML Знак"/>
    <w:basedOn w:val="a3"/>
    <w:link w:val="HTML"/>
    <w:rsid w:val="00404EDC"/>
    <w:rPr>
      <w:rFonts w:ascii="Courier New" w:eastAsia="Times New Roman" w:hAnsi="Courier New" w:cs="Times New Roman"/>
      <w:sz w:val="20"/>
      <w:szCs w:val="20"/>
      <w:lang w:eastAsia="ar-SA"/>
    </w:rPr>
  </w:style>
  <w:style w:type="paragraph" w:customStyle="1" w:styleId="ConsNormal">
    <w:name w:val="ConsNormal"/>
    <w:rsid w:val="00404EDC"/>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ConsNonformat">
    <w:name w:val="ConsNonformat"/>
    <w:rsid w:val="00404EDC"/>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13">
    <w:name w:val="Без интервала1"/>
    <w:rsid w:val="00404EDC"/>
    <w:pPr>
      <w:spacing w:after="0" w:line="240" w:lineRule="auto"/>
    </w:pPr>
    <w:rPr>
      <w:rFonts w:ascii="Times New Roman" w:eastAsia="Calibri" w:hAnsi="Times New Roman" w:cs="Times New Roman"/>
      <w:sz w:val="24"/>
      <w:szCs w:val="24"/>
      <w:lang w:eastAsia="ru-RU"/>
    </w:rPr>
  </w:style>
  <w:style w:type="character" w:customStyle="1" w:styleId="aff2">
    <w:name w:val="Колонтитул_"/>
    <w:basedOn w:val="a3"/>
    <w:link w:val="aff3"/>
    <w:rsid w:val="00404EDC"/>
    <w:rPr>
      <w:rFonts w:ascii="Times New Roman" w:eastAsia="Times New Roman" w:hAnsi="Times New Roman" w:cs="Times New Roman"/>
      <w:spacing w:val="11"/>
      <w:sz w:val="21"/>
      <w:szCs w:val="21"/>
      <w:shd w:val="clear" w:color="auto" w:fill="FFFFFF"/>
    </w:rPr>
  </w:style>
  <w:style w:type="paragraph" w:customStyle="1" w:styleId="aff3">
    <w:name w:val="Колонтитул"/>
    <w:basedOn w:val="a2"/>
    <w:link w:val="aff2"/>
    <w:rsid w:val="00404EDC"/>
    <w:pPr>
      <w:widowControl w:val="0"/>
      <w:shd w:val="clear" w:color="auto" w:fill="FFFFFF"/>
      <w:spacing w:line="0" w:lineRule="atLeast"/>
    </w:pPr>
    <w:rPr>
      <w:spacing w:val="11"/>
      <w:sz w:val="21"/>
      <w:szCs w:val="21"/>
      <w:lang w:eastAsia="en-US"/>
    </w:rPr>
  </w:style>
  <w:style w:type="character" w:customStyle="1" w:styleId="41">
    <w:name w:val="Основной текст (4)_"/>
    <w:basedOn w:val="a3"/>
    <w:link w:val="42"/>
    <w:rsid w:val="00404EDC"/>
    <w:rPr>
      <w:rFonts w:ascii="Times New Roman" w:eastAsia="Times New Roman" w:hAnsi="Times New Roman" w:cs="Times New Roman"/>
      <w:b/>
      <w:bCs/>
      <w:spacing w:val="11"/>
      <w:sz w:val="23"/>
      <w:szCs w:val="23"/>
      <w:shd w:val="clear" w:color="auto" w:fill="FFFFFF"/>
    </w:rPr>
  </w:style>
  <w:style w:type="paragraph" w:customStyle="1" w:styleId="42">
    <w:name w:val="Основной текст (4)"/>
    <w:basedOn w:val="a2"/>
    <w:link w:val="41"/>
    <w:rsid w:val="00404EDC"/>
    <w:pPr>
      <w:widowControl w:val="0"/>
      <w:shd w:val="clear" w:color="auto" w:fill="FFFFFF"/>
      <w:spacing w:before="540" w:line="302" w:lineRule="exact"/>
      <w:ind w:hanging="680"/>
      <w:jc w:val="center"/>
    </w:pPr>
    <w:rPr>
      <w:b/>
      <w:bCs/>
      <w:spacing w:val="11"/>
      <w:sz w:val="23"/>
      <w:szCs w:val="23"/>
      <w:lang w:eastAsia="en-US"/>
    </w:rPr>
  </w:style>
  <w:style w:type="character" w:customStyle="1" w:styleId="28">
    <w:name w:val="Заголовок №2_"/>
    <w:basedOn w:val="a3"/>
    <w:link w:val="29"/>
    <w:rsid w:val="00404EDC"/>
    <w:rPr>
      <w:rFonts w:ascii="Times New Roman" w:eastAsia="Times New Roman" w:hAnsi="Times New Roman" w:cs="Times New Roman"/>
      <w:b/>
      <w:bCs/>
      <w:spacing w:val="11"/>
      <w:sz w:val="23"/>
      <w:szCs w:val="23"/>
      <w:shd w:val="clear" w:color="auto" w:fill="FFFFFF"/>
    </w:rPr>
  </w:style>
  <w:style w:type="paragraph" w:customStyle="1" w:styleId="29">
    <w:name w:val="Заголовок №2"/>
    <w:basedOn w:val="a2"/>
    <w:link w:val="28"/>
    <w:rsid w:val="00404EDC"/>
    <w:pPr>
      <w:widowControl w:val="0"/>
      <w:shd w:val="clear" w:color="auto" w:fill="FFFFFF"/>
      <w:spacing w:after="540" w:line="302" w:lineRule="exact"/>
      <w:ind w:hanging="360"/>
      <w:outlineLvl w:val="1"/>
    </w:pPr>
    <w:rPr>
      <w:b/>
      <w:bCs/>
      <w:spacing w:val="11"/>
      <w:sz w:val="23"/>
      <w:szCs w:val="23"/>
      <w:lang w:eastAsia="en-US"/>
    </w:rPr>
  </w:style>
  <w:style w:type="paragraph" w:customStyle="1" w:styleId="14">
    <w:name w:val="Основной текст1"/>
    <w:basedOn w:val="a2"/>
    <w:link w:val="Bodytext"/>
    <w:rsid w:val="00404EDC"/>
    <w:pPr>
      <w:widowControl w:val="0"/>
      <w:shd w:val="clear" w:color="auto" w:fill="FFFFFF"/>
      <w:spacing w:after="360" w:line="0" w:lineRule="atLeast"/>
      <w:ind w:hanging="360"/>
      <w:jc w:val="both"/>
    </w:pPr>
    <w:rPr>
      <w:color w:val="000000"/>
      <w:spacing w:val="7"/>
      <w:sz w:val="23"/>
      <w:szCs w:val="23"/>
    </w:rPr>
  </w:style>
  <w:style w:type="character" w:styleId="aff4">
    <w:name w:val="FollowedHyperlink"/>
    <w:basedOn w:val="a3"/>
    <w:uiPriority w:val="99"/>
    <w:unhideWhenUsed/>
    <w:rsid w:val="003C1F5E"/>
    <w:rPr>
      <w:color w:val="800080"/>
      <w:u w:val="single"/>
    </w:rPr>
  </w:style>
  <w:style w:type="paragraph" w:customStyle="1" w:styleId="xl68">
    <w:name w:val="xl68"/>
    <w:basedOn w:val="a2"/>
    <w:rsid w:val="003C1F5E"/>
    <w:pPr>
      <w:spacing w:before="100" w:beforeAutospacing="1" w:after="100" w:afterAutospacing="1"/>
      <w:jc w:val="center"/>
    </w:pPr>
    <w:rPr>
      <w:sz w:val="22"/>
      <w:szCs w:val="22"/>
    </w:rPr>
  </w:style>
  <w:style w:type="paragraph" w:customStyle="1" w:styleId="xl69">
    <w:name w:val="xl69"/>
    <w:basedOn w:val="a2"/>
    <w:rsid w:val="003C1F5E"/>
    <w:pPr>
      <w:spacing w:before="100" w:beforeAutospacing="1" w:after="100" w:afterAutospacing="1"/>
    </w:pPr>
    <w:rPr>
      <w:sz w:val="22"/>
      <w:szCs w:val="22"/>
    </w:rPr>
  </w:style>
  <w:style w:type="paragraph" w:customStyle="1" w:styleId="xl70">
    <w:name w:val="xl70"/>
    <w:basedOn w:val="a2"/>
    <w:rsid w:val="003C1F5E"/>
    <w:pPr>
      <w:spacing w:before="100" w:beforeAutospacing="1" w:after="100" w:afterAutospacing="1"/>
      <w:jc w:val="center"/>
    </w:pPr>
    <w:rPr>
      <w:sz w:val="22"/>
      <w:szCs w:val="22"/>
    </w:rPr>
  </w:style>
  <w:style w:type="paragraph" w:customStyle="1" w:styleId="xl71">
    <w:name w:val="xl71"/>
    <w:basedOn w:val="a2"/>
    <w:rsid w:val="003C1F5E"/>
    <w:pPr>
      <w:spacing w:before="100" w:beforeAutospacing="1" w:after="100" w:afterAutospacing="1"/>
      <w:jc w:val="center"/>
    </w:pPr>
    <w:rPr>
      <w:b/>
      <w:bCs/>
      <w:sz w:val="22"/>
      <w:szCs w:val="22"/>
    </w:rPr>
  </w:style>
  <w:style w:type="paragraph" w:customStyle="1" w:styleId="xl72">
    <w:name w:val="xl72"/>
    <w:basedOn w:val="a2"/>
    <w:rsid w:val="003C1F5E"/>
    <w:pPr>
      <w:spacing w:before="100" w:beforeAutospacing="1" w:after="100" w:afterAutospacing="1"/>
    </w:pPr>
    <w:rPr>
      <w:b/>
      <w:bCs/>
      <w:sz w:val="22"/>
      <w:szCs w:val="22"/>
    </w:rPr>
  </w:style>
  <w:style w:type="paragraph" w:customStyle="1" w:styleId="xl73">
    <w:name w:val="xl73"/>
    <w:basedOn w:val="a2"/>
    <w:rsid w:val="003C1F5E"/>
    <w:pPr>
      <w:spacing w:before="100" w:beforeAutospacing="1" w:after="100" w:afterAutospacing="1"/>
      <w:jc w:val="center"/>
    </w:pPr>
    <w:rPr>
      <w:b/>
      <w:bCs/>
      <w:sz w:val="22"/>
      <w:szCs w:val="22"/>
    </w:rPr>
  </w:style>
  <w:style w:type="paragraph" w:customStyle="1" w:styleId="xl74">
    <w:name w:val="xl7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7">
    <w:name w:val="xl77"/>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8">
    <w:name w:val="xl7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9">
    <w:name w:val="xl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2"/>
    <w:rsid w:val="003C1F5E"/>
    <w:pPr>
      <w:pBdr>
        <w:top w:val="single" w:sz="4" w:space="0" w:color="auto"/>
        <w:left w:val="single" w:sz="4" w:space="0" w:color="auto"/>
        <w:bottom w:val="single" w:sz="4" w:space="0" w:color="auto"/>
      </w:pBdr>
      <w:spacing w:before="100" w:beforeAutospacing="1" w:after="100" w:afterAutospacing="1"/>
      <w:jc w:val="center"/>
    </w:pPr>
    <w:rPr>
      <w:b/>
      <w:bCs/>
      <w:color w:val="FF0000"/>
      <w:sz w:val="22"/>
      <w:szCs w:val="22"/>
    </w:rPr>
  </w:style>
  <w:style w:type="paragraph" w:customStyle="1" w:styleId="xl81">
    <w:name w:val="xl81"/>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2">
    <w:name w:val="xl82"/>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3">
    <w:name w:val="xl83"/>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2"/>
      <w:szCs w:val="22"/>
    </w:rPr>
  </w:style>
  <w:style w:type="paragraph" w:customStyle="1" w:styleId="xl84">
    <w:name w:val="xl84"/>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85">
    <w:name w:val="xl85"/>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6">
    <w:name w:val="xl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7">
    <w:name w:val="xl8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88">
    <w:name w:val="xl8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89">
    <w:name w:val="xl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a2"/>
    <w:rsid w:val="003C1F5E"/>
    <w:pPr>
      <w:pBdr>
        <w:top w:val="single" w:sz="4" w:space="0" w:color="auto"/>
        <w:left w:val="single" w:sz="4" w:space="0" w:color="auto"/>
      </w:pBdr>
      <w:spacing w:before="100" w:beforeAutospacing="1" w:after="100" w:afterAutospacing="1"/>
    </w:pPr>
    <w:rPr>
      <w:sz w:val="22"/>
      <w:szCs w:val="22"/>
    </w:rPr>
  </w:style>
  <w:style w:type="paragraph" w:customStyle="1" w:styleId="xl91">
    <w:name w:val="xl91"/>
    <w:basedOn w:val="a2"/>
    <w:rsid w:val="003C1F5E"/>
    <w:pPr>
      <w:pBdr>
        <w:top w:val="single" w:sz="4" w:space="0" w:color="auto"/>
        <w:left w:val="single" w:sz="4" w:space="0" w:color="auto"/>
      </w:pBdr>
      <w:spacing w:before="100" w:beforeAutospacing="1" w:after="100" w:afterAutospacing="1"/>
      <w:jc w:val="center"/>
    </w:pPr>
    <w:rPr>
      <w:sz w:val="22"/>
      <w:szCs w:val="22"/>
    </w:rPr>
  </w:style>
  <w:style w:type="paragraph" w:customStyle="1" w:styleId="xl92">
    <w:name w:val="xl92"/>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93">
    <w:name w:val="xl93"/>
    <w:basedOn w:val="a2"/>
    <w:rsid w:val="003C1F5E"/>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94">
    <w:name w:val="xl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5">
    <w:name w:val="xl95"/>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96">
    <w:name w:val="xl96"/>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97">
    <w:name w:val="xl97"/>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8">
    <w:name w:val="xl9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9">
    <w:name w:val="xl9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0">
    <w:name w:val="xl10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2">
    <w:name w:val="xl102"/>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03">
    <w:name w:val="xl1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04">
    <w:name w:val="xl10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05">
    <w:name w:val="xl105"/>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06">
    <w:name w:val="xl106"/>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7">
    <w:name w:val="xl10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08">
    <w:name w:val="xl108"/>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09">
    <w:name w:val="xl10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10">
    <w:name w:val="xl11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1">
    <w:name w:val="xl11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00FF"/>
      <w:sz w:val="22"/>
      <w:szCs w:val="22"/>
    </w:rPr>
  </w:style>
  <w:style w:type="paragraph" w:customStyle="1" w:styleId="xl112">
    <w:name w:val="xl11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3">
    <w:name w:val="xl11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4">
    <w:name w:val="xl11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115">
    <w:name w:val="xl11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6">
    <w:name w:val="xl11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17">
    <w:name w:val="xl11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18">
    <w:name w:val="xl11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9">
    <w:name w:val="xl11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20">
    <w:name w:val="xl120"/>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121">
    <w:name w:val="xl121"/>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22">
    <w:name w:val="xl12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23">
    <w:name w:val="xl12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4">
    <w:name w:val="xl12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5">
    <w:name w:val="xl12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26">
    <w:name w:val="xl12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127">
    <w:name w:val="xl12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28">
    <w:name w:val="xl12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29">
    <w:name w:val="xl12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30">
    <w:name w:val="xl130"/>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131">
    <w:name w:val="xl13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2">
    <w:name w:val="xl13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3">
    <w:name w:val="xl133"/>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34">
    <w:name w:val="xl13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35">
    <w:name w:val="xl135"/>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6">
    <w:name w:val="xl136"/>
    <w:basedOn w:val="a2"/>
    <w:rsid w:val="003C1F5E"/>
    <w:pPr>
      <w:pBdr>
        <w:bottom w:val="single" w:sz="4" w:space="0" w:color="auto"/>
      </w:pBdr>
      <w:spacing w:before="100" w:beforeAutospacing="1" w:after="100" w:afterAutospacing="1"/>
      <w:jc w:val="center"/>
      <w:textAlignment w:val="center"/>
    </w:pPr>
    <w:rPr>
      <w:b/>
      <w:bCs/>
      <w:color w:val="FF0000"/>
      <w:sz w:val="22"/>
      <w:szCs w:val="22"/>
    </w:rPr>
  </w:style>
  <w:style w:type="paragraph" w:customStyle="1" w:styleId="xl137">
    <w:name w:val="xl137"/>
    <w:basedOn w:val="a2"/>
    <w:rsid w:val="003C1F5E"/>
    <w:pPr>
      <w:pBdr>
        <w:bottom w:val="single" w:sz="4" w:space="0" w:color="auto"/>
      </w:pBdr>
      <w:spacing w:before="100" w:beforeAutospacing="1" w:after="100" w:afterAutospacing="1"/>
      <w:jc w:val="center"/>
      <w:textAlignment w:val="center"/>
    </w:pPr>
    <w:rPr>
      <w:sz w:val="22"/>
      <w:szCs w:val="22"/>
    </w:rPr>
  </w:style>
  <w:style w:type="paragraph" w:customStyle="1" w:styleId="xl138">
    <w:name w:val="xl138"/>
    <w:basedOn w:val="a2"/>
    <w:rsid w:val="003C1F5E"/>
    <w:pPr>
      <w:pBdr>
        <w:bottom w:val="single" w:sz="4" w:space="0" w:color="auto"/>
      </w:pBdr>
      <w:spacing w:before="100" w:beforeAutospacing="1" w:after="100" w:afterAutospacing="1"/>
      <w:jc w:val="center"/>
      <w:textAlignment w:val="center"/>
    </w:pPr>
    <w:rPr>
      <w:b/>
      <w:bCs/>
      <w:sz w:val="22"/>
      <w:szCs w:val="22"/>
    </w:rPr>
  </w:style>
  <w:style w:type="paragraph" w:customStyle="1" w:styleId="xl139">
    <w:name w:val="xl139"/>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40">
    <w:name w:val="xl14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41">
    <w:name w:val="xl141"/>
    <w:basedOn w:val="a2"/>
    <w:rsid w:val="003C1F5E"/>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42">
    <w:name w:val="xl142"/>
    <w:basedOn w:val="a2"/>
    <w:rsid w:val="003C1F5E"/>
    <w:pPr>
      <w:pBdr>
        <w:left w:val="single" w:sz="4" w:space="0" w:color="auto"/>
      </w:pBdr>
      <w:spacing w:before="100" w:beforeAutospacing="1" w:after="100" w:afterAutospacing="1"/>
      <w:jc w:val="center"/>
      <w:textAlignment w:val="center"/>
    </w:pPr>
    <w:rPr>
      <w:b/>
      <w:bCs/>
      <w:sz w:val="22"/>
      <w:szCs w:val="22"/>
    </w:rPr>
  </w:style>
  <w:style w:type="paragraph" w:customStyle="1" w:styleId="xl143">
    <w:name w:val="xl143"/>
    <w:basedOn w:val="a2"/>
    <w:rsid w:val="003C1F5E"/>
    <w:pPr>
      <w:pBdr>
        <w:top w:val="single" w:sz="4" w:space="0" w:color="auto"/>
        <w:left w:val="single" w:sz="4" w:space="0" w:color="auto"/>
      </w:pBdr>
      <w:spacing w:before="100" w:beforeAutospacing="1" w:after="100" w:afterAutospacing="1"/>
      <w:textAlignment w:val="center"/>
    </w:pPr>
    <w:rPr>
      <w:b/>
      <w:bCs/>
      <w:color w:val="0000FF"/>
      <w:sz w:val="22"/>
      <w:szCs w:val="22"/>
    </w:rPr>
  </w:style>
  <w:style w:type="paragraph" w:customStyle="1" w:styleId="xl144">
    <w:name w:val="xl144"/>
    <w:basedOn w:val="a2"/>
    <w:rsid w:val="003C1F5E"/>
    <w:pPr>
      <w:pBdr>
        <w:top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45">
    <w:name w:val="xl14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46">
    <w:name w:val="xl14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47">
    <w:name w:val="xl14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FF"/>
      <w:sz w:val="22"/>
      <w:szCs w:val="22"/>
    </w:rPr>
  </w:style>
  <w:style w:type="paragraph" w:customStyle="1" w:styleId="xl148">
    <w:name w:val="xl148"/>
    <w:basedOn w:val="a2"/>
    <w:rsid w:val="003C1F5E"/>
    <w:pPr>
      <w:spacing w:before="100" w:beforeAutospacing="1" w:after="100" w:afterAutospacing="1"/>
    </w:pPr>
    <w:rPr>
      <w:sz w:val="22"/>
      <w:szCs w:val="22"/>
    </w:rPr>
  </w:style>
  <w:style w:type="paragraph" w:customStyle="1" w:styleId="xl149">
    <w:name w:val="xl149"/>
    <w:basedOn w:val="a2"/>
    <w:rsid w:val="003C1F5E"/>
    <w:pPr>
      <w:spacing w:before="100" w:beforeAutospacing="1" w:after="100" w:afterAutospacing="1"/>
      <w:textAlignment w:val="center"/>
    </w:pPr>
    <w:rPr>
      <w:sz w:val="26"/>
      <w:szCs w:val="26"/>
    </w:rPr>
  </w:style>
  <w:style w:type="paragraph" w:customStyle="1" w:styleId="xl150">
    <w:name w:val="xl15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1">
    <w:name w:val="xl151"/>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52">
    <w:name w:val="xl152"/>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3">
    <w:name w:val="xl15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a2"/>
    <w:rsid w:val="003C1F5E"/>
    <w:pPr>
      <w:pBdr>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5">
    <w:name w:val="xl15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6">
    <w:name w:val="xl15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57">
    <w:name w:val="xl15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8">
    <w:name w:val="xl158"/>
    <w:basedOn w:val="a2"/>
    <w:rsid w:val="003C1F5E"/>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59">
    <w:name w:val="xl159"/>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0">
    <w:name w:val="xl160"/>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1">
    <w:name w:val="xl16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62">
    <w:name w:val="xl16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3">
    <w:name w:val="xl16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4">
    <w:name w:val="xl16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5">
    <w:name w:val="xl16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6">
    <w:name w:val="xl16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7">
    <w:name w:val="xl16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8">
    <w:name w:val="xl16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69">
    <w:name w:val="xl16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70">
    <w:name w:val="xl17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1">
    <w:name w:val="xl17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72">
    <w:name w:val="xl172"/>
    <w:basedOn w:val="a2"/>
    <w:rsid w:val="003C1F5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3">
    <w:name w:val="xl173"/>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174">
    <w:name w:val="xl17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5">
    <w:name w:val="xl17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76">
    <w:name w:val="xl17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77">
    <w:name w:val="xl177"/>
    <w:basedOn w:val="a2"/>
    <w:rsid w:val="003C1F5E"/>
    <w:pPr>
      <w:spacing w:before="100" w:beforeAutospacing="1" w:after="100" w:afterAutospacing="1"/>
      <w:jc w:val="center"/>
    </w:pPr>
    <w:rPr>
      <w:sz w:val="26"/>
      <w:szCs w:val="26"/>
    </w:rPr>
  </w:style>
  <w:style w:type="paragraph" w:customStyle="1" w:styleId="xl178">
    <w:name w:val="xl178"/>
    <w:basedOn w:val="a2"/>
    <w:rsid w:val="003C1F5E"/>
    <w:pPr>
      <w:spacing w:before="100" w:beforeAutospacing="1" w:after="100" w:afterAutospacing="1"/>
    </w:pPr>
    <w:rPr>
      <w:sz w:val="26"/>
      <w:szCs w:val="26"/>
    </w:rPr>
  </w:style>
  <w:style w:type="paragraph" w:customStyle="1" w:styleId="xl179">
    <w:name w:val="xl1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80">
    <w:name w:val="xl18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81">
    <w:name w:val="xl181"/>
    <w:basedOn w:val="a2"/>
    <w:rsid w:val="003C1F5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2"/>
      <w:szCs w:val="22"/>
    </w:rPr>
  </w:style>
  <w:style w:type="paragraph" w:customStyle="1" w:styleId="xl182">
    <w:name w:val="xl18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a2"/>
    <w:rsid w:val="003C1F5E"/>
    <w:pPr>
      <w:pBdr>
        <w:top w:val="single" w:sz="4" w:space="0" w:color="auto"/>
        <w:left w:val="single" w:sz="4" w:space="0" w:color="auto"/>
      </w:pBdr>
      <w:spacing w:before="100" w:beforeAutospacing="1" w:after="100" w:afterAutospacing="1"/>
      <w:textAlignment w:val="center"/>
    </w:pPr>
    <w:rPr>
      <w:color w:val="002060"/>
      <w:sz w:val="22"/>
      <w:szCs w:val="22"/>
    </w:rPr>
  </w:style>
  <w:style w:type="paragraph" w:customStyle="1" w:styleId="xl184">
    <w:name w:val="xl184"/>
    <w:basedOn w:val="a2"/>
    <w:rsid w:val="003C1F5E"/>
    <w:pPr>
      <w:pBdr>
        <w:top w:val="single" w:sz="4" w:space="0" w:color="auto"/>
        <w:left w:val="single" w:sz="4" w:space="0" w:color="auto"/>
      </w:pBdr>
      <w:spacing w:before="100" w:beforeAutospacing="1" w:after="100" w:afterAutospacing="1"/>
      <w:jc w:val="center"/>
      <w:textAlignment w:val="center"/>
    </w:pPr>
    <w:rPr>
      <w:color w:val="002060"/>
      <w:sz w:val="22"/>
      <w:szCs w:val="22"/>
    </w:rPr>
  </w:style>
  <w:style w:type="paragraph" w:customStyle="1" w:styleId="xl185">
    <w:name w:val="xl185"/>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86">
    <w:name w:val="xl1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7">
    <w:name w:val="xl187"/>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8">
    <w:name w:val="xl18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2060"/>
      <w:sz w:val="22"/>
      <w:szCs w:val="22"/>
    </w:rPr>
  </w:style>
  <w:style w:type="paragraph" w:customStyle="1" w:styleId="xl189">
    <w:name w:val="xl1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0">
    <w:name w:val="xl190"/>
    <w:basedOn w:val="a2"/>
    <w:rsid w:val="003C1F5E"/>
    <w:pPr>
      <w:pBdr>
        <w:top w:val="single" w:sz="4" w:space="0" w:color="auto"/>
        <w:left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1">
    <w:name w:val="xl191"/>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2">
    <w:name w:val="xl192"/>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3">
    <w:name w:val="xl19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4">
    <w:name w:val="xl1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5">
    <w:name w:val="xl195"/>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color w:val="002060"/>
      <w:sz w:val="22"/>
      <w:szCs w:val="22"/>
    </w:rPr>
  </w:style>
  <w:style w:type="paragraph" w:customStyle="1" w:styleId="xl196">
    <w:name w:val="xl196"/>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7">
    <w:name w:val="xl197"/>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8">
    <w:name w:val="xl198"/>
    <w:basedOn w:val="a2"/>
    <w:rsid w:val="003C1F5E"/>
    <w:pPr>
      <w:pBdr>
        <w:top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9">
    <w:name w:val="xl199"/>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0">
    <w:name w:val="xl20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1">
    <w:name w:val="xl20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202">
    <w:name w:val="xl20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3">
    <w:name w:val="xl2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4">
    <w:name w:val="xl20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rPr>
  </w:style>
  <w:style w:type="paragraph" w:customStyle="1" w:styleId="xl205">
    <w:name w:val="xl205"/>
    <w:basedOn w:val="a2"/>
    <w:rsid w:val="003C1F5E"/>
    <w:pPr>
      <w:spacing w:before="100" w:beforeAutospacing="1" w:after="100" w:afterAutospacing="1"/>
      <w:textAlignment w:val="center"/>
    </w:pPr>
    <w:rPr>
      <w:sz w:val="26"/>
      <w:szCs w:val="26"/>
      <w:u w:val="single"/>
    </w:rPr>
  </w:style>
  <w:style w:type="paragraph" w:customStyle="1" w:styleId="xl206">
    <w:name w:val="xl20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7">
    <w:name w:val="xl207"/>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08">
    <w:name w:val="xl208"/>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9">
    <w:name w:val="xl209"/>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10">
    <w:name w:val="xl210"/>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211">
    <w:name w:val="xl211"/>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212">
    <w:name w:val="xl212"/>
    <w:basedOn w:val="a2"/>
    <w:rsid w:val="003C1F5E"/>
    <w:pPr>
      <w:spacing w:before="100" w:beforeAutospacing="1" w:after="100" w:afterAutospacing="1"/>
      <w:jc w:val="center"/>
    </w:pPr>
    <w:rPr>
      <w:b/>
      <w:bCs/>
      <w:sz w:val="22"/>
      <w:szCs w:val="22"/>
    </w:rPr>
  </w:style>
  <w:style w:type="paragraph" w:customStyle="1" w:styleId="xl213">
    <w:name w:val="xl213"/>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4">
    <w:name w:val="xl214"/>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5">
    <w:name w:val="xl215"/>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6">
    <w:name w:val="xl216"/>
    <w:basedOn w:val="a2"/>
    <w:rsid w:val="003C1F5E"/>
    <w:pPr>
      <w:pBdr>
        <w:top w:val="single" w:sz="8" w:space="0" w:color="auto"/>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7">
    <w:name w:val="xl217"/>
    <w:basedOn w:val="a2"/>
    <w:rsid w:val="003C1F5E"/>
    <w:pPr>
      <w:pBdr>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8">
    <w:name w:val="xl218"/>
    <w:basedOn w:val="a2"/>
    <w:rsid w:val="003C1F5E"/>
    <w:pPr>
      <w:pBdr>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9">
    <w:name w:val="xl219"/>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0">
    <w:name w:val="xl22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221">
    <w:name w:val="xl22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222">
    <w:name w:val="xl222"/>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3">
    <w:name w:val="xl223"/>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4">
    <w:name w:val="xl224"/>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25">
    <w:name w:val="xl225"/>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6">
    <w:name w:val="xl226"/>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15">
    <w:name w:val="Заголовок1"/>
    <w:basedOn w:val="a2"/>
    <w:next w:val="af5"/>
    <w:rsid w:val="008123CA"/>
    <w:pPr>
      <w:keepNext/>
      <w:suppressAutoHyphens/>
      <w:spacing w:before="240" w:after="120"/>
    </w:pPr>
    <w:rPr>
      <w:rFonts w:ascii="Arial" w:eastAsia="Arial Unicode MS" w:hAnsi="Arial" w:cs="Tahoma"/>
      <w:sz w:val="28"/>
      <w:szCs w:val="28"/>
      <w:lang w:eastAsia="ar-SA"/>
    </w:rPr>
  </w:style>
  <w:style w:type="paragraph" w:customStyle="1" w:styleId="msonormalcxspmiddle">
    <w:name w:val="msonormalcxspmiddle"/>
    <w:basedOn w:val="a2"/>
    <w:rsid w:val="008123CA"/>
    <w:pPr>
      <w:spacing w:before="100" w:beforeAutospacing="1" w:after="100" w:afterAutospacing="1"/>
    </w:pPr>
  </w:style>
  <w:style w:type="paragraph" w:styleId="2a">
    <w:name w:val="Body Text 2"/>
    <w:basedOn w:val="a2"/>
    <w:link w:val="2b"/>
    <w:unhideWhenUsed/>
    <w:rsid w:val="007F35E3"/>
    <w:pPr>
      <w:spacing w:after="120" w:line="480" w:lineRule="auto"/>
    </w:pPr>
  </w:style>
  <w:style w:type="character" w:customStyle="1" w:styleId="2b">
    <w:name w:val="Основной текст 2 Знак"/>
    <w:basedOn w:val="a3"/>
    <w:link w:val="2a"/>
    <w:rsid w:val="007F35E3"/>
    <w:rPr>
      <w:rFonts w:ascii="Times New Roman" w:eastAsia="Times New Roman" w:hAnsi="Times New Roman" w:cs="Times New Roman"/>
      <w:sz w:val="24"/>
      <w:szCs w:val="24"/>
      <w:lang w:eastAsia="ru-RU"/>
    </w:rPr>
  </w:style>
  <w:style w:type="paragraph" w:customStyle="1" w:styleId="16">
    <w:name w:val="Заголовок 1 Галя"/>
    <w:basedOn w:val="a2"/>
    <w:rsid w:val="007360CD"/>
    <w:pPr>
      <w:jc w:val="center"/>
    </w:pPr>
    <w:rPr>
      <w:b/>
      <w:sz w:val="28"/>
      <w:szCs w:val="28"/>
      <w:lang w:val="en-US"/>
    </w:rPr>
  </w:style>
  <w:style w:type="character" w:customStyle="1" w:styleId="aff5">
    <w:name w:val="Цветовое выделение"/>
    <w:rsid w:val="001E5372"/>
    <w:rPr>
      <w:b/>
      <w:bCs/>
      <w:color w:val="26282F"/>
    </w:rPr>
  </w:style>
  <w:style w:type="character" w:styleId="aff6">
    <w:name w:val="page number"/>
    <w:basedOn w:val="a3"/>
    <w:rsid w:val="00721C18"/>
    <w:rPr>
      <w:rFonts w:cs="Times New Roman"/>
    </w:rPr>
  </w:style>
  <w:style w:type="paragraph" w:styleId="aff7">
    <w:name w:val="caption"/>
    <w:basedOn w:val="a2"/>
    <w:next w:val="a2"/>
    <w:qFormat/>
    <w:rsid w:val="00BD561C"/>
    <w:pPr>
      <w:jc w:val="center"/>
    </w:pPr>
    <w:rPr>
      <w:b/>
      <w:sz w:val="28"/>
      <w:szCs w:val="20"/>
    </w:rPr>
  </w:style>
  <w:style w:type="paragraph" w:customStyle="1" w:styleId="aff8">
    <w:name w:val="Знак"/>
    <w:basedOn w:val="a2"/>
    <w:rsid w:val="00BD561C"/>
    <w:pPr>
      <w:spacing w:after="160" w:line="240" w:lineRule="exact"/>
    </w:pPr>
    <w:rPr>
      <w:rFonts w:ascii="Verdana" w:hAnsi="Verdana"/>
      <w:sz w:val="20"/>
      <w:szCs w:val="20"/>
      <w:lang w:val="en-US" w:eastAsia="en-US"/>
    </w:rPr>
  </w:style>
  <w:style w:type="paragraph" w:customStyle="1" w:styleId="81">
    <w:name w:val="Знак8"/>
    <w:basedOn w:val="a2"/>
    <w:rsid w:val="00BD561C"/>
    <w:pPr>
      <w:spacing w:after="160" w:line="240" w:lineRule="exact"/>
    </w:pPr>
    <w:rPr>
      <w:rFonts w:ascii="Verdana" w:hAnsi="Verdana"/>
      <w:sz w:val="20"/>
      <w:szCs w:val="20"/>
      <w:lang w:val="en-US" w:eastAsia="en-US"/>
    </w:rPr>
  </w:style>
  <w:style w:type="paragraph" w:customStyle="1" w:styleId="aff9">
    <w:name w:val="Знак Знак Знак Знак"/>
    <w:basedOn w:val="a2"/>
    <w:rsid w:val="00BD561C"/>
    <w:pPr>
      <w:spacing w:after="160" w:line="240" w:lineRule="exact"/>
    </w:pPr>
    <w:rPr>
      <w:rFonts w:ascii="Verdana" w:hAnsi="Verdana"/>
      <w:sz w:val="20"/>
      <w:szCs w:val="20"/>
      <w:lang w:val="en-US" w:eastAsia="en-US"/>
    </w:rPr>
  </w:style>
  <w:style w:type="paragraph" w:customStyle="1" w:styleId="ConsPlusCell">
    <w:name w:val="ConsPlusCell"/>
    <w:rsid w:val="00BD561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a">
    <w:name w:val="Знак Знак Знак"/>
    <w:basedOn w:val="a2"/>
    <w:rsid w:val="00BD561C"/>
    <w:pPr>
      <w:spacing w:after="160" w:line="240" w:lineRule="exact"/>
    </w:pPr>
    <w:rPr>
      <w:rFonts w:ascii="Verdana" w:hAnsi="Verdana"/>
      <w:sz w:val="20"/>
      <w:szCs w:val="20"/>
      <w:lang w:val="en-US" w:eastAsia="en-US"/>
    </w:rPr>
  </w:style>
  <w:style w:type="character" w:customStyle="1" w:styleId="affb">
    <w:name w:val="Не вступил в силу"/>
    <w:rsid w:val="00BD561C"/>
    <w:rPr>
      <w:color w:val="008080"/>
    </w:rPr>
  </w:style>
  <w:style w:type="paragraph" w:customStyle="1" w:styleId="affc">
    <w:name w:val="Таблицы (моноширинный)"/>
    <w:basedOn w:val="a2"/>
    <w:next w:val="a2"/>
    <w:rsid w:val="00BD561C"/>
    <w:pPr>
      <w:widowControl w:val="0"/>
      <w:autoSpaceDE w:val="0"/>
      <w:autoSpaceDN w:val="0"/>
      <w:adjustRightInd w:val="0"/>
      <w:jc w:val="both"/>
    </w:pPr>
    <w:rPr>
      <w:rFonts w:ascii="Courier New" w:hAnsi="Courier New" w:cs="Courier New"/>
    </w:rPr>
  </w:style>
  <w:style w:type="paragraph" w:customStyle="1" w:styleId="affd">
    <w:name w:val="Комментарий"/>
    <w:basedOn w:val="a2"/>
    <w:next w:val="a2"/>
    <w:rsid w:val="00BD561C"/>
    <w:pPr>
      <w:widowControl w:val="0"/>
      <w:autoSpaceDE w:val="0"/>
      <w:autoSpaceDN w:val="0"/>
      <w:adjustRightInd w:val="0"/>
      <w:ind w:left="170"/>
      <w:jc w:val="both"/>
    </w:pPr>
    <w:rPr>
      <w:rFonts w:ascii="Arial" w:hAnsi="Arial"/>
      <w:i/>
      <w:iCs/>
      <w:color w:val="800080"/>
    </w:rPr>
  </w:style>
  <w:style w:type="paragraph" w:customStyle="1" w:styleId="61">
    <w:name w:val="Знак6"/>
    <w:basedOn w:val="a2"/>
    <w:rsid w:val="00BD561C"/>
    <w:pPr>
      <w:spacing w:after="160" w:line="240" w:lineRule="exact"/>
    </w:pPr>
    <w:rPr>
      <w:rFonts w:ascii="Verdana" w:hAnsi="Verdana" w:cs="Verdana"/>
      <w:sz w:val="20"/>
      <w:szCs w:val="20"/>
      <w:lang w:val="en-US" w:eastAsia="en-US"/>
    </w:rPr>
  </w:style>
  <w:style w:type="paragraph" w:customStyle="1" w:styleId="affe">
    <w:name w:val="Моноширинный"/>
    <w:basedOn w:val="a2"/>
    <w:next w:val="a2"/>
    <w:rsid w:val="00BD561C"/>
    <w:pPr>
      <w:widowControl w:val="0"/>
      <w:autoSpaceDE w:val="0"/>
      <w:autoSpaceDN w:val="0"/>
      <w:adjustRightInd w:val="0"/>
      <w:jc w:val="both"/>
    </w:pPr>
    <w:rPr>
      <w:rFonts w:ascii="Courier New" w:hAnsi="Courier New" w:cs="Courier New"/>
    </w:rPr>
  </w:style>
  <w:style w:type="character" w:styleId="afff">
    <w:name w:val="footnote reference"/>
    <w:rsid w:val="00BD561C"/>
    <w:rPr>
      <w:vertAlign w:val="superscript"/>
    </w:rPr>
  </w:style>
  <w:style w:type="paragraph" w:customStyle="1" w:styleId="2c">
    <w:name w:val="Знак Знак Знак Знак2"/>
    <w:basedOn w:val="a2"/>
    <w:rsid w:val="00BD561C"/>
    <w:pPr>
      <w:spacing w:after="160" w:line="240" w:lineRule="exact"/>
    </w:pPr>
    <w:rPr>
      <w:rFonts w:ascii="Verdana" w:hAnsi="Verdana"/>
      <w:sz w:val="20"/>
      <w:szCs w:val="20"/>
      <w:lang w:val="en-US" w:eastAsia="en-US"/>
    </w:rPr>
  </w:style>
  <w:style w:type="character" w:styleId="afff0">
    <w:name w:val="Emphasis"/>
    <w:uiPriority w:val="20"/>
    <w:qFormat/>
    <w:rsid w:val="00BD561C"/>
    <w:rPr>
      <w:i/>
      <w:iCs/>
    </w:rPr>
  </w:style>
  <w:style w:type="paragraph" w:customStyle="1" w:styleId="Centered">
    <w:name w:val="Centered"/>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customStyle="1" w:styleId="ParagraphStyle">
    <w:name w:val="Paragraph Style"/>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1">
    <w:name w:val="Plain Text"/>
    <w:basedOn w:val="a2"/>
    <w:link w:val="afff2"/>
    <w:uiPriority w:val="99"/>
    <w:unhideWhenUsed/>
    <w:rsid w:val="00112B81"/>
    <w:rPr>
      <w:rFonts w:ascii="Calibri" w:hAnsi="Calibri"/>
      <w:sz w:val="22"/>
      <w:szCs w:val="21"/>
      <w:lang w:eastAsia="en-US"/>
    </w:rPr>
  </w:style>
  <w:style w:type="character" w:customStyle="1" w:styleId="afff2">
    <w:name w:val="Текст Знак"/>
    <w:basedOn w:val="a3"/>
    <w:link w:val="afff1"/>
    <w:uiPriority w:val="99"/>
    <w:rsid w:val="00112B81"/>
    <w:rPr>
      <w:rFonts w:ascii="Calibri" w:eastAsia="Times New Roman" w:hAnsi="Calibri" w:cs="Times New Roman"/>
      <w:szCs w:val="21"/>
    </w:rPr>
  </w:style>
  <w:style w:type="character" w:customStyle="1" w:styleId="grame">
    <w:name w:val="grame"/>
    <w:rsid w:val="00112B81"/>
    <w:rPr>
      <w:rFonts w:cs="Times New Roman"/>
    </w:rPr>
  </w:style>
  <w:style w:type="paragraph" w:customStyle="1" w:styleId="17">
    <w:name w:val="Обычный1"/>
    <w:rsid w:val="00112B81"/>
    <w:pPr>
      <w:widowControl w:val="0"/>
      <w:snapToGrid w:val="0"/>
      <w:spacing w:before="280" w:after="0"/>
      <w:jc w:val="center"/>
    </w:pPr>
    <w:rPr>
      <w:rFonts w:ascii="Times New Roman" w:eastAsia="Times New Roman" w:hAnsi="Times New Roman" w:cs="Times New Roman"/>
      <w:sz w:val="28"/>
      <w:szCs w:val="28"/>
      <w:lang w:eastAsia="ru-RU"/>
    </w:rPr>
  </w:style>
  <w:style w:type="paragraph" w:customStyle="1" w:styleId="FR1">
    <w:name w:val="FR1"/>
    <w:rsid w:val="00112B81"/>
    <w:pPr>
      <w:widowControl w:val="0"/>
      <w:snapToGrid w:val="0"/>
      <w:spacing w:after="0" w:line="240" w:lineRule="auto"/>
      <w:jc w:val="center"/>
    </w:pPr>
    <w:rPr>
      <w:rFonts w:ascii="Times New Roman" w:eastAsia="Times New Roman" w:hAnsi="Times New Roman" w:cs="Times New Roman"/>
      <w:sz w:val="32"/>
      <w:szCs w:val="32"/>
      <w:lang w:eastAsia="ru-RU"/>
    </w:rPr>
  </w:style>
  <w:style w:type="paragraph" w:styleId="33">
    <w:name w:val="Body Text Indent 3"/>
    <w:basedOn w:val="a2"/>
    <w:link w:val="34"/>
    <w:rsid w:val="00112B81"/>
    <w:pPr>
      <w:spacing w:after="120"/>
      <w:ind w:left="283"/>
    </w:pPr>
    <w:rPr>
      <w:sz w:val="16"/>
      <w:szCs w:val="16"/>
    </w:rPr>
  </w:style>
  <w:style w:type="character" w:customStyle="1" w:styleId="34">
    <w:name w:val="Основной текст с отступом 3 Знак"/>
    <w:basedOn w:val="a3"/>
    <w:link w:val="33"/>
    <w:rsid w:val="00112B81"/>
    <w:rPr>
      <w:rFonts w:ascii="Times New Roman" w:eastAsia="Times New Roman" w:hAnsi="Times New Roman" w:cs="Times New Roman"/>
      <w:sz w:val="16"/>
      <w:szCs w:val="16"/>
    </w:rPr>
  </w:style>
  <w:style w:type="character" w:styleId="afff3">
    <w:name w:val="annotation reference"/>
    <w:rsid w:val="00112B81"/>
    <w:rPr>
      <w:sz w:val="16"/>
      <w:szCs w:val="16"/>
    </w:rPr>
  </w:style>
  <w:style w:type="paragraph" w:styleId="afff4">
    <w:name w:val="annotation text"/>
    <w:basedOn w:val="a2"/>
    <w:link w:val="afff5"/>
    <w:rsid w:val="00112B81"/>
    <w:rPr>
      <w:sz w:val="20"/>
      <w:szCs w:val="20"/>
    </w:rPr>
  </w:style>
  <w:style w:type="character" w:customStyle="1" w:styleId="afff5">
    <w:name w:val="Текст примечания Знак"/>
    <w:basedOn w:val="a3"/>
    <w:link w:val="afff4"/>
    <w:rsid w:val="00112B81"/>
    <w:rPr>
      <w:rFonts w:ascii="Times New Roman" w:eastAsia="Times New Roman" w:hAnsi="Times New Roman" w:cs="Times New Roman"/>
      <w:sz w:val="20"/>
      <w:szCs w:val="20"/>
      <w:lang w:eastAsia="ru-RU"/>
    </w:rPr>
  </w:style>
  <w:style w:type="paragraph" w:styleId="afff6">
    <w:name w:val="annotation subject"/>
    <w:basedOn w:val="afff4"/>
    <w:next w:val="afff4"/>
    <w:link w:val="afff7"/>
    <w:rsid w:val="00112B81"/>
    <w:rPr>
      <w:b/>
      <w:bCs/>
    </w:rPr>
  </w:style>
  <w:style w:type="character" w:customStyle="1" w:styleId="afff7">
    <w:name w:val="Тема примечания Знак"/>
    <w:basedOn w:val="afff5"/>
    <w:link w:val="afff6"/>
    <w:rsid w:val="00112B81"/>
    <w:rPr>
      <w:rFonts w:ascii="Times New Roman" w:eastAsia="Times New Roman" w:hAnsi="Times New Roman" w:cs="Times New Roman"/>
      <w:b/>
      <w:bCs/>
      <w:sz w:val="20"/>
      <w:szCs w:val="20"/>
      <w:lang w:eastAsia="ru-RU"/>
    </w:rPr>
  </w:style>
  <w:style w:type="paragraph" w:customStyle="1" w:styleId="afff8">
    <w:name w:val="Знак Знак Знак Знак Знак Знак Знак"/>
    <w:basedOn w:val="a2"/>
    <w:rsid w:val="00112B81"/>
    <w:pPr>
      <w:spacing w:before="100" w:beforeAutospacing="1" w:after="100" w:afterAutospacing="1"/>
      <w:jc w:val="both"/>
    </w:pPr>
    <w:rPr>
      <w:rFonts w:ascii="Tahoma" w:hAnsi="Tahoma"/>
      <w:sz w:val="20"/>
      <w:szCs w:val="20"/>
      <w:lang w:val="en-US" w:eastAsia="en-US"/>
    </w:rPr>
  </w:style>
  <w:style w:type="paragraph" w:customStyle="1" w:styleId="71">
    <w:name w:val="Знак7"/>
    <w:basedOn w:val="a2"/>
    <w:rsid w:val="00112B81"/>
    <w:pPr>
      <w:spacing w:after="160" w:line="240" w:lineRule="exact"/>
    </w:pPr>
    <w:rPr>
      <w:rFonts w:ascii="Verdana" w:hAnsi="Verdana"/>
      <w:lang w:val="en-US" w:eastAsia="en-US"/>
    </w:rPr>
  </w:style>
  <w:style w:type="paragraph" w:customStyle="1" w:styleId="ParagraphStyle1">
    <w:name w:val="Paragraph Style1"/>
    <w:uiPriority w:val="99"/>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entered1">
    <w:name w:val="Centered1"/>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character" w:customStyle="1" w:styleId="Normaltext">
    <w:name w:val="Normal text"/>
    <w:uiPriority w:val="99"/>
    <w:rsid w:val="00112B81"/>
    <w:rPr>
      <w:sz w:val="20"/>
    </w:rPr>
  </w:style>
  <w:style w:type="character" w:customStyle="1" w:styleId="Heading">
    <w:name w:val="Heading"/>
    <w:uiPriority w:val="99"/>
    <w:rsid w:val="00112B81"/>
    <w:rPr>
      <w:b/>
      <w:color w:val="0000FF"/>
      <w:sz w:val="20"/>
    </w:rPr>
  </w:style>
  <w:style w:type="character" w:customStyle="1" w:styleId="Subheading">
    <w:name w:val="Subheading"/>
    <w:uiPriority w:val="99"/>
    <w:rsid w:val="00112B81"/>
    <w:rPr>
      <w:b/>
      <w:color w:val="000080"/>
      <w:sz w:val="20"/>
    </w:rPr>
  </w:style>
  <w:style w:type="character" w:customStyle="1" w:styleId="Keywords">
    <w:name w:val="Keywords"/>
    <w:uiPriority w:val="99"/>
    <w:rsid w:val="00112B81"/>
    <w:rPr>
      <w:i/>
      <w:color w:val="800000"/>
      <w:sz w:val="20"/>
    </w:rPr>
  </w:style>
  <w:style w:type="character" w:customStyle="1" w:styleId="Jump1">
    <w:name w:val="Jump 1"/>
    <w:uiPriority w:val="99"/>
    <w:rsid w:val="00112B81"/>
    <w:rPr>
      <w:color w:val="008000"/>
      <w:sz w:val="20"/>
      <w:u w:val="single"/>
    </w:rPr>
  </w:style>
  <w:style w:type="character" w:customStyle="1" w:styleId="Jump2">
    <w:name w:val="Jump 2"/>
    <w:uiPriority w:val="99"/>
    <w:rsid w:val="00112B81"/>
    <w:rPr>
      <w:color w:val="008000"/>
      <w:sz w:val="20"/>
      <w:u w:val="single"/>
    </w:rPr>
  </w:style>
  <w:style w:type="character" w:customStyle="1" w:styleId="Normaltext1">
    <w:name w:val="Normal text1"/>
    <w:uiPriority w:val="99"/>
    <w:rsid w:val="00112B81"/>
    <w:rPr>
      <w:rFonts w:ascii="Times New Roman" w:hAnsi="Times New Roman"/>
    </w:rPr>
  </w:style>
  <w:style w:type="character" w:customStyle="1" w:styleId="Heading1">
    <w:name w:val="Heading1"/>
    <w:uiPriority w:val="99"/>
    <w:rsid w:val="00112B81"/>
    <w:rPr>
      <w:rFonts w:ascii="Times New Roman" w:hAnsi="Times New Roman"/>
      <w:b/>
      <w:color w:val="000000"/>
    </w:rPr>
  </w:style>
  <w:style w:type="character" w:customStyle="1" w:styleId="Subheading1">
    <w:name w:val="Subheading1"/>
    <w:uiPriority w:val="99"/>
    <w:rsid w:val="00112B81"/>
    <w:rPr>
      <w:rFonts w:ascii="Times New Roman" w:hAnsi="Times New Roman"/>
      <w:b/>
      <w:color w:val="C0C0C0"/>
    </w:rPr>
  </w:style>
  <w:style w:type="character" w:customStyle="1" w:styleId="Keywords1">
    <w:name w:val="Keywords1"/>
    <w:uiPriority w:val="99"/>
    <w:rsid w:val="00112B81"/>
    <w:rPr>
      <w:rFonts w:ascii="Times New Roman" w:hAnsi="Times New Roman"/>
      <w:b/>
      <w:color w:val="FF0000"/>
    </w:rPr>
  </w:style>
  <w:style w:type="character" w:customStyle="1" w:styleId="Jump11">
    <w:name w:val="Jump 11"/>
    <w:uiPriority w:val="99"/>
    <w:rsid w:val="00112B81"/>
    <w:rPr>
      <w:rFonts w:ascii="Times New Roman" w:hAnsi="Times New Roman"/>
      <w:color w:val="0000FF"/>
      <w:u w:val="single"/>
    </w:rPr>
  </w:style>
  <w:style w:type="character" w:customStyle="1" w:styleId="Jump21">
    <w:name w:val="Jump 21"/>
    <w:uiPriority w:val="99"/>
    <w:rsid w:val="00112B81"/>
    <w:rPr>
      <w:rFonts w:ascii="Times New Roman" w:hAnsi="Times New Roman"/>
      <w:color w:val="008000"/>
      <w:u w:val="single"/>
    </w:rPr>
  </w:style>
  <w:style w:type="character" w:customStyle="1" w:styleId="9pt">
    <w:name w:val="Основной текст + 9 pt"/>
    <w:aliases w:val="Полужирный,Малые прописные,Интервал 0 pt"/>
    <w:rsid w:val="00112B81"/>
    <w:rPr>
      <w:b/>
      <w:bCs/>
      <w:smallCaps/>
      <w:spacing w:val="10"/>
      <w:sz w:val="18"/>
      <w:szCs w:val="18"/>
      <w:shd w:val="clear" w:color="auto" w:fill="FFFFFF"/>
    </w:rPr>
  </w:style>
  <w:style w:type="character" w:customStyle="1" w:styleId="afff9">
    <w:name w:val="Основной текст + Полужирный"/>
    <w:rsid w:val="00112B81"/>
    <w:rPr>
      <w:b/>
      <w:bCs/>
      <w:sz w:val="26"/>
      <w:szCs w:val="26"/>
      <w:shd w:val="clear" w:color="auto" w:fill="FFFFFF"/>
    </w:rPr>
  </w:style>
  <w:style w:type="character" w:customStyle="1" w:styleId="afffa">
    <w:name w:val="Основной шрифт"/>
    <w:rsid w:val="00112B81"/>
  </w:style>
  <w:style w:type="paragraph" w:styleId="35">
    <w:name w:val="Body Text 3"/>
    <w:basedOn w:val="a2"/>
    <w:link w:val="36"/>
    <w:rsid w:val="00112B81"/>
    <w:pPr>
      <w:jc w:val="both"/>
    </w:pPr>
    <w:rPr>
      <w:color w:val="000000"/>
      <w:sz w:val="28"/>
      <w:szCs w:val="28"/>
    </w:rPr>
  </w:style>
  <w:style w:type="character" w:customStyle="1" w:styleId="36">
    <w:name w:val="Основной текст 3 Знак"/>
    <w:basedOn w:val="a3"/>
    <w:link w:val="35"/>
    <w:rsid w:val="00112B81"/>
    <w:rPr>
      <w:rFonts w:ascii="Times New Roman" w:eastAsia="Times New Roman" w:hAnsi="Times New Roman" w:cs="Times New Roman"/>
      <w:color w:val="000000"/>
      <w:sz w:val="28"/>
      <w:szCs w:val="28"/>
    </w:rPr>
  </w:style>
  <w:style w:type="paragraph" w:customStyle="1" w:styleId="u">
    <w:name w:val="u"/>
    <w:basedOn w:val="a2"/>
    <w:rsid w:val="00112B81"/>
    <w:pPr>
      <w:ind w:firstLine="284"/>
      <w:jc w:val="both"/>
    </w:pPr>
    <w:rPr>
      <w:color w:val="000000"/>
    </w:rPr>
  </w:style>
  <w:style w:type="paragraph" w:customStyle="1" w:styleId="310">
    <w:name w:val="Основной текст с отступом 31"/>
    <w:basedOn w:val="a2"/>
    <w:rsid w:val="00112B81"/>
    <w:pPr>
      <w:spacing w:line="360" w:lineRule="auto"/>
      <w:ind w:left="284"/>
    </w:pPr>
    <w:rPr>
      <w:sz w:val="28"/>
      <w:szCs w:val="20"/>
      <w:lang w:eastAsia="ar-SA"/>
    </w:rPr>
  </w:style>
  <w:style w:type="paragraph" w:customStyle="1" w:styleId="220">
    <w:name w:val="Основной текст 22"/>
    <w:basedOn w:val="a2"/>
    <w:rsid w:val="00112B81"/>
    <w:pPr>
      <w:overflowPunct w:val="0"/>
      <w:autoSpaceDE w:val="0"/>
      <w:autoSpaceDN w:val="0"/>
      <w:adjustRightInd w:val="0"/>
      <w:textAlignment w:val="baseline"/>
    </w:pPr>
    <w:rPr>
      <w:sz w:val="28"/>
      <w:szCs w:val="20"/>
    </w:rPr>
  </w:style>
  <w:style w:type="character" w:customStyle="1" w:styleId="120">
    <w:name w:val="Основной текст + 12"/>
    <w:aliases w:val="5 pt"/>
    <w:rsid w:val="00112B81"/>
    <w:rPr>
      <w:sz w:val="25"/>
      <w:szCs w:val="25"/>
      <w:lang w:bidi="ar-SA"/>
    </w:rPr>
  </w:style>
  <w:style w:type="paragraph" w:styleId="afffb">
    <w:name w:val="footnote text"/>
    <w:basedOn w:val="a2"/>
    <w:link w:val="afffc"/>
    <w:unhideWhenUsed/>
    <w:rsid w:val="00112B81"/>
    <w:rPr>
      <w:sz w:val="20"/>
      <w:szCs w:val="20"/>
    </w:rPr>
  </w:style>
  <w:style w:type="character" w:customStyle="1" w:styleId="afffc">
    <w:name w:val="Текст сноски Знак"/>
    <w:basedOn w:val="a3"/>
    <w:link w:val="afffb"/>
    <w:rsid w:val="00112B81"/>
    <w:rPr>
      <w:rFonts w:ascii="Times New Roman" w:eastAsia="Times New Roman" w:hAnsi="Times New Roman" w:cs="Times New Roman"/>
      <w:sz w:val="20"/>
      <w:szCs w:val="20"/>
    </w:rPr>
  </w:style>
  <w:style w:type="paragraph" w:customStyle="1" w:styleId="Default">
    <w:name w:val="Default"/>
    <w:rsid w:val="00340D8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2"/>
    <w:rsid w:val="00ED213A"/>
    <w:pPr>
      <w:spacing w:before="100" w:beforeAutospacing="1" w:after="100" w:afterAutospacing="1"/>
    </w:pPr>
  </w:style>
  <w:style w:type="paragraph" w:customStyle="1" w:styleId="consplusnormal1">
    <w:name w:val="consplusnormal"/>
    <w:basedOn w:val="a2"/>
    <w:rsid w:val="00ED213A"/>
    <w:pPr>
      <w:spacing w:before="100" w:beforeAutospacing="1" w:after="100" w:afterAutospacing="1"/>
    </w:pPr>
  </w:style>
  <w:style w:type="paragraph" w:customStyle="1" w:styleId="230">
    <w:name w:val="Основной текст 23"/>
    <w:basedOn w:val="a2"/>
    <w:rsid w:val="00D05CE3"/>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d">
    <w:name w:val="Нормальный (таблица)"/>
    <w:basedOn w:val="a2"/>
    <w:next w:val="a2"/>
    <w:uiPriority w:val="99"/>
    <w:rsid w:val="00DA0120"/>
    <w:pPr>
      <w:widowControl w:val="0"/>
      <w:autoSpaceDE w:val="0"/>
      <w:autoSpaceDN w:val="0"/>
      <w:adjustRightInd w:val="0"/>
      <w:jc w:val="both"/>
    </w:pPr>
    <w:rPr>
      <w:rFonts w:ascii="Arial" w:hAnsi="Arial"/>
    </w:rPr>
  </w:style>
  <w:style w:type="character" w:customStyle="1" w:styleId="18">
    <w:name w:val="Заголовок №1_"/>
    <w:link w:val="19"/>
    <w:rsid w:val="006B7F4D"/>
    <w:rPr>
      <w:b/>
      <w:bCs/>
      <w:shd w:val="clear" w:color="auto" w:fill="FFFFFF"/>
    </w:rPr>
  </w:style>
  <w:style w:type="paragraph" w:customStyle="1" w:styleId="19">
    <w:name w:val="Заголовок №1"/>
    <w:basedOn w:val="a2"/>
    <w:link w:val="18"/>
    <w:rsid w:val="006B7F4D"/>
    <w:pPr>
      <w:widowControl w:val="0"/>
      <w:shd w:val="clear" w:color="auto" w:fill="FFFFFF"/>
      <w:spacing w:before="580" w:line="266" w:lineRule="exact"/>
      <w:jc w:val="center"/>
      <w:outlineLvl w:val="0"/>
    </w:pPr>
    <w:rPr>
      <w:rFonts w:asciiTheme="minorHAnsi" w:eastAsiaTheme="minorHAnsi" w:hAnsiTheme="minorHAnsi" w:cstheme="minorBidi"/>
      <w:b/>
      <w:bCs/>
      <w:sz w:val="22"/>
      <w:szCs w:val="22"/>
      <w:lang w:eastAsia="en-US"/>
    </w:rPr>
  </w:style>
  <w:style w:type="character" w:customStyle="1" w:styleId="37">
    <w:name w:val="Основной текст (3)_"/>
    <w:link w:val="38"/>
    <w:rsid w:val="006B7F4D"/>
    <w:rPr>
      <w:b/>
      <w:bCs/>
      <w:shd w:val="clear" w:color="auto" w:fill="FFFFFF"/>
    </w:rPr>
  </w:style>
  <w:style w:type="paragraph" w:customStyle="1" w:styleId="38">
    <w:name w:val="Основной текст (3)"/>
    <w:basedOn w:val="a2"/>
    <w:link w:val="37"/>
    <w:rsid w:val="006B7F4D"/>
    <w:pPr>
      <w:widowControl w:val="0"/>
      <w:shd w:val="clear" w:color="auto" w:fill="FFFFFF"/>
      <w:spacing w:after="320" w:line="266" w:lineRule="exact"/>
      <w:jc w:val="center"/>
    </w:pPr>
    <w:rPr>
      <w:rFonts w:asciiTheme="minorHAnsi" w:eastAsiaTheme="minorHAnsi" w:hAnsiTheme="minorHAnsi" w:cstheme="minorBidi"/>
      <w:b/>
      <w:bCs/>
      <w:sz w:val="22"/>
      <w:szCs w:val="22"/>
      <w:lang w:eastAsia="en-US"/>
    </w:rPr>
  </w:style>
  <w:style w:type="character" w:customStyle="1" w:styleId="2d">
    <w:name w:val="Основной текст (2)_"/>
    <w:basedOn w:val="a3"/>
    <w:link w:val="2e"/>
    <w:rsid w:val="005800C7"/>
    <w:rPr>
      <w:rFonts w:ascii="Times New Roman" w:eastAsia="Times New Roman" w:hAnsi="Times New Roman" w:cs="Times New Roman"/>
      <w:shd w:val="clear" w:color="auto" w:fill="FFFFFF"/>
    </w:rPr>
  </w:style>
  <w:style w:type="paragraph" w:customStyle="1" w:styleId="2e">
    <w:name w:val="Основной текст (2)"/>
    <w:basedOn w:val="a2"/>
    <w:link w:val="2d"/>
    <w:rsid w:val="005800C7"/>
    <w:pPr>
      <w:widowControl w:val="0"/>
      <w:shd w:val="clear" w:color="auto" w:fill="FFFFFF"/>
      <w:spacing w:before="1440" w:line="293" w:lineRule="exact"/>
    </w:pPr>
    <w:rPr>
      <w:sz w:val="22"/>
      <w:szCs w:val="22"/>
      <w:lang w:eastAsia="en-US"/>
    </w:rPr>
  </w:style>
  <w:style w:type="paragraph" w:customStyle="1" w:styleId="font5">
    <w:name w:val="font5"/>
    <w:basedOn w:val="a2"/>
    <w:rsid w:val="00F32B8A"/>
    <w:pPr>
      <w:spacing w:before="100" w:beforeAutospacing="1" w:after="100" w:afterAutospacing="1"/>
    </w:pPr>
  </w:style>
  <w:style w:type="paragraph" w:customStyle="1" w:styleId="font6">
    <w:name w:val="font6"/>
    <w:basedOn w:val="a2"/>
    <w:rsid w:val="00F32B8A"/>
    <w:pPr>
      <w:spacing w:before="100" w:beforeAutospacing="1" w:after="100" w:afterAutospacing="1"/>
    </w:pPr>
  </w:style>
  <w:style w:type="paragraph" w:styleId="afffe">
    <w:name w:val="Body Text First Indent"/>
    <w:basedOn w:val="af5"/>
    <w:link w:val="affff"/>
    <w:rsid w:val="008152F4"/>
    <w:pPr>
      <w:ind w:firstLine="210"/>
    </w:pPr>
    <w:rPr>
      <w:sz w:val="20"/>
      <w:szCs w:val="20"/>
    </w:rPr>
  </w:style>
  <w:style w:type="character" w:customStyle="1" w:styleId="affff">
    <w:name w:val="Красная строка Знак"/>
    <w:basedOn w:val="af6"/>
    <w:link w:val="afffe"/>
    <w:rsid w:val="008152F4"/>
    <w:rPr>
      <w:rFonts w:ascii="Times New Roman" w:eastAsia="Times New Roman" w:hAnsi="Times New Roman" w:cs="Times New Roman"/>
      <w:sz w:val="20"/>
      <w:szCs w:val="20"/>
      <w:lang w:eastAsia="ru-RU"/>
    </w:rPr>
  </w:style>
  <w:style w:type="paragraph" w:styleId="affff0">
    <w:name w:val="Document Map"/>
    <w:basedOn w:val="a2"/>
    <w:link w:val="affff1"/>
    <w:rsid w:val="008152F4"/>
    <w:pPr>
      <w:shd w:val="clear" w:color="auto" w:fill="000080"/>
    </w:pPr>
    <w:rPr>
      <w:rFonts w:ascii="Tahoma" w:hAnsi="Tahoma" w:cs="Tahoma"/>
      <w:sz w:val="20"/>
      <w:szCs w:val="20"/>
    </w:rPr>
  </w:style>
  <w:style w:type="character" w:customStyle="1" w:styleId="affff1">
    <w:name w:val="Схема документа Знак"/>
    <w:basedOn w:val="a3"/>
    <w:link w:val="affff0"/>
    <w:rsid w:val="008152F4"/>
    <w:rPr>
      <w:rFonts w:ascii="Tahoma" w:eastAsia="Times New Roman" w:hAnsi="Tahoma" w:cs="Tahoma"/>
      <w:sz w:val="20"/>
      <w:szCs w:val="20"/>
      <w:shd w:val="clear" w:color="auto" w:fill="000080"/>
      <w:lang w:eastAsia="ru-RU"/>
    </w:rPr>
  </w:style>
  <w:style w:type="paragraph" w:customStyle="1" w:styleId="43">
    <w:name w:val="Основной текст4"/>
    <w:basedOn w:val="a2"/>
    <w:rsid w:val="008152F4"/>
    <w:pPr>
      <w:shd w:val="clear" w:color="auto" w:fill="FFFFFF"/>
      <w:spacing w:before="660" w:after="660" w:line="0" w:lineRule="atLeast"/>
      <w:ind w:hanging="500"/>
      <w:jc w:val="both"/>
    </w:pPr>
    <w:rPr>
      <w:sz w:val="25"/>
      <w:szCs w:val="25"/>
    </w:rPr>
  </w:style>
  <w:style w:type="paragraph" w:customStyle="1" w:styleId="51">
    <w:name w:val="Знак5"/>
    <w:basedOn w:val="a2"/>
    <w:rsid w:val="00EC2201"/>
    <w:pPr>
      <w:spacing w:after="160" w:line="240" w:lineRule="exact"/>
    </w:pPr>
    <w:rPr>
      <w:rFonts w:ascii="Verdana" w:hAnsi="Verdana"/>
      <w:sz w:val="20"/>
      <w:szCs w:val="20"/>
      <w:lang w:val="en-US" w:eastAsia="en-US"/>
    </w:rPr>
  </w:style>
  <w:style w:type="paragraph" w:customStyle="1" w:styleId="1a">
    <w:name w:val="Знак Знак Знак Знак1"/>
    <w:basedOn w:val="a2"/>
    <w:rsid w:val="00EC2201"/>
    <w:pPr>
      <w:spacing w:after="160" w:line="240" w:lineRule="exact"/>
    </w:pPr>
    <w:rPr>
      <w:rFonts w:ascii="Verdana" w:hAnsi="Verdana"/>
      <w:sz w:val="20"/>
      <w:szCs w:val="20"/>
      <w:lang w:val="en-US" w:eastAsia="en-US"/>
    </w:rPr>
  </w:style>
  <w:style w:type="paragraph" w:customStyle="1" w:styleId="1TimesNewRoman">
    <w:name w:val="Заголовок 1 + Times New Roman"/>
    <w:aliases w:val="13 пт,не полужирный,Авто,По правому краю,0"/>
    <w:basedOn w:val="1"/>
    <w:next w:val="a7"/>
    <w:rsid w:val="00520C2D"/>
    <w:pPr>
      <w:keepNext w:val="0"/>
      <w:keepLines w:val="0"/>
      <w:widowControl w:val="0"/>
      <w:autoSpaceDE w:val="0"/>
      <w:autoSpaceDN w:val="0"/>
      <w:adjustRightInd w:val="0"/>
      <w:spacing w:before="108"/>
      <w:contextualSpacing/>
      <w:jc w:val="right"/>
    </w:pPr>
    <w:rPr>
      <w:rFonts w:ascii="Times New Roman" w:eastAsia="Times New Roman" w:hAnsi="Times New Roman" w:cs="Times New Roman"/>
      <w:b w:val="0"/>
      <w:color w:val="auto"/>
      <w:sz w:val="26"/>
      <w:szCs w:val="26"/>
    </w:rPr>
  </w:style>
  <w:style w:type="paragraph" w:customStyle="1" w:styleId="ConsCell">
    <w:name w:val="ConsCell"/>
    <w:rsid w:val="00520C2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2">
    <w:name w:val="Font Style12"/>
    <w:rsid w:val="00520C2D"/>
    <w:rPr>
      <w:rFonts w:ascii="Times New Roman" w:hAnsi="Times New Roman" w:cs="Times New Roman" w:hint="default"/>
      <w:sz w:val="20"/>
      <w:szCs w:val="20"/>
    </w:rPr>
  </w:style>
  <w:style w:type="paragraph" w:customStyle="1" w:styleId="msonormalcxsplast">
    <w:name w:val="msonormalcxsplast"/>
    <w:basedOn w:val="a2"/>
    <w:rsid w:val="00520C2D"/>
    <w:pPr>
      <w:spacing w:before="100" w:beforeAutospacing="1" w:after="100" w:afterAutospacing="1"/>
    </w:pPr>
    <w:rPr>
      <w:color w:val="00FFFF"/>
    </w:rPr>
  </w:style>
  <w:style w:type="paragraph" w:customStyle="1" w:styleId="affff2">
    <w:name w:val="Текст (лев. подпись)"/>
    <w:basedOn w:val="a2"/>
    <w:next w:val="a2"/>
    <w:rsid w:val="00520C2D"/>
    <w:pPr>
      <w:widowControl w:val="0"/>
      <w:autoSpaceDE w:val="0"/>
      <w:autoSpaceDN w:val="0"/>
      <w:adjustRightInd w:val="0"/>
    </w:pPr>
    <w:rPr>
      <w:rFonts w:ascii="Arial" w:hAnsi="Arial"/>
      <w:sz w:val="22"/>
      <w:szCs w:val="22"/>
    </w:rPr>
  </w:style>
  <w:style w:type="paragraph" w:customStyle="1" w:styleId="affff3">
    <w:name w:val="Текст (прав. подпись)"/>
    <w:basedOn w:val="a2"/>
    <w:next w:val="a2"/>
    <w:rsid w:val="00520C2D"/>
    <w:pPr>
      <w:widowControl w:val="0"/>
      <w:autoSpaceDE w:val="0"/>
      <w:autoSpaceDN w:val="0"/>
      <w:adjustRightInd w:val="0"/>
      <w:jc w:val="right"/>
    </w:pPr>
    <w:rPr>
      <w:rFonts w:ascii="Arial" w:hAnsi="Arial"/>
      <w:sz w:val="22"/>
      <w:szCs w:val="22"/>
    </w:rPr>
  </w:style>
  <w:style w:type="paragraph" w:customStyle="1" w:styleId="1b">
    <w:name w:val="Знак1"/>
    <w:basedOn w:val="a2"/>
    <w:rsid w:val="00520C2D"/>
    <w:pPr>
      <w:spacing w:after="160" w:line="240" w:lineRule="exact"/>
    </w:pPr>
    <w:rPr>
      <w:rFonts w:ascii="Verdana" w:hAnsi="Verdana"/>
      <w:sz w:val="20"/>
      <w:szCs w:val="20"/>
      <w:lang w:val="en-US" w:eastAsia="en-US"/>
    </w:rPr>
  </w:style>
  <w:style w:type="paragraph" w:customStyle="1" w:styleId="CharCharCarCarCharCharCarCarCharCharCarCarCharChar">
    <w:name w:val="Char Char Car Car Char Char Car Car Char Char Car Car Char Char"/>
    <w:basedOn w:val="a2"/>
    <w:rsid w:val="00520C2D"/>
    <w:pPr>
      <w:spacing w:after="160" w:line="240" w:lineRule="exact"/>
    </w:pPr>
    <w:rPr>
      <w:rFonts w:ascii="Arial" w:hAnsi="Arial" w:cs="Arial"/>
      <w:noProof/>
      <w:sz w:val="20"/>
      <w:szCs w:val="20"/>
    </w:rPr>
  </w:style>
  <w:style w:type="character" w:customStyle="1" w:styleId="ListBulletChar">
    <w:name w:val="List Bullet Char"/>
    <w:locked/>
    <w:rsid w:val="00520C2D"/>
    <w:rPr>
      <w:sz w:val="24"/>
      <w:szCs w:val="24"/>
      <w:lang w:val="ru-RU" w:eastAsia="ru-RU" w:bidi="ar-SA"/>
    </w:rPr>
  </w:style>
  <w:style w:type="paragraph" w:customStyle="1" w:styleId="2f">
    <w:name w:val="Знак2"/>
    <w:basedOn w:val="a2"/>
    <w:rsid w:val="00520C2D"/>
    <w:pPr>
      <w:spacing w:after="160" w:line="240" w:lineRule="exact"/>
    </w:pPr>
    <w:rPr>
      <w:rFonts w:ascii="Verdana" w:hAnsi="Verdana"/>
      <w:sz w:val="20"/>
      <w:szCs w:val="20"/>
      <w:lang w:val="en-US" w:eastAsia="en-US"/>
    </w:rPr>
  </w:style>
  <w:style w:type="character" w:customStyle="1" w:styleId="affff4">
    <w:name w:val="Активная гипертекстовая ссылка"/>
    <w:rsid w:val="00520C2D"/>
    <w:rPr>
      <w:rFonts w:cs="Times New Roman"/>
      <w:b/>
      <w:color w:val="008000"/>
      <w:u w:val="single"/>
    </w:rPr>
  </w:style>
  <w:style w:type="paragraph" w:customStyle="1" w:styleId="affff5">
    <w:name w:val="Внимание: Криминал!!"/>
    <w:basedOn w:val="a2"/>
    <w:next w:val="a2"/>
    <w:rsid w:val="00520C2D"/>
    <w:pPr>
      <w:widowControl w:val="0"/>
      <w:autoSpaceDE w:val="0"/>
      <w:autoSpaceDN w:val="0"/>
      <w:adjustRightInd w:val="0"/>
      <w:jc w:val="both"/>
    </w:pPr>
    <w:rPr>
      <w:rFonts w:ascii="Arial" w:hAnsi="Arial"/>
    </w:rPr>
  </w:style>
  <w:style w:type="paragraph" w:customStyle="1" w:styleId="affff6">
    <w:name w:val="Внимание: недобросовестность!"/>
    <w:basedOn w:val="a2"/>
    <w:next w:val="a2"/>
    <w:rsid w:val="00520C2D"/>
    <w:pPr>
      <w:widowControl w:val="0"/>
      <w:autoSpaceDE w:val="0"/>
      <w:autoSpaceDN w:val="0"/>
      <w:adjustRightInd w:val="0"/>
      <w:jc w:val="both"/>
    </w:pPr>
    <w:rPr>
      <w:rFonts w:ascii="Arial" w:hAnsi="Arial"/>
    </w:rPr>
  </w:style>
  <w:style w:type="paragraph" w:customStyle="1" w:styleId="affff7">
    <w:name w:val="Основное меню (преемственное)"/>
    <w:basedOn w:val="a2"/>
    <w:next w:val="a2"/>
    <w:rsid w:val="00520C2D"/>
    <w:pPr>
      <w:widowControl w:val="0"/>
      <w:autoSpaceDE w:val="0"/>
      <w:autoSpaceDN w:val="0"/>
      <w:adjustRightInd w:val="0"/>
      <w:jc w:val="both"/>
    </w:pPr>
    <w:rPr>
      <w:rFonts w:ascii="Verdana" w:hAnsi="Verdana" w:cs="Verdana"/>
    </w:rPr>
  </w:style>
  <w:style w:type="character" w:customStyle="1" w:styleId="affff8">
    <w:name w:val="Заголовок своего сообщения"/>
    <w:rsid w:val="00520C2D"/>
    <w:rPr>
      <w:rFonts w:cs="Times New Roman"/>
      <w:b/>
      <w:color w:val="000080"/>
    </w:rPr>
  </w:style>
  <w:style w:type="character" w:customStyle="1" w:styleId="affff9">
    <w:name w:val="Заголовок чужого сообщения"/>
    <w:rsid w:val="00520C2D"/>
    <w:rPr>
      <w:rFonts w:cs="Times New Roman"/>
      <w:b/>
      <w:color w:val="FF0000"/>
    </w:rPr>
  </w:style>
  <w:style w:type="paragraph" w:customStyle="1" w:styleId="affffa">
    <w:name w:val="Интерактивный заголовок"/>
    <w:basedOn w:val="15"/>
    <w:next w:val="a2"/>
    <w:rsid w:val="00520C2D"/>
    <w:pPr>
      <w:keepNext w:val="0"/>
      <w:widowControl w:val="0"/>
      <w:suppressAutoHyphens w:val="0"/>
      <w:autoSpaceDE w:val="0"/>
      <w:autoSpaceDN w:val="0"/>
      <w:adjustRightInd w:val="0"/>
      <w:spacing w:before="0" w:after="0"/>
      <w:jc w:val="both"/>
    </w:pPr>
    <w:rPr>
      <w:rFonts w:eastAsia="Times New Roman" w:cs="Times New Roman"/>
      <w:sz w:val="24"/>
      <w:szCs w:val="24"/>
      <w:u w:val="single"/>
      <w:lang w:eastAsia="ru-RU"/>
    </w:rPr>
  </w:style>
  <w:style w:type="paragraph" w:customStyle="1" w:styleId="affffb">
    <w:name w:val="Интерфейс"/>
    <w:basedOn w:val="a2"/>
    <w:next w:val="a2"/>
    <w:rsid w:val="00520C2D"/>
    <w:pPr>
      <w:widowControl w:val="0"/>
      <w:autoSpaceDE w:val="0"/>
      <w:autoSpaceDN w:val="0"/>
      <w:adjustRightInd w:val="0"/>
      <w:jc w:val="both"/>
    </w:pPr>
    <w:rPr>
      <w:rFonts w:ascii="Arial" w:hAnsi="Arial" w:cs="Arial"/>
      <w:color w:val="ECE9D8"/>
      <w:sz w:val="22"/>
      <w:szCs w:val="22"/>
    </w:rPr>
  </w:style>
  <w:style w:type="paragraph" w:customStyle="1" w:styleId="affffc">
    <w:name w:val="Информация об изменениях документа"/>
    <w:basedOn w:val="affd"/>
    <w:next w:val="a2"/>
    <w:rsid w:val="00520C2D"/>
    <w:pPr>
      <w:ind w:left="0"/>
    </w:pPr>
  </w:style>
  <w:style w:type="paragraph" w:customStyle="1" w:styleId="affffd">
    <w:name w:val="Колонтитул (левый)"/>
    <w:basedOn w:val="affff2"/>
    <w:next w:val="a2"/>
    <w:rsid w:val="00520C2D"/>
    <w:pPr>
      <w:jc w:val="both"/>
    </w:pPr>
    <w:rPr>
      <w:sz w:val="16"/>
      <w:szCs w:val="16"/>
    </w:rPr>
  </w:style>
  <w:style w:type="paragraph" w:customStyle="1" w:styleId="affffe">
    <w:name w:val="Колонтитул (правый)"/>
    <w:basedOn w:val="affff3"/>
    <w:next w:val="a2"/>
    <w:rsid w:val="00520C2D"/>
    <w:pPr>
      <w:jc w:val="both"/>
    </w:pPr>
    <w:rPr>
      <w:sz w:val="16"/>
      <w:szCs w:val="16"/>
    </w:rPr>
  </w:style>
  <w:style w:type="paragraph" w:customStyle="1" w:styleId="afffff">
    <w:name w:val="Комментарий пользователя"/>
    <w:basedOn w:val="affd"/>
    <w:next w:val="a2"/>
    <w:rsid w:val="00520C2D"/>
    <w:pPr>
      <w:ind w:left="0"/>
      <w:jc w:val="left"/>
    </w:pPr>
    <w:rPr>
      <w:i w:val="0"/>
      <w:iCs w:val="0"/>
      <w:color w:val="000080"/>
    </w:rPr>
  </w:style>
  <w:style w:type="paragraph" w:customStyle="1" w:styleId="afffff0">
    <w:name w:val="Куда обратиться?"/>
    <w:basedOn w:val="a2"/>
    <w:next w:val="a2"/>
    <w:rsid w:val="00520C2D"/>
    <w:pPr>
      <w:widowControl w:val="0"/>
      <w:autoSpaceDE w:val="0"/>
      <w:autoSpaceDN w:val="0"/>
      <w:adjustRightInd w:val="0"/>
      <w:jc w:val="both"/>
    </w:pPr>
    <w:rPr>
      <w:rFonts w:ascii="Arial" w:hAnsi="Arial"/>
    </w:rPr>
  </w:style>
  <w:style w:type="character" w:customStyle="1" w:styleId="afffff1">
    <w:name w:val="Найденные слова"/>
    <w:rsid w:val="00520C2D"/>
    <w:rPr>
      <w:rFonts w:cs="Times New Roman"/>
      <w:b/>
      <w:color w:val="000080"/>
    </w:rPr>
  </w:style>
  <w:style w:type="paragraph" w:customStyle="1" w:styleId="afffff2">
    <w:name w:val="Необходимые документы"/>
    <w:basedOn w:val="a2"/>
    <w:next w:val="a2"/>
    <w:rsid w:val="00520C2D"/>
    <w:pPr>
      <w:widowControl w:val="0"/>
      <w:autoSpaceDE w:val="0"/>
      <w:autoSpaceDN w:val="0"/>
      <w:adjustRightInd w:val="0"/>
      <w:ind w:left="118"/>
      <w:jc w:val="both"/>
    </w:pPr>
    <w:rPr>
      <w:rFonts w:ascii="Arial" w:hAnsi="Arial"/>
    </w:rPr>
  </w:style>
  <w:style w:type="paragraph" w:customStyle="1" w:styleId="afffff3">
    <w:name w:val="Объект"/>
    <w:basedOn w:val="a2"/>
    <w:next w:val="a2"/>
    <w:rsid w:val="00520C2D"/>
    <w:pPr>
      <w:widowControl w:val="0"/>
      <w:autoSpaceDE w:val="0"/>
      <w:autoSpaceDN w:val="0"/>
      <w:adjustRightInd w:val="0"/>
      <w:jc w:val="both"/>
    </w:pPr>
  </w:style>
  <w:style w:type="paragraph" w:customStyle="1" w:styleId="afffff4">
    <w:name w:val="Оглавление"/>
    <w:basedOn w:val="affc"/>
    <w:next w:val="a2"/>
    <w:link w:val="afffff5"/>
    <w:rsid w:val="00520C2D"/>
    <w:pPr>
      <w:ind w:left="140"/>
    </w:pPr>
    <w:rPr>
      <w:rFonts w:ascii="Arial" w:hAnsi="Arial" w:cs="Times New Roman"/>
    </w:rPr>
  </w:style>
  <w:style w:type="character" w:customStyle="1" w:styleId="afffff6">
    <w:name w:val="Опечатки"/>
    <w:rsid w:val="00520C2D"/>
    <w:rPr>
      <w:color w:val="FF0000"/>
    </w:rPr>
  </w:style>
  <w:style w:type="paragraph" w:customStyle="1" w:styleId="afffff7">
    <w:name w:val="Переменная часть"/>
    <w:basedOn w:val="affff7"/>
    <w:next w:val="a2"/>
    <w:rsid w:val="00520C2D"/>
    <w:rPr>
      <w:rFonts w:ascii="Arial" w:hAnsi="Arial" w:cs="Times New Roman"/>
      <w:sz w:val="20"/>
      <w:szCs w:val="20"/>
    </w:rPr>
  </w:style>
  <w:style w:type="paragraph" w:customStyle="1" w:styleId="afffff8">
    <w:name w:val="Постоянная часть"/>
    <w:basedOn w:val="affff7"/>
    <w:next w:val="a2"/>
    <w:rsid w:val="00520C2D"/>
    <w:rPr>
      <w:rFonts w:ascii="Arial" w:hAnsi="Arial" w:cs="Times New Roman"/>
      <w:sz w:val="22"/>
      <w:szCs w:val="22"/>
    </w:rPr>
  </w:style>
  <w:style w:type="paragraph" w:customStyle="1" w:styleId="afffff9">
    <w:name w:val="Пример."/>
    <w:basedOn w:val="a2"/>
    <w:next w:val="a2"/>
    <w:rsid w:val="00520C2D"/>
    <w:pPr>
      <w:widowControl w:val="0"/>
      <w:autoSpaceDE w:val="0"/>
      <w:autoSpaceDN w:val="0"/>
      <w:adjustRightInd w:val="0"/>
      <w:ind w:left="118" w:firstLine="602"/>
      <w:jc w:val="both"/>
    </w:pPr>
    <w:rPr>
      <w:rFonts w:ascii="Arial" w:hAnsi="Arial"/>
    </w:rPr>
  </w:style>
  <w:style w:type="paragraph" w:customStyle="1" w:styleId="afffffa">
    <w:name w:val="Примечание."/>
    <w:basedOn w:val="affd"/>
    <w:next w:val="a2"/>
    <w:rsid w:val="00520C2D"/>
    <w:pPr>
      <w:ind w:left="0"/>
    </w:pPr>
    <w:rPr>
      <w:i w:val="0"/>
      <w:iCs w:val="0"/>
      <w:color w:val="auto"/>
    </w:rPr>
  </w:style>
  <w:style w:type="character" w:customStyle="1" w:styleId="afffffb">
    <w:name w:val="Продолжение ссылки"/>
    <w:basedOn w:val="aff"/>
    <w:rsid w:val="00520C2D"/>
    <w:rPr>
      <w:rFonts w:cs="Times New Roman"/>
      <w:b/>
      <w:color w:val="008000"/>
    </w:rPr>
  </w:style>
  <w:style w:type="paragraph" w:customStyle="1" w:styleId="afffffc">
    <w:name w:val="Словарная статья"/>
    <w:basedOn w:val="a2"/>
    <w:next w:val="a2"/>
    <w:rsid w:val="00520C2D"/>
    <w:pPr>
      <w:widowControl w:val="0"/>
      <w:autoSpaceDE w:val="0"/>
      <w:autoSpaceDN w:val="0"/>
      <w:adjustRightInd w:val="0"/>
      <w:ind w:right="118"/>
      <w:jc w:val="both"/>
    </w:pPr>
    <w:rPr>
      <w:rFonts w:ascii="Arial" w:hAnsi="Arial"/>
    </w:rPr>
  </w:style>
  <w:style w:type="character" w:customStyle="1" w:styleId="afffffd">
    <w:name w:val="Сравнение редакций"/>
    <w:rsid w:val="00520C2D"/>
    <w:rPr>
      <w:rFonts w:cs="Times New Roman"/>
      <w:b/>
      <w:color w:val="000080"/>
    </w:rPr>
  </w:style>
  <w:style w:type="character" w:customStyle="1" w:styleId="afffffe">
    <w:name w:val="Сравнение редакций. Добавленный фрагмент"/>
    <w:rsid w:val="00520C2D"/>
    <w:rPr>
      <w:color w:val="0000FF"/>
    </w:rPr>
  </w:style>
  <w:style w:type="character" w:customStyle="1" w:styleId="affffff">
    <w:name w:val="Сравнение редакций. Удаленный фрагмент"/>
    <w:rsid w:val="00520C2D"/>
    <w:rPr>
      <w:strike/>
      <w:color w:val="808000"/>
    </w:rPr>
  </w:style>
  <w:style w:type="paragraph" w:customStyle="1" w:styleId="affffff0">
    <w:name w:val="Текст (справка)"/>
    <w:basedOn w:val="a2"/>
    <w:next w:val="a2"/>
    <w:rsid w:val="00520C2D"/>
    <w:pPr>
      <w:widowControl w:val="0"/>
      <w:autoSpaceDE w:val="0"/>
      <w:autoSpaceDN w:val="0"/>
      <w:adjustRightInd w:val="0"/>
      <w:ind w:left="170" w:right="170"/>
    </w:pPr>
    <w:rPr>
      <w:rFonts w:ascii="Arial" w:hAnsi="Arial"/>
    </w:rPr>
  </w:style>
  <w:style w:type="paragraph" w:customStyle="1" w:styleId="affffff1">
    <w:name w:val="Текст в таблице"/>
    <w:basedOn w:val="afffd"/>
    <w:next w:val="a2"/>
    <w:rsid w:val="00520C2D"/>
    <w:pPr>
      <w:ind w:firstLine="500"/>
    </w:pPr>
  </w:style>
  <w:style w:type="paragraph" w:customStyle="1" w:styleId="affffff2">
    <w:name w:val="Технический комментарий"/>
    <w:basedOn w:val="a2"/>
    <w:next w:val="a2"/>
    <w:rsid w:val="00520C2D"/>
    <w:pPr>
      <w:widowControl w:val="0"/>
      <w:autoSpaceDE w:val="0"/>
      <w:autoSpaceDN w:val="0"/>
      <w:adjustRightInd w:val="0"/>
    </w:pPr>
    <w:rPr>
      <w:rFonts w:ascii="Arial" w:hAnsi="Arial"/>
    </w:rPr>
  </w:style>
  <w:style w:type="character" w:customStyle="1" w:styleId="affffff3">
    <w:name w:val="Утратил силу"/>
    <w:rsid w:val="00520C2D"/>
    <w:rPr>
      <w:rFonts w:cs="Times New Roman"/>
      <w:b/>
      <w:strike/>
      <w:color w:val="808000"/>
    </w:rPr>
  </w:style>
  <w:style w:type="paragraph" w:customStyle="1" w:styleId="affffff4">
    <w:name w:val="Центрированный (таблица)"/>
    <w:basedOn w:val="afffd"/>
    <w:next w:val="a2"/>
    <w:rsid w:val="00520C2D"/>
    <w:pPr>
      <w:jc w:val="center"/>
    </w:pPr>
  </w:style>
  <w:style w:type="character" w:customStyle="1" w:styleId="1c">
    <w:name w:val="Знак Знак1"/>
    <w:locked/>
    <w:rsid w:val="00520C2D"/>
    <w:rPr>
      <w:sz w:val="24"/>
      <w:szCs w:val="24"/>
      <w:lang w:val="ru-RU" w:eastAsia="ru-RU" w:bidi="ar-SA"/>
    </w:rPr>
  </w:style>
  <w:style w:type="character" w:customStyle="1" w:styleId="FontStyle35">
    <w:name w:val="Font Style35"/>
    <w:rsid w:val="00520C2D"/>
    <w:rPr>
      <w:rFonts w:ascii="Times New Roman" w:hAnsi="Times New Roman" w:cs="Times New Roman" w:hint="default"/>
      <w:b/>
      <w:bCs/>
      <w:sz w:val="26"/>
      <w:szCs w:val="26"/>
    </w:rPr>
  </w:style>
  <w:style w:type="paragraph" w:customStyle="1" w:styleId="consplustitle0">
    <w:name w:val="consplustitle"/>
    <w:basedOn w:val="a2"/>
    <w:rsid w:val="00520C2D"/>
    <w:pPr>
      <w:autoSpaceDE w:val="0"/>
      <w:autoSpaceDN w:val="0"/>
    </w:pPr>
    <w:rPr>
      <w:rFonts w:ascii="Arial" w:eastAsia="Calibri" w:hAnsi="Arial" w:cs="Arial"/>
      <w:b/>
      <w:bCs/>
      <w:sz w:val="20"/>
      <w:szCs w:val="20"/>
    </w:rPr>
  </w:style>
  <w:style w:type="paragraph" w:customStyle="1" w:styleId="Style6">
    <w:name w:val="Style6"/>
    <w:basedOn w:val="a2"/>
    <w:rsid w:val="00520C2D"/>
    <w:pPr>
      <w:widowControl w:val="0"/>
      <w:autoSpaceDE w:val="0"/>
      <w:autoSpaceDN w:val="0"/>
      <w:adjustRightInd w:val="0"/>
      <w:jc w:val="center"/>
    </w:pPr>
  </w:style>
  <w:style w:type="paragraph" w:customStyle="1" w:styleId="Style16">
    <w:name w:val="Style16"/>
    <w:basedOn w:val="a2"/>
    <w:rsid w:val="00520C2D"/>
    <w:pPr>
      <w:widowControl w:val="0"/>
      <w:autoSpaceDE w:val="0"/>
      <w:autoSpaceDN w:val="0"/>
      <w:adjustRightInd w:val="0"/>
      <w:spacing w:line="367" w:lineRule="exact"/>
      <w:ind w:firstLine="720"/>
      <w:jc w:val="both"/>
    </w:pPr>
  </w:style>
  <w:style w:type="paragraph" w:customStyle="1" w:styleId="Style20">
    <w:name w:val="Style20"/>
    <w:basedOn w:val="a2"/>
    <w:rsid w:val="00520C2D"/>
    <w:pPr>
      <w:widowControl w:val="0"/>
      <w:autoSpaceDE w:val="0"/>
      <w:autoSpaceDN w:val="0"/>
      <w:adjustRightInd w:val="0"/>
      <w:spacing w:line="370" w:lineRule="exact"/>
      <w:ind w:firstLine="1714"/>
    </w:pPr>
  </w:style>
  <w:style w:type="paragraph" w:customStyle="1" w:styleId="Style21">
    <w:name w:val="Style21"/>
    <w:basedOn w:val="a2"/>
    <w:rsid w:val="00520C2D"/>
    <w:pPr>
      <w:widowControl w:val="0"/>
      <w:autoSpaceDE w:val="0"/>
      <w:autoSpaceDN w:val="0"/>
      <w:adjustRightInd w:val="0"/>
      <w:spacing w:line="367" w:lineRule="exact"/>
      <w:ind w:firstLine="715"/>
      <w:jc w:val="both"/>
    </w:pPr>
  </w:style>
  <w:style w:type="character" w:customStyle="1" w:styleId="FontStyle32">
    <w:name w:val="Font Style32"/>
    <w:rsid w:val="00520C2D"/>
    <w:rPr>
      <w:rFonts w:ascii="Times New Roman" w:hAnsi="Times New Roman" w:cs="Times New Roman" w:hint="default"/>
      <w:sz w:val="26"/>
      <w:szCs w:val="26"/>
    </w:rPr>
  </w:style>
  <w:style w:type="character" w:customStyle="1" w:styleId="44">
    <w:name w:val="Знак Знак4"/>
    <w:locked/>
    <w:rsid w:val="00520C2D"/>
    <w:rPr>
      <w:b/>
      <w:bCs/>
      <w:sz w:val="24"/>
      <w:szCs w:val="24"/>
      <w:lang w:val="ru-RU" w:eastAsia="ru-RU" w:bidi="ar-SA"/>
    </w:rPr>
  </w:style>
  <w:style w:type="paragraph" w:customStyle="1" w:styleId="2f0">
    <w:name w:val="Знак Знак2 Знак Знак Знак Знак Знак Знак"/>
    <w:basedOn w:val="a2"/>
    <w:rsid w:val="00520C2D"/>
    <w:pPr>
      <w:spacing w:after="160" w:line="240" w:lineRule="exact"/>
    </w:pPr>
    <w:rPr>
      <w:rFonts w:ascii="Verdana" w:hAnsi="Verdana" w:cs="Verdana"/>
      <w:sz w:val="20"/>
      <w:szCs w:val="20"/>
      <w:lang w:val="en-US" w:eastAsia="en-US"/>
    </w:rPr>
  </w:style>
  <w:style w:type="paragraph" w:customStyle="1" w:styleId="affffff5">
    <w:name w:val="Абзац"/>
    <w:basedOn w:val="a2"/>
    <w:rsid w:val="002A5B92"/>
    <w:pPr>
      <w:widowControl w:val="0"/>
      <w:spacing w:line="360" w:lineRule="auto"/>
      <w:ind w:firstLine="720"/>
      <w:jc w:val="both"/>
    </w:pPr>
    <w:rPr>
      <w:sz w:val="28"/>
      <w:szCs w:val="28"/>
    </w:rPr>
  </w:style>
  <w:style w:type="paragraph" w:customStyle="1" w:styleId="affffff6">
    <w:name w:val="Таблица"/>
    <w:basedOn w:val="affffff7"/>
    <w:rsid w:val="00FD6492"/>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Arial"/>
      <w:sz w:val="20"/>
      <w:szCs w:val="20"/>
    </w:rPr>
  </w:style>
  <w:style w:type="paragraph" w:styleId="affffff7">
    <w:name w:val="Message Header"/>
    <w:basedOn w:val="a2"/>
    <w:link w:val="affffff8"/>
    <w:unhideWhenUsed/>
    <w:rsid w:val="00FD649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ff8">
    <w:name w:val="Шапка Знак"/>
    <w:basedOn w:val="a3"/>
    <w:link w:val="affffff7"/>
    <w:uiPriority w:val="99"/>
    <w:semiHidden/>
    <w:rsid w:val="00FD6492"/>
    <w:rPr>
      <w:rFonts w:asciiTheme="majorHAnsi" w:eastAsiaTheme="majorEastAsia" w:hAnsiTheme="majorHAnsi" w:cstheme="majorBidi"/>
      <w:sz w:val="24"/>
      <w:szCs w:val="24"/>
      <w:shd w:val="pct20" w:color="auto" w:fill="auto"/>
      <w:lang w:eastAsia="ru-RU"/>
    </w:rPr>
  </w:style>
  <w:style w:type="paragraph" w:customStyle="1" w:styleId="Style4">
    <w:name w:val="Style4"/>
    <w:basedOn w:val="a2"/>
    <w:rsid w:val="00BA1841"/>
    <w:pPr>
      <w:widowControl w:val="0"/>
      <w:autoSpaceDE w:val="0"/>
      <w:autoSpaceDN w:val="0"/>
      <w:adjustRightInd w:val="0"/>
      <w:spacing w:line="326" w:lineRule="exact"/>
      <w:ind w:firstLine="542"/>
      <w:jc w:val="both"/>
    </w:pPr>
  </w:style>
  <w:style w:type="character" w:customStyle="1" w:styleId="affffff9">
    <w:name w:val="Выделение для Базового Поиска (курсив)"/>
    <w:rsid w:val="00BA1841"/>
    <w:rPr>
      <w:b/>
      <w:bCs/>
      <w:i/>
      <w:iCs/>
      <w:color w:val="0058A9"/>
      <w:sz w:val="26"/>
      <w:szCs w:val="26"/>
    </w:rPr>
  </w:style>
  <w:style w:type="paragraph" w:customStyle="1" w:styleId="affffffa">
    <w:name w:val="Дочерний элемент списка"/>
    <w:basedOn w:val="a2"/>
    <w:next w:val="a2"/>
    <w:rsid w:val="00BA1841"/>
    <w:pPr>
      <w:autoSpaceDE w:val="0"/>
      <w:autoSpaceDN w:val="0"/>
      <w:adjustRightInd w:val="0"/>
      <w:jc w:val="both"/>
    </w:pPr>
    <w:rPr>
      <w:rFonts w:ascii="Arial" w:hAnsi="Arial"/>
      <w:color w:val="868381"/>
      <w:sz w:val="20"/>
      <w:szCs w:val="20"/>
    </w:rPr>
  </w:style>
  <w:style w:type="character" w:customStyle="1" w:styleId="39">
    <w:name w:val="Знак Знак3"/>
    <w:locked/>
    <w:rsid w:val="00BA1841"/>
    <w:rPr>
      <w:rFonts w:ascii="Times New Roman" w:hAnsi="Times New Roman" w:cs="Times New Roman"/>
      <w:sz w:val="20"/>
      <w:szCs w:val="20"/>
    </w:rPr>
  </w:style>
  <w:style w:type="paragraph" w:customStyle="1" w:styleId="CharCharCarCarCharCharCarCarCharCharCarCarCharChar1">
    <w:name w:val="Char Char Car Car Char Char Car Car Char Char Car Car Char Char1"/>
    <w:basedOn w:val="a2"/>
    <w:rsid w:val="00BA1841"/>
    <w:pPr>
      <w:spacing w:after="160" w:line="240" w:lineRule="exact"/>
    </w:pPr>
    <w:rPr>
      <w:sz w:val="20"/>
      <w:szCs w:val="20"/>
    </w:rPr>
  </w:style>
  <w:style w:type="paragraph" w:customStyle="1" w:styleId="240">
    <w:name w:val="Основной текст 24"/>
    <w:basedOn w:val="a2"/>
    <w:rsid w:val="00BF55CE"/>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Exact">
    <w:name w:val="Основной текст (2) Exact"/>
    <w:basedOn w:val="a3"/>
    <w:rsid w:val="000328F0"/>
    <w:rPr>
      <w:rFonts w:ascii="Times New Roman" w:eastAsia="Times New Roman" w:hAnsi="Times New Roman" w:cs="Times New Roman"/>
      <w:b w:val="0"/>
      <w:bCs w:val="0"/>
      <w:i w:val="0"/>
      <w:iCs w:val="0"/>
      <w:smallCaps w:val="0"/>
      <w:strike w:val="0"/>
      <w:u w:val="none"/>
    </w:rPr>
  </w:style>
  <w:style w:type="character" w:customStyle="1" w:styleId="2Exact0">
    <w:name w:val="Заголовок №2 Exact"/>
    <w:basedOn w:val="a3"/>
    <w:rsid w:val="000328F0"/>
    <w:rPr>
      <w:rFonts w:ascii="Times New Roman" w:eastAsia="Times New Roman" w:hAnsi="Times New Roman" w:cs="Times New Roman"/>
      <w:b/>
      <w:bCs/>
      <w:i w:val="0"/>
      <w:iCs w:val="0"/>
      <w:smallCaps w:val="0"/>
      <w:strike w:val="0"/>
      <w:sz w:val="26"/>
      <w:szCs w:val="26"/>
      <w:u w:val="none"/>
    </w:rPr>
  </w:style>
  <w:style w:type="character" w:customStyle="1" w:styleId="3Exact">
    <w:name w:val="Основной текст (3) Exact"/>
    <w:basedOn w:val="a3"/>
    <w:rsid w:val="000328F0"/>
    <w:rPr>
      <w:rFonts w:ascii="Times New Roman" w:eastAsia="Times New Roman" w:hAnsi="Times New Roman" w:cs="Times New Roman"/>
      <w:b/>
      <w:bCs/>
      <w:i w:val="0"/>
      <w:iCs w:val="0"/>
      <w:smallCaps w:val="0"/>
      <w:strike w:val="0"/>
      <w:sz w:val="26"/>
      <w:szCs w:val="26"/>
      <w:u w:val="none"/>
    </w:rPr>
  </w:style>
  <w:style w:type="paragraph" w:customStyle="1" w:styleId="20">
    <w:name w:val="Стиль2"/>
    <w:basedOn w:val="21"/>
    <w:rsid w:val="00DF1B26"/>
    <w:pPr>
      <w:keepNext/>
      <w:keepLines/>
      <w:widowControl w:val="0"/>
      <w:numPr>
        <w:ilvl w:val="0"/>
      </w:numPr>
      <w:suppressLineNumbers/>
      <w:tabs>
        <w:tab w:val="clear" w:pos="1152"/>
        <w:tab w:val="num" w:pos="576"/>
      </w:tabs>
      <w:suppressAutoHyphens/>
      <w:spacing w:after="60"/>
      <w:ind w:left="576" w:hanging="576"/>
      <w:jc w:val="both"/>
    </w:pPr>
    <w:rPr>
      <w:b/>
      <w:szCs w:val="20"/>
    </w:rPr>
  </w:style>
  <w:style w:type="paragraph" w:styleId="21">
    <w:name w:val="List Number 2"/>
    <w:basedOn w:val="a2"/>
    <w:rsid w:val="00DF1B26"/>
    <w:pPr>
      <w:numPr>
        <w:ilvl w:val="1"/>
        <w:numId w:val="2"/>
      </w:numPr>
      <w:tabs>
        <w:tab w:val="clear" w:pos="576"/>
        <w:tab w:val="num" w:pos="720"/>
      </w:tabs>
      <w:ind w:left="720" w:hanging="360"/>
    </w:pPr>
  </w:style>
  <w:style w:type="paragraph" w:customStyle="1" w:styleId="30">
    <w:name w:val="Стиль3"/>
    <w:basedOn w:val="24"/>
    <w:uiPriority w:val="99"/>
    <w:rsid w:val="00DF1B26"/>
    <w:pPr>
      <w:numPr>
        <w:ilvl w:val="2"/>
        <w:numId w:val="2"/>
      </w:numPr>
      <w:adjustRightInd w:val="0"/>
      <w:spacing w:after="0" w:line="240" w:lineRule="auto"/>
      <w:jc w:val="both"/>
      <w:textAlignment w:val="baseline"/>
    </w:pPr>
  </w:style>
  <w:style w:type="paragraph" w:customStyle="1" w:styleId="font7">
    <w:name w:val="font7"/>
    <w:basedOn w:val="a2"/>
    <w:rsid w:val="00591A71"/>
    <w:pPr>
      <w:spacing w:before="100" w:beforeAutospacing="1" w:after="100" w:afterAutospacing="1"/>
    </w:pPr>
    <w:rPr>
      <w:sz w:val="20"/>
      <w:szCs w:val="20"/>
      <w:u w:val="single"/>
    </w:rPr>
  </w:style>
  <w:style w:type="paragraph" w:customStyle="1" w:styleId="xl290">
    <w:name w:val="xl290"/>
    <w:basedOn w:val="a2"/>
    <w:rsid w:val="00591A71"/>
    <w:pPr>
      <w:spacing w:before="100" w:beforeAutospacing="1" w:after="100" w:afterAutospacing="1"/>
    </w:pPr>
    <w:rPr>
      <w:sz w:val="20"/>
      <w:szCs w:val="20"/>
    </w:rPr>
  </w:style>
  <w:style w:type="paragraph" w:customStyle="1" w:styleId="xl291">
    <w:name w:val="xl291"/>
    <w:basedOn w:val="a2"/>
    <w:rsid w:val="00591A71"/>
    <w:pPr>
      <w:spacing w:before="100" w:beforeAutospacing="1" w:after="100" w:afterAutospacing="1"/>
    </w:pPr>
    <w:rPr>
      <w:sz w:val="20"/>
      <w:szCs w:val="20"/>
    </w:rPr>
  </w:style>
  <w:style w:type="paragraph" w:customStyle="1" w:styleId="xl292">
    <w:name w:val="xl292"/>
    <w:basedOn w:val="a2"/>
    <w:rsid w:val="00591A71"/>
    <w:pPr>
      <w:spacing w:before="100" w:beforeAutospacing="1" w:after="100" w:afterAutospacing="1"/>
    </w:pPr>
    <w:rPr>
      <w:sz w:val="20"/>
      <w:szCs w:val="20"/>
    </w:rPr>
  </w:style>
  <w:style w:type="paragraph" w:customStyle="1" w:styleId="xl293">
    <w:name w:val="xl29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94">
    <w:name w:val="xl2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95">
    <w:name w:val="xl295"/>
    <w:basedOn w:val="a2"/>
    <w:rsid w:val="00591A71"/>
    <w:pPr>
      <w:spacing w:before="100" w:beforeAutospacing="1" w:after="100" w:afterAutospacing="1"/>
      <w:textAlignment w:val="center"/>
    </w:pPr>
  </w:style>
  <w:style w:type="paragraph" w:customStyle="1" w:styleId="xl297">
    <w:name w:val="xl297"/>
    <w:basedOn w:val="a2"/>
    <w:rsid w:val="00591A71"/>
    <w:pPr>
      <w:spacing w:before="100" w:beforeAutospacing="1" w:after="100" w:afterAutospacing="1"/>
      <w:jc w:val="right"/>
    </w:pPr>
    <w:rPr>
      <w:sz w:val="20"/>
      <w:szCs w:val="20"/>
    </w:rPr>
  </w:style>
  <w:style w:type="paragraph" w:customStyle="1" w:styleId="xl298">
    <w:name w:val="xl298"/>
    <w:basedOn w:val="a2"/>
    <w:rsid w:val="00591A71"/>
    <w:pPr>
      <w:spacing w:before="100" w:beforeAutospacing="1" w:after="100" w:afterAutospacing="1"/>
      <w:jc w:val="right"/>
    </w:pPr>
    <w:rPr>
      <w:sz w:val="20"/>
      <w:szCs w:val="20"/>
    </w:rPr>
  </w:style>
  <w:style w:type="paragraph" w:customStyle="1" w:styleId="xl300">
    <w:name w:val="xl300"/>
    <w:basedOn w:val="a2"/>
    <w:rsid w:val="00591A71"/>
    <w:pPr>
      <w:spacing w:before="100" w:beforeAutospacing="1" w:after="100" w:afterAutospacing="1"/>
      <w:jc w:val="right"/>
    </w:pPr>
    <w:rPr>
      <w:sz w:val="20"/>
      <w:szCs w:val="20"/>
    </w:rPr>
  </w:style>
  <w:style w:type="paragraph" w:customStyle="1" w:styleId="xl301">
    <w:name w:val="xl301"/>
    <w:basedOn w:val="a2"/>
    <w:rsid w:val="00591A71"/>
    <w:pPr>
      <w:spacing w:before="100" w:beforeAutospacing="1" w:after="100" w:afterAutospacing="1"/>
    </w:pPr>
    <w:rPr>
      <w:sz w:val="20"/>
      <w:szCs w:val="20"/>
    </w:rPr>
  </w:style>
  <w:style w:type="paragraph" w:customStyle="1" w:styleId="xl302">
    <w:name w:val="xl3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3">
    <w:name w:val="xl303"/>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4">
    <w:name w:val="xl304"/>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5">
    <w:name w:val="xl3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6">
    <w:name w:val="xl3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7">
    <w:name w:val="xl3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8">
    <w:name w:val="xl308"/>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309">
    <w:name w:val="xl30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10">
    <w:name w:val="xl310"/>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311">
    <w:name w:val="xl311"/>
    <w:basedOn w:val="a2"/>
    <w:rsid w:val="00591A71"/>
    <w:pPr>
      <w:spacing w:before="100" w:beforeAutospacing="1" w:after="100" w:afterAutospacing="1"/>
    </w:pPr>
    <w:rPr>
      <w:sz w:val="20"/>
      <w:szCs w:val="20"/>
    </w:rPr>
  </w:style>
  <w:style w:type="paragraph" w:customStyle="1" w:styleId="xl312">
    <w:name w:val="xl312"/>
    <w:basedOn w:val="a2"/>
    <w:rsid w:val="00591A71"/>
    <w:pPr>
      <w:spacing w:before="100" w:beforeAutospacing="1" w:after="100" w:afterAutospacing="1"/>
    </w:pPr>
    <w:rPr>
      <w:sz w:val="20"/>
      <w:szCs w:val="20"/>
    </w:rPr>
  </w:style>
  <w:style w:type="paragraph" w:customStyle="1" w:styleId="xl313">
    <w:name w:val="xl313"/>
    <w:basedOn w:val="a2"/>
    <w:rsid w:val="00591A71"/>
    <w:pPr>
      <w:spacing w:before="100" w:beforeAutospacing="1" w:after="100" w:afterAutospacing="1"/>
    </w:pPr>
    <w:rPr>
      <w:sz w:val="20"/>
      <w:szCs w:val="20"/>
    </w:rPr>
  </w:style>
  <w:style w:type="paragraph" w:customStyle="1" w:styleId="xl314">
    <w:name w:val="xl314"/>
    <w:basedOn w:val="a2"/>
    <w:rsid w:val="00591A71"/>
    <w:pPr>
      <w:spacing w:before="100" w:beforeAutospacing="1" w:after="100" w:afterAutospacing="1"/>
    </w:pPr>
    <w:rPr>
      <w:sz w:val="20"/>
      <w:szCs w:val="20"/>
    </w:rPr>
  </w:style>
  <w:style w:type="paragraph" w:customStyle="1" w:styleId="xl315">
    <w:name w:val="xl315"/>
    <w:basedOn w:val="a2"/>
    <w:rsid w:val="00591A71"/>
    <w:pPr>
      <w:spacing w:before="100" w:beforeAutospacing="1" w:after="100" w:afterAutospacing="1"/>
    </w:pPr>
    <w:rPr>
      <w:sz w:val="20"/>
      <w:szCs w:val="20"/>
    </w:rPr>
  </w:style>
  <w:style w:type="paragraph" w:customStyle="1" w:styleId="xl316">
    <w:name w:val="xl316"/>
    <w:basedOn w:val="a2"/>
    <w:rsid w:val="00591A71"/>
    <w:pPr>
      <w:spacing w:before="100" w:beforeAutospacing="1" w:after="100" w:afterAutospacing="1"/>
    </w:pPr>
    <w:rPr>
      <w:sz w:val="20"/>
      <w:szCs w:val="20"/>
    </w:rPr>
  </w:style>
  <w:style w:type="paragraph" w:customStyle="1" w:styleId="xl317">
    <w:name w:val="xl317"/>
    <w:basedOn w:val="a2"/>
    <w:rsid w:val="00591A71"/>
    <w:pPr>
      <w:spacing w:before="100" w:beforeAutospacing="1" w:after="100" w:afterAutospacing="1"/>
      <w:jc w:val="center"/>
    </w:pPr>
    <w:rPr>
      <w:b/>
      <w:bCs/>
      <w:sz w:val="20"/>
      <w:szCs w:val="20"/>
    </w:rPr>
  </w:style>
  <w:style w:type="paragraph" w:customStyle="1" w:styleId="xl318">
    <w:name w:val="xl318"/>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 w:val="20"/>
      <w:szCs w:val="20"/>
    </w:rPr>
  </w:style>
  <w:style w:type="paragraph" w:customStyle="1" w:styleId="xl319">
    <w:name w:val="xl319"/>
    <w:basedOn w:val="a2"/>
    <w:rsid w:val="00591A71"/>
    <w:pPr>
      <w:shd w:val="clear" w:color="000000" w:fill="FFFF00"/>
      <w:spacing w:before="100" w:beforeAutospacing="1" w:after="100" w:afterAutospacing="1"/>
    </w:pPr>
  </w:style>
  <w:style w:type="paragraph" w:customStyle="1" w:styleId="xl320">
    <w:name w:val="xl320"/>
    <w:basedOn w:val="a2"/>
    <w:rsid w:val="00591A71"/>
    <w:pPr>
      <w:spacing w:before="100" w:beforeAutospacing="1" w:after="100" w:afterAutospacing="1"/>
    </w:pPr>
    <w:rPr>
      <w:b/>
      <w:bCs/>
    </w:rPr>
  </w:style>
  <w:style w:type="paragraph" w:customStyle="1" w:styleId="xl321">
    <w:name w:val="xl321"/>
    <w:basedOn w:val="a2"/>
    <w:rsid w:val="00591A71"/>
    <w:pPr>
      <w:spacing w:before="100" w:beforeAutospacing="1" w:after="100" w:afterAutospacing="1"/>
    </w:pPr>
    <w:rPr>
      <w:b/>
      <w:bCs/>
      <w:i/>
      <w:iCs/>
    </w:rPr>
  </w:style>
  <w:style w:type="paragraph" w:customStyle="1" w:styleId="xl322">
    <w:name w:val="xl32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23">
    <w:name w:val="xl32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6282F"/>
      <w:sz w:val="20"/>
      <w:szCs w:val="20"/>
    </w:rPr>
  </w:style>
  <w:style w:type="paragraph" w:customStyle="1" w:styleId="xl324">
    <w:name w:val="xl32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25">
    <w:name w:val="xl32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7">
    <w:name w:val="xl32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8">
    <w:name w:val="xl32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9">
    <w:name w:val="xl32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0">
    <w:name w:val="xl33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1">
    <w:name w:val="xl33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2">
    <w:name w:val="xl33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3">
    <w:name w:val="xl33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4">
    <w:name w:val="xl33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35">
    <w:name w:val="xl33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36">
    <w:name w:val="xl33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38">
    <w:name w:val="xl33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9">
    <w:name w:val="xl33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0">
    <w:name w:val="xl34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341">
    <w:name w:val="xl341"/>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i/>
      <w:iCs/>
      <w:sz w:val="20"/>
      <w:szCs w:val="20"/>
    </w:rPr>
  </w:style>
  <w:style w:type="paragraph" w:customStyle="1" w:styleId="xl342">
    <w:name w:val="xl34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43">
    <w:name w:val="xl34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44">
    <w:name w:val="xl34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45">
    <w:name w:val="xl34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46">
    <w:name w:val="xl346"/>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347">
    <w:name w:val="xl34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48">
    <w:name w:val="xl348"/>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349">
    <w:name w:val="xl349"/>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0">
    <w:name w:val="xl350"/>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1">
    <w:name w:val="xl351"/>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2">
    <w:name w:val="xl352"/>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53">
    <w:name w:val="xl353"/>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4">
    <w:name w:val="xl354"/>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0"/>
      <w:szCs w:val="20"/>
    </w:rPr>
  </w:style>
  <w:style w:type="paragraph" w:customStyle="1" w:styleId="xl355">
    <w:name w:val="xl355"/>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6">
    <w:name w:val="xl356"/>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7">
    <w:name w:val="xl357"/>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20"/>
      <w:szCs w:val="20"/>
    </w:rPr>
  </w:style>
  <w:style w:type="paragraph" w:customStyle="1" w:styleId="xl358">
    <w:name w:val="xl35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59">
    <w:name w:val="xl35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60">
    <w:name w:val="xl36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61">
    <w:name w:val="xl36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2">
    <w:name w:val="xl362"/>
    <w:basedOn w:val="a2"/>
    <w:rsid w:val="00591A71"/>
    <w:pPr>
      <w:spacing w:before="100" w:beforeAutospacing="1" w:after="100" w:afterAutospacing="1"/>
      <w:textAlignment w:val="center"/>
    </w:pPr>
    <w:rPr>
      <w:sz w:val="20"/>
      <w:szCs w:val="20"/>
    </w:rPr>
  </w:style>
  <w:style w:type="paragraph" w:customStyle="1" w:styleId="xl363">
    <w:name w:val="xl363"/>
    <w:basedOn w:val="a2"/>
    <w:rsid w:val="00591A71"/>
    <w:pPr>
      <w:spacing w:before="100" w:beforeAutospacing="1" w:after="100" w:afterAutospacing="1"/>
      <w:jc w:val="right"/>
    </w:pPr>
    <w:rPr>
      <w:sz w:val="20"/>
      <w:szCs w:val="20"/>
    </w:rPr>
  </w:style>
  <w:style w:type="paragraph" w:customStyle="1" w:styleId="xl364">
    <w:name w:val="xl364"/>
    <w:basedOn w:val="a2"/>
    <w:rsid w:val="00591A71"/>
    <w:pPr>
      <w:spacing w:before="100" w:beforeAutospacing="1" w:after="100" w:afterAutospacing="1"/>
      <w:jc w:val="right"/>
    </w:pPr>
    <w:rPr>
      <w:sz w:val="20"/>
      <w:szCs w:val="20"/>
    </w:rPr>
  </w:style>
  <w:style w:type="paragraph" w:customStyle="1" w:styleId="xl365">
    <w:name w:val="xl365"/>
    <w:basedOn w:val="a2"/>
    <w:rsid w:val="00591A71"/>
    <w:pPr>
      <w:spacing w:before="100" w:beforeAutospacing="1" w:after="100" w:afterAutospacing="1"/>
      <w:textAlignment w:val="center"/>
    </w:pPr>
    <w:rPr>
      <w:sz w:val="20"/>
      <w:szCs w:val="20"/>
    </w:rPr>
  </w:style>
  <w:style w:type="paragraph" w:customStyle="1" w:styleId="xl366">
    <w:name w:val="xl366"/>
    <w:basedOn w:val="a2"/>
    <w:rsid w:val="00591A71"/>
    <w:pPr>
      <w:spacing w:before="100" w:beforeAutospacing="1" w:after="100" w:afterAutospacing="1"/>
    </w:pPr>
    <w:rPr>
      <w:sz w:val="20"/>
      <w:szCs w:val="20"/>
    </w:rPr>
  </w:style>
  <w:style w:type="paragraph" w:customStyle="1" w:styleId="xl367">
    <w:name w:val="xl367"/>
    <w:basedOn w:val="a2"/>
    <w:rsid w:val="00591A71"/>
    <w:pPr>
      <w:spacing w:before="100" w:beforeAutospacing="1" w:after="100" w:afterAutospacing="1"/>
    </w:pPr>
  </w:style>
  <w:style w:type="paragraph" w:customStyle="1" w:styleId="xl368">
    <w:name w:val="xl368"/>
    <w:basedOn w:val="a2"/>
    <w:rsid w:val="00591A71"/>
    <w:pPr>
      <w:spacing w:before="100" w:beforeAutospacing="1" w:after="100" w:afterAutospacing="1"/>
    </w:pPr>
  </w:style>
  <w:style w:type="paragraph" w:customStyle="1" w:styleId="xl369">
    <w:name w:val="xl36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0">
    <w:name w:val="xl37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1">
    <w:name w:val="xl37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2">
    <w:name w:val="xl37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73">
    <w:name w:val="xl37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4">
    <w:name w:val="xl37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5">
    <w:name w:val="xl37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6">
    <w:name w:val="xl37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77">
    <w:name w:val="xl37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78">
    <w:name w:val="xl37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79">
    <w:name w:val="xl37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80">
    <w:name w:val="xl38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81">
    <w:name w:val="xl38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2">
    <w:name w:val="xl38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3">
    <w:name w:val="xl38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0"/>
      <w:szCs w:val="20"/>
    </w:rPr>
  </w:style>
  <w:style w:type="paragraph" w:customStyle="1" w:styleId="xl384">
    <w:name w:val="xl384"/>
    <w:basedOn w:val="a2"/>
    <w:rsid w:val="00591A71"/>
    <w:pPr>
      <w:spacing w:before="100" w:beforeAutospacing="1" w:after="100" w:afterAutospacing="1"/>
    </w:pPr>
    <w:rPr>
      <w:i/>
      <w:iCs/>
    </w:rPr>
  </w:style>
  <w:style w:type="paragraph" w:customStyle="1" w:styleId="xl385">
    <w:name w:val="xl385"/>
    <w:basedOn w:val="a2"/>
    <w:rsid w:val="00591A71"/>
    <w:pPr>
      <w:spacing w:before="100" w:beforeAutospacing="1" w:after="100" w:afterAutospacing="1"/>
    </w:pPr>
    <w:rPr>
      <w:b/>
      <w:bCs/>
      <w:i/>
      <w:iCs/>
      <w:sz w:val="20"/>
      <w:szCs w:val="20"/>
    </w:rPr>
  </w:style>
  <w:style w:type="paragraph" w:customStyle="1" w:styleId="xl386">
    <w:name w:val="xl386"/>
    <w:basedOn w:val="a2"/>
    <w:rsid w:val="00591A71"/>
    <w:pPr>
      <w:spacing w:before="100" w:beforeAutospacing="1" w:after="100" w:afterAutospacing="1"/>
    </w:pPr>
    <w:rPr>
      <w:sz w:val="20"/>
      <w:szCs w:val="20"/>
    </w:rPr>
  </w:style>
  <w:style w:type="paragraph" w:customStyle="1" w:styleId="xl387">
    <w:name w:val="xl387"/>
    <w:basedOn w:val="a2"/>
    <w:rsid w:val="00591A71"/>
    <w:pPr>
      <w:spacing w:before="100" w:beforeAutospacing="1" w:after="100" w:afterAutospacing="1"/>
    </w:pPr>
    <w:rPr>
      <w:rFonts w:ascii="Arial CYR" w:hAnsi="Arial CYR" w:cs="Arial CYR"/>
      <w:sz w:val="26"/>
      <w:szCs w:val="26"/>
    </w:rPr>
  </w:style>
  <w:style w:type="paragraph" w:customStyle="1" w:styleId="xl388">
    <w:name w:val="xl388"/>
    <w:basedOn w:val="a2"/>
    <w:rsid w:val="00591A71"/>
    <w:pPr>
      <w:spacing w:before="100" w:beforeAutospacing="1" w:after="100" w:afterAutospacing="1"/>
    </w:pPr>
    <w:rPr>
      <w:rFonts w:ascii="Arial CYR" w:hAnsi="Arial CYR" w:cs="Arial CYR"/>
      <w:b/>
      <w:bCs/>
      <w:sz w:val="26"/>
      <w:szCs w:val="26"/>
    </w:rPr>
  </w:style>
  <w:style w:type="paragraph" w:customStyle="1" w:styleId="xl389">
    <w:name w:val="xl38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90">
    <w:name w:val="xl39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391">
    <w:name w:val="xl39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392">
    <w:name w:val="xl39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393">
    <w:name w:val="xl393"/>
    <w:basedOn w:val="a2"/>
    <w:rsid w:val="00591A71"/>
    <w:pPr>
      <w:spacing w:before="100" w:beforeAutospacing="1" w:after="100" w:afterAutospacing="1"/>
    </w:pPr>
    <w:rPr>
      <w:rFonts w:ascii="Arial CYR" w:hAnsi="Arial CYR" w:cs="Arial CYR"/>
      <w:i/>
      <w:iCs/>
      <w:sz w:val="26"/>
      <w:szCs w:val="26"/>
    </w:rPr>
  </w:style>
  <w:style w:type="paragraph" w:customStyle="1" w:styleId="xl394">
    <w:name w:val="xl3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95">
    <w:name w:val="xl395"/>
    <w:basedOn w:val="a2"/>
    <w:rsid w:val="00591A71"/>
    <w:pPr>
      <w:spacing w:before="100" w:beforeAutospacing="1" w:after="100" w:afterAutospacing="1"/>
    </w:pPr>
    <w:rPr>
      <w:rFonts w:ascii="Arial CYR" w:hAnsi="Arial CYR" w:cs="Arial CYR"/>
      <w:b/>
      <w:bCs/>
      <w:i/>
      <w:iCs/>
      <w:sz w:val="26"/>
      <w:szCs w:val="26"/>
    </w:rPr>
  </w:style>
  <w:style w:type="paragraph" w:customStyle="1" w:styleId="xl396">
    <w:name w:val="xl39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97">
    <w:name w:val="xl39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98">
    <w:name w:val="xl39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99">
    <w:name w:val="xl39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0">
    <w:name w:val="xl40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401">
    <w:name w:val="xl401"/>
    <w:basedOn w:val="a2"/>
    <w:rsid w:val="00591A71"/>
    <w:pPr>
      <w:spacing w:before="100" w:beforeAutospacing="1" w:after="100" w:afterAutospacing="1"/>
      <w:jc w:val="right"/>
    </w:pPr>
    <w:rPr>
      <w:sz w:val="20"/>
      <w:szCs w:val="20"/>
    </w:rPr>
  </w:style>
  <w:style w:type="paragraph" w:customStyle="1" w:styleId="xl402">
    <w:name w:val="xl4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3">
    <w:name w:val="xl40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4">
    <w:name w:val="xl40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5">
    <w:name w:val="xl4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6">
    <w:name w:val="xl4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7">
    <w:name w:val="xl4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08">
    <w:name w:val="xl408"/>
    <w:basedOn w:val="a2"/>
    <w:rsid w:val="00591A71"/>
    <w:pPr>
      <w:spacing w:before="100" w:beforeAutospacing="1" w:after="100" w:afterAutospacing="1"/>
    </w:pPr>
    <w:rPr>
      <w:sz w:val="20"/>
      <w:szCs w:val="20"/>
    </w:rPr>
  </w:style>
  <w:style w:type="paragraph" w:customStyle="1" w:styleId="xl409">
    <w:name w:val="xl409"/>
    <w:basedOn w:val="a2"/>
    <w:rsid w:val="00591A71"/>
    <w:pPr>
      <w:spacing w:before="100" w:beforeAutospacing="1" w:after="100" w:afterAutospacing="1"/>
      <w:jc w:val="center"/>
    </w:pPr>
    <w:rPr>
      <w:sz w:val="20"/>
      <w:szCs w:val="20"/>
    </w:rPr>
  </w:style>
  <w:style w:type="paragraph" w:customStyle="1" w:styleId="xl410">
    <w:name w:val="xl410"/>
    <w:basedOn w:val="a2"/>
    <w:rsid w:val="00591A71"/>
    <w:pPr>
      <w:spacing w:before="100" w:beforeAutospacing="1" w:after="100" w:afterAutospacing="1"/>
      <w:jc w:val="center"/>
    </w:pPr>
    <w:rPr>
      <w:b/>
      <w:bCs/>
      <w:sz w:val="20"/>
      <w:szCs w:val="20"/>
    </w:rPr>
  </w:style>
  <w:style w:type="paragraph" w:customStyle="1" w:styleId="xl411">
    <w:name w:val="xl41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2">
    <w:name w:val="xl41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3">
    <w:name w:val="xl41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4">
    <w:name w:val="xl41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5">
    <w:name w:val="xl41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6">
    <w:name w:val="xl41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title1">
    <w:name w:val="title1"/>
    <w:basedOn w:val="a3"/>
    <w:rsid w:val="003C65C9"/>
    <w:rPr>
      <w:rFonts w:ascii="Arial" w:hAnsi="Arial" w:cs="Arial" w:hint="default"/>
      <w:b/>
      <w:bCs/>
      <w:sz w:val="19"/>
      <w:szCs w:val="19"/>
    </w:rPr>
  </w:style>
  <w:style w:type="paragraph" w:customStyle="1" w:styleId="xl67">
    <w:name w:val="xl67"/>
    <w:basedOn w:val="a2"/>
    <w:rsid w:val="006635F6"/>
    <w:pPr>
      <w:spacing w:before="100" w:beforeAutospacing="1" w:after="100" w:afterAutospacing="1"/>
    </w:pPr>
  </w:style>
  <w:style w:type="paragraph" w:customStyle="1" w:styleId="3a">
    <w:name w:val="Основной текст3"/>
    <w:basedOn w:val="a2"/>
    <w:rsid w:val="00423398"/>
    <w:pPr>
      <w:widowControl w:val="0"/>
      <w:shd w:val="clear" w:color="auto" w:fill="FFFFFF"/>
      <w:spacing w:after="540" w:line="0" w:lineRule="atLeast"/>
      <w:ind w:hanging="1000"/>
      <w:jc w:val="right"/>
    </w:pPr>
    <w:rPr>
      <w:sz w:val="27"/>
      <w:szCs w:val="27"/>
    </w:rPr>
  </w:style>
  <w:style w:type="paragraph" w:customStyle="1" w:styleId="BodyText21">
    <w:name w:val="Body Text 21"/>
    <w:basedOn w:val="a2"/>
    <w:rsid w:val="003477E2"/>
    <w:pPr>
      <w:widowControl w:val="0"/>
      <w:autoSpaceDE w:val="0"/>
      <w:autoSpaceDN w:val="0"/>
    </w:pPr>
  </w:style>
  <w:style w:type="paragraph" w:customStyle="1" w:styleId="Style2">
    <w:name w:val="Style2"/>
    <w:basedOn w:val="a2"/>
    <w:uiPriority w:val="99"/>
    <w:rsid w:val="003477E2"/>
    <w:pPr>
      <w:widowControl w:val="0"/>
      <w:autoSpaceDE w:val="0"/>
      <w:autoSpaceDN w:val="0"/>
      <w:adjustRightInd w:val="0"/>
      <w:spacing w:line="364" w:lineRule="exact"/>
      <w:ind w:firstLine="715"/>
      <w:jc w:val="both"/>
    </w:pPr>
  </w:style>
  <w:style w:type="paragraph" w:customStyle="1" w:styleId="52">
    <w:name w:val="Основной текст5"/>
    <w:basedOn w:val="a2"/>
    <w:rsid w:val="003477E2"/>
    <w:pPr>
      <w:widowControl w:val="0"/>
      <w:shd w:val="clear" w:color="auto" w:fill="FFFFFF"/>
      <w:spacing w:line="288" w:lineRule="exact"/>
    </w:pPr>
    <w:rPr>
      <w:rFonts w:ascii="Verdana" w:eastAsia="Verdana" w:hAnsi="Verdana" w:cs="Verdana"/>
      <w:sz w:val="18"/>
      <w:szCs w:val="18"/>
    </w:rPr>
  </w:style>
  <w:style w:type="paragraph" w:customStyle="1" w:styleId="121">
    <w:name w:val="Абзац списка12"/>
    <w:basedOn w:val="a2"/>
    <w:rsid w:val="00CA1E44"/>
    <w:pPr>
      <w:widowControl w:val="0"/>
      <w:suppressAutoHyphens/>
      <w:autoSpaceDE w:val="0"/>
      <w:adjustRightInd w:val="0"/>
      <w:ind w:left="720"/>
      <w:jc w:val="both"/>
      <w:textAlignment w:val="baseline"/>
    </w:pPr>
    <w:rPr>
      <w:sz w:val="20"/>
      <w:szCs w:val="20"/>
    </w:rPr>
  </w:style>
  <w:style w:type="character" w:customStyle="1" w:styleId="FontStyle113">
    <w:name w:val="Font Style113"/>
    <w:rsid w:val="00C2231A"/>
    <w:rPr>
      <w:rFonts w:ascii="Times New Roman" w:hAnsi="Times New Roman" w:cs="Times New Roman"/>
      <w:sz w:val="22"/>
      <w:szCs w:val="22"/>
    </w:rPr>
  </w:style>
  <w:style w:type="character" w:customStyle="1" w:styleId="FontStyle16">
    <w:name w:val="Font Style16"/>
    <w:uiPriority w:val="99"/>
    <w:rsid w:val="00C2231A"/>
    <w:rPr>
      <w:rFonts w:ascii="Times New Roman" w:hAnsi="Times New Roman" w:cs="Times New Roman"/>
      <w:sz w:val="24"/>
      <w:szCs w:val="24"/>
    </w:rPr>
  </w:style>
  <w:style w:type="numbering" w:customStyle="1" w:styleId="1d">
    <w:name w:val="Нет списка1"/>
    <w:next w:val="a5"/>
    <w:uiPriority w:val="99"/>
    <w:semiHidden/>
    <w:unhideWhenUsed/>
    <w:rsid w:val="00CF618B"/>
  </w:style>
  <w:style w:type="paragraph" w:customStyle="1" w:styleId="xl299">
    <w:name w:val="xl299"/>
    <w:basedOn w:val="a2"/>
    <w:rsid w:val="00CF61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250">
    <w:name w:val="Основной текст 25"/>
    <w:basedOn w:val="a2"/>
    <w:rsid w:val="0094253D"/>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45">
    <w:name w:val="Знак4"/>
    <w:basedOn w:val="a2"/>
    <w:rsid w:val="003E6056"/>
    <w:pPr>
      <w:spacing w:after="160" w:line="240" w:lineRule="exact"/>
    </w:pPr>
    <w:rPr>
      <w:rFonts w:ascii="Verdana" w:hAnsi="Verdana"/>
      <w:lang w:val="en-US" w:eastAsia="en-US"/>
    </w:rPr>
  </w:style>
  <w:style w:type="paragraph" w:customStyle="1" w:styleId="260">
    <w:name w:val="Основной текст 26"/>
    <w:basedOn w:val="a2"/>
    <w:rsid w:val="003E6056"/>
    <w:pPr>
      <w:overflowPunct w:val="0"/>
      <w:autoSpaceDE w:val="0"/>
      <w:autoSpaceDN w:val="0"/>
      <w:adjustRightInd w:val="0"/>
      <w:textAlignment w:val="baseline"/>
    </w:pPr>
    <w:rPr>
      <w:sz w:val="28"/>
      <w:szCs w:val="20"/>
    </w:rPr>
  </w:style>
  <w:style w:type="paragraph" w:customStyle="1" w:styleId="211">
    <w:name w:val="Основной текст (2)1"/>
    <w:basedOn w:val="a2"/>
    <w:uiPriority w:val="99"/>
    <w:rsid w:val="003E6056"/>
    <w:pPr>
      <w:shd w:val="clear" w:color="auto" w:fill="FFFFFF"/>
      <w:spacing w:before="480" w:after="600" w:line="240" w:lineRule="atLeast"/>
    </w:pPr>
    <w:rPr>
      <w:rFonts w:ascii="Arial Narrow" w:hAnsi="Arial Narrow"/>
      <w:sz w:val="20"/>
      <w:szCs w:val="20"/>
    </w:rPr>
  </w:style>
  <w:style w:type="paragraph" w:customStyle="1" w:styleId="FR2">
    <w:name w:val="FR2"/>
    <w:rsid w:val="002A5F4F"/>
    <w:pPr>
      <w:widowControl w:val="0"/>
      <w:autoSpaceDE w:val="0"/>
      <w:autoSpaceDN w:val="0"/>
      <w:adjustRightInd w:val="0"/>
      <w:spacing w:after="0" w:line="300" w:lineRule="auto"/>
      <w:ind w:firstLine="720"/>
      <w:jc w:val="both"/>
    </w:pPr>
    <w:rPr>
      <w:rFonts w:ascii="Arial" w:eastAsia="Times New Roman" w:hAnsi="Arial" w:cs="Arial"/>
      <w:i/>
      <w:iCs/>
      <w:sz w:val="24"/>
      <w:szCs w:val="24"/>
      <w:lang w:eastAsia="ru-RU"/>
    </w:rPr>
  </w:style>
  <w:style w:type="paragraph" w:customStyle="1" w:styleId="270">
    <w:name w:val="Основной текст 27"/>
    <w:basedOn w:val="a2"/>
    <w:rsid w:val="002A5F4F"/>
    <w:pPr>
      <w:overflowPunct w:val="0"/>
      <w:autoSpaceDE w:val="0"/>
      <w:autoSpaceDN w:val="0"/>
      <w:adjustRightInd w:val="0"/>
      <w:jc w:val="both"/>
      <w:textAlignment w:val="baseline"/>
    </w:pPr>
    <w:rPr>
      <w:szCs w:val="20"/>
    </w:rPr>
  </w:style>
  <w:style w:type="paragraph" w:customStyle="1" w:styleId="WW-">
    <w:name w:val="WW-Базовый"/>
    <w:rsid w:val="00AF1CB9"/>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2f1">
    <w:name w:val="Без интервала2"/>
    <w:basedOn w:val="a2"/>
    <w:rsid w:val="00AF1CB9"/>
    <w:rPr>
      <w:szCs w:val="32"/>
      <w:lang w:val="en-US" w:eastAsia="en-US"/>
    </w:rPr>
  </w:style>
  <w:style w:type="character" w:customStyle="1" w:styleId="2115pt">
    <w:name w:val="Основной текст (2) + 11;5 pt"/>
    <w:rsid w:val="00AF1CB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text">
    <w:name w:val="text"/>
    <w:basedOn w:val="a2"/>
    <w:uiPriority w:val="99"/>
    <w:rsid w:val="00AF1CB9"/>
    <w:pPr>
      <w:ind w:firstLine="567"/>
      <w:jc w:val="both"/>
    </w:pPr>
    <w:rPr>
      <w:rFonts w:ascii="Arial" w:hAnsi="Arial" w:cs="Arial"/>
    </w:rPr>
  </w:style>
  <w:style w:type="paragraph" w:customStyle="1" w:styleId="font8">
    <w:name w:val="font8"/>
    <w:basedOn w:val="a2"/>
    <w:rsid w:val="000463A9"/>
    <w:pPr>
      <w:spacing w:before="100" w:beforeAutospacing="1" w:after="100" w:afterAutospacing="1"/>
    </w:pPr>
    <w:rPr>
      <w:color w:val="000000"/>
      <w:sz w:val="25"/>
      <w:szCs w:val="25"/>
    </w:rPr>
  </w:style>
  <w:style w:type="paragraph" w:customStyle="1" w:styleId="font9">
    <w:name w:val="font9"/>
    <w:basedOn w:val="a2"/>
    <w:rsid w:val="000463A9"/>
    <w:pPr>
      <w:spacing w:before="100" w:beforeAutospacing="1" w:after="100" w:afterAutospacing="1"/>
    </w:pPr>
    <w:rPr>
      <w:b/>
      <w:bCs/>
      <w:sz w:val="28"/>
      <w:szCs w:val="28"/>
    </w:rPr>
  </w:style>
  <w:style w:type="paragraph" w:customStyle="1" w:styleId="font10">
    <w:name w:val="font10"/>
    <w:basedOn w:val="a2"/>
    <w:rsid w:val="000463A9"/>
    <w:pPr>
      <w:spacing w:before="100" w:beforeAutospacing="1" w:after="100" w:afterAutospacing="1"/>
    </w:pPr>
    <w:rPr>
      <w:b/>
      <w:bCs/>
      <w:sz w:val="26"/>
      <w:szCs w:val="26"/>
    </w:rPr>
  </w:style>
  <w:style w:type="paragraph" w:customStyle="1" w:styleId="xl65">
    <w:name w:val="xl65"/>
    <w:basedOn w:val="a2"/>
    <w:rsid w:val="000463A9"/>
    <w:pPr>
      <w:spacing w:before="100" w:beforeAutospacing="1" w:after="100" w:afterAutospacing="1"/>
      <w:jc w:val="center"/>
      <w:textAlignment w:val="center"/>
    </w:pPr>
    <w:rPr>
      <w:sz w:val="28"/>
      <w:szCs w:val="28"/>
    </w:rPr>
  </w:style>
  <w:style w:type="paragraph" w:customStyle="1" w:styleId="xl66">
    <w:name w:val="xl66"/>
    <w:basedOn w:val="a2"/>
    <w:rsid w:val="000463A9"/>
    <w:pPr>
      <w:shd w:val="clear" w:color="000000" w:fill="FFFFFF"/>
      <w:spacing w:before="100" w:beforeAutospacing="1" w:after="100" w:afterAutospacing="1"/>
      <w:jc w:val="center"/>
      <w:textAlignment w:val="center"/>
    </w:pPr>
    <w:rPr>
      <w:sz w:val="28"/>
      <w:szCs w:val="28"/>
    </w:rPr>
  </w:style>
  <w:style w:type="character" w:customStyle="1" w:styleId="53">
    <w:name w:val="Основной текст (5)_"/>
    <w:link w:val="54"/>
    <w:locked/>
    <w:rsid w:val="00364893"/>
    <w:rPr>
      <w:b/>
      <w:bCs/>
      <w:shd w:val="clear" w:color="auto" w:fill="FFFFFF"/>
    </w:rPr>
  </w:style>
  <w:style w:type="paragraph" w:customStyle="1" w:styleId="54">
    <w:name w:val="Основной текст (5)"/>
    <w:basedOn w:val="a2"/>
    <w:link w:val="53"/>
    <w:rsid w:val="00364893"/>
    <w:pPr>
      <w:widowControl w:val="0"/>
      <w:shd w:val="clear" w:color="auto" w:fill="FFFFFF"/>
      <w:spacing w:after="440" w:line="266" w:lineRule="exact"/>
      <w:jc w:val="center"/>
    </w:pPr>
    <w:rPr>
      <w:rFonts w:asciiTheme="minorHAnsi" w:eastAsiaTheme="minorHAnsi" w:hAnsiTheme="minorHAnsi" w:cstheme="minorBidi"/>
      <w:b/>
      <w:bCs/>
      <w:sz w:val="22"/>
      <w:szCs w:val="22"/>
      <w:lang w:eastAsia="en-US"/>
    </w:rPr>
  </w:style>
  <w:style w:type="character" w:customStyle="1" w:styleId="72">
    <w:name w:val="Основной текст (7)_"/>
    <w:link w:val="73"/>
    <w:locked/>
    <w:rsid w:val="00364893"/>
    <w:rPr>
      <w:rFonts w:ascii="MS Reference Sans Serif" w:eastAsia="MS Reference Sans Serif" w:hAnsi="MS Reference Sans Serif" w:cs="MS Reference Sans Serif"/>
      <w:sz w:val="16"/>
      <w:szCs w:val="16"/>
      <w:shd w:val="clear" w:color="auto" w:fill="FFFFFF"/>
    </w:rPr>
  </w:style>
  <w:style w:type="paragraph" w:customStyle="1" w:styleId="73">
    <w:name w:val="Основной текст (7)"/>
    <w:basedOn w:val="a2"/>
    <w:link w:val="72"/>
    <w:rsid w:val="00364893"/>
    <w:pPr>
      <w:widowControl w:val="0"/>
      <w:shd w:val="clear" w:color="auto" w:fill="FFFFFF"/>
      <w:spacing w:before="520" w:after="1020" w:line="232" w:lineRule="exact"/>
      <w:jc w:val="both"/>
    </w:pPr>
    <w:rPr>
      <w:rFonts w:ascii="MS Reference Sans Serif" w:eastAsia="MS Reference Sans Serif" w:hAnsi="MS Reference Sans Serif" w:cs="MS Reference Sans Serif"/>
      <w:sz w:val="16"/>
      <w:szCs w:val="16"/>
      <w:lang w:eastAsia="en-US"/>
    </w:rPr>
  </w:style>
  <w:style w:type="character" w:customStyle="1" w:styleId="62">
    <w:name w:val="Основной текст (6)"/>
    <w:rsid w:val="00364893"/>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single"/>
      <w:effect w:val="none"/>
      <w:lang w:val="ru-RU" w:eastAsia="ru-RU" w:bidi="ru-RU"/>
    </w:rPr>
  </w:style>
  <w:style w:type="paragraph" w:customStyle="1" w:styleId="2f2">
    <w:name w:val="Обычный2"/>
    <w:rsid w:val="00F23155"/>
    <w:pPr>
      <w:spacing w:after="0" w:line="240" w:lineRule="auto"/>
      <w:ind w:firstLine="567"/>
    </w:pPr>
    <w:rPr>
      <w:rFonts w:ascii="Arial" w:eastAsia="Times New Roman" w:hAnsi="Arial" w:cs="Times New Roman"/>
      <w:sz w:val="20"/>
      <w:szCs w:val="20"/>
      <w:lang w:eastAsia="ru-RU"/>
    </w:rPr>
  </w:style>
  <w:style w:type="paragraph" w:styleId="affffffb">
    <w:name w:val="endnote text"/>
    <w:basedOn w:val="a2"/>
    <w:link w:val="affffffc"/>
    <w:unhideWhenUsed/>
    <w:rsid w:val="00F23155"/>
    <w:pPr>
      <w:autoSpaceDE w:val="0"/>
      <w:autoSpaceDN w:val="0"/>
    </w:pPr>
    <w:rPr>
      <w:sz w:val="20"/>
      <w:szCs w:val="20"/>
    </w:rPr>
  </w:style>
  <w:style w:type="character" w:customStyle="1" w:styleId="affffffc">
    <w:name w:val="Текст концевой сноски Знак"/>
    <w:basedOn w:val="a3"/>
    <w:link w:val="affffffb"/>
    <w:rsid w:val="00F23155"/>
    <w:rPr>
      <w:rFonts w:ascii="Times New Roman" w:eastAsia="Times New Roman" w:hAnsi="Times New Roman" w:cs="Times New Roman"/>
      <w:sz w:val="20"/>
      <w:szCs w:val="20"/>
      <w:lang w:eastAsia="ru-RU"/>
    </w:rPr>
  </w:style>
  <w:style w:type="character" w:styleId="affffffd">
    <w:name w:val="endnote reference"/>
    <w:unhideWhenUsed/>
    <w:rsid w:val="00F23155"/>
    <w:rPr>
      <w:rFonts w:ascii="Times New Roman" w:hAnsi="Times New Roman" w:cs="Times New Roman" w:hint="default"/>
      <w:vertAlign w:val="superscript"/>
    </w:rPr>
  </w:style>
  <w:style w:type="character" w:customStyle="1" w:styleId="affffffe">
    <w:name w:val="Подпись к таблице_"/>
    <w:basedOn w:val="a3"/>
    <w:rsid w:val="00880F3A"/>
    <w:rPr>
      <w:rFonts w:ascii="Times New Roman" w:eastAsia="Times New Roman" w:hAnsi="Times New Roman" w:cs="Times New Roman"/>
      <w:b/>
      <w:bCs/>
      <w:i w:val="0"/>
      <w:iCs w:val="0"/>
      <w:smallCaps w:val="0"/>
      <w:strike w:val="0"/>
      <w:sz w:val="26"/>
      <w:szCs w:val="26"/>
      <w:u w:val="none"/>
    </w:rPr>
  </w:style>
  <w:style w:type="character" w:customStyle="1" w:styleId="afffffff">
    <w:name w:val="Подпись к таблице"/>
    <w:basedOn w:val="affffffe"/>
    <w:rsid w:val="00880F3A"/>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CordiaUPC18pt">
    <w:name w:val="Основной текст (2) + CordiaUPC;18 pt;Полужирный"/>
    <w:basedOn w:val="2d"/>
    <w:rsid w:val="00880F3A"/>
    <w:rPr>
      <w:rFonts w:ascii="CordiaUPC" w:eastAsia="CordiaUPC" w:hAnsi="CordiaUPC" w:cs="CordiaUPC"/>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CordiaUPC17pt">
    <w:name w:val="Основной текст (2) + CordiaUPC;17 pt;Полужирный"/>
    <w:basedOn w:val="2d"/>
    <w:rsid w:val="00880F3A"/>
    <w:rPr>
      <w:rFonts w:ascii="CordiaUPC" w:eastAsia="CordiaUPC" w:hAnsi="CordiaUPC" w:cs="CordiaUPC"/>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ArialNarrow85pt">
    <w:name w:val="Основной текст (2) + Arial Narrow;8;5 pt;Полужирный"/>
    <w:basedOn w:val="2d"/>
    <w:rsid w:val="00880F3A"/>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1pt">
    <w:name w:val="Основной текст (2) + 11 pt"/>
    <w:basedOn w:val="a3"/>
    <w:rsid w:val="00A7111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western">
    <w:name w:val="western"/>
    <w:basedOn w:val="a2"/>
    <w:rsid w:val="00842013"/>
    <w:pPr>
      <w:spacing w:before="100" w:beforeAutospacing="1" w:after="115"/>
    </w:pPr>
    <w:rPr>
      <w:color w:val="000000"/>
      <w:sz w:val="20"/>
      <w:szCs w:val="20"/>
    </w:rPr>
  </w:style>
  <w:style w:type="character" w:customStyle="1" w:styleId="highlighthighlightactive">
    <w:name w:val="highlight highlight_active"/>
    <w:basedOn w:val="a3"/>
    <w:rsid w:val="00842013"/>
  </w:style>
  <w:style w:type="paragraph" w:styleId="afffffff0">
    <w:name w:val="Revision"/>
    <w:hidden/>
    <w:uiPriority w:val="99"/>
    <w:semiHidden/>
    <w:rsid w:val="00842013"/>
    <w:pPr>
      <w:spacing w:after="0" w:line="240" w:lineRule="auto"/>
    </w:pPr>
    <w:rPr>
      <w:rFonts w:ascii="Times New Roman" w:eastAsia="Times New Roman" w:hAnsi="Times New Roman" w:cs="Times New Roman"/>
      <w:sz w:val="24"/>
      <w:szCs w:val="24"/>
      <w:lang w:eastAsia="ru-RU"/>
    </w:rPr>
  </w:style>
  <w:style w:type="character" w:customStyle="1" w:styleId="410">
    <w:name w:val="Заголовок 4 Знак1"/>
    <w:basedOn w:val="a3"/>
    <w:uiPriority w:val="99"/>
    <w:locked/>
    <w:rsid w:val="00842013"/>
    <w:rPr>
      <w:sz w:val="28"/>
      <w:szCs w:val="28"/>
    </w:rPr>
  </w:style>
  <w:style w:type="paragraph" w:customStyle="1" w:styleId="1e">
    <w:name w:val="Основной текст с отступом1"/>
    <w:basedOn w:val="a2"/>
    <w:link w:val="BodyTextIndentChar"/>
    <w:uiPriority w:val="99"/>
    <w:rsid w:val="00842013"/>
    <w:pPr>
      <w:spacing w:after="120" w:line="480" w:lineRule="auto"/>
    </w:pPr>
  </w:style>
  <w:style w:type="character" w:customStyle="1" w:styleId="BodyTextIndentChar">
    <w:name w:val="Body Text Indent Char"/>
    <w:basedOn w:val="a3"/>
    <w:link w:val="1e"/>
    <w:uiPriority w:val="99"/>
    <w:locked/>
    <w:rsid w:val="00842013"/>
    <w:rPr>
      <w:rFonts w:ascii="Times New Roman" w:eastAsia="Times New Roman" w:hAnsi="Times New Roman" w:cs="Times New Roman"/>
      <w:sz w:val="24"/>
      <w:szCs w:val="24"/>
      <w:lang w:eastAsia="ru-RU"/>
    </w:rPr>
  </w:style>
  <w:style w:type="character" w:customStyle="1" w:styleId="Bodytext">
    <w:name w:val="Body text_"/>
    <w:basedOn w:val="a3"/>
    <w:link w:val="14"/>
    <w:locked/>
    <w:rsid w:val="00842013"/>
    <w:rPr>
      <w:rFonts w:ascii="Times New Roman" w:eastAsia="Times New Roman" w:hAnsi="Times New Roman" w:cs="Times New Roman"/>
      <w:color w:val="000000"/>
      <w:spacing w:val="7"/>
      <w:sz w:val="23"/>
      <w:szCs w:val="23"/>
      <w:shd w:val="clear" w:color="auto" w:fill="FFFFFF"/>
      <w:lang w:eastAsia="ru-RU"/>
    </w:rPr>
  </w:style>
  <w:style w:type="character" w:customStyle="1" w:styleId="s4">
    <w:name w:val="s4"/>
    <w:basedOn w:val="a3"/>
    <w:uiPriority w:val="99"/>
    <w:rsid w:val="00842013"/>
    <w:rPr>
      <w:rFonts w:cs="Times New Roman"/>
    </w:rPr>
  </w:style>
  <w:style w:type="character" w:customStyle="1" w:styleId="s13">
    <w:name w:val="s13"/>
    <w:basedOn w:val="a3"/>
    <w:uiPriority w:val="99"/>
    <w:rsid w:val="00842013"/>
    <w:rPr>
      <w:rFonts w:cs="Times New Roman"/>
    </w:rPr>
  </w:style>
  <w:style w:type="paragraph" w:customStyle="1" w:styleId="212">
    <w:name w:val="Основной текст с отступом 21"/>
    <w:basedOn w:val="a2"/>
    <w:rsid w:val="00842013"/>
    <w:pPr>
      <w:autoSpaceDE w:val="0"/>
      <w:ind w:firstLine="540"/>
      <w:jc w:val="both"/>
    </w:pPr>
    <w:rPr>
      <w:rFonts w:cs="Calibri"/>
      <w:sz w:val="20"/>
      <w:szCs w:val="20"/>
      <w:lang w:eastAsia="ar-SA"/>
    </w:rPr>
  </w:style>
  <w:style w:type="character" w:customStyle="1" w:styleId="ae">
    <w:name w:val="Обычный (веб) Знак"/>
    <w:aliases w:val="Обычный (Web)1 Знак,Обычный (Web)11 Знак,Обычный (Web) Знак,Обычный (веб)1 Знак,Обычный (веб) Знак1 Знак,Обычный (веб) Знак Знак Знак,Обычный (веб) Знак2 Знак Знак,Обычный (веб) Знак Знак1 Знак Знак,Обычный (веб) Знак1 Знак Знак1 Знак"/>
    <w:link w:val="ad"/>
    <w:locked/>
    <w:rsid w:val="00842013"/>
    <w:rPr>
      <w:rFonts w:ascii="Times New Roman" w:eastAsia="Times New Roman" w:hAnsi="Times New Roman" w:cs="Times New Roman"/>
      <w:sz w:val="24"/>
      <w:szCs w:val="24"/>
      <w:lang w:eastAsia="ru-RU"/>
    </w:rPr>
  </w:style>
  <w:style w:type="character" w:customStyle="1" w:styleId="normalchar1">
    <w:name w:val="normal__char1"/>
    <w:basedOn w:val="a3"/>
    <w:uiPriority w:val="99"/>
    <w:rsid w:val="00842013"/>
    <w:rPr>
      <w:rFonts w:ascii="Arial" w:hAnsi="Arial" w:cs="Arial"/>
      <w:sz w:val="24"/>
      <w:szCs w:val="24"/>
    </w:rPr>
  </w:style>
  <w:style w:type="paragraph" w:customStyle="1" w:styleId="xl64">
    <w:name w:val="xl64"/>
    <w:basedOn w:val="a2"/>
    <w:rsid w:val="00F55FCD"/>
    <w:pPr>
      <w:spacing w:before="100" w:beforeAutospacing="1" w:after="100" w:afterAutospacing="1"/>
      <w:jc w:val="center"/>
    </w:pPr>
  </w:style>
  <w:style w:type="character" w:styleId="afffffff1">
    <w:name w:val="Intense Emphasis"/>
    <w:uiPriority w:val="21"/>
    <w:qFormat/>
    <w:rsid w:val="00C350F6"/>
    <w:rPr>
      <w:b/>
      <w:bCs/>
      <w:i/>
      <w:iCs/>
      <w:color w:val="4F81BD"/>
    </w:rPr>
  </w:style>
  <w:style w:type="character" w:styleId="afffffff2">
    <w:name w:val="line number"/>
    <w:basedOn w:val="a3"/>
    <w:uiPriority w:val="99"/>
    <w:semiHidden/>
    <w:unhideWhenUsed/>
    <w:rsid w:val="001F19D3"/>
  </w:style>
  <w:style w:type="paragraph" w:customStyle="1" w:styleId="3b">
    <w:name w:val="Обычный3"/>
    <w:rsid w:val="001F19D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00">
    <w:name w:val="Знак10"/>
    <w:basedOn w:val="a2"/>
    <w:rsid w:val="001F19D3"/>
    <w:pPr>
      <w:spacing w:after="160" w:line="240" w:lineRule="exact"/>
    </w:pPr>
    <w:rPr>
      <w:rFonts w:ascii="Verdana" w:hAnsi="Verdana"/>
      <w:sz w:val="20"/>
      <w:szCs w:val="20"/>
      <w:lang w:val="en-US" w:eastAsia="en-US"/>
    </w:rPr>
  </w:style>
  <w:style w:type="character" w:customStyle="1" w:styleId="1f">
    <w:name w:val="Текст сноски Знак1"/>
    <w:locked/>
    <w:rsid w:val="001F19D3"/>
    <w:rPr>
      <w:lang w:eastAsia="ar-SA"/>
    </w:rPr>
  </w:style>
  <w:style w:type="paragraph" w:customStyle="1" w:styleId="3c">
    <w:name w:val="Абзац списка3"/>
    <w:basedOn w:val="a2"/>
    <w:rsid w:val="001F19D3"/>
    <w:pPr>
      <w:ind w:left="720"/>
      <w:jc w:val="both"/>
    </w:pPr>
    <w:rPr>
      <w:rFonts w:ascii="Calibri" w:hAnsi="Calibri"/>
      <w:sz w:val="22"/>
      <w:szCs w:val="22"/>
      <w:lang w:eastAsia="en-US"/>
    </w:rPr>
  </w:style>
  <w:style w:type="character" w:customStyle="1" w:styleId="Heading1Char">
    <w:name w:val="Heading 1 Char"/>
    <w:locked/>
    <w:rsid w:val="001F19D3"/>
    <w:rPr>
      <w:rFonts w:eastAsia="Calibri"/>
      <w:b/>
      <w:sz w:val="28"/>
      <w:szCs w:val="24"/>
      <w:lang w:val="ru-RU" w:eastAsia="en-US" w:bidi="ar-SA"/>
    </w:rPr>
  </w:style>
  <w:style w:type="character" w:customStyle="1" w:styleId="2f3">
    <w:name w:val="Текст примечания Знак2"/>
    <w:locked/>
    <w:rsid w:val="001F19D3"/>
  </w:style>
  <w:style w:type="character" w:customStyle="1" w:styleId="ListBulletChar1">
    <w:name w:val="List Bullet Char1"/>
    <w:locked/>
    <w:rsid w:val="001F19D3"/>
    <w:rPr>
      <w:rFonts w:ascii="Calibri" w:hAnsi="Calibri"/>
      <w:sz w:val="24"/>
      <w:szCs w:val="24"/>
      <w:lang w:val="ru-RU" w:eastAsia="ru-RU" w:bidi="ar-SA"/>
    </w:rPr>
  </w:style>
  <w:style w:type="character" w:customStyle="1" w:styleId="TitleChar">
    <w:name w:val="Title Char"/>
    <w:locked/>
    <w:rsid w:val="001F19D3"/>
    <w:rPr>
      <w:rFonts w:ascii="Calibri" w:eastAsia="Calibri" w:hAnsi="Calibri"/>
      <w:b/>
      <w:bCs/>
      <w:sz w:val="24"/>
      <w:szCs w:val="24"/>
      <w:lang w:val="ru-RU" w:eastAsia="en-US" w:bidi="ar-SA"/>
    </w:rPr>
  </w:style>
  <w:style w:type="character" w:customStyle="1" w:styleId="2f4">
    <w:name w:val="Тема примечания Знак2"/>
    <w:locked/>
    <w:rsid w:val="001F19D3"/>
    <w:rPr>
      <w:b/>
    </w:rPr>
  </w:style>
  <w:style w:type="paragraph" w:customStyle="1" w:styleId="OEM">
    <w:name w:val="Нормальный (OEM)"/>
    <w:basedOn w:val="a2"/>
    <w:next w:val="a2"/>
    <w:rsid w:val="001F19D3"/>
    <w:pPr>
      <w:widowControl w:val="0"/>
      <w:autoSpaceDE w:val="0"/>
      <w:autoSpaceDN w:val="0"/>
      <w:adjustRightInd w:val="0"/>
      <w:jc w:val="both"/>
    </w:pPr>
    <w:rPr>
      <w:rFonts w:ascii="Courier New" w:eastAsia="Calibri" w:hAnsi="Courier New" w:cs="Courier New"/>
      <w:sz w:val="20"/>
      <w:szCs w:val="20"/>
    </w:rPr>
  </w:style>
  <w:style w:type="paragraph" w:customStyle="1" w:styleId="afffffff3">
    <w:name w:val="Нормальный (справка)"/>
    <w:basedOn w:val="a2"/>
    <w:next w:val="a2"/>
    <w:rsid w:val="001F19D3"/>
    <w:pPr>
      <w:widowControl w:val="0"/>
      <w:autoSpaceDE w:val="0"/>
      <w:autoSpaceDN w:val="0"/>
      <w:adjustRightInd w:val="0"/>
      <w:ind w:left="170" w:right="170"/>
    </w:pPr>
    <w:rPr>
      <w:rFonts w:ascii="Arial" w:eastAsia="Calibri" w:hAnsi="Arial" w:cs="Arial"/>
      <w:sz w:val="20"/>
      <w:szCs w:val="20"/>
    </w:rPr>
  </w:style>
  <w:style w:type="paragraph" w:customStyle="1" w:styleId="Normall">
    <w:name w:val="Normal l"/>
    <w:basedOn w:val="a2"/>
    <w:rsid w:val="001F19D3"/>
    <w:pPr>
      <w:autoSpaceDE w:val="0"/>
      <w:autoSpaceDN w:val="0"/>
      <w:adjustRightInd w:val="0"/>
      <w:spacing w:before="120" w:after="120" w:line="288" w:lineRule="auto"/>
      <w:ind w:firstLine="720"/>
      <w:jc w:val="both"/>
    </w:pPr>
    <w:rPr>
      <w:rFonts w:eastAsia="Calibri"/>
      <w:lang w:eastAsia="en-US"/>
    </w:rPr>
  </w:style>
  <w:style w:type="paragraph" w:customStyle="1" w:styleId="3d">
    <w:name w:val="Знак3"/>
    <w:basedOn w:val="a2"/>
    <w:rsid w:val="001F19D3"/>
    <w:pPr>
      <w:spacing w:after="160" w:line="240" w:lineRule="exact"/>
    </w:pPr>
    <w:rPr>
      <w:rFonts w:ascii="Verdana" w:eastAsia="Calibri" w:hAnsi="Verdana"/>
      <w:sz w:val="20"/>
      <w:szCs w:val="20"/>
      <w:lang w:val="en-US" w:eastAsia="en-US"/>
    </w:rPr>
  </w:style>
  <w:style w:type="paragraph" w:customStyle="1" w:styleId="110">
    <w:name w:val="Обычный11"/>
    <w:rsid w:val="001F19D3"/>
    <w:pPr>
      <w:widowControl w:val="0"/>
      <w:spacing w:after="0" w:line="240" w:lineRule="auto"/>
    </w:pPr>
    <w:rPr>
      <w:rFonts w:ascii="Times New Roman" w:eastAsia="Calibri" w:hAnsi="Times New Roman" w:cs="Times New Roman"/>
      <w:sz w:val="20"/>
      <w:szCs w:val="20"/>
      <w:lang w:eastAsia="ru-RU"/>
    </w:rPr>
  </w:style>
  <w:style w:type="paragraph" w:customStyle="1" w:styleId="3e">
    <w:name w:val="Без интервала3"/>
    <w:basedOn w:val="a2"/>
    <w:rsid w:val="001F19D3"/>
    <w:rPr>
      <w:sz w:val="26"/>
      <w:szCs w:val="26"/>
      <w:lang w:val="en-US" w:eastAsia="en-US"/>
    </w:rPr>
  </w:style>
  <w:style w:type="character" w:customStyle="1" w:styleId="1f0">
    <w:name w:val="Текст примечания Знак1"/>
    <w:rsid w:val="001F19D3"/>
    <w:rPr>
      <w:rFonts w:ascii="Times New Roman" w:hAnsi="Times New Roman" w:cs="Times New Roman" w:hint="default"/>
      <w:sz w:val="20"/>
      <w:szCs w:val="20"/>
    </w:rPr>
  </w:style>
  <w:style w:type="character" w:customStyle="1" w:styleId="1f1">
    <w:name w:val="Тема примечания Знак1"/>
    <w:rsid w:val="001F19D3"/>
    <w:rPr>
      <w:rFonts w:ascii="Times New Roman" w:hAnsi="Times New Roman" w:cs="Times New Roman" w:hint="default"/>
      <w:b/>
      <w:bCs/>
      <w:sz w:val="20"/>
      <w:szCs w:val="20"/>
    </w:rPr>
  </w:style>
  <w:style w:type="character" w:customStyle="1" w:styleId="150">
    <w:name w:val="Знак Знак15"/>
    <w:locked/>
    <w:rsid w:val="001F19D3"/>
    <w:rPr>
      <w:b/>
      <w:sz w:val="28"/>
      <w:lang w:val="ru-RU" w:eastAsia="zh-CN" w:bidi="ar-SA"/>
    </w:rPr>
  </w:style>
  <w:style w:type="character" w:customStyle="1" w:styleId="140">
    <w:name w:val="Знак Знак14"/>
    <w:locked/>
    <w:rsid w:val="001F19D3"/>
    <w:rPr>
      <w:sz w:val="28"/>
      <w:lang w:val="ru-RU" w:eastAsia="zh-CN" w:bidi="ar-SA"/>
    </w:rPr>
  </w:style>
  <w:style w:type="character" w:customStyle="1" w:styleId="130">
    <w:name w:val="Знак Знак13"/>
    <w:locked/>
    <w:rsid w:val="001F19D3"/>
    <w:rPr>
      <w:sz w:val="28"/>
      <w:lang w:val="ru-RU" w:eastAsia="zh-CN" w:bidi="ar-SA"/>
    </w:rPr>
  </w:style>
  <w:style w:type="character" w:customStyle="1" w:styleId="122">
    <w:name w:val="Знак Знак12"/>
    <w:locked/>
    <w:rsid w:val="001F19D3"/>
    <w:rPr>
      <w:sz w:val="28"/>
      <w:lang w:val="ru-RU" w:eastAsia="zh-CN" w:bidi="ar-SA"/>
    </w:rPr>
  </w:style>
  <w:style w:type="character" w:customStyle="1" w:styleId="111">
    <w:name w:val="Знак Знак11"/>
    <w:locked/>
    <w:rsid w:val="001F19D3"/>
    <w:rPr>
      <w:b/>
      <w:bCs/>
      <w:i/>
      <w:iCs/>
      <w:sz w:val="26"/>
      <w:szCs w:val="26"/>
      <w:lang w:val="ru-RU" w:eastAsia="zh-CN" w:bidi="ar-SA"/>
    </w:rPr>
  </w:style>
  <w:style w:type="character" w:customStyle="1" w:styleId="101">
    <w:name w:val="Знак Знак10"/>
    <w:locked/>
    <w:rsid w:val="001F19D3"/>
    <w:rPr>
      <w:lang w:val="ru-RU" w:eastAsia="zh-CN" w:bidi="ar-SA"/>
    </w:rPr>
  </w:style>
  <w:style w:type="character" w:customStyle="1" w:styleId="82">
    <w:name w:val="Знак Знак8"/>
    <w:locked/>
    <w:rsid w:val="001F19D3"/>
    <w:rPr>
      <w:lang w:val="ru-RU" w:eastAsia="zh-CN" w:bidi="ar-SA"/>
    </w:rPr>
  </w:style>
  <w:style w:type="paragraph" w:styleId="afffffff4">
    <w:name w:val="List"/>
    <w:basedOn w:val="af5"/>
    <w:rsid w:val="001F19D3"/>
    <w:pPr>
      <w:suppressAutoHyphens/>
      <w:spacing w:after="0"/>
    </w:pPr>
    <w:rPr>
      <w:rFonts w:ascii="Arial" w:hAnsi="Arial" w:cs="Mangal"/>
      <w:szCs w:val="20"/>
      <w:lang w:eastAsia="zh-CN"/>
    </w:rPr>
  </w:style>
  <w:style w:type="character" w:customStyle="1" w:styleId="63">
    <w:name w:val="Знак Знак6"/>
    <w:locked/>
    <w:rsid w:val="001F19D3"/>
    <w:rPr>
      <w:rFonts w:ascii="Arial" w:hAnsi="Arial" w:cs="Arial"/>
      <w:sz w:val="24"/>
      <w:lang w:val="ru-RU" w:eastAsia="zh-CN" w:bidi="ar-SA"/>
    </w:rPr>
  </w:style>
  <w:style w:type="character" w:customStyle="1" w:styleId="91">
    <w:name w:val="Знак Знак9"/>
    <w:locked/>
    <w:rsid w:val="001F19D3"/>
    <w:rPr>
      <w:sz w:val="26"/>
      <w:lang w:val="ru-RU" w:eastAsia="zh-CN" w:bidi="ar-SA"/>
    </w:rPr>
  </w:style>
  <w:style w:type="character" w:customStyle="1" w:styleId="55">
    <w:name w:val="Знак Знак5"/>
    <w:locked/>
    <w:rsid w:val="001F19D3"/>
    <w:rPr>
      <w:b/>
      <w:sz w:val="28"/>
      <w:lang w:val="ru-RU" w:eastAsia="zh-CN" w:bidi="ar-SA"/>
    </w:rPr>
  </w:style>
  <w:style w:type="character" w:customStyle="1" w:styleId="74">
    <w:name w:val="Знак Знак7"/>
    <w:locked/>
    <w:rsid w:val="001F19D3"/>
    <w:rPr>
      <w:rFonts w:ascii="Tahoma" w:hAnsi="Tahoma" w:cs="Tahoma"/>
      <w:sz w:val="16"/>
      <w:szCs w:val="16"/>
      <w:lang w:val="ru-RU" w:eastAsia="zh-CN" w:bidi="ar-SA"/>
    </w:rPr>
  </w:style>
  <w:style w:type="paragraph" w:customStyle="1" w:styleId="1f2">
    <w:name w:val="Название объекта1"/>
    <w:basedOn w:val="a2"/>
    <w:next w:val="a2"/>
    <w:rsid w:val="001F19D3"/>
    <w:pPr>
      <w:suppressAutoHyphens/>
      <w:jc w:val="center"/>
    </w:pPr>
    <w:rPr>
      <w:b/>
      <w:sz w:val="28"/>
      <w:szCs w:val="20"/>
      <w:lang w:eastAsia="zh-CN"/>
    </w:rPr>
  </w:style>
  <w:style w:type="paragraph" w:customStyle="1" w:styleId="1f3">
    <w:name w:val="Указатель1"/>
    <w:basedOn w:val="a2"/>
    <w:rsid w:val="001F19D3"/>
    <w:pPr>
      <w:suppressLineNumbers/>
      <w:suppressAutoHyphens/>
    </w:pPr>
    <w:rPr>
      <w:rFonts w:cs="Mangal"/>
      <w:sz w:val="20"/>
      <w:szCs w:val="20"/>
      <w:lang w:eastAsia="zh-CN"/>
    </w:rPr>
  </w:style>
  <w:style w:type="paragraph" w:customStyle="1" w:styleId="1f4">
    <w:name w:val="Схема документа1"/>
    <w:basedOn w:val="a2"/>
    <w:rsid w:val="001F19D3"/>
    <w:pPr>
      <w:shd w:val="clear" w:color="auto" w:fill="000080"/>
      <w:suppressAutoHyphens/>
    </w:pPr>
    <w:rPr>
      <w:rFonts w:ascii="Tahoma" w:hAnsi="Tahoma" w:cs="Tahoma"/>
      <w:sz w:val="20"/>
      <w:szCs w:val="20"/>
      <w:lang w:eastAsia="zh-CN"/>
    </w:rPr>
  </w:style>
  <w:style w:type="paragraph" w:customStyle="1" w:styleId="311">
    <w:name w:val="Основной текст 31"/>
    <w:basedOn w:val="a2"/>
    <w:rsid w:val="001F19D3"/>
    <w:pPr>
      <w:suppressAutoHyphens/>
      <w:spacing w:after="120"/>
    </w:pPr>
    <w:rPr>
      <w:sz w:val="16"/>
      <w:szCs w:val="16"/>
      <w:lang w:eastAsia="zh-CN"/>
    </w:rPr>
  </w:style>
  <w:style w:type="paragraph" w:customStyle="1" w:styleId="LO-Normal">
    <w:name w:val="LO-Normal"/>
    <w:rsid w:val="001F19D3"/>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1f5">
    <w:name w:val="Маркированный список1"/>
    <w:basedOn w:val="a2"/>
    <w:rsid w:val="001F19D3"/>
    <w:pPr>
      <w:tabs>
        <w:tab w:val="num" w:pos="1152"/>
      </w:tabs>
      <w:suppressAutoHyphens/>
      <w:ind w:left="1152" w:hanging="432"/>
    </w:pPr>
    <w:rPr>
      <w:lang w:eastAsia="zh-CN"/>
    </w:rPr>
  </w:style>
  <w:style w:type="paragraph" w:customStyle="1" w:styleId="a1">
    <w:name w:val="Внимание"/>
    <w:basedOn w:val="a2"/>
    <w:next w:val="a2"/>
    <w:rsid w:val="001F19D3"/>
    <w:pPr>
      <w:widowControl w:val="0"/>
      <w:numPr>
        <w:numId w:val="3"/>
      </w:numPr>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a">
    <w:name w:val="Внимание: криминал!!"/>
    <w:basedOn w:val="a1"/>
    <w:next w:val="a2"/>
    <w:rsid w:val="001F19D3"/>
    <w:pPr>
      <w:numPr>
        <w:numId w:val="4"/>
      </w:numPr>
      <w:tabs>
        <w:tab w:val="clear" w:pos="360"/>
      </w:tabs>
      <w:ind w:left="420" w:firstLine="300"/>
    </w:pPr>
  </w:style>
  <w:style w:type="paragraph" w:customStyle="1" w:styleId="WW-0">
    <w:name w:val="WW-Заголовок"/>
    <w:basedOn w:val="affff7"/>
    <w:next w:val="a2"/>
    <w:rsid w:val="001F19D3"/>
    <w:pPr>
      <w:shd w:val="clear" w:color="auto" w:fill="F0F0F0"/>
      <w:suppressAutoHyphens/>
      <w:autoSpaceDN/>
      <w:adjustRightInd/>
      <w:ind w:firstLine="720"/>
    </w:pPr>
    <w:rPr>
      <w:b/>
      <w:bCs/>
      <w:color w:val="0058A9"/>
      <w:sz w:val="22"/>
      <w:szCs w:val="22"/>
      <w:lang w:eastAsia="zh-CN"/>
    </w:rPr>
  </w:style>
  <w:style w:type="paragraph" w:customStyle="1" w:styleId="afffffff5">
    <w:name w:val="Заголовок группы контролов"/>
    <w:basedOn w:val="a2"/>
    <w:next w:val="a2"/>
    <w:rsid w:val="001F19D3"/>
    <w:pPr>
      <w:widowControl w:val="0"/>
      <w:suppressAutoHyphens/>
      <w:autoSpaceDE w:val="0"/>
      <w:ind w:firstLine="720"/>
      <w:jc w:val="both"/>
    </w:pPr>
    <w:rPr>
      <w:rFonts w:ascii="Arial" w:hAnsi="Arial" w:cs="Arial"/>
      <w:b/>
      <w:bCs/>
      <w:color w:val="000000"/>
      <w:lang w:eastAsia="zh-CN"/>
    </w:rPr>
  </w:style>
  <w:style w:type="paragraph" w:customStyle="1" w:styleId="afffffff6">
    <w:name w:val="Заголовок для информации об изменениях"/>
    <w:basedOn w:val="1"/>
    <w:next w:val="a2"/>
    <w:rsid w:val="001F19D3"/>
    <w:pPr>
      <w:keepNext w:val="0"/>
      <w:keepLines w:val="0"/>
      <w:widowControl w:val="0"/>
      <w:shd w:val="clear" w:color="auto" w:fill="FFFFFF"/>
      <w:suppressAutoHyphens/>
      <w:autoSpaceDE w:val="0"/>
      <w:spacing w:before="0" w:after="108"/>
      <w:jc w:val="center"/>
    </w:pPr>
    <w:rPr>
      <w:rFonts w:ascii="Arial" w:eastAsia="Times New Roman" w:hAnsi="Arial" w:cs="Arial"/>
      <w:b w:val="0"/>
      <w:bCs w:val="0"/>
      <w:color w:val="26282F"/>
      <w:sz w:val="18"/>
      <w:szCs w:val="18"/>
      <w:lang w:eastAsia="zh-CN"/>
    </w:rPr>
  </w:style>
  <w:style w:type="paragraph" w:customStyle="1" w:styleId="afffffff7">
    <w:name w:val="Заголовок распахивающейся части диалога"/>
    <w:basedOn w:val="a2"/>
    <w:next w:val="a2"/>
    <w:rsid w:val="001F19D3"/>
    <w:pPr>
      <w:widowControl w:val="0"/>
      <w:suppressAutoHyphens/>
      <w:autoSpaceDE w:val="0"/>
      <w:ind w:firstLine="720"/>
      <w:jc w:val="both"/>
    </w:pPr>
    <w:rPr>
      <w:rFonts w:ascii="Arial" w:hAnsi="Arial" w:cs="Arial"/>
      <w:i/>
      <w:iCs/>
      <w:color w:val="000080"/>
      <w:sz w:val="22"/>
      <w:szCs w:val="22"/>
      <w:lang w:eastAsia="zh-CN"/>
    </w:rPr>
  </w:style>
  <w:style w:type="paragraph" w:customStyle="1" w:styleId="afffffff8">
    <w:name w:val="Заголовок ЭР (левое окно)"/>
    <w:basedOn w:val="a2"/>
    <w:next w:val="a2"/>
    <w:rsid w:val="001F19D3"/>
    <w:pPr>
      <w:widowControl w:val="0"/>
      <w:suppressAutoHyphens/>
      <w:autoSpaceDE w:val="0"/>
      <w:spacing w:before="300" w:after="250"/>
      <w:jc w:val="center"/>
    </w:pPr>
    <w:rPr>
      <w:rFonts w:ascii="Arial" w:hAnsi="Arial" w:cs="Arial"/>
      <w:b/>
      <w:bCs/>
      <w:color w:val="26282F"/>
      <w:sz w:val="26"/>
      <w:szCs w:val="26"/>
      <w:lang w:eastAsia="zh-CN"/>
    </w:rPr>
  </w:style>
  <w:style w:type="paragraph" w:customStyle="1" w:styleId="afffffff9">
    <w:name w:val="Заголовок ЭР (правое окно)"/>
    <w:basedOn w:val="afffffff8"/>
    <w:next w:val="a2"/>
    <w:rsid w:val="001F19D3"/>
    <w:pPr>
      <w:spacing w:after="0"/>
      <w:jc w:val="left"/>
    </w:pPr>
  </w:style>
  <w:style w:type="paragraph" w:customStyle="1" w:styleId="afffffffa">
    <w:name w:val="Текст информации об изменениях"/>
    <w:basedOn w:val="a2"/>
    <w:next w:val="a2"/>
    <w:rsid w:val="001F19D3"/>
    <w:pPr>
      <w:widowControl w:val="0"/>
      <w:suppressAutoHyphens/>
      <w:autoSpaceDE w:val="0"/>
      <w:ind w:firstLine="720"/>
      <w:jc w:val="both"/>
    </w:pPr>
    <w:rPr>
      <w:rFonts w:ascii="Arial" w:hAnsi="Arial" w:cs="Arial"/>
      <w:color w:val="353842"/>
      <w:sz w:val="18"/>
      <w:szCs w:val="18"/>
      <w:lang w:eastAsia="zh-CN"/>
    </w:rPr>
  </w:style>
  <w:style w:type="paragraph" w:customStyle="1" w:styleId="afffffffb">
    <w:name w:val="Информация об изменениях"/>
    <w:basedOn w:val="afffffffa"/>
    <w:next w:val="a2"/>
    <w:rsid w:val="001F19D3"/>
    <w:pPr>
      <w:shd w:val="clear" w:color="auto" w:fill="EAEFED"/>
      <w:spacing w:before="180"/>
      <w:ind w:left="360" w:right="360" w:firstLine="0"/>
    </w:pPr>
  </w:style>
  <w:style w:type="paragraph" w:customStyle="1" w:styleId="afffffffc">
    <w:name w:val="Напишите нам"/>
    <w:basedOn w:val="a2"/>
    <w:next w:val="a2"/>
    <w:rsid w:val="001F19D3"/>
    <w:pPr>
      <w:widowControl w:val="0"/>
      <w:shd w:val="clear" w:color="auto" w:fill="EFFFAD"/>
      <w:suppressAutoHyphens/>
      <w:autoSpaceDE w:val="0"/>
      <w:spacing w:before="90" w:after="90"/>
      <w:ind w:left="180" w:right="180"/>
      <w:jc w:val="both"/>
    </w:pPr>
    <w:rPr>
      <w:rFonts w:ascii="Arial" w:hAnsi="Arial" w:cs="Arial"/>
      <w:sz w:val="20"/>
      <w:szCs w:val="20"/>
      <w:lang w:eastAsia="zh-CN"/>
    </w:rPr>
  </w:style>
  <w:style w:type="paragraph" w:customStyle="1" w:styleId="afffffffd">
    <w:name w:val="Подвал для информации об изменениях"/>
    <w:basedOn w:val="1"/>
    <w:next w:val="a2"/>
    <w:rsid w:val="001F19D3"/>
    <w:pPr>
      <w:keepNext w:val="0"/>
      <w:keepLines w:val="0"/>
      <w:widowControl w:val="0"/>
      <w:suppressAutoHyphens/>
      <w:autoSpaceDE w:val="0"/>
      <w:spacing w:before="108" w:after="108"/>
      <w:jc w:val="center"/>
    </w:pPr>
    <w:rPr>
      <w:rFonts w:ascii="Arial" w:eastAsia="Times New Roman" w:hAnsi="Arial" w:cs="Arial"/>
      <w:b w:val="0"/>
      <w:bCs w:val="0"/>
      <w:color w:val="26282F"/>
      <w:sz w:val="18"/>
      <w:szCs w:val="18"/>
      <w:lang w:eastAsia="zh-CN"/>
    </w:rPr>
  </w:style>
  <w:style w:type="paragraph" w:customStyle="1" w:styleId="afffffffe">
    <w:name w:val="Подзаголовок для информации об изменениях"/>
    <w:basedOn w:val="afffffffa"/>
    <w:next w:val="a2"/>
    <w:rsid w:val="001F19D3"/>
    <w:rPr>
      <w:b/>
      <w:bCs/>
    </w:rPr>
  </w:style>
  <w:style w:type="paragraph" w:customStyle="1" w:styleId="affffffff">
    <w:name w:val="Подчёркнутый текст"/>
    <w:basedOn w:val="a2"/>
    <w:next w:val="a2"/>
    <w:rsid w:val="001F19D3"/>
    <w:pPr>
      <w:widowControl w:val="0"/>
      <w:pBdr>
        <w:bottom w:val="single" w:sz="4" w:space="0" w:color="000000"/>
      </w:pBdr>
      <w:suppressAutoHyphens/>
      <w:autoSpaceDE w:val="0"/>
      <w:ind w:firstLine="720"/>
      <w:jc w:val="both"/>
    </w:pPr>
    <w:rPr>
      <w:rFonts w:ascii="Arial" w:hAnsi="Arial" w:cs="Arial"/>
      <w:lang w:eastAsia="zh-CN"/>
    </w:rPr>
  </w:style>
  <w:style w:type="paragraph" w:customStyle="1" w:styleId="affffffff0">
    <w:name w:val="Ссылка на официальную публикацию"/>
    <w:basedOn w:val="a2"/>
    <w:next w:val="a2"/>
    <w:uiPriority w:val="99"/>
    <w:rsid w:val="001F19D3"/>
    <w:pPr>
      <w:widowControl w:val="0"/>
      <w:suppressAutoHyphens/>
      <w:autoSpaceDE w:val="0"/>
      <w:ind w:firstLine="720"/>
      <w:jc w:val="both"/>
    </w:pPr>
    <w:rPr>
      <w:rFonts w:ascii="Arial" w:hAnsi="Arial" w:cs="Arial"/>
      <w:lang w:eastAsia="zh-CN"/>
    </w:rPr>
  </w:style>
  <w:style w:type="paragraph" w:customStyle="1" w:styleId="affffffff1">
    <w:name w:val="Текст ЭР (см. также)"/>
    <w:basedOn w:val="a2"/>
    <w:next w:val="a2"/>
    <w:rsid w:val="001F19D3"/>
    <w:pPr>
      <w:widowControl w:val="0"/>
      <w:suppressAutoHyphens/>
      <w:autoSpaceDE w:val="0"/>
      <w:spacing w:before="200"/>
    </w:pPr>
    <w:rPr>
      <w:rFonts w:ascii="Arial" w:hAnsi="Arial" w:cs="Arial"/>
      <w:sz w:val="20"/>
      <w:szCs w:val="20"/>
      <w:lang w:eastAsia="zh-CN"/>
    </w:rPr>
  </w:style>
  <w:style w:type="paragraph" w:customStyle="1" w:styleId="affffffff2">
    <w:name w:val="Формула"/>
    <w:basedOn w:val="a2"/>
    <w:next w:val="a2"/>
    <w:rsid w:val="001F19D3"/>
    <w:pPr>
      <w:widowControl w:val="0"/>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
    <w:name w:val="ЭР-содержание (правое окно)"/>
    <w:basedOn w:val="a2"/>
    <w:next w:val="a2"/>
    <w:rsid w:val="001F19D3"/>
    <w:pPr>
      <w:widowControl w:val="0"/>
      <w:suppressAutoHyphens/>
      <w:autoSpaceDE w:val="0"/>
      <w:spacing w:before="300"/>
    </w:pPr>
    <w:rPr>
      <w:rFonts w:ascii="Arial" w:hAnsi="Arial" w:cs="Arial"/>
      <w:lang w:eastAsia="zh-CN"/>
    </w:rPr>
  </w:style>
  <w:style w:type="paragraph" w:customStyle="1" w:styleId="1f6">
    <w:name w:val="Текст примечания1"/>
    <w:basedOn w:val="a2"/>
    <w:rsid w:val="001F19D3"/>
    <w:pPr>
      <w:widowControl w:val="0"/>
      <w:suppressAutoHyphens/>
      <w:autoSpaceDE w:val="0"/>
      <w:ind w:firstLine="720"/>
      <w:jc w:val="both"/>
    </w:pPr>
    <w:rPr>
      <w:rFonts w:ascii="Arial" w:hAnsi="Arial" w:cs="Arial"/>
      <w:sz w:val="20"/>
      <w:szCs w:val="20"/>
      <w:lang w:eastAsia="zh-CN"/>
    </w:rPr>
  </w:style>
  <w:style w:type="paragraph" w:customStyle="1" w:styleId="affffffff3">
    <w:name w:val="Содержимое врезки"/>
    <w:basedOn w:val="a2"/>
    <w:rsid w:val="001F19D3"/>
    <w:pPr>
      <w:suppressAutoHyphens/>
    </w:pPr>
    <w:rPr>
      <w:sz w:val="20"/>
      <w:szCs w:val="20"/>
      <w:lang w:eastAsia="zh-CN"/>
    </w:rPr>
  </w:style>
  <w:style w:type="paragraph" w:customStyle="1" w:styleId="affffffff4">
    <w:name w:val="Заголовок таблицы"/>
    <w:basedOn w:val="afd"/>
    <w:rsid w:val="001F19D3"/>
    <w:pPr>
      <w:jc w:val="center"/>
    </w:pPr>
    <w:rPr>
      <w:rFonts w:ascii="Times New Roman" w:hAnsi="Times New Roman"/>
      <w:b/>
      <w:bCs/>
      <w:sz w:val="20"/>
      <w:szCs w:val="20"/>
      <w:lang w:eastAsia="zh-CN"/>
    </w:rPr>
  </w:style>
  <w:style w:type="character" w:customStyle="1" w:styleId="WW8Num1z0">
    <w:name w:val="WW8Num1z0"/>
    <w:rsid w:val="001F19D3"/>
    <w:rPr>
      <w:rFonts w:ascii="Symbol" w:hAnsi="Symbol" w:hint="default"/>
    </w:rPr>
  </w:style>
  <w:style w:type="character" w:customStyle="1" w:styleId="WW8Num2z0">
    <w:name w:val="WW8Num2z0"/>
    <w:rsid w:val="001F19D3"/>
  </w:style>
  <w:style w:type="character" w:customStyle="1" w:styleId="WW8Num2z1">
    <w:name w:val="WW8Num2z1"/>
    <w:rsid w:val="001F19D3"/>
  </w:style>
  <w:style w:type="character" w:customStyle="1" w:styleId="WW8Num2z2">
    <w:name w:val="WW8Num2z2"/>
    <w:rsid w:val="001F19D3"/>
  </w:style>
  <w:style w:type="character" w:customStyle="1" w:styleId="WW8Num2z3">
    <w:name w:val="WW8Num2z3"/>
    <w:rsid w:val="001F19D3"/>
  </w:style>
  <w:style w:type="character" w:customStyle="1" w:styleId="WW8Num2z4">
    <w:name w:val="WW8Num2z4"/>
    <w:rsid w:val="001F19D3"/>
  </w:style>
  <w:style w:type="character" w:customStyle="1" w:styleId="WW8Num2z5">
    <w:name w:val="WW8Num2z5"/>
    <w:rsid w:val="001F19D3"/>
  </w:style>
  <w:style w:type="character" w:customStyle="1" w:styleId="WW8Num2z6">
    <w:name w:val="WW8Num2z6"/>
    <w:rsid w:val="001F19D3"/>
  </w:style>
  <w:style w:type="character" w:customStyle="1" w:styleId="WW8Num2z7">
    <w:name w:val="WW8Num2z7"/>
    <w:rsid w:val="001F19D3"/>
  </w:style>
  <w:style w:type="character" w:customStyle="1" w:styleId="WW8Num2z8">
    <w:name w:val="WW8Num2z8"/>
    <w:rsid w:val="001F19D3"/>
  </w:style>
  <w:style w:type="character" w:customStyle="1" w:styleId="WW8Num3z0">
    <w:name w:val="WW8Num3z0"/>
    <w:rsid w:val="001F19D3"/>
    <w:rPr>
      <w:rFonts w:ascii="Times New Roman" w:hAnsi="Times New Roman" w:cs="Times New Roman" w:hint="default"/>
    </w:rPr>
  </w:style>
  <w:style w:type="character" w:customStyle="1" w:styleId="WW8Num3z1">
    <w:name w:val="WW8Num3z1"/>
    <w:rsid w:val="001F19D3"/>
  </w:style>
  <w:style w:type="character" w:customStyle="1" w:styleId="WW8Num3z2">
    <w:name w:val="WW8Num3z2"/>
    <w:rsid w:val="001F19D3"/>
  </w:style>
  <w:style w:type="character" w:customStyle="1" w:styleId="WW8Num3z3">
    <w:name w:val="WW8Num3z3"/>
    <w:rsid w:val="001F19D3"/>
  </w:style>
  <w:style w:type="character" w:customStyle="1" w:styleId="WW8Num3z4">
    <w:name w:val="WW8Num3z4"/>
    <w:rsid w:val="001F19D3"/>
  </w:style>
  <w:style w:type="character" w:customStyle="1" w:styleId="WW8Num3z5">
    <w:name w:val="WW8Num3z5"/>
    <w:rsid w:val="001F19D3"/>
  </w:style>
  <w:style w:type="character" w:customStyle="1" w:styleId="WW8Num3z6">
    <w:name w:val="WW8Num3z6"/>
    <w:rsid w:val="001F19D3"/>
  </w:style>
  <w:style w:type="character" w:customStyle="1" w:styleId="WW8Num3z7">
    <w:name w:val="WW8Num3z7"/>
    <w:rsid w:val="001F19D3"/>
  </w:style>
  <w:style w:type="character" w:customStyle="1" w:styleId="WW8Num3z8">
    <w:name w:val="WW8Num3z8"/>
    <w:rsid w:val="001F19D3"/>
  </w:style>
  <w:style w:type="character" w:customStyle="1" w:styleId="WW8Num4z0">
    <w:name w:val="WW8Num4z0"/>
    <w:rsid w:val="001F19D3"/>
  </w:style>
  <w:style w:type="character" w:customStyle="1" w:styleId="WW8Num5z0">
    <w:name w:val="WW8Num5z0"/>
    <w:rsid w:val="001F19D3"/>
  </w:style>
  <w:style w:type="character" w:customStyle="1" w:styleId="WW8Num5z1">
    <w:name w:val="WW8Num5z1"/>
    <w:rsid w:val="001F19D3"/>
  </w:style>
  <w:style w:type="character" w:customStyle="1" w:styleId="WW8Num5z2">
    <w:name w:val="WW8Num5z2"/>
    <w:rsid w:val="001F19D3"/>
  </w:style>
  <w:style w:type="character" w:customStyle="1" w:styleId="WW8Num5z3">
    <w:name w:val="WW8Num5z3"/>
    <w:rsid w:val="001F19D3"/>
  </w:style>
  <w:style w:type="character" w:customStyle="1" w:styleId="WW8Num5z4">
    <w:name w:val="WW8Num5z4"/>
    <w:rsid w:val="001F19D3"/>
  </w:style>
  <w:style w:type="character" w:customStyle="1" w:styleId="WW8Num5z5">
    <w:name w:val="WW8Num5z5"/>
    <w:rsid w:val="001F19D3"/>
  </w:style>
  <w:style w:type="character" w:customStyle="1" w:styleId="WW8Num5z6">
    <w:name w:val="WW8Num5z6"/>
    <w:rsid w:val="001F19D3"/>
  </w:style>
  <w:style w:type="character" w:customStyle="1" w:styleId="WW8Num5z7">
    <w:name w:val="WW8Num5z7"/>
    <w:rsid w:val="001F19D3"/>
  </w:style>
  <w:style w:type="character" w:customStyle="1" w:styleId="WW8Num5z8">
    <w:name w:val="WW8Num5z8"/>
    <w:rsid w:val="001F19D3"/>
  </w:style>
  <w:style w:type="character" w:customStyle="1" w:styleId="WW8Num6z0">
    <w:name w:val="WW8Num6z0"/>
    <w:rsid w:val="001F19D3"/>
  </w:style>
  <w:style w:type="character" w:customStyle="1" w:styleId="WW8Num6z1">
    <w:name w:val="WW8Num6z1"/>
    <w:rsid w:val="001F19D3"/>
  </w:style>
  <w:style w:type="character" w:customStyle="1" w:styleId="WW8Num6z2">
    <w:name w:val="WW8Num6z2"/>
    <w:rsid w:val="001F19D3"/>
  </w:style>
  <w:style w:type="character" w:customStyle="1" w:styleId="WW8Num6z3">
    <w:name w:val="WW8Num6z3"/>
    <w:rsid w:val="001F19D3"/>
  </w:style>
  <w:style w:type="character" w:customStyle="1" w:styleId="WW8Num6z4">
    <w:name w:val="WW8Num6z4"/>
    <w:rsid w:val="001F19D3"/>
  </w:style>
  <w:style w:type="character" w:customStyle="1" w:styleId="WW8Num6z5">
    <w:name w:val="WW8Num6z5"/>
    <w:rsid w:val="001F19D3"/>
  </w:style>
  <w:style w:type="character" w:customStyle="1" w:styleId="WW8Num6z6">
    <w:name w:val="WW8Num6z6"/>
    <w:rsid w:val="001F19D3"/>
  </w:style>
  <w:style w:type="character" w:customStyle="1" w:styleId="WW8Num6z7">
    <w:name w:val="WW8Num6z7"/>
    <w:rsid w:val="001F19D3"/>
  </w:style>
  <w:style w:type="character" w:customStyle="1" w:styleId="WW8Num6z8">
    <w:name w:val="WW8Num6z8"/>
    <w:rsid w:val="001F19D3"/>
  </w:style>
  <w:style w:type="character" w:customStyle="1" w:styleId="WW8Num7z0">
    <w:name w:val="WW8Num7z0"/>
    <w:rsid w:val="001F19D3"/>
  </w:style>
  <w:style w:type="character" w:customStyle="1" w:styleId="WW8Num7z1">
    <w:name w:val="WW8Num7z1"/>
    <w:rsid w:val="001F19D3"/>
  </w:style>
  <w:style w:type="character" w:customStyle="1" w:styleId="WW8Num7z2">
    <w:name w:val="WW8Num7z2"/>
    <w:rsid w:val="001F19D3"/>
  </w:style>
  <w:style w:type="character" w:customStyle="1" w:styleId="WW8Num7z3">
    <w:name w:val="WW8Num7z3"/>
    <w:rsid w:val="001F19D3"/>
  </w:style>
  <w:style w:type="character" w:customStyle="1" w:styleId="WW8Num7z4">
    <w:name w:val="WW8Num7z4"/>
    <w:rsid w:val="001F19D3"/>
  </w:style>
  <w:style w:type="character" w:customStyle="1" w:styleId="WW8Num7z5">
    <w:name w:val="WW8Num7z5"/>
    <w:rsid w:val="001F19D3"/>
  </w:style>
  <w:style w:type="character" w:customStyle="1" w:styleId="WW8Num7z6">
    <w:name w:val="WW8Num7z6"/>
    <w:rsid w:val="001F19D3"/>
  </w:style>
  <w:style w:type="character" w:customStyle="1" w:styleId="WW8Num7z7">
    <w:name w:val="WW8Num7z7"/>
    <w:rsid w:val="001F19D3"/>
  </w:style>
  <w:style w:type="character" w:customStyle="1" w:styleId="WW8Num7z8">
    <w:name w:val="WW8Num7z8"/>
    <w:rsid w:val="001F19D3"/>
  </w:style>
  <w:style w:type="character" w:customStyle="1" w:styleId="WW8Num8z0">
    <w:name w:val="WW8Num8z0"/>
    <w:rsid w:val="001F19D3"/>
    <w:rPr>
      <w:rFonts w:ascii="Arial" w:hAnsi="Arial" w:cs="Arial" w:hint="default"/>
    </w:rPr>
  </w:style>
  <w:style w:type="character" w:customStyle="1" w:styleId="WW8Num8z1">
    <w:name w:val="WW8Num8z1"/>
    <w:rsid w:val="001F19D3"/>
  </w:style>
  <w:style w:type="character" w:customStyle="1" w:styleId="WW8Num8z3">
    <w:name w:val="WW8Num8z3"/>
    <w:rsid w:val="001F19D3"/>
    <w:rPr>
      <w:rFonts w:ascii="Symbol" w:hAnsi="Symbol" w:hint="default"/>
    </w:rPr>
  </w:style>
  <w:style w:type="character" w:customStyle="1" w:styleId="WW8Num8z4">
    <w:name w:val="WW8Num8z4"/>
    <w:rsid w:val="001F19D3"/>
    <w:rPr>
      <w:rFonts w:ascii="Courier New" w:hAnsi="Courier New" w:cs="Courier New" w:hint="default"/>
    </w:rPr>
  </w:style>
  <w:style w:type="character" w:customStyle="1" w:styleId="WW8Num8z5">
    <w:name w:val="WW8Num8z5"/>
    <w:rsid w:val="001F19D3"/>
    <w:rPr>
      <w:rFonts w:ascii="Wingdings" w:hAnsi="Wingdings" w:hint="default"/>
    </w:rPr>
  </w:style>
  <w:style w:type="character" w:customStyle="1" w:styleId="WW8Num9z0">
    <w:name w:val="WW8Num9z0"/>
    <w:rsid w:val="001F19D3"/>
  </w:style>
  <w:style w:type="character" w:customStyle="1" w:styleId="WW8Num10z0">
    <w:name w:val="WW8Num10z0"/>
    <w:rsid w:val="001F19D3"/>
  </w:style>
  <w:style w:type="character" w:customStyle="1" w:styleId="WW8Num10z1">
    <w:name w:val="WW8Num10z1"/>
    <w:rsid w:val="001F19D3"/>
  </w:style>
  <w:style w:type="character" w:customStyle="1" w:styleId="WW8Num10z2">
    <w:name w:val="WW8Num10z2"/>
    <w:rsid w:val="001F19D3"/>
  </w:style>
  <w:style w:type="character" w:customStyle="1" w:styleId="WW8Num10z3">
    <w:name w:val="WW8Num10z3"/>
    <w:rsid w:val="001F19D3"/>
  </w:style>
  <w:style w:type="character" w:customStyle="1" w:styleId="WW8Num10z4">
    <w:name w:val="WW8Num10z4"/>
    <w:rsid w:val="001F19D3"/>
  </w:style>
  <w:style w:type="character" w:customStyle="1" w:styleId="WW8Num10z5">
    <w:name w:val="WW8Num10z5"/>
    <w:rsid w:val="001F19D3"/>
  </w:style>
  <w:style w:type="character" w:customStyle="1" w:styleId="WW8Num10z6">
    <w:name w:val="WW8Num10z6"/>
    <w:rsid w:val="001F19D3"/>
  </w:style>
  <w:style w:type="character" w:customStyle="1" w:styleId="WW8Num10z7">
    <w:name w:val="WW8Num10z7"/>
    <w:rsid w:val="001F19D3"/>
  </w:style>
  <w:style w:type="character" w:customStyle="1" w:styleId="WW8Num10z8">
    <w:name w:val="WW8Num10z8"/>
    <w:rsid w:val="001F19D3"/>
  </w:style>
  <w:style w:type="character" w:customStyle="1" w:styleId="WW8Num11z0">
    <w:name w:val="WW8Num11z0"/>
    <w:rsid w:val="001F19D3"/>
  </w:style>
  <w:style w:type="character" w:customStyle="1" w:styleId="WW8Num11z1">
    <w:name w:val="WW8Num11z1"/>
    <w:rsid w:val="001F19D3"/>
  </w:style>
  <w:style w:type="character" w:customStyle="1" w:styleId="WW8Num11z2">
    <w:name w:val="WW8Num11z2"/>
    <w:rsid w:val="001F19D3"/>
  </w:style>
  <w:style w:type="character" w:customStyle="1" w:styleId="WW8Num11z4">
    <w:name w:val="WW8Num11z4"/>
    <w:rsid w:val="001F19D3"/>
  </w:style>
  <w:style w:type="character" w:customStyle="1" w:styleId="WW8Num11z5">
    <w:name w:val="WW8Num11z5"/>
    <w:rsid w:val="001F19D3"/>
  </w:style>
  <w:style w:type="character" w:customStyle="1" w:styleId="WW8Num11z6">
    <w:name w:val="WW8Num11z6"/>
    <w:rsid w:val="001F19D3"/>
  </w:style>
  <w:style w:type="character" w:customStyle="1" w:styleId="WW8Num11z7">
    <w:name w:val="WW8Num11z7"/>
    <w:rsid w:val="001F19D3"/>
  </w:style>
  <w:style w:type="character" w:customStyle="1" w:styleId="WW8Num11z8">
    <w:name w:val="WW8Num11z8"/>
    <w:rsid w:val="001F19D3"/>
  </w:style>
  <w:style w:type="character" w:customStyle="1" w:styleId="WW8Num12z0">
    <w:name w:val="WW8Num12z0"/>
    <w:rsid w:val="001F19D3"/>
  </w:style>
  <w:style w:type="character" w:customStyle="1" w:styleId="WW8Num13z0">
    <w:name w:val="WW8Num13z0"/>
    <w:rsid w:val="001F19D3"/>
  </w:style>
  <w:style w:type="character" w:customStyle="1" w:styleId="WW8Num13z1">
    <w:name w:val="WW8Num13z1"/>
    <w:rsid w:val="001F19D3"/>
  </w:style>
  <w:style w:type="character" w:customStyle="1" w:styleId="WW8Num13z2">
    <w:name w:val="WW8Num13z2"/>
    <w:rsid w:val="001F19D3"/>
  </w:style>
  <w:style w:type="character" w:customStyle="1" w:styleId="WW8Num13z3">
    <w:name w:val="WW8Num13z3"/>
    <w:rsid w:val="001F19D3"/>
  </w:style>
  <w:style w:type="character" w:customStyle="1" w:styleId="WW8Num13z5">
    <w:name w:val="WW8Num13z5"/>
    <w:rsid w:val="001F19D3"/>
  </w:style>
  <w:style w:type="character" w:customStyle="1" w:styleId="WW8Num13z6">
    <w:name w:val="WW8Num13z6"/>
    <w:rsid w:val="001F19D3"/>
  </w:style>
  <w:style w:type="character" w:customStyle="1" w:styleId="WW8Num13z7">
    <w:name w:val="WW8Num13z7"/>
    <w:rsid w:val="001F19D3"/>
  </w:style>
  <w:style w:type="character" w:customStyle="1" w:styleId="WW8Num13z8">
    <w:name w:val="WW8Num13z8"/>
    <w:rsid w:val="001F19D3"/>
  </w:style>
  <w:style w:type="character" w:customStyle="1" w:styleId="WW8Num14z0">
    <w:name w:val="WW8Num14z0"/>
    <w:rsid w:val="001F19D3"/>
  </w:style>
  <w:style w:type="character" w:customStyle="1" w:styleId="WW8Num15z0">
    <w:name w:val="WW8Num15z0"/>
    <w:rsid w:val="001F19D3"/>
  </w:style>
  <w:style w:type="character" w:customStyle="1" w:styleId="WW8Num15z1">
    <w:name w:val="WW8Num15z1"/>
    <w:rsid w:val="001F19D3"/>
  </w:style>
  <w:style w:type="character" w:customStyle="1" w:styleId="WW8Num15z2">
    <w:name w:val="WW8Num15z2"/>
    <w:rsid w:val="001F19D3"/>
  </w:style>
  <w:style w:type="character" w:customStyle="1" w:styleId="WW8Num15z3">
    <w:name w:val="WW8Num15z3"/>
    <w:rsid w:val="001F19D3"/>
  </w:style>
  <w:style w:type="character" w:customStyle="1" w:styleId="WW8Num15z4">
    <w:name w:val="WW8Num15z4"/>
    <w:rsid w:val="001F19D3"/>
  </w:style>
  <w:style w:type="character" w:customStyle="1" w:styleId="WW8Num15z5">
    <w:name w:val="WW8Num15z5"/>
    <w:rsid w:val="001F19D3"/>
  </w:style>
  <w:style w:type="character" w:customStyle="1" w:styleId="WW8Num15z6">
    <w:name w:val="WW8Num15z6"/>
    <w:rsid w:val="001F19D3"/>
  </w:style>
  <w:style w:type="character" w:customStyle="1" w:styleId="WW8Num15z7">
    <w:name w:val="WW8Num15z7"/>
    <w:rsid w:val="001F19D3"/>
  </w:style>
  <w:style w:type="character" w:customStyle="1" w:styleId="WW8Num15z8">
    <w:name w:val="WW8Num15z8"/>
    <w:rsid w:val="001F19D3"/>
  </w:style>
  <w:style w:type="character" w:customStyle="1" w:styleId="WW8Num16z0">
    <w:name w:val="WW8Num16z0"/>
    <w:rsid w:val="001F19D3"/>
  </w:style>
  <w:style w:type="character" w:customStyle="1" w:styleId="WW8Num16z1">
    <w:name w:val="WW8Num16z1"/>
    <w:rsid w:val="001F19D3"/>
  </w:style>
  <w:style w:type="character" w:customStyle="1" w:styleId="WW8Num16z2">
    <w:name w:val="WW8Num16z2"/>
    <w:rsid w:val="001F19D3"/>
  </w:style>
  <w:style w:type="character" w:customStyle="1" w:styleId="WW8Num16z3">
    <w:name w:val="WW8Num16z3"/>
    <w:rsid w:val="001F19D3"/>
  </w:style>
  <w:style w:type="character" w:customStyle="1" w:styleId="WW8Num16z4">
    <w:name w:val="WW8Num16z4"/>
    <w:rsid w:val="001F19D3"/>
  </w:style>
  <w:style w:type="character" w:customStyle="1" w:styleId="WW8Num16z5">
    <w:name w:val="WW8Num16z5"/>
    <w:rsid w:val="001F19D3"/>
  </w:style>
  <w:style w:type="character" w:customStyle="1" w:styleId="WW8Num16z6">
    <w:name w:val="WW8Num16z6"/>
    <w:rsid w:val="001F19D3"/>
  </w:style>
  <w:style w:type="character" w:customStyle="1" w:styleId="WW8Num16z7">
    <w:name w:val="WW8Num16z7"/>
    <w:rsid w:val="001F19D3"/>
  </w:style>
  <w:style w:type="character" w:customStyle="1" w:styleId="WW8Num16z8">
    <w:name w:val="WW8Num16z8"/>
    <w:rsid w:val="001F19D3"/>
  </w:style>
  <w:style w:type="character" w:customStyle="1" w:styleId="WW8Num17z0">
    <w:name w:val="WW8Num17z0"/>
    <w:rsid w:val="001F19D3"/>
  </w:style>
  <w:style w:type="character" w:customStyle="1" w:styleId="WW8Num17z1">
    <w:name w:val="WW8Num17z1"/>
    <w:rsid w:val="001F19D3"/>
  </w:style>
  <w:style w:type="character" w:customStyle="1" w:styleId="WW8Num17z2">
    <w:name w:val="WW8Num17z2"/>
    <w:rsid w:val="001F19D3"/>
  </w:style>
  <w:style w:type="character" w:customStyle="1" w:styleId="WW8Num17z3">
    <w:name w:val="WW8Num17z3"/>
    <w:rsid w:val="001F19D3"/>
  </w:style>
  <w:style w:type="character" w:customStyle="1" w:styleId="WW8Num17z4">
    <w:name w:val="WW8Num17z4"/>
    <w:rsid w:val="001F19D3"/>
  </w:style>
  <w:style w:type="character" w:customStyle="1" w:styleId="WW8Num17z5">
    <w:name w:val="WW8Num17z5"/>
    <w:rsid w:val="001F19D3"/>
  </w:style>
  <w:style w:type="character" w:customStyle="1" w:styleId="WW8Num17z6">
    <w:name w:val="WW8Num17z6"/>
    <w:rsid w:val="001F19D3"/>
  </w:style>
  <w:style w:type="character" w:customStyle="1" w:styleId="WW8Num17z7">
    <w:name w:val="WW8Num17z7"/>
    <w:rsid w:val="001F19D3"/>
  </w:style>
  <w:style w:type="character" w:customStyle="1" w:styleId="WW8Num17z8">
    <w:name w:val="WW8Num17z8"/>
    <w:rsid w:val="001F19D3"/>
  </w:style>
  <w:style w:type="character" w:customStyle="1" w:styleId="WW8Num18z0">
    <w:name w:val="WW8Num18z0"/>
    <w:rsid w:val="001F19D3"/>
  </w:style>
  <w:style w:type="character" w:customStyle="1" w:styleId="WW8Num19z0">
    <w:name w:val="WW8Num19z0"/>
    <w:rsid w:val="001F19D3"/>
  </w:style>
  <w:style w:type="character" w:customStyle="1" w:styleId="WW8Num19z1">
    <w:name w:val="WW8Num19z1"/>
    <w:rsid w:val="001F19D3"/>
  </w:style>
  <w:style w:type="character" w:customStyle="1" w:styleId="WW8Num19z2">
    <w:name w:val="WW8Num19z2"/>
    <w:rsid w:val="001F19D3"/>
  </w:style>
  <w:style w:type="character" w:customStyle="1" w:styleId="WW8Num19z3">
    <w:name w:val="WW8Num19z3"/>
    <w:rsid w:val="001F19D3"/>
  </w:style>
  <w:style w:type="character" w:customStyle="1" w:styleId="WW8Num19z4">
    <w:name w:val="WW8Num19z4"/>
    <w:rsid w:val="001F19D3"/>
  </w:style>
  <w:style w:type="character" w:customStyle="1" w:styleId="WW8Num19z5">
    <w:name w:val="WW8Num19z5"/>
    <w:rsid w:val="001F19D3"/>
  </w:style>
  <w:style w:type="character" w:customStyle="1" w:styleId="WW8Num19z6">
    <w:name w:val="WW8Num19z6"/>
    <w:rsid w:val="001F19D3"/>
  </w:style>
  <w:style w:type="character" w:customStyle="1" w:styleId="WW8Num19z7">
    <w:name w:val="WW8Num19z7"/>
    <w:rsid w:val="001F19D3"/>
  </w:style>
  <w:style w:type="character" w:customStyle="1" w:styleId="WW8Num19z8">
    <w:name w:val="WW8Num19z8"/>
    <w:rsid w:val="001F19D3"/>
  </w:style>
  <w:style w:type="character" w:customStyle="1" w:styleId="WW8Num20z0">
    <w:name w:val="WW8Num20z0"/>
    <w:rsid w:val="001F19D3"/>
  </w:style>
  <w:style w:type="character" w:customStyle="1" w:styleId="WW8Num20z1">
    <w:name w:val="WW8Num20z1"/>
    <w:rsid w:val="001F19D3"/>
  </w:style>
  <w:style w:type="character" w:customStyle="1" w:styleId="WW8Num20z2">
    <w:name w:val="WW8Num20z2"/>
    <w:rsid w:val="001F19D3"/>
  </w:style>
  <w:style w:type="character" w:customStyle="1" w:styleId="WW8Num20z4">
    <w:name w:val="WW8Num20z4"/>
    <w:rsid w:val="001F19D3"/>
  </w:style>
  <w:style w:type="character" w:customStyle="1" w:styleId="WW8Num20z5">
    <w:name w:val="WW8Num20z5"/>
    <w:rsid w:val="001F19D3"/>
  </w:style>
  <w:style w:type="character" w:customStyle="1" w:styleId="WW8Num20z6">
    <w:name w:val="WW8Num20z6"/>
    <w:rsid w:val="001F19D3"/>
  </w:style>
  <w:style w:type="character" w:customStyle="1" w:styleId="WW8Num20z7">
    <w:name w:val="WW8Num20z7"/>
    <w:rsid w:val="001F19D3"/>
  </w:style>
  <w:style w:type="character" w:customStyle="1" w:styleId="WW8Num20z8">
    <w:name w:val="WW8Num20z8"/>
    <w:rsid w:val="001F19D3"/>
  </w:style>
  <w:style w:type="character" w:customStyle="1" w:styleId="WW8Num21z0">
    <w:name w:val="WW8Num21z0"/>
    <w:rsid w:val="001F19D3"/>
    <w:rPr>
      <w:rFonts w:ascii="Symbol" w:hAnsi="Symbol" w:hint="default"/>
    </w:rPr>
  </w:style>
  <w:style w:type="character" w:customStyle="1" w:styleId="WW8Num21z1">
    <w:name w:val="WW8Num21z1"/>
    <w:rsid w:val="001F19D3"/>
    <w:rPr>
      <w:rFonts w:ascii="Courier New" w:hAnsi="Courier New" w:cs="Courier New" w:hint="default"/>
    </w:rPr>
  </w:style>
  <w:style w:type="character" w:customStyle="1" w:styleId="WW8Num21z2">
    <w:name w:val="WW8Num21z2"/>
    <w:rsid w:val="001F19D3"/>
    <w:rPr>
      <w:rFonts w:ascii="Wingdings" w:hAnsi="Wingdings" w:hint="default"/>
    </w:rPr>
  </w:style>
  <w:style w:type="character" w:customStyle="1" w:styleId="WW8Num22z0">
    <w:name w:val="WW8Num22z0"/>
    <w:rsid w:val="001F19D3"/>
  </w:style>
  <w:style w:type="character" w:customStyle="1" w:styleId="WW8Num23z0">
    <w:name w:val="WW8Num23z0"/>
    <w:rsid w:val="001F19D3"/>
  </w:style>
  <w:style w:type="character" w:customStyle="1" w:styleId="WW8Num23z2">
    <w:name w:val="WW8Num23z2"/>
    <w:rsid w:val="001F19D3"/>
  </w:style>
  <w:style w:type="character" w:customStyle="1" w:styleId="WW8Num23z3">
    <w:name w:val="WW8Num23z3"/>
    <w:rsid w:val="001F19D3"/>
  </w:style>
  <w:style w:type="character" w:customStyle="1" w:styleId="WW8Num23z4">
    <w:name w:val="WW8Num23z4"/>
    <w:rsid w:val="001F19D3"/>
  </w:style>
  <w:style w:type="character" w:customStyle="1" w:styleId="WW8Num23z5">
    <w:name w:val="WW8Num23z5"/>
    <w:rsid w:val="001F19D3"/>
  </w:style>
  <w:style w:type="character" w:customStyle="1" w:styleId="WW8Num23z6">
    <w:name w:val="WW8Num23z6"/>
    <w:rsid w:val="001F19D3"/>
  </w:style>
  <w:style w:type="character" w:customStyle="1" w:styleId="WW8Num23z7">
    <w:name w:val="WW8Num23z7"/>
    <w:rsid w:val="001F19D3"/>
  </w:style>
  <w:style w:type="character" w:customStyle="1" w:styleId="WW8Num23z8">
    <w:name w:val="WW8Num23z8"/>
    <w:rsid w:val="001F19D3"/>
  </w:style>
  <w:style w:type="character" w:customStyle="1" w:styleId="WW8Num24z0">
    <w:name w:val="WW8Num24z0"/>
    <w:rsid w:val="001F19D3"/>
  </w:style>
  <w:style w:type="character" w:customStyle="1" w:styleId="WW8Num25z0">
    <w:name w:val="WW8Num25z0"/>
    <w:rsid w:val="001F19D3"/>
  </w:style>
  <w:style w:type="character" w:customStyle="1" w:styleId="WW8Num26z0">
    <w:name w:val="WW8Num26z0"/>
    <w:rsid w:val="001F19D3"/>
  </w:style>
  <w:style w:type="character" w:customStyle="1" w:styleId="WW8Num26z1">
    <w:name w:val="WW8Num26z1"/>
    <w:rsid w:val="001F19D3"/>
  </w:style>
  <w:style w:type="character" w:customStyle="1" w:styleId="WW8Num26z2">
    <w:name w:val="WW8Num26z2"/>
    <w:rsid w:val="001F19D3"/>
  </w:style>
  <w:style w:type="character" w:customStyle="1" w:styleId="WW8Num26z3">
    <w:name w:val="WW8Num26z3"/>
    <w:rsid w:val="001F19D3"/>
  </w:style>
  <w:style w:type="character" w:customStyle="1" w:styleId="WW8Num26z4">
    <w:name w:val="WW8Num26z4"/>
    <w:rsid w:val="001F19D3"/>
  </w:style>
  <w:style w:type="character" w:customStyle="1" w:styleId="WW8Num26z5">
    <w:name w:val="WW8Num26z5"/>
    <w:rsid w:val="001F19D3"/>
  </w:style>
  <w:style w:type="character" w:customStyle="1" w:styleId="WW8Num26z6">
    <w:name w:val="WW8Num26z6"/>
    <w:rsid w:val="001F19D3"/>
  </w:style>
  <w:style w:type="character" w:customStyle="1" w:styleId="WW8Num26z7">
    <w:name w:val="WW8Num26z7"/>
    <w:rsid w:val="001F19D3"/>
  </w:style>
  <w:style w:type="character" w:customStyle="1" w:styleId="WW8Num26z8">
    <w:name w:val="WW8Num26z8"/>
    <w:rsid w:val="001F19D3"/>
  </w:style>
  <w:style w:type="character" w:customStyle="1" w:styleId="WW8Num27z0">
    <w:name w:val="WW8Num27z0"/>
    <w:rsid w:val="001F19D3"/>
  </w:style>
  <w:style w:type="character" w:customStyle="1" w:styleId="WW8Num27z1">
    <w:name w:val="WW8Num27z1"/>
    <w:rsid w:val="001F19D3"/>
    <w:rPr>
      <w:rFonts w:ascii="Symbol" w:hAnsi="Symbol" w:hint="default"/>
    </w:rPr>
  </w:style>
  <w:style w:type="character" w:customStyle="1" w:styleId="WW8Num27z2">
    <w:name w:val="WW8Num27z2"/>
    <w:rsid w:val="001F19D3"/>
  </w:style>
  <w:style w:type="character" w:customStyle="1" w:styleId="WW8Num27z3">
    <w:name w:val="WW8Num27z3"/>
    <w:rsid w:val="001F19D3"/>
  </w:style>
  <w:style w:type="character" w:customStyle="1" w:styleId="WW8Num27z4">
    <w:name w:val="WW8Num27z4"/>
    <w:rsid w:val="001F19D3"/>
  </w:style>
  <w:style w:type="character" w:customStyle="1" w:styleId="WW8Num27z5">
    <w:name w:val="WW8Num27z5"/>
    <w:rsid w:val="001F19D3"/>
  </w:style>
  <w:style w:type="character" w:customStyle="1" w:styleId="WW8Num27z6">
    <w:name w:val="WW8Num27z6"/>
    <w:rsid w:val="001F19D3"/>
  </w:style>
  <w:style w:type="character" w:customStyle="1" w:styleId="WW8Num27z7">
    <w:name w:val="WW8Num27z7"/>
    <w:rsid w:val="001F19D3"/>
  </w:style>
  <w:style w:type="character" w:customStyle="1" w:styleId="WW8Num27z8">
    <w:name w:val="WW8Num27z8"/>
    <w:rsid w:val="001F19D3"/>
  </w:style>
  <w:style w:type="character" w:customStyle="1" w:styleId="WW8Num28z0">
    <w:name w:val="WW8Num28z0"/>
    <w:rsid w:val="001F19D3"/>
  </w:style>
  <w:style w:type="character" w:customStyle="1" w:styleId="WW8Num28z1">
    <w:name w:val="WW8Num28z1"/>
    <w:rsid w:val="001F19D3"/>
  </w:style>
  <w:style w:type="character" w:customStyle="1" w:styleId="WW8Num28z2">
    <w:name w:val="WW8Num28z2"/>
    <w:rsid w:val="001F19D3"/>
  </w:style>
  <w:style w:type="character" w:customStyle="1" w:styleId="WW8Num28z3">
    <w:name w:val="WW8Num28z3"/>
    <w:rsid w:val="001F19D3"/>
  </w:style>
  <w:style w:type="character" w:customStyle="1" w:styleId="WW8Num28z4">
    <w:name w:val="WW8Num28z4"/>
    <w:rsid w:val="001F19D3"/>
  </w:style>
  <w:style w:type="character" w:customStyle="1" w:styleId="WW8Num28z5">
    <w:name w:val="WW8Num28z5"/>
    <w:rsid w:val="001F19D3"/>
  </w:style>
  <w:style w:type="character" w:customStyle="1" w:styleId="WW8Num28z6">
    <w:name w:val="WW8Num28z6"/>
    <w:rsid w:val="001F19D3"/>
  </w:style>
  <w:style w:type="character" w:customStyle="1" w:styleId="WW8Num28z7">
    <w:name w:val="WW8Num28z7"/>
    <w:rsid w:val="001F19D3"/>
  </w:style>
  <w:style w:type="character" w:customStyle="1" w:styleId="WW8Num28z8">
    <w:name w:val="WW8Num28z8"/>
    <w:rsid w:val="001F19D3"/>
  </w:style>
  <w:style w:type="character" w:customStyle="1" w:styleId="WW8Num29z0">
    <w:name w:val="WW8Num29z0"/>
    <w:rsid w:val="001F19D3"/>
  </w:style>
  <w:style w:type="character" w:customStyle="1" w:styleId="WW8Num29z1">
    <w:name w:val="WW8Num29z1"/>
    <w:rsid w:val="001F19D3"/>
    <w:rPr>
      <w:sz w:val="28"/>
    </w:rPr>
  </w:style>
  <w:style w:type="character" w:customStyle="1" w:styleId="WW8Num29z3">
    <w:name w:val="WW8Num29z3"/>
    <w:rsid w:val="001F19D3"/>
  </w:style>
  <w:style w:type="character" w:customStyle="1" w:styleId="WW8Num29z4">
    <w:name w:val="WW8Num29z4"/>
    <w:rsid w:val="001F19D3"/>
  </w:style>
  <w:style w:type="character" w:customStyle="1" w:styleId="WW8Num29z5">
    <w:name w:val="WW8Num29z5"/>
    <w:rsid w:val="001F19D3"/>
  </w:style>
  <w:style w:type="character" w:customStyle="1" w:styleId="WW8Num29z6">
    <w:name w:val="WW8Num29z6"/>
    <w:rsid w:val="001F19D3"/>
  </w:style>
  <w:style w:type="character" w:customStyle="1" w:styleId="WW8Num29z7">
    <w:name w:val="WW8Num29z7"/>
    <w:rsid w:val="001F19D3"/>
  </w:style>
  <w:style w:type="character" w:customStyle="1" w:styleId="WW8Num29z8">
    <w:name w:val="WW8Num29z8"/>
    <w:rsid w:val="001F19D3"/>
  </w:style>
  <w:style w:type="character" w:customStyle="1" w:styleId="WW8Num30z0">
    <w:name w:val="WW8Num30z0"/>
    <w:rsid w:val="001F19D3"/>
  </w:style>
  <w:style w:type="character" w:customStyle="1" w:styleId="WW8Num31z0">
    <w:name w:val="WW8Num31z0"/>
    <w:rsid w:val="001F19D3"/>
  </w:style>
  <w:style w:type="character" w:customStyle="1" w:styleId="WW8Num32z0">
    <w:name w:val="WW8Num32z0"/>
    <w:rsid w:val="001F19D3"/>
  </w:style>
  <w:style w:type="character" w:customStyle="1" w:styleId="WW8Num32z1">
    <w:name w:val="WW8Num32z1"/>
    <w:rsid w:val="001F19D3"/>
    <w:rPr>
      <w:rFonts w:ascii="Arial" w:hAnsi="Arial" w:cs="Arial" w:hint="default"/>
    </w:rPr>
  </w:style>
  <w:style w:type="character" w:customStyle="1" w:styleId="WW8Num32z4">
    <w:name w:val="WW8Num32z4"/>
    <w:rsid w:val="001F19D3"/>
  </w:style>
  <w:style w:type="character" w:customStyle="1" w:styleId="WW8Num32z5">
    <w:name w:val="WW8Num32z5"/>
    <w:rsid w:val="001F19D3"/>
  </w:style>
  <w:style w:type="character" w:customStyle="1" w:styleId="WW8Num32z6">
    <w:name w:val="WW8Num32z6"/>
    <w:rsid w:val="001F19D3"/>
  </w:style>
  <w:style w:type="character" w:customStyle="1" w:styleId="WW8Num32z7">
    <w:name w:val="WW8Num32z7"/>
    <w:rsid w:val="001F19D3"/>
  </w:style>
  <w:style w:type="character" w:customStyle="1" w:styleId="WW8Num32z8">
    <w:name w:val="WW8Num32z8"/>
    <w:rsid w:val="001F19D3"/>
  </w:style>
  <w:style w:type="character" w:customStyle="1" w:styleId="1f7">
    <w:name w:val="Основной шрифт абзаца1"/>
    <w:rsid w:val="001F19D3"/>
  </w:style>
  <w:style w:type="character" w:customStyle="1" w:styleId="affffffff5">
    <w:name w:val="Выделение для Базового Поиска"/>
    <w:rsid w:val="001F19D3"/>
    <w:rPr>
      <w:b/>
      <w:bCs w:val="0"/>
      <w:color w:val="0058A9"/>
    </w:rPr>
  </w:style>
  <w:style w:type="character" w:customStyle="1" w:styleId="affffffff6">
    <w:name w:val="Ссылка на утративший силу документ"/>
    <w:rsid w:val="001F19D3"/>
    <w:rPr>
      <w:color w:val="749232"/>
    </w:rPr>
  </w:style>
  <w:style w:type="character" w:customStyle="1" w:styleId="affffffff7">
    <w:name w:val="Символ сноски"/>
    <w:rsid w:val="001F19D3"/>
    <w:rPr>
      <w:vertAlign w:val="superscript"/>
    </w:rPr>
  </w:style>
  <w:style w:type="character" w:customStyle="1" w:styleId="1f8">
    <w:name w:val="Знак примечания1"/>
    <w:rsid w:val="001F19D3"/>
    <w:rPr>
      <w:sz w:val="16"/>
    </w:rPr>
  </w:style>
  <w:style w:type="character" w:customStyle="1" w:styleId="affffffff8">
    <w:name w:val="Символы концевой сноски"/>
    <w:rsid w:val="001F19D3"/>
  </w:style>
  <w:style w:type="paragraph" w:customStyle="1" w:styleId="280">
    <w:name w:val="Основной текст 28"/>
    <w:basedOn w:val="a2"/>
    <w:rsid w:val="00CA6910"/>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14pt">
    <w:name w:val="Основной текст (2) + 14 pt;Полужирный"/>
    <w:basedOn w:val="2d"/>
    <w:rsid w:val="004D3A8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f2">
    <w:name w:val="Без интервала Знак"/>
    <w:aliases w:val="14 Знак"/>
    <w:link w:val="af1"/>
    <w:uiPriority w:val="99"/>
    <w:locked/>
    <w:rsid w:val="004D3A8D"/>
    <w:rPr>
      <w:rFonts w:ascii="Calibri" w:eastAsia="Calibri" w:hAnsi="Calibri" w:cs="Times New Roman"/>
    </w:rPr>
  </w:style>
  <w:style w:type="paragraph" w:customStyle="1" w:styleId="s1">
    <w:name w:val="s_1"/>
    <w:basedOn w:val="a2"/>
    <w:rsid w:val="00A45A35"/>
    <w:pPr>
      <w:spacing w:before="100" w:beforeAutospacing="1" w:after="100" w:afterAutospacing="1"/>
    </w:pPr>
  </w:style>
  <w:style w:type="paragraph" w:customStyle="1" w:styleId="s16">
    <w:name w:val="s_16"/>
    <w:basedOn w:val="a2"/>
    <w:rsid w:val="00A45A35"/>
    <w:pPr>
      <w:spacing w:before="100" w:beforeAutospacing="1" w:after="100" w:afterAutospacing="1"/>
    </w:pPr>
  </w:style>
  <w:style w:type="character" w:customStyle="1" w:styleId="Bodytext3">
    <w:name w:val="Body text (3)_"/>
    <w:basedOn w:val="a3"/>
    <w:link w:val="Bodytext30"/>
    <w:rsid w:val="008D0E26"/>
    <w:rPr>
      <w:rFonts w:ascii="Times New Roman" w:eastAsia="Times New Roman" w:hAnsi="Times New Roman" w:cs="Times New Roman"/>
      <w:b/>
      <w:bCs/>
      <w:sz w:val="25"/>
      <w:szCs w:val="25"/>
      <w:shd w:val="clear" w:color="auto" w:fill="FFFFFF"/>
    </w:rPr>
  </w:style>
  <w:style w:type="paragraph" w:customStyle="1" w:styleId="Bodytext30">
    <w:name w:val="Body text (3)"/>
    <w:basedOn w:val="a2"/>
    <w:link w:val="Bodytext3"/>
    <w:rsid w:val="008D0E26"/>
    <w:pPr>
      <w:widowControl w:val="0"/>
      <w:shd w:val="clear" w:color="auto" w:fill="FFFFFF"/>
      <w:spacing w:before="300" w:after="420" w:line="302" w:lineRule="exact"/>
      <w:jc w:val="center"/>
    </w:pPr>
    <w:rPr>
      <w:b/>
      <w:bCs/>
      <w:sz w:val="25"/>
      <w:szCs w:val="25"/>
      <w:lang w:eastAsia="en-US"/>
    </w:rPr>
  </w:style>
  <w:style w:type="paragraph" w:customStyle="1" w:styleId="92">
    <w:name w:val="Знак9"/>
    <w:basedOn w:val="a2"/>
    <w:rsid w:val="00FF41A7"/>
    <w:rPr>
      <w:rFonts w:ascii="Verdana" w:hAnsi="Verdana" w:cs="Verdana"/>
      <w:sz w:val="20"/>
      <w:szCs w:val="20"/>
      <w:lang w:val="en-US" w:eastAsia="en-US"/>
    </w:rPr>
  </w:style>
  <w:style w:type="character" w:customStyle="1" w:styleId="FontStyle11">
    <w:name w:val="Font Style11"/>
    <w:uiPriority w:val="99"/>
    <w:rsid w:val="00ED5F1E"/>
    <w:rPr>
      <w:rFonts w:ascii="Times New Roman" w:hAnsi="Times New Roman" w:cs="Times New Roman"/>
      <w:b/>
      <w:bCs/>
      <w:sz w:val="22"/>
      <w:szCs w:val="22"/>
    </w:rPr>
  </w:style>
  <w:style w:type="paragraph" w:customStyle="1" w:styleId="290">
    <w:name w:val="Основной текст 29"/>
    <w:basedOn w:val="a2"/>
    <w:rsid w:val="00AD2EC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f5">
    <w:name w:val="Основной текст (2) + Малые прописные"/>
    <w:basedOn w:val="2d"/>
    <w:rsid w:val="00DE7F8E"/>
    <w:rPr>
      <w:rFonts w:ascii="Times New Roman" w:eastAsia="Times New Roman" w:hAnsi="Times New Roman" w:cs="Times New Roman"/>
      <w:b w:val="0"/>
      <w:bCs w:val="0"/>
      <w:i w:val="0"/>
      <w:iCs w:val="0"/>
      <w:smallCaps/>
      <w:strike w:val="0"/>
      <w:color w:val="595983"/>
      <w:spacing w:val="0"/>
      <w:w w:val="100"/>
      <w:position w:val="0"/>
      <w:sz w:val="26"/>
      <w:szCs w:val="26"/>
      <w:u w:val="single"/>
      <w:shd w:val="clear" w:color="auto" w:fill="FFFFFF"/>
      <w:lang w:val="en-US" w:eastAsia="en-US" w:bidi="en-US"/>
    </w:rPr>
  </w:style>
  <w:style w:type="character" w:customStyle="1" w:styleId="214pt0">
    <w:name w:val="Основной текст (2) + 14 pt;Курсив"/>
    <w:basedOn w:val="2d"/>
    <w:rsid w:val="00DE7F8E"/>
    <w:rPr>
      <w:rFonts w:ascii="Times New Roman" w:eastAsia="Times New Roman" w:hAnsi="Times New Roman" w:cs="Times New Roman"/>
      <w:b w:val="0"/>
      <w:bCs w:val="0"/>
      <w:i/>
      <w:iCs/>
      <w:smallCaps w:val="0"/>
      <w:strike w:val="0"/>
      <w:color w:val="595983"/>
      <w:spacing w:val="0"/>
      <w:w w:val="100"/>
      <w:position w:val="0"/>
      <w:sz w:val="28"/>
      <w:szCs w:val="28"/>
      <w:u w:val="single"/>
      <w:shd w:val="clear" w:color="auto" w:fill="FFFFFF"/>
      <w:lang w:val="ru-RU" w:eastAsia="ru-RU" w:bidi="ru-RU"/>
    </w:rPr>
  </w:style>
  <w:style w:type="character" w:customStyle="1" w:styleId="28pt">
    <w:name w:val="Основной текст (2) + 8 pt"/>
    <w:basedOn w:val="2d"/>
    <w:rsid w:val="00DE7F8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Exact0">
    <w:name w:val="Заголовок №3 Exact"/>
    <w:basedOn w:val="a3"/>
    <w:link w:val="3f"/>
    <w:rsid w:val="007730F8"/>
    <w:rPr>
      <w:rFonts w:ascii="Times New Roman" w:eastAsia="Times New Roman" w:hAnsi="Times New Roman" w:cs="Times New Roman"/>
      <w:sz w:val="28"/>
      <w:szCs w:val="28"/>
      <w:shd w:val="clear" w:color="auto" w:fill="FFFFFF"/>
      <w:lang w:val="en-US" w:bidi="en-US"/>
    </w:rPr>
  </w:style>
  <w:style w:type="character" w:customStyle="1" w:styleId="3Impact13pt2ptExact">
    <w:name w:val="Заголовок №3 + Impact;13 pt;Курсив;Интервал 2 pt Exact"/>
    <w:basedOn w:val="3Exact0"/>
    <w:rsid w:val="007730F8"/>
    <w:rPr>
      <w:rFonts w:ascii="Impact" w:eastAsia="Impact" w:hAnsi="Impact" w:cs="Impact"/>
      <w:b/>
      <w:bCs/>
      <w:i/>
      <w:iCs/>
      <w:color w:val="50538D"/>
      <w:spacing w:val="40"/>
      <w:w w:val="100"/>
      <w:position w:val="0"/>
      <w:sz w:val="26"/>
      <w:szCs w:val="26"/>
      <w:shd w:val="clear" w:color="auto" w:fill="FFFFFF"/>
      <w:lang w:val="en-US" w:bidi="en-US"/>
    </w:rPr>
  </w:style>
  <w:style w:type="character" w:customStyle="1" w:styleId="319ptExact">
    <w:name w:val="Заголовок №3 + 19 pt Exact"/>
    <w:basedOn w:val="3Exact0"/>
    <w:rsid w:val="007730F8"/>
    <w:rPr>
      <w:rFonts w:ascii="Times New Roman" w:eastAsia="Times New Roman" w:hAnsi="Times New Roman" w:cs="Times New Roman"/>
      <w:color w:val="50538D"/>
      <w:spacing w:val="0"/>
      <w:w w:val="100"/>
      <w:position w:val="0"/>
      <w:sz w:val="38"/>
      <w:szCs w:val="38"/>
      <w:shd w:val="clear" w:color="auto" w:fill="FFFFFF"/>
      <w:lang w:val="en-US" w:bidi="en-US"/>
    </w:rPr>
  </w:style>
  <w:style w:type="character" w:customStyle="1" w:styleId="1Exact">
    <w:name w:val="Заголовок №1 Exact"/>
    <w:basedOn w:val="a3"/>
    <w:rsid w:val="007730F8"/>
    <w:rPr>
      <w:rFonts w:ascii="Impact" w:eastAsia="Impact" w:hAnsi="Impact" w:cs="Impact"/>
      <w:b w:val="0"/>
      <w:bCs w:val="0"/>
      <w:i w:val="0"/>
      <w:iCs w:val="0"/>
      <w:smallCaps w:val="0"/>
      <w:strike w:val="0"/>
      <w:sz w:val="44"/>
      <w:szCs w:val="44"/>
      <w:u w:val="none"/>
    </w:rPr>
  </w:style>
  <w:style w:type="character" w:customStyle="1" w:styleId="2Exact1">
    <w:name w:val="Подпись к картинке (2) Exact"/>
    <w:basedOn w:val="a3"/>
    <w:link w:val="2f6"/>
    <w:rsid w:val="007730F8"/>
    <w:rPr>
      <w:rFonts w:ascii="Times New Roman" w:eastAsia="Times New Roman" w:hAnsi="Times New Roman" w:cs="Times New Roman"/>
      <w:sz w:val="26"/>
      <w:szCs w:val="26"/>
      <w:shd w:val="clear" w:color="auto" w:fill="FFFFFF"/>
    </w:rPr>
  </w:style>
  <w:style w:type="paragraph" w:customStyle="1" w:styleId="3f">
    <w:name w:val="Заголовок №3"/>
    <w:basedOn w:val="a2"/>
    <w:link w:val="3Exact0"/>
    <w:rsid w:val="007730F8"/>
    <w:pPr>
      <w:widowControl w:val="0"/>
      <w:shd w:val="clear" w:color="auto" w:fill="FFFFFF"/>
      <w:spacing w:line="420" w:lineRule="exact"/>
      <w:jc w:val="both"/>
      <w:outlineLvl w:val="2"/>
    </w:pPr>
    <w:rPr>
      <w:sz w:val="28"/>
      <w:szCs w:val="28"/>
      <w:lang w:val="en-US" w:eastAsia="en-US" w:bidi="en-US"/>
    </w:rPr>
  </w:style>
  <w:style w:type="paragraph" w:customStyle="1" w:styleId="2f6">
    <w:name w:val="Подпись к картинке (2)"/>
    <w:basedOn w:val="a2"/>
    <w:link w:val="2Exact1"/>
    <w:rsid w:val="007730F8"/>
    <w:pPr>
      <w:widowControl w:val="0"/>
      <w:shd w:val="clear" w:color="auto" w:fill="FFFFFF"/>
      <w:spacing w:line="288" w:lineRule="exact"/>
    </w:pPr>
    <w:rPr>
      <w:sz w:val="26"/>
      <w:szCs w:val="26"/>
      <w:lang w:eastAsia="en-US"/>
    </w:rPr>
  </w:style>
  <w:style w:type="character" w:customStyle="1" w:styleId="2ArialNarrow115pt">
    <w:name w:val="Основной текст (2) + Arial Narrow;11;5 pt"/>
    <w:basedOn w:val="2d"/>
    <w:rsid w:val="005E4F7C"/>
    <w:rPr>
      <w:rFonts w:ascii="Arial Narrow" w:eastAsia="Arial Narrow" w:hAnsi="Arial Narrow" w:cs="Arial Narrow"/>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15pt">
    <w:name w:val="Основной текст (2) + Arial Narrow;15 pt"/>
    <w:basedOn w:val="2d"/>
    <w:rsid w:val="005E4F7C"/>
    <w:rPr>
      <w:rFonts w:ascii="Arial Narrow" w:eastAsia="Arial Narrow" w:hAnsi="Arial Narrow" w:cs="Arial Narrow"/>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2100">
    <w:name w:val="Основной текст 210"/>
    <w:basedOn w:val="a2"/>
    <w:rsid w:val="005545E6"/>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ListParagraph1">
    <w:name w:val="List Paragraph1"/>
    <w:basedOn w:val="a2"/>
    <w:rsid w:val="00F377EE"/>
    <w:pPr>
      <w:spacing w:after="200" w:line="276" w:lineRule="auto"/>
      <w:ind w:left="720"/>
    </w:pPr>
    <w:rPr>
      <w:rFonts w:ascii="Calibri" w:hAnsi="Calibri" w:cs="Calibri"/>
      <w:sz w:val="22"/>
      <w:szCs w:val="22"/>
    </w:rPr>
  </w:style>
  <w:style w:type="paragraph" w:customStyle="1" w:styleId="2110">
    <w:name w:val="Основной текст 211"/>
    <w:basedOn w:val="a2"/>
    <w:rsid w:val="00843805"/>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Heading2">
    <w:name w:val="Heading #2_"/>
    <w:basedOn w:val="a3"/>
    <w:link w:val="Heading20"/>
    <w:rsid w:val="00AB7EA0"/>
    <w:rPr>
      <w:rFonts w:ascii="Times New Roman" w:eastAsia="Times New Roman" w:hAnsi="Times New Roman" w:cs="Times New Roman"/>
      <w:b/>
      <w:bCs/>
      <w:sz w:val="25"/>
      <w:szCs w:val="25"/>
      <w:shd w:val="clear" w:color="auto" w:fill="FFFFFF"/>
    </w:rPr>
  </w:style>
  <w:style w:type="paragraph" w:customStyle="1" w:styleId="Heading20">
    <w:name w:val="Heading #2"/>
    <w:basedOn w:val="a2"/>
    <w:link w:val="Heading2"/>
    <w:rsid w:val="00AB7EA0"/>
    <w:pPr>
      <w:widowControl w:val="0"/>
      <w:shd w:val="clear" w:color="auto" w:fill="FFFFFF"/>
      <w:spacing w:before="180" w:after="180" w:line="0" w:lineRule="atLeast"/>
      <w:jc w:val="both"/>
      <w:outlineLvl w:val="1"/>
    </w:pPr>
    <w:rPr>
      <w:b/>
      <w:bCs/>
      <w:sz w:val="25"/>
      <w:szCs w:val="25"/>
      <w:lang w:eastAsia="en-US"/>
    </w:rPr>
  </w:style>
  <w:style w:type="character" w:customStyle="1" w:styleId="apple-style-span">
    <w:name w:val="apple-style-span"/>
    <w:basedOn w:val="a3"/>
    <w:rsid w:val="003677CC"/>
  </w:style>
  <w:style w:type="paragraph" w:customStyle="1" w:styleId="conspluscell0">
    <w:name w:val="conspluscell"/>
    <w:basedOn w:val="a2"/>
    <w:rsid w:val="00737BDD"/>
    <w:pPr>
      <w:spacing w:before="100" w:beforeAutospacing="1" w:after="100" w:afterAutospacing="1"/>
    </w:pPr>
  </w:style>
  <w:style w:type="paragraph" w:styleId="3f0">
    <w:name w:val="toc 3"/>
    <w:basedOn w:val="a2"/>
    <w:next w:val="a2"/>
    <w:uiPriority w:val="39"/>
    <w:rsid w:val="00A116F1"/>
    <w:pPr>
      <w:tabs>
        <w:tab w:val="right" w:leader="dot" w:pos="9582"/>
      </w:tabs>
      <w:ind w:left="400"/>
      <w:jc w:val="both"/>
    </w:pPr>
    <w:rPr>
      <w:rFonts w:ascii="Arial" w:hAnsi="Arial"/>
      <w:sz w:val="20"/>
      <w:szCs w:val="20"/>
    </w:rPr>
  </w:style>
  <w:style w:type="paragraph" w:customStyle="1" w:styleId="131">
    <w:name w:val="Знак13"/>
    <w:basedOn w:val="a2"/>
    <w:rsid w:val="00465DEC"/>
    <w:pPr>
      <w:spacing w:after="160" w:line="240" w:lineRule="exact"/>
    </w:pPr>
    <w:rPr>
      <w:rFonts w:ascii="Verdana" w:hAnsi="Verdana"/>
      <w:lang w:val="en-US" w:eastAsia="en-US"/>
    </w:rPr>
  </w:style>
  <w:style w:type="paragraph" w:customStyle="1" w:styleId="2120">
    <w:name w:val="Основной текст 212"/>
    <w:basedOn w:val="a2"/>
    <w:rsid w:val="00465DEC"/>
    <w:pPr>
      <w:overflowPunct w:val="0"/>
      <w:autoSpaceDE w:val="0"/>
      <w:autoSpaceDN w:val="0"/>
      <w:adjustRightInd w:val="0"/>
      <w:textAlignment w:val="baseline"/>
    </w:pPr>
    <w:rPr>
      <w:sz w:val="28"/>
      <w:szCs w:val="20"/>
    </w:rPr>
  </w:style>
  <w:style w:type="paragraph" w:customStyle="1" w:styleId="46">
    <w:name w:val="Обычный4"/>
    <w:rsid w:val="00465DE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47">
    <w:name w:val="Абзац списка4"/>
    <w:basedOn w:val="a2"/>
    <w:rsid w:val="00465DEC"/>
    <w:pPr>
      <w:ind w:left="720"/>
      <w:jc w:val="both"/>
    </w:pPr>
    <w:rPr>
      <w:rFonts w:ascii="Calibri" w:hAnsi="Calibri"/>
      <w:sz w:val="22"/>
      <w:szCs w:val="22"/>
      <w:lang w:eastAsia="en-US"/>
    </w:rPr>
  </w:style>
  <w:style w:type="table" w:styleId="-1">
    <w:name w:val="Table Web 1"/>
    <w:basedOn w:val="a4"/>
    <w:rsid w:val="00465DE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2f7">
    <w:name w:val="Знак Знак2"/>
    <w:locked/>
    <w:rsid w:val="00465DEC"/>
    <w:rPr>
      <w:b/>
      <w:bCs/>
      <w:sz w:val="32"/>
      <w:szCs w:val="32"/>
      <w:lang w:val="ru-RU" w:eastAsia="ru-RU" w:bidi="ar-SA"/>
    </w:rPr>
  </w:style>
  <w:style w:type="paragraph" w:styleId="affffffff9">
    <w:name w:val="Block Text"/>
    <w:basedOn w:val="a2"/>
    <w:rsid w:val="00465DEC"/>
    <w:pPr>
      <w:ind w:left="176" w:right="-1"/>
      <w:jc w:val="both"/>
    </w:pPr>
    <w:rPr>
      <w:sz w:val="28"/>
      <w:szCs w:val="28"/>
    </w:rPr>
  </w:style>
  <w:style w:type="paragraph" w:customStyle="1" w:styleId="dktexjustify">
    <w:name w:val="dktexjustify"/>
    <w:basedOn w:val="a2"/>
    <w:rsid w:val="00465DEC"/>
    <w:pPr>
      <w:spacing w:before="100" w:beforeAutospacing="1" w:after="100" w:afterAutospacing="1"/>
    </w:pPr>
  </w:style>
  <w:style w:type="paragraph" w:customStyle="1" w:styleId="affffffffa">
    <w:name w:val="Котов"/>
    <w:basedOn w:val="24"/>
    <w:rsid w:val="00465DEC"/>
    <w:pPr>
      <w:widowControl/>
      <w:spacing w:after="0" w:line="240" w:lineRule="auto"/>
      <w:ind w:left="0" w:firstLine="902"/>
      <w:jc w:val="both"/>
    </w:pPr>
    <w:rPr>
      <w:sz w:val="28"/>
      <w:szCs w:val="24"/>
    </w:rPr>
  </w:style>
  <w:style w:type="paragraph" w:customStyle="1" w:styleId="affffffffb">
    <w:name w:val="втяжка"/>
    <w:basedOn w:val="a2"/>
    <w:rsid w:val="00517EF8"/>
    <w:pPr>
      <w:tabs>
        <w:tab w:val="num" w:pos="360"/>
      </w:tabs>
    </w:pPr>
  </w:style>
  <w:style w:type="paragraph" w:customStyle="1" w:styleId="xl260">
    <w:name w:val="xl260"/>
    <w:basedOn w:val="a2"/>
    <w:rsid w:val="004927DA"/>
    <w:pPr>
      <w:spacing w:before="100" w:beforeAutospacing="1" w:after="100" w:afterAutospacing="1"/>
    </w:pPr>
    <w:rPr>
      <w:rFonts w:ascii="Arial" w:hAnsi="Arial" w:cs="Arial"/>
      <w:b/>
      <w:bCs/>
      <w:color w:val="000000"/>
      <w:sz w:val="16"/>
      <w:szCs w:val="16"/>
    </w:rPr>
  </w:style>
  <w:style w:type="paragraph" w:customStyle="1" w:styleId="xl261">
    <w:name w:val="xl261"/>
    <w:basedOn w:val="a2"/>
    <w:rsid w:val="004927DA"/>
    <w:pPr>
      <w:spacing w:before="100" w:beforeAutospacing="1" w:after="100" w:afterAutospacing="1"/>
    </w:pPr>
    <w:rPr>
      <w:rFonts w:ascii="Arial" w:hAnsi="Arial" w:cs="Arial"/>
      <w:color w:val="000000"/>
      <w:sz w:val="16"/>
      <w:szCs w:val="16"/>
    </w:rPr>
  </w:style>
  <w:style w:type="paragraph" w:customStyle="1" w:styleId="xl262">
    <w:name w:val="xl26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3">
    <w:name w:val="xl26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4">
    <w:name w:val="xl26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5">
    <w:name w:val="xl26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66">
    <w:name w:val="xl26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67">
    <w:name w:val="xl267"/>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68">
    <w:name w:val="xl268"/>
    <w:basedOn w:val="a2"/>
    <w:rsid w:val="004927D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Arial" w:hAnsi="Arial" w:cs="Arial"/>
      <w:color w:val="000000"/>
      <w:sz w:val="16"/>
      <w:szCs w:val="16"/>
    </w:rPr>
  </w:style>
  <w:style w:type="paragraph" w:customStyle="1" w:styleId="xl269">
    <w:name w:val="xl26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0">
    <w:name w:val="xl270"/>
    <w:basedOn w:val="a2"/>
    <w:rsid w:val="004927DA"/>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Arial" w:hAnsi="Arial" w:cs="Arial"/>
      <w:color w:val="000000"/>
      <w:sz w:val="16"/>
      <w:szCs w:val="16"/>
    </w:rPr>
  </w:style>
  <w:style w:type="paragraph" w:customStyle="1" w:styleId="xl271">
    <w:name w:val="xl27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2">
    <w:name w:val="xl272"/>
    <w:basedOn w:val="a2"/>
    <w:rsid w:val="004927DA"/>
    <w:pPr>
      <w:spacing w:before="100" w:beforeAutospacing="1" w:after="100" w:afterAutospacing="1"/>
      <w:jc w:val="right"/>
    </w:pPr>
    <w:rPr>
      <w:rFonts w:ascii="Arial" w:hAnsi="Arial" w:cs="Arial"/>
      <w:color w:val="000000"/>
      <w:sz w:val="20"/>
      <w:szCs w:val="20"/>
    </w:rPr>
  </w:style>
  <w:style w:type="paragraph" w:customStyle="1" w:styleId="xl273">
    <w:name w:val="xl273"/>
    <w:basedOn w:val="a2"/>
    <w:rsid w:val="004927DA"/>
    <w:pPr>
      <w:pBdr>
        <w:top w:val="single" w:sz="4" w:space="0" w:color="auto"/>
        <w:left w:val="single" w:sz="4" w:space="14" w:color="auto"/>
        <w:bottom w:val="single" w:sz="4" w:space="0" w:color="auto"/>
        <w:right w:val="single" w:sz="4" w:space="0" w:color="auto"/>
      </w:pBdr>
      <w:shd w:val="clear" w:color="000000" w:fill="F2F2F2"/>
      <w:spacing w:before="100" w:beforeAutospacing="1" w:after="100" w:afterAutospacing="1"/>
      <w:ind w:firstLineChars="200" w:firstLine="200"/>
    </w:pPr>
    <w:rPr>
      <w:rFonts w:ascii="Arial" w:hAnsi="Arial" w:cs="Arial"/>
      <w:color w:val="000000"/>
      <w:sz w:val="16"/>
      <w:szCs w:val="16"/>
    </w:rPr>
  </w:style>
  <w:style w:type="paragraph" w:customStyle="1" w:styleId="xl274">
    <w:name w:val="xl274"/>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Arial" w:hAnsi="Arial" w:cs="Arial"/>
      <w:color w:val="000000"/>
      <w:sz w:val="16"/>
      <w:szCs w:val="16"/>
    </w:rPr>
  </w:style>
  <w:style w:type="paragraph" w:customStyle="1" w:styleId="xl275">
    <w:name w:val="xl275"/>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76">
    <w:name w:val="xl276"/>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16"/>
      <w:szCs w:val="16"/>
    </w:rPr>
  </w:style>
  <w:style w:type="paragraph" w:customStyle="1" w:styleId="xl277">
    <w:name w:val="xl277"/>
    <w:basedOn w:val="a2"/>
    <w:rsid w:val="004927DA"/>
    <w:pPr>
      <w:pBdr>
        <w:top w:val="single" w:sz="4" w:space="0" w:color="auto"/>
        <w:left w:val="single" w:sz="4" w:space="14" w:color="auto"/>
        <w:bottom w:val="single" w:sz="4" w:space="0" w:color="auto"/>
        <w:right w:val="single" w:sz="4" w:space="0" w:color="auto"/>
      </w:pBdr>
      <w:shd w:val="clear" w:color="000000" w:fill="BFBFBF"/>
      <w:spacing w:before="100" w:beforeAutospacing="1" w:after="100" w:afterAutospacing="1"/>
      <w:ind w:firstLineChars="200" w:firstLine="200"/>
    </w:pPr>
    <w:rPr>
      <w:rFonts w:ascii="Arial" w:hAnsi="Arial" w:cs="Arial"/>
      <w:color w:val="000000"/>
      <w:sz w:val="16"/>
      <w:szCs w:val="16"/>
    </w:rPr>
  </w:style>
  <w:style w:type="paragraph" w:customStyle="1" w:styleId="xl278">
    <w:name w:val="xl278"/>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79">
    <w:name w:val="xl279"/>
    <w:basedOn w:val="a2"/>
    <w:rsid w:val="004927DA"/>
    <w:pPr>
      <w:spacing w:before="100" w:beforeAutospacing="1" w:after="100" w:afterAutospacing="1"/>
    </w:pPr>
    <w:rPr>
      <w:rFonts w:ascii="Arial" w:hAnsi="Arial" w:cs="Arial"/>
      <w:color w:val="000000"/>
      <w:sz w:val="16"/>
      <w:szCs w:val="16"/>
    </w:rPr>
  </w:style>
  <w:style w:type="paragraph" w:customStyle="1" w:styleId="xl280">
    <w:name w:val="xl280"/>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1">
    <w:name w:val="xl28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2">
    <w:name w:val="xl28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5">
    <w:name w:val="xl28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86">
    <w:name w:val="xl28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87">
    <w:name w:val="xl287"/>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88">
    <w:name w:val="xl288"/>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89">
    <w:name w:val="xl28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213">
    <w:name w:val="Основной текст 213"/>
    <w:basedOn w:val="a2"/>
    <w:rsid w:val="00096CD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xl240">
    <w:name w:val="xl240"/>
    <w:basedOn w:val="a2"/>
    <w:rsid w:val="000A11F8"/>
    <w:pPr>
      <w:spacing w:before="100" w:beforeAutospacing="1" w:after="100" w:afterAutospacing="1"/>
    </w:pPr>
    <w:rPr>
      <w:rFonts w:ascii="Arial" w:hAnsi="Arial" w:cs="Arial"/>
      <w:color w:val="000000"/>
      <w:sz w:val="20"/>
      <w:szCs w:val="20"/>
    </w:rPr>
  </w:style>
  <w:style w:type="paragraph" w:customStyle="1" w:styleId="xl241">
    <w:name w:val="xl241"/>
    <w:basedOn w:val="a2"/>
    <w:rsid w:val="000A11F8"/>
    <w:pPr>
      <w:spacing w:before="100" w:beforeAutospacing="1" w:after="100" w:afterAutospacing="1"/>
    </w:pPr>
    <w:rPr>
      <w:rFonts w:ascii="Arial" w:hAnsi="Arial" w:cs="Arial"/>
      <w:color w:val="000000"/>
      <w:sz w:val="16"/>
      <w:szCs w:val="16"/>
    </w:rPr>
  </w:style>
  <w:style w:type="paragraph" w:customStyle="1" w:styleId="xl242">
    <w:name w:val="xl242"/>
    <w:basedOn w:val="a2"/>
    <w:rsid w:val="000A11F8"/>
    <w:pPr>
      <w:spacing w:before="100" w:beforeAutospacing="1" w:after="100" w:afterAutospacing="1"/>
    </w:pPr>
    <w:rPr>
      <w:rFonts w:ascii="Arial" w:hAnsi="Arial" w:cs="Arial"/>
      <w:color w:val="000000"/>
      <w:sz w:val="16"/>
      <w:szCs w:val="16"/>
    </w:rPr>
  </w:style>
  <w:style w:type="paragraph" w:customStyle="1" w:styleId="xl243">
    <w:name w:val="xl243"/>
    <w:basedOn w:val="a2"/>
    <w:rsid w:val="000A11F8"/>
    <w:pPr>
      <w:spacing w:before="100" w:beforeAutospacing="1" w:after="100" w:afterAutospacing="1"/>
    </w:pPr>
    <w:rPr>
      <w:rFonts w:ascii="Arial" w:hAnsi="Arial" w:cs="Arial"/>
      <w:color w:val="000000"/>
      <w:sz w:val="16"/>
      <w:szCs w:val="16"/>
    </w:rPr>
  </w:style>
  <w:style w:type="paragraph" w:customStyle="1" w:styleId="xl244">
    <w:name w:val="xl244"/>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45">
    <w:name w:val="xl245"/>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sz w:val="16"/>
      <w:szCs w:val="16"/>
    </w:rPr>
  </w:style>
  <w:style w:type="paragraph" w:customStyle="1" w:styleId="xl246">
    <w:name w:val="xl246"/>
    <w:basedOn w:val="a2"/>
    <w:rsid w:val="000A11F8"/>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rFonts w:ascii="Arial" w:hAnsi="Arial" w:cs="Arial"/>
      <w:color w:val="000000"/>
      <w:sz w:val="16"/>
      <w:szCs w:val="16"/>
    </w:rPr>
  </w:style>
  <w:style w:type="paragraph" w:customStyle="1" w:styleId="xl247">
    <w:name w:val="xl247"/>
    <w:basedOn w:val="a2"/>
    <w:rsid w:val="000A11F8"/>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8">
    <w:name w:val="xl248"/>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9">
    <w:name w:val="xl249"/>
    <w:basedOn w:val="a2"/>
    <w:rsid w:val="000A11F8"/>
    <w:pPr>
      <w:pBdr>
        <w:top w:val="single" w:sz="4" w:space="0" w:color="000000"/>
        <w:left w:val="single" w:sz="8" w:space="18" w:color="000000"/>
        <w:bottom w:val="single" w:sz="4" w:space="0" w:color="000000"/>
        <w:right w:val="single" w:sz="8" w:space="0" w:color="000000"/>
      </w:pBdr>
      <w:spacing w:before="100" w:beforeAutospacing="1" w:after="100" w:afterAutospacing="1"/>
      <w:ind w:firstLineChars="200" w:firstLine="200"/>
    </w:pPr>
    <w:rPr>
      <w:rFonts w:ascii="Arial" w:hAnsi="Arial" w:cs="Arial"/>
      <w:color w:val="000000"/>
      <w:sz w:val="16"/>
      <w:szCs w:val="16"/>
    </w:rPr>
  </w:style>
  <w:style w:type="paragraph" w:customStyle="1" w:styleId="xl250">
    <w:name w:val="xl250"/>
    <w:basedOn w:val="a2"/>
    <w:rsid w:val="000A11F8"/>
    <w:pPr>
      <w:pBdr>
        <w:top w:val="single" w:sz="8" w:space="0" w:color="000000"/>
      </w:pBdr>
      <w:spacing w:before="100" w:beforeAutospacing="1" w:after="100" w:afterAutospacing="1"/>
    </w:pPr>
    <w:rPr>
      <w:rFonts w:ascii="Arial" w:hAnsi="Arial" w:cs="Arial"/>
      <w:color w:val="000000"/>
      <w:sz w:val="16"/>
      <w:szCs w:val="16"/>
    </w:rPr>
  </w:style>
  <w:style w:type="paragraph" w:customStyle="1" w:styleId="xl251">
    <w:name w:val="xl251"/>
    <w:basedOn w:val="a2"/>
    <w:rsid w:val="000A11F8"/>
    <w:pPr>
      <w:pBdr>
        <w:top w:val="single" w:sz="8"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2">
    <w:name w:val="xl252"/>
    <w:basedOn w:val="a2"/>
    <w:rsid w:val="000A11F8"/>
    <w:pPr>
      <w:pBdr>
        <w:top w:val="single" w:sz="4"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3">
    <w:name w:val="xl253"/>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54">
    <w:name w:val="xl254"/>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w:hAnsi="Arial" w:cs="Arial"/>
      <w:color w:val="000000"/>
      <w:sz w:val="16"/>
      <w:szCs w:val="16"/>
    </w:rPr>
  </w:style>
  <w:style w:type="paragraph" w:customStyle="1" w:styleId="xl255">
    <w:name w:val="xl255"/>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pPr>
    <w:rPr>
      <w:rFonts w:ascii="Arial" w:hAnsi="Arial" w:cs="Arial"/>
      <w:color w:val="000000"/>
      <w:sz w:val="16"/>
      <w:szCs w:val="16"/>
    </w:rPr>
  </w:style>
  <w:style w:type="paragraph" w:customStyle="1" w:styleId="xl256">
    <w:name w:val="xl256"/>
    <w:basedOn w:val="a2"/>
    <w:rsid w:val="000A11F8"/>
    <w:pPr>
      <w:pBdr>
        <w:top w:val="single" w:sz="8" w:space="0" w:color="000000"/>
      </w:pBdr>
      <w:shd w:val="clear" w:color="000000" w:fill="FFFF00"/>
      <w:spacing w:before="100" w:beforeAutospacing="1" w:after="100" w:afterAutospacing="1"/>
    </w:pPr>
    <w:rPr>
      <w:rFonts w:ascii="Arial" w:hAnsi="Arial" w:cs="Arial"/>
      <w:color w:val="000000"/>
      <w:sz w:val="16"/>
      <w:szCs w:val="16"/>
    </w:rPr>
  </w:style>
  <w:style w:type="paragraph" w:customStyle="1" w:styleId="xl257">
    <w:name w:val="xl257"/>
    <w:basedOn w:val="a2"/>
    <w:rsid w:val="000A11F8"/>
    <w:pPr>
      <w:shd w:val="clear" w:color="000000" w:fill="FFFF00"/>
      <w:spacing w:before="100" w:beforeAutospacing="1" w:after="100" w:afterAutospacing="1"/>
    </w:pPr>
  </w:style>
  <w:style w:type="paragraph" w:customStyle="1" w:styleId="xl258">
    <w:name w:val="xl258"/>
    <w:basedOn w:val="a2"/>
    <w:rsid w:val="000A11F8"/>
    <w:pPr>
      <w:spacing w:before="100" w:beforeAutospacing="1" w:after="100" w:afterAutospacing="1"/>
      <w:jc w:val="center"/>
      <w:textAlignment w:val="top"/>
    </w:pPr>
    <w:rPr>
      <w:rFonts w:ascii="Arial" w:hAnsi="Arial" w:cs="Arial"/>
      <w:color w:val="000000"/>
      <w:sz w:val="12"/>
      <w:szCs w:val="12"/>
    </w:rPr>
  </w:style>
  <w:style w:type="paragraph" w:customStyle="1" w:styleId="xl259">
    <w:name w:val="xl259"/>
    <w:basedOn w:val="a2"/>
    <w:rsid w:val="000A11F8"/>
    <w:pPr>
      <w:spacing w:before="100" w:beforeAutospacing="1" w:after="100" w:afterAutospacing="1"/>
      <w:jc w:val="right"/>
    </w:pPr>
    <w:rPr>
      <w:rFonts w:ascii="Arial" w:hAnsi="Arial" w:cs="Arial"/>
      <w:color w:val="000000"/>
      <w:sz w:val="18"/>
      <w:szCs w:val="18"/>
    </w:rPr>
  </w:style>
  <w:style w:type="character" w:customStyle="1" w:styleId="312">
    <w:name w:val="Знак Знак31"/>
    <w:locked/>
    <w:rsid w:val="002C1C7E"/>
    <w:rPr>
      <w:rFonts w:ascii="Times New Roman" w:hAnsi="Times New Roman" w:cs="Times New Roman"/>
      <w:sz w:val="20"/>
      <w:szCs w:val="20"/>
    </w:rPr>
  </w:style>
  <w:style w:type="paragraph" w:customStyle="1" w:styleId="CharCharCarCarCharCharCarCarCharCharCarCarCharChar2">
    <w:name w:val="Char Char Car Car Char Char Car Car Char Char Car Car Char Char2"/>
    <w:basedOn w:val="a2"/>
    <w:rsid w:val="002C1C7E"/>
    <w:pPr>
      <w:spacing w:after="160" w:line="240" w:lineRule="exact"/>
    </w:pPr>
    <w:rPr>
      <w:sz w:val="20"/>
      <w:szCs w:val="20"/>
    </w:rPr>
  </w:style>
  <w:style w:type="paragraph" w:customStyle="1" w:styleId="102">
    <w:name w:val="Основной текст10"/>
    <w:basedOn w:val="a2"/>
    <w:rsid w:val="009E4AE0"/>
    <w:pPr>
      <w:shd w:val="clear" w:color="auto" w:fill="FFFFFF"/>
      <w:spacing w:after="660" w:line="0" w:lineRule="atLeast"/>
    </w:pPr>
    <w:rPr>
      <w:color w:val="000000"/>
      <w:sz w:val="25"/>
      <w:szCs w:val="25"/>
      <w:lang w:val="ru"/>
    </w:rPr>
  </w:style>
  <w:style w:type="character" w:customStyle="1" w:styleId="320">
    <w:name w:val="Заголовок №3 (2)_"/>
    <w:basedOn w:val="a3"/>
    <w:link w:val="321"/>
    <w:rsid w:val="00E34A83"/>
    <w:rPr>
      <w:rFonts w:ascii="Times New Roman" w:eastAsia="Times New Roman" w:hAnsi="Times New Roman" w:cs="Times New Roman"/>
      <w:b/>
      <w:bCs/>
      <w:spacing w:val="30"/>
      <w:shd w:val="clear" w:color="auto" w:fill="FFFFFF"/>
    </w:rPr>
  </w:style>
  <w:style w:type="paragraph" w:customStyle="1" w:styleId="321">
    <w:name w:val="Заголовок №3 (2)"/>
    <w:basedOn w:val="a2"/>
    <w:link w:val="320"/>
    <w:rsid w:val="00E34A83"/>
    <w:pPr>
      <w:widowControl w:val="0"/>
      <w:shd w:val="clear" w:color="auto" w:fill="FFFFFF"/>
      <w:spacing w:after="320" w:line="266" w:lineRule="exact"/>
      <w:ind w:firstLine="760"/>
      <w:jc w:val="both"/>
      <w:outlineLvl w:val="2"/>
    </w:pPr>
    <w:rPr>
      <w:b/>
      <w:bCs/>
      <w:spacing w:val="30"/>
      <w:sz w:val="22"/>
      <w:szCs w:val="22"/>
      <w:lang w:eastAsia="en-US"/>
    </w:rPr>
  </w:style>
  <w:style w:type="character" w:customStyle="1" w:styleId="3f1">
    <w:name w:val="Заголовок №3_"/>
    <w:basedOn w:val="a3"/>
    <w:rsid w:val="00E34A83"/>
    <w:rPr>
      <w:rFonts w:ascii="Times New Roman" w:eastAsia="Times New Roman" w:hAnsi="Times New Roman" w:cs="Times New Roman"/>
      <w:b/>
      <w:bCs/>
      <w:i w:val="0"/>
      <w:iCs w:val="0"/>
      <w:smallCaps w:val="0"/>
      <w:strike w:val="0"/>
      <w:sz w:val="26"/>
      <w:szCs w:val="26"/>
      <w:u w:val="none"/>
    </w:rPr>
  </w:style>
  <w:style w:type="paragraph" w:customStyle="1" w:styleId="xl237">
    <w:name w:val="xl237"/>
    <w:basedOn w:val="a2"/>
    <w:rsid w:val="00B25312"/>
    <w:pPr>
      <w:spacing w:before="100" w:beforeAutospacing="1" w:after="100" w:afterAutospacing="1"/>
    </w:pPr>
  </w:style>
  <w:style w:type="paragraph" w:customStyle="1" w:styleId="xl238">
    <w:name w:val="xl238"/>
    <w:basedOn w:val="a2"/>
    <w:rsid w:val="00B25312"/>
    <w:pPr>
      <w:shd w:val="clear" w:color="000000" w:fill="FEF1E7"/>
      <w:spacing w:before="100" w:beforeAutospacing="1" w:after="100" w:afterAutospacing="1"/>
    </w:pPr>
  </w:style>
  <w:style w:type="paragraph" w:customStyle="1" w:styleId="xl239">
    <w:name w:val="xl239"/>
    <w:basedOn w:val="a2"/>
    <w:rsid w:val="00B25312"/>
    <w:pPr>
      <w:spacing w:before="100" w:beforeAutospacing="1" w:after="100" w:afterAutospacing="1"/>
    </w:pPr>
  </w:style>
  <w:style w:type="numbering" w:customStyle="1" w:styleId="112">
    <w:name w:val="Нет списка11"/>
    <w:next w:val="a5"/>
    <w:uiPriority w:val="99"/>
    <w:semiHidden/>
    <w:rsid w:val="00B251E6"/>
  </w:style>
  <w:style w:type="table" w:customStyle="1" w:styleId="1f9">
    <w:name w:val="Сетка таблицы1"/>
    <w:basedOn w:val="a4"/>
    <w:next w:val="af8"/>
    <w:rsid w:val="00B251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3">
    <w:name w:val="Знак12"/>
    <w:basedOn w:val="a2"/>
    <w:rsid w:val="002932A9"/>
    <w:pPr>
      <w:spacing w:after="160" w:line="240" w:lineRule="exact"/>
    </w:pPr>
    <w:rPr>
      <w:rFonts w:ascii="Verdana" w:hAnsi="Verdana"/>
      <w:lang w:val="en-US" w:eastAsia="en-US"/>
    </w:rPr>
  </w:style>
  <w:style w:type="paragraph" w:customStyle="1" w:styleId="214">
    <w:name w:val="Основной текст 214"/>
    <w:basedOn w:val="a2"/>
    <w:rsid w:val="002932A9"/>
    <w:pPr>
      <w:overflowPunct w:val="0"/>
      <w:autoSpaceDE w:val="0"/>
      <w:autoSpaceDN w:val="0"/>
      <w:adjustRightInd w:val="0"/>
      <w:textAlignment w:val="baseline"/>
    </w:pPr>
    <w:rPr>
      <w:sz w:val="28"/>
      <w:szCs w:val="20"/>
    </w:rPr>
  </w:style>
  <w:style w:type="character" w:customStyle="1" w:styleId="2Georgia105pt0pt">
    <w:name w:val="Основной текст (2) + Georgia;10;5 pt;Полужирный;Интервал 0 pt"/>
    <w:rsid w:val="00961E61"/>
    <w:rPr>
      <w:rFonts w:ascii="Georgia" w:eastAsia="Georgia" w:hAnsi="Georgia" w:cs="Georgia"/>
      <w:b/>
      <w:bCs/>
      <w:i w:val="0"/>
      <w:iCs w:val="0"/>
      <w:smallCaps w:val="0"/>
      <w:strike w:val="0"/>
      <w:color w:val="000000"/>
      <w:spacing w:val="10"/>
      <w:w w:val="100"/>
      <w:position w:val="0"/>
      <w:sz w:val="21"/>
      <w:szCs w:val="21"/>
      <w:u w:val="none"/>
      <w:lang w:val="ru-RU" w:eastAsia="ru-RU" w:bidi="ru-RU"/>
    </w:rPr>
  </w:style>
  <w:style w:type="character" w:customStyle="1" w:styleId="64">
    <w:name w:val="Основной текст6"/>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75">
    <w:name w:val="Основной текст7"/>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83">
    <w:name w:val="Основной текст8"/>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paragraph" w:customStyle="1" w:styleId="215">
    <w:name w:val="Основной текст 215"/>
    <w:basedOn w:val="a2"/>
    <w:rsid w:val="002A278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1fa">
    <w:name w:val="Основной текст Знак1"/>
    <w:basedOn w:val="a3"/>
    <w:rsid w:val="009046CE"/>
    <w:rPr>
      <w:rFonts w:ascii="Times New Roman" w:hAnsi="Times New Roman"/>
      <w:sz w:val="27"/>
      <w:szCs w:val="27"/>
      <w:shd w:val="clear" w:color="auto" w:fill="FFFFFF"/>
    </w:rPr>
  </w:style>
  <w:style w:type="character" w:customStyle="1" w:styleId="3pt">
    <w:name w:val="Основной текст + Интервал 3 pt"/>
    <w:basedOn w:val="1fa"/>
    <w:uiPriority w:val="99"/>
    <w:rsid w:val="009046CE"/>
    <w:rPr>
      <w:rFonts w:ascii="Times New Roman" w:hAnsi="Times New Roman"/>
      <w:sz w:val="27"/>
      <w:szCs w:val="27"/>
      <w:shd w:val="clear" w:color="auto" w:fill="FFFFFF"/>
    </w:rPr>
  </w:style>
  <w:style w:type="character" w:customStyle="1" w:styleId="212pt">
    <w:name w:val="Основной текст (2) + 12 pt;Полужирный"/>
    <w:basedOn w:val="2d"/>
    <w:rsid w:val="00CC048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6pt">
    <w:name w:val="Основной текст (2) + 16 pt;Курсив"/>
    <w:basedOn w:val="2d"/>
    <w:rsid w:val="002B67DA"/>
    <w:rPr>
      <w:rFonts w:ascii="Times New Roman" w:eastAsia="Times New Roman" w:hAnsi="Times New Roman" w:cs="Times New Roman"/>
      <w:b w:val="0"/>
      <w:bCs w:val="0"/>
      <w:i/>
      <w:iCs/>
      <w:smallCaps w:val="0"/>
      <w:strike w:val="0"/>
      <w:color w:val="000000"/>
      <w:spacing w:val="0"/>
      <w:w w:val="100"/>
      <w:position w:val="0"/>
      <w:sz w:val="32"/>
      <w:szCs w:val="32"/>
      <w:u w:val="single"/>
      <w:shd w:val="clear" w:color="auto" w:fill="FFFFFF"/>
      <w:lang w:val="ru-RU" w:eastAsia="ru-RU" w:bidi="ru-RU"/>
    </w:rPr>
  </w:style>
  <w:style w:type="character" w:customStyle="1" w:styleId="29pt">
    <w:name w:val="Основной текст (2) + 9 pt;Полужирный"/>
    <w:basedOn w:val="2d"/>
    <w:rsid w:val="002B67D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1pt">
    <w:name w:val="Основной текст (2) + Интервал 1 pt"/>
    <w:basedOn w:val="2d"/>
    <w:rsid w:val="00C1077A"/>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4pt">
    <w:name w:val="Основной текст (2) + 4 pt"/>
    <w:basedOn w:val="2d"/>
    <w:rsid w:val="00C959F2"/>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ArialNarrow27pt">
    <w:name w:val="Основной текст (2) + Arial Narrow;27 pt"/>
    <w:basedOn w:val="2d"/>
    <w:rsid w:val="00C959F2"/>
    <w:rPr>
      <w:rFonts w:ascii="Arial Narrow" w:eastAsia="Arial Narrow" w:hAnsi="Arial Narrow" w:cs="Arial Narrow"/>
      <w:b w:val="0"/>
      <w:bCs w:val="0"/>
      <w:i w:val="0"/>
      <w:iCs w:val="0"/>
      <w:smallCaps w:val="0"/>
      <w:strike w:val="0"/>
      <w:color w:val="000000"/>
      <w:spacing w:val="0"/>
      <w:w w:val="100"/>
      <w:position w:val="0"/>
      <w:sz w:val="54"/>
      <w:szCs w:val="54"/>
      <w:u w:val="none"/>
      <w:shd w:val="clear" w:color="auto" w:fill="FFFFFF"/>
      <w:lang w:val="en-US" w:eastAsia="en-US" w:bidi="en-US"/>
    </w:rPr>
  </w:style>
  <w:style w:type="paragraph" w:customStyle="1" w:styleId="ConsPlusDocList">
    <w:name w:val="ConsPlusDocList"/>
    <w:rsid w:val="000F628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0F628F"/>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0F628F"/>
    <w:pPr>
      <w:widowControl w:val="0"/>
      <w:autoSpaceDE w:val="0"/>
      <w:autoSpaceDN w:val="0"/>
      <w:spacing w:after="0" w:line="240" w:lineRule="auto"/>
    </w:pPr>
    <w:rPr>
      <w:rFonts w:ascii="Tahoma" w:eastAsia="Calibri" w:hAnsi="Tahoma" w:cs="Tahoma"/>
      <w:sz w:val="26"/>
      <w:szCs w:val="20"/>
      <w:lang w:eastAsia="ru-RU"/>
    </w:rPr>
  </w:style>
  <w:style w:type="character" w:customStyle="1" w:styleId="extended-textfull">
    <w:name w:val="extended-text__full"/>
    <w:basedOn w:val="a3"/>
    <w:rsid w:val="00785A1D"/>
  </w:style>
  <w:style w:type="character" w:customStyle="1" w:styleId="212pt1pt">
    <w:name w:val="Основной текст (2) + 12 pt;Полужирный;Интервал 1 pt"/>
    <w:basedOn w:val="2d"/>
    <w:rsid w:val="00335F3E"/>
    <w:rPr>
      <w:rFonts w:ascii="Times New Roman" w:eastAsia="Times New Roman" w:hAnsi="Times New Roman" w:cs="Times New Roman"/>
      <w:b/>
      <w:bCs/>
      <w:color w:val="000000"/>
      <w:spacing w:val="20"/>
      <w:w w:val="100"/>
      <w:position w:val="0"/>
      <w:sz w:val="24"/>
      <w:szCs w:val="24"/>
      <w:shd w:val="clear" w:color="auto" w:fill="FFFFFF"/>
      <w:lang w:val="ru-RU" w:eastAsia="ru-RU" w:bidi="ru-RU"/>
    </w:rPr>
  </w:style>
  <w:style w:type="character" w:customStyle="1" w:styleId="spelle">
    <w:name w:val="spelle"/>
    <w:basedOn w:val="a3"/>
    <w:rsid w:val="00E02048"/>
  </w:style>
  <w:style w:type="paragraph" w:customStyle="1" w:styleId="font1">
    <w:name w:val="font1"/>
    <w:basedOn w:val="a2"/>
    <w:rsid w:val="00E02048"/>
    <w:pPr>
      <w:spacing w:before="100" w:beforeAutospacing="1" w:after="100" w:afterAutospacing="1"/>
    </w:pPr>
    <w:rPr>
      <w:rFonts w:ascii="Arial" w:hAnsi="Arial" w:cs="Arial"/>
      <w:sz w:val="20"/>
      <w:szCs w:val="20"/>
    </w:rPr>
  </w:style>
  <w:style w:type="character" w:customStyle="1" w:styleId="2f8">
    <w:name w:val="Основной текст (2) + Курсив"/>
    <w:basedOn w:val="2d"/>
    <w:rsid w:val="001A6F6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Style1">
    <w:name w:val="Style1"/>
    <w:basedOn w:val="a2"/>
    <w:rsid w:val="00C653E8"/>
    <w:pPr>
      <w:widowControl w:val="0"/>
      <w:autoSpaceDE w:val="0"/>
      <w:autoSpaceDN w:val="0"/>
      <w:adjustRightInd w:val="0"/>
      <w:spacing w:line="295" w:lineRule="exact"/>
    </w:pPr>
  </w:style>
  <w:style w:type="paragraph" w:customStyle="1" w:styleId="3f2">
    <w:name w:val="3"/>
    <w:basedOn w:val="a2"/>
    <w:next w:val="a6"/>
    <w:qFormat/>
    <w:rsid w:val="003B026F"/>
    <w:pPr>
      <w:jc w:val="center"/>
    </w:pPr>
    <w:rPr>
      <w:szCs w:val="20"/>
    </w:rPr>
  </w:style>
  <w:style w:type="paragraph" w:customStyle="1" w:styleId="2f9">
    <w:name w:val="2"/>
    <w:basedOn w:val="a2"/>
    <w:next w:val="a6"/>
    <w:link w:val="affffffffc"/>
    <w:qFormat/>
    <w:rsid w:val="008108A4"/>
    <w:pPr>
      <w:jc w:val="center"/>
    </w:pPr>
    <w:rPr>
      <w:szCs w:val="20"/>
    </w:rPr>
  </w:style>
  <w:style w:type="character" w:customStyle="1" w:styleId="affffffffc">
    <w:name w:val="Название Знак"/>
    <w:link w:val="2f9"/>
    <w:rsid w:val="008108A4"/>
    <w:rPr>
      <w:sz w:val="24"/>
    </w:rPr>
  </w:style>
  <w:style w:type="paragraph" w:customStyle="1" w:styleId="normal32">
    <w:name w:val="normal32"/>
    <w:basedOn w:val="a2"/>
    <w:rsid w:val="003F0DD6"/>
    <w:pPr>
      <w:jc w:val="center"/>
    </w:pPr>
    <w:rPr>
      <w:rFonts w:ascii="Arial" w:eastAsia="Arial Unicode MS" w:hAnsi="Arial" w:cs="Arial"/>
      <w:sz w:val="34"/>
      <w:szCs w:val="34"/>
    </w:rPr>
  </w:style>
  <w:style w:type="paragraph" w:customStyle="1" w:styleId="1fb">
    <w:name w:val="1"/>
    <w:basedOn w:val="a2"/>
    <w:next w:val="a6"/>
    <w:qFormat/>
    <w:rsid w:val="00164F14"/>
    <w:pPr>
      <w:jc w:val="center"/>
    </w:pPr>
    <w:rPr>
      <w:szCs w:val="20"/>
    </w:rPr>
  </w:style>
  <w:style w:type="paragraph" w:customStyle="1" w:styleId="pboth1">
    <w:name w:val="pboth1"/>
    <w:basedOn w:val="a2"/>
    <w:rsid w:val="00E05D4A"/>
    <w:pPr>
      <w:spacing w:before="100" w:beforeAutospacing="1" w:after="180" w:line="330" w:lineRule="atLeast"/>
      <w:jc w:val="both"/>
    </w:pPr>
  </w:style>
  <w:style w:type="character" w:customStyle="1" w:styleId="blk">
    <w:name w:val="blk"/>
    <w:basedOn w:val="a3"/>
    <w:rsid w:val="00E05D4A"/>
    <w:rPr>
      <w:rFonts w:ascii="PT Sans" w:hAnsi="PT Sans"/>
      <w:sz w:val="26"/>
      <w:szCs w:val="26"/>
    </w:rPr>
  </w:style>
  <w:style w:type="paragraph" w:customStyle="1" w:styleId="Style3">
    <w:name w:val="Style3"/>
    <w:basedOn w:val="a2"/>
    <w:rsid w:val="00C303EA"/>
    <w:pPr>
      <w:widowControl w:val="0"/>
      <w:autoSpaceDE w:val="0"/>
      <w:autoSpaceDN w:val="0"/>
      <w:adjustRightInd w:val="0"/>
      <w:spacing w:line="298" w:lineRule="exact"/>
      <w:jc w:val="center"/>
    </w:pPr>
  </w:style>
  <w:style w:type="character" w:customStyle="1" w:styleId="FontStyle20">
    <w:name w:val="Font Style20"/>
    <w:rsid w:val="00C303EA"/>
    <w:rPr>
      <w:rFonts w:ascii="Times New Roman" w:hAnsi="Times New Roman" w:cs="Times New Roman"/>
      <w:sz w:val="24"/>
      <w:szCs w:val="24"/>
    </w:rPr>
  </w:style>
  <w:style w:type="numbering" w:customStyle="1" w:styleId="2fa">
    <w:name w:val="Нет списка2"/>
    <w:next w:val="a5"/>
    <w:uiPriority w:val="99"/>
    <w:semiHidden/>
    <w:unhideWhenUsed/>
    <w:rsid w:val="005D330B"/>
  </w:style>
  <w:style w:type="table" w:customStyle="1" w:styleId="2fb">
    <w:name w:val="Сетка таблицы2"/>
    <w:basedOn w:val="a4"/>
    <w:next w:val="af8"/>
    <w:rsid w:val="005D33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c">
    <w:name w:val="Заголовок2"/>
    <w:aliases w:val="Название1"/>
    <w:basedOn w:val="a2"/>
    <w:next w:val="af5"/>
    <w:rsid w:val="005D330B"/>
    <w:pPr>
      <w:keepNext/>
      <w:suppressAutoHyphens/>
      <w:spacing w:before="240" w:after="120"/>
    </w:pPr>
    <w:rPr>
      <w:rFonts w:ascii="Arial" w:eastAsia="Arial Unicode MS" w:hAnsi="Arial" w:cs="Tahoma"/>
      <w:sz w:val="28"/>
      <w:szCs w:val="28"/>
      <w:lang w:eastAsia="ar-SA"/>
    </w:rPr>
  </w:style>
  <w:style w:type="paragraph" w:customStyle="1" w:styleId="113">
    <w:name w:val="Знак11"/>
    <w:basedOn w:val="a2"/>
    <w:rsid w:val="005D330B"/>
    <w:pPr>
      <w:spacing w:after="160" w:line="240" w:lineRule="exact"/>
    </w:pPr>
    <w:rPr>
      <w:rFonts w:ascii="Verdana" w:hAnsi="Verdana"/>
      <w:lang w:val="en-US" w:eastAsia="en-US"/>
    </w:rPr>
  </w:style>
  <w:style w:type="paragraph" w:customStyle="1" w:styleId="216">
    <w:name w:val="Основной текст 216"/>
    <w:basedOn w:val="a2"/>
    <w:rsid w:val="005D330B"/>
    <w:pPr>
      <w:overflowPunct w:val="0"/>
      <w:autoSpaceDE w:val="0"/>
      <w:autoSpaceDN w:val="0"/>
      <w:adjustRightInd w:val="0"/>
      <w:textAlignment w:val="baseline"/>
    </w:pPr>
    <w:rPr>
      <w:sz w:val="28"/>
      <w:szCs w:val="20"/>
    </w:rPr>
  </w:style>
  <w:style w:type="paragraph" w:customStyle="1" w:styleId="56">
    <w:name w:val="Обычный5"/>
    <w:rsid w:val="005D330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57">
    <w:name w:val="Абзац списка5"/>
    <w:basedOn w:val="a2"/>
    <w:rsid w:val="005D330B"/>
    <w:pPr>
      <w:ind w:left="720"/>
      <w:jc w:val="both"/>
    </w:pPr>
    <w:rPr>
      <w:rFonts w:ascii="Calibri" w:hAnsi="Calibri"/>
      <w:sz w:val="22"/>
      <w:szCs w:val="22"/>
      <w:lang w:eastAsia="en-US"/>
    </w:rPr>
  </w:style>
  <w:style w:type="table" w:customStyle="1" w:styleId="-11">
    <w:name w:val="Веб-таблица 11"/>
    <w:basedOn w:val="a4"/>
    <w:next w:val="-1"/>
    <w:rsid w:val="005D330B"/>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65">
    <w:name w:val="Обычный6"/>
    <w:rsid w:val="005B0854"/>
    <w:pPr>
      <w:spacing w:after="0" w:line="240" w:lineRule="auto"/>
      <w:ind w:firstLine="567"/>
    </w:pPr>
    <w:rPr>
      <w:rFonts w:ascii="Arial" w:eastAsia="Times New Roman" w:hAnsi="Arial" w:cs="Times New Roman"/>
      <w:sz w:val="20"/>
      <w:szCs w:val="20"/>
      <w:lang w:eastAsia="ru-RU"/>
    </w:rPr>
  </w:style>
  <w:style w:type="paragraph" w:customStyle="1" w:styleId="affffffffd">
    <w:name w:val="Документ в списке"/>
    <w:basedOn w:val="a2"/>
    <w:next w:val="a2"/>
    <w:uiPriority w:val="99"/>
    <w:rsid w:val="001C1D82"/>
    <w:pPr>
      <w:autoSpaceDE w:val="0"/>
      <w:autoSpaceDN w:val="0"/>
      <w:adjustRightInd w:val="0"/>
      <w:spacing w:before="120"/>
      <w:ind w:right="300"/>
      <w:jc w:val="both"/>
    </w:pPr>
    <w:rPr>
      <w:rFonts w:ascii="Arial" w:hAnsi="Arial" w:cs="Arial"/>
      <w:color w:val="000000"/>
    </w:rPr>
  </w:style>
  <w:style w:type="character" w:customStyle="1" w:styleId="2fd">
    <w:name w:val="Основной текст (2) + Полужирный"/>
    <w:rsid w:val="000B2ED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76">
    <w:name w:val="Обычный7"/>
    <w:rsid w:val="00EE439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31">
    <w:name w:val="Знак23"/>
    <w:basedOn w:val="a2"/>
    <w:rsid w:val="00EE4393"/>
    <w:pPr>
      <w:spacing w:after="160" w:line="240" w:lineRule="exact"/>
    </w:pPr>
    <w:rPr>
      <w:rFonts w:ascii="Verdana" w:hAnsi="Verdana"/>
      <w:sz w:val="20"/>
      <w:szCs w:val="20"/>
      <w:lang w:val="en-US" w:eastAsia="en-US"/>
    </w:rPr>
  </w:style>
  <w:style w:type="paragraph" w:customStyle="1" w:styleId="66">
    <w:name w:val="Абзац списка6"/>
    <w:basedOn w:val="a2"/>
    <w:rsid w:val="00EE4393"/>
    <w:pPr>
      <w:ind w:left="720"/>
      <w:jc w:val="both"/>
    </w:pPr>
    <w:rPr>
      <w:rFonts w:ascii="Calibri" w:hAnsi="Calibri"/>
      <w:sz w:val="22"/>
      <w:szCs w:val="22"/>
      <w:lang w:eastAsia="en-US"/>
    </w:rPr>
  </w:style>
  <w:style w:type="character" w:customStyle="1" w:styleId="15pt">
    <w:name w:val="Заголовок №1 + Интервал 5 pt"/>
    <w:rsid w:val="00EE4393"/>
    <w:rPr>
      <w:rFonts w:ascii="Times New Roman" w:eastAsia="Times New Roman" w:hAnsi="Times New Roman" w:cs="Times New Roman"/>
      <w:b/>
      <w:bCs/>
      <w:i w:val="0"/>
      <w:iCs w:val="0"/>
      <w:smallCaps w:val="0"/>
      <w:strike w:val="0"/>
      <w:color w:val="000000"/>
      <w:spacing w:val="110"/>
      <w:w w:val="100"/>
      <w:position w:val="0"/>
      <w:sz w:val="40"/>
      <w:szCs w:val="40"/>
      <w:u w:val="none"/>
      <w:lang w:val="ru-RU" w:eastAsia="ru-RU" w:bidi="ru-RU"/>
    </w:rPr>
  </w:style>
  <w:style w:type="paragraph" w:customStyle="1" w:styleId="217">
    <w:name w:val="Основной текст 217"/>
    <w:basedOn w:val="a2"/>
    <w:rsid w:val="00EE4393"/>
    <w:pPr>
      <w:overflowPunct w:val="0"/>
      <w:autoSpaceDE w:val="0"/>
      <w:autoSpaceDN w:val="0"/>
      <w:adjustRightInd w:val="0"/>
      <w:textAlignment w:val="baseline"/>
    </w:pPr>
    <w:rPr>
      <w:sz w:val="28"/>
      <w:szCs w:val="20"/>
    </w:rPr>
  </w:style>
  <w:style w:type="paragraph" w:customStyle="1" w:styleId="114">
    <w:name w:val="Заголовок 11"/>
    <w:basedOn w:val="a2"/>
    <w:qFormat/>
    <w:rsid w:val="00AB0BC7"/>
    <w:pPr>
      <w:widowControl w:val="0"/>
      <w:autoSpaceDE w:val="0"/>
      <w:autoSpaceDN w:val="0"/>
      <w:ind w:left="884" w:right="1873"/>
      <w:jc w:val="center"/>
      <w:outlineLvl w:val="1"/>
    </w:pPr>
    <w:rPr>
      <w:b/>
      <w:bCs/>
      <w:sz w:val="27"/>
      <w:szCs w:val="27"/>
      <w:lang w:eastAsia="en-US"/>
    </w:rPr>
  </w:style>
  <w:style w:type="character" w:customStyle="1" w:styleId="67">
    <w:name w:val="Основной текст (6)_"/>
    <w:rsid w:val="00C632BE"/>
    <w:rPr>
      <w:b/>
      <w:bCs/>
      <w:sz w:val="26"/>
      <w:szCs w:val="26"/>
      <w:shd w:val="clear" w:color="auto" w:fill="FFFFFF"/>
    </w:rPr>
  </w:style>
  <w:style w:type="character" w:customStyle="1" w:styleId="58">
    <w:name w:val="Основной текст (5) + Не полужирный"/>
    <w:rsid w:val="00BC63D3"/>
    <w:rPr>
      <w:b/>
      <w:sz w:val="27"/>
      <w:shd w:val="clear" w:color="auto" w:fill="FFFFFF"/>
    </w:rPr>
  </w:style>
  <w:style w:type="paragraph" w:customStyle="1" w:styleId="322">
    <w:name w:val="Основной текст с отступом 32"/>
    <w:basedOn w:val="a2"/>
    <w:rsid w:val="00BC63D3"/>
    <w:pPr>
      <w:widowControl w:val="0"/>
      <w:suppressAutoHyphens/>
      <w:spacing w:after="120"/>
      <w:ind w:left="283"/>
    </w:pPr>
    <w:rPr>
      <w:rFonts w:eastAsia="Andale Sans UI"/>
      <w:kern w:val="2"/>
      <w:sz w:val="16"/>
      <w:szCs w:val="16"/>
    </w:rPr>
  </w:style>
  <w:style w:type="paragraph" w:customStyle="1" w:styleId="consplusnormalcxspmiddle">
    <w:name w:val="consplusnormalcxspmiddle"/>
    <w:basedOn w:val="a2"/>
    <w:rsid w:val="00BF12DA"/>
    <w:pPr>
      <w:spacing w:before="100" w:beforeAutospacing="1" w:after="100" w:afterAutospacing="1"/>
    </w:pPr>
  </w:style>
  <w:style w:type="character" w:customStyle="1" w:styleId="211pt0">
    <w:name w:val="Основной текст (2) + 11 pt;Курсив"/>
    <w:rsid w:val="00BF12D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3f3">
    <w:name w:val="Подпись к таблице (3)_"/>
    <w:link w:val="3f4"/>
    <w:rsid w:val="00BF12DA"/>
    <w:rPr>
      <w:i/>
      <w:iCs/>
      <w:shd w:val="clear" w:color="auto" w:fill="FFFFFF"/>
    </w:rPr>
  </w:style>
  <w:style w:type="character" w:customStyle="1" w:styleId="2Georgia11pt">
    <w:name w:val="Основной текст (2) + Georgia;11 pt"/>
    <w:rsid w:val="00BF12DA"/>
    <w:rPr>
      <w:rFonts w:ascii="Georgia" w:eastAsia="Georgia" w:hAnsi="Georgia" w:cs="Georgia"/>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3f4">
    <w:name w:val="Подпись к таблице (3)"/>
    <w:basedOn w:val="a2"/>
    <w:link w:val="3f3"/>
    <w:rsid w:val="00BF12DA"/>
    <w:pPr>
      <w:widowControl w:val="0"/>
      <w:shd w:val="clear" w:color="auto" w:fill="FFFFFF"/>
      <w:spacing w:line="244" w:lineRule="exact"/>
    </w:pPr>
    <w:rPr>
      <w:rFonts w:asciiTheme="minorHAnsi" w:eastAsiaTheme="minorHAnsi" w:hAnsiTheme="minorHAnsi" w:cstheme="minorBidi"/>
      <w:i/>
      <w:iCs/>
      <w:sz w:val="22"/>
      <w:szCs w:val="22"/>
      <w:lang w:eastAsia="en-US"/>
    </w:rPr>
  </w:style>
  <w:style w:type="paragraph" w:customStyle="1" w:styleId="Iauiue">
    <w:name w:val="Iau?iue"/>
    <w:rsid w:val="00BD0F55"/>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nienie">
    <w:name w:val="nienie"/>
    <w:basedOn w:val="Iauiue"/>
    <w:rsid w:val="00BD0F55"/>
    <w:pPr>
      <w:keepLines/>
      <w:numPr>
        <w:numId w:val="5"/>
      </w:numPr>
      <w:jc w:val="both"/>
    </w:pPr>
    <w:rPr>
      <w:rFonts w:ascii="Peterburg" w:hAnsi="Peterburg"/>
      <w:sz w:val="24"/>
    </w:rPr>
  </w:style>
  <w:style w:type="paragraph" w:customStyle="1" w:styleId="xl227">
    <w:name w:val="xl227"/>
    <w:basedOn w:val="a2"/>
    <w:rsid w:val="00E511FF"/>
    <w:pPr>
      <w:pBdr>
        <w:top w:val="single" w:sz="4" w:space="0" w:color="auto"/>
        <w:left w:val="single" w:sz="4" w:space="0" w:color="auto"/>
        <w:right w:val="single" w:sz="4" w:space="0" w:color="auto"/>
      </w:pBdr>
      <w:spacing w:before="100" w:beforeAutospacing="1" w:after="100" w:afterAutospacing="1"/>
    </w:pPr>
    <w:rPr>
      <w:sz w:val="22"/>
      <w:szCs w:val="22"/>
    </w:rPr>
  </w:style>
  <w:style w:type="numbering" w:customStyle="1" w:styleId="3f5">
    <w:name w:val="Нет списка3"/>
    <w:next w:val="a5"/>
    <w:semiHidden/>
    <w:rsid w:val="004F0FDB"/>
  </w:style>
  <w:style w:type="table" w:customStyle="1" w:styleId="3f6">
    <w:name w:val="Сетка таблицы3"/>
    <w:basedOn w:val="a4"/>
    <w:next w:val="af8"/>
    <w:rsid w:val="004F0F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1">
    <w:name w:val="Знак22"/>
    <w:basedOn w:val="a2"/>
    <w:rsid w:val="004F0FDB"/>
    <w:pPr>
      <w:spacing w:after="160" w:line="240" w:lineRule="exact"/>
    </w:pPr>
    <w:rPr>
      <w:rFonts w:ascii="Verdana" w:hAnsi="Verdana"/>
      <w:sz w:val="20"/>
      <w:szCs w:val="20"/>
      <w:lang w:val="en-US" w:eastAsia="en-US"/>
    </w:rPr>
  </w:style>
  <w:style w:type="table" w:customStyle="1" w:styleId="1fc">
    <w:name w:val="Светлый список1"/>
    <w:basedOn w:val="a4"/>
    <w:uiPriority w:val="61"/>
    <w:rsid w:val="004F0FDB"/>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360">
    <w:name w:val="Знак Знак36"/>
    <w:locked/>
    <w:rsid w:val="004C6C9C"/>
    <w:rPr>
      <w:rFonts w:ascii="Times New Roman" w:hAnsi="Times New Roman" w:cs="Times New Roman"/>
      <w:sz w:val="20"/>
      <w:szCs w:val="20"/>
    </w:rPr>
  </w:style>
  <w:style w:type="paragraph" w:customStyle="1" w:styleId="CharCharCarCarCharCharCarCarCharCharCarCarCharChar7">
    <w:name w:val="Char Char Car Car Char Char Car Car Char Char Car Car Char Char7"/>
    <w:basedOn w:val="a2"/>
    <w:rsid w:val="004C6C9C"/>
    <w:pPr>
      <w:spacing w:after="160" w:line="240" w:lineRule="exact"/>
    </w:pPr>
    <w:rPr>
      <w:sz w:val="20"/>
      <w:szCs w:val="20"/>
    </w:rPr>
  </w:style>
  <w:style w:type="character" w:customStyle="1" w:styleId="217pt">
    <w:name w:val="Основной текст (2) + Интервал 17 pt"/>
    <w:rsid w:val="004C6C9C"/>
    <w:rPr>
      <w:rFonts w:ascii="Times New Roman" w:eastAsia="Times New Roman" w:hAnsi="Times New Roman" w:cs="Times New Roman"/>
      <w:b w:val="0"/>
      <w:bCs w:val="0"/>
      <w:i w:val="0"/>
      <w:iCs w:val="0"/>
      <w:smallCaps w:val="0"/>
      <w:strike w:val="0"/>
      <w:color w:val="000000"/>
      <w:spacing w:val="340"/>
      <w:w w:val="100"/>
      <w:position w:val="0"/>
      <w:sz w:val="24"/>
      <w:szCs w:val="24"/>
      <w:u w:val="none"/>
      <w:lang w:val="ru-RU" w:eastAsia="ru-RU" w:bidi="ru-RU"/>
    </w:rPr>
  </w:style>
  <w:style w:type="character" w:customStyle="1" w:styleId="2fe">
    <w:name w:val="Подпись к таблице (2)_"/>
    <w:link w:val="2ff"/>
    <w:rsid w:val="004C6C9C"/>
    <w:rPr>
      <w:sz w:val="24"/>
      <w:szCs w:val="24"/>
      <w:shd w:val="clear" w:color="auto" w:fill="FFFFFF"/>
    </w:rPr>
  </w:style>
  <w:style w:type="character" w:customStyle="1" w:styleId="210pt">
    <w:name w:val="Основной текст (2) + 10 pt"/>
    <w:rsid w:val="004C6C9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0pt1pt">
    <w:name w:val="Основной текст (2) + 10 pt;Интервал 1 pt"/>
    <w:rsid w:val="004C6C9C"/>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ru-RU" w:eastAsia="ru-RU" w:bidi="ru-RU"/>
    </w:rPr>
  </w:style>
  <w:style w:type="character" w:customStyle="1" w:styleId="217pt0">
    <w:name w:val="Основной текст (2) + 17 pt;Курсив"/>
    <w:rsid w:val="004C6C9C"/>
    <w:rPr>
      <w:rFonts w:ascii="Times New Roman" w:eastAsia="Times New Roman" w:hAnsi="Times New Roman" w:cs="Times New Roman"/>
      <w:b/>
      <w:bCs/>
      <w:i/>
      <w:iCs/>
      <w:smallCaps w:val="0"/>
      <w:strike w:val="0"/>
      <w:color w:val="000000"/>
      <w:spacing w:val="0"/>
      <w:w w:val="100"/>
      <w:position w:val="0"/>
      <w:sz w:val="34"/>
      <w:szCs w:val="34"/>
      <w:u w:val="single"/>
      <w:lang w:val="en-US" w:eastAsia="en-US" w:bidi="en-US"/>
    </w:rPr>
  </w:style>
  <w:style w:type="character" w:customStyle="1" w:styleId="2105pt">
    <w:name w:val="Основной текст (2) + 10;5 pt;Полужирный"/>
    <w:rsid w:val="004C6C9C"/>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Tahoma105pt">
    <w:name w:val="Основной текст (2) + Tahoma;10;5 pt"/>
    <w:rsid w:val="004C6C9C"/>
    <w:rPr>
      <w:rFonts w:ascii="Tahoma" w:eastAsia="Tahoma" w:hAnsi="Tahoma" w:cs="Tahoma"/>
      <w:b/>
      <w:bCs/>
      <w:i w:val="0"/>
      <w:iCs w:val="0"/>
      <w:smallCaps w:val="0"/>
      <w:strike w:val="0"/>
      <w:color w:val="000000"/>
      <w:spacing w:val="0"/>
      <w:w w:val="100"/>
      <w:position w:val="0"/>
      <w:sz w:val="21"/>
      <w:szCs w:val="21"/>
      <w:u w:val="none"/>
      <w:lang w:val="ru-RU" w:eastAsia="ru-RU" w:bidi="ru-RU"/>
    </w:rPr>
  </w:style>
  <w:style w:type="character" w:customStyle="1" w:styleId="2CordiaUPC30pt">
    <w:name w:val="Основной текст (2) + CordiaUPC;30 pt"/>
    <w:rsid w:val="004C6C9C"/>
    <w:rPr>
      <w:rFonts w:ascii="CordiaUPC" w:eastAsia="CordiaUPC" w:hAnsi="CordiaUPC" w:cs="CordiaUPC"/>
      <w:b/>
      <w:bCs/>
      <w:i w:val="0"/>
      <w:iCs w:val="0"/>
      <w:smallCaps w:val="0"/>
      <w:strike w:val="0"/>
      <w:color w:val="000000"/>
      <w:spacing w:val="0"/>
      <w:w w:val="100"/>
      <w:position w:val="0"/>
      <w:sz w:val="60"/>
      <w:szCs w:val="60"/>
      <w:u w:val="none"/>
      <w:lang w:val="ru-RU" w:eastAsia="ru-RU" w:bidi="ru-RU"/>
    </w:rPr>
  </w:style>
  <w:style w:type="character" w:customStyle="1" w:styleId="2Tahoma10pt">
    <w:name w:val="Основной текст (2) + Tahoma;10 pt"/>
    <w:rsid w:val="004C6C9C"/>
    <w:rPr>
      <w:rFonts w:ascii="Tahoma" w:eastAsia="Tahoma" w:hAnsi="Tahoma" w:cs="Tahoma"/>
      <w:b/>
      <w:bCs/>
      <w:i w:val="0"/>
      <w:iCs w:val="0"/>
      <w:smallCaps w:val="0"/>
      <w:strike w:val="0"/>
      <w:color w:val="000000"/>
      <w:spacing w:val="0"/>
      <w:w w:val="100"/>
      <w:position w:val="0"/>
      <w:sz w:val="20"/>
      <w:szCs w:val="20"/>
      <w:u w:val="none"/>
      <w:lang w:val="ru-RU" w:eastAsia="ru-RU" w:bidi="ru-RU"/>
    </w:rPr>
  </w:style>
  <w:style w:type="character" w:customStyle="1" w:styleId="2CordiaUPC33pt">
    <w:name w:val="Основной текст (2) + CordiaUPC;33 pt"/>
    <w:rsid w:val="004C6C9C"/>
    <w:rPr>
      <w:rFonts w:ascii="CordiaUPC" w:eastAsia="CordiaUPC" w:hAnsi="CordiaUPC" w:cs="CordiaUPC"/>
      <w:b/>
      <w:bCs/>
      <w:i w:val="0"/>
      <w:iCs w:val="0"/>
      <w:smallCaps w:val="0"/>
      <w:strike w:val="0"/>
      <w:color w:val="000000"/>
      <w:spacing w:val="0"/>
      <w:w w:val="100"/>
      <w:position w:val="0"/>
      <w:sz w:val="66"/>
      <w:szCs w:val="66"/>
      <w:u w:val="none"/>
      <w:lang w:val="ru-RU" w:eastAsia="ru-RU" w:bidi="ru-RU"/>
    </w:rPr>
  </w:style>
  <w:style w:type="character" w:customStyle="1" w:styleId="313pt">
    <w:name w:val="Подпись к таблице (3) + 13 pt;Курсив"/>
    <w:rsid w:val="004C6C9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Exact">
    <w:name w:val="Подпись к картинке Exact"/>
    <w:link w:val="affffffffe"/>
    <w:rsid w:val="004C6C9C"/>
    <w:rPr>
      <w:shd w:val="clear" w:color="auto" w:fill="FFFFFF"/>
    </w:rPr>
  </w:style>
  <w:style w:type="paragraph" w:customStyle="1" w:styleId="2ff">
    <w:name w:val="Подпись к таблице (2)"/>
    <w:basedOn w:val="a2"/>
    <w:link w:val="2fe"/>
    <w:rsid w:val="004C6C9C"/>
    <w:pPr>
      <w:widowControl w:val="0"/>
      <w:shd w:val="clear" w:color="auto" w:fill="FFFFFF"/>
      <w:spacing w:line="266" w:lineRule="exact"/>
    </w:pPr>
    <w:rPr>
      <w:rFonts w:asciiTheme="minorHAnsi" w:eastAsiaTheme="minorHAnsi" w:hAnsiTheme="minorHAnsi" w:cstheme="minorBidi"/>
      <w:lang w:eastAsia="en-US"/>
    </w:rPr>
  </w:style>
  <w:style w:type="paragraph" w:customStyle="1" w:styleId="affffffffe">
    <w:name w:val="Подпись к картинке"/>
    <w:basedOn w:val="a2"/>
    <w:link w:val="Exact"/>
    <w:rsid w:val="004C6C9C"/>
    <w:pPr>
      <w:widowControl w:val="0"/>
      <w:shd w:val="clear" w:color="auto" w:fill="FFFFFF"/>
      <w:spacing w:line="266" w:lineRule="exact"/>
    </w:pPr>
    <w:rPr>
      <w:rFonts w:asciiTheme="minorHAnsi" w:eastAsiaTheme="minorHAnsi" w:hAnsiTheme="minorHAnsi" w:cstheme="minorBidi"/>
      <w:sz w:val="22"/>
      <w:szCs w:val="22"/>
      <w:lang w:eastAsia="en-US"/>
    </w:rPr>
  </w:style>
  <w:style w:type="character" w:customStyle="1" w:styleId="29pt0">
    <w:name w:val="Основной текст (2) + 9 pt"/>
    <w:basedOn w:val="2d"/>
    <w:rsid w:val="00834E8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ArialNarrow13pt">
    <w:name w:val="Основной текст (2) + Arial Narrow;13 pt"/>
    <w:basedOn w:val="2d"/>
    <w:rsid w:val="00B75D3A"/>
    <w:rPr>
      <w:rFonts w:ascii="Arial Narrow" w:eastAsia="Arial Narrow" w:hAnsi="Arial Narrow" w:cs="Arial Narrow"/>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75pt">
    <w:name w:val="Основной текст (2) + 7;5 pt"/>
    <w:basedOn w:val="2d"/>
    <w:rsid w:val="00B75D3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paragraph" w:customStyle="1" w:styleId="218">
    <w:name w:val="Основной текст 218"/>
    <w:basedOn w:val="a2"/>
    <w:rsid w:val="00FF0D42"/>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3f7">
    <w:name w:val="Основной текст (3) + Курсив"/>
    <w:rsid w:val="002602F3"/>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afffffffff">
    <w:name w:val="Сноска_"/>
    <w:link w:val="afffffffff0"/>
    <w:rsid w:val="002602F3"/>
    <w:rPr>
      <w:b/>
      <w:bCs/>
      <w:sz w:val="18"/>
      <w:szCs w:val="18"/>
      <w:shd w:val="clear" w:color="auto" w:fill="FFFFFF"/>
    </w:rPr>
  </w:style>
  <w:style w:type="paragraph" w:customStyle="1" w:styleId="afffffffff0">
    <w:name w:val="Сноска"/>
    <w:basedOn w:val="a2"/>
    <w:link w:val="afffffffff"/>
    <w:rsid w:val="002602F3"/>
    <w:pPr>
      <w:widowControl w:val="0"/>
      <w:shd w:val="clear" w:color="auto" w:fill="FFFFFF"/>
      <w:spacing w:line="200" w:lineRule="exact"/>
    </w:pPr>
    <w:rPr>
      <w:rFonts w:asciiTheme="minorHAnsi" w:eastAsiaTheme="minorHAnsi" w:hAnsiTheme="minorHAnsi" w:cstheme="minorBidi"/>
      <w:b/>
      <w:bCs/>
      <w:sz w:val="18"/>
      <w:szCs w:val="18"/>
      <w:lang w:eastAsia="en-US"/>
    </w:rPr>
  </w:style>
  <w:style w:type="character" w:customStyle="1" w:styleId="48">
    <w:name w:val="Подпись к таблице (4)_"/>
    <w:link w:val="49"/>
    <w:rsid w:val="00DB23B3"/>
    <w:rPr>
      <w:b/>
      <w:bCs/>
      <w:shd w:val="clear" w:color="auto" w:fill="FFFFFF"/>
    </w:rPr>
  </w:style>
  <w:style w:type="paragraph" w:customStyle="1" w:styleId="49">
    <w:name w:val="Подпись к таблице (4)"/>
    <w:basedOn w:val="a2"/>
    <w:link w:val="48"/>
    <w:rsid w:val="00DB23B3"/>
    <w:pPr>
      <w:widowControl w:val="0"/>
      <w:shd w:val="clear" w:color="auto" w:fill="FFFFFF"/>
      <w:spacing w:line="266" w:lineRule="exact"/>
    </w:pPr>
    <w:rPr>
      <w:rFonts w:asciiTheme="minorHAnsi" w:eastAsiaTheme="minorHAnsi" w:hAnsiTheme="minorHAnsi" w:cstheme="minorBidi"/>
      <w:b/>
      <w:bCs/>
      <w:sz w:val="22"/>
      <w:szCs w:val="22"/>
      <w:lang w:eastAsia="en-US"/>
    </w:rPr>
  </w:style>
  <w:style w:type="character" w:customStyle="1" w:styleId="212pt0">
    <w:name w:val="Основной текст (2) + 12 pt"/>
    <w:rsid w:val="00DB23B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2ff0">
    <w:name w:val="заголовок 2"/>
    <w:basedOn w:val="a2"/>
    <w:next w:val="a2"/>
    <w:rsid w:val="005658A4"/>
    <w:pPr>
      <w:keepNext/>
      <w:widowControl w:val="0"/>
      <w:autoSpaceDE w:val="0"/>
      <w:autoSpaceDN w:val="0"/>
      <w:jc w:val="center"/>
    </w:pPr>
    <w:rPr>
      <w:b/>
      <w:sz w:val="28"/>
    </w:rPr>
  </w:style>
  <w:style w:type="paragraph" w:customStyle="1" w:styleId="219">
    <w:name w:val="Знак21"/>
    <w:basedOn w:val="a2"/>
    <w:rsid w:val="000F4428"/>
    <w:pPr>
      <w:spacing w:after="160" w:line="240" w:lineRule="exact"/>
    </w:pPr>
    <w:rPr>
      <w:rFonts w:ascii="Verdana" w:hAnsi="Verdana"/>
      <w:lang w:val="en-US" w:eastAsia="en-US"/>
    </w:rPr>
  </w:style>
  <w:style w:type="paragraph" w:customStyle="1" w:styleId="2190">
    <w:name w:val="Основной текст 219"/>
    <w:basedOn w:val="a2"/>
    <w:rsid w:val="000F4428"/>
    <w:pPr>
      <w:overflowPunct w:val="0"/>
      <w:autoSpaceDE w:val="0"/>
      <w:autoSpaceDN w:val="0"/>
      <w:adjustRightInd w:val="0"/>
      <w:textAlignment w:val="baseline"/>
    </w:pPr>
    <w:rPr>
      <w:sz w:val="28"/>
      <w:szCs w:val="20"/>
    </w:rPr>
  </w:style>
  <w:style w:type="character" w:customStyle="1" w:styleId="2Calibri65pt">
    <w:name w:val="Основной текст (2) + Calibri;6;5 pt;Курсив"/>
    <w:rsid w:val="000F4428"/>
    <w:rPr>
      <w:rFonts w:ascii="Calibri" w:eastAsia="Calibri" w:hAnsi="Calibri" w:cs="Calibri"/>
      <w:b/>
      <w:bCs/>
      <w:i/>
      <w:iCs/>
      <w:smallCaps w:val="0"/>
      <w:strike w:val="0"/>
      <w:color w:val="000000"/>
      <w:spacing w:val="0"/>
      <w:w w:val="100"/>
      <w:position w:val="0"/>
      <w:sz w:val="13"/>
      <w:szCs w:val="13"/>
      <w:u w:val="none"/>
      <w:lang w:val="ru-RU" w:eastAsia="ru-RU" w:bidi="ru-RU"/>
    </w:rPr>
  </w:style>
  <w:style w:type="character" w:customStyle="1" w:styleId="afffffffff1">
    <w:name w:val="Цветовое выделение для Текст"/>
    <w:qFormat/>
    <w:rsid w:val="000F4428"/>
  </w:style>
  <w:style w:type="character" w:customStyle="1" w:styleId="afffffffff2">
    <w:name w:val="Сноска + Не полужирный"/>
    <w:rsid w:val="00BA599E"/>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BA599E"/>
    <w:rPr>
      <w:rFonts w:ascii="Times New Roman" w:eastAsia="Times New Roman" w:hAnsi="Times New Roman" w:cs="Times New Roman"/>
      <w:b w:val="0"/>
      <w:bCs w:val="0"/>
      <w:i/>
      <w:iCs/>
      <w:smallCaps w:val="0"/>
      <w:strike w:val="0"/>
      <w:color w:val="333333"/>
      <w:u w:val="none"/>
    </w:rPr>
  </w:style>
  <w:style w:type="character" w:customStyle="1" w:styleId="93">
    <w:name w:val="Основной текст (9)_"/>
    <w:link w:val="94"/>
    <w:rsid w:val="00BA599E"/>
    <w:rPr>
      <w:i/>
      <w:iCs/>
      <w:shd w:val="clear" w:color="auto" w:fill="FFFFFF"/>
    </w:rPr>
  </w:style>
  <w:style w:type="paragraph" w:customStyle="1" w:styleId="94">
    <w:name w:val="Основной текст (9)"/>
    <w:basedOn w:val="a2"/>
    <w:link w:val="93"/>
    <w:rsid w:val="00BA599E"/>
    <w:pPr>
      <w:widowControl w:val="0"/>
      <w:shd w:val="clear" w:color="auto" w:fill="FFFFFF"/>
      <w:spacing w:line="274" w:lineRule="exact"/>
      <w:jc w:val="both"/>
    </w:pPr>
    <w:rPr>
      <w:rFonts w:asciiTheme="minorHAnsi" w:eastAsiaTheme="minorHAnsi" w:hAnsiTheme="minorHAnsi" w:cstheme="minorBidi"/>
      <w:i/>
      <w:iCs/>
      <w:sz w:val="22"/>
      <w:szCs w:val="22"/>
      <w:lang w:eastAsia="en-US"/>
    </w:rPr>
  </w:style>
  <w:style w:type="character" w:customStyle="1" w:styleId="212pt1">
    <w:name w:val="Основной текст (2) + 12 pt;Курсив"/>
    <w:rsid w:val="00BA599E"/>
    <w:rPr>
      <w:rFonts w:ascii="Times New Roman" w:eastAsia="Times New Roman" w:hAnsi="Times New Roman" w:cs="Times New Roman"/>
      <w:b w:val="0"/>
      <w:bCs w:val="0"/>
      <w:i/>
      <w:iCs/>
      <w:smallCaps w:val="0"/>
      <w:strike w:val="0"/>
      <w:color w:val="333333"/>
      <w:spacing w:val="0"/>
      <w:w w:val="100"/>
      <w:position w:val="0"/>
      <w:sz w:val="24"/>
      <w:szCs w:val="24"/>
      <w:u w:val="none"/>
      <w:lang w:val="ru-RU" w:eastAsia="ru-RU" w:bidi="ru-RU"/>
    </w:rPr>
  </w:style>
  <w:style w:type="character" w:customStyle="1" w:styleId="3Exact1">
    <w:name w:val="Подпись к таблице (3) Exact"/>
    <w:rsid w:val="00BA599E"/>
    <w:rPr>
      <w:rFonts w:ascii="Times New Roman" w:eastAsia="Times New Roman" w:hAnsi="Times New Roman" w:cs="Times New Roman"/>
      <w:b w:val="0"/>
      <w:bCs w:val="0"/>
      <w:i w:val="0"/>
      <w:iCs w:val="0"/>
      <w:smallCaps w:val="0"/>
      <w:strike w:val="0"/>
      <w:sz w:val="28"/>
      <w:szCs w:val="28"/>
      <w:u w:val="none"/>
    </w:rPr>
  </w:style>
  <w:style w:type="character" w:customStyle="1" w:styleId="12Exact">
    <w:name w:val="Основной текст (12) Exact"/>
    <w:rsid w:val="00BA599E"/>
    <w:rPr>
      <w:rFonts w:ascii="Times New Roman" w:eastAsia="Times New Roman" w:hAnsi="Times New Roman" w:cs="Times New Roman"/>
      <w:b w:val="0"/>
      <w:bCs w:val="0"/>
      <w:i/>
      <w:iCs/>
      <w:smallCaps w:val="0"/>
      <w:strike w:val="0"/>
      <w:sz w:val="16"/>
      <w:szCs w:val="16"/>
      <w:u w:val="none"/>
    </w:rPr>
  </w:style>
  <w:style w:type="character" w:customStyle="1" w:styleId="124">
    <w:name w:val="Основной текст (12)_"/>
    <w:link w:val="125"/>
    <w:rsid w:val="00BA599E"/>
    <w:rPr>
      <w:i/>
      <w:iCs/>
      <w:sz w:val="16"/>
      <w:szCs w:val="16"/>
      <w:shd w:val="clear" w:color="auto" w:fill="FFFFFF"/>
    </w:rPr>
  </w:style>
  <w:style w:type="paragraph" w:customStyle="1" w:styleId="125">
    <w:name w:val="Основной текст (12)"/>
    <w:basedOn w:val="a2"/>
    <w:link w:val="124"/>
    <w:rsid w:val="00BA599E"/>
    <w:pPr>
      <w:widowControl w:val="0"/>
      <w:shd w:val="clear" w:color="auto" w:fill="FFFFFF"/>
      <w:spacing w:before="380" w:after="380" w:line="178" w:lineRule="exact"/>
    </w:pPr>
    <w:rPr>
      <w:rFonts w:asciiTheme="minorHAnsi" w:eastAsiaTheme="minorHAnsi" w:hAnsiTheme="minorHAnsi" w:cstheme="minorBidi"/>
      <w:i/>
      <w:iCs/>
      <w:sz w:val="16"/>
      <w:szCs w:val="16"/>
      <w:lang w:eastAsia="en-US"/>
    </w:rPr>
  </w:style>
  <w:style w:type="character" w:customStyle="1" w:styleId="115">
    <w:name w:val="Основной текст (11)_"/>
    <w:link w:val="116"/>
    <w:rsid w:val="00BA599E"/>
    <w:rPr>
      <w:shd w:val="clear" w:color="auto" w:fill="FFFFFF"/>
    </w:rPr>
  </w:style>
  <w:style w:type="character" w:customStyle="1" w:styleId="11Exact">
    <w:name w:val="Основной текст (11) Exact"/>
    <w:rsid w:val="00BA599E"/>
    <w:rPr>
      <w:rFonts w:ascii="Times New Roman" w:eastAsia="Times New Roman" w:hAnsi="Times New Roman" w:cs="Times New Roman"/>
      <w:b w:val="0"/>
      <w:bCs w:val="0"/>
      <w:i w:val="0"/>
      <w:iCs w:val="0"/>
      <w:smallCaps w:val="0"/>
      <w:strike w:val="0"/>
      <w:sz w:val="22"/>
      <w:szCs w:val="22"/>
      <w:u w:val="none"/>
    </w:rPr>
  </w:style>
  <w:style w:type="paragraph" w:customStyle="1" w:styleId="116">
    <w:name w:val="Основной текст (11)"/>
    <w:basedOn w:val="a2"/>
    <w:link w:val="115"/>
    <w:rsid w:val="00BA599E"/>
    <w:pPr>
      <w:widowControl w:val="0"/>
      <w:shd w:val="clear" w:color="auto" w:fill="FFFFFF"/>
      <w:spacing w:before="1200" w:line="244" w:lineRule="exact"/>
    </w:pPr>
    <w:rPr>
      <w:rFonts w:asciiTheme="minorHAnsi" w:eastAsiaTheme="minorHAnsi" w:hAnsiTheme="minorHAnsi" w:cstheme="minorBidi"/>
      <w:sz w:val="22"/>
      <w:szCs w:val="22"/>
      <w:lang w:eastAsia="en-US"/>
    </w:rPr>
  </w:style>
  <w:style w:type="character" w:customStyle="1" w:styleId="afffff5">
    <w:name w:val="Оглавление_"/>
    <w:basedOn w:val="a3"/>
    <w:link w:val="afffff4"/>
    <w:rsid w:val="007D3D1E"/>
    <w:rPr>
      <w:rFonts w:ascii="Arial" w:eastAsia="Times New Roman" w:hAnsi="Arial" w:cs="Times New Roman"/>
      <w:sz w:val="24"/>
      <w:szCs w:val="24"/>
      <w:lang w:eastAsia="ru-RU"/>
    </w:rPr>
  </w:style>
  <w:style w:type="character" w:customStyle="1" w:styleId="11pt">
    <w:name w:val="Основной текст + 11 pt"/>
    <w:basedOn w:val="aff1"/>
    <w:rsid w:val="007D3D1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customStyle="1" w:styleId="ConsTitle">
    <w:name w:val="ConsTitle"/>
    <w:rsid w:val="00EF5C1E"/>
    <w:pPr>
      <w:widowControl w:val="0"/>
      <w:suppressAutoHyphens/>
      <w:snapToGrid w:val="0"/>
      <w:spacing w:after="0" w:line="240" w:lineRule="auto"/>
    </w:pPr>
    <w:rPr>
      <w:rFonts w:ascii="Arial" w:eastAsia="Times New Roman" w:hAnsi="Arial" w:cs="Arial"/>
      <w:b/>
      <w:sz w:val="16"/>
      <w:szCs w:val="20"/>
      <w:lang w:eastAsia="zh-CN"/>
    </w:rPr>
  </w:style>
  <w:style w:type="character" w:customStyle="1" w:styleId="ConsPlusNormal10">
    <w:name w:val="ConsPlusNormal1"/>
    <w:locked/>
    <w:rsid w:val="00EF5C1E"/>
    <w:rPr>
      <w:rFonts w:ascii="Arial" w:eastAsia="Times New Roman" w:hAnsi="Arial" w:cs="Arial"/>
      <w:sz w:val="20"/>
      <w:szCs w:val="20"/>
      <w:lang w:eastAsia="zh-CN"/>
    </w:rPr>
  </w:style>
  <w:style w:type="character" w:customStyle="1" w:styleId="markedcontent">
    <w:name w:val="markedcontent"/>
    <w:basedOn w:val="a3"/>
    <w:rsid w:val="00EF5C1E"/>
  </w:style>
  <w:style w:type="character" w:customStyle="1" w:styleId="213pt">
    <w:name w:val="Основной текст (2) + 13 pt"/>
    <w:basedOn w:val="2d"/>
    <w:rsid w:val="00AD3B4E"/>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Verdana11pt">
    <w:name w:val="Основной текст (2) + Verdana;11 pt"/>
    <w:basedOn w:val="2d"/>
    <w:rsid w:val="00AD3B4E"/>
    <w:rPr>
      <w:rFonts w:ascii="Verdana" w:eastAsia="Verdana" w:hAnsi="Verdana" w:cs="Verdana"/>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3ptExact">
    <w:name w:val="Основной текст (2) + 13 pt;Полужирный Exact"/>
    <w:basedOn w:val="2d"/>
    <w:rsid w:val="00B024D9"/>
    <w:rPr>
      <w:rFonts w:ascii="Times New Roman" w:eastAsia="Times New Roman" w:hAnsi="Times New Roman" w:cs="Times New Roman"/>
      <w:b/>
      <w:bCs/>
      <w:i w:val="0"/>
      <w:iCs w:val="0"/>
      <w:smallCaps w:val="0"/>
      <w:strike w:val="0"/>
      <w:sz w:val="26"/>
      <w:szCs w:val="26"/>
      <w:u w:val="none"/>
      <w:shd w:val="clear" w:color="auto" w:fill="FFFFFF"/>
    </w:rPr>
  </w:style>
  <w:style w:type="character" w:customStyle="1" w:styleId="223pt">
    <w:name w:val="Основной текст (2) + 23 pt"/>
    <w:basedOn w:val="2d"/>
    <w:rsid w:val="00662D4A"/>
    <w:rPr>
      <w:rFonts w:ascii="Times New Roman" w:eastAsia="Times New Roman" w:hAnsi="Times New Roman" w:cs="Times New Roman"/>
      <w:b w:val="0"/>
      <w:bCs w:val="0"/>
      <w:i w:val="0"/>
      <w:iCs w:val="0"/>
      <w:smallCaps w:val="0"/>
      <w:strike w:val="0"/>
      <w:color w:val="000000"/>
      <w:spacing w:val="0"/>
      <w:w w:val="100"/>
      <w:position w:val="0"/>
      <w:sz w:val="46"/>
      <w:szCs w:val="46"/>
      <w:u w:val="none"/>
      <w:shd w:val="clear" w:color="auto" w:fill="FFFFFF"/>
      <w:lang w:val="ru-RU" w:eastAsia="ru-RU" w:bidi="ru-RU"/>
    </w:rPr>
  </w:style>
  <w:style w:type="paragraph" w:customStyle="1" w:styleId="xl63">
    <w:name w:val="xl63"/>
    <w:basedOn w:val="a2"/>
    <w:rsid w:val="006451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consnonformat0">
    <w:name w:val="consnonformat"/>
    <w:basedOn w:val="a2"/>
    <w:rsid w:val="00B9032A"/>
    <w:pPr>
      <w:spacing w:before="100" w:beforeAutospacing="1" w:after="100" w:afterAutospacing="1"/>
    </w:pPr>
    <w:rPr>
      <w:rFonts w:ascii="Arial Unicode MS" w:eastAsia="Arial Unicode MS" w:hAnsi="Arial Unicode MS" w:cs="Arial Unicode MS"/>
    </w:rPr>
  </w:style>
  <w:style w:type="paragraph" w:customStyle="1" w:styleId="200">
    <w:name w:val="Знак20"/>
    <w:basedOn w:val="a2"/>
    <w:rsid w:val="00DC37A1"/>
    <w:pPr>
      <w:spacing w:after="160" w:line="240" w:lineRule="exact"/>
    </w:pPr>
    <w:rPr>
      <w:rFonts w:ascii="Verdana" w:hAnsi="Verdana"/>
      <w:lang w:val="en-US" w:eastAsia="en-US"/>
    </w:rPr>
  </w:style>
  <w:style w:type="paragraph" w:customStyle="1" w:styleId="2200">
    <w:name w:val="Основной текст 220"/>
    <w:basedOn w:val="a2"/>
    <w:rsid w:val="00DC37A1"/>
    <w:pPr>
      <w:overflowPunct w:val="0"/>
      <w:autoSpaceDE w:val="0"/>
      <w:autoSpaceDN w:val="0"/>
      <w:adjustRightInd w:val="0"/>
      <w:textAlignment w:val="baseline"/>
    </w:pPr>
    <w:rPr>
      <w:sz w:val="28"/>
      <w:szCs w:val="20"/>
    </w:rPr>
  </w:style>
  <w:style w:type="paragraph" w:customStyle="1" w:styleId="84">
    <w:name w:val="Обычный8"/>
    <w:rsid w:val="00DC37A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77">
    <w:name w:val="Абзац списка7"/>
    <w:basedOn w:val="a2"/>
    <w:rsid w:val="00DC37A1"/>
    <w:pPr>
      <w:ind w:left="720"/>
      <w:jc w:val="both"/>
    </w:pPr>
    <w:rPr>
      <w:rFonts w:ascii="Calibri" w:hAnsi="Calibri"/>
      <w:sz w:val="22"/>
      <w:szCs w:val="22"/>
      <w:lang w:eastAsia="en-US"/>
    </w:rPr>
  </w:style>
  <w:style w:type="paragraph" w:customStyle="1" w:styleId="v1msonormal">
    <w:name w:val="v1msonormal"/>
    <w:basedOn w:val="a2"/>
    <w:rsid w:val="00061FE4"/>
    <w:pPr>
      <w:spacing w:before="100" w:beforeAutospacing="1" w:after="100" w:afterAutospacing="1"/>
    </w:pPr>
  </w:style>
  <w:style w:type="character" w:customStyle="1" w:styleId="wpcf7-list-item">
    <w:name w:val="wpcf7-list-item"/>
    <w:basedOn w:val="a3"/>
    <w:rsid w:val="00061FE4"/>
  </w:style>
  <w:style w:type="character" w:customStyle="1" w:styleId="350">
    <w:name w:val="Знак Знак35"/>
    <w:locked/>
    <w:rsid w:val="00E76214"/>
    <w:rPr>
      <w:rFonts w:ascii="Times New Roman" w:hAnsi="Times New Roman" w:cs="Times New Roman"/>
      <w:sz w:val="20"/>
      <w:szCs w:val="20"/>
    </w:rPr>
  </w:style>
  <w:style w:type="paragraph" w:customStyle="1" w:styleId="CharCharCarCarCharCharCarCarCharCharCarCarCharChar6">
    <w:name w:val="Char Char Car Car Char Char Car Car Char Char Car Car Char Char6"/>
    <w:basedOn w:val="a2"/>
    <w:rsid w:val="00E76214"/>
    <w:pPr>
      <w:spacing w:after="160" w:line="240" w:lineRule="exact"/>
    </w:pPr>
    <w:rPr>
      <w:sz w:val="20"/>
      <w:szCs w:val="20"/>
    </w:rPr>
  </w:style>
  <w:style w:type="table" w:customStyle="1" w:styleId="TableNormal">
    <w:name w:val="Table Normal"/>
    <w:uiPriority w:val="2"/>
    <w:semiHidden/>
    <w:unhideWhenUsed/>
    <w:qFormat/>
    <w:rsid w:val="00464E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64E2B"/>
    <w:pPr>
      <w:widowControl w:val="0"/>
      <w:autoSpaceDE w:val="0"/>
      <w:autoSpaceDN w:val="0"/>
    </w:pPr>
    <w:rPr>
      <w:sz w:val="22"/>
      <w:szCs w:val="22"/>
      <w:lang w:eastAsia="en-US"/>
    </w:rPr>
  </w:style>
  <w:style w:type="numbering" w:customStyle="1" w:styleId="4a">
    <w:name w:val="Нет списка4"/>
    <w:next w:val="a5"/>
    <w:uiPriority w:val="99"/>
    <w:semiHidden/>
    <w:unhideWhenUsed/>
    <w:rsid w:val="00464E2B"/>
  </w:style>
  <w:style w:type="numbering" w:customStyle="1" w:styleId="59">
    <w:name w:val="Нет списка5"/>
    <w:next w:val="a5"/>
    <w:uiPriority w:val="99"/>
    <w:semiHidden/>
    <w:unhideWhenUsed/>
    <w:rsid w:val="00464E2B"/>
  </w:style>
  <w:style w:type="numbering" w:customStyle="1" w:styleId="68">
    <w:name w:val="Нет списка6"/>
    <w:next w:val="a5"/>
    <w:uiPriority w:val="99"/>
    <w:semiHidden/>
    <w:unhideWhenUsed/>
    <w:rsid w:val="00464E2B"/>
  </w:style>
  <w:style w:type="numbering" w:customStyle="1" w:styleId="78">
    <w:name w:val="Нет списка7"/>
    <w:next w:val="a5"/>
    <w:uiPriority w:val="99"/>
    <w:semiHidden/>
    <w:unhideWhenUsed/>
    <w:rsid w:val="00464E2B"/>
  </w:style>
  <w:style w:type="numbering" w:customStyle="1" w:styleId="85">
    <w:name w:val="Нет списка8"/>
    <w:next w:val="a5"/>
    <w:uiPriority w:val="99"/>
    <w:semiHidden/>
    <w:unhideWhenUsed/>
    <w:rsid w:val="00464E2B"/>
  </w:style>
  <w:style w:type="numbering" w:customStyle="1" w:styleId="95">
    <w:name w:val="Нет списка9"/>
    <w:next w:val="a5"/>
    <w:uiPriority w:val="99"/>
    <w:semiHidden/>
    <w:unhideWhenUsed/>
    <w:rsid w:val="00FA373C"/>
  </w:style>
  <w:style w:type="numbering" w:customStyle="1" w:styleId="103">
    <w:name w:val="Нет списка10"/>
    <w:next w:val="a5"/>
    <w:uiPriority w:val="99"/>
    <w:semiHidden/>
    <w:unhideWhenUsed/>
    <w:rsid w:val="00FA373C"/>
  </w:style>
  <w:style w:type="paragraph" w:customStyle="1" w:styleId="s3">
    <w:name w:val="s_3"/>
    <w:basedOn w:val="a2"/>
    <w:rsid w:val="0026292D"/>
    <w:pPr>
      <w:spacing w:before="100" w:beforeAutospacing="1" w:after="100" w:afterAutospacing="1"/>
    </w:pPr>
    <w:rPr>
      <w:rFonts w:eastAsia="Calibri"/>
    </w:rPr>
  </w:style>
  <w:style w:type="paragraph" w:customStyle="1" w:styleId="empty">
    <w:name w:val="empty"/>
    <w:basedOn w:val="a2"/>
    <w:rsid w:val="0026292D"/>
    <w:pPr>
      <w:spacing w:before="100" w:beforeAutospacing="1" w:after="100" w:afterAutospacing="1"/>
    </w:pPr>
    <w:rPr>
      <w:rFonts w:eastAsia="Calibri"/>
    </w:rPr>
  </w:style>
  <w:style w:type="character" w:customStyle="1" w:styleId="340">
    <w:name w:val="Знак Знак34"/>
    <w:locked/>
    <w:rsid w:val="00757C44"/>
    <w:rPr>
      <w:rFonts w:ascii="Times New Roman" w:hAnsi="Times New Roman" w:cs="Times New Roman"/>
      <w:sz w:val="20"/>
      <w:szCs w:val="20"/>
    </w:rPr>
  </w:style>
  <w:style w:type="paragraph" w:customStyle="1" w:styleId="CharCharCarCarCharCharCarCarCharCharCarCarCharChar5">
    <w:name w:val="Char Char Car Car Char Char Car Car Char Char Car Car Char Char5"/>
    <w:basedOn w:val="a2"/>
    <w:rsid w:val="00757C44"/>
    <w:pPr>
      <w:spacing w:after="160" w:line="240" w:lineRule="exact"/>
    </w:pPr>
    <w:rPr>
      <w:sz w:val="20"/>
      <w:szCs w:val="20"/>
    </w:rPr>
  </w:style>
  <w:style w:type="character" w:customStyle="1" w:styleId="69">
    <w:name w:val="Основной текст (6) + Не полужирный;Не курсив"/>
    <w:basedOn w:val="67"/>
    <w:rsid w:val="00EE7146"/>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31pt">
    <w:name w:val="Основной текст (3) + Интервал 1 pt"/>
    <w:basedOn w:val="37"/>
    <w:rsid w:val="00EA2895"/>
    <w:rPr>
      <w:rFonts w:ascii="Times New Roman" w:eastAsia="Times New Roman" w:hAnsi="Times New Roman" w:cs="Times New Roman"/>
      <w:b/>
      <w:bCs/>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115pt0">
    <w:name w:val="Заголовок №2 + 11;5 pt"/>
    <w:basedOn w:val="a3"/>
    <w:rsid w:val="00360020"/>
    <w:rPr>
      <w:rFonts w:ascii="Tahoma" w:eastAsia="Tahoma" w:hAnsi="Tahoma" w:cs="Tahoma"/>
      <w:b w:val="0"/>
      <w:bCs w:val="0"/>
      <w:i w:val="0"/>
      <w:iCs w:val="0"/>
      <w:smallCaps w:val="0"/>
      <w:strike w:val="0"/>
      <w:color w:val="000000"/>
      <w:spacing w:val="0"/>
      <w:w w:val="100"/>
      <w:position w:val="0"/>
      <w:sz w:val="23"/>
      <w:szCs w:val="23"/>
      <w:u w:val="none"/>
      <w:lang w:val="ru-RU" w:eastAsia="ru-RU" w:bidi="ru-RU"/>
    </w:rPr>
  </w:style>
  <w:style w:type="numbering" w:customStyle="1" w:styleId="126">
    <w:name w:val="Нет списка12"/>
    <w:next w:val="a5"/>
    <w:uiPriority w:val="99"/>
    <w:semiHidden/>
    <w:unhideWhenUsed/>
    <w:rsid w:val="00835389"/>
  </w:style>
  <w:style w:type="numbering" w:customStyle="1" w:styleId="132">
    <w:name w:val="Нет списка13"/>
    <w:next w:val="a5"/>
    <w:uiPriority w:val="99"/>
    <w:semiHidden/>
    <w:rsid w:val="00835389"/>
  </w:style>
  <w:style w:type="numbering" w:customStyle="1" w:styleId="21a">
    <w:name w:val="Нет списка21"/>
    <w:next w:val="a5"/>
    <w:uiPriority w:val="99"/>
    <w:semiHidden/>
    <w:rsid w:val="00835389"/>
  </w:style>
  <w:style w:type="numbering" w:customStyle="1" w:styleId="141">
    <w:name w:val="Нет списка14"/>
    <w:next w:val="a5"/>
    <w:semiHidden/>
    <w:rsid w:val="009E64A6"/>
  </w:style>
  <w:style w:type="table" w:customStyle="1" w:styleId="4b">
    <w:name w:val="Сетка таблицы4"/>
    <w:basedOn w:val="a4"/>
    <w:next w:val="af8"/>
    <w:rsid w:val="009E64A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0">
    <w:name w:val="Знак19"/>
    <w:basedOn w:val="a2"/>
    <w:rsid w:val="009E64A6"/>
    <w:pPr>
      <w:spacing w:after="160" w:line="240" w:lineRule="exact"/>
    </w:pPr>
    <w:rPr>
      <w:rFonts w:ascii="Verdana" w:hAnsi="Verdana"/>
      <w:sz w:val="20"/>
      <w:szCs w:val="20"/>
      <w:lang w:val="en-US" w:eastAsia="en-US"/>
    </w:rPr>
  </w:style>
  <w:style w:type="table" w:styleId="afffffffff3">
    <w:name w:val="Light List"/>
    <w:basedOn w:val="a4"/>
    <w:uiPriority w:val="61"/>
    <w:rsid w:val="009E64A6"/>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51">
    <w:name w:val="Нет списка15"/>
    <w:next w:val="a5"/>
    <w:semiHidden/>
    <w:rsid w:val="0038620E"/>
  </w:style>
  <w:style w:type="table" w:customStyle="1" w:styleId="5a">
    <w:name w:val="Сетка таблицы5"/>
    <w:basedOn w:val="a4"/>
    <w:next w:val="af8"/>
    <w:rsid w:val="003862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30">
    <w:name w:val="Знак Знак33"/>
    <w:locked/>
    <w:rsid w:val="0038620E"/>
    <w:rPr>
      <w:rFonts w:ascii="Times New Roman" w:hAnsi="Times New Roman" w:cs="Times New Roman"/>
      <w:sz w:val="20"/>
      <w:szCs w:val="20"/>
    </w:rPr>
  </w:style>
  <w:style w:type="paragraph" w:customStyle="1" w:styleId="CharCharCarCarCharCharCarCarCharCharCarCarCharChar4">
    <w:name w:val="Char Char Car Car Char Char Car Car Char Char Car Car Char Char4"/>
    <w:basedOn w:val="a2"/>
    <w:rsid w:val="0038620E"/>
    <w:pPr>
      <w:spacing w:after="160" w:line="240" w:lineRule="exact"/>
    </w:pPr>
    <w:rPr>
      <w:sz w:val="20"/>
      <w:szCs w:val="20"/>
    </w:rPr>
  </w:style>
  <w:style w:type="paragraph" w:customStyle="1" w:styleId="180">
    <w:name w:val="Знак18"/>
    <w:basedOn w:val="a2"/>
    <w:rsid w:val="00C65131"/>
    <w:pPr>
      <w:spacing w:after="160" w:line="240" w:lineRule="exact"/>
    </w:pPr>
    <w:rPr>
      <w:rFonts w:ascii="Verdana" w:hAnsi="Verdana"/>
      <w:lang w:val="en-US" w:eastAsia="en-US"/>
    </w:rPr>
  </w:style>
  <w:style w:type="paragraph" w:customStyle="1" w:styleId="2210">
    <w:name w:val="Основной текст 221"/>
    <w:basedOn w:val="a2"/>
    <w:rsid w:val="00C65131"/>
    <w:pPr>
      <w:overflowPunct w:val="0"/>
      <w:autoSpaceDE w:val="0"/>
      <w:autoSpaceDN w:val="0"/>
      <w:adjustRightInd w:val="0"/>
      <w:textAlignment w:val="baseline"/>
    </w:pPr>
    <w:rPr>
      <w:sz w:val="28"/>
      <w:szCs w:val="20"/>
    </w:rPr>
  </w:style>
  <w:style w:type="paragraph" w:customStyle="1" w:styleId="96">
    <w:name w:val="Обычный9"/>
    <w:rsid w:val="00C6513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86">
    <w:name w:val="Абзац списка8"/>
    <w:basedOn w:val="a2"/>
    <w:rsid w:val="00C65131"/>
    <w:pPr>
      <w:ind w:left="720"/>
      <w:jc w:val="both"/>
    </w:pPr>
    <w:rPr>
      <w:rFonts w:ascii="Calibri" w:hAnsi="Calibri"/>
      <w:sz w:val="22"/>
      <w:szCs w:val="22"/>
      <w:lang w:eastAsia="en-US"/>
    </w:rPr>
  </w:style>
  <w:style w:type="character" w:customStyle="1" w:styleId="2ff1">
    <w:name w:val="Основной текст (2) + Полужирный;Курсив"/>
    <w:rsid w:val="00220855"/>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paragraph" w:customStyle="1" w:styleId="afffffffff4">
    <w:name w:val="Спис_заголовок"/>
    <w:basedOn w:val="a2"/>
    <w:rsid w:val="00FB229A"/>
    <w:pPr>
      <w:tabs>
        <w:tab w:val="num" w:pos="1077"/>
      </w:tabs>
      <w:ind w:left="737" w:hanging="380"/>
    </w:pPr>
  </w:style>
  <w:style w:type="character" w:customStyle="1" w:styleId="fontstyle01">
    <w:name w:val="fontstyle01"/>
    <w:rsid w:val="00862507"/>
    <w:rPr>
      <w:rFonts w:ascii="TimesNewRomanPSMT" w:hAnsi="TimesNewRomanPSMT" w:hint="default"/>
      <w:b w:val="0"/>
      <w:bCs w:val="0"/>
      <w:i w:val="0"/>
      <w:iCs w:val="0"/>
      <w:color w:val="000000"/>
      <w:sz w:val="36"/>
      <w:szCs w:val="36"/>
    </w:rPr>
  </w:style>
  <w:style w:type="paragraph" w:customStyle="1" w:styleId="222">
    <w:name w:val="Основной текст 222"/>
    <w:basedOn w:val="a2"/>
    <w:rsid w:val="0003534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170">
    <w:name w:val="Знак17"/>
    <w:basedOn w:val="a2"/>
    <w:rsid w:val="006B3F1B"/>
    <w:pPr>
      <w:spacing w:after="160" w:line="240" w:lineRule="exact"/>
    </w:pPr>
    <w:rPr>
      <w:rFonts w:ascii="Verdana" w:hAnsi="Verdana"/>
      <w:lang w:val="en-US" w:eastAsia="en-US"/>
    </w:rPr>
  </w:style>
  <w:style w:type="paragraph" w:customStyle="1" w:styleId="223">
    <w:name w:val="Основной текст 223"/>
    <w:basedOn w:val="a2"/>
    <w:rsid w:val="006B3F1B"/>
    <w:pPr>
      <w:overflowPunct w:val="0"/>
      <w:autoSpaceDE w:val="0"/>
      <w:autoSpaceDN w:val="0"/>
      <w:adjustRightInd w:val="0"/>
      <w:textAlignment w:val="baseline"/>
    </w:pPr>
    <w:rPr>
      <w:sz w:val="28"/>
      <w:szCs w:val="20"/>
    </w:rPr>
  </w:style>
  <w:style w:type="paragraph" w:customStyle="1" w:styleId="104">
    <w:name w:val="Обычный10"/>
    <w:rsid w:val="006B3F1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97">
    <w:name w:val="Абзац списка9"/>
    <w:basedOn w:val="a2"/>
    <w:rsid w:val="006B3F1B"/>
    <w:pPr>
      <w:ind w:left="720"/>
      <w:jc w:val="both"/>
    </w:pPr>
    <w:rPr>
      <w:rFonts w:ascii="Calibri" w:hAnsi="Calibri"/>
      <w:sz w:val="22"/>
      <w:szCs w:val="22"/>
      <w:lang w:eastAsia="en-US"/>
    </w:rPr>
  </w:style>
  <w:style w:type="paragraph" w:customStyle="1" w:styleId="160">
    <w:name w:val="Знак16"/>
    <w:basedOn w:val="a2"/>
    <w:rsid w:val="00AC6FDB"/>
    <w:pPr>
      <w:spacing w:after="160" w:line="240" w:lineRule="exact"/>
    </w:pPr>
    <w:rPr>
      <w:rFonts w:ascii="Verdana" w:hAnsi="Verdana"/>
      <w:sz w:val="20"/>
      <w:szCs w:val="20"/>
      <w:lang w:val="en-US" w:eastAsia="en-US"/>
    </w:rPr>
  </w:style>
  <w:style w:type="character" w:customStyle="1" w:styleId="af4">
    <w:name w:val="Абзац списка Знак"/>
    <w:aliases w:val="ПАРАГРАФ Знак,Абзац списка11 Знак,List Paragraph Знак,мой Знак,Абзац списка31 Знак"/>
    <w:link w:val="af3"/>
    <w:rsid w:val="005E3D77"/>
    <w:rPr>
      <w:rFonts w:ascii="Times New Roman" w:eastAsia="Times New Roman" w:hAnsi="Times New Roman" w:cs="Times New Roman"/>
      <w:sz w:val="24"/>
      <w:szCs w:val="24"/>
      <w:lang w:eastAsia="ru-RU"/>
    </w:rPr>
  </w:style>
  <w:style w:type="paragraph" w:customStyle="1" w:styleId="152">
    <w:name w:val="Знак15"/>
    <w:basedOn w:val="a2"/>
    <w:rsid w:val="006175DC"/>
    <w:pPr>
      <w:spacing w:after="160" w:line="240" w:lineRule="exact"/>
    </w:pPr>
    <w:rPr>
      <w:rFonts w:ascii="Verdana" w:hAnsi="Verdana"/>
      <w:lang w:val="en-US" w:eastAsia="en-US"/>
    </w:rPr>
  </w:style>
  <w:style w:type="paragraph" w:customStyle="1" w:styleId="224">
    <w:name w:val="Основной текст 224"/>
    <w:basedOn w:val="a2"/>
    <w:rsid w:val="006175DC"/>
    <w:pPr>
      <w:overflowPunct w:val="0"/>
      <w:autoSpaceDE w:val="0"/>
      <w:autoSpaceDN w:val="0"/>
      <w:adjustRightInd w:val="0"/>
      <w:textAlignment w:val="baseline"/>
    </w:pPr>
    <w:rPr>
      <w:sz w:val="28"/>
      <w:szCs w:val="20"/>
    </w:rPr>
  </w:style>
  <w:style w:type="paragraph" w:customStyle="1" w:styleId="127">
    <w:name w:val="Обычный12"/>
    <w:rsid w:val="006175D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msonormal0">
    <w:name w:val="msonormal"/>
    <w:basedOn w:val="a2"/>
    <w:rsid w:val="0012346C"/>
    <w:pPr>
      <w:spacing w:before="100" w:beforeAutospacing="1" w:after="100" w:afterAutospacing="1"/>
    </w:pPr>
  </w:style>
  <w:style w:type="character" w:styleId="afffffffff5">
    <w:name w:val="Subtle Emphasis"/>
    <w:uiPriority w:val="19"/>
    <w:qFormat/>
    <w:rsid w:val="00770530"/>
    <w:rPr>
      <w:i/>
      <w:iCs/>
      <w:color w:val="808080"/>
    </w:rPr>
  </w:style>
  <w:style w:type="paragraph" w:customStyle="1" w:styleId="xl228">
    <w:name w:val="xl228"/>
    <w:basedOn w:val="a2"/>
    <w:rsid w:val="00CB1970"/>
    <w:pPr>
      <w:pBdr>
        <w:left w:val="single" w:sz="4" w:space="0" w:color="auto"/>
        <w:bottom w:val="single" w:sz="4" w:space="0" w:color="auto"/>
        <w:right w:val="single" w:sz="4" w:space="0" w:color="auto"/>
      </w:pBdr>
      <w:spacing w:before="100" w:beforeAutospacing="1" w:after="100" w:afterAutospacing="1"/>
      <w:jc w:val="both"/>
    </w:pPr>
    <w:rPr>
      <w:sz w:val="22"/>
      <w:szCs w:val="22"/>
    </w:rPr>
  </w:style>
  <w:style w:type="paragraph" w:customStyle="1" w:styleId="xl229">
    <w:name w:val="xl229"/>
    <w:basedOn w:val="a2"/>
    <w:rsid w:val="00CB1970"/>
    <w:pPr>
      <w:pBdr>
        <w:top w:val="single" w:sz="4" w:space="0" w:color="auto"/>
        <w:bottom w:val="single" w:sz="4" w:space="0" w:color="auto"/>
        <w:right w:val="single" w:sz="4" w:space="0" w:color="auto"/>
      </w:pBdr>
      <w:spacing w:before="100" w:beforeAutospacing="1" w:after="100" w:afterAutospacing="1"/>
      <w:textAlignment w:val="top"/>
    </w:pPr>
    <w:rPr>
      <w:i/>
      <w:iCs/>
      <w:sz w:val="22"/>
      <w:szCs w:val="22"/>
    </w:rPr>
  </w:style>
  <w:style w:type="paragraph" w:customStyle="1" w:styleId="xl230">
    <w:name w:val="xl230"/>
    <w:basedOn w:val="a2"/>
    <w:rsid w:val="00CB1970"/>
    <w:pPr>
      <w:spacing w:before="100" w:beforeAutospacing="1" w:after="100" w:afterAutospacing="1"/>
    </w:pPr>
    <w:rPr>
      <w:i/>
      <w:iCs/>
      <w:sz w:val="22"/>
      <w:szCs w:val="22"/>
    </w:rPr>
  </w:style>
  <w:style w:type="paragraph" w:customStyle="1" w:styleId="xl231">
    <w:name w:val="xl231"/>
    <w:basedOn w:val="a2"/>
    <w:rsid w:val="00CB1970"/>
    <w:pPr>
      <w:spacing w:before="100" w:beforeAutospacing="1" w:after="100" w:afterAutospacing="1"/>
    </w:pPr>
    <w:rPr>
      <w:i/>
      <w:iCs/>
      <w:sz w:val="22"/>
      <w:szCs w:val="22"/>
    </w:rPr>
  </w:style>
  <w:style w:type="paragraph" w:customStyle="1" w:styleId="xl232">
    <w:name w:val="xl232"/>
    <w:basedOn w:val="a2"/>
    <w:rsid w:val="00CB1970"/>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sz w:val="22"/>
      <w:szCs w:val="22"/>
    </w:rPr>
  </w:style>
  <w:style w:type="paragraph" w:customStyle="1" w:styleId="xl233">
    <w:name w:val="xl233"/>
    <w:basedOn w:val="a2"/>
    <w:rsid w:val="00CB1970"/>
    <w:pPr>
      <w:spacing w:before="100" w:beforeAutospacing="1" w:after="100" w:afterAutospacing="1"/>
      <w:jc w:val="center"/>
      <w:textAlignment w:val="center"/>
    </w:pPr>
    <w:rPr>
      <w:b/>
      <w:bCs/>
      <w:sz w:val="22"/>
      <w:szCs w:val="22"/>
    </w:rPr>
  </w:style>
  <w:style w:type="paragraph" w:customStyle="1" w:styleId="headertext">
    <w:name w:val="headertext"/>
    <w:basedOn w:val="a2"/>
    <w:rsid w:val="003B15E1"/>
    <w:pPr>
      <w:spacing w:before="100" w:beforeAutospacing="1" w:after="100" w:afterAutospacing="1"/>
    </w:pPr>
  </w:style>
  <w:style w:type="paragraph" w:customStyle="1" w:styleId="79">
    <w:name w:val="7"/>
    <w:basedOn w:val="a2"/>
    <w:next w:val="a6"/>
    <w:qFormat/>
    <w:rsid w:val="00C747BC"/>
    <w:pPr>
      <w:jc w:val="center"/>
    </w:pPr>
    <w:rPr>
      <w:rFonts w:cs="Arial"/>
      <w:b/>
      <w:sz w:val="28"/>
      <w:szCs w:val="22"/>
    </w:rPr>
  </w:style>
  <w:style w:type="paragraph" w:customStyle="1" w:styleId="225">
    <w:name w:val="Основной текст 225"/>
    <w:basedOn w:val="a2"/>
    <w:rsid w:val="00C747BC"/>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6a">
    <w:name w:val="6"/>
    <w:basedOn w:val="a2"/>
    <w:next w:val="a6"/>
    <w:qFormat/>
    <w:rsid w:val="00627356"/>
    <w:pPr>
      <w:jc w:val="center"/>
    </w:pPr>
    <w:rPr>
      <w:szCs w:val="20"/>
    </w:rPr>
  </w:style>
  <w:style w:type="numbering" w:customStyle="1" w:styleId="161">
    <w:name w:val="Нет списка16"/>
    <w:next w:val="a5"/>
    <w:semiHidden/>
    <w:rsid w:val="0072788D"/>
  </w:style>
  <w:style w:type="paragraph" w:customStyle="1" w:styleId="msonormalcxspmiddlecxspmiddle">
    <w:name w:val="msonormalcxspmiddlecxspmiddle"/>
    <w:basedOn w:val="a2"/>
    <w:rsid w:val="0072788D"/>
    <w:pPr>
      <w:spacing w:before="100" w:beforeAutospacing="1" w:after="100" w:afterAutospacing="1"/>
    </w:pPr>
  </w:style>
  <w:style w:type="table" w:customStyle="1" w:styleId="6b">
    <w:name w:val="Сетка таблицы6"/>
    <w:basedOn w:val="a4"/>
    <w:next w:val="af8"/>
    <w:uiPriority w:val="59"/>
    <w:rsid w:val="007278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b">
    <w:name w:val="5"/>
    <w:basedOn w:val="a2"/>
    <w:next w:val="a6"/>
    <w:qFormat/>
    <w:rsid w:val="00B45DAF"/>
    <w:pPr>
      <w:jc w:val="center"/>
    </w:pPr>
    <w:rPr>
      <w:szCs w:val="20"/>
    </w:rPr>
  </w:style>
  <w:style w:type="numbering" w:customStyle="1" w:styleId="171">
    <w:name w:val="Нет списка17"/>
    <w:next w:val="a5"/>
    <w:uiPriority w:val="99"/>
    <w:semiHidden/>
    <w:unhideWhenUsed/>
    <w:rsid w:val="003B40B6"/>
  </w:style>
  <w:style w:type="numbering" w:customStyle="1" w:styleId="181">
    <w:name w:val="Нет списка18"/>
    <w:next w:val="a5"/>
    <w:uiPriority w:val="99"/>
    <w:semiHidden/>
    <w:rsid w:val="003B40B6"/>
  </w:style>
  <w:style w:type="numbering" w:customStyle="1" w:styleId="226">
    <w:name w:val="Нет списка22"/>
    <w:next w:val="a5"/>
    <w:uiPriority w:val="99"/>
    <w:semiHidden/>
    <w:rsid w:val="003B40B6"/>
  </w:style>
  <w:style w:type="character" w:customStyle="1" w:styleId="323">
    <w:name w:val="Знак Знак32"/>
    <w:locked/>
    <w:rsid w:val="00DB4BEF"/>
    <w:rPr>
      <w:rFonts w:ascii="Times New Roman" w:hAnsi="Times New Roman" w:cs="Times New Roman"/>
      <w:sz w:val="20"/>
      <w:szCs w:val="20"/>
    </w:rPr>
  </w:style>
  <w:style w:type="paragraph" w:customStyle="1" w:styleId="CharCharCarCarCharCharCarCarCharCharCarCarCharChar3">
    <w:name w:val="Char Char Car Car Char Char Car Car Char Char Car Car Char Char3"/>
    <w:basedOn w:val="a2"/>
    <w:rsid w:val="00DB4BEF"/>
    <w:pPr>
      <w:spacing w:after="160" w:line="240" w:lineRule="exact"/>
    </w:pPr>
    <w:rPr>
      <w:sz w:val="20"/>
      <w:szCs w:val="20"/>
    </w:rPr>
  </w:style>
  <w:style w:type="paragraph" w:customStyle="1" w:styleId="142">
    <w:name w:val="Знак14"/>
    <w:basedOn w:val="a2"/>
    <w:rsid w:val="00584AA5"/>
    <w:pPr>
      <w:spacing w:after="160" w:line="240" w:lineRule="exact"/>
    </w:pPr>
    <w:rPr>
      <w:rFonts w:ascii="Verdana" w:hAnsi="Verdana"/>
      <w:sz w:val="20"/>
      <w:szCs w:val="20"/>
      <w:lang w:val="en-US" w:eastAsia="en-US"/>
    </w:rPr>
  </w:style>
  <w:style w:type="paragraph" w:customStyle="1" w:styleId="4c">
    <w:name w:val="4"/>
    <w:basedOn w:val="a2"/>
    <w:next w:val="a6"/>
    <w:qFormat/>
    <w:rsid w:val="00FD7457"/>
    <w:pPr>
      <w:autoSpaceDE w:val="0"/>
      <w:autoSpaceDN w:val="0"/>
      <w:jc w:val="center"/>
    </w:pPr>
    <w:rPr>
      <w:rFonts w:ascii="Arial" w:hAnsi="Arial"/>
      <w:b/>
      <w:bCs/>
      <w:color w:val="000000"/>
      <w:sz w:val="20"/>
      <w:szCs w:val="20"/>
      <w:lang w:val="x-none" w:eastAsia="x-none"/>
    </w:rPr>
  </w:style>
  <w:style w:type="paragraph" w:customStyle="1" w:styleId="2260">
    <w:name w:val="Основной текст 226"/>
    <w:basedOn w:val="a2"/>
    <w:rsid w:val="00FD7457"/>
    <w:pPr>
      <w:overflowPunct w:val="0"/>
      <w:autoSpaceDE w:val="0"/>
      <w:autoSpaceDN w:val="0"/>
      <w:adjustRightInd w:val="0"/>
      <w:textAlignment w:val="baseline"/>
    </w:pPr>
    <w:rPr>
      <w:sz w:val="28"/>
      <w:szCs w:val="20"/>
    </w:rPr>
  </w:style>
  <w:style w:type="paragraph" w:customStyle="1" w:styleId="133">
    <w:name w:val="Обычный13"/>
    <w:rsid w:val="00FD7457"/>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a80">
    <w:name w:val="a8"/>
    <w:basedOn w:val="a3"/>
    <w:rsid w:val="007451EA"/>
  </w:style>
  <w:style w:type="paragraph" w:customStyle="1" w:styleId="14-15">
    <w:name w:val="Текст 14-15"/>
    <w:basedOn w:val="a2"/>
    <w:rsid w:val="000617CA"/>
    <w:pPr>
      <w:spacing w:line="360" w:lineRule="auto"/>
      <w:ind w:firstLine="720"/>
      <w:jc w:val="both"/>
    </w:pPr>
    <w:rPr>
      <w:rFonts w:ascii="Times New Roman CYR" w:hAnsi="Times New Roman CYR"/>
      <w:sz w:val="28"/>
      <w:szCs w:val="20"/>
    </w:rPr>
  </w:style>
  <w:style w:type="character" w:customStyle="1" w:styleId="5c">
    <w:name w:val="Основной текст (5) + Не курсив"/>
    <w:basedOn w:val="53"/>
    <w:rsid w:val="00036E1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fd">
    <w:name w:val="Абзац списка Знак1"/>
    <w:uiPriority w:val="99"/>
    <w:locked/>
    <w:rsid w:val="00392CC8"/>
    <w:rPr>
      <w:rFonts w:eastAsia="Times New Roman"/>
      <w:sz w:val="22"/>
      <w:lang w:eastAsia="en-US"/>
    </w:rPr>
  </w:style>
  <w:style w:type="table" w:customStyle="1" w:styleId="7a">
    <w:name w:val="Сетка таблицы7"/>
    <w:basedOn w:val="a4"/>
    <w:next w:val="af8"/>
    <w:uiPriority w:val="59"/>
    <w:rsid w:val="00881BDC"/>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
    <w:name w:val="Сетка таблицы8"/>
    <w:basedOn w:val="a4"/>
    <w:next w:val="af8"/>
    <w:uiPriority w:val="59"/>
    <w:rsid w:val="00C32C53"/>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
    <w:name w:val="Сетка таблицы9"/>
    <w:basedOn w:val="a4"/>
    <w:next w:val="af8"/>
    <w:rsid w:val="00A4240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Сетка таблицы10"/>
    <w:basedOn w:val="a4"/>
    <w:next w:val="af8"/>
    <w:uiPriority w:val="39"/>
    <w:rsid w:val="00540969"/>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
    <w:basedOn w:val="a4"/>
    <w:next w:val="af8"/>
    <w:uiPriority w:val="39"/>
    <w:rsid w:val="00582531"/>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Сетка таблицы12"/>
    <w:basedOn w:val="a4"/>
    <w:next w:val="af8"/>
    <w:uiPriority w:val="59"/>
    <w:rsid w:val="00977D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
    <w:basedOn w:val="a4"/>
    <w:next w:val="af8"/>
    <w:uiPriority w:val="39"/>
    <w:rsid w:val="006E00FD"/>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
    <w:basedOn w:val="a4"/>
    <w:next w:val="af8"/>
    <w:uiPriority w:val="39"/>
    <w:rsid w:val="004D520E"/>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Сетка таблицы15"/>
    <w:basedOn w:val="a4"/>
    <w:next w:val="af8"/>
    <w:uiPriority w:val="59"/>
    <w:rsid w:val="004968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
    <w:basedOn w:val="a4"/>
    <w:next w:val="af8"/>
    <w:uiPriority w:val="59"/>
    <w:rsid w:val="00260E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17"/>
    <w:basedOn w:val="a4"/>
    <w:next w:val="af8"/>
    <w:uiPriority w:val="59"/>
    <w:rsid w:val="00D84C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Сетка таблицы18"/>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2">
    <w:name w:val="Нет списка19"/>
    <w:next w:val="a5"/>
    <w:uiPriority w:val="99"/>
    <w:semiHidden/>
    <w:unhideWhenUsed/>
    <w:rsid w:val="002829D8"/>
  </w:style>
  <w:style w:type="numbering" w:customStyle="1" w:styleId="1100">
    <w:name w:val="Нет списка110"/>
    <w:next w:val="a5"/>
    <w:uiPriority w:val="99"/>
    <w:semiHidden/>
    <w:rsid w:val="002829D8"/>
  </w:style>
  <w:style w:type="paragraph" w:customStyle="1" w:styleId="3f8">
    <w:name w:val="Заголовок3"/>
    <w:basedOn w:val="a2"/>
    <w:next w:val="af5"/>
    <w:rsid w:val="002829D8"/>
    <w:pPr>
      <w:keepNext/>
      <w:suppressAutoHyphens/>
      <w:spacing w:before="240" w:after="120"/>
    </w:pPr>
    <w:rPr>
      <w:rFonts w:ascii="Arial" w:eastAsia="Arial Unicode MS" w:hAnsi="Arial" w:cs="Tahoma"/>
      <w:sz w:val="28"/>
      <w:szCs w:val="28"/>
      <w:lang w:eastAsia="ar-SA"/>
    </w:rPr>
  </w:style>
  <w:style w:type="numbering" w:customStyle="1" w:styleId="232">
    <w:name w:val="Нет списка23"/>
    <w:next w:val="a5"/>
    <w:uiPriority w:val="99"/>
    <w:semiHidden/>
    <w:rsid w:val="002829D8"/>
  </w:style>
  <w:style w:type="numbering" w:customStyle="1" w:styleId="201">
    <w:name w:val="Нет списка20"/>
    <w:next w:val="a5"/>
    <w:uiPriority w:val="99"/>
    <w:semiHidden/>
    <w:rsid w:val="00FA6A0E"/>
  </w:style>
  <w:style w:type="table" w:customStyle="1" w:styleId="202">
    <w:name w:val="Сетка таблицы2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6">
    <w:name w:val="Знак"/>
    <w:basedOn w:val="a2"/>
    <w:rsid w:val="00FA6A0E"/>
    <w:pPr>
      <w:spacing w:after="160" w:line="240" w:lineRule="exact"/>
    </w:pPr>
    <w:rPr>
      <w:rFonts w:ascii="Verdana" w:hAnsi="Verdana"/>
      <w:lang w:val="en-US" w:eastAsia="en-US"/>
    </w:rPr>
  </w:style>
  <w:style w:type="paragraph" w:customStyle="1" w:styleId="227">
    <w:name w:val="Основной текст 227"/>
    <w:basedOn w:val="a2"/>
    <w:rsid w:val="00FA6A0E"/>
    <w:pPr>
      <w:overflowPunct w:val="0"/>
      <w:autoSpaceDE w:val="0"/>
      <w:autoSpaceDN w:val="0"/>
      <w:adjustRightInd w:val="0"/>
      <w:textAlignment w:val="baseline"/>
    </w:pPr>
    <w:rPr>
      <w:sz w:val="28"/>
      <w:szCs w:val="20"/>
    </w:rPr>
  </w:style>
  <w:style w:type="paragraph" w:customStyle="1" w:styleId="144">
    <w:name w:val="Обычный14"/>
    <w:rsid w:val="00FA6A0E"/>
    <w:pPr>
      <w:widowControl w:val="0"/>
      <w:spacing w:after="0" w:line="240" w:lineRule="auto"/>
    </w:pPr>
    <w:rPr>
      <w:rFonts w:ascii="Times New Roman" w:eastAsia="Times New Roman" w:hAnsi="Times New Roman" w:cs="Times New Roman"/>
      <w:snapToGrid w:val="0"/>
      <w:sz w:val="20"/>
      <w:szCs w:val="20"/>
      <w:lang w:eastAsia="ru-RU"/>
    </w:rPr>
  </w:style>
  <w:style w:type="table" w:customStyle="1" w:styleId="-12">
    <w:name w:val="Веб-таблица 12"/>
    <w:basedOn w:val="a4"/>
    <w:next w:val="-1"/>
    <w:rsid w:val="00FA6A0E"/>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01">
    <w:name w:val="Сетка таблицы11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5"/>
    <w:uiPriority w:val="99"/>
    <w:semiHidden/>
    <w:unhideWhenUsed/>
    <w:rsid w:val="00811CC6"/>
  </w:style>
  <w:style w:type="numbering" w:customStyle="1" w:styleId="251">
    <w:name w:val="Нет списка25"/>
    <w:next w:val="a5"/>
    <w:semiHidden/>
    <w:rsid w:val="00EA329F"/>
  </w:style>
  <w:style w:type="table" w:customStyle="1" w:styleId="21b">
    <w:name w:val="Сетка таблицы21"/>
    <w:basedOn w:val="a4"/>
    <w:next w:val="af8"/>
    <w:rsid w:val="00EA329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
    <w:next w:val="a5"/>
    <w:uiPriority w:val="99"/>
    <w:semiHidden/>
    <w:unhideWhenUsed/>
    <w:rsid w:val="005E3901"/>
  </w:style>
  <w:style w:type="paragraph" w:customStyle="1" w:styleId="xl234">
    <w:name w:val="xl234"/>
    <w:basedOn w:val="a2"/>
    <w:rsid w:val="005E39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35">
    <w:name w:val="xl235"/>
    <w:basedOn w:val="a2"/>
    <w:rsid w:val="005E3901"/>
    <w:pPr>
      <w:pBdr>
        <w:left w:val="single" w:sz="8" w:space="0" w:color="auto"/>
        <w:right w:val="single" w:sz="8" w:space="0" w:color="auto"/>
      </w:pBdr>
      <w:spacing w:before="100" w:beforeAutospacing="1" w:after="100" w:afterAutospacing="1"/>
      <w:textAlignment w:val="top"/>
    </w:pPr>
    <w:rPr>
      <w:sz w:val="20"/>
      <w:szCs w:val="20"/>
    </w:rPr>
  </w:style>
  <w:style w:type="paragraph" w:customStyle="1" w:styleId="xl236">
    <w:name w:val="xl236"/>
    <w:basedOn w:val="a2"/>
    <w:rsid w:val="005E3901"/>
    <w:pPr>
      <w:pBdr>
        <w:left w:val="single" w:sz="8" w:space="0" w:color="auto"/>
        <w:right w:val="single" w:sz="8" w:space="0" w:color="auto"/>
      </w:pBdr>
      <w:spacing w:before="100" w:beforeAutospacing="1" w:after="100" w:afterAutospacing="1"/>
      <w:textAlignment w:val="top"/>
    </w:pPr>
  </w:style>
  <w:style w:type="paragraph" w:customStyle="1" w:styleId="xl296">
    <w:name w:val="xl296"/>
    <w:basedOn w:val="a2"/>
    <w:rsid w:val="005E3901"/>
    <w:pPr>
      <w:pBdr>
        <w:left w:val="single" w:sz="8" w:space="0" w:color="auto"/>
      </w:pBdr>
      <w:spacing w:before="100" w:beforeAutospacing="1" w:after="100" w:afterAutospacing="1"/>
      <w:jc w:val="center"/>
      <w:textAlignment w:val="top"/>
    </w:pPr>
    <w:rPr>
      <w:b/>
      <w:bCs/>
      <w:sz w:val="20"/>
      <w:szCs w:val="20"/>
    </w:rPr>
  </w:style>
  <w:style w:type="numbering" w:customStyle="1" w:styleId="271">
    <w:name w:val="Нет списка27"/>
    <w:next w:val="a5"/>
    <w:uiPriority w:val="99"/>
    <w:semiHidden/>
    <w:unhideWhenUsed/>
    <w:rsid w:val="008E2248"/>
  </w:style>
  <w:style w:type="paragraph" w:customStyle="1" w:styleId="afffffffff7">
    <w:name w:val="Знак"/>
    <w:basedOn w:val="a2"/>
    <w:rsid w:val="00E545AD"/>
    <w:pPr>
      <w:spacing w:after="160" w:line="240" w:lineRule="exact"/>
    </w:pPr>
    <w:rPr>
      <w:rFonts w:ascii="Verdana" w:hAnsi="Verdana"/>
      <w:sz w:val="20"/>
      <w:szCs w:val="20"/>
      <w:lang w:val="en-US" w:eastAsia="en-US"/>
    </w:rPr>
  </w:style>
  <w:style w:type="table" w:customStyle="1" w:styleId="228">
    <w:name w:val="Сетка таблицы22"/>
    <w:basedOn w:val="a4"/>
    <w:next w:val="af8"/>
    <w:uiPriority w:val="59"/>
    <w:rsid w:val="009E39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
    <w:basedOn w:val="a4"/>
    <w:next w:val="af8"/>
    <w:uiPriority w:val="59"/>
    <w:rsid w:val="00971B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
    <w:basedOn w:val="a4"/>
    <w:next w:val="af8"/>
    <w:uiPriority w:val="59"/>
    <w:rsid w:val="001732E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Сетка таблицы25"/>
    <w:basedOn w:val="a4"/>
    <w:next w:val="af8"/>
    <w:uiPriority w:val="39"/>
    <w:rsid w:val="00370F62"/>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1">
    <w:name w:val="Нет списка28"/>
    <w:next w:val="a5"/>
    <w:uiPriority w:val="99"/>
    <w:semiHidden/>
    <w:rsid w:val="0043750C"/>
  </w:style>
  <w:style w:type="table" w:customStyle="1" w:styleId="262">
    <w:name w:val="Сетка таблицы26"/>
    <w:basedOn w:val="a4"/>
    <w:next w:val="af8"/>
    <w:rsid w:val="004375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4">
    <w:name w:val="Обычный15"/>
    <w:rsid w:val="0043750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afffffffff8">
    <w:name w:val="Знак"/>
    <w:basedOn w:val="a2"/>
    <w:rsid w:val="0043750C"/>
    <w:pPr>
      <w:spacing w:after="160" w:line="240" w:lineRule="exact"/>
    </w:pPr>
    <w:rPr>
      <w:rFonts w:ascii="Verdana" w:hAnsi="Verdana"/>
      <w:sz w:val="20"/>
      <w:szCs w:val="20"/>
      <w:lang w:val="en-US" w:eastAsia="en-US"/>
    </w:rPr>
  </w:style>
  <w:style w:type="table" w:customStyle="1" w:styleId="-13">
    <w:name w:val="Веб-таблица 13"/>
    <w:basedOn w:val="a4"/>
    <w:next w:val="-1"/>
    <w:rsid w:val="0043750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4d">
    <w:name w:val="Без интервала4"/>
    <w:basedOn w:val="a2"/>
    <w:rsid w:val="0043750C"/>
    <w:rPr>
      <w:sz w:val="26"/>
      <w:szCs w:val="26"/>
      <w:lang w:val="en-US" w:eastAsia="en-US"/>
    </w:rPr>
  </w:style>
  <w:style w:type="table" w:customStyle="1" w:styleId="272">
    <w:name w:val="Сетка таблицы27"/>
    <w:basedOn w:val="a4"/>
    <w:next w:val="af8"/>
    <w:uiPriority w:val="59"/>
    <w:rsid w:val="00C13E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
    <w:name w:val="Сетка таблицы28"/>
    <w:basedOn w:val="a4"/>
    <w:next w:val="af8"/>
    <w:uiPriority w:val="59"/>
    <w:rsid w:val="002C4EF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1">
    <w:name w:val="Нет списка29"/>
    <w:next w:val="a5"/>
    <w:uiPriority w:val="99"/>
    <w:semiHidden/>
    <w:rsid w:val="00FF1382"/>
  </w:style>
  <w:style w:type="table" w:customStyle="1" w:styleId="292">
    <w:name w:val="Сетка таблицы29"/>
    <w:basedOn w:val="a4"/>
    <w:next w:val="af8"/>
    <w:rsid w:val="00FF138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9">
    <w:name w:val="Знак"/>
    <w:basedOn w:val="a2"/>
    <w:rsid w:val="00FF1382"/>
    <w:pPr>
      <w:spacing w:after="160" w:line="240" w:lineRule="exact"/>
    </w:pPr>
    <w:rPr>
      <w:rFonts w:ascii="Verdana" w:hAnsi="Verdana"/>
      <w:sz w:val="20"/>
      <w:szCs w:val="20"/>
      <w:lang w:val="en-US" w:eastAsia="en-US"/>
    </w:rPr>
  </w:style>
  <w:style w:type="table" w:customStyle="1" w:styleId="2ff2">
    <w:name w:val="Светлый список2"/>
    <w:basedOn w:val="a4"/>
    <w:uiPriority w:val="61"/>
    <w:rsid w:val="00FF1382"/>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Normal1">
    <w:name w:val="Table Normal1"/>
    <w:uiPriority w:val="2"/>
    <w:semiHidden/>
    <w:unhideWhenUsed/>
    <w:qFormat/>
    <w:rsid w:val="00FF138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300">
    <w:name w:val="Нет списка30"/>
    <w:next w:val="a5"/>
    <w:uiPriority w:val="99"/>
    <w:semiHidden/>
    <w:rsid w:val="005A570C"/>
  </w:style>
  <w:style w:type="table" w:customStyle="1" w:styleId="301">
    <w:name w:val="Сетка таблицы30"/>
    <w:basedOn w:val="a4"/>
    <w:next w:val="af8"/>
    <w:rsid w:val="005A57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d">
    <w:name w:val="Без интервала5"/>
    <w:rsid w:val="005A570C"/>
    <w:pPr>
      <w:spacing w:after="0" w:line="240" w:lineRule="auto"/>
    </w:pPr>
    <w:rPr>
      <w:rFonts w:ascii="Calibri" w:eastAsia="Times New Roman" w:hAnsi="Calibri" w:cs="Times New Roman"/>
    </w:rPr>
  </w:style>
  <w:style w:type="paragraph" w:customStyle="1" w:styleId="n">
    <w:name w:val="n"/>
    <w:basedOn w:val="a2"/>
    <w:rsid w:val="005A570C"/>
    <w:pPr>
      <w:ind w:firstLine="720"/>
    </w:pPr>
    <w:rPr>
      <w:rFonts w:ascii="Arial" w:hAnsi="Arial" w:cs="Arial"/>
      <w:sz w:val="20"/>
      <w:szCs w:val="20"/>
    </w:rPr>
  </w:style>
  <w:style w:type="paragraph" w:customStyle="1" w:styleId="1fe">
    <w:name w:val="Знак Знак Знак Знак Знак Знак1 Знак"/>
    <w:basedOn w:val="a2"/>
    <w:rsid w:val="005A570C"/>
    <w:pPr>
      <w:spacing w:after="160" w:line="240" w:lineRule="exact"/>
    </w:pPr>
    <w:rPr>
      <w:rFonts w:ascii="Verdana" w:hAnsi="Verdana"/>
      <w:lang w:val="en-US" w:eastAsia="en-US"/>
    </w:rPr>
  </w:style>
  <w:style w:type="paragraph" w:customStyle="1" w:styleId="p3">
    <w:name w:val="p3"/>
    <w:basedOn w:val="a2"/>
    <w:rsid w:val="005A570C"/>
    <w:pPr>
      <w:spacing w:before="100" w:beforeAutospacing="1" w:after="100" w:afterAutospacing="1"/>
    </w:pPr>
  </w:style>
  <w:style w:type="paragraph" w:styleId="afffffffffa">
    <w:name w:val="TOC Heading"/>
    <w:basedOn w:val="1"/>
    <w:next w:val="a2"/>
    <w:uiPriority w:val="39"/>
    <w:semiHidden/>
    <w:unhideWhenUsed/>
    <w:qFormat/>
    <w:rsid w:val="005A570C"/>
    <w:pPr>
      <w:spacing w:line="276" w:lineRule="auto"/>
      <w:outlineLvl w:val="9"/>
    </w:pPr>
    <w:rPr>
      <w:rFonts w:ascii="Cambria" w:eastAsia="Times New Roman" w:hAnsi="Cambria" w:cs="Times New Roman"/>
      <w:color w:val="365F91"/>
      <w:lang w:eastAsia="en-US"/>
    </w:rPr>
  </w:style>
  <w:style w:type="paragraph" w:styleId="2ff3">
    <w:name w:val="toc 2"/>
    <w:basedOn w:val="a2"/>
    <w:next w:val="a2"/>
    <w:autoRedefine/>
    <w:uiPriority w:val="39"/>
    <w:rsid w:val="005A570C"/>
    <w:pPr>
      <w:ind w:left="200"/>
    </w:pPr>
    <w:rPr>
      <w:sz w:val="20"/>
      <w:szCs w:val="20"/>
    </w:rPr>
  </w:style>
  <w:style w:type="character" w:customStyle="1" w:styleId="2TrebuchetMS12pt">
    <w:name w:val="Основной текст (2) + Trebuchet MS;12 pt"/>
    <w:rsid w:val="005A570C"/>
    <w:rPr>
      <w:rFonts w:ascii="Trebuchet MS" w:eastAsia="Trebuchet MS" w:hAnsi="Trebuchet MS" w:cs="Trebuchet MS"/>
      <w:color w:val="000000"/>
      <w:spacing w:val="0"/>
      <w:w w:val="100"/>
      <w:position w:val="0"/>
      <w:sz w:val="24"/>
      <w:szCs w:val="24"/>
      <w:shd w:val="clear" w:color="auto" w:fill="FFFFFF"/>
      <w:lang w:val="ru-RU" w:eastAsia="ru-RU" w:bidi="ru-RU"/>
    </w:rPr>
  </w:style>
  <w:style w:type="character" w:customStyle="1" w:styleId="2Tahoma115pt">
    <w:name w:val="Основной текст (2) + Tahoma;11;5 pt"/>
    <w:rsid w:val="005A570C"/>
    <w:rPr>
      <w:rFonts w:ascii="Tahoma" w:eastAsia="Tahoma" w:hAnsi="Tahoma" w:cs="Tahoma"/>
      <w:b/>
      <w:bCs/>
      <w:color w:val="000000"/>
      <w:spacing w:val="0"/>
      <w:w w:val="100"/>
      <w:position w:val="0"/>
      <w:sz w:val="23"/>
      <w:szCs w:val="23"/>
      <w:shd w:val="clear" w:color="auto" w:fill="FFFFFF"/>
      <w:lang w:val="ru-RU" w:eastAsia="ru-RU" w:bidi="ru-RU"/>
    </w:rPr>
  </w:style>
  <w:style w:type="numbering" w:customStyle="1" w:styleId="111111111">
    <w:name w:val="1 / 1.1 / 1.1.1111"/>
    <w:basedOn w:val="a5"/>
    <w:next w:val="111111"/>
    <w:rsid w:val="005A570C"/>
    <w:pPr>
      <w:numPr>
        <w:numId w:val="6"/>
      </w:numPr>
    </w:pPr>
  </w:style>
  <w:style w:type="numbering" w:styleId="111111">
    <w:name w:val="Outline List 2"/>
    <w:basedOn w:val="a5"/>
    <w:rsid w:val="005A570C"/>
    <w:pPr>
      <w:numPr>
        <w:numId w:val="5"/>
      </w:numPr>
    </w:pPr>
  </w:style>
  <w:style w:type="table" w:customStyle="1" w:styleId="1110">
    <w:name w:val="Сетка таблицы111"/>
    <w:basedOn w:val="a4"/>
    <w:next w:val="af8"/>
    <w:uiPriority w:val="59"/>
    <w:rsid w:val="005A570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Стратегия_Заголовок_2"/>
    <w:basedOn w:val="af3"/>
    <w:qFormat/>
    <w:rsid w:val="005A570C"/>
    <w:pPr>
      <w:keepNext/>
      <w:keepLines/>
      <w:numPr>
        <w:ilvl w:val="1"/>
        <w:numId w:val="7"/>
      </w:numPr>
      <w:tabs>
        <w:tab w:val="num" w:pos="1800"/>
      </w:tabs>
      <w:ind w:left="1800" w:hanging="360"/>
      <w:jc w:val="both"/>
      <w:outlineLvl w:val="1"/>
    </w:pPr>
    <w:rPr>
      <w:rFonts w:eastAsia="Calibri"/>
      <w:sz w:val="28"/>
      <w:szCs w:val="22"/>
      <w:lang w:eastAsia="en-US"/>
    </w:rPr>
  </w:style>
  <w:style w:type="paragraph" w:customStyle="1" w:styleId="3">
    <w:name w:val="Стратегия_Заголовок_3"/>
    <w:basedOn w:val="af3"/>
    <w:link w:val="3f9"/>
    <w:qFormat/>
    <w:rsid w:val="005A570C"/>
    <w:pPr>
      <w:keepNext/>
      <w:keepLines/>
      <w:numPr>
        <w:ilvl w:val="2"/>
        <w:numId w:val="7"/>
      </w:numPr>
      <w:jc w:val="both"/>
      <w:outlineLvl w:val="2"/>
    </w:pPr>
    <w:rPr>
      <w:rFonts w:eastAsia="Calibri"/>
      <w:sz w:val="28"/>
      <w:szCs w:val="22"/>
      <w:lang w:eastAsia="en-US"/>
    </w:rPr>
  </w:style>
  <w:style w:type="character" w:customStyle="1" w:styleId="3f9">
    <w:name w:val="Стратегия_Заголовок_3 Знак"/>
    <w:link w:val="3"/>
    <w:rsid w:val="005A570C"/>
    <w:rPr>
      <w:rFonts w:ascii="Times New Roman" w:eastAsia="Calibri" w:hAnsi="Times New Roman" w:cs="Times New Roman"/>
      <w:sz w:val="28"/>
    </w:rPr>
  </w:style>
  <w:style w:type="numbering" w:customStyle="1" w:styleId="313">
    <w:name w:val="Нет списка31"/>
    <w:next w:val="a5"/>
    <w:uiPriority w:val="99"/>
    <w:semiHidden/>
    <w:unhideWhenUsed/>
    <w:rsid w:val="008C4E1E"/>
  </w:style>
  <w:style w:type="numbering" w:customStyle="1" w:styleId="324">
    <w:name w:val="Нет списка32"/>
    <w:next w:val="a5"/>
    <w:uiPriority w:val="99"/>
    <w:semiHidden/>
    <w:unhideWhenUsed/>
    <w:rsid w:val="00D77B3A"/>
  </w:style>
  <w:style w:type="numbering" w:customStyle="1" w:styleId="1111">
    <w:name w:val="Нет списка111"/>
    <w:next w:val="a5"/>
    <w:uiPriority w:val="99"/>
    <w:semiHidden/>
    <w:rsid w:val="00D77B3A"/>
  </w:style>
  <w:style w:type="numbering" w:customStyle="1" w:styleId="2101">
    <w:name w:val="Нет списка210"/>
    <w:next w:val="a5"/>
    <w:uiPriority w:val="99"/>
    <w:semiHidden/>
    <w:rsid w:val="00D77B3A"/>
  </w:style>
  <w:style w:type="numbering" w:customStyle="1" w:styleId="331">
    <w:name w:val="Нет списка33"/>
    <w:next w:val="a5"/>
    <w:semiHidden/>
    <w:rsid w:val="009359C9"/>
  </w:style>
  <w:style w:type="table" w:customStyle="1" w:styleId="314">
    <w:name w:val="Сетка таблицы31"/>
    <w:basedOn w:val="a4"/>
    <w:next w:val="af8"/>
    <w:uiPriority w:val="59"/>
    <w:rsid w:val="009359C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b">
    <w:name w:val="Знак"/>
    <w:basedOn w:val="a2"/>
    <w:rsid w:val="009359C9"/>
    <w:pPr>
      <w:spacing w:after="160" w:line="240" w:lineRule="exact"/>
    </w:pPr>
    <w:rPr>
      <w:rFonts w:ascii="Verdana" w:hAnsi="Verdana"/>
      <w:sz w:val="20"/>
      <w:szCs w:val="20"/>
      <w:lang w:val="en-US" w:eastAsia="en-US"/>
    </w:rPr>
  </w:style>
  <w:style w:type="character" w:customStyle="1" w:styleId="elementhandle">
    <w:name w:val="element_handle"/>
    <w:rsid w:val="009359C9"/>
    <w:rPr>
      <w:rFonts w:ascii="Times New Roman" w:hAnsi="Times New Roman" w:cs="Times New Roman" w:hint="default"/>
    </w:rPr>
  </w:style>
  <w:style w:type="character" w:customStyle="1" w:styleId="12pt">
    <w:name w:val="Колонтитул + 12 pt"/>
    <w:rsid w:val="008B46D0"/>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afffffffffc">
    <w:name w:val="Знак"/>
    <w:basedOn w:val="a2"/>
    <w:rsid w:val="00D70052"/>
    <w:pPr>
      <w:spacing w:after="160" w:line="240" w:lineRule="exact"/>
    </w:pPr>
    <w:rPr>
      <w:rFonts w:ascii="Verdana" w:hAnsi="Verdana"/>
      <w:lang w:val="en-US" w:eastAsia="en-US"/>
    </w:rPr>
  </w:style>
  <w:style w:type="paragraph" w:customStyle="1" w:styleId="2280">
    <w:name w:val="Основной текст 228"/>
    <w:basedOn w:val="a2"/>
    <w:rsid w:val="00D70052"/>
    <w:pPr>
      <w:overflowPunct w:val="0"/>
      <w:autoSpaceDE w:val="0"/>
      <w:autoSpaceDN w:val="0"/>
      <w:adjustRightInd w:val="0"/>
      <w:textAlignment w:val="baseline"/>
    </w:pPr>
    <w:rPr>
      <w:sz w:val="28"/>
      <w:szCs w:val="20"/>
    </w:rPr>
  </w:style>
  <w:style w:type="paragraph" w:customStyle="1" w:styleId="163">
    <w:name w:val="Обычный16"/>
    <w:rsid w:val="00D70052"/>
    <w:pPr>
      <w:widowControl w:val="0"/>
      <w:spacing w:after="0" w:line="240" w:lineRule="auto"/>
    </w:pPr>
    <w:rPr>
      <w:rFonts w:ascii="Times New Roman" w:eastAsia="Times New Roman" w:hAnsi="Times New Roman" w:cs="Times New Roman"/>
      <w:snapToGrid w:val="0"/>
      <w:sz w:val="20"/>
      <w:szCs w:val="20"/>
      <w:lang w:eastAsia="ru-RU"/>
    </w:rPr>
  </w:style>
  <w:style w:type="numbering" w:customStyle="1" w:styleId="341">
    <w:name w:val="Нет списка34"/>
    <w:next w:val="a5"/>
    <w:uiPriority w:val="99"/>
    <w:semiHidden/>
    <w:rsid w:val="009D361D"/>
  </w:style>
  <w:style w:type="table" w:customStyle="1" w:styleId="325">
    <w:name w:val="Сетка таблицы32"/>
    <w:basedOn w:val="a4"/>
    <w:next w:val="af8"/>
    <w:rsid w:val="009D36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d">
    <w:name w:val="Знак"/>
    <w:basedOn w:val="a2"/>
    <w:rsid w:val="009D22D7"/>
    <w:pPr>
      <w:spacing w:after="160" w:line="240" w:lineRule="exact"/>
    </w:pPr>
    <w:rPr>
      <w:rFonts w:ascii="Verdana" w:hAnsi="Verdana"/>
      <w:sz w:val="20"/>
      <w:szCs w:val="20"/>
      <w:lang w:val="en-US" w:eastAsia="en-US"/>
    </w:rPr>
  </w:style>
  <w:style w:type="paragraph" w:customStyle="1" w:styleId="aligncenter">
    <w:name w:val="align_center"/>
    <w:basedOn w:val="a2"/>
    <w:rsid w:val="001850FF"/>
    <w:pPr>
      <w:spacing w:before="100" w:beforeAutospacing="1" w:after="100" w:afterAutospacing="1"/>
    </w:pPr>
  </w:style>
  <w:style w:type="paragraph" w:customStyle="1" w:styleId="afffffffffe">
    <w:name w:val="Знак"/>
    <w:basedOn w:val="a2"/>
    <w:rsid w:val="00A32C93"/>
    <w:pPr>
      <w:spacing w:after="160" w:line="240" w:lineRule="exact"/>
    </w:pPr>
    <w:rPr>
      <w:rFonts w:ascii="Verdana" w:hAnsi="Verdana"/>
      <w:sz w:val="20"/>
      <w:szCs w:val="20"/>
      <w:lang w:val="en-US" w:eastAsia="en-US"/>
    </w:rPr>
  </w:style>
  <w:style w:type="numbering" w:customStyle="1" w:styleId="351">
    <w:name w:val="Нет списка35"/>
    <w:next w:val="a5"/>
    <w:semiHidden/>
    <w:rsid w:val="00E0618B"/>
  </w:style>
  <w:style w:type="table" w:customStyle="1" w:styleId="332">
    <w:name w:val="Сетка таблицы33"/>
    <w:basedOn w:val="a4"/>
    <w:next w:val="af8"/>
    <w:rsid w:val="00E061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
    <w:basedOn w:val="a2"/>
    <w:next w:val="a6"/>
    <w:qFormat/>
    <w:rsid w:val="00191610"/>
    <w:pPr>
      <w:jc w:val="center"/>
    </w:pPr>
    <w:rPr>
      <w:rFonts w:cs="Arial"/>
      <w:b/>
      <w:sz w:val="28"/>
      <w:szCs w:val="22"/>
    </w:rPr>
  </w:style>
  <w:style w:type="paragraph" w:customStyle="1" w:styleId="229">
    <w:name w:val="Основной текст 229"/>
    <w:basedOn w:val="a2"/>
    <w:rsid w:val="00191610"/>
    <w:pPr>
      <w:widowControl w:val="0"/>
      <w:overflowPunct w:val="0"/>
      <w:autoSpaceDE w:val="0"/>
      <w:autoSpaceDN w:val="0"/>
      <w:adjustRightInd w:val="0"/>
      <w:ind w:firstLine="720"/>
      <w:jc w:val="both"/>
    </w:pPr>
    <w:rPr>
      <w:rFonts w:ascii="a_FuturaOrto" w:hAnsi="a_FuturaOrto"/>
      <w:i/>
      <w:color w:val="000000"/>
      <w:sz w:val="28"/>
      <w:szCs w:val="20"/>
    </w:rPr>
  </w:style>
  <w:style w:type="table" w:customStyle="1" w:styleId="342">
    <w:name w:val="Сетка таблицы34"/>
    <w:basedOn w:val="a4"/>
    <w:next w:val="af8"/>
    <w:uiPriority w:val="59"/>
    <w:rsid w:val="00C43A9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DA72C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352">
    <w:name w:val="Сетка таблицы35"/>
    <w:basedOn w:val="a4"/>
    <w:next w:val="af8"/>
    <w:uiPriority w:val="59"/>
    <w:rsid w:val="002352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
    <w:name w:val="Сетка таблицы36"/>
    <w:basedOn w:val="a4"/>
    <w:next w:val="af8"/>
    <w:uiPriority w:val="59"/>
    <w:rsid w:val="002352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0">
    <w:basedOn w:val="a2"/>
    <w:next w:val="a6"/>
    <w:qFormat/>
    <w:rsid w:val="00955F8C"/>
    <w:pPr>
      <w:jc w:val="center"/>
    </w:pPr>
    <w:rPr>
      <w:szCs w:val="20"/>
    </w:rPr>
  </w:style>
  <w:style w:type="paragraph" w:customStyle="1" w:styleId="affffffffff1">
    <w:basedOn w:val="a2"/>
    <w:next w:val="a6"/>
    <w:qFormat/>
    <w:rsid w:val="00587D9F"/>
    <w:pPr>
      <w:jc w:val="center"/>
    </w:pPr>
    <w:rPr>
      <w:szCs w:val="20"/>
    </w:rPr>
  </w:style>
  <w:style w:type="paragraph" w:customStyle="1" w:styleId="1140">
    <w:name w:val="Обычный114"/>
    <w:link w:val="1130"/>
    <w:rsid w:val="001D3C37"/>
    <w:pPr>
      <w:spacing w:after="0" w:line="240" w:lineRule="auto"/>
    </w:pPr>
    <w:rPr>
      <w:rFonts w:ascii="Times New Roman" w:eastAsia="Times New Roman" w:hAnsi="Times New Roman" w:cs="Times New Roman"/>
      <w:color w:val="000000"/>
      <w:sz w:val="20"/>
      <w:szCs w:val="20"/>
      <w:lang w:eastAsia="ru-RU"/>
    </w:rPr>
  </w:style>
  <w:style w:type="character" w:customStyle="1" w:styleId="1130">
    <w:name w:val="Обычный113"/>
    <w:link w:val="1140"/>
    <w:rsid w:val="001D3C37"/>
    <w:rPr>
      <w:rFonts w:ascii="Times New Roman" w:eastAsia="Times New Roman" w:hAnsi="Times New Roman" w:cs="Times New Roman"/>
      <w:color w:val="000000"/>
      <w:sz w:val="20"/>
      <w:szCs w:val="20"/>
      <w:lang w:eastAsia="ru-RU"/>
    </w:rPr>
  </w:style>
  <w:style w:type="paragraph" w:customStyle="1" w:styleId="193">
    <w:name w:val="Обычный19"/>
    <w:link w:val="173"/>
    <w:rsid w:val="001D3C37"/>
    <w:pPr>
      <w:spacing w:after="0" w:line="240" w:lineRule="auto"/>
    </w:pPr>
    <w:rPr>
      <w:rFonts w:ascii="Times New Roman" w:eastAsia="Times New Roman" w:hAnsi="Times New Roman" w:cs="Times New Roman"/>
      <w:color w:val="000000"/>
      <w:sz w:val="20"/>
      <w:szCs w:val="20"/>
      <w:lang w:eastAsia="ru-RU"/>
    </w:rPr>
  </w:style>
  <w:style w:type="character" w:customStyle="1" w:styleId="173">
    <w:name w:val="Обычный17"/>
    <w:link w:val="193"/>
    <w:rsid w:val="001D3C37"/>
    <w:rPr>
      <w:rFonts w:ascii="Times New Roman" w:eastAsia="Times New Roman" w:hAnsi="Times New Roman" w:cs="Times New Roman"/>
      <w:color w:val="000000"/>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qFormat="1"/>
    <w:lsdException w:name="HTML Preformatted" w:uiPriority="0"/>
    <w:lsdException w:name="annotation subject" w:uiPriority="0"/>
    <w:lsdException w:name="No List" w:uiPriority="0"/>
    <w:lsdException w:name="Outline List 2" w:uiPriority="0"/>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67100F"/>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qFormat/>
    <w:rsid w:val="00C6051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2">
    <w:name w:val="heading 2"/>
    <w:basedOn w:val="a2"/>
    <w:next w:val="a2"/>
    <w:link w:val="23"/>
    <w:unhideWhenUsed/>
    <w:qFormat/>
    <w:rsid w:val="007B6F4C"/>
    <w:pPr>
      <w:keepNext/>
      <w:ind w:left="2127" w:hanging="2269"/>
      <w:jc w:val="both"/>
      <w:outlineLvl w:val="1"/>
    </w:pPr>
    <w:rPr>
      <w:sz w:val="28"/>
      <w:szCs w:val="28"/>
    </w:rPr>
  </w:style>
  <w:style w:type="paragraph" w:styleId="31">
    <w:name w:val="heading 3"/>
    <w:aliases w:val="Заголовок 3 Знак Знак Знак Знак Знак Знак Знак Знак Знак Знак Знак Знак Знак Знак Знак Знак Знак Знак Знак Знак"/>
    <w:basedOn w:val="a2"/>
    <w:next w:val="a2"/>
    <w:link w:val="32"/>
    <w:unhideWhenUsed/>
    <w:qFormat/>
    <w:rsid w:val="007F35E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2"/>
    <w:next w:val="a2"/>
    <w:link w:val="40"/>
    <w:unhideWhenUsed/>
    <w:qFormat/>
    <w:rsid w:val="007F35E3"/>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2"/>
    <w:next w:val="a2"/>
    <w:link w:val="50"/>
    <w:qFormat/>
    <w:rsid w:val="00112B81"/>
    <w:pPr>
      <w:autoSpaceDE w:val="0"/>
      <w:autoSpaceDN w:val="0"/>
      <w:spacing w:before="240" w:after="60"/>
      <w:outlineLvl w:val="4"/>
    </w:pPr>
    <w:rPr>
      <w:b/>
      <w:bCs/>
      <w:i/>
      <w:iCs/>
      <w:sz w:val="26"/>
      <w:szCs w:val="26"/>
      <w:lang w:val="en-US"/>
    </w:rPr>
  </w:style>
  <w:style w:type="paragraph" w:styleId="6">
    <w:name w:val="heading 6"/>
    <w:basedOn w:val="a2"/>
    <w:next w:val="a2"/>
    <w:link w:val="60"/>
    <w:qFormat/>
    <w:rsid w:val="00112B81"/>
    <w:pPr>
      <w:keepNext/>
      <w:autoSpaceDE w:val="0"/>
      <w:autoSpaceDN w:val="0"/>
      <w:ind w:left="360"/>
      <w:jc w:val="center"/>
      <w:outlineLvl w:val="5"/>
    </w:pPr>
    <w:rPr>
      <w:b/>
      <w:bCs/>
      <w:sz w:val="36"/>
      <w:szCs w:val="36"/>
    </w:rPr>
  </w:style>
  <w:style w:type="paragraph" w:styleId="7">
    <w:name w:val="heading 7"/>
    <w:basedOn w:val="a2"/>
    <w:next w:val="a2"/>
    <w:link w:val="70"/>
    <w:qFormat/>
    <w:rsid w:val="00112B81"/>
    <w:pPr>
      <w:keepNext/>
      <w:autoSpaceDE w:val="0"/>
      <w:autoSpaceDN w:val="0"/>
      <w:ind w:left="360"/>
      <w:outlineLvl w:val="6"/>
    </w:pPr>
    <w:rPr>
      <w:sz w:val="32"/>
      <w:szCs w:val="32"/>
    </w:rPr>
  </w:style>
  <w:style w:type="paragraph" w:styleId="8">
    <w:name w:val="heading 8"/>
    <w:basedOn w:val="a2"/>
    <w:next w:val="a2"/>
    <w:link w:val="80"/>
    <w:qFormat/>
    <w:rsid w:val="00112B81"/>
    <w:pPr>
      <w:keepNext/>
      <w:autoSpaceDE w:val="0"/>
      <w:autoSpaceDN w:val="0"/>
      <w:outlineLvl w:val="7"/>
    </w:pPr>
    <w:rPr>
      <w:b/>
      <w:bCs/>
    </w:rPr>
  </w:style>
  <w:style w:type="paragraph" w:styleId="9">
    <w:name w:val="heading 9"/>
    <w:basedOn w:val="a2"/>
    <w:next w:val="a2"/>
    <w:link w:val="90"/>
    <w:qFormat/>
    <w:rsid w:val="00112B81"/>
    <w:pPr>
      <w:keepNext/>
      <w:autoSpaceDE w:val="0"/>
      <w:autoSpaceDN w:val="0"/>
      <w:ind w:left="360"/>
      <w:jc w:val="center"/>
      <w:outlineLvl w:val="8"/>
    </w:pPr>
    <w:rPr>
      <w:b/>
      <w:bCs/>
      <w:sz w:val="40"/>
      <w:szCs w:val="4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C60512"/>
    <w:rPr>
      <w:rFonts w:asciiTheme="majorHAnsi" w:eastAsiaTheme="majorEastAsia" w:hAnsiTheme="majorHAnsi" w:cstheme="majorBidi"/>
      <w:b/>
      <w:bCs/>
      <w:color w:val="2E74B5" w:themeColor="accent1" w:themeShade="BF"/>
      <w:sz w:val="28"/>
      <w:szCs w:val="28"/>
      <w:lang w:eastAsia="ru-RU"/>
    </w:rPr>
  </w:style>
  <w:style w:type="character" w:customStyle="1" w:styleId="23">
    <w:name w:val="Заголовок 2 Знак"/>
    <w:basedOn w:val="a3"/>
    <w:link w:val="22"/>
    <w:rsid w:val="007B6F4C"/>
    <w:rPr>
      <w:rFonts w:ascii="Times New Roman" w:eastAsia="Times New Roman" w:hAnsi="Times New Roman" w:cs="Times New Roman"/>
      <w:sz w:val="28"/>
      <w:szCs w:val="28"/>
      <w:lang w:eastAsia="ru-RU"/>
    </w:rPr>
  </w:style>
  <w:style w:type="character" w:customStyle="1" w:styleId="32">
    <w:name w:val="Заголовок 3 Знак"/>
    <w:aliases w:val="Заголовок 3 Знак Знак Знак Знак Знак Знак Знак Знак Знак Знак Знак Знак Знак Знак Знак Знак Знак Знак Знак Знак Знак"/>
    <w:basedOn w:val="a3"/>
    <w:link w:val="31"/>
    <w:rsid w:val="007F35E3"/>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3"/>
    <w:link w:val="4"/>
    <w:rsid w:val="007F35E3"/>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3"/>
    <w:link w:val="5"/>
    <w:rsid w:val="00112B81"/>
    <w:rPr>
      <w:rFonts w:ascii="Times New Roman" w:eastAsia="Times New Roman" w:hAnsi="Times New Roman" w:cs="Times New Roman"/>
      <w:b/>
      <w:bCs/>
      <w:i/>
      <w:iCs/>
      <w:sz w:val="26"/>
      <w:szCs w:val="26"/>
      <w:lang w:val="en-US"/>
    </w:rPr>
  </w:style>
  <w:style w:type="character" w:customStyle="1" w:styleId="60">
    <w:name w:val="Заголовок 6 Знак"/>
    <w:basedOn w:val="a3"/>
    <w:link w:val="6"/>
    <w:rsid w:val="00112B81"/>
    <w:rPr>
      <w:rFonts w:ascii="Times New Roman" w:eastAsia="Times New Roman" w:hAnsi="Times New Roman" w:cs="Times New Roman"/>
      <w:b/>
      <w:bCs/>
      <w:sz w:val="36"/>
      <w:szCs w:val="36"/>
    </w:rPr>
  </w:style>
  <w:style w:type="character" w:customStyle="1" w:styleId="70">
    <w:name w:val="Заголовок 7 Знак"/>
    <w:basedOn w:val="a3"/>
    <w:link w:val="7"/>
    <w:rsid w:val="00112B81"/>
    <w:rPr>
      <w:rFonts w:ascii="Times New Roman" w:eastAsia="Times New Roman" w:hAnsi="Times New Roman" w:cs="Times New Roman"/>
      <w:sz w:val="32"/>
      <w:szCs w:val="32"/>
    </w:rPr>
  </w:style>
  <w:style w:type="character" w:customStyle="1" w:styleId="80">
    <w:name w:val="Заголовок 8 Знак"/>
    <w:basedOn w:val="a3"/>
    <w:link w:val="8"/>
    <w:rsid w:val="00112B81"/>
    <w:rPr>
      <w:rFonts w:ascii="Times New Roman" w:eastAsia="Times New Roman" w:hAnsi="Times New Roman" w:cs="Times New Roman"/>
      <w:b/>
      <w:bCs/>
      <w:sz w:val="24"/>
      <w:szCs w:val="24"/>
    </w:rPr>
  </w:style>
  <w:style w:type="character" w:customStyle="1" w:styleId="90">
    <w:name w:val="Заголовок 9 Знак"/>
    <w:basedOn w:val="a3"/>
    <w:link w:val="9"/>
    <w:rsid w:val="00112B81"/>
    <w:rPr>
      <w:rFonts w:ascii="Times New Roman" w:eastAsia="Times New Roman" w:hAnsi="Times New Roman" w:cs="Times New Roman"/>
      <w:b/>
      <w:bCs/>
      <w:sz w:val="40"/>
      <w:szCs w:val="40"/>
    </w:rPr>
  </w:style>
  <w:style w:type="paragraph" w:styleId="a6">
    <w:name w:val="Title"/>
    <w:basedOn w:val="a2"/>
    <w:link w:val="11"/>
    <w:qFormat/>
    <w:rsid w:val="00FE0245"/>
    <w:pPr>
      <w:jc w:val="center"/>
    </w:pPr>
  </w:style>
  <w:style w:type="character" w:customStyle="1" w:styleId="11">
    <w:name w:val="Название Знак1"/>
    <w:basedOn w:val="a3"/>
    <w:link w:val="a6"/>
    <w:rsid w:val="00FE0245"/>
    <w:rPr>
      <w:rFonts w:ascii="Times New Roman" w:eastAsia="Times New Roman" w:hAnsi="Times New Roman" w:cs="Times New Roman"/>
      <w:sz w:val="24"/>
      <w:szCs w:val="24"/>
      <w:lang w:eastAsia="ru-RU"/>
    </w:rPr>
  </w:style>
  <w:style w:type="paragraph" w:customStyle="1" w:styleId="ConsPlusTitle">
    <w:name w:val="ConsPlusTitle"/>
    <w:rsid w:val="00FE0245"/>
    <w:pPr>
      <w:autoSpaceDE w:val="0"/>
      <w:autoSpaceDN w:val="0"/>
      <w:adjustRightInd w:val="0"/>
      <w:spacing w:after="0" w:line="240" w:lineRule="atLeast"/>
      <w:jc w:val="both"/>
    </w:pPr>
    <w:rPr>
      <w:rFonts w:ascii="Times New Roman" w:eastAsia="Calibri" w:hAnsi="Times New Roman" w:cs="Times New Roman"/>
      <w:b/>
      <w:bCs/>
      <w:sz w:val="24"/>
      <w:szCs w:val="24"/>
    </w:rPr>
  </w:style>
  <w:style w:type="paragraph" w:styleId="a7">
    <w:name w:val="header"/>
    <w:basedOn w:val="a2"/>
    <w:link w:val="a8"/>
    <w:unhideWhenUsed/>
    <w:rsid w:val="00FE0245"/>
    <w:pPr>
      <w:tabs>
        <w:tab w:val="center" w:pos="4677"/>
        <w:tab w:val="right" w:pos="9355"/>
      </w:tabs>
    </w:pPr>
  </w:style>
  <w:style w:type="character" w:customStyle="1" w:styleId="a8">
    <w:name w:val="Верхний колонтитул Знак"/>
    <w:basedOn w:val="a3"/>
    <w:link w:val="a7"/>
    <w:uiPriority w:val="99"/>
    <w:rsid w:val="00FE0245"/>
    <w:rPr>
      <w:rFonts w:ascii="Times New Roman" w:eastAsia="Times New Roman" w:hAnsi="Times New Roman" w:cs="Times New Roman"/>
      <w:sz w:val="24"/>
      <w:szCs w:val="24"/>
      <w:lang w:eastAsia="ru-RU"/>
    </w:rPr>
  </w:style>
  <w:style w:type="paragraph" w:styleId="a9">
    <w:name w:val="footer"/>
    <w:basedOn w:val="a2"/>
    <w:link w:val="aa"/>
    <w:unhideWhenUsed/>
    <w:rsid w:val="00FE0245"/>
    <w:pPr>
      <w:tabs>
        <w:tab w:val="center" w:pos="4677"/>
        <w:tab w:val="right" w:pos="9355"/>
      </w:tabs>
    </w:pPr>
  </w:style>
  <w:style w:type="character" w:customStyle="1" w:styleId="aa">
    <w:name w:val="Нижний колонтитул Знак"/>
    <w:basedOn w:val="a3"/>
    <w:link w:val="a9"/>
    <w:rsid w:val="00FE0245"/>
    <w:rPr>
      <w:rFonts w:ascii="Times New Roman" w:eastAsia="Times New Roman" w:hAnsi="Times New Roman" w:cs="Times New Roman"/>
      <w:sz w:val="24"/>
      <w:szCs w:val="24"/>
      <w:lang w:eastAsia="ru-RU"/>
    </w:rPr>
  </w:style>
  <w:style w:type="paragraph" w:styleId="ab">
    <w:name w:val="Balloon Text"/>
    <w:basedOn w:val="a2"/>
    <w:link w:val="ac"/>
    <w:unhideWhenUsed/>
    <w:rsid w:val="00497A0F"/>
    <w:rPr>
      <w:rFonts w:ascii="Tahoma" w:hAnsi="Tahoma" w:cs="Tahoma"/>
      <w:sz w:val="16"/>
      <w:szCs w:val="16"/>
    </w:rPr>
  </w:style>
  <w:style w:type="character" w:customStyle="1" w:styleId="ac">
    <w:name w:val="Текст выноски Знак"/>
    <w:basedOn w:val="a3"/>
    <w:link w:val="ab"/>
    <w:uiPriority w:val="99"/>
    <w:rsid w:val="00497A0F"/>
    <w:rPr>
      <w:rFonts w:ascii="Tahoma" w:eastAsia="Times New Roman" w:hAnsi="Tahoma" w:cs="Tahoma"/>
      <w:sz w:val="16"/>
      <w:szCs w:val="16"/>
      <w:lang w:eastAsia="ru-RU"/>
    </w:rPr>
  </w:style>
  <w:style w:type="paragraph" w:styleId="ad">
    <w:name w:val="Normal (Web)"/>
    <w:aliases w:val="Обычный (Web)1,Обычный (Web)11,Обычный (Web),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
    <w:basedOn w:val="a2"/>
    <w:link w:val="ae"/>
    <w:qFormat/>
    <w:rsid w:val="00580DD2"/>
    <w:pPr>
      <w:spacing w:before="100" w:beforeAutospacing="1" w:after="100" w:afterAutospacing="1"/>
    </w:pPr>
  </w:style>
  <w:style w:type="paragraph" w:customStyle="1" w:styleId="ConsPlusNormal">
    <w:name w:val="ConsPlusNormal"/>
    <w:link w:val="ConsPlusNormal0"/>
    <w:qFormat/>
    <w:rsid w:val="00580DD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520C2D"/>
    <w:rPr>
      <w:rFonts w:ascii="Arial" w:eastAsia="Times New Roman" w:hAnsi="Arial" w:cs="Arial"/>
      <w:sz w:val="20"/>
      <w:szCs w:val="20"/>
      <w:lang w:eastAsia="ru-RU"/>
    </w:rPr>
  </w:style>
  <w:style w:type="paragraph" w:styleId="24">
    <w:name w:val="Body Text Indent 2"/>
    <w:basedOn w:val="a2"/>
    <w:link w:val="25"/>
    <w:rsid w:val="00580DD2"/>
    <w:pPr>
      <w:widowControl w:val="0"/>
      <w:spacing w:after="120" w:line="480" w:lineRule="auto"/>
      <w:ind w:left="283"/>
    </w:pPr>
    <w:rPr>
      <w:szCs w:val="20"/>
    </w:rPr>
  </w:style>
  <w:style w:type="character" w:customStyle="1" w:styleId="25">
    <w:name w:val="Основной текст с отступом 2 Знак"/>
    <w:basedOn w:val="a3"/>
    <w:link w:val="24"/>
    <w:rsid w:val="00580DD2"/>
    <w:rPr>
      <w:rFonts w:ascii="Times New Roman" w:eastAsia="Times New Roman" w:hAnsi="Times New Roman" w:cs="Times New Roman"/>
      <w:sz w:val="24"/>
      <w:szCs w:val="20"/>
      <w:lang w:eastAsia="ru-RU"/>
    </w:rPr>
  </w:style>
  <w:style w:type="paragraph" w:styleId="af">
    <w:name w:val="Body Text Indent"/>
    <w:aliases w:val="Основной текст 1"/>
    <w:basedOn w:val="a2"/>
    <w:link w:val="af0"/>
    <w:unhideWhenUsed/>
    <w:rsid w:val="009056CF"/>
    <w:pPr>
      <w:spacing w:after="120"/>
      <w:ind w:left="283"/>
    </w:pPr>
  </w:style>
  <w:style w:type="character" w:customStyle="1" w:styleId="af0">
    <w:name w:val="Основной текст с отступом Знак"/>
    <w:aliases w:val="Основной текст 1 Знак"/>
    <w:basedOn w:val="a3"/>
    <w:link w:val="af"/>
    <w:rsid w:val="009056CF"/>
    <w:rPr>
      <w:rFonts w:ascii="Times New Roman" w:eastAsia="Times New Roman" w:hAnsi="Times New Roman" w:cs="Times New Roman"/>
      <w:sz w:val="24"/>
      <w:szCs w:val="24"/>
      <w:lang w:eastAsia="ru-RU"/>
    </w:rPr>
  </w:style>
  <w:style w:type="paragraph" w:styleId="af1">
    <w:name w:val="No Spacing"/>
    <w:aliases w:val="14"/>
    <w:link w:val="af2"/>
    <w:uiPriority w:val="1"/>
    <w:qFormat/>
    <w:rsid w:val="009056CF"/>
    <w:pPr>
      <w:spacing w:after="0" w:line="240" w:lineRule="auto"/>
    </w:pPr>
    <w:rPr>
      <w:rFonts w:ascii="Calibri" w:eastAsia="Calibri" w:hAnsi="Calibri" w:cs="Times New Roman"/>
    </w:rPr>
  </w:style>
  <w:style w:type="paragraph" w:styleId="af3">
    <w:name w:val="List Paragraph"/>
    <w:aliases w:val="ПАРАГРАФ,Абзац списка11,List Paragraph,мой,Абзац списка31"/>
    <w:basedOn w:val="a2"/>
    <w:link w:val="af4"/>
    <w:uiPriority w:val="34"/>
    <w:qFormat/>
    <w:rsid w:val="007B6F4C"/>
    <w:pPr>
      <w:ind w:left="720"/>
      <w:contextualSpacing/>
    </w:pPr>
  </w:style>
  <w:style w:type="paragraph" w:styleId="af5">
    <w:name w:val="Body Text"/>
    <w:basedOn w:val="a2"/>
    <w:link w:val="af6"/>
    <w:qFormat/>
    <w:rsid w:val="007B6F4C"/>
    <w:pPr>
      <w:spacing w:after="120"/>
    </w:pPr>
  </w:style>
  <w:style w:type="character" w:customStyle="1" w:styleId="af6">
    <w:name w:val="Основной текст Знак"/>
    <w:basedOn w:val="a3"/>
    <w:link w:val="af5"/>
    <w:rsid w:val="007B6F4C"/>
    <w:rPr>
      <w:rFonts w:ascii="Times New Roman" w:eastAsia="Times New Roman" w:hAnsi="Times New Roman" w:cs="Times New Roman"/>
      <w:sz w:val="24"/>
      <w:szCs w:val="24"/>
      <w:lang w:eastAsia="ru-RU"/>
    </w:rPr>
  </w:style>
  <w:style w:type="paragraph" w:customStyle="1" w:styleId="af7">
    <w:name w:val="Прижатый влево"/>
    <w:basedOn w:val="a2"/>
    <w:next w:val="a2"/>
    <w:rsid w:val="007B6F4C"/>
    <w:pPr>
      <w:autoSpaceDE w:val="0"/>
      <w:autoSpaceDN w:val="0"/>
      <w:adjustRightInd w:val="0"/>
    </w:pPr>
    <w:rPr>
      <w:rFonts w:ascii="Arial" w:hAnsi="Arial"/>
    </w:rPr>
  </w:style>
  <w:style w:type="character" w:customStyle="1" w:styleId="c0">
    <w:name w:val="c0"/>
    <w:basedOn w:val="a3"/>
    <w:rsid w:val="007316BC"/>
  </w:style>
  <w:style w:type="table" w:styleId="af8">
    <w:name w:val="Table Grid"/>
    <w:basedOn w:val="a4"/>
    <w:rsid w:val="002E69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2E69F3"/>
    <w:rPr>
      <w:b/>
      <w:bCs/>
    </w:rPr>
  </w:style>
  <w:style w:type="paragraph" w:styleId="afa">
    <w:name w:val="Subtitle"/>
    <w:basedOn w:val="a2"/>
    <w:link w:val="afb"/>
    <w:qFormat/>
    <w:rsid w:val="00C4527C"/>
    <w:pPr>
      <w:jc w:val="center"/>
    </w:pPr>
    <w:rPr>
      <w:b/>
      <w:bCs/>
      <w:szCs w:val="20"/>
    </w:rPr>
  </w:style>
  <w:style w:type="character" w:customStyle="1" w:styleId="afb">
    <w:name w:val="Подзаголовок Знак"/>
    <w:basedOn w:val="a3"/>
    <w:link w:val="afa"/>
    <w:rsid w:val="00C4527C"/>
    <w:rPr>
      <w:rFonts w:ascii="Times New Roman" w:eastAsia="Times New Roman" w:hAnsi="Times New Roman" w:cs="Times New Roman"/>
      <w:b/>
      <w:bCs/>
      <w:sz w:val="24"/>
      <w:szCs w:val="20"/>
      <w:lang w:eastAsia="ru-RU"/>
    </w:rPr>
  </w:style>
  <w:style w:type="character" w:styleId="afc">
    <w:name w:val="Hyperlink"/>
    <w:rsid w:val="00C60512"/>
    <w:rPr>
      <w:color w:val="0000FF"/>
      <w:u w:val="single"/>
    </w:rPr>
  </w:style>
  <w:style w:type="character" w:customStyle="1" w:styleId="apple-converted-space">
    <w:name w:val="apple-converted-space"/>
    <w:rsid w:val="00C60512"/>
  </w:style>
  <w:style w:type="paragraph" w:customStyle="1" w:styleId="12">
    <w:name w:val="Абзац списка1"/>
    <w:basedOn w:val="a2"/>
    <w:qFormat/>
    <w:rsid w:val="00044DA3"/>
    <w:pPr>
      <w:spacing w:after="200" w:line="276" w:lineRule="auto"/>
      <w:ind w:left="720"/>
    </w:pPr>
    <w:rPr>
      <w:rFonts w:ascii="Calibri" w:hAnsi="Calibri" w:cs="Calibri"/>
      <w:sz w:val="22"/>
      <w:szCs w:val="22"/>
    </w:rPr>
  </w:style>
  <w:style w:type="paragraph" w:customStyle="1" w:styleId="afd">
    <w:name w:val="Содержимое таблицы"/>
    <w:basedOn w:val="a2"/>
    <w:rsid w:val="00044DA3"/>
    <w:pPr>
      <w:suppressLineNumbers/>
      <w:suppressAutoHyphens/>
    </w:pPr>
    <w:rPr>
      <w:rFonts w:ascii="Calibri" w:hAnsi="Calibri"/>
      <w:lang w:eastAsia="ar-SA"/>
    </w:rPr>
  </w:style>
  <w:style w:type="paragraph" w:customStyle="1" w:styleId="26">
    <w:name w:val="Абзац списка2"/>
    <w:basedOn w:val="a2"/>
    <w:qFormat/>
    <w:rsid w:val="00044DA3"/>
    <w:pPr>
      <w:spacing w:after="200" w:line="276" w:lineRule="auto"/>
      <w:ind w:left="720"/>
    </w:pPr>
    <w:rPr>
      <w:rFonts w:ascii="Calibri" w:hAnsi="Calibri" w:cs="Calibri"/>
      <w:sz w:val="22"/>
      <w:szCs w:val="22"/>
    </w:rPr>
  </w:style>
  <w:style w:type="character" w:customStyle="1" w:styleId="S">
    <w:name w:val="S_Маркированный Знак Знак"/>
    <w:basedOn w:val="a3"/>
    <w:link w:val="S0"/>
    <w:uiPriority w:val="99"/>
    <w:locked/>
    <w:rsid w:val="00044DA3"/>
    <w:rPr>
      <w:rFonts w:ascii="Times New Roman" w:eastAsia="Times New Roman" w:hAnsi="Times New Roman" w:cs="Times New Roman"/>
      <w:sz w:val="24"/>
      <w:szCs w:val="24"/>
      <w:lang w:eastAsia="ru-RU"/>
    </w:rPr>
  </w:style>
  <w:style w:type="paragraph" w:customStyle="1" w:styleId="S0">
    <w:name w:val="S_Маркированный"/>
    <w:basedOn w:val="a0"/>
    <w:link w:val="S"/>
    <w:autoRedefine/>
    <w:uiPriority w:val="99"/>
    <w:rsid w:val="00044DA3"/>
    <w:pPr>
      <w:numPr>
        <w:numId w:val="0"/>
      </w:numPr>
      <w:spacing w:after="120" w:line="360" w:lineRule="auto"/>
      <w:ind w:firstLine="567"/>
      <w:contextualSpacing w:val="0"/>
      <w:jc w:val="both"/>
    </w:pPr>
  </w:style>
  <w:style w:type="paragraph" w:styleId="a0">
    <w:name w:val="List Bullet"/>
    <w:basedOn w:val="a2"/>
    <w:link w:val="afe"/>
    <w:unhideWhenUsed/>
    <w:rsid w:val="00044DA3"/>
    <w:pPr>
      <w:numPr>
        <w:numId w:val="1"/>
      </w:numPr>
      <w:contextualSpacing/>
    </w:pPr>
  </w:style>
  <w:style w:type="character" w:customStyle="1" w:styleId="afe">
    <w:name w:val="Маркированный список Знак"/>
    <w:link w:val="a0"/>
    <w:locked/>
    <w:rsid w:val="00520C2D"/>
    <w:rPr>
      <w:rFonts w:ascii="Times New Roman" w:eastAsia="Times New Roman" w:hAnsi="Times New Roman" w:cs="Times New Roman"/>
      <w:sz w:val="24"/>
      <w:szCs w:val="24"/>
      <w:lang w:eastAsia="ru-RU"/>
    </w:rPr>
  </w:style>
  <w:style w:type="character" w:customStyle="1" w:styleId="aff">
    <w:name w:val="Гипертекстовая ссылка"/>
    <w:uiPriority w:val="99"/>
    <w:rsid w:val="0080208F"/>
    <w:rPr>
      <w:color w:val="106BBE"/>
    </w:rPr>
  </w:style>
  <w:style w:type="paragraph" w:customStyle="1" w:styleId="ConsPlusNonformat">
    <w:name w:val="ConsPlusNonformat"/>
    <w:link w:val="ConsPlusNonformat0"/>
    <w:rsid w:val="008020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520C2D"/>
    <w:rPr>
      <w:rFonts w:ascii="Courier New" w:eastAsia="Times New Roman" w:hAnsi="Courier New" w:cs="Courier New"/>
      <w:sz w:val="20"/>
      <w:szCs w:val="20"/>
      <w:lang w:eastAsia="ru-RU"/>
    </w:rPr>
  </w:style>
  <w:style w:type="paragraph" w:customStyle="1" w:styleId="aff0">
    <w:name w:val="Заголовок статьи"/>
    <w:basedOn w:val="a2"/>
    <w:next w:val="a2"/>
    <w:rsid w:val="0080208F"/>
    <w:pPr>
      <w:autoSpaceDE w:val="0"/>
      <w:autoSpaceDN w:val="0"/>
      <w:adjustRightInd w:val="0"/>
      <w:ind w:left="1612" w:hanging="892"/>
      <w:jc w:val="both"/>
    </w:pPr>
    <w:rPr>
      <w:rFonts w:ascii="Arial" w:hAnsi="Arial" w:cs="Arial"/>
    </w:rPr>
  </w:style>
  <w:style w:type="paragraph" w:customStyle="1" w:styleId="210">
    <w:name w:val="Основной текст 21"/>
    <w:basedOn w:val="a2"/>
    <w:rsid w:val="0080208F"/>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aff1">
    <w:name w:val="Основной текст_"/>
    <w:basedOn w:val="a3"/>
    <w:link w:val="27"/>
    <w:rsid w:val="00404EDC"/>
    <w:rPr>
      <w:sz w:val="27"/>
      <w:szCs w:val="27"/>
      <w:shd w:val="clear" w:color="auto" w:fill="FFFFFF"/>
    </w:rPr>
  </w:style>
  <w:style w:type="paragraph" w:customStyle="1" w:styleId="27">
    <w:name w:val="Основной текст2"/>
    <w:basedOn w:val="a2"/>
    <w:link w:val="aff1"/>
    <w:rsid w:val="00404EDC"/>
    <w:pPr>
      <w:widowControl w:val="0"/>
      <w:shd w:val="clear" w:color="auto" w:fill="FFFFFF"/>
      <w:spacing w:after="660" w:line="0" w:lineRule="atLeast"/>
      <w:jc w:val="both"/>
    </w:pPr>
    <w:rPr>
      <w:rFonts w:asciiTheme="minorHAnsi" w:eastAsiaTheme="minorHAnsi" w:hAnsiTheme="minorHAnsi" w:cstheme="minorBidi"/>
      <w:sz w:val="27"/>
      <w:szCs w:val="27"/>
      <w:lang w:eastAsia="en-US"/>
    </w:rPr>
  </w:style>
  <w:style w:type="paragraph" w:styleId="HTML">
    <w:name w:val="HTML Preformatted"/>
    <w:basedOn w:val="a2"/>
    <w:link w:val="HTML0"/>
    <w:unhideWhenUsed/>
    <w:rsid w:val="00404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ar-SA"/>
    </w:rPr>
  </w:style>
  <w:style w:type="character" w:customStyle="1" w:styleId="HTML0">
    <w:name w:val="Стандартный HTML Знак"/>
    <w:basedOn w:val="a3"/>
    <w:link w:val="HTML"/>
    <w:rsid w:val="00404EDC"/>
    <w:rPr>
      <w:rFonts w:ascii="Courier New" w:eastAsia="Times New Roman" w:hAnsi="Courier New" w:cs="Times New Roman"/>
      <w:sz w:val="20"/>
      <w:szCs w:val="20"/>
      <w:lang w:eastAsia="ar-SA"/>
    </w:rPr>
  </w:style>
  <w:style w:type="paragraph" w:customStyle="1" w:styleId="ConsNormal">
    <w:name w:val="ConsNormal"/>
    <w:rsid w:val="00404EDC"/>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ConsNonformat">
    <w:name w:val="ConsNonformat"/>
    <w:rsid w:val="00404EDC"/>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13">
    <w:name w:val="Без интервала1"/>
    <w:rsid w:val="00404EDC"/>
    <w:pPr>
      <w:spacing w:after="0" w:line="240" w:lineRule="auto"/>
    </w:pPr>
    <w:rPr>
      <w:rFonts w:ascii="Times New Roman" w:eastAsia="Calibri" w:hAnsi="Times New Roman" w:cs="Times New Roman"/>
      <w:sz w:val="24"/>
      <w:szCs w:val="24"/>
      <w:lang w:eastAsia="ru-RU"/>
    </w:rPr>
  </w:style>
  <w:style w:type="character" w:customStyle="1" w:styleId="aff2">
    <w:name w:val="Колонтитул_"/>
    <w:basedOn w:val="a3"/>
    <w:link w:val="aff3"/>
    <w:rsid w:val="00404EDC"/>
    <w:rPr>
      <w:rFonts w:ascii="Times New Roman" w:eastAsia="Times New Roman" w:hAnsi="Times New Roman" w:cs="Times New Roman"/>
      <w:spacing w:val="11"/>
      <w:sz w:val="21"/>
      <w:szCs w:val="21"/>
      <w:shd w:val="clear" w:color="auto" w:fill="FFFFFF"/>
    </w:rPr>
  </w:style>
  <w:style w:type="paragraph" w:customStyle="1" w:styleId="aff3">
    <w:name w:val="Колонтитул"/>
    <w:basedOn w:val="a2"/>
    <w:link w:val="aff2"/>
    <w:rsid w:val="00404EDC"/>
    <w:pPr>
      <w:widowControl w:val="0"/>
      <w:shd w:val="clear" w:color="auto" w:fill="FFFFFF"/>
      <w:spacing w:line="0" w:lineRule="atLeast"/>
    </w:pPr>
    <w:rPr>
      <w:spacing w:val="11"/>
      <w:sz w:val="21"/>
      <w:szCs w:val="21"/>
      <w:lang w:eastAsia="en-US"/>
    </w:rPr>
  </w:style>
  <w:style w:type="character" w:customStyle="1" w:styleId="41">
    <w:name w:val="Основной текст (4)_"/>
    <w:basedOn w:val="a3"/>
    <w:link w:val="42"/>
    <w:rsid w:val="00404EDC"/>
    <w:rPr>
      <w:rFonts w:ascii="Times New Roman" w:eastAsia="Times New Roman" w:hAnsi="Times New Roman" w:cs="Times New Roman"/>
      <w:b/>
      <w:bCs/>
      <w:spacing w:val="11"/>
      <w:sz w:val="23"/>
      <w:szCs w:val="23"/>
      <w:shd w:val="clear" w:color="auto" w:fill="FFFFFF"/>
    </w:rPr>
  </w:style>
  <w:style w:type="paragraph" w:customStyle="1" w:styleId="42">
    <w:name w:val="Основной текст (4)"/>
    <w:basedOn w:val="a2"/>
    <w:link w:val="41"/>
    <w:rsid w:val="00404EDC"/>
    <w:pPr>
      <w:widowControl w:val="0"/>
      <w:shd w:val="clear" w:color="auto" w:fill="FFFFFF"/>
      <w:spacing w:before="540" w:line="302" w:lineRule="exact"/>
      <w:ind w:hanging="680"/>
      <w:jc w:val="center"/>
    </w:pPr>
    <w:rPr>
      <w:b/>
      <w:bCs/>
      <w:spacing w:val="11"/>
      <w:sz w:val="23"/>
      <w:szCs w:val="23"/>
      <w:lang w:eastAsia="en-US"/>
    </w:rPr>
  </w:style>
  <w:style w:type="character" w:customStyle="1" w:styleId="28">
    <w:name w:val="Заголовок №2_"/>
    <w:basedOn w:val="a3"/>
    <w:link w:val="29"/>
    <w:rsid w:val="00404EDC"/>
    <w:rPr>
      <w:rFonts w:ascii="Times New Roman" w:eastAsia="Times New Roman" w:hAnsi="Times New Roman" w:cs="Times New Roman"/>
      <w:b/>
      <w:bCs/>
      <w:spacing w:val="11"/>
      <w:sz w:val="23"/>
      <w:szCs w:val="23"/>
      <w:shd w:val="clear" w:color="auto" w:fill="FFFFFF"/>
    </w:rPr>
  </w:style>
  <w:style w:type="paragraph" w:customStyle="1" w:styleId="29">
    <w:name w:val="Заголовок №2"/>
    <w:basedOn w:val="a2"/>
    <w:link w:val="28"/>
    <w:rsid w:val="00404EDC"/>
    <w:pPr>
      <w:widowControl w:val="0"/>
      <w:shd w:val="clear" w:color="auto" w:fill="FFFFFF"/>
      <w:spacing w:after="540" w:line="302" w:lineRule="exact"/>
      <w:ind w:hanging="360"/>
      <w:outlineLvl w:val="1"/>
    </w:pPr>
    <w:rPr>
      <w:b/>
      <w:bCs/>
      <w:spacing w:val="11"/>
      <w:sz w:val="23"/>
      <w:szCs w:val="23"/>
      <w:lang w:eastAsia="en-US"/>
    </w:rPr>
  </w:style>
  <w:style w:type="paragraph" w:customStyle="1" w:styleId="14">
    <w:name w:val="Основной текст1"/>
    <w:basedOn w:val="a2"/>
    <w:link w:val="Bodytext"/>
    <w:rsid w:val="00404EDC"/>
    <w:pPr>
      <w:widowControl w:val="0"/>
      <w:shd w:val="clear" w:color="auto" w:fill="FFFFFF"/>
      <w:spacing w:after="360" w:line="0" w:lineRule="atLeast"/>
      <w:ind w:hanging="360"/>
      <w:jc w:val="both"/>
    </w:pPr>
    <w:rPr>
      <w:color w:val="000000"/>
      <w:spacing w:val="7"/>
      <w:sz w:val="23"/>
      <w:szCs w:val="23"/>
    </w:rPr>
  </w:style>
  <w:style w:type="character" w:styleId="aff4">
    <w:name w:val="FollowedHyperlink"/>
    <w:basedOn w:val="a3"/>
    <w:uiPriority w:val="99"/>
    <w:unhideWhenUsed/>
    <w:rsid w:val="003C1F5E"/>
    <w:rPr>
      <w:color w:val="800080"/>
      <w:u w:val="single"/>
    </w:rPr>
  </w:style>
  <w:style w:type="paragraph" w:customStyle="1" w:styleId="xl68">
    <w:name w:val="xl68"/>
    <w:basedOn w:val="a2"/>
    <w:rsid w:val="003C1F5E"/>
    <w:pPr>
      <w:spacing w:before="100" w:beforeAutospacing="1" w:after="100" w:afterAutospacing="1"/>
      <w:jc w:val="center"/>
    </w:pPr>
    <w:rPr>
      <w:sz w:val="22"/>
      <w:szCs w:val="22"/>
    </w:rPr>
  </w:style>
  <w:style w:type="paragraph" w:customStyle="1" w:styleId="xl69">
    <w:name w:val="xl69"/>
    <w:basedOn w:val="a2"/>
    <w:rsid w:val="003C1F5E"/>
    <w:pPr>
      <w:spacing w:before="100" w:beforeAutospacing="1" w:after="100" w:afterAutospacing="1"/>
    </w:pPr>
    <w:rPr>
      <w:sz w:val="22"/>
      <w:szCs w:val="22"/>
    </w:rPr>
  </w:style>
  <w:style w:type="paragraph" w:customStyle="1" w:styleId="xl70">
    <w:name w:val="xl70"/>
    <w:basedOn w:val="a2"/>
    <w:rsid w:val="003C1F5E"/>
    <w:pPr>
      <w:spacing w:before="100" w:beforeAutospacing="1" w:after="100" w:afterAutospacing="1"/>
      <w:jc w:val="center"/>
    </w:pPr>
    <w:rPr>
      <w:sz w:val="22"/>
      <w:szCs w:val="22"/>
    </w:rPr>
  </w:style>
  <w:style w:type="paragraph" w:customStyle="1" w:styleId="xl71">
    <w:name w:val="xl71"/>
    <w:basedOn w:val="a2"/>
    <w:rsid w:val="003C1F5E"/>
    <w:pPr>
      <w:spacing w:before="100" w:beforeAutospacing="1" w:after="100" w:afterAutospacing="1"/>
      <w:jc w:val="center"/>
    </w:pPr>
    <w:rPr>
      <w:b/>
      <w:bCs/>
      <w:sz w:val="22"/>
      <w:szCs w:val="22"/>
    </w:rPr>
  </w:style>
  <w:style w:type="paragraph" w:customStyle="1" w:styleId="xl72">
    <w:name w:val="xl72"/>
    <w:basedOn w:val="a2"/>
    <w:rsid w:val="003C1F5E"/>
    <w:pPr>
      <w:spacing w:before="100" w:beforeAutospacing="1" w:after="100" w:afterAutospacing="1"/>
    </w:pPr>
    <w:rPr>
      <w:b/>
      <w:bCs/>
      <w:sz w:val="22"/>
      <w:szCs w:val="22"/>
    </w:rPr>
  </w:style>
  <w:style w:type="paragraph" w:customStyle="1" w:styleId="xl73">
    <w:name w:val="xl73"/>
    <w:basedOn w:val="a2"/>
    <w:rsid w:val="003C1F5E"/>
    <w:pPr>
      <w:spacing w:before="100" w:beforeAutospacing="1" w:after="100" w:afterAutospacing="1"/>
      <w:jc w:val="center"/>
    </w:pPr>
    <w:rPr>
      <w:b/>
      <w:bCs/>
      <w:sz w:val="22"/>
      <w:szCs w:val="22"/>
    </w:rPr>
  </w:style>
  <w:style w:type="paragraph" w:customStyle="1" w:styleId="xl74">
    <w:name w:val="xl7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7">
    <w:name w:val="xl77"/>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8">
    <w:name w:val="xl7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9">
    <w:name w:val="xl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2"/>
    <w:rsid w:val="003C1F5E"/>
    <w:pPr>
      <w:pBdr>
        <w:top w:val="single" w:sz="4" w:space="0" w:color="auto"/>
        <w:left w:val="single" w:sz="4" w:space="0" w:color="auto"/>
        <w:bottom w:val="single" w:sz="4" w:space="0" w:color="auto"/>
      </w:pBdr>
      <w:spacing w:before="100" w:beforeAutospacing="1" w:after="100" w:afterAutospacing="1"/>
      <w:jc w:val="center"/>
    </w:pPr>
    <w:rPr>
      <w:b/>
      <w:bCs/>
      <w:color w:val="FF0000"/>
      <w:sz w:val="22"/>
      <w:szCs w:val="22"/>
    </w:rPr>
  </w:style>
  <w:style w:type="paragraph" w:customStyle="1" w:styleId="xl81">
    <w:name w:val="xl81"/>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2">
    <w:name w:val="xl82"/>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3">
    <w:name w:val="xl83"/>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2"/>
      <w:szCs w:val="22"/>
    </w:rPr>
  </w:style>
  <w:style w:type="paragraph" w:customStyle="1" w:styleId="xl84">
    <w:name w:val="xl84"/>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85">
    <w:name w:val="xl85"/>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6">
    <w:name w:val="xl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7">
    <w:name w:val="xl8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88">
    <w:name w:val="xl8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89">
    <w:name w:val="xl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a2"/>
    <w:rsid w:val="003C1F5E"/>
    <w:pPr>
      <w:pBdr>
        <w:top w:val="single" w:sz="4" w:space="0" w:color="auto"/>
        <w:left w:val="single" w:sz="4" w:space="0" w:color="auto"/>
      </w:pBdr>
      <w:spacing w:before="100" w:beforeAutospacing="1" w:after="100" w:afterAutospacing="1"/>
    </w:pPr>
    <w:rPr>
      <w:sz w:val="22"/>
      <w:szCs w:val="22"/>
    </w:rPr>
  </w:style>
  <w:style w:type="paragraph" w:customStyle="1" w:styleId="xl91">
    <w:name w:val="xl91"/>
    <w:basedOn w:val="a2"/>
    <w:rsid w:val="003C1F5E"/>
    <w:pPr>
      <w:pBdr>
        <w:top w:val="single" w:sz="4" w:space="0" w:color="auto"/>
        <w:left w:val="single" w:sz="4" w:space="0" w:color="auto"/>
      </w:pBdr>
      <w:spacing w:before="100" w:beforeAutospacing="1" w:after="100" w:afterAutospacing="1"/>
      <w:jc w:val="center"/>
    </w:pPr>
    <w:rPr>
      <w:sz w:val="22"/>
      <w:szCs w:val="22"/>
    </w:rPr>
  </w:style>
  <w:style w:type="paragraph" w:customStyle="1" w:styleId="xl92">
    <w:name w:val="xl92"/>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93">
    <w:name w:val="xl93"/>
    <w:basedOn w:val="a2"/>
    <w:rsid w:val="003C1F5E"/>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94">
    <w:name w:val="xl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5">
    <w:name w:val="xl95"/>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96">
    <w:name w:val="xl96"/>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97">
    <w:name w:val="xl97"/>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8">
    <w:name w:val="xl9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9">
    <w:name w:val="xl9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0">
    <w:name w:val="xl10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2">
    <w:name w:val="xl102"/>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03">
    <w:name w:val="xl1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04">
    <w:name w:val="xl10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05">
    <w:name w:val="xl105"/>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06">
    <w:name w:val="xl106"/>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7">
    <w:name w:val="xl10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08">
    <w:name w:val="xl108"/>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09">
    <w:name w:val="xl10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10">
    <w:name w:val="xl11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1">
    <w:name w:val="xl11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00FF"/>
      <w:sz w:val="22"/>
      <w:szCs w:val="22"/>
    </w:rPr>
  </w:style>
  <w:style w:type="paragraph" w:customStyle="1" w:styleId="xl112">
    <w:name w:val="xl11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3">
    <w:name w:val="xl11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4">
    <w:name w:val="xl11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115">
    <w:name w:val="xl11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6">
    <w:name w:val="xl11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17">
    <w:name w:val="xl11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18">
    <w:name w:val="xl11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9">
    <w:name w:val="xl11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20">
    <w:name w:val="xl120"/>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121">
    <w:name w:val="xl121"/>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22">
    <w:name w:val="xl12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23">
    <w:name w:val="xl12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4">
    <w:name w:val="xl12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5">
    <w:name w:val="xl12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26">
    <w:name w:val="xl12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127">
    <w:name w:val="xl12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28">
    <w:name w:val="xl12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29">
    <w:name w:val="xl12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30">
    <w:name w:val="xl130"/>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131">
    <w:name w:val="xl13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2">
    <w:name w:val="xl13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3">
    <w:name w:val="xl133"/>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34">
    <w:name w:val="xl13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35">
    <w:name w:val="xl135"/>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6">
    <w:name w:val="xl136"/>
    <w:basedOn w:val="a2"/>
    <w:rsid w:val="003C1F5E"/>
    <w:pPr>
      <w:pBdr>
        <w:bottom w:val="single" w:sz="4" w:space="0" w:color="auto"/>
      </w:pBdr>
      <w:spacing w:before="100" w:beforeAutospacing="1" w:after="100" w:afterAutospacing="1"/>
      <w:jc w:val="center"/>
      <w:textAlignment w:val="center"/>
    </w:pPr>
    <w:rPr>
      <w:b/>
      <w:bCs/>
      <w:color w:val="FF0000"/>
      <w:sz w:val="22"/>
      <w:szCs w:val="22"/>
    </w:rPr>
  </w:style>
  <w:style w:type="paragraph" w:customStyle="1" w:styleId="xl137">
    <w:name w:val="xl137"/>
    <w:basedOn w:val="a2"/>
    <w:rsid w:val="003C1F5E"/>
    <w:pPr>
      <w:pBdr>
        <w:bottom w:val="single" w:sz="4" w:space="0" w:color="auto"/>
      </w:pBdr>
      <w:spacing w:before="100" w:beforeAutospacing="1" w:after="100" w:afterAutospacing="1"/>
      <w:jc w:val="center"/>
      <w:textAlignment w:val="center"/>
    </w:pPr>
    <w:rPr>
      <w:sz w:val="22"/>
      <w:szCs w:val="22"/>
    </w:rPr>
  </w:style>
  <w:style w:type="paragraph" w:customStyle="1" w:styleId="xl138">
    <w:name w:val="xl138"/>
    <w:basedOn w:val="a2"/>
    <w:rsid w:val="003C1F5E"/>
    <w:pPr>
      <w:pBdr>
        <w:bottom w:val="single" w:sz="4" w:space="0" w:color="auto"/>
      </w:pBdr>
      <w:spacing w:before="100" w:beforeAutospacing="1" w:after="100" w:afterAutospacing="1"/>
      <w:jc w:val="center"/>
      <w:textAlignment w:val="center"/>
    </w:pPr>
    <w:rPr>
      <w:b/>
      <w:bCs/>
      <w:sz w:val="22"/>
      <w:szCs w:val="22"/>
    </w:rPr>
  </w:style>
  <w:style w:type="paragraph" w:customStyle="1" w:styleId="xl139">
    <w:name w:val="xl139"/>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40">
    <w:name w:val="xl14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41">
    <w:name w:val="xl141"/>
    <w:basedOn w:val="a2"/>
    <w:rsid w:val="003C1F5E"/>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42">
    <w:name w:val="xl142"/>
    <w:basedOn w:val="a2"/>
    <w:rsid w:val="003C1F5E"/>
    <w:pPr>
      <w:pBdr>
        <w:left w:val="single" w:sz="4" w:space="0" w:color="auto"/>
      </w:pBdr>
      <w:spacing w:before="100" w:beforeAutospacing="1" w:after="100" w:afterAutospacing="1"/>
      <w:jc w:val="center"/>
      <w:textAlignment w:val="center"/>
    </w:pPr>
    <w:rPr>
      <w:b/>
      <w:bCs/>
      <w:sz w:val="22"/>
      <w:szCs w:val="22"/>
    </w:rPr>
  </w:style>
  <w:style w:type="paragraph" w:customStyle="1" w:styleId="xl143">
    <w:name w:val="xl143"/>
    <w:basedOn w:val="a2"/>
    <w:rsid w:val="003C1F5E"/>
    <w:pPr>
      <w:pBdr>
        <w:top w:val="single" w:sz="4" w:space="0" w:color="auto"/>
        <w:left w:val="single" w:sz="4" w:space="0" w:color="auto"/>
      </w:pBdr>
      <w:spacing w:before="100" w:beforeAutospacing="1" w:after="100" w:afterAutospacing="1"/>
      <w:textAlignment w:val="center"/>
    </w:pPr>
    <w:rPr>
      <w:b/>
      <w:bCs/>
      <w:color w:val="0000FF"/>
      <w:sz w:val="22"/>
      <w:szCs w:val="22"/>
    </w:rPr>
  </w:style>
  <w:style w:type="paragraph" w:customStyle="1" w:styleId="xl144">
    <w:name w:val="xl144"/>
    <w:basedOn w:val="a2"/>
    <w:rsid w:val="003C1F5E"/>
    <w:pPr>
      <w:pBdr>
        <w:top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45">
    <w:name w:val="xl14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46">
    <w:name w:val="xl14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47">
    <w:name w:val="xl14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FF"/>
      <w:sz w:val="22"/>
      <w:szCs w:val="22"/>
    </w:rPr>
  </w:style>
  <w:style w:type="paragraph" w:customStyle="1" w:styleId="xl148">
    <w:name w:val="xl148"/>
    <w:basedOn w:val="a2"/>
    <w:rsid w:val="003C1F5E"/>
    <w:pPr>
      <w:spacing w:before="100" w:beforeAutospacing="1" w:after="100" w:afterAutospacing="1"/>
    </w:pPr>
    <w:rPr>
      <w:sz w:val="22"/>
      <w:szCs w:val="22"/>
    </w:rPr>
  </w:style>
  <w:style w:type="paragraph" w:customStyle="1" w:styleId="xl149">
    <w:name w:val="xl149"/>
    <w:basedOn w:val="a2"/>
    <w:rsid w:val="003C1F5E"/>
    <w:pPr>
      <w:spacing w:before="100" w:beforeAutospacing="1" w:after="100" w:afterAutospacing="1"/>
      <w:textAlignment w:val="center"/>
    </w:pPr>
    <w:rPr>
      <w:sz w:val="26"/>
      <w:szCs w:val="26"/>
    </w:rPr>
  </w:style>
  <w:style w:type="paragraph" w:customStyle="1" w:styleId="xl150">
    <w:name w:val="xl15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1">
    <w:name w:val="xl151"/>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52">
    <w:name w:val="xl152"/>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3">
    <w:name w:val="xl15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a2"/>
    <w:rsid w:val="003C1F5E"/>
    <w:pPr>
      <w:pBdr>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5">
    <w:name w:val="xl15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6">
    <w:name w:val="xl15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57">
    <w:name w:val="xl15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8">
    <w:name w:val="xl158"/>
    <w:basedOn w:val="a2"/>
    <w:rsid w:val="003C1F5E"/>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59">
    <w:name w:val="xl159"/>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0">
    <w:name w:val="xl160"/>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1">
    <w:name w:val="xl16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62">
    <w:name w:val="xl16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3">
    <w:name w:val="xl16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4">
    <w:name w:val="xl16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5">
    <w:name w:val="xl16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6">
    <w:name w:val="xl16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7">
    <w:name w:val="xl16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8">
    <w:name w:val="xl16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69">
    <w:name w:val="xl16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70">
    <w:name w:val="xl17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1">
    <w:name w:val="xl17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72">
    <w:name w:val="xl172"/>
    <w:basedOn w:val="a2"/>
    <w:rsid w:val="003C1F5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3">
    <w:name w:val="xl173"/>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174">
    <w:name w:val="xl17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5">
    <w:name w:val="xl17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76">
    <w:name w:val="xl17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77">
    <w:name w:val="xl177"/>
    <w:basedOn w:val="a2"/>
    <w:rsid w:val="003C1F5E"/>
    <w:pPr>
      <w:spacing w:before="100" w:beforeAutospacing="1" w:after="100" w:afterAutospacing="1"/>
      <w:jc w:val="center"/>
    </w:pPr>
    <w:rPr>
      <w:sz w:val="26"/>
      <w:szCs w:val="26"/>
    </w:rPr>
  </w:style>
  <w:style w:type="paragraph" w:customStyle="1" w:styleId="xl178">
    <w:name w:val="xl178"/>
    <w:basedOn w:val="a2"/>
    <w:rsid w:val="003C1F5E"/>
    <w:pPr>
      <w:spacing w:before="100" w:beforeAutospacing="1" w:after="100" w:afterAutospacing="1"/>
    </w:pPr>
    <w:rPr>
      <w:sz w:val="26"/>
      <w:szCs w:val="26"/>
    </w:rPr>
  </w:style>
  <w:style w:type="paragraph" w:customStyle="1" w:styleId="xl179">
    <w:name w:val="xl1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80">
    <w:name w:val="xl18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81">
    <w:name w:val="xl181"/>
    <w:basedOn w:val="a2"/>
    <w:rsid w:val="003C1F5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2"/>
      <w:szCs w:val="22"/>
    </w:rPr>
  </w:style>
  <w:style w:type="paragraph" w:customStyle="1" w:styleId="xl182">
    <w:name w:val="xl18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a2"/>
    <w:rsid w:val="003C1F5E"/>
    <w:pPr>
      <w:pBdr>
        <w:top w:val="single" w:sz="4" w:space="0" w:color="auto"/>
        <w:left w:val="single" w:sz="4" w:space="0" w:color="auto"/>
      </w:pBdr>
      <w:spacing w:before="100" w:beforeAutospacing="1" w:after="100" w:afterAutospacing="1"/>
      <w:textAlignment w:val="center"/>
    </w:pPr>
    <w:rPr>
      <w:color w:val="002060"/>
      <w:sz w:val="22"/>
      <w:szCs w:val="22"/>
    </w:rPr>
  </w:style>
  <w:style w:type="paragraph" w:customStyle="1" w:styleId="xl184">
    <w:name w:val="xl184"/>
    <w:basedOn w:val="a2"/>
    <w:rsid w:val="003C1F5E"/>
    <w:pPr>
      <w:pBdr>
        <w:top w:val="single" w:sz="4" w:space="0" w:color="auto"/>
        <w:left w:val="single" w:sz="4" w:space="0" w:color="auto"/>
      </w:pBdr>
      <w:spacing w:before="100" w:beforeAutospacing="1" w:after="100" w:afterAutospacing="1"/>
      <w:jc w:val="center"/>
      <w:textAlignment w:val="center"/>
    </w:pPr>
    <w:rPr>
      <w:color w:val="002060"/>
      <w:sz w:val="22"/>
      <w:szCs w:val="22"/>
    </w:rPr>
  </w:style>
  <w:style w:type="paragraph" w:customStyle="1" w:styleId="xl185">
    <w:name w:val="xl185"/>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86">
    <w:name w:val="xl1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7">
    <w:name w:val="xl187"/>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8">
    <w:name w:val="xl18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2060"/>
      <w:sz w:val="22"/>
      <w:szCs w:val="22"/>
    </w:rPr>
  </w:style>
  <w:style w:type="paragraph" w:customStyle="1" w:styleId="xl189">
    <w:name w:val="xl1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0">
    <w:name w:val="xl190"/>
    <w:basedOn w:val="a2"/>
    <w:rsid w:val="003C1F5E"/>
    <w:pPr>
      <w:pBdr>
        <w:top w:val="single" w:sz="4" w:space="0" w:color="auto"/>
        <w:left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1">
    <w:name w:val="xl191"/>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2">
    <w:name w:val="xl192"/>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3">
    <w:name w:val="xl19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4">
    <w:name w:val="xl1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5">
    <w:name w:val="xl195"/>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color w:val="002060"/>
      <w:sz w:val="22"/>
      <w:szCs w:val="22"/>
    </w:rPr>
  </w:style>
  <w:style w:type="paragraph" w:customStyle="1" w:styleId="xl196">
    <w:name w:val="xl196"/>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7">
    <w:name w:val="xl197"/>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8">
    <w:name w:val="xl198"/>
    <w:basedOn w:val="a2"/>
    <w:rsid w:val="003C1F5E"/>
    <w:pPr>
      <w:pBdr>
        <w:top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9">
    <w:name w:val="xl199"/>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0">
    <w:name w:val="xl20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1">
    <w:name w:val="xl20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202">
    <w:name w:val="xl20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3">
    <w:name w:val="xl2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4">
    <w:name w:val="xl20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rPr>
  </w:style>
  <w:style w:type="paragraph" w:customStyle="1" w:styleId="xl205">
    <w:name w:val="xl205"/>
    <w:basedOn w:val="a2"/>
    <w:rsid w:val="003C1F5E"/>
    <w:pPr>
      <w:spacing w:before="100" w:beforeAutospacing="1" w:after="100" w:afterAutospacing="1"/>
      <w:textAlignment w:val="center"/>
    </w:pPr>
    <w:rPr>
      <w:sz w:val="26"/>
      <w:szCs w:val="26"/>
      <w:u w:val="single"/>
    </w:rPr>
  </w:style>
  <w:style w:type="paragraph" w:customStyle="1" w:styleId="xl206">
    <w:name w:val="xl20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7">
    <w:name w:val="xl207"/>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08">
    <w:name w:val="xl208"/>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9">
    <w:name w:val="xl209"/>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10">
    <w:name w:val="xl210"/>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211">
    <w:name w:val="xl211"/>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212">
    <w:name w:val="xl212"/>
    <w:basedOn w:val="a2"/>
    <w:rsid w:val="003C1F5E"/>
    <w:pPr>
      <w:spacing w:before="100" w:beforeAutospacing="1" w:after="100" w:afterAutospacing="1"/>
      <w:jc w:val="center"/>
    </w:pPr>
    <w:rPr>
      <w:b/>
      <w:bCs/>
      <w:sz w:val="22"/>
      <w:szCs w:val="22"/>
    </w:rPr>
  </w:style>
  <w:style w:type="paragraph" w:customStyle="1" w:styleId="xl213">
    <w:name w:val="xl213"/>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4">
    <w:name w:val="xl214"/>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5">
    <w:name w:val="xl215"/>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6">
    <w:name w:val="xl216"/>
    <w:basedOn w:val="a2"/>
    <w:rsid w:val="003C1F5E"/>
    <w:pPr>
      <w:pBdr>
        <w:top w:val="single" w:sz="8" w:space="0" w:color="auto"/>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7">
    <w:name w:val="xl217"/>
    <w:basedOn w:val="a2"/>
    <w:rsid w:val="003C1F5E"/>
    <w:pPr>
      <w:pBdr>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8">
    <w:name w:val="xl218"/>
    <w:basedOn w:val="a2"/>
    <w:rsid w:val="003C1F5E"/>
    <w:pPr>
      <w:pBdr>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9">
    <w:name w:val="xl219"/>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0">
    <w:name w:val="xl22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221">
    <w:name w:val="xl22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222">
    <w:name w:val="xl222"/>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3">
    <w:name w:val="xl223"/>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4">
    <w:name w:val="xl224"/>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25">
    <w:name w:val="xl225"/>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6">
    <w:name w:val="xl226"/>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15">
    <w:name w:val="Заголовок1"/>
    <w:basedOn w:val="a2"/>
    <w:next w:val="af5"/>
    <w:rsid w:val="008123CA"/>
    <w:pPr>
      <w:keepNext/>
      <w:suppressAutoHyphens/>
      <w:spacing w:before="240" w:after="120"/>
    </w:pPr>
    <w:rPr>
      <w:rFonts w:ascii="Arial" w:eastAsia="Arial Unicode MS" w:hAnsi="Arial" w:cs="Tahoma"/>
      <w:sz w:val="28"/>
      <w:szCs w:val="28"/>
      <w:lang w:eastAsia="ar-SA"/>
    </w:rPr>
  </w:style>
  <w:style w:type="paragraph" w:customStyle="1" w:styleId="msonormalcxspmiddle">
    <w:name w:val="msonormalcxspmiddle"/>
    <w:basedOn w:val="a2"/>
    <w:rsid w:val="008123CA"/>
    <w:pPr>
      <w:spacing w:before="100" w:beforeAutospacing="1" w:after="100" w:afterAutospacing="1"/>
    </w:pPr>
  </w:style>
  <w:style w:type="paragraph" w:styleId="2a">
    <w:name w:val="Body Text 2"/>
    <w:basedOn w:val="a2"/>
    <w:link w:val="2b"/>
    <w:unhideWhenUsed/>
    <w:rsid w:val="007F35E3"/>
    <w:pPr>
      <w:spacing w:after="120" w:line="480" w:lineRule="auto"/>
    </w:pPr>
  </w:style>
  <w:style w:type="character" w:customStyle="1" w:styleId="2b">
    <w:name w:val="Основной текст 2 Знак"/>
    <w:basedOn w:val="a3"/>
    <w:link w:val="2a"/>
    <w:rsid w:val="007F35E3"/>
    <w:rPr>
      <w:rFonts w:ascii="Times New Roman" w:eastAsia="Times New Roman" w:hAnsi="Times New Roman" w:cs="Times New Roman"/>
      <w:sz w:val="24"/>
      <w:szCs w:val="24"/>
      <w:lang w:eastAsia="ru-RU"/>
    </w:rPr>
  </w:style>
  <w:style w:type="paragraph" w:customStyle="1" w:styleId="16">
    <w:name w:val="Заголовок 1 Галя"/>
    <w:basedOn w:val="a2"/>
    <w:rsid w:val="007360CD"/>
    <w:pPr>
      <w:jc w:val="center"/>
    </w:pPr>
    <w:rPr>
      <w:b/>
      <w:sz w:val="28"/>
      <w:szCs w:val="28"/>
      <w:lang w:val="en-US"/>
    </w:rPr>
  </w:style>
  <w:style w:type="character" w:customStyle="1" w:styleId="aff5">
    <w:name w:val="Цветовое выделение"/>
    <w:rsid w:val="001E5372"/>
    <w:rPr>
      <w:b/>
      <w:bCs/>
      <w:color w:val="26282F"/>
    </w:rPr>
  </w:style>
  <w:style w:type="character" w:styleId="aff6">
    <w:name w:val="page number"/>
    <w:basedOn w:val="a3"/>
    <w:rsid w:val="00721C18"/>
    <w:rPr>
      <w:rFonts w:cs="Times New Roman"/>
    </w:rPr>
  </w:style>
  <w:style w:type="paragraph" w:styleId="aff7">
    <w:name w:val="caption"/>
    <w:basedOn w:val="a2"/>
    <w:next w:val="a2"/>
    <w:qFormat/>
    <w:rsid w:val="00BD561C"/>
    <w:pPr>
      <w:jc w:val="center"/>
    </w:pPr>
    <w:rPr>
      <w:b/>
      <w:sz w:val="28"/>
      <w:szCs w:val="20"/>
    </w:rPr>
  </w:style>
  <w:style w:type="paragraph" w:customStyle="1" w:styleId="aff8">
    <w:name w:val="Знак"/>
    <w:basedOn w:val="a2"/>
    <w:rsid w:val="00BD561C"/>
    <w:pPr>
      <w:spacing w:after="160" w:line="240" w:lineRule="exact"/>
    </w:pPr>
    <w:rPr>
      <w:rFonts w:ascii="Verdana" w:hAnsi="Verdana"/>
      <w:sz w:val="20"/>
      <w:szCs w:val="20"/>
      <w:lang w:val="en-US" w:eastAsia="en-US"/>
    </w:rPr>
  </w:style>
  <w:style w:type="paragraph" w:customStyle="1" w:styleId="81">
    <w:name w:val="Знак8"/>
    <w:basedOn w:val="a2"/>
    <w:rsid w:val="00BD561C"/>
    <w:pPr>
      <w:spacing w:after="160" w:line="240" w:lineRule="exact"/>
    </w:pPr>
    <w:rPr>
      <w:rFonts w:ascii="Verdana" w:hAnsi="Verdana"/>
      <w:sz w:val="20"/>
      <w:szCs w:val="20"/>
      <w:lang w:val="en-US" w:eastAsia="en-US"/>
    </w:rPr>
  </w:style>
  <w:style w:type="paragraph" w:customStyle="1" w:styleId="aff9">
    <w:name w:val="Знак Знак Знак Знак"/>
    <w:basedOn w:val="a2"/>
    <w:rsid w:val="00BD561C"/>
    <w:pPr>
      <w:spacing w:after="160" w:line="240" w:lineRule="exact"/>
    </w:pPr>
    <w:rPr>
      <w:rFonts w:ascii="Verdana" w:hAnsi="Verdana"/>
      <w:sz w:val="20"/>
      <w:szCs w:val="20"/>
      <w:lang w:val="en-US" w:eastAsia="en-US"/>
    </w:rPr>
  </w:style>
  <w:style w:type="paragraph" w:customStyle="1" w:styleId="ConsPlusCell">
    <w:name w:val="ConsPlusCell"/>
    <w:rsid w:val="00BD561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a">
    <w:name w:val="Знак Знак Знак"/>
    <w:basedOn w:val="a2"/>
    <w:rsid w:val="00BD561C"/>
    <w:pPr>
      <w:spacing w:after="160" w:line="240" w:lineRule="exact"/>
    </w:pPr>
    <w:rPr>
      <w:rFonts w:ascii="Verdana" w:hAnsi="Verdana"/>
      <w:sz w:val="20"/>
      <w:szCs w:val="20"/>
      <w:lang w:val="en-US" w:eastAsia="en-US"/>
    </w:rPr>
  </w:style>
  <w:style w:type="character" w:customStyle="1" w:styleId="affb">
    <w:name w:val="Не вступил в силу"/>
    <w:rsid w:val="00BD561C"/>
    <w:rPr>
      <w:color w:val="008080"/>
    </w:rPr>
  </w:style>
  <w:style w:type="paragraph" w:customStyle="1" w:styleId="affc">
    <w:name w:val="Таблицы (моноширинный)"/>
    <w:basedOn w:val="a2"/>
    <w:next w:val="a2"/>
    <w:rsid w:val="00BD561C"/>
    <w:pPr>
      <w:widowControl w:val="0"/>
      <w:autoSpaceDE w:val="0"/>
      <w:autoSpaceDN w:val="0"/>
      <w:adjustRightInd w:val="0"/>
      <w:jc w:val="both"/>
    </w:pPr>
    <w:rPr>
      <w:rFonts w:ascii="Courier New" w:hAnsi="Courier New" w:cs="Courier New"/>
    </w:rPr>
  </w:style>
  <w:style w:type="paragraph" w:customStyle="1" w:styleId="affd">
    <w:name w:val="Комментарий"/>
    <w:basedOn w:val="a2"/>
    <w:next w:val="a2"/>
    <w:rsid w:val="00BD561C"/>
    <w:pPr>
      <w:widowControl w:val="0"/>
      <w:autoSpaceDE w:val="0"/>
      <w:autoSpaceDN w:val="0"/>
      <w:adjustRightInd w:val="0"/>
      <w:ind w:left="170"/>
      <w:jc w:val="both"/>
    </w:pPr>
    <w:rPr>
      <w:rFonts w:ascii="Arial" w:hAnsi="Arial"/>
      <w:i/>
      <w:iCs/>
      <w:color w:val="800080"/>
    </w:rPr>
  </w:style>
  <w:style w:type="paragraph" w:customStyle="1" w:styleId="61">
    <w:name w:val="Знак6"/>
    <w:basedOn w:val="a2"/>
    <w:rsid w:val="00BD561C"/>
    <w:pPr>
      <w:spacing w:after="160" w:line="240" w:lineRule="exact"/>
    </w:pPr>
    <w:rPr>
      <w:rFonts w:ascii="Verdana" w:hAnsi="Verdana" w:cs="Verdana"/>
      <w:sz w:val="20"/>
      <w:szCs w:val="20"/>
      <w:lang w:val="en-US" w:eastAsia="en-US"/>
    </w:rPr>
  </w:style>
  <w:style w:type="paragraph" w:customStyle="1" w:styleId="affe">
    <w:name w:val="Моноширинный"/>
    <w:basedOn w:val="a2"/>
    <w:next w:val="a2"/>
    <w:rsid w:val="00BD561C"/>
    <w:pPr>
      <w:widowControl w:val="0"/>
      <w:autoSpaceDE w:val="0"/>
      <w:autoSpaceDN w:val="0"/>
      <w:adjustRightInd w:val="0"/>
      <w:jc w:val="both"/>
    </w:pPr>
    <w:rPr>
      <w:rFonts w:ascii="Courier New" w:hAnsi="Courier New" w:cs="Courier New"/>
    </w:rPr>
  </w:style>
  <w:style w:type="character" w:styleId="afff">
    <w:name w:val="footnote reference"/>
    <w:rsid w:val="00BD561C"/>
    <w:rPr>
      <w:vertAlign w:val="superscript"/>
    </w:rPr>
  </w:style>
  <w:style w:type="paragraph" w:customStyle="1" w:styleId="2c">
    <w:name w:val="Знак Знак Знак Знак2"/>
    <w:basedOn w:val="a2"/>
    <w:rsid w:val="00BD561C"/>
    <w:pPr>
      <w:spacing w:after="160" w:line="240" w:lineRule="exact"/>
    </w:pPr>
    <w:rPr>
      <w:rFonts w:ascii="Verdana" w:hAnsi="Verdana"/>
      <w:sz w:val="20"/>
      <w:szCs w:val="20"/>
      <w:lang w:val="en-US" w:eastAsia="en-US"/>
    </w:rPr>
  </w:style>
  <w:style w:type="character" w:styleId="afff0">
    <w:name w:val="Emphasis"/>
    <w:uiPriority w:val="20"/>
    <w:qFormat/>
    <w:rsid w:val="00BD561C"/>
    <w:rPr>
      <w:i/>
      <w:iCs/>
    </w:rPr>
  </w:style>
  <w:style w:type="paragraph" w:customStyle="1" w:styleId="Centered">
    <w:name w:val="Centered"/>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customStyle="1" w:styleId="ParagraphStyle">
    <w:name w:val="Paragraph Style"/>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1">
    <w:name w:val="Plain Text"/>
    <w:basedOn w:val="a2"/>
    <w:link w:val="afff2"/>
    <w:uiPriority w:val="99"/>
    <w:unhideWhenUsed/>
    <w:rsid w:val="00112B81"/>
    <w:rPr>
      <w:rFonts w:ascii="Calibri" w:hAnsi="Calibri"/>
      <w:sz w:val="22"/>
      <w:szCs w:val="21"/>
      <w:lang w:eastAsia="en-US"/>
    </w:rPr>
  </w:style>
  <w:style w:type="character" w:customStyle="1" w:styleId="afff2">
    <w:name w:val="Текст Знак"/>
    <w:basedOn w:val="a3"/>
    <w:link w:val="afff1"/>
    <w:uiPriority w:val="99"/>
    <w:rsid w:val="00112B81"/>
    <w:rPr>
      <w:rFonts w:ascii="Calibri" w:eastAsia="Times New Roman" w:hAnsi="Calibri" w:cs="Times New Roman"/>
      <w:szCs w:val="21"/>
    </w:rPr>
  </w:style>
  <w:style w:type="character" w:customStyle="1" w:styleId="grame">
    <w:name w:val="grame"/>
    <w:rsid w:val="00112B81"/>
    <w:rPr>
      <w:rFonts w:cs="Times New Roman"/>
    </w:rPr>
  </w:style>
  <w:style w:type="paragraph" w:customStyle="1" w:styleId="17">
    <w:name w:val="Обычный1"/>
    <w:rsid w:val="00112B81"/>
    <w:pPr>
      <w:widowControl w:val="0"/>
      <w:snapToGrid w:val="0"/>
      <w:spacing w:before="280" w:after="0"/>
      <w:jc w:val="center"/>
    </w:pPr>
    <w:rPr>
      <w:rFonts w:ascii="Times New Roman" w:eastAsia="Times New Roman" w:hAnsi="Times New Roman" w:cs="Times New Roman"/>
      <w:sz w:val="28"/>
      <w:szCs w:val="28"/>
      <w:lang w:eastAsia="ru-RU"/>
    </w:rPr>
  </w:style>
  <w:style w:type="paragraph" w:customStyle="1" w:styleId="FR1">
    <w:name w:val="FR1"/>
    <w:rsid w:val="00112B81"/>
    <w:pPr>
      <w:widowControl w:val="0"/>
      <w:snapToGrid w:val="0"/>
      <w:spacing w:after="0" w:line="240" w:lineRule="auto"/>
      <w:jc w:val="center"/>
    </w:pPr>
    <w:rPr>
      <w:rFonts w:ascii="Times New Roman" w:eastAsia="Times New Roman" w:hAnsi="Times New Roman" w:cs="Times New Roman"/>
      <w:sz w:val="32"/>
      <w:szCs w:val="32"/>
      <w:lang w:eastAsia="ru-RU"/>
    </w:rPr>
  </w:style>
  <w:style w:type="paragraph" w:styleId="33">
    <w:name w:val="Body Text Indent 3"/>
    <w:basedOn w:val="a2"/>
    <w:link w:val="34"/>
    <w:rsid w:val="00112B81"/>
    <w:pPr>
      <w:spacing w:after="120"/>
      <w:ind w:left="283"/>
    </w:pPr>
    <w:rPr>
      <w:sz w:val="16"/>
      <w:szCs w:val="16"/>
    </w:rPr>
  </w:style>
  <w:style w:type="character" w:customStyle="1" w:styleId="34">
    <w:name w:val="Основной текст с отступом 3 Знак"/>
    <w:basedOn w:val="a3"/>
    <w:link w:val="33"/>
    <w:rsid w:val="00112B81"/>
    <w:rPr>
      <w:rFonts w:ascii="Times New Roman" w:eastAsia="Times New Roman" w:hAnsi="Times New Roman" w:cs="Times New Roman"/>
      <w:sz w:val="16"/>
      <w:szCs w:val="16"/>
    </w:rPr>
  </w:style>
  <w:style w:type="character" w:styleId="afff3">
    <w:name w:val="annotation reference"/>
    <w:rsid w:val="00112B81"/>
    <w:rPr>
      <w:sz w:val="16"/>
      <w:szCs w:val="16"/>
    </w:rPr>
  </w:style>
  <w:style w:type="paragraph" w:styleId="afff4">
    <w:name w:val="annotation text"/>
    <w:basedOn w:val="a2"/>
    <w:link w:val="afff5"/>
    <w:rsid w:val="00112B81"/>
    <w:rPr>
      <w:sz w:val="20"/>
      <w:szCs w:val="20"/>
    </w:rPr>
  </w:style>
  <w:style w:type="character" w:customStyle="1" w:styleId="afff5">
    <w:name w:val="Текст примечания Знак"/>
    <w:basedOn w:val="a3"/>
    <w:link w:val="afff4"/>
    <w:rsid w:val="00112B81"/>
    <w:rPr>
      <w:rFonts w:ascii="Times New Roman" w:eastAsia="Times New Roman" w:hAnsi="Times New Roman" w:cs="Times New Roman"/>
      <w:sz w:val="20"/>
      <w:szCs w:val="20"/>
      <w:lang w:eastAsia="ru-RU"/>
    </w:rPr>
  </w:style>
  <w:style w:type="paragraph" w:styleId="afff6">
    <w:name w:val="annotation subject"/>
    <w:basedOn w:val="afff4"/>
    <w:next w:val="afff4"/>
    <w:link w:val="afff7"/>
    <w:rsid w:val="00112B81"/>
    <w:rPr>
      <w:b/>
      <w:bCs/>
    </w:rPr>
  </w:style>
  <w:style w:type="character" w:customStyle="1" w:styleId="afff7">
    <w:name w:val="Тема примечания Знак"/>
    <w:basedOn w:val="afff5"/>
    <w:link w:val="afff6"/>
    <w:rsid w:val="00112B81"/>
    <w:rPr>
      <w:rFonts w:ascii="Times New Roman" w:eastAsia="Times New Roman" w:hAnsi="Times New Roman" w:cs="Times New Roman"/>
      <w:b/>
      <w:bCs/>
      <w:sz w:val="20"/>
      <w:szCs w:val="20"/>
      <w:lang w:eastAsia="ru-RU"/>
    </w:rPr>
  </w:style>
  <w:style w:type="paragraph" w:customStyle="1" w:styleId="afff8">
    <w:name w:val="Знак Знак Знак Знак Знак Знак Знак"/>
    <w:basedOn w:val="a2"/>
    <w:rsid w:val="00112B81"/>
    <w:pPr>
      <w:spacing w:before="100" w:beforeAutospacing="1" w:after="100" w:afterAutospacing="1"/>
      <w:jc w:val="both"/>
    </w:pPr>
    <w:rPr>
      <w:rFonts w:ascii="Tahoma" w:hAnsi="Tahoma"/>
      <w:sz w:val="20"/>
      <w:szCs w:val="20"/>
      <w:lang w:val="en-US" w:eastAsia="en-US"/>
    </w:rPr>
  </w:style>
  <w:style w:type="paragraph" w:customStyle="1" w:styleId="71">
    <w:name w:val="Знак7"/>
    <w:basedOn w:val="a2"/>
    <w:rsid w:val="00112B81"/>
    <w:pPr>
      <w:spacing w:after="160" w:line="240" w:lineRule="exact"/>
    </w:pPr>
    <w:rPr>
      <w:rFonts w:ascii="Verdana" w:hAnsi="Verdana"/>
      <w:lang w:val="en-US" w:eastAsia="en-US"/>
    </w:rPr>
  </w:style>
  <w:style w:type="paragraph" w:customStyle="1" w:styleId="ParagraphStyle1">
    <w:name w:val="Paragraph Style1"/>
    <w:uiPriority w:val="99"/>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entered1">
    <w:name w:val="Centered1"/>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character" w:customStyle="1" w:styleId="Normaltext">
    <w:name w:val="Normal text"/>
    <w:uiPriority w:val="99"/>
    <w:rsid w:val="00112B81"/>
    <w:rPr>
      <w:sz w:val="20"/>
    </w:rPr>
  </w:style>
  <w:style w:type="character" w:customStyle="1" w:styleId="Heading">
    <w:name w:val="Heading"/>
    <w:uiPriority w:val="99"/>
    <w:rsid w:val="00112B81"/>
    <w:rPr>
      <w:b/>
      <w:color w:val="0000FF"/>
      <w:sz w:val="20"/>
    </w:rPr>
  </w:style>
  <w:style w:type="character" w:customStyle="1" w:styleId="Subheading">
    <w:name w:val="Subheading"/>
    <w:uiPriority w:val="99"/>
    <w:rsid w:val="00112B81"/>
    <w:rPr>
      <w:b/>
      <w:color w:val="000080"/>
      <w:sz w:val="20"/>
    </w:rPr>
  </w:style>
  <w:style w:type="character" w:customStyle="1" w:styleId="Keywords">
    <w:name w:val="Keywords"/>
    <w:uiPriority w:val="99"/>
    <w:rsid w:val="00112B81"/>
    <w:rPr>
      <w:i/>
      <w:color w:val="800000"/>
      <w:sz w:val="20"/>
    </w:rPr>
  </w:style>
  <w:style w:type="character" w:customStyle="1" w:styleId="Jump1">
    <w:name w:val="Jump 1"/>
    <w:uiPriority w:val="99"/>
    <w:rsid w:val="00112B81"/>
    <w:rPr>
      <w:color w:val="008000"/>
      <w:sz w:val="20"/>
      <w:u w:val="single"/>
    </w:rPr>
  </w:style>
  <w:style w:type="character" w:customStyle="1" w:styleId="Jump2">
    <w:name w:val="Jump 2"/>
    <w:uiPriority w:val="99"/>
    <w:rsid w:val="00112B81"/>
    <w:rPr>
      <w:color w:val="008000"/>
      <w:sz w:val="20"/>
      <w:u w:val="single"/>
    </w:rPr>
  </w:style>
  <w:style w:type="character" w:customStyle="1" w:styleId="Normaltext1">
    <w:name w:val="Normal text1"/>
    <w:uiPriority w:val="99"/>
    <w:rsid w:val="00112B81"/>
    <w:rPr>
      <w:rFonts w:ascii="Times New Roman" w:hAnsi="Times New Roman"/>
    </w:rPr>
  </w:style>
  <w:style w:type="character" w:customStyle="1" w:styleId="Heading1">
    <w:name w:val="Heading1"/>
    <w:uiPriority w:val="99"/>
    <w:rsid w:val="00112B81"/>
    <w:rPr>
      <w:rFonts w:ascii="Times New Roman" w:hAnsi="Times New Roman"/>
      <w:b/>
      <w:color w:val="000000"/>
    </w:rPr>
  </w:style>
  <w:style w:type="character" w:customStyle="1" w:styleId="Subheading1">
    <w:name w:val="Subheading1"/>
    <w:uiPriority w:val="99"/>
    <w:rsid w:val="00112B81"/>
    <w:rPr>
      <w:rFonts w:ascii="Times New Roman" w:hAnsi="Times New Roman"/>
      <w:b/>
      <w:color w:val="C0C0C0"/>
    </w:rPr>
  </w:style>
  <w:style w:type="character" w:customStyle="1" w:styleId="Keywords1">
    <w:name w:val="Keywords1"/>
    <w:uiPriority w:val="99"/>
    <w:rsid w:val="00112B81"/>
    <w:rPr>
      <w:rFonts w:ascii="Times New Roman" w:hAnsi="Times New Roman"/>
      <w:b/>
      <w:color w:val="FF0000"/>
    </w:rPr>
  </w:style>
  <w:style w:type="character" w:customStyle="1" w:styleId="Jump11">
    <w:name w:val="Jump 11"/>
    <w:uiPriority w:val="99"/>
    <w:rsid w:val="00112B81"/>
    <w:rPr>
      <w:rFonts w:ascii="Times New Roman" w:hAnsi="Times New Roman"/>
      <w:color w:val="0000FF"/>
      <w:u w:val="single"/>
    </w:rPr>
  </w:style>
  <w:style w:type="character" w:customStyle="1" w:styleId="Jump21">
    <w:name w:val="Jump 21"/>
    <w:uiPriority w:val="99"/>
    <w:rsid w:val="00112B81"/>
    <w:rPr>
      <w:rFonts w:ascii="Times New Roman" w:hAnsi="Times New Roman"/>
      <w:color w:val="008000"/>
      <w:u w:val="single"/>
    </w:rPr>
  </w:style>
  <w:style w:type="character" w:customStyle="1" w:styleId="9pt">
    <w:name w:val="Основной текст + 9 pt"/>
    <w:aliases w:val="Полужирный,Малые прописные,Интервал 0 pt"/>
    <w:rsid w:val="00112B81"/>
    <w:rPr>
      <w:b/>
      <w:bCs/>
      <w:smallCaps/>
      <w:spacing w:val="10"/>
      <w:sz w:val="18"/>
      <w:szCs w:val="18"/>
      <w:shd w:val="clear" w:color="auto" w:fill="FFFFFF"/>
    </w:rPr>
  </w:style>
  <w:style w:type="character" w:customStyle="1" w:styleId="afff9">
    <w:name w:val="Основной текст + Полужирный"/>
    <w:rsid w:val="00112B81"/>
    <w:rPr>
      <w:b/>
      <w:bCs/>
      <w:sz w:val="26"/>
      <w:szCs w:val="26"/>
      <w:shd w:val="clear" w:color="auto" w:fill="FFFFFF"/>
    </w:rPr>
  </w:style>
  <w:style w:type="character" w:customStyle="1" w:styleId="afffa">
    <w:name w:val="Основной шрифт"/>
    <w:rsid w:val="00112B81"/>
  </w:style>
  <w:style w:type="paragraph" w:styleId="35">
    <w:name w:val="Body Text 3"/>
    <w:basedOn w:val="a2"/>
    <w:link w:val="36"/>
    <w:rsid w:val="00112B81"/>
    <w:pPr>
      <w:jc w:val="both"/>
    </w:pPr>
    <w:rPr>
      <w:color w:val="000000"/>
      <w:sz w:val="28"/>
      <w:szCs w:val="28"/>
    </w:rPr>
  </w:style>
  <w:style w:type="character" w:customStyle="1" w:styleId="36">
    <w:name w:val="Основной текст 3 Знак"/>
    <w:basedOn w:val="a3"/>
    <w:link w:val="35"/>
    <w:rsid w:val="00112B81"/>
    <w:rPr>
      <w:rFonts w:ascii="Times New Roman" w:eastAsia="Times New Roman" w:hAnsi="Times New Roman" w:cs="Times New Roman"/>
      <w:color w:val="000000"/>
      <w:sz w:val="28"/>
      <w:szCs w:val="28"/>
    </w:rPr>
  </w:style>
  <w:style w:type="paragraph" w:customStyle="1" w:styleId="u">
    <w:name w:val="u"/>
    <w:basedOn w:val="a2"/>
    <w:rsid w:val="00112B81"/>
    <w:pPr>
      <w:ind w:firstLine="284"/>
      <w:jc w:val="both"/>
    </w:pPr>
    <w:rPr>
      <w:color w:val="000000"/>
    </w:rPr>
  </w:style>
  <w:style w:type="paragraph" w:customStyle="1" w:styleId="310">
    <w:name w:val="Основной текст с отступом 31"/>
    <w:basedOn w:val="a2"/>
    <w:rsid w:val="00112B81"/>
    <w:pPr>
      <w:spacing w:line="360" w:lineRule="auto"/>
      <w:ind w:left="284"/>
    </w:pPr>
    <w:rPr>
      <w:sz w:val="28"/>
      <w:szCs w:val="20"/>
      <w:lang w:eastAsia="ar-SA"/>
    </w:rPr>
  </w:style>
  <w:style w:type="paragraph" w:customStyle="1" w:styleId="220">
    <w:name w:val="Основной текст 22"/>
    <w:basedOn w:val="a2"/>
    <w:rsid w:val="00112B81"/>
    <w:pPr>
      <w:overflowPunct w:val="0"/>
      <w:autoSpaceDE w:val="0"/>
      <w:autoSpaceDN w:val="0"/>
      <w:adjustRightInd w:val="0"/>
      <w:textAlignment w:val="baseline"/>
    </w:pPr>
    <w:rPr>
      <w:sz w:val="28"/>
      <w:szCs w:val="20"/>
    </w:rPr>
  </w:style>
  <w:style w:type="character" w:customStyle="1" w:styleId="120">
    <w:name w:val="Основной текст + 12"/>
    <w:aliases w:val="5 pt"/>
    <w:rsid w:val="00112B81"/>
    <w:rPr>
      <w:sz w:val="25"/>
      <w:szCs w:val="25"/>
      <w:lang w:bidi="ar-SA"/>
    </w:rPr>
  </w:style>
  <w:style w:type="paragraph" w:styleId="afffb">
    <w:name w:val="footnote text"/>
    <w:basedOn w:val="a2"/>
    <w:link w:val="afffc"/>
    <w:unhideWhenUsed/>
    <w:rsid w:val="00112B81"/>
    <w:rPr>
      <w:sz w:val="20"/>
      <w:szCs w:val="20"/>
    </w:rPr>
  </w:style>
  <w:style w:type="character" w:customStyle="1" w:styleId="afffc">
    <w:name w:val="Текст сноски Знак"/>
    <w:basedOn w:val="a3"/>
    <w:link w:val="afffb"/>
    <w:rsid w:val="00112B81"/>
    <w:rPr>
      <w:rFonts w:ascii="Times New Roman" w:eastAsia="Times New Roman" w:hAnsi="Times New Roman" w:cs="Times New Roman"/>
      <w:sz w:val="20"/>
      <w:szCs w:val="20"/>
    </w:rPr>
  </w:style>
  <w:style w:type="paragraph" w:customStyle="1" w:styleId="Default">
    <w:name w:val="Default"/>
    <w:rsid w:val="00340D8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2"/>
    <w:rsid w:val="00ED213A"/>
    <w:pPr>
      <w:spacing w:before="100" w:beforeAutospacing="1" w:after="100" w:afterAutospacing="1"/>
    </w:pPr>
  </w:style>
  <w:style w:type="paragraph" w:customStyle="1" w:styleId="consplusnormal1">
    <w:name w:val="consplusnormal"/>
    <w:basedOn w:val="a2"/>
    <w:rsid w:val="00ED213A"/>
    <w:pPr>
      <w:spacing w:before="100" w:beforeAutospacing="1" w:after="100" w:afterAutospacing="1"/>
    </w:pPr>
  </w:style>
  <w:style w:type="paragraph" w:customStyle="1" w:styleId="230">
    <w:name w:val="Основной текст 23"/>
    <w:basedOn w:val="a2"/>
    <w:rsid w:val="00D05CE3"/>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d">
    <w:name w:val="Нормальный (таблица)"/>
    <w:basedOn w:val="a2"/>
    <w:next w:val="a2"/>
    <w:uiPriority w:val="99"/>
    <w:rsid w:val="00DA0120"/>
    <w:pPr>
      <w:widowControl w:val="0"/>
      <w:autoSpaceDE w:val="0"/>
      <w:autoSpaceDN w:val="0"/>
      <w:adjustRightInd w:val="0"/>
      <w:jc w:val="both"/>
    </w:pPr>
    <w:rPr>
      <w:rFonts w:ascii="Arial" w:hAnsi="Arial"/>
    </w:rPr>
  </w:style>
  <w:style w:type="character" w:customStyle="1" w:styleId="18">
    <w:name w:val="Заголовок №1_"/>
    <w:link w:val="19"/>
    <w:rsid w:val="006B7F4D"/>
    <w:rPr>
      <w:b/>
      <w:bCs/>
      <w:shd w:val="clear" w:color="auto" w:fill="FFFFFF"/>
    </w:rPr>
  </w:style>
  <w:style w:type="paragraph" w:customStyle="1" w:styleId="19">
    <w:name w:val="Заголовок №1"/>
    <w:basedOn w:val="a2"/>
    <w:link w:val="18"/>
    <w:rsid w:val="006B7F4D"/>
    <w:pPr>
      <w:widowControl w:val="0"/>
      <w:shd w:val="clear" w:color="auto" w:fill="FFFFFF"/>
      <w:spacing w:before="580" w:line="266" w:lineRule="exact"/>
      <w:jc w:val="center"/>
      <w:outlineLvl w:val="0"/>
    </w:pPr>
    <w:rPr>
      <w:rFonts w:asciiTheme="minorHAnsi" w:eastAsiaTheme="minorHAnsi" w:hAnsiTheme="minorHAnsi" w:cstheme="minorBidi"/>
      <w:b/>
      <w:bCs/>
      <w:sz w:val="22"/>
      <w:szCs w:val="22"/>
      <w:lang w:eastAsia="en-US"/>
    </w:rPr>
  </w:style>
  <w:style w:type="character" w:customStyle="1" w:styleId="37">
    <w:name w:val="Основной текст (3)_"/>
    <w:link w:val="38"/>
    <w:rsid w:val="006B7F4D"/>
    <w:rPr>
      <w:b/>
      <w:bCs/>
      <w:shd w:val="clear" w:color="auto" w:fill="FFFFFF"/>
    </w:rPr>
  </w:style>
  <w:style w:type="paragraph" w:customStyle="1" w:styleId="38">
    <w:name w:val="Основной текст (3)"/>
    <w:basedOn w:val="a2"/>
    <w:link w:val="37"/>
    <w:rsid w:val="006B7F4D"/>
    <w:pPr>
      <w:widowControl w:val="0"/>
      <w:shd w:val="clear" w:color="auto" w:fill="FFFFFF"/>
      <w:spacing w:after="320" w:line="266" w:lineRule="exact"/>
      <w:jc w:val="center"/>
    </w:pPr>
    <w:rPr>
      <w:rFonts w:asciiTheme="minorHAnsi" w:eastAsiaTheme="minorHAnsi" w:hAnsiTheme="minorHAnsi" w:cstheme="minorBidi"/>
      <w:b/>
      <w:bCs/>
      <w:sz w:val="22"/>
      <w:szCs w:val="22"/>
      <w:lang w:eastAsia="en-US"/>
    </w:rPr>
  </w:style>
  <w:style w:type="character" w:customStyle="1" w:styleId="2d">
    <w:name w:val="Основной текст (2)_"/>
    <w:basedOn w:val="a3"/>
    <w:link w:val="2e"/>
    <w:rsid w:val="005800C7"/>
    <w:rPr>
      <w:rFonts w:ascii="Times New Roman" w:eastAsia="Times New Roman" w:hAnsi="Times New Roman" w:cs="Times New Roman"/>
      <w:shd w:val="clear" w:color="auto" w:fill="FFFFFF"/>
    </w:rPr>
  </w:style>
  <w:style w:type="paragraph" w:customStyle="1" w:styleId="2e">
    <w:name w:val="Основной текст (2)"/>
    <w:basedOn w:val="a2"/>
    <w:link w:val="2d"/>
    <w:rsid w:val="005800C7"/>
    <w:pPr>
      <w:widowControl w:val="0"/>
      <w:shd w:val="clear" w:color="auto" w:fill="FFFFFF"/>
      <w:spacing w:before="1440" w:line="293" w:lineRule="exact"/>
    </w:pPr>
    <w:rPr>
      <w:sz w:val="22"/>
      <w:szCs w:val="22"/>
      <w:lang w:eastAsia="en-US"/>
    </w:rPr>
  </w:style>
  <w:style w:type="paragraph" w:customStyle="1" w:styleId="font5">
    <w:name w:val="font5"/>
    <w:basedOn w:val="a2"/>
    <w:rsid w:val="00F32B8A"/>
    <w:pPr>
      <w:spacing w:before="100" w:beforeAutospacing="1" w:after="100" w:afterAutospacing="1"/>
    </w:pPr>
  </w:style>
  <w:style w:type="paragraph" w:customStyle="1" w:styleId="font6">
    <w:name w:val="font6"/>
    <w:basedOn w:val="a2"/>
    <w:rsid w:val="00F32B8A"/>
    <w:pPr>
      <w:spacing w:before="100" w:beforeAutospacing="1" w:after="100" w:afterAutospacing="1"/>
    </w:pPr>
  </w:style>
  <w:style w:type="paragraph" w:styleId="afffe">
    <w:name w:val="Body Text First Indent"/>
    <w:basedOn w:val="af5"/>
    <w:link w:val="affff"/>
    <w:rsid w:val="008152F4"/>
    <w:pPr>
      <w:ind w:firstLine="210"/>
    </w:pPr>
    <w:rPr>
      <w:sz w:val="20"/>
      <w:szCs w:val="20"/>
    </w:rPr>
  </w:style>
  <w:style w:type="character" w:customStyle="1" w:styleId="affff">
    <w:name w:val="Красная строка Знак"/>
    <w:basedOn w:val="af6"/>
    <w:link w:val="afffe"/>
    <w:rsid w:val="008152F4"/>
    <w:rPr>
      <w:rFonts w:ascii="Times New Roman" w:eastAsia="Times New Roman" w:hAnsi="Times New Roman" w:cs="Times New Roman"/>
      <w:sz w:val="20"/>
      <w:szCs w:val="20"/>
      <w:lang w:eastAsia="ru-RU"/>
    </w:rPr>
  </w:style>
  <w:style w:type="paragraph" w:styleId="affff0">
    <w:name w:val="Document Map"/>
    <w:basedOn w:val="a2"/>
    <w:link w:val="affff1"/>
    <w:rsid w:val="008152F4"/>
    <w:pPr>
      <w:shd w:val="clear" w:color="auto" w:fill="000080"/>
    </w:pPr>
    <w:rPr>
      <w:rFonts w:ascii="Tahoma" w:hAnsi="Tahoma" w:cs="Tahoma"/>
      <w:sz w:val="20"/>
      <w:szCs w:val="20"/>
    </w:rPr>
  </w:style>
  <w:style w:type="character" w:customStyle="1" w:styleId="affff1">
    <w:name w:val="Схема документа Знак"/>
    <w:basedOn w:val="a3"/>
    <w:link w:val="affff0"/>
    <w:rsid w:val="008152F4"/>
    <w:rPr>
      <w:rFonts w:ascii="Tahoma" w:eastAsia="Times New Roman" w:hAnsi="Tahoma" w:cs="Tahoma"/>
      <w:sz w:val="20"/>
      <w:szCs w:val="20"/>
      <w:shd w:val="clear" w:color="auto" w:fill="000080"/>
      <w:lang w:eastAsia="ru-RU"/>
    </w:rPr>
  </w:style>
  <w:style w:type="paragraph" w:customStyle="1" w:styleId="43">
    <w:name w:val="Основной текст4"/>
    <w:basedOn w:val="a2"/>
    <w:rsid w:val="008152F4"/>
    <w:pPr>
      <w:shd w:val="clear" w:color="auto" w:fill="FFFFFF"/>
      <w:spacing w:before="660" w:after="660" w:line="0" w:lineRule="atLeast"/>
      <w:ind w:hanging="500"/>
      <w:jc w:val="both"/>
    </w:pPr>
    <w:rPr>
      <w:sz w:val="25"/>
      <w:szCs w:val="25"/>
    </w:rPr>
  </w:style>
  <w:style w:type="paragraph" w:customStyle="1" w:styleId="51">
    <w:name w:val="Знак5"/>
    <w:basedOn w:val="a2"/>
    <w:rsid w:val="00EC2201"/>
    <w:pPr>
      <w:spacing w:after="160" w:line="240" w:lineRule="exact"/>
    </w:pPr>
    <w:rPr>
      <w:rFonts w:ascii="Verdana" w:hAnsi="Verdana"/>
      <w:sz w:val="20"/>
      <w:szCs w:val="20"/>
      <w:lang w:val="en-US" w:eastAsia="en-US"/>
    </w:rPr>
  </w:style>
  <w:style w:type="paragraph" w:customStyle="1" w:styleId="1a">
    <w:name w:val="Знак Знак Знак Знак1"/>
    <w:basedOn w:val="a2"/>
    <w:rsid w:val="00EC2201"/>
    <w:pPr>
      <w:spacing w:after="160" w:line="240" w:lineRule="exact"/>
    </w:pPr>
    <w:rPr>
      <w:rFonts w:ascii="Verdana" w:hAnsi="Verdana"/>
      <w:sz w:val="20"/>
      <w:szCs w:val="20"/>
      <w:lang w:val="en-US" w:eastAsia="en-US"/>
    </w:rPr>
  </w:style>
  <w:style w:type="paragraph" w:customStyle="1" w:styleId="1TimesNewRoman">
    <w:name w:val="Заголовок 1 + Times New Roman"/>
    <w:aliases w:val="13 пт,не полужирный,Авто,По правому краю,0"/>
    <w:basedOn w:val="1"/>
    <w:next w:val="a7"/>
    <w:rsid w:val="00520C2D"/>
    <w:pPr>
      <w:keepNext w:val="0"/>
      <w:keepLines w:val="0"/>
      <w:widowControl w:val="0"/>
      <w:autoSpaceDE w:val="0"/>
      <w:autoSpaceDN w:val="0"/>
      <w:adjustRightInd w:val="0"/>
      <w:spacing w:before="108"/>
      <w:contextualSpacing/>
      <w:jc w:val="right"/>
    </w:pPr>
    <w:rPr>
      <w:rFonts w:ascii="Times New Roman" w:eastAsia="Times New Roman" w:hAnsi="Times New Roman" w:cs="Times New Roman"/>
      <w:b w:val="0"/>
      <w:color w:val="auto"/>
      <w:sz w:val="26"/>
      <w:szCs w:val="26"/>
    </w:rPr>
  </w:style>
  <w:style w:type="paragraph" w:customStyle="1" w:styleId="ConsCell">
    <w:name w:val="ConsCell"/>
    <w:rsid w:val="00520C2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2">
    <w:name w:val="Font Style12"/>
    <w:rsid w:val="00520C2D"/>
    <w:rPr>
      <w:rFonts w:ascii="Times New Roman" w:hAnsi="Times New Roman" w:cs="Times New Roman" w:hint="default"/>
      <w:sz w:val="20"/>
      <w:szCs w:val="20"/>
    </w:rPr>
  </w:style>
  <w:style w:type="paragraph" w:customStyle="1" w:styleId="msonormalcxsplast">
    <w:name w:val="msonormalcxsplast"/>
    <w:basedOn w:val="a2"/>
    <w:rsid w:val="00520C2D"/>
    <w:pPr>
      <w:spacing w:before="100" w:beforeAutospacing="1" w:after="100" w:afterAutospacing="1"/>
    </w:pPr>
    <w:rPr>
      <w:color w:val="00FFFF"/>
    </w:rPr>
  </w:style>
  <w:style w:type="paragraph" w:customStyle="1" w:styleId="affff2">
    <w:name w:val="Текст (лев. подпись)"/>
    <w:basedOn w:val="a2"/>
    <w:next w:val="a2"/>
    <w:rsid w:val="00520C2D"/>
    <w:pPr>
      <w:widowControl w:val="0"/>
      <w:autoSpaceDE w:val="0"/>
      <w:autoSpaceDN w:val="0"/>
      <w:adjustRightInd w:val="0"/>
    </w:pPr>
    <w:rPr>
      <w:rFonts w:ascii="Arial" w:hAnsi="Arial"/>
      <w:sz w:val="22"/>
      <w:szCs w:val="22"/>
    </w:rPr>
  </w:style>
  <w:style w:type="paragraph" w:customStyle="1" w:styleId="affff3">
    <w:name w:val="Текст (прав. подпись)"/>
    <w:basedOn w:val="a2"/>
    <w:next w:val="a2"/>
    <w:rsid w:val="00520C2D"/>
    <w:pPr>
      <w:widowControl w:val="0"/>
      <w:autoSpaceDE w:val="0"/>
      <w:autoSpaceDN w:val="0"/>
      <w:adjustRightInd w:val="0"/>
      <w:jc w:val="right"/>
    </w:pPr>
    <w:rPr>
      <w:rFonts w:ascii="Arial" w:hAnsi="Arial"/>
      <w:sz w:val="22"/>
      <w:szCs w:val="22"/>
    </w:rPr>
  </w:style>
  <w:style w:type="paragraph" w:customStyle="1" w:styleId="1b">
    <w:name w:val="Знак1"/>
    <w:basedOn w:val="a2"/>
    <w:rsid w:val="00520C2D"/>
    <w:pPr>
      <w:spacing w:after="160" w:line="240" w:lineRule="exact"/>
    </w:pPr>
    <w:rPr>
      <w:rFonts w:ascii="Verdana" w:hAnsi="Verdana"/>
      <w:sz w:val="20"/>
      <w:szCs w:val="20"/>
      <w:lang w:val="en-US" w:eastAsia="en-US"/>
    </w:rPr>
  </w:style>
  <w:style w:type="paragraph" w:customStyle="1" w:styleId="CharCharCarCarCharCharCarCarCharCharCarCarCharChar">
    <w:name w:val="Char Char Car Car Char Char Car Car Char Char Car Car Char Char"/>
    <w:basedOn w:val="a2"/>
    <w:rsid w:val="00520C2D"/>
    <w:pPr>
      <w:spacing w:after="160" w:line="240" w:lineRule="exact"/>
    </w:pPr>
    <w:rPr>
      <w:rFonts w:ascii="Arial" w:hAnsi="Arial" w:cs="Arial"/>
      <w:noProof/>
      <w:sz w:val="20"/>
      <w:szCs w:val="20"/>
    </w:rPr>
  </w:style>
  <w:style w:type="character" w:customStyle="1" w:styleId="ListBulletChar">
    <w:name w:val="List Bullet Char"/>
    <w:locked/>
    <w:rsid w:val="00520C2D"/>
    <w:rPr>
      <w:sz w:val="24"/>
      <w:szCs w:val="24"/>
      <w:lang w:val="ru-RU" w:eastAsia="ru-RU" w:bidi="ar-SA"/>
    </w:rPr>
  </w:style>
  <w:style w:type="paragraph" w:customStyle="1" w:styleId="2f">
    <w:name w:val="Знак2"/>
    <w:basedOn w:val="a2"/>
    <w:rsid w:val="00520C2D"/>
    <w:pPr>
      <w:spacing w:after="160" w:line="240" w:lineRule="exact"/>
    </w:pPr>
    <w:rPr>
      <w:rFonts w:ascii="Verdana" w:hAnsi="Verdana"/>
      <w:sz w:val="20"/>
      <w:szCs w:val="20"/>
      <w:lang w:val="en-US" w:eastAsia="en-US"/>
    </w:rPr>
  </w:style>
  <w:style w:type="character" w:customStyle="1" w:styleId="affff4">
    <w:name w:val="Активная гипертекстовая ссылка"/>
    <w:rsid w:val="00520C2D"/>
    <w:rPr>
      <w:rFonts w:cs="Times New Roman"/>
      <w:b/>
      <w:color w:val="008000"/>
      <w:u w:val="single"/>
    </w:rPr>
  </w:style>
  <w:style w:type="paragraph" w:customStyle="1" w:styleId="affff5">
    <w:name w:val="Внимание: Криминал!!"/>
    <w:basedOn w:val="a2"/>
    <w:next w:val="a2"/>
    <w:rsid w:val="00520C2D"/>
    <w:pPr>
      <w:widowControl w:val="0"/>
      <w:autoSpaceDE w:val="0"/>
      <w:autoSpaceDN w:val="0"/>
      <w:adjustRightInd w:val="0"/>
      <w:jc w:val="both"/>
    </w:pPr>
    <w:rPr>
      <w:rFonts w:ascii="Arial" w:hAnsi="Arial"/>
    </w:rPr>
  </w:style>
  <w:style w:type="paragraph" w:customStyle="1" w:styleId="affff6">
    <w:name w:val="Внимание: недобросовестность!"/>
    <w:basedOn w:val="a2"/>
    <w:next w:val="a2"/>
    <w:rsid w:val="00520C2D"/>
    <w:pPr>
      <w:widowControl w:val="0"/>
      <w:autoSpaceDE w:val="0"/>
      <w:autoSpaceDN w:val="0"/>
      <w:adjustRightInd w:val="0"/>
      <w:jc w:val="both"/>
    </w:pPr>
    <w:rPr>
      <w:rFonts w:ascii="Arial" w:hAnsi="Arial"/>
    </w:rPr>
  </w:style>
  <w:style w:type="paragraph" w:customStyle="1" w:styleId="affff7">
    <w:name w:val="Основное меню (преемственное)"/>
    <w:basedOn w:val="a2"/>
    <w:next w:val="a2"/>
    <w:rsid w:val="00520C2D"/>
    <w:pPr>
      <w:widowControl w:val="0"/>
      <w:autoSpaceDE w:val="0"/>
      <w:autoSpaceDN w:val="0"/>
      <w:adjustRightInd w:val="0"/>
      <w:jc w:val="both"/>
    </w:pPr>
    <w:rPr>
      <w:rFonts w:ascii="Verdana" w:hAnsi="Verdana" w:cs="Verdana"/>
    </w:rPr>
  </w:style>
  <w:style w:type="character" w:customStyle="1" w:styleId="affff8">
    <w:name w:val="Заголовок своего сообщения"/>
    <w:rsid w:val="00520C2D"/>
    <w:rPr>
      <w:rFonts w:cs="Times New Roman"/>
      <w:b/>
      <w:color w:val="000080"/>
    </w:rPr>
  </w:style>
  <w:style w:type="character" w:customStyle="1" w:styleId="affff9">
    <w:name w:val="Заголовок чужого сообщения"/>
    <w:rsid w:val="00520C2D"/>
    <w:rPr>
      <w:rFonts w:cs="Times New Roman"/>
      <w:b/>
      <w:color w:val="FF0000"/>
    </w:rPr>
  </w:style>
  <w:style w:type="paragraph" w:customStyle="1" w:styleId="affffa">
    <w:name w:val="Интерактивный заголовок"/>
    <w:basedOn w:val="15"/>
    <w:next w:val="a2"/>
    <w:rsid w:val="00520C2D"/>
    <w:pPr>
      <w:keepNext w:val="0"/>
      <w:widowControl w:val="0"/>
      <w:suppressAutoHyphens w:val="0"/>
      <w:autoSpaceDE w:val="0"/>
      <w:autoSpaceDN w:val="0"/>
      <w:adjustRightInd w:val="0"/>
      <w:spacing w:before="0" w:after="0"/>
      <w:jc w:val="both"/>
    </w:pPr>
    <w:rPr>
      <w:rFonts w:eastAsia="Times New Roman" w:cs="Times New Roman"/>
      <w:sz w:val="24"/>
      <w:szCs w:val="24"/>
      <w:u w:val="single"/>
      <w:lang w:eastAsia="ru-RU"/>
    </w:rPr>
  </w:style>
  <w:style w:type="paragraph" w:customStyle="1" w:styleId="affffb">
    <w:name w:val="Интерфейс"/>
    <w:basedOn w:val="a2"/>
    <w:next w:val="a2"/>
    <w:rsid w:val="00520C2D"/>
    <w:pPr>
      <w:widowControl w:val="0"/>
      <w:autoSpaceDE w:val="0"/>
      <w:autoSpaceDN w:val="0"/>
      <w:adjustRightInd w:val="0"/>
      <w:jc w:val="both"/>
    </w:pPr>
    <w:rPr>
      <w:rFonts w:ascii="Arial" w:hAnsi="Arial" w:cs="Arial"/>
      <w:color w:val="ECE9D8"/>
      <w:sz w:val="22"/>
      <w:szCs w:val="22"/>
    </w:rPr>
  </w:style>
  <w:style w:type="paragraph" w:customStyle="1" w:styleId="affffc">
    <w:name w:val="Информация об изменениях документа"/>
    <w:basedOn w:val="affd"/>
    <w:next w:val="a2"/>
    <w:rsid w:val="00520C2D"/>
    <w:pPr>
      <w:ind w:left="0"/>
    </w:pPr>
  </w:style>
  <w:style w:type="paragraph" w:customStyle="1" w:styleId="affffd">
    <w:name w:val="Колонтитул (левый)"/>
    <w:basedOn w:val="affff2"/>
    <w:next w:val="a2"/>
    <w:rsid w:val="00520C2D"/>
    <w:pPr>
      <w:jc w:val="both"/>
    </w:pPr>
    <w:rPr>
      <w:sz w:val="16"/>
      <w:szCs w:val="16"/>
    </w:rPr>
  </w:style>
  <w:style w:type="paragraph" w:customStyle="1" w:styleId="affffe">
    <w:name w:val="Колонтитул (правый)"/>
    <w:basedOn w:val="affff3"/>
    <w:next w:val="a2"/>
    <w:rsid w:val="00520C2D"/>
    <w:pPr>
      <w:jc w:val="both"/>
    </w:pPr>
    <w:rPr>
      <w:sz w:val="16"/>
      <w:szCs w:val="16"/>
    </w:rPr>
  </w:style>
  <w:style w:type="paragraph" w:customStyle="1" w:styleId="afffff">
    <w:name w:val="Комментарий пользователя"/>
    <w:basedOn w:val="affd"/>
    <w:next w:val="a2"/>
    <w:rsid w:val="00520C2D"/>
    <w:pPr>
      <w:ind w:left="0"/>
      <w:jc w:val="left"/>
    </w:pPr>
    <w:rPr>
      <w:i w:val="0"/>
      <w:iCs w:val="0"/>
      <w:color w:val="000080"/>
    </w:rPr>
  </w:style>
  <w:style w:type="paragraph" w:customStyle="1" w:styleId="afffff0">
    <w:name w:val="Куда обратиться?"/>
    <w:basedOn w:val="a2"/>
    <w:next w:val="a2"/>
    <w:rsid w:val="00520C2D"/>
    <w:pPr>
      <w:widowControl w:val="0"/>
      <w:autoSpaceDE w:val="0"/>
      <w:autoSpaceDN w:val="0"/>
      <w:adjustRightInd w:val="0"/>
      <w:jc w:val="both"/>
    </w:pPr>
    <w:rPr>
      <w:rFonts w:ascii="Arial" w:hAnsi="Arial"/>
    </w:rPr>
  </w:style>
  <w:style w:type="character" w:customStyle="1" w:styleId="afffff1">
    <w:name w:val="Найденные слова"/>
    <w:rsid w:val="00520C2D"/>
    <w:rPr>
      <w:rFonts w:cs="Times New Roman"/>
      <w:b/>
      <w:color w:val="000080"/>
    </w:rPr>
  </w:style>
  <w:style w:type="paragraph" w:customStyle="1" w:styleId="afffff2">
    <w:name w:val="Необходимые документы"/>
    <w:basedOn w:val="a2"/>
    <w:next w:val="a2"/>
    <w:rsid w:val="00520C2D"/>
    <w:pPr>
      <w:widowControl w:val="0"/>
      <w:autoSpaceDE w:val="0"/>
      <w:autoSpaceDN w:val="0"/>
      <w:adjustRightInd w:val="0"/>
      <w:ind w:left="118"/>
      <w:jc w:val="both"/>
    </w:pPr>
    <w:rPr>
      <w:rFonts w:ascii="Arial" w:hAnsi="Arial"/>
    </w:rPr>
  </w:style>
  <w:style w:type="paragraph" w:customStyle="1" w:styleId="afffff3">
    <w:name w:val="Объект"/>
    <w:basedOn w:val="a2"/>
    <w:next w:val="a2"/>
    <w:rsid w:val="00520C2D"/>
    <w:pPr>
      <w:widowControl w:val="0"/>
      <w:autoSpaceDE w:val="0"/>
      <w:autoSpaceDN w:val="0"/>
      <w:adjustRightInd w:val="0"/>
      <w:jc w:val="both"/>
    </w:pPr>
  </w:style>
  <w:style w:type="paragraph" w:customStyle="1" w:styleId="afffff4">
    <w:name w:val="Оглавление"/>
    <w:basedOn w:val="affc"/>
    <w:next w:val="a2"/>
    <w:link w:val="afffff5"/>
    <w:rsid w:val="00520C2D"/>
    <w:pPr>
      <w:ind w:left="140"/>
    </w:pPr>
    <w:rPr>
      <w:rFonts w:ascii="Arial" w:hAnsi="Arial" w:cs="Times New Roman"/>
    </w:rPr>
  </w:style>
  <w:style w:type="character" w:customStyle="1" w:styleId="afffff6">
    <w:name w:val="Опечатки"/>
    <w:rsid w:val="00520C2D"/>
    <w:rPr>
      <w:color w:val="FF0000"/>
    </w:rPr>
  </w:style>
  <w:style w:type="paragraph" w:customStyle="1" w:styleId="afffff7">
    <w:name w:val="Переменная часть"/>
    <w:basedOn w:val="affff7"/>
    <w:next w:val="a2"/>
    <w:rsid w:val="00520C2D"/>
    <w:rPr>
      <w:rFonts w:ascii="Arial" w:hAnsi="Arial" w:cs="Times New Roman"/>
      <w:sz w:val="20"/>
      <w:szCs w:val="20"/>
    </w:rPr>
  </w:style>
  <w:style w:type="paragraph" w:customStyle="1" w:styleId="afffff8">
    <w:name w:val="Постоянная часть"/>
    <w:basedOn w:val="affff7"/>
    <w:next w:val="a2"/>
    <w:rsid w:val="00520C2D"/>
    <w:rPr>
      <w:rFonts w:ascii="Arial" w:hAnsi="Arial" w:cs="Times New Roman"/>
      <w:sz w:val="22"/>
      <w:szCs w:val="22"/>
    </w:rPr>
  </w:style>
  <w:style w:type="paragraph" w:customStyle="1" w:styleId="afffff9">
    <w:name w:val="Пример."/>
    <w:basedOn w:val="a2"/>
    <w:next w:val="a2"/>
    <w:rsid w:val="00520C2D"/>
    <w:pPr>
      <w:widowControl w:val="0"/>
      <w:autoSpaceDE w:val="0"/>
      <w:autoSpaceDN w:val="0"/>
      <w:adjustRightInd w:val="0"/>
      <w:ind w:left="118" w:firstLine="602"/>
      <w:jc w:val="both"/>
    </w:pPr>
    <w:rPr>
      <w:rFonts w:ascii="Arial" w:hAnsi="Arial"/>
    </w:rPr>
  </w:style>
  <w:style w:type="paragraph" w:customStyle="1" w:styleId="afffffa">
    <w:name w:val="Примечание."/>
    <w:basedOn w:val="affd"/>
    <w:next w:val="a2"/>
    <w:rsid w:val="00520C2D"/>
    <w:pPr>
      <w:ind w:left="0"/>
    </w:pPr>
    <w:rPr>
      <w:i w:val="0"/>
      <w:iCs w:val="0"/>
      <w:color w:val="auto"/>
    </w:rPr>
  </w:style>
  <w:style w:type="character" w:customStyle="1" w:styleId="afffffb">
    <w:name w:val="Продолжение ссылки"/>
    <w:basedOn w:val="aff"/>
    <w:rsid w:val="00520C2D"/>
    <w:rPr>
      <w:rFonts w:cs="Times New Roman"/>
      <w:b/>
      <w:color w:val="008000"/>
    </w:rPr>
  </w:style>
  <w:style w:type="paragraph" w:customStyle="1" w:styleId="afffffc">
    <w:name w:val="Словарная статья"/>
    <w:basedOn w:val="a2"/>
    <w:next w:val="a2"/>
    <w:rsid w:val="00520C2D"/>
    <w:pPr>
      <w:widowControl w:val="0"/>
      <w:autoSpaceDE w:val="0"/>
      <w:autoSpaceDN w:val="0"/>
      <w:adjustRightInd w:val="0"/>
      <w:ind w:right="118"/>
      <w:jc w:val="both"/>
    </w:pPr>
    <w:rPr>
      <w:rFonts w:ascii="Arial" w:hAnsi="Arial"/>
    </w:rPr>
  </w:style>
  <w:style w:type="character" w:customStyle="1" w:styleId="afffffd">
    <w:name w:val="Сравнение редакций"/>
    <w:rsid w:val="00520C2D"/>
    <w:rPr>
      <w:rFonts w:cs="Times New Roman"/>
      <w:b/>
      <w:color w:val="000080"/>
    </w:rPr>
  </w:style>
  <w:style w:type="character" w:customStyle="1" w:styleId="afffffe">
    <w:name w:val="Сравнение редакций. Добавленный фрагмент"/>
    <w:rsid w:val="00520C2D"/>
    <w:rPr>
      <w:color w:val="0000FF"/>
    </w:rPr>
  </w:style>
  <w:style w:type="character" w:customStyle="1" w:styleId="affffff">
    <w:name w:val="Сравнение редакций. Удаленный фрагмент"/>
    <w:rsid w:val="00520C2D"/>
    <w:rPr>
      <w:strike/>
      <w:color w:val="808000"/>
    </w:rPr>
  </w:style>
  <w:style w:type="paragraph" w:customStyle="1" w:styleId="affffff0">
    <w:name w:val="Текст (справка)"/>
    <w:basedOn w:val="a2"/>
    <w:next w:val="a2"/>
    <w:rsid w:val="00520C2D"/>
    <w:pPr>
      <w:widowControl w:val="0"/>
      <w:autoSpaceDE w:val="0"/>
      <w:autoSpaceDN w:val="0"/>
      <w:adjustRightInd w:val="0"/>
      <w:ind w:left="170" w:right="170"/>
    </w:pPr>
    <w:rPr>
      <w:rFonts w:ascii="Arial" w:hAnsi="Arial"/>
    </w:rPr>
  </w:style>
  <w:style w:type="paragraph" w:customStyle="1" w:styleId="affffff1">
    <w:name w:val="Текст в таблице"/>
    <w:basedOn w:val="afffd"/>
    <w:next w:val="a2"/>
    <w:rsid w:val="00520C2D"/>
    <w:pPr>
      <w:ind w:firstLine="500"/>
    </w:pPr>
  </w:style>
  <w:style w:type="paragraph" w:customStyle="1" w:styleId="affffff2">
    <w:name w:val="Технический комментарий"/>
    <w:basedOn w:val="a2"/>
    <w:next w:val="a2"/>
    <w:rsid w:val="00520C2D"/>
    <w:pPr>
      <w:widowControl w:val="0"/>
      <w:autoSpaceDE w:val="0"/>
      <w:autoSpaceDN w:val="0"/>
      <w:adjustRightInd w:val="0"/>
    </w:pPr>
    <w:rPr>
      <w:rFonts w:ascii="Arial" w:hAnsi="Arial"/>
    </w:rPr>
  </w:style>
  <w:style w:type="character" w:customStyle="1" w:styleId="affffff3">
    <w:name w:val="Утратил силу"/>
    <w:rsid w:val="00520C2D"/>
    <w:rPr>
      <w:rFonts w:cs="Times New Roman"/>
      <w:b/>
      <w:strike/>
      <w:color w:val="808000"/>
    </w:rPr>
  </w:style>
  <w:style w:type="paragraph" w:customStyle="1" w:styleId="affffff4">
    <w:name w:val="Центрированный (таблица)"/>
    <w:basedOn w:val="afffd"/>
    <w:next w:val="a2"/>
    <w:rsid w:val="00520C2D"/>
    <w:pPr>
      <w:jc w:val="center"/>
    </w:pPr>
  </w:style>
  <w:style w:type="character" w:customStyle="1" w:styleId="1c">
    <w:name w:val="Знак Знак1"/>
    <w:locked/>
    <w:rsid w:val="00520C2D"/>
    <w:rPr>
      <w:sz w:val="24"/>
      <w:szCs w:val="24"/>
      <w:lang w:val="ru-RU" w:eastAsia="ru-RU" w:bidi="ar-SA"/>
    </w:rPr>
  </w:style>
  <w:style w:type="character" w:customStyle="1" w:styleId="FontStyle35">
    <w:name w:val="Font Style35"/>
    <w:rsid w:val="00520C2D"/>
    <w:rPr>
      <w:rFonts w:ascii="Times New Roman" w:hAnsi="Times New Roman" w:cs="Times New Roman" w:hint="default"/>
      <w:b/>
      <w:bCs/>
      <w:sz w:val="26"/>
      <w:szCs w:val="26"/>
    </w:rPr>
  </w:style>
  <w:style w:type="paragraph" w:customStyle="1" w:styleId="consplustitle0">
    <w:name w:val="consplustitle"/>
    <w:basedOn w:val="a2"/>
    <w:rsid w:val="00520C2D"/>
    <w:pPr>
      <w:autoSpaceDE w:val="0"/>
      <w:autoSpaceDN w:val="0"/>
    </w:pPr>
    <w:rPr>
      <w:rFonts w:ascii="Arial" w:eastAsia="Calibri" w:hAnsi="Arial" w:cs="Arial"/>
      <w:b/>
      <w:bCs/>
      <w:sz w:val="20"/>
      <w:szCs w:val="20"/>
    </w:rPr>
  </w:style>
  <w:style w:type="paragraph" w:customStyle="1" w:styleId="Style6">
    <w:name w:val="Style6"/>
    <w:basedOn w:val="a2"/>
    <w:rsid w:val="00520C2D"/>
    <w:pPr>
      <w:widowControl w:val="0"/>
      <w:autoSpaceDE w:val="0"/>
      <w:autoSpaceDN w:val="0"/>
      <w:adjustRightInd w:val="0"/>
      <w:jc w:val="center"/>
    </w:pPr>
  </w:style>
  <w:style w:type="paragraph" w:customStyle="1" w:styleId="Style16">
    <w:name w:val="Style16"/>
    <w:basedOn w:val="a2"/>
    <w:rsid w:val="00520C2D"/>
    <w:pPr>
      <w:widowControl w:val="0"/>
      <w:autoSpaceDE w:val="0"/>
      <w:autoSpaceDN w:val="0"/>
      <w:adjustRightInd w:val="0"/>
      <w:spacing w:line="367" w:lineRule="exact"/>
      <w:ind w:firstLine="720"/>
      <w:jc w:val="both"/>
    </w:pPr>
  </w:style>
  <w:style w:type="paragraph" w:customStyle="1" w:styleId="Style20">
    <w:name w:val="Style20"/>
    <w:basedOn w:val="a2"/>
    <w:rsid w:val="00520C2D"/>
    <w:pPr>
      <w:widowControl w:val="0"/>
      <w:autoSpaceDE w:val="0"/>
      <w:autoSpaceDN w:val="0"/>
      <w:adjustRightInd w:val="0"/>
      <w:spacing w:line="370" w:lineRule="exact"/>
      <w:ind w:firstLine="1714"/>
    </w:pPr>
  </w:style>
  <w:style w:type="paragraph" w:customStyle="1" w:styleId="Style21">
    <w:name w:val="Style21"/>
    <w:basedOn w:val="a2"/>
    <w:rsid w:val="00520C2D"/>
    <w:pPr>
      <w:widowControl w:val="0"/>
      <w:autoSpaceDE w:val="0"/>
      <w:autoSpaceDN w:val="0"/>
      <w:adjustRightInd w:val="0"/>
      <w:spacing w:line="367" w:lineRule="exact"/>
      <w:ind w:firstLine="715"/>
      <w:jc w:val="both"/>
    </w:pPr>
  </w:style>
  <w:style w:type="character" w:customStyle="1" w:styleId="FontStyle32">
    <w:name w:val="Font Style32"/>
    <w:rsid w:val="00520C2D"/>
    <w:rPr>
      <w:rFonts w:ascii="Times New Roman" w:hAnsi="Times New Roman" w:cs="Times New Roman" w:hint="default"/>
      <w:sz w:val="26"/>
      <w:szCs w:val="26"/>
    </w:rPr>
  </w:style>
  <w:style w:type="character" w:customStyle="1" w:styleId="44">
    <w:name w:val="Знак Знак4"/>
    <w:locked/>
    <w:rsid w:val="00520C2D"/>
    <w:rPr>
      <w:b/>
      <w:bCs/>
      <w:sz w:val="24"/>
      <w:szCs w:val="24"/>
      <w:lang w:val="ru-RU" w:eastAsia="ru-RU" w:bidi="ar-SA"/>
    </w:rPr>
  </w:style>
  <w:style w:type="paragraph" w:customStyle="1" w:styleId="2f0">
    <w:name w:val="Знак Знак2 Знак Знак Знак Знак Знак Знак"/>
    <w:basedOn w:val="a2"/>
    <w:rsid w:val="00520C2D"/>
    <w:pPr>
      <w:spacing w:after="160" w:line="240" w:lineRule="exact"/>
    </w:pPr>
    <w:rPr>
      <w:rFonts w:ascii="Verdana" w:hAnsi="Verdana" w:cs="Verdana"/>
      <w:sz w:val="20"/>
      <w:szCs w:val="20"/>
      <w:lang w:val="en-US" w:eastAsia="en-US"/>
    </w:rPr>
  </w:style>
  <w:style w:type="paragraph" w:customStyle="1" w:styleId="affffff5">
    <w:name w:val="Абзац"/>
    <w:basedOn w:val="a2"/>
    <w:rsid w:val="002A5B92"/>
    <w:pPr>
      <w:widowControl w:val="0"/>
      <w:spacing w:line="360" w:lineRule="auto"/>
      <w:ind w:firstLine="720"/>
      <w:jc w:val="both"/>
    </w:pPr>
    <w:rPr>
      <w:sz w:val="28"/>
      <w:szCs w:val="28"/>
    </w:rPr>
  </w:style>
  <w:style w:type="paragraph" w:customStyle="1" w:styleId="affffff6">
    <w:name w:val="Таблица"/>
    <w:basedOn w:val="affffff7"/>
    <w:rsid w:val="00FD6492"/>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Arial"/>
      <w:sz w:val="20"/>
      <w:szCs w:val="20"/>
    </w:rPr>
  </w:style>
  <w:style w:type="paragraph" w:styleId="affffff7">
    <w:name w:val="Message Header"/>
    <w:basedOn w:val="a2"/>
    <w:link w:val="affffff8"/>
    <w:unhideWhenUsed/>
    <w:rsid w:val="00FD649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ff8">
    <w:name w:val="Шапка Знак"/>
    <w:basedOn w:val="a3"/>
    <w:link w:val="affffff7"/>
    <w:uiPriority w:val="99"/>
    <w:semiHidden/>
    <w:rsid w:val="00FD6492"/>
    <w:rPr>
      <w:rFonts w:asciiTheme="majorHAnsi" w:eastAsiaTheme="majorEastAsia" w:hAnsiTheme="majorHAnsi" w:cstheme="majorBidi"/>
      <w:sz w:val="24"/>
      <w:szCs w:val="24"/>
      <w:shd w:val="pct20" w:color="auto" w:fill="auto"/>
      <w:lang w:eastAsia="ru-RU"/>
    </w:rPr>
  </w:style>
  <w:style w:type="paragraph" w:customStyle="1" w:styleId="Style4">
    <w:name w:val="Style4"/>
    <w:basedOn w:val="a2"/>
    <w:rsid w:val="00BA1841"/>
    <w:pPr>
      <w:widowControl w:val="0"/>
      <w:autoSpaceDE w:val="0"/>
      <w:autoSpaceDN w:val="0"/>
      <w:adjustRightInd w:val="0"/>
      <w:spacing w:line="326" w:lineRule="exact"/>
      <w:ind w:firstLine="542"/>
      <w:jc w:val="both"/>
    </w:pPr>
  </w:style>
  <w:style w:type="character" w:customStyle="1" w:styleId="affffff9">
    <w:name w:val="Выделение для Базового Поиска (курсив)"/>
    <w:rsid w:val="00BA1841"/>
    <w:rPr>
      <w:b/>
      <w:bCs/>
      <w:i/>
      <w:iCs/>
      <w:color w:val="0058A9"/>
      <w:sz w:val="26"/>
      <w:szCs w:val="26"/>
    </w:rPr>
  </w:style>
  <w:style w:type="paragraph" w:customStyle="1" w:styleId="affffffa">
    <w:name w:val="Дочерний элемент списка"/>
    <w:basedOn w:val="a2"/>
    <w:next w:val="a2"/>
    <w:rsid w:val="00BA1841"/>
    <w:pPr>
      <w:autoSpaceDE w:val="0"/>
      <w:autoSpaceDN w:val="0"/>
      <w:adjustRightInd w:val="0"/>
      <w:jc w:val="both"/>
    </w:pPr>
    <w:rPr>
      <w:rFonts w:ascii="Arial" w:hAnsi="Arial"/>
      <w:color w:val="868381"/>
      <w:sz w:val="20"/>
      <w:szCs w:val="20"/>
    </w:rPr>
  </w:style>
  <w:style w:type="character" w:customStyle="1" w:styleId="39">
    <w:name w:val="Знак Знак3"/>
    <w:locked/>
    <w:rsid w:val="00BA1841"/>
    <w:rPr>
      <w:rFonts w:ascii="Times New Roman" w:hAnsi="Times New Roman" w:cs="Times New Roman"/>
      <w:sz w:val="20"/>
      <w:szCs w:val="20"/>
    </w:rPr>
  </w:style>
  <w:style w:type="paragraph" w:customStyle="1" w:styleId="CharCharCarCarCharCharCarCarCharCharCarCarCharChar1">
    <w:name w:val="Char Char Car Car Char Char Car Car Char Char Car Car Char Char1"/>
    <w:basedOn w:val="a2"/>
    <w:rsid w:val="00BA1841"/>
    <w:pPr>
      <w:spacing w:after="160" w:line="240" w:lineRule="exact"/>
    </w:pPr>
    <w:rPr>
      <w:sz w:val="20"/>
      <w:szCs w:val="20"/>
    </w:rPr>
  </w:style>
  <w:style w:type="paragraph" w:customStyle="1" w:styleId="240">
    <w:name w:val="Основной текст 24"/>
    <w:basedOn w:val="a2"/>
    <w:rsid w:val="00BF55CE"/>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Exact">
    <w:name w:val="Основной текст (2) Exact"/>
    <w:basedOn w:val="a3"/>
    <w:rsid w:val="000328F0"/>
    <w:rPr>
      <w:rFonts w:ascii="Times New Roman" w:eastAsia="Times New Roman" w:hAnsi="Times New Roman" w:cs="Times New Roman"/>
      <w:b w:val="0"/>
      <w:bCs w:val="0"/>
      <w:i w:val="0"/>
      <w:iCs w:val="0"/>
      <w:smallCaps w:val="0"/>
      <w:strike w:val="0"/>
      <w:u w:val="none"/>
    </w:rPr>
  </w:style>
  <w:style w:type="character" w:customStyle="1" w:styleId="2Exact0">
    <w:name w:val="Заголовок №2 Exact"/>
    <w:basedOn w:val="a3"/>
    <w:rsid w:val="000328F0"/>
    <w:rPr>
      <w:rFonts w:ascii="Times New Roman" w:eastAsia="Times New Roman" w:hAnsi="Times New Roman" w:cs="Times New Roman"/>
      <w:b/>
      <w:bCs/>
      <w:i w:val="0"/>
      <w:iCs w:val="0"/>
      <w:smallCaps w:val="0"/>
      <w:strike w:val="0"/>
      <w:sz w:val="26"/>
      <w:szCs w:val="26"/>
      <w:u w:val="none"/>
    </w:rPr>
  </w:style>
  <w:style w:type="character" w:customStyle="1" w:styleId="3Exact">
    <w:name w:val="Основной текст (3) Exact"/>
    <w:basedOn w:val="a3"/>
    <w:rsid w:val="000328F0"/>
    <w:rPr>
      <w:rFonts w:ascii="Times New Roman" w:eastAsia="Times New Roman" w:hAnsi="Times New Roman" w:cs="Times New Roman"/>
      <w:b/>
      <w:bCs/>
      <w:i w:val="0"/>
      <w:iCs w:val="0"/>
      <w:smallCaps w:val="0"/>
      <w:strike w:val="0"/>
      <w:sz w:val="26"/>
      <w:szCs w:val="26"/>
      <w:u w:val="none"/>
    </w:rPr>
  </w:style>
  <w:style w:type="paragraph" w:customStyle="1" w:styleId="20">
    <w:name w:val="Стиль2"/>
    <w:basedOn w:val="21"/>
    <w:rsid w:val="00DF1B26"/>
    <w:pPr>
      <w:keepNext/>
      <w:keepLines/>
      <w:widowControl w:val="0"/>
      <w:numPr>
        <w:ilvl w:val="0"/>
      </w:numPr>
      <w:suppressLineNumbers/>
      <w:tabs>
        <w:tab w:val="clear" w:pos="1152"/>
        <w:tab w:val="num" w:pos="576"/>
      </w:tabs>
      <w:suppressAutoHyphens/>
      <w:spacing w:after="60"/>
      <w:ind w:left="576" w:hanging="576"/>
      <w:jc w:val="both"/>
    </w:pPr>
    <w:rPr>
      <w:b/>
      <w:szCs w:val="20"/>
    </w:rPr>
  </w:style>
  <w:style w:type="paragraph" w:styleId="21">
    <w:name w:val="List Number 2"/>
    <w:basedOn w:val="a2"/>
    <w:rsid w:val="00DF1B26"/>
    <w:pPr>
      <w:numPr>
        <w:ilvl w:val="1"/>
        <w:numId w:val="2"/>
      </w:numPr>
      <w:tabs>
        <w:tab w:val="clear" w:pos="576"/>
        <w:tab w:val="num" w:pos="720"/>
      </w:tabs>
      <w:ind w:left="720" w:hanging="360"/>
    </w:pPr>
  </w:style>
  <w:style w:type="paragraph" w:customStyle="1" w:styleId="30">
    <w:name w:val="Стиль3"/>
    <w:basedOn w:val="24"/>
    <w:uiPriority w:val="99"/>
    <w:rsid w:val="00DF1B26"/>
    <w:pPr>
      <w:numPr>
        <w:ilvl w:val="2"/>
        <w:numId w:val="2"/>
      </w:numPr>
      <w:adjustRightInd w:val="0"/>
      <w:spacing w:after="0" w:line="240" w:lineRule="auto"/>
      <w:jc w:val="both"/>
      <w:textAlignment w:val="baseline"/>
    </w:pPr>
  </w:style>
  <w:style w:type="paragraph" w:customStyle="1" w:styleId="font7">
    <w:name w:val="font7"/>
    <w:basedOn w:val="a2"/>
    <w:rsid w:val="00591A71"/>
    <w:pPr>
      <w:spacing w:before="100" w:beforeAutospacing="1" w:after="100" w:afterAutospacing="1"/>
    </w:pPr>
    <w:rPr>
      <w:sz w:val="20"/>
      <w:szCs w:val="20"/>
      <w:u w:val="single"/>
    </w:rPr>
  </w:style>
  <w:style w:type="paragraph" w:customStyle="1" w:styleId="xl290">
    <w:name w:val="xl290"/>
    <w:basedOn w:val="a2"/>
    <w:rsid w:val="00591A71"/>
    <w:pPr>
      <w:spacing w:before="100" w:beforeAutospacing="1" w:after="100" w:afterAutospacing="1"/>
    </w:pPr>
    <w:rPr>
      <w:sz w:val="20"/>
      <w:szCs w:val="20"/>
    </w:rPr>
  </w:style>
  <w:style w:type="paragraph" w:customStyle="1" w:styleId="xl291">
    <w:name w:val="xl291"/>
    <w:basedOn w:val="a2"/>
    <w:rsid w:val="00591A71"/>
    <w:pPr>
      <w:spacing w:before="100" w:beforeAutospacing="1" w:after="100" w:afterAutospacing="1"/>
    </w:pPr>
    <w:rPr>
      <w:sz w:val="20"/>
      <w:szCs w:val="20"/>
    </w:rPr>
  </w:style>
  <w:style w:type="paragraph" w:customStyle="1" w:styleId="xl292">
    <w:name w:val="xl292"/>
    <w:basedOn w:val="a2"/>
    <w:rsid w:val="00591A71"/>
    <w:pPr>
      <w:spacing w:before="100" w:beforeAutospacing="1" w:after="100" w:afterAutospacing="1"/>
    </w:pPr>
    <w:rPr>
      <w:sz w:val="20"/>
      <w:szCs w:val="20"/>
    </w:rPr>
  </w:style>
  <w:style w:type="paragraph" w:customStyle="1" w:styleId="xl293">
    <w:name w:val="xl29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94">
    <w:name w:val="xl2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95">
    <w:name w:val="xl295"/>
    <w:basedOn w:val="a2"/>
    <w:rsid w:val="00591A71"/>
    <w:pPr>
      <w:spacing w:before="100" w:beforeAutospacing="1" w:after="100" w:afterAutospacing="1"/>
      <w:textAlignment w:val="center"/>
    </w:pPr>
  </w:style>
  <w:style w:type="paragraph" w:customStyle="1" w:styleId="xl297">
    <w:name w:val="xl297"/>
    <w:basedOn w:val="a2"/>
    <w:rsid w:val="00591A71"/>
    <w:pPr>
      <w:spacing w:before="100" w:beforeAutospacing="1" w:after="100" w:afterAutospacing="1"/>
      <w:jc w:val="right"/>
    </w:pPr>
    <w:rPr>
      <w:sz w:val="20"/>
      <w:szCs w:val="20"/>
    </w:rPr>
  </w:style>
  <w:style w:type="paragraph" w:customStyle="1" w:styleId="xl298">
    <w:name w:val="xl298"/>
    <w:basedOn w:val="a2"/>
    <w:rsid w:val="00591A71"/>
    <w:pPr>
      <w:spacing w:before="100" w:beforeAutospacing="1" w:after="100" w:afterAutospacing="1"/>
      <w:jc w:val="right"/>
    </w:pPr>
    <w:rPr>
      <w:sz w:val="20"/>
      <w:szCs w:val="20"/>
    </w:rPr>
  </w:style>
  <w:style w:type="paragraph" w:customStyle="1" w:styleId="xl300">
    <w:name w:val="xl300"/>
    <w:basedOn w:val="a2"/>
    <w:rsid w:val="00591A71"/>
    <w:pPr>
      <w:spacing w:before="100" w:beforeAutospacing="1" w:after="100" w:afterAutospacing="1"/>
      <w:jc w:val="right"/>
    </w:pPr>
    <w:rPr>
      <w:sz w:val="20"/>
      <w:szCs w:val="20"/>
    </w:rPr>
  </w:style>
  <w:style w:type="paragraph" w:customStyle="1" w:styleId="xl301">
    <w:name w:val="xl301"/>
    <w:basedOn w:val="a2"/>
    <w:rsid w:val="00591A71"/>
    <w:pPr>
      <w:spacing w:before="100" w:beforeAutospacing="1" w:after="100" w:afterAutospacing="1"/>
    </w:pPr>
    <w:rPr>
      <w:sz w:val="20"/>
      <w:szCs w:val="20"/>
    </w:rPr>
  </w:style>
  <w:style w:type="paragraph" w:customStyle="1" w:styleId="xl302">
    <w:name w:val="xl3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3">
    <w:name w:val="xl303"/>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4">
    <w:name w:val="xl304"/>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5">
    <w:name w:val="xl3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6">
    <w:name w:val="xl3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7">
    <w:name w:val="xl3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8">
    <w:name w:val="xl308"/>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309">
    <w:name w:val="xl30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10">
    <w:name w:val="xl310"/>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311">
    <w:name w:val="xl311"/>
    <w:basedOn w:val="a2"/>
    <w:rsid w:val="00591A71"/>
    <w:pPr>
      <w:spacing w:before="100" w:beforeAutospacing="1" w:after="100" w:afterAutospacing="1"/>
    </w:pPr>
    <w:rPr>
      <w:sz w:val="20"/>
      <w:szCs w:val="20"/>
    </w:rPr>
  </w:style>
  <w:style w:type="paragraph" w:customStyle="1" w:styleId="xl312">
    <w:name w:val="xl312"/>
    <w:basedOn w:val="a2"/>
    <w:rsid w:val="00591A71"/>
    <w:pPr>
      <w:spacing w:before="100" w:beforeAutospacing="1" w:after="100" w:afterAutospacing="1"/>
    </w:pPr>
    <w:rPr>
      <w:sz w:val="20"/>
      <w:szCs w:val="20"/>
    </w:rPr>
  </w:style>
  <w:style w:type="paragraph" w:customStyle="1" w:styleId="xl313">
    <w:name w:val="xl313"/>
    <w:basedOn w:val="a2"/>
    <w:rsid w:val="00591A71"/>
    <w:pPr>
      <w:spacing w:before="100" w:beforeAutospacing="1" w:after="100" w:afterAutospacing="1"/>
    </w:pPr>
    <w:rPr>
      <w:sz w:val="20"/>
      <w:szCs w:val="20"/>
    </w:rPr>
  </w:style>
  <w:style w:type="paragraph" w:customStyle="1" w:styleId="xl314">
    <w:name w:val="xl314"/>
    <w:basedOn w:val="a2"/>
    <w:rsid w:val="00591A71"/>
    <w:pPr>
      <w:spacing w:before="100" w:beforeAutospacing="1" w:after="100" w:afterAutospacing="1"/>
    </w:pPr>
    <w:rPr>
      <w:sz w:val="20"/>
      <w:szCs w:val="20"/>
    </w:rPr>
  </w:style>
  <w:style w:type="paragraph" w:customStyle="1" w:styleId="xl315">
    <w:name w:val="xl315"/>
    <w:basedOn w:val="a2"/>
    <w:rsid w:val="00591A71"/>
    <w:pPr>
      <w:spacing w:before="100" w:beforeAutospacing="1" w:after="100" w:afterAutospacing="1"/>
    </w:pPr>
    <w:rPr>
      <w:sz w:val="20"/>
      <w:szCs w:val="20"/>
    </w:rPr>
  </w:style>
  <w:style w:type="paragraph" w:customStyle="1" w:styleId="xl316">
    <w:name w:val="xl316"/>
    <w:basedOn w:val="a2"/>
    <w:rsid w:val="00591A71"/>
    <w:pPr>
      <w:spacing w:before="100" w:beforeAutospacing="1" w:after="100" w:afterAutospacing="1"/>
    </w:pPr>
    <w:rPr>
      <w:sz w:val="20"/>
      <w:szCs w:val="20"/>
    </w:rPr>
  </w:style>
  <w:style w:type="paragraph" w:customStyle="1" w:styleId="xl317">
    <w:name w:val="xl317"/>
    <w:basedOn w:val="a2"/>
    <w:rsid w:val="00591A71"/>
    <w:pPr>
      <w:spacing w:before="100" w:beforeAutospacing="1" w:after="100" w:afterAutospacing="1"/>
      <w:jc w:val="center"/>
    </w:pPr>
    <w:rPr>
      <w:b/>
      <w:bCs/>
      <w:sz w:val="20"/>
      <w:szCs w:val="20"/>
    </w:rPr>
  </w:style>
  <w:style w:type="paragraph" w:customStyle="1" w:styleId="xl318">
    <w:name w:val="xl318"/>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 w:val="20"/>
      <w:szCs w:val="20"/>
    </w:rPr>
  </w:style>
  <w:style w:type="paragraph" w:customStyle="1" w:styleId="xl319">
    <w:name w:val="xl319"/>
    <w:basedOn w:val="a2"/>
    <w:rsid w:val="00591A71"/>
    <w:pPr>
      <w:shd w:val="clear" w:color="000000" w:fill="FFFF00"/>
      <w:spacing w:before="100" w:beforeAutospacing="1" w:after="100" w:afterAutospacing="1"/>
    </w:pPr>
  </w:style>
  <w:style w:type="paragraph" w:customStyle="1" w:styleId="xl320">
    <w:name w:val="xl320"/>
    <w:basedOn w:val="a2"/>
    <w:rsid w:val="00591A71"/>
    <w:pPr>
      <w:spacing w:before="100" w:beforeAutospacing="1" w:after="100" w:afterAutospacing="1"/>
    </w:pPr>
    <w:rPr>
      <w:b/>
      <w:bCs/>
    </w:rPr>
  </w:style>
  <w:style w:type="paragraph" w:customStyle="1" w:styleId="xl321">
    <w:name w:val="xl321"/>
    <w:basedOn w:val="a2"/>
    <w:rsid w:val="00591A71"/>
    <w:pPr>
      <w:spacing w:before="100" w:beforeAutospacing="1" w:after="100" w:afterAutospacing="1"/>
    </w:pPr>
    <w:rPr>
      <w:b/>
      <w:bCs/>
      <w:i/>
      <w:iCs/>
    </w:rPr>
  </w:style>
  <w:style w:type="paragraph" w:customStyle="1" w:styleId="xl322">
    <w:name w:val="xl32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23">
    <w:name w:val="xl32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6282F"/>
      <w:sz w:val="20"/>
      <w:szCs w:val="20"/>
    </w:rPr>
  </w:style>
  <w:style w:type="paragraph" w:customStyle="1" w:styleId="xl324">
    <w:name w:val="xl32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25">
    <w:name w:val="xl32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7">
    <w:name w:val="xl32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8">
    <w:name w:val="xl32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9">
    <w:name w:val="xl32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0">
    <w:name w:val="xl33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1">
    <w:name w:val="xl33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2">
    <w:name w:val="xl33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3">
    <w:name w:val="xl33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4">
    <w:name w:val="xl33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35">
    <w:name w:val="xl33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36">
    <w:name w:val="xl33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38">
    <w:name w:val="xl33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9">
    <w:name w:val="xl33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0">
    <w:name w:val="xl34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341">
    <w:name w:val="xl341"/>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i/>
      <w:iCs/>
      <w:sz w:val="20"/>
      <w:szCs w:val="20"/>
    </w:rPr>
  </w:style>
  <w:style w:type="paragraph" w:customStyle="1" w:styleId="xl342">
    <w:name w:val="xl34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43">
    <w:name w:val="xl34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44">
    <w:name w:val="xl34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45">
    <w:name w:val="xl34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46">
    <w:name w:val="xl346"/>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347">
    <w:name w:val="xl34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48">
    <w:name w:val="xl348"/>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349">
    <w:name w:val="xl349"/>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0">
    <w:name w:val="xl350"/>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1">
    <w:name w:val="xl351"/>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2">
    <w:name w:val="xl352"/>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53">
    <w:name w:val="xl353"/>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4">
    <w:name w:val="xl354"/>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0"/>
      <w:szCs w:val="20"/>
    </w:rPr>
  </w:style>
  <w:style w:type="paragraph" w:customStyle="1" w:styleId="xl355">
    <w:name w:val="xl355"/>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6">
    <w:name w:val="xl356"/>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7">
    <w:name w:val="xl357"/>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20"/>
      <w:szCs w:val="20"/>
    </w:rPr>
  </w:style>
  <w:style w:type="paragraph" w:customStyle="1" w:styleId="xl358">
    <w:name w:val="xl35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59">
    <w:name w:val="xl35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60">
    <w:name w:val="xl36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61">
    <w:name w:val="xl36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2">
    <w:name w:val="xl362"/>
    <w:basedOn w:val="a2"/>
    <w:rsid w:val="00591A71"/>
    <w:pPr>
      <w:spacing w:before="100" w:beforeAutospacing="1" w:after="100" w:afterAutospacing="1"/>
      <w:textAlignment w:val="center"/>
    </w:pPr>
    <w:rPr>
      <w:sz w:val="20"/>
      <w:szCs w:val="20"/>
    </w:rPr>
  </w:style>
  <w:style w:type="paragraph" w:customStyle="1" w:styleId="xl363">
    <w:name w:val="xl363"/>
    <w:basedOn w:val="a2"/>
    <w:rsid w:val="00591A71"/>
    <w:pPr>
      <w:spacing w:before="100" w:beforeAutospacing="1" w:after="100" w:afterAutospacing="1"/>
      <w:jc w:val="right"/>
    </w:pPr>
    <w:rPr>
      <w:sz w:val="20"/>
      <w:szCs w:val="20"/>
    </w:rPr>
  </w:style>
  <w:style w:type="paragraph" w:customStyle="1" w:styleId="xl364">
    <w:name w:val="xl364"/>
    <w:basedOn w:val="a2"/>
    <w:rsid w:val="00591A71"/>
    <w:pPr>
      <w:spacing w:before="100" w:beforeAutospacing="1" w:after="100" w:afterAutospacing="1"/>
      <w:jc w:val="right"/>
    </w:pPr>
    <w:rPr>
      <w:sz w:val="20"/>
      <w:szCs w:val="20"/>
    </w:rPr>
  </w:style>
  <w:style w:type="paragraph" w:customStyle="1" w:styleId="xl365">
    <w:name w:val="xl365"/>
    <w:basedOn w:val="a2"/>
    <w:rsid w:val="00591A71"/>
    <w:pPr>
      <w:spacing w:before="100" w:beforeAutospacing="1" w:after="100" w:afterAutospacing="1"/>
      <w:textAlignment w:val="center"/>
    </w:pPr>
    <w:rPr>
      <w:sz w:val="20"/>
      <w:szCs w:val="20"/>
    </w:rPr>
  </w:style>
  <w:style w:type="paragraph" w:customStyle="1" w:styleId="xl366">
    <w:name w:val="xl366"/>
    <w:basedOn w:val="a2"/>
    <w:rsid w:val="00591A71"/>
    <w:pPr>
      <w:spacing w:before="100" w:beforeAutospacing="1" w:after="100" w:afterAutospacing="1"/>
    </w:pPr>
    <w:rPr>
      <w:sz w:val="20"/>
      <w:szCs w:val="20"/>
    </w:rPr>
  </w:style>
  <w:style w:type="paragraph" w:customStyle="1" w:styleId="xl367">
    <w:name w:val="xl367"/>
    <w:basedOn w:val="a2"/>
    <w:rsid w:val="00591A71"/>
    <w:pPr>
      <w:spacing w:before="100" w:beforeAutospacing="1" w:after="100" w:afterAutospacing="1"/>
    </w:pPr>
  </w:style>
  <w:style w:type="paragraph" w:customStyle="1" w:styleId="xl368">
    <w:name w:val="xl368"/>
    <w:basedOn w:val="a2"/>
    <w:rsid w:val="00591A71"/>
    <w:pPr>
      <w:spacing w:before="100" w:beforeAutospacing="1" w:after="100" w:afterAutospacing="1"/>
    </w:pPr>
  </w:style>
  <w:style w:type="paragraph" w:customStyle="1" w:styleId="xl369">
    <w:name w:val="xl36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0">
    <w:name w:val="xl37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1">
    <w:name w:val="xl37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2">
    <w:name w:val="xl37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73">
    <w:name w:val="xl37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4">
    <w:name w:val="xl37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5">
    <w:name w:val="xl37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6">
    <w:name w:val="xl37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77">
    <w:name w:val="xl37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78">
    <w:name w:val="xl37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79">
    <w:name w:val="xl37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80">
    <w:name w:val="xl38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81">
    <w:name w:val="xl38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2">
    <w:name w:val="xl38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3">
    <w:name w:val="xl38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0"/>
      <w:szCs w:val="20"/>
    </w:rPr>
  </w:style>
  <w:style w:type="paragraph" w:customStyle="1" w:styleId="xl384">
    <w:name w:val="xl384"/>
    <w:basedOn w:val="a2"/>
    <w:rsid w:val="00591A71"/>
    <w:pPr>
      <w:spacing w:before="100" w:beforeAutospacing="1" w:after="100" w:afterAutospacing="1"/>
    </w:pPr>
    <w:rPr>
      <w:i/>
      <w:iCs/>
    </w:rPr>
  </w:style>
  <w:style w:type="paragraph" w:customStyle="1" w:styleId="xl385">
    <w:name w:val="xl385"/>
    <w:basedOn w:val="a2"/>
    <w:rsid w:val="00591A71"/>
    <w:pPr>
      <w:spacing w:before="100" w:beforeAutospacing="1" w:after="100" w:afterAutospacing="1"/>
    </w:pPr>
    <w:rPr>
      <w:b/>
      <w:bCs/>
      <w:i/>
      <w:iCs/>
      <w:sz w:val="20"/>
      <w:szCs w:val="20"/>
    </w:rPr>
  </w:style>
  <w:style w:type="paragraph" w:customStyle="1" w:styleId="xl386">
    <w:name w:val="xl386"/>
    <w:basedOn w:val="a2"/>
    <w:rsid w:val="00591A71"/>
    <w:pPr>
      <w:spacing w:before="100" w:beforeAutospacing="1" w:after="100" w:afterAutospacing="1"/>
    </w:pPr>
    <w:rPr>
      <w:sz w:val="20"/>
      <w:szCs w:val="20"/>
    </w:rPr>
  </w:style>
  <w:style w:type="paragraph" w:customStyle="1" w:styleId="xl387">
    <w:name w:val="xl387"/>
    <w:basedOn w:val="a2"/>
    <w:rsid w:val="00591A71"/>
    <w:pPr>
      <w:spacing w:before="100" w:beforeAutospacing="1" w:after="100" w:afterAutospacing="1"/>
    </w:pPr>
    <w:rPr>
      <w:rFonts w:ascii="Arial CYR" w:hAnsi="Arial CYR" w:cs="Arial CYR"/>
      <w:sz w:val="26"/>
      <w:szCs w:val="26"/>
    </w:rPr>
  </w:style>
  <w:style w:type="paragraph" w:customStyle="1" w:styleId="xl388">
    <w:name w:val="xl388"/>
    <w:basedOn w:val="a2"/>
    <w:rsid w:val="00591A71"/>
    <w:pPr>
      <w:spacing w:before="100" w:beforeAutospacing="1" w:after="100" w:afterAutospacing="1"/>
    </w:pPr>
    <w:rPr>
      <w:rFonts w:ascii="Arial CYR" w:hAnsi="Arial CYR" w:cs="Arial CYR"/>
      <w:b/>
      <w:bCs/>
      <w:sz w:val="26"/>
      <w:szCs w:val="26"/>
    </w:rPr>
  </w:style>
  <w:style w:type="paragraph" w:customStyle="1" w:styleId="xl389">
    <w:name w:val="xl38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90">
    <w:name w:val="xl39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391">
    <w:name w:val="xl39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392">
    <w:name w:val="xl39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393">
    <w:name w:val="xl393"/>
    <w:basedOn w:val="a2"/>
    <w:rsid w:val="00591A71"/>
    <w:pPr>
      <w:spacing w:before="100" w:beforeAutospacing="1" w:after="100" w:afterAutospacing="1"/>
    </w:pPr>
    <w:rPr>
      <w:rFonts w:ascii="Arial CYR" w:hAnsi="Arial CYR" w:cs="Arial CYR"/>
      <w:i/>
      <w:iCs/>
      <w:sz w:val="26"/>
      <w:szCs w:val="26"/>
    </w:rPr>
  </w:style>
  <w:style w:type="paragraph" w:customStyle="1" w:styleId="xl394">
    <w:name w:val="xl3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95">
    <w:name w:val="xl395"/>
    <w:basedOn w:val="a2"/>
    <w:rsid w:val="00591A71"/>
    <w:pPr>
      <w:spacing w:before="100" w:beforeAutospacing="1" w:after="100" w:afterAutospacing="1"/>
    </w:pPr>
    <w:rPr>
      <w:rFonts w:ascii="Arial CYR" w:hAnsi="Arial CYR" w:cs="Arial CYR"/>
      <w:b/>
      <w:bCs/>
      <w:i/>
      <w:iCs/>
      <w:sz w:val="26"/>
      <w:szCs w:val="26"/>
    </w:rPr>
  </w:style>
  <w:style w:type="paragraph" w:customStyle="1" w:styleId="xl396">
    <w:name w:val="xl39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97">
    <w:name w:val="xl39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98">
    <w:name w:val="xl39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99">
    <w:name w:val="xl39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0">
    <w:name w:val="xl40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401">
    <w:name w:val="xl401"/>
    <w:basedOn w:val="a2"/>
    <w:rsid w:val="00591A71"/>
    <w:pPr>
      <w:spacing w:before="100" w:beforeAutospacing="1" w:after="100" w:afterAutospacing="1"/>
      <w:jc w:val="right"/>
    </w:pPr>
    <w:rPr>
      <w:sz w:val="20"/>
      <w:szCs w:val="20"/>
    </w:rPr>
  </w:style>
  <w:style w:type="paragraph" w:customStyle="1" w:styleId="xl402">
    <w:name w:val="xl4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3">
    <w:name w:val="xl40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4">
    <w:name w:val="xl40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5">
    <w:name w:val="xl4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6">
    <w:name w:val="xl4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7">
    <w:name w:val="xl4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08">
    <w:name w:val="xl408"/>
    <w:basedOn w:val="a2"/>
    <w:rsid w:val="00591A71"/>
    <w:pPr>
      <w:spacing w:before="100" w:beforeAutospacing="1" w:after="100" w:afterAutospacing="1"/>
    </w:pPr>
    <w:rPr>
      <w:sz w:val="20"/>
      <w:szCs w:val="20"/>
    </w:rPr>
  </w:style>
  <w:style w:type="paragraph" w:customStyle="1" w:styleId="xl409">
    <w:name w:val="xl409"/>
    <w:basedOn w:val="a2"/>
    <w:rsid w:val="00591A71"/>
    <w:pPr>
      <w:spacing w:before="100" w:beforeAutospacing="1" w:after="100" w:afterAutospacing="1"/>
      <w:jc w:val="center"/>
    </w:pPr>
    <w:rPr>
      <w:sz w:val="20"/>
      <w:szCs w:val="20"/>
    </w:rPr>
  </w:style>
  <w:style w:type="paragraph" w:customStyle="1" w:styleId="xl410">
    <w:name w:val="xl410"/>
    <w:basedOn w:val="a2"/>
    <w:rsid w:val="00591A71"/>
    <w:pPr>
      <w:spacing w:before="100" w:beforeAutospacing="1" w:after="100" w:afterAutospacing="1"/>
      <w:jc w:val="center"/>
    </w:pPr>
    <w:rPr>
      <w:b/>
      <w:bCs/>
      <w:sz w:val="20"/>
      <w:szCs w:val="20"/>
    </w:rPr>
  </w:style>
  <w:style w:type="paragraph" w:customStyle="1" w:styleId="xl411">
    <w:name w:val="xl41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2">
    <w:name w:val="xl41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3">
    <w:name w:val="xl41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4">
    <w:name w:val="xl41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5">
    <w:name w:val="xl41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6">
    <w:name w:val="xl41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title1">
    <w:name w:val="title1"/>
    <w:basedOn w:val="a3"/>
    <w:rsid w:val="003C65C9"/>
    <w:rPr>
      <w:rFonts w:ascii="Arial" w:hAnsi="Arial" w:cs="Arial" w:hint="default"/>
      <w:b/>
      <w:bCs/>
      <w:sz w:val="19"/>
      <w:szCs w:val="19"/>
    </w:rPr>
  </w:style>
  <w:style w:type="paragraph" w:customStyle="1" w:styleId="xl67">
    <w:name w:val="xl67"/>
    <w:basedOn w:val="a2"/>
    <w:rsid w:val="006635F6"/>
    <w:pPr>
      <w:spacing w:before="100" w:beforeAutospacing="1" w:after="100" w:afterAutospacing="1"/>
    </w:pPr>
  </w:style>
  <w:style w:type="paragraph" w:customStyle="1" w:styleId="3a">
    <w:name w:val="Основной текст3"/>
    <w:basedOn w:val="a2"/>
    <w:rsid w:val="00423398"/>
    <w:pPr>
      <w:widowControl w:val="0"/>
      <w:shd w:val="clear" w:color="auto" w:fill="FFFFFF"/>
      <w:spacing w:after="540" w:line="0" w:lineRule="atLeast"/>
      <w:ind w:hanging="1000"/>
      <w:jc w:val="right"/>
    </w:pPr>
    <w:rPr>
      <w:sz w:val="27"/>
      <w:szCs w:val="27"/>
    </w:rPr>
  </w:style>
  <w:style w:type="paragraph" w:customStyle="1" w:styleId="BodyText21">
    <w:name w:val="Body Text 21"/>
    <w:basedOn w:val="a2"/>
    <w:rsid w:val="003477E2"/>
    <w:pPr>
      <w:widowControl w:val="0"/>
      <w:autoSpaceDE w:val="0"/>
      <w:autoSpaceDN w:val="0"/>
    </w:pPr>
  </w:style>
  <w:style w:type="paragraph" w:customStyle="1" w:styleId="Style2">
    <w:name w:val="Style2"/>
    <w:basedOn w:val="a2"/>
    <w:uiPriority w:val="99"/>
    <w:rsid w:val="003477E2"/>
    <w:pPr>
      <w:widowControl w:val="0"/>
      <w:autoSpaceDE w:val="0"/>
      <w:autoSpaceDN w:val="0"/>
      <w:adjustRightInd w:val="0"/>
      <w:spacing w:line="364" w:lineRule="exact"/>
      <w:ind w:firstLine="715"/>
      <w:jc w:val="both"/>
    </w:pPr>
  </w:style>
  <w:style w:type="paragraph" w:customStyle="1" w:styleId="52">
    <w:name w:val="Основной текст5"/>
    <w:basedOn w:val="a2"/>
    <w:rsid w:val="003477E2"/>
    <w:pPr>
      <w:widowControl w:val="0"/>
      <w:shd w:val="clear" w:color="auto" w:fill="FFFFFF"/>
      <w:spacing w:line="288" w:lineRule="exact"/>
    </w:pPr>
    <w:rPr>
      <w:rFonts w:ascii="Verdana" w:eastAsia="Verdana" w:hAnsi="Verdana" w:cs="Verdana"/>
      <w:sz w:val="18"/>
      <w:szCs w:val="18"/>
    </w:rPr>
  </w:style>
  <w:style w:type="paragraph" w:customStyle="1" w:styleId="121">
    <w:name w:val="Абзац списка12"/>
    <w:basedOn w:val="a2"/>
    <w:rsid w:val="00CA1E44"/>
    <w:pPr>
      <w:widowControl w:val="0"/>
      <w:suppressAutoHyphens/>
      <w:autoSpaceDE w:val="0"/>
      <w:adjustRightInd w:val="0"/>
      <w:ind w:left="720"/>
      <w:jc w:val="both"/>
      <w:textAlignment w:val="baseline"/>
    </w:pPr>
    <w:rPr>
      <w:sz w:val="20"/>
      <w:szCs w:val="20"/>
    </w:rPr>
  </w:style>
  <w:style w:type="character" w:customStyle="1" w:styleId="FontStyle113">
    <w:name w:val="Font Style113"/>
    <w:rsid w:val="00C2231A"/>
    <w:rPr>
      <w:rFonts w:ascii="Times New Roman" w:hAnsi="Times New Roman" w:cs="Times New Roman"/>
      <w:sz w:val="22"/>
      <w:szCs w:val="22"/>
    </w:rPr>
  </w:style>
  <w:style w:type="character" w:customStyle="1" w:styleId="FontStyle16">
    <w:name w:val="Font Style16"/>
    <w:uiPriority w:val="99"/>
    <w:rsid w:val="00C2231A"/>
    <w:rPr>
      <w:rFonts w:ascii="Times New Roman" w:hAnsi="Times New Roman" w:cs="Times New Roman"/>
      <w:sz w:val="24"/>
      <w:szCs w:val="24"/>
    </w:rPr>
  </w:style>
  <w:style w:type="numbering" w:customStyle="1" w:styleId="1d">
    <w:name w:val="Нет списка1"/>
    <w:next w:val="a5"/>
    <w:uiPriority w:val="99"/>
    <w:semiHidden/>
    <w:unhideWhenUsed/>
    <w:rsid w:val="00CF618B"/>
  </w:style>
  <w:style w:type="paragraph" w:customStyle="1" w:styleId="xl299">
    <w:name w:val="xl299"/>
    <w:basedOn w:val="a2"/>
    <w:rsid w:val="00CF61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250">
    <w:name w:val="Основной текст 25"/>
    <w:basedOn w:val="a2"/>
    <w:rsid w:val="0094253D"/>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45">
    <w:name w:val="Знак4"/>
    <w:basedOn w:val="a2"/>
    <w:rsid w:val="003E6056"/>
    <w:pPr>
      <w:spacing w:after="160" w:line="240" w:lineRule="exact"/>
    </w:pPr>
    <w:rPr>
      <w:rFonts w:ascii="Verdana" w:hAnsi="Verdana"/>
      <w:lang w:val="en-US" w:eastAsia="en-US"/>
    </w:rPr>
  </w:style>
  <w:style w:type="paragraph" w:customStyle="1" w:styleId="260">
    <w:name w:val="Основной текст 26"/>
    <w:basedOn w:val="a2"/>
    <w:rsid w:val="003E6056"/>
    <w:pPr>
      <w:overflowPunct w:val="0"/>
      <w:autoSpaceDE w:val="0"/>
      <w:autoSpaceDN w:val="0"/>
      <w:adjustRightInd w:val="0"/>
      <w:textAlignment w:val="baseline"/>
    </w:pPr>
    <w:rPr>
      <w:sz w:val="28"/>
      <w:szCs w:val="20"/>
    </w:rPr>
  </w:style>
  <w:style w:type="paragraph" w:customStyle="1" w:styleId="211">
    <w:name w:val="Основной текст (2)1"/>
    <w:basedOn w:val="a2"/>
    <w:uiPriority w:val="99"/>
    <w:rsid w:val="003E6056"/>
    <w:pPr>
      <w:shd w:val="clear" w:color="auto" w:fill="FFFFFF"/>
      <w:spacing w:before="480" w:after="600" w:line="240" w:lineRule="atLeast"/>
    </w:pPr>
    <w:rPr>
      <w:rFonts w:ascii="Arial Narrow" w:hAnsi="Arial Narrow"/>
      <w:sz w:val="20"/>
      <w:szCs w:val="20"/>
    </w:rPr>
  </w:style>
  <w:style w:type="paragraph" w:customStyle="1" w:styleId="FR2">
    <w:name w:val="FR2"/>
    <w:rsid w:val="002A5F4F"/>
    <w:pPr>
      <w:widowControl w:val="0"/>
      <w:autoSpaceDE w:val="0"/>
      <w:autoSpaceDN w:val="0"/>
      <w:adjustRightInd w:val="0"/>
      <w:spacing w:after="0" w:line="300" w:lineRule="auto"/>
      <w:ind w:firstLine="720"/>
      <w:jc w:val="both"/>
    </w:pPr>
    <w:rPr>
      <w:rFonts w:ascii="Arial" w:eastAsia="Times New Roman" w:hAnsi="Arial" w:cs="Arial"/>
      <w:i/>
      <w:iCs/>
      <w:sz w:val="24"/>
      <w:szCs w:val="24"/>
      <w:lang w:eastAsia="ru-RU"/>
    </w:rPr>
  </w:style>
  <w:style w:type="paragraph" w:customStyle="1" w:styleId="270">
    <w:name w:val="Основной текст 27"/>
    <w:basedOn w:val="a2"/>
    <w:rsid w:val="002A5F4F"/>
    <w:pPr>
      <w:overflowPunct w:val="0"/>
      <w:autoSpaceDE w:val="0"/>
      <w:autoSpaceDN w:val="0"/>
      <w:adjustRightInd w:val="0"/>
      <w:jc w:val="both"/>
      <w:textAlignment w:val="baseline"/>
    </w:pPr>
    <w:rPr>
      <w:szCs w:val="20"/>
    </w:rPr>
  </w:style>
  <w:style w:type="paragraph" w:customStyle="1" w:styleId="WW-">
    <w:name w:val="WW-Базовый"/>
    <w:rsid w:val="00AF1CB9"/>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2f1">
    <w:name w:val="Без интервала2"/>
    <w:basedOn w:val="a2"/>
    <w:rsid w:val="00AF1CB9"/>
    <w:rPr>
      <w:szCs w:val="32"/>
      <w:lang w:val="en-US" w:eastAsia="en-US"/>
    </w:rPr>
  </w:style>
  <w:style w:type="character" w:customStyle="1" w:styleId="2115pt">
    <w:name w:val="Основной текст (2) + 11;5 pt"/>
    <w:rsid w:val="00AF1CB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text">
    <w:name w:val="text"/>
    <w:basedOn w:val="a2"/>
    <w:uiPriority w:val="99"/>
    <w:rsid w:val="00AF1CB9"/>
    <w:pPr>
      <w:ind w:firstLine="567"/>
      <w:jc w:val="both"/>
    </w:pPr>
    <w:rPr>
      <w:rFonts w:ascii="Arial" w:hAnsi="Arial" w:cs="Arial"/>
    </w:rPr>
  </w:style>
  <w:style w:type="paragraph" w:customStyle="1" w:styleId="font8">
    <w:name w:val="font8"/>
    <w:basedOn w:val="a2"/>
    <w:rsid w:val="000463A9"/>
    <w:pPr>
      <w:spacing w:before="100" w:beforeAutospacing="1" w:after="100" w:afterAutospacing="1"/>
    </w:pPr>
    <w:rPr>
      <w:color w:val="000000"/>
      <w:sz w:val="25"/>
      <w:szCs w:val="25"/>
    </w:rPr>
  </w:style>
  <w:style w:type="paragraph" w:customStyle="1" w:styleId="font9">
    <w:name w:val="font9"/>
    <w:basedOn w:val="a2"/>
    <w:rsid w:val="000463A9"/>
    <w:pPr>
      <w:spacing w:before="100" w:beforeAutospacing="1" w:after="100" w:afterAutospacing="1"/>
    </w:pPr>
    <w:rPr>
      <w:b/>
      <w:bCs/>
      <w:sz w:val="28"/>
      <w:szCs w:val="28"/>
    </w:rPr>
  </w:style>
  <w:style w:type="paragraph" w:customStyle="1" w:styleId="font10">
    <w:name w:val="font10"/>
    <w:basedOn w:val="a2"/>
    <w:rsid w:val="000463A9"/>
    <w:pPr>
      <w:spacing w:before="100" w:beforeAutospacing="1" w:after="100" w:afterAutospacing="1"/>
    </w:pPr>
    <w:rPr>
      <w:b/>
      <w:bCs/>
      <w:sz w:val="26"/>
      <w:szCs w:val="26"/>
    </w:rPr>
  </w:style>
  <w:style w:type="paragraph" w:customStyle="1" w:styleId="xl65">
    <w:name w:val="xl65"/>
    <w:basedOn w:val="a2"/>
    <w:rsid w:val="000463A9"/>
    <w:pPr>
      <w:spacing w:before="100" w:beforeAutospacing="1" w:after="100" w:afterAutospacing="1"/>
      <w:jc w:val="center"/>
      <w:textAlignment w:val="center"/>
    </w:pPr>
    <w:rPr>
      <w:sz w:val="28"/>
      <w:szCs w:val="28"/>
    </w:rPr>
  </w:style>
  <w:style w:type="paragraph" w:customStyle="1" w:styleId="xl66">
    <w:name w:val="xl66"/>
    <w:basedOn w:val="a2"/>
    <w:rsid w:val="000463A9"/>
    <w:pPr>
      <w:shd w:val="clear" w:color="000000" w:fill="FFFFFF"/>
      <w:spacing w:before="100" w:beforeAutospacing="1" w:after="100" w:afterAutospacing="1"/>
      <w:jc w:val="center"/>
      <w:textAlignment w:val="center"/>
    </w:pPr>
    <w:rPr>
      <w:sz w:val="28"/>
      <w:szCs w:val="28"/>
    </w:rPr>
  </w:style>
  <w:style w:type="character" w:customStyle="1" w:styleId="53">
    <w:name w:val="Основной текст (5)_"/>
    <w:link w:val="54"/>
    <w:locked/>
    <w:rsid w:val="00364893"/>
    <w:rPr>
      <w:b/>
      <w:bCs/>
      <w:shd w:val="clear" w:color="auto" w:fill="FFFFFF"/>
    </w:rPr>
  </w:style>
  <w:style w:type="paragraph" w:customStyle="1" w:styleId="54">
    <w:name w:val="Основной текст (5)"/>
    <w:basedOn w:val="a2"/>
    <w:link w:val="53"/>
    <w:rsid w:val="00364893"/>
    <w:pPr>
      <w:widowControl w:val="0"/>
      <w:shd w:val="clear" w:color="auto" w:fill="FFFFFF"/>
      <w:spacing w:after="440" w:line="266" w:lineRule="exact"/>
      <w:jc w:val="center"/>
    </w:pPr>
    <w:rPr>
      <w:rFonts w:asciiTheme="minorHAnsi" w:eastAsiaTheme="minorHAnsi" w:hAnsiTheme="minorHAnsi" w:cstheme="minorBidi"/>
      <w:b/>
      <w:bCs/>
      <w:sz w:val="22"/>
      <w:szCs w:val="22"/>
      <w:lang w:eastAsia="en-US"/>
    </w:rPr>
  </w:style>
  <w:style w:type="character" w:customStyle="1" w:styleId="72">
    <w:name w:val="Основной текст (7)_"/>
    <w:link w:val="73"/>
    <w:locked/>
    <w:rsid w:val="00364893"/>
    <w:rPr>
      <w:rFonts w:ascii="MS Reference Sans Serif" w:eastAsia="MS Reference Sans Serif" w:hAnsi="MS Reference Sans Serif" w:cs="MS Reference Sans Serif"/>
      <w:sz w:val="16"/>
      <w:szCs w:val="16"/>
      <w:shd w:val="clear" w:color="auto" w:fill="FFFFFF"/>
    </w:rPr>
  </w:style>
  <w:style w:type="paragraph" w:customStyle="1" w:styleId="73">
    <w:name w:val="Основной текст (7)"/>
    <w:basedOn w:val="a2"/>
    <w:link w:val="72"/>
    <w:rsid w:val="00364893"/>
    <w:pPr>
      <w:widowControl w:val="0"/>
      <w:shd w:val="clear" w:color="auto" w:fill="FFFFFF"/>
      <w:spacing w:before="520" w:after="1020" w:line="232" w:lineRule="exact"/>
      <w:jc w:val="both"/>
    </w:pPr>
    <w:rPr>
      <w:rFonts w:ascii="MS Reference Sans Serif" w:eastAsia="MS Reference Sans Serif" w:hAnsi="MS Reference Sans Serif" w:cs="MS Reference Sans Serif"/>
      <w:sz w:val="16"/>
      <w:szCs w:val="16"/>
      <w:lang w:eastAsia="en-US"/>
    </w:rPr>
  </w:style>
  <w:style w:type="character" w:customStyle="1" w:styleId="62">
    <w:name w:val="Основной текст (6)"/>
    <w:rsid w:val="00364893"/>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single"/>
      <w:effect w:val="none"/>
      <w:lang w:val="ru-RU" w:eastAsia="ru-RU" w:bidi="ru-RU"/>
    </w:rPr>
  </w:style>
  <w:style w:type="paragraph" w:customStyle="1" w:styleId="2f2">
    <w:name w:val="Обычный2"/>
    <w:rsid w:val="00F23155"/>
    <w:pPr>
      <w:spacing w:after="0" w:line="240" w:lineRule="auto"/>
      <w:ind w:firstLine="567"/>
    </w:pPr>
    <w:rPr>
      <w:rFonts w:ascii="Arial" w:eastAsia="Times New Roman" w:hAnsi="Arial" w:cs="Times New Roman"/>
      <w:sz w:val="20"/>
      <w:szCs w:val="20"/>
      <w:lang w:eastAsia="ru-RU"/>
    </w:rPr>
  </w:style>
  <w:style w:type="paragraph" w:styleId="affffffb">
    <w:name w:val="endnote text"/>
    <w:basedOn w:val="a2"/>
    <w:link w:val="affffffc"/>
    <w:unhideWhenUsed/>
    <w:rsid w:val="00F23155"/>
    <w:pPr>
      <w:autoSpaceDE w:val="0"/>
      <w:autoSpaceDN w:val="0"/>
    </w:pPr>
    <w:rPr>
      <w:sz w:val="20"/>
      <w:szCs w:val="20"/>
    </w:rPr>
  </w:style>
  <w:style w:type="character" w:customStyle="1" w:styleId="affffffc">
    <w:name w:val="Текст концевой сноски Знак"/>
    <w:basedOn w:val="a3"/>
    <w:link w:val="affffffb"/>
    <w:rsid w:val="00F23155"/>
    <w:rPr>
      <w:rFonts w:ascii="Times New Roman" w:eastAsia="Times New Roman" w:hAnsi="Times New Roman" w:cs="Times New Roman"/>
      <w:sz w:val="20"/>
      <w:szCs w:val="20"/>
      <w:lang w:eastAsia="ru-RU"/>
    </w:rPr>
  </w:style>
  <w:style w:type="character" w:styleId="affffffd">
    <w:name w:val="endnote reference"/>
    <w:unhideWhenUsed/>
    <w:rsid w:val="00F23155"/>
    <w:rPr>
      <w:rFonts w:ascii="Times New Roman" w:hAnsi="Times New Roman" w:cs="Times New Roman" w:hint="default"/>
      <w:vertAlign w:val="superscript"/>
    </w:rPr>
  </w:style>
  <w:style w:type="character" w:customStyle="1" w:styleId="affffffe">
    <w:name w:val="Подпись к таблице_"/>
    <w:basedOn w:val="a3"/>
    <w:rsid w:val="00880F3A"/>
    <w:rPr>
      <w:rFonts w:ascii="Times New Roman" w:eastAsia="Times New Roman" w:hAnsi="Times New Roman" w:cs="Times New Roman"/>
      <w:b/>
      <w:bCs/>
      <w:i w:val="0"/>
      <w:iCs w:val="0"/>
      <w:smallCaps w:val="0"/>
      <w:strike w:val="0"/>
      <w:sz w:val="26"/>
      <w:szCs w:val="26"/>
      <w:u w:val="none"/>
    </w:rPr>
  </w:style>
  <w:style w:type="character" w:customStyle="1" w:styleId="afffffff">
    <w:name w:val="Подпись к таблице"/>
    <w:basedOn w:val="affffffe"/>
    <w:rsid w:val="00880F3A"/>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CordiaUPC18pt">
    <w:name w:val="Основной текст (2) + CordiaUPC;18 pt;Полужирный"/>
    <w:basedOn w:val="2d"/>
    <w:rsid w:val="00880F3A"/>
    <w:rPr>
      <w:rFonts w:ascii="CordiaUPC" w:eastAsia="CordiaUPC" w:hAnsi="CordiaUPC" w:cs="CordiaUPC"/>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CordiaUPC17pt">
    <w:name w:val="Основной текст (2) + CordiaUPC;17 pt;Полужирный"/>
    <w:basedOn w:val="2d"/>
    <w:rsid w:val="00880F3A"/>
    <w:rPr>
      <w:rFonts w:ascii="CordiaUPC" w:eastAsia="CordiaUPC" w:hAnsi="CordiaUPC" w:cs="CordiaUPC"/>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ArialNarrow85pt">
    <w:name w:val="Основной текст (2) + Arial Narrow;8;5 pt;Полужирный"/>
    <w:basedOn w:val="2d"/>
    <w:rsid w:val="00880F3A"/>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1pt">
    <w:name w:val="Основной текст (2) + 11 pt"/>
    <w:basedOn w:val="a3"/>
    <w:rsid w:val="00A7111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western">
    <w:name w:val="western"/>
    <w:basedOn w:val="a2"/>
    <w:rsid w:val="00842013"/>
    <w:pPr>
      <w:spacing w:before="100" w:beforeAutospacing="1" w:after="115"/>
    </w:pPr>
    <w:rPr>
      <w:color w:val="000000"/>
      <w:sz w:val="20"/>
      <w:szCs w:val="20"/>
    </w:rPr>
  </w:style>
  <w:style w:type="character" w:customStyle="1" w:styleId="highlighthighlightactive">
    <w:name w:val="highlight highlight_active"/>
    <w:basedOn w:val="a3"/>
    <w:rsid w:val="00842013"/>
  </w:style>
  <w:style w:type="paragraph" w:styleId="afffffff0">
    <w:name w:val="Revision"/>
    <w:hidden/>
    <w:uiPriority w:val="99"/>
    <w:semiHidden/>
    <w:rsid w:val="00842013"/>
    <w:pPr>
      <w:spacing w:after="0" w:line="240" w:lineRule="auto"/>
    </w:pPr>
    <w:rPr>
      <w:rFonts w:ascii="Times New Roman" w:eastAsia="Times New Roman" w:hAnsi="Times New Roman" w:cs="Times New Roman"/>
      <w:sz w:val="24"/>
      <w:szCs w:val="24"/>
      <w:lang w:eastAsia="ru-RU"/>
    </w:rPr>
  </w:style>
  <w:style w:type="character" w:customStyle="1" w:styleId="410">
    <w:name w:val="Заголовок 4 Знак1"/>
    <w:basedOn w:val="a3"/>
    <w:uiPriority w:val="99"/>
    <w:locked/>
    <w:rsid w:val="00842013"/>
    <w:rPr>
      <w:sz w:val="28"/>
      <w:szCs w:val="28"/>
    </w:rPr>
  </w:style>
  <w:style w:type="paragraph" w:customStyle="1" w:styleId="1e">
    <w:name w:val="Основной текст с отступом1"/>
    <w:basedOn w:val="a2"/>
    <w:link w:val="BodyTextIndentChar"/>
    <w:uiPriority w:val="99"/>
    <w:rsid w:val="00842013"/>
    <w:pPr>
      <w:spacing w:after="120" w:line="480" w:lineRule="auto"/>
    </w:pPr>
  </w:style>
  <w:style w:type="character" w:customStyle="1" w:styleId="BodyTextIndentChar">
    <w:name w:val="Body Text Indent Char"/>
    <w:basedOn w:val="a3"/>
    <w:link w:val="1e"/>
    <w:uiPriority w:val="99"/>
    <w:locked/>
    <w:rsid w:val="00842013"/>
    <w:rPr>
      <w:rFonts w:ascii="Times New Roman" w:eastAsia="Times New Roman" w:hAnsi="Times New Roman" w:cs="Times New Roman"/>
      <w:sz w:val="24"/>
      <w:szCs w:val="24"/>
      <w:lang w:eastAsia="ru-RU"/>
    </w:rPr>
  </w:style>
  <w:style w:type="character" w:customStyle="1" w:styleId="Bodytext">
    <w:name w:val="Body text_"/>
    <w:basedOn w:val="a3"/>
    <w:link w:val="14"/>
    <w:locked/>
    <w:rsid w:val="00842013"/>
    <w:rPr>
      <w:rFonts w:ascii="Times New Roman" w:eastAsia="Times New Roman" w:hAnsi="Times New Roman" w:cs="Times New Roman"/>
      <w:color w:val="000000"/>
      <w:spacing w:val="7"/>
      <w:sz w:val="23"/>
      <w:szCs w:val="23"/>
      <w:shd w:val="clear" w:color="auto" w:fill="FFFFFF"/>
      <w:lang w:eastAsia="ru-RU"/>
    </w:rPr>
  </w:style>
  <w:style w:type="character" w:customStyle="1" w:styleId="s4">
    <w:name w:val="s4"/>
    <w:basedOn w:val="a3"/>
    <w:uiPriority w:val="99"/>
    <w:rsid w:val="00842013"/>
    <w:rPr>
      <w:rFonts w:cs="Times New Roman"/>
    </w:rPr>
  </w:style>
  <w:style w:type="character" w:customStyle="1" w:styleId="s13">
    <w:name w:val="s13"/>
    <w:basedOn w:val="a3"/>
    <w:uiPriority w:val="99"/>
    <w:rsid w:val="00842013"/>
    <w:rPr>
      <w:rFonts w:cs="Times New Roman"/>
    </w:rPr>
  </w:style>
  <w:style w:type="paragraph" w:customStyle="1" w:styleId="212">
    <w:name w:val="Основной текст с отступом 21"/>
    <w:basedOn w:val="a2"/>
    <w:rsid w:val="00842013"/>
    <w:pPr>
      <w:autoSpaceDE w:val="0"/>
      <w:ind w:firstLine="540"/>
      <w:jc w:val="both"/>
    </w:pPr>
    <w:rPr>
      <w:rFonts w:cs="Calibri"/>
      <w:sz w:val="20"/>
      <w:szCs w:val="20"/>
      <w:lang w:eastAsia="ar-SA"/>
    </w:rPr>
  </w:style>
  <w:style w:type="character" w:customStyle="1" w:styleId="ae">
    <w:name w:val="Обычный (веб) Знак"/>
    <w:aliases w:val="Обычный (Web)1 Знак,Обычный (Web)11 Знак,Обычный (Web) Знак,Обычный (веб)1 Знак,Обычный (веб) Знак1 Знак,Обычный (веб) Знак Знак Знак,Обычный (веб) Знак2 Знак Знак,Обычный (веб) Знак Знак1 Знак Знак,Обычный (веб) Знак1 Знак Знак1 Знак"/>
    <w:link w:val="ad"/>
    <w:locked/>
    <w:rsid w:val="00842013"/>
    <w:rPr>
      <w:rFonts w:ascii="Times New Roman" w:eastAsia="Times New Roman" w:hAnsi="Times New Roman" w:cs="Times New Roman"/>
      <w:sz w:val="24"/>
      <w:szCs w:val="24"/>
      <w:lang w:eastAsia="ru-RU"/>
    </w:rPr>
  </w:style>
  <w:style w:type="character" w:customStyle="1" w:styleId="normalchar1">
    <w:name w:val="normal__char1"/>
    <w:basedOn w:val="a3"/>
    <w:uiPriority w:val="99"/>
    <w:rsid w:val="00842013"/>
    <w:rPr>
      <w:rFonts w:ascii="Arial" w:hAnsi="Arial" w:cs="Arial"/>
      <w:sz w:val="24"/>
      <w:szCs w:val="24"/>
    </w:rPr>
  </w:style>
  <w:style w:type="paragraph" w:customStyle="1" w:styleId="xl64">
    <w:name w:val="xl64"/>
    <w:basedOn w:val="a2"/>
    <w:rsid w:val="00F55FCD"/>
    <w:pPr>
      <w:spacing w:before="100" w:beforeAutospacing="1" w:after="100" w:afterAutospacing="1"/>
      <w:jc w:val="center"/>
    </w:pPr>
  </w:style>
  <w:style w:type="character" w:styleId="afffffff1">
    <w:name w:val="Intense Emphasis"/>
    <w:uiPriority w:val="21"/>
    <w:qFormat/>
    <w:rsid w:val="00C350F6"/>
    <w:rPr>
      <w:b/>
      <w:bCs/>
      <w:i/>
      <w:iCs/>
      <w:color w:val="4F81BD"/>
    </w:rPr>
  </w:style>
  <w:style w:type="character" w:styleId="afffffff2">
    <w:name w:val="line number"/>
    <w:basedOn w:val="a3"/>
    <w:uiPriority w:val="99"/>
    <w:semiHidden/>
    <w:unhideWhenUsed/>
    <w:rsid w:val="001F19D3"/>
  </w:style>
  <w:style w:type="paragraph" w:customStyle="1" w:styleId="3b">
    <w:name w:val="Обычный3"/>
    <w:rsid w:val="001F19D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00">
    <w:name w:val="Знак10"/>
    <w:basedOn w:val="a2"/>
    <w:rsid w:val="001F19D3"/>
    <w:pPr>
      <w:spacing w:after="160" w:line="240" w:lineRule="exact"/>
    </w:pPr>
    <w:rPr>
      <w:rFonts w:ascii="Verdana" w:hAnsi="Verdana"/>
      <w:sz w:val="20"/>
      <w:szCs w:val="20"/>
      <w:lang w:val="en-US" w:eastAsia="en-US"/>
    </w:rPr>
  </w:style>
  <w:style w:type="character" w:customStyle="1" w:styleId="1f">
    <w:name w:val="Текст сноски Знак1"/>
    <w:locked/>
    <w:rsid w:val="001F19D3"/>
    <w:rPr>
      <w:lang w:eastAsia="ar-SA"/>
    </w:rPr>
  </w:style>
  <w:style w:type="paragraph" w:customStyle="1" w:styleId="3c">
    <w:name w:val="Абзац списка3"/>
    <w:basedOn w:val="a2"/>
    <w:rsid w:val="001F19D3"/>
    <w:pPr>
      <w:ind w:left="720"/>
      <w:jc w:val="both"/>
    </w:pPr>
    <w:rPr>
      <w:rFonts w:ascii="Calibri" w:hAnsi="Calibri"/>
      <w:sz w:val="22"/>
      <w:szCs w:val="22"/>
      <w:lang w:eastAsia="en-US"/>
    </w:rPr>
  </w:style>
  <w:style w:type="character" w:customStyle="1" w:styleId="Heading1Char">
    <w:name w:val="Heading 1 Char"/>
    <w:locked/>
    <w:rsid w:val="001F19D3"/>
    <w:rPr>
      <w:rFonts w:eastAsia="Calibri"/>
      <w:b/>
      <w:sz w:val="28"/>
      <w:szCs w:val="24"/>
      <w:lang w:val="ru-RU" w:eastAsia="en-US" w:bidi="ar-SA"/>
    </w:rPr>
  </w:style>
  <w:style w:type="character" w:customStyle="1" w:styleId="2f3">
    <w:name w:val="Текст примечания Знак2"/>
    <w:locked/>
    <w:rsid w:val="001F19D3"/>
  </w:style>
  <w:style w:type="character" w:customStyle="1" w:styleId="ListBulletChar1">
    <w:name w:val="List Bullet Char1"/>
    <w:locked/>
    <w:rsid w:val="001F19D3"/>
    <w:rPr>
      <w:rFonts w:ascii="Calibri" w:hAnsi="Calibri"/>
      <w:sz w:val="24"/>
      <w:szCs w:val="24"/>
      <w:lang w:val="ru-RU" w:eastAsia="ru-RU" w:bidi="ar-SA"/>
    </w:rPr>
  </w:style>
  <w:style w:type="character" w:customStyle="1" w:styleId="TitleChar">
    <w:name w:val="Title Char"/>
    <w:locked/>
    <w:rsid w:val="001F19D3"/>
    <w:rPr>
      <w:rFonts w:ascii="Calibri" w:eastAsia="Calibri" w:hAnsi="Calibri"/>
      <w:b/>
      <w:bCs/>
      <w:sz w:val="24"/>
      <w:szCs w:val="24"/>
      <w:lang w:val="ru-RU" w:eastAsia="en-US" w:bidi="ar-SA"/>
    </w:rPr>
  </w:style>
  <w:style w:type="character" w:customStyle="1" w:styleId="2f4">
    <w:name w:val="Тема примечания Знак2"/>
    <w:locked/>
    <w:rsid w:val="001F19D3"/>
    <w:rPr>
      <w:b/>
    </w:rPr>
  </w:style>
  <w:style w:type="paragraph" w:customStyle="1" w:styleId="OEM">
    <w:name w:val="Нормальный (OEM)"/>
    <w:basedOn w:val="a2"/>
    <w:next w:val="a2"/>
    <w:rsid w:val="001F19D3"/>
    <w:pPr>
      <w:widowControl w:val="0"/>
      <w:autoSpaceDE w:val="0"/>
      <w:autoSpaceDN w:val="0"/>
      <w:adjustRightInd w:val="0"/>
      <w:jc w:val="both"/>
    </w:pPr>
    <w:rPr>
      <w:rFonts w:ascii="Courier New" w:eastAsia="Calibri" w:hAnsi="Courier New" w:cs="Courier New"/>
      <w:sz w:val="20"/>
      <w:szCs w:val="20"/>
    </w:rPr>
  </w:style>
  <w:style w:type="paragraph" w:customStyle="1" w:styleId="afffffff3">
    <w:name w:val="Нормальный (справка)"/>
    <w:basedOn w:val="a2"/>
    <w:next w:val="a2"/>
    <w:rsid w:val="001F19D3"/>
    <w:pPr>
      <w:widowControl w:val="0"/>
      <w:autoSpaceDE w:val="0"/>
      <w:autoSpaceDN w:val="0"/>
      <w:adjustRightInd w:val="0"/>
      <w:ind w:left="170" w:right="170"/>
    </w:pPr>
    <w:rPr>
      <w:rFonts w:ascii="Arial" w:eastAsia="Calibri" w:hAnsi="Arial" w:cs="Arial"/>
      <w:sz w:val="20"/>
      <w:szCs w:val="20"/>
    </w:rPr>
  </w:style>
  <w:style w:type="paragraph" w:customStyle="1" w:styleId="Normall">
    <w:name w:val="Normal l"/>
    <w:basedOn w:val="a2"/>
    <w:rsid w:val="001F19D3"/>
    <w:pPr>
      <w:autoSpaceDE w:val="0"/>
      <w:autoSpaceDN w:val="0"/>
      <w:adjustRightInd w:val="0"/>
      <w:spacing w:before="120" w:after="120" w:line="288" w:lineRule="auto"/>
      <w:ind w:firstLine="720"/>
      <w:jc w:val="both"/>
    </w:pPr>
    <w:rPr>
      <w:rFonts w:eastAsia="Calibri"/>
      <w:lang w:eastAsia="en-US"/>
    </w:rPr>
  </w:style>
  <w:style w:type="paragraph" w:customStyle="1" w:styleId="3d">
    <w:name w:val="Знак3"/>
    <w:basedOn w:val="a2"/>
    <w:rsid w:val="001F19D3"/>
    <w:pPr>
      <w:spacing w:after="160" w:line="240" w:lineRule="exact"/>
    </w:pPr>
    <w:rPr>
      <w:rFonts w:ascii="Verdana" w:eastAsia="Calibri" w:hAnsi="Verdana"/>
      <w:sz w:val="20"/>
      <w:szCs w:val="20"/>
      <w:lang w:val="en-US" w:eastAsia="en-US"/>
    </w:rPr>
  </w:style>
  <w:style w:type="paragraph" w:customStyle="1" w:styleId="110">
    <w:name w:val="Обычный11"/>
    <w:rsid w:val="001F19D3"/>
    <w:pPr>
      <w:widowControl w:val="0"/>
      <w:spacing w:after="0" w:line="240" w:lineRule="auto"/>
    </w:pPr>
    <w:rPr>
      <w:rFonts w:ascii="Times New Roman" w:eastAsia="Calibri" w:hAnsi="Times New Roman" w:cs="Times New Roman"/>
      <w:sz w:val="20"/>
      <w:szCs w:val="20"/>
      <w:lang w:eastAsia="ru-RU"/>
    </w:rPr>
  </w:style>
  <w:style w:type="paragraph" w:customStyle="1" w:styleId="3e">
    <w:name w:val="Без интервала3"/>
    <w:basedOn w:val="a2"/>
    <w:rsid w:val="001F19D3"/>
    <w:rPr>
      <w:sz w:val="26"/>
      <w:szCs w:val="26"/>
      <w:lang w:val="en-US" w:eastAsia="en-US"/>
    </w:rPr>
  </w:style>
  <w:style w:type="character" w:customStyle="1" w:styleId="1f0">
    <w:name w:val="Текст примечания Знак1"/>
    <w:rsid w:val="001F19D3"/>
    <w:rPr>
      <w:rFonts w:ascii="Times New Roman" w:hAnsi="Times New Roman" w:cs="Times New Roman" w:hint="default"/>
      <w:sz w:val="20"/>
      <w:szCs w:val="20"/>
    </w:rPr>
  </w:style>
  <w:style w:type="character" w:customStyle="1" w:styleId="1f1">
    <w:name w:val="Тема примечания Знак1"/>
    <w:rsid w:val="001F19D3"/>
    <w:rPr>
      <w:rFonts w:ascii="Times New Roman" w:hAnsi="Times New Roman" w:cs="Times New Roman" w:hint="default"/>
      <w:b/>
      <w:bCs/>
      <w:sz w:val="20"/>
      <w:szCs w:val="20"/>
    </w:rPr>
  </w:style>
  <w:style w:type="character" w:customStyle="1" w:styleId="150">
    <w:name w:val="Знак Знак15"/>
    <w:locked/>
    <w:rsid w:val="001F19D3"/>
    <w:rPr>
      <w:b/>
      <w:sz w:val="28"/>
      <w:lang w:val="ru-RU" w:eastAsia="zh-CN" w:bidi="ar-SA"/>
    </w:rPr>
  </w:style>
  <w:style w:type="character" w:customStyle="1" w:styleId="140">
    <w:name w:val="Знак Знак14"/>
    <w:locked/>
    <w:rsid w:val="001F19D3"/>
    <w:rPr>
      <w:sz w:val="28"/>
      <w:lang w:val="ru-RU" w:eastAsia="zh-CN" w:bidi="ar-SA"/>
    </w:rPr>
  </w:style>
  <w:style w:type="character" w:customStyle="1" w:styleId="130">
    <w:name w:val="Знак Знак13"/>
    <w:locked/>
    <w:rsid w:val="001F19D3"/>
    <w:rPr>
      <w:sz w:val="28"/>
      <w:lang w:val="ru-RU" w:eastAsia="zh-CN" w:bidi="ar-SA"/>
    </w:rPr>
  </w:style>
  <w:style w:type="character" w:customStyle="1" w:styleId="122">
    <w:name w:val="Знак Знак12"/>
    <w:locked/>
    <w:rsid w:val="001F19D3"/>
    <w:rPr>
      <w:sz w:val="28"/>
      <w:lang w:val="ru-RU" w:eastAsia="zh-CN" w:bidi="ar-SA"/>
    </w:rPr>
  </w:style>
  <w:style w:type="character" w:customStyle="1" w:styleId="111">
    <w:name w:val="Знак Знак11"/>
    <w:locked/>
    <w:rsid w:val="001F19D3"/>
    <w:rPr>
      <w:b/>
      <w:bCs/>
      <w:i/>
      <w:iCs/>
      <w:sz w:val="26"/>
      <w:szCs w:val="26"/>
      <w:lang w:val="ru-RU" w:eastAsia="zh-CN" w:bidi="ar-SA"/>
    </w:rPr>
  </w:style>
  <w:style w:type="character" w:customStyle="1" w:styleId="101">
    <w:name w:val="Знак Знак10"/>
    <w:locked/>
    <w:rsid w:val="001F19D3"/>
    <w:rPr>
      <w:lang w:val="ru-RU" w:eastAsia="zh-CN" w:bidi="ar-SA"/>
    </w:rPr>
  </w:style>
  <w:style w:type="character" w:customStyle="1" w:styleId="82">
    <w:name w:val="Знак Знак8"/>
    <w:locked/>
    <w:rsid w:val="001F19D3"/>
    <w:rPr>
      <w:lang w:val="ru-RU" w:eastAsia="zh-CN" w:bidi="ar-SA"/>
    </w:rPr>
  </w:style>
  <w:style w:type="paragraph" w:styleId="afffffff4">
    <w:name w:val="List"/>
    <w:basedOn w:val="af5"/>
    <w:rsid w:val="001F19D3"/>
    <w:pPr>
      <w:suppressAutoHyphens/>
      <w:spacing w:after="0"/>
    </w:pPr>
    <w:rPr>
      <w:rFonts w:ascii="Arial" w:hAnsi="Arial" w:cs="Mangal"/>
      <w:szCs w:val="20"/>
      <w:lang w:eastAsia="zh-CN"/>
    </w:rPr>
  </w:style>
  <w:style w:type="character" w:customStyle="1" w:styleId="63">
    <w:name w:val="Знак Знак6"/>
    <w:locked/>
    <w:rsid w:val="001F19D3"/>
    <w:rPr>
      <w:rFonts w:ascii="Arial" w:hAnsi="Arial" w:cs="Arial"/>
      <w:sz w:val="24"/>
      <w:lang w:val="ru-RU" w:eastAsia="zh-CN" w:bidi="ar-SA"/>
    </w:rPr>
  </w:style>
  <w:style w:type="character" w:customStyle="1" w:styleId="91">
    <w:name w:val="Знак Знак9"/>
    <w:locked/>
    <w:rsid w:val="001F19D3"/>
    <w:rPr>
      <w:sz w:val="26"/>
      <w:lang w:val="ru-RU" w:eastAsia="zh-CN" w:bidi="ar-SA"/>
    </w:rPr>
  </w:style>
  <w:style w:type="character" w:customStyle="1" w:styleId="55">
    <w:name w:val="Знак Знак5"/>
    <w:locked/>
    <w:rsid w:val="001F19D3"/>
    <w:rPr>
      <w:b/>
      <w:sz w:val="28"/>
      <w:lang w:val="ru-RU" w:eastAsia="zh-CN" w:bidi="ar-SA"/>
    </w:rPr>
  </w:style>
  <w:style w:type="character" w:customStyle="1" w:styleId="74">
    <w:name w:val="Знак Знак7"/>
    <w:locked/>
    <w:rsid w:val="001F19D3"/>
    <w:rPr>
      <w:rFonts w:ascii="Tahoma" w:hAnsi="Tahoma" w:cs="Tahoma"/>
      <w:sz w:val="16"/>
      <w:szCs w:val="16"/>
      <w:lang w:val="ru-RU" w:eastAsia="zh-CN" w:bidi="ar-SA"/>
    </w:rPr>
  </w:style>
  <w:style w:type="paragraph" w:customStyle="1" w:styleId="1f2">
    <w:name w:val="Название объекта1"/>
    <w:basedOn w:val="a2"/>
    <w:next w:val="a2"/>
    <w:rsid w:val="001F19D3"/>
    <w:pPr>
      <w:suppressAutoHyphens/>
      <w:jc w:val="center"/>
    </w:pPr>
    <w:rPr>
      <w:b/>
      <w:sz w:val="28"/>
      <w:szCs w:val="20"/>
      <w:lang w:eastAsia="zh-CN"/>
    </w:rPr>
  </w:style>
  <w:style w:type="paragraph" w:customStyle="1" w:styleId="1f3">
    <w:name w:val="Указатель1"/>
    <w:basedOn w:val="a2"/>
    <w:rsid w:val="001F19D3"/>
    <w:pPr>
      <w:suppressLineNumbers/>
      <w:suppressAutoHyphens/>
    </w:pPr>
    <w:rPr>
      <w:rFonts w:cs="Mangal"/>
      <w:sz w:val="20"/>
      <w:szCs w:val="20"/>
      <w:lang w:eastAsia="zh-CN"/>
    </w:rPr>
  </w:style>
  <w:style w:type="paragraph" w:customStyle="1" w:styleId="1f4">
    <w:name w:val="Схема документа1"/>
    <w:basedOn w:val="a2"/>
    <w:rsid w:val="001F19D3"/>
    <w:pPr>
      <w:shd w:val="clear" w:color="auto" w:fill="000080"/>
      <w:suppressAutoHyphens/>
    </w:pPr>
    <w:rPr>
      <w:rFonts w:ascii="Tahoma" w:hAnsi="Tahoma" w:cs="Tahoma"/>
      <w:sz w:val="20"/>
      <w:szCs w:val="20"/>
      <w:lang w:eastAsia="zh-CN"/>
    </w:rPr>
  </w:style>
  <w:style w:type="paragraph" w:customStyle="1" w:styleId="311">
    <w:name w:val="Основной текст 31"/>
    <w:basedOn w:val="a2"/>
    <w:rsid w:val="001F19D3"/>
    <w:pPr>
      <w:suppressAutoHyphens/>
      <w:spacing w:after="120"/>
    </w:pPr>
    <w:rPr>
      <w:sz w:val="16"/>
      <w:szCs w:val="16"/>
      <w:lang w:eastAsia="zh-CN"/>
    </w:rPr>
  </w:style>
  <w:style w:type="paragraph" w:customStyle="1" w:styleId="LO-Normal">
    <w:name w:val="LO-Normal"/>
    <w:rsid w:val="001F19D3"/>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1f5">
    <w:name w:val="Маркированный список1"/>
    <w:basedOn w:val="a2"/>
    <w:rsid w:val="001F19D3"/>
    <w:pPr>
      <w:tabs>
        <w:tab w:val="num" w:pos="1152"/>
      </w:tabs>
      <w:suppressAutoHyphens/>
      <w:ind w:left="1152" w:hanging="432"/>
    </w:pPr>
    <w:rPr>
      <w:lang w:eastAsia="zh-CN"/>
    </w:rPr>
  </w:style>
  <w:style w:type="paragraph" w:customStyle="1" w:styleId="a1">
    <w:name w:val="Внимание"/>
    <w:basedOn w:val="a2"/>
    <w:next w:val="a2"/>
    <w:rsid w:val="001F19D3"/>
    <w:pPr>
      <w:widowControl w:val="0"/>
      <w:numPr>
        <w:numId w:val="3"/>
      </w:numPr>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a">
    <w:name w:val="Внимание: криминал!!"/>
    <w:basedOn w:val="a1"/>
    <w:next w:val="a2"/>
    <w:rsid w:val="001F19D3"/>
    <w:pPr>
      <w:numPr>
        <w:numId w:val="4"/>
      </w:numPr>
      <w:tabs>
        <w:tab w:val="clear" w:pos="360"/>
      </w:tabs>
      <w:ind w:left="420" w:firstLine="300"/>
    </w:pPr>
  </w:style>
  <w:style w:type="paragraph" w:customStyle="1" w:styleId="WW-0">
    <w:name w:val="WW-Заголовок"/>
    <w:basedOn w:val="affff7"/>
    <w:next w:val="a2"/>
    <w:rsid w:val="001F19D3"/>
    <w:pPr>
      <w:shd w:val="clear" w:color="auto" w:fill="F0F0F0"/>
      <w:suppressAutoHyphens/>
      <w:autoSpaceDN/>
      <w:adjustRightInd/>
      <w:ind w:firstLine="720"/>
    </w:pPr>
    <w:rPr>
      <w:b/>
      <w:bCs/>
      <w:color w:val="0058A9"/>
      <w:sz w:val="22"/>
      <w:szCs w:val="22"/>
      <w:lang w:eastAsia="zh-CN"/>
    </w:rPr>
  </w:style>
  <w:style w:type="paragraph" w:customStyle="1" w:styleId="afffffff5">
    <w:name w:val="Заголовок группы контролов"/>
    <w:basedOn w:val="a2"/>
    <w:next w:val="a2"/>
    <w:rsid w:val="001F19D3"/>
    <w:pPr>
      <w:widowControl w:val="0"/>
      <w:suppressAutoHyphens/>
      <w:autoSpaceDE w:val="0"/>
      <w:ind w:firstLine="720"/>
      <w:jc w:val="both"/>
    </w:pPr>
    <w:rPr>
      <w:rFonts w:ascii="Arial" w:hAnsi="Arial" w:cs="Arial"/>
      <w:b/>
      <w:bCs/>
      <w:color w:val="000000"/>
      <w:lang w:eastAsia="zh-CN"/>
    </w:rPr>
  </w:style>
  <w:style w:type="paragraph" w:customStyle="1" w:styleId="afffffff6">
    <w:name w:val="Заголовок для информации об изменениях"/>
    <w:basedOn w:val="1"/>
    <w:next w:val="a2"/>
    <w:rsid w:val="001F19D3"/>
    <w:pPr>
      <w:keepNext w:val="0"/>
      <w:keepLines w:val="0"/>
      <w:widowControl w:val="0"/>
      <w:shd w:val="clear" w:color="auto" w:fill="FFFFFF"/>
      <w:suppressAutoHyphens/>
      <w:autoSpaceDE w:val="0"/>
      <w:spacing w:before="0" w:after="108"/>
      <w:jc w:val="center"/>
    </w:pPr>
    <w:rPr>
      <w:rFonts w:ascii="Arial" w:eastAsia="Times New Roman" w:hAnsi="Arial" w:cs="Arial"/>
      <w:b w:val="0"/>
      <w:bCs w:val="0"/>
      <w:color w:val="26282F"/>
      <w:sz w:val="18"/>
      <w:szCs w:val="18"/>
      <w:lang w:eastAsia="zh-CN"/>
    </w:rPr>
  </w:style>
  <w:style w:type="paragraph" w:customStyle="1" w:styleId="afffffff7">
    <w:name w:val="Заголовок распахивающейся части диалога"/>
    <w:basedOn w:val="a2"/>
    <w:next w:val="a2"/>
    <w:rsid w:val="001F19D3"/>
    <w:pPr>
      <w:widowControl w:val="0"/>
      <w:suppressAutoHyphens/>
      <w:autoSpaceDE w:val="0"/>
      <w:ind w:firstLine="720"/>
      <w:jc w:val="both"/>
    </w:pPr>
    <w:rPr>
      <w:rFonts w:ascii="Arial" w:hAnsi="Arial" w:cs="Arial"/>
      <w:i/>
      <w:iCs/>
      <w:color w:val="000080"/>
      <w:sz w:val="22"/>
      <w:szCs w:val="22"/>
      <w:lang w:eastAsia="zh-CN"/>
    </w:rPr>
  </w:style>
  <w:style w:type="paragraph" w:customStyle="1" w:styleId="afffffff8">
    <w:name w:val="Заголовок ЭР (левое окно)"/>
    <w:basedOn w:val="a2"/>
    <w:next w:val="a2"/>
    <w:rsid w:val="001F19D3"/>
    <w:pPr>
      <w:widowControl w:val="0"/>
      <w:suppressAutoHyphens/>
      <w:autoSpaceDE w:val="0"/>
      <w:spacing w:before="300" w:after="250"/>
      <w:jc w:val="center"/>
    </w:pPr>
    <w:rPr>
      <w:rFonts w:ascii="Arial" w:hAnsi="Arial" w:cs="Arial"/>
      <w:b/>
      <w:bCs/>
      <w:color w:val="26282F"/>
      <w:sz w:val="26"/>
      <w:szCs w:val="26"/>
      <w:lang w:eastAsia="zh-CN"/>
    </w:rPr>
  </w:style>
  <w:style w:type="paragraph" w:customStyle="1" w:styleId="afffffff9">
    <w:name w:val="Заголовок ЭР (правое окно)"/>
    <w:basedOn w:val="afffffff8"/>
    <w:next w:val="a2"/>
    <w:rsid w:val="001F19D3"/>
    <w:pPr>
      <w:spacing w:after="0"/>
      <w:jc w:val="left"/>
    </w:pPr>
  </w:style>
  <w:style w:type="paragraph" w:customStyle="1" w:styleId="afffffffa">
    <w:name w:val="Текст информации об изменениях"/>
    <w:basedOn w:val="a2"/>
    <w:next w:val="a2"/>
    <w:rsid w:val="001F19D3"/>
    <w:pPr>
      <w:widowControl w:val="0"/>
      <w:suppressAutoHyphens/>
      <w:autoSpaceDE w:val="0"/>
      <w:ind w:firstLine="720"/>
      <w:jc w:val="both"/>
    </w:pPr>
    <w:rPr>
      <w:rFonts w:ascii="Arial" w:hAnsi="Arial" w:cs="Arial"/>
      <w:color w:val="353842"/>
      <w:sz w:val="18"/>
      <w:szCs w:val="18"/>
      <w:lang w:eastAsia="zh-CN"/>
    </w:rPr>
  </w:style>
  <w:style w:type="paragraph" w:customStyle="1" w:styleId="afffffffb">
    <w:name w:val="Информация об изменениях"/>
    <w:basedOn w:val="afffffffa"/>
    <w:next w:val="a2"/>
    <w:rsid w:val="001F19D3"/>
    <w:pPr>
      <w:shd w:val="clear" w:color="auto" w:fill="EAEFED"/>
      <w:spacing w:before="180"/>
      <w:ind w:left="360" w:right="360" w:firstLine="0"/>
    </w:pPr>
  </w:style>
  <w:style w:type="paragraph" w:customStyle="1" w:styleId="afffffffc">
    <w:name w:val="Напишите нам"/>
    <w:basedOn w:val="a2"/>
    <w:next w:val="a2"/>
    <w:rsid w:val="001F19D3"/>
    <w:pPr>
      <w:widowControl w:val="0"/>
      <w:shd w:val="clear" w:color="auto" w:fill="EFFFAD"/>
      <w:suppressAutoHyphens/>
      <w:autoSpaceDE w:val="0"/>
      <w:spacing w:before="90" w:after="90"/>
      <w:ind w:left="180" w:right="180"/>
      <w:jc w:val="both"/>
    </w:pPr>
    <w:rPr>
      <w:rFonts w:ascii="Arial" w:hAnsi="Arial" w:cs="Arial"/>
      <w:sz w:val="20"/>
      <w:szCs w:val="20"/>
      <w:lang w:eastAsia="zh-CN"/>
    </w:rPr>
  </w:style>
  <w:style w:type="paragraph" w:customStyle="1" w:styleId="afffffffd">
    <w:name w:val="Подвал для информации об изменениях"/>
    <w:basedOn w:val="1"/>
    <w:next w:val="a2"/>
    <w:rsid w:val="001F19D3"/>
    <w:pPr>
      <w:keepNext w:val="0"/>
      <w:keepLines w:val="0"/>
      <w:widowControl w:val="0"/>
      <w:suppressAutoHyphens/>
      <w:autoSpaceDE w:val="0"/>
      <w:spacing w:before="108" w:after="108"/>
      <w:jc w:val="center"/>
    </w:pPr>
    <w:rPr>
      <w:rFonts w:ascii="Arial" w:eastAsia="Times New Roman" w:hAnsi="Arial" w:cs="Arial"/>
      <w:b w:val="0"/>
      <w:bCs w:val="0"/>
      <w:color w:val="26282F"/>
      <w:sz w:val="18"/>
      <w:szCs w:val="18"/>
      <w:lang w:eastAsia="zh-CN"/>
    </w:rPr>
  </w:style>
  <w:style w:type="paragraph" w:customStyle="1" w:styleId="afffffffe">
    <w:name w:val="Подзаголовок для информации об изменениях"/>
    <w:basedOn w:val="afffffffa"/>
    <w:next w:val="a2"/>
    <w:rsid w:val="001F19D3"/>
    <w:rPr>
      <w:b/>
      <w:bCs/>
    </w:rPr>
  </w:style>
  <w:style w:type="paragraph" w:customStyle="1" w:styleId="affffffff">
    <w:name w:val="Подчёркнутый текст"/>
    <w:basedOn w:val="a2"/>
    <w:next w:val="a2"/>
    <w:rsid w:val="001F19D3"/>
    <w:pPr>
      <w:widowControl w:val="0"/>
      <w:pBdr>
        <w:bottom w:val="single" w:sz="4" w:space="0" w:color="000000"/>
      </w:pBdr>
      <w:suppressAutoHyphens/>
      <w:autoSpaceDE w:val="0"/>
      <w:ind w:firstLine="720"/>
      <w:jc w:val="both"/>
    </w:pPr>
    <w:rPr>
      <w:rFonts w:ascii="Arial" w:hAnsi="Arial" w:cs="Arial"/>
      <w:lang w:eastAsia="zh-CN"/>
    </w:rPr>
  </w:style>
  <w:style w:type="paragraph" w:customStyle="1" w:styleId="affffffff0">
    <w:name w:val="Ссылка на официальную публикацию"/>
    <w:basedOn w:val="a2"/>
    <w:next w:val="a2"/>
    <w:uiPriority w:val="99"/>
    <w:rsid w:val="001F19D3"/>
    <w:pPr>
      <w:widowControl w:val="0"/>
      <w:suppressAutoHyphens/>
      <w:autoSpaceDE w:val="0"/>
      <w:ind w:firstLine="720"/>
      <w:jc w:val="both"/>
    </w:pPr>
    <w:rPr>
      <w:rFonts w:ascii="Arial" w:hAnsi="Arial" w:cs="Arial"/>
      <w:lang w:eastAsia="zh-CN"/>
    </w:rPr>
  </w:style>
  <w:style w:type="paragraph" w:customStyle="1" w:styleId="affffffff1">
    <w:name w:val="Текст ЭР (см. также)"/>
    <w:basedOn w:val="a2"/>
    <w:next w:val="a2"/>
    <w:rsid w:val="001F19D3"/>
    <w:pPr>
      <w:widowControl w:val="0"/>
      <w:suppressAutoHyphens/>
      <w:autoSpaceDE w:val="0"/>
      <w:spacing w:before="200"/>
    </w:pPr>
    <w:rPr>
      <w:rFonts w:ascii="Arial" w:hAnsi="Arial" w:cs="Arial"/>
      <w:sz w:val="20"/>
      <w:szCs w:val="20"/>
      <w:lang w:eastAsia="zh-CN"/>
    </w:rPr>
  </w:style>
  <w:style w:type="paragraph" w:customStyle="1" w:styleId="affffffff2">
    <w:name w:val="Формула"/>
    <w:basedOn w:val="a2"/>
    <w:next w:val="a2"/>
    <w:rsid w:val="001F19D3"/>
    <w:pPr>
      <w:widowControl w:val="0"/>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
    <w:name w:val="ЭР-содержание (правое окно)"/>
    <w:basedOn w:val="a2"/>
    <w:next w:val="a2"/>
    <w:rsid w:val="001F19D3"/>
    <w:pPr>
      <w:widowControl w:val="0"/>
      <w:suppressAutoHyphens/>
      <w:autoSpaceDE w:val="0"/>
      <w:spacing w:before="300"/>
    </w:pPr>
    <w:rPr>
      <w:rFonts w:ascii="Arial" w:hAnsi="Arial" w:cs="Arial"/>
      <w:lang w:eastAsia="zh-CN"/>
    </w:rPr>
  </w:style>
  <w:style w:type="paragraph" w:customStyle="1" w:styleId="1f6">
    <w:name w:val="Текст примечания1"/>
    <w:basedOn w:val="a2"/>
    <w:rsid w:val="001F19D3"/>
    <w:pPr>
      <w:widowControl w:val="0"/>
      <w:suppressAutoHyphens/>
      <w:autoSpaceDE w:val="0"/>
      <w:ind w:firstLine="720"/>
      <w:jc w:val="both"/>
    </w:pPr>
    <w:rPr>
      <w:rFonts w:ascii="Arial" w:hAnsi="Arial" w:cs="Arial"/>
      <w:sz w:val="20"/>
      <w:szCs w:val="20"/>
      <w:lang w:eastAsia="zh-CN"/>
    </w:rPr>
  </w:style>
  <w:style w:type="paragraph" w:customStyle="1" w:styleId="affffffff3">
    <w:name w:val="Содержимое врезки"/>
    <w:basedOn w:val="a2"/>
    <w:rsid w:val="001F19D3"/>
    <w:pPr>
      <w:suppressAutoHyphens/>
    </w:pPr>
    <w:rPr>
      <w:sz w:val="20"/>
      <w:szCs w:val="20"/>
      <w:lang w:eastAsia="zh-CN"/>
    </w:rPr>
  </w:style>
  <w:style w:type="paragraph" w:customStyle="1" w:styleId="affffffff4">
    <w:name w:val="Заголовок таблицы"/>
    <w:basedOn w:val="afd"/>
    <w:rsid w:val="001F19D3"/>
    <w:pPr>
      <w:jc w:val="center"/>
    </w:pPr>
    <w:rPr>
      <w:rFonts w:ascii="Times New Roman" w:hAnsi="Times New Roman"/>
      <w:b/>
      <w:bCs/>
      <w:sz w:val="20"/>
      <w:szCs w:val="20"/>
      <w:lang w:eastAsia="zh-CN"/>
    </w:rPr>
  </w:style>
  <w:style w:type="character" w:customStyle="1" w:styleId="WW8Num1z0">
    <w:name w:val="WW8Num1z0"/>
    <w:rsid w:val="001F19D3"/>
    <w:rPr>
      <w:rFonts w:ascii="Symbol" w:hAnsi="Symbol" w:hint="default"/>
    </w:rPr>
  </w:style>
  <w:style w:type="character" w:customStyle="1" w:styleId="WW8Num2z0">
    <w:name w:val="WW8Num2z0"/>
    <w:rsid w:val="001F19D3"/>
  </w:style>
  <w:style w:type="character" w:customStyle="1" w:styleId="WW8Num2z1">
    <w:name w:val="WW8Num2z1"/>
    <w:rsid w:val="001F19D3"/>
  </w:style>
  <w:style w:type="character" w:customStyle="1" w:styleId="WW8Num2z2">
    <w:name w:val="WW8Num2z2"/>
    <w:rsid w:val="001F19D3"/>
  </w:style>
  <w:style w:type="character" w:customStyle="1" w:styleId="WW8Num2z3">
    <w:name w:val="WW8Num2z3"/>
    <w:rsid w:val="001F19D3"/>
  </w:style>
  <w:style w:type="character" w:customStyle="1" w:styleId="WW8Num2z4">
    <w:name w:val="WW8Num2z4"/>
    <w:rsid w:val="001F19D3"/>
  </w:style>
  <w:style w:type="character" w:customStyle="1" w:styleId="WW8Num2z5">
    <w:name w:val="WW8Num2z5"/>
    <w:rsid w:val="001F19D3"/>
  </w:style>
  <w:style w:type="character" w:customStyle="1" w:styleId="WW8Num2z6">
    <w:name w:val="WW8Num2z6"/>
    <w:rsid w:val="001F19D3"/>
  </w:style>
  <w:style w:type="character" w:customStyle="1" w:styleId="WW8Num2z7">
    <w:name w:val="WW8Num2z7"/>
    <w:rsid w:val="001F19D3"/>
  </w:style>
  <w:style w:type="character" w:customStyle="1" w:styleId="WW8Num2z8">
    <w:name w:val="WW8Num2z8"/>
    <w:rsid w:val="001F19D3"/>
  </w:style>
  <w:style w:type="character" w:customStyle="1" w:styleId="WW8Num3z0">
    <w:name w:val="WW8Num3z0"/>
    <w:rsid w:val="001F19D3"/>
    <w:rPr>
      <w:rFonts w:ascii="Times New Roman" w:hAnsi="Times New Roman" w:cs="Times New Roman" w:hint="default"/>
    </w:rPr>
  </w:style>
  <w:style w:type="character" w:customStyle="1" w:styleId="WW8Num3z1">
    <w:name w:val="WW8Num3z1"/>
    <w:rsid w:val="001F19D3"/>
  </w:style>
  <w:style w:type="character" w:customStyle="1" w:styleId="WW8Num3z2">
    <w:name w:val="WW8Num3z2"/>
    <w:rsid w:val="001F19D3"/>
  </w:style>
  <w:style w:type="character" w:customStyle="1" w:styleId="WW8Num3z3">
    <w:name w:val="WW8Num3z3"/>
    <w:rsid w:val="001F19D3"/>
  </w:style>
  <w:style w:type="character" w:customStyle="1" w:styleId="WW8Num3z4">
    <w:name w:val="WW8Num3z4"/>
    <w:rsid w:val="001F19D3"/>
  </w:style>
  <w:style w:type="character" w:customStyle="1" w:styleId="WW8Num3z5">
    <w:name w:val="WW8Num3z5"/>
    <w:rsid w:val="001F19D3"/>
  </w:style>
  <w:style w:type="character" w:customStyle="1" w:styleId="WW8Num3z6">
    <w:name w:val="WW8Num3z6"/>
    <w:rsid w:val="001F19D3"/>
  </w:style>
  <w:style w:type="character" w:customStyle="1" w:styleId="WW8Num3z7">
    <w:name w:val="WW8Num3z7"/>
    <w:rsid w:val="001F19D3"/>
  </w:style>
  <w:style w:type="character" w:customStyle="1" w:styleId="WW8Num3z8">
    <w:name w:val="WW8Num3z8"/>
    <w:rsid w:val="001F19D3"/>
  </w:style>
  <w:style w:type="character" w:customStyle="1" w:styleId="WW8Num4z0">
    <w:name w:val="WW8Num4z0"/>
    <w:rsid w:val="001F19D3"/>
  </w:style>
  <w:style w:type="character" w:customStyle="1" w:styleId="WW8Num5z0">
    <w:name w:val="WW8Num5z0"/>
    <w:rsid w:val="001F19D3"/>
  </w:style>
  <w:style w:type="character" w:customStyle="1" w:styleId="WW8Num5z1">
    <w:name w:val="WW8Num5z1"/>
    <w:rsid w:val="001F19D3"/>
  </w:style>
  <w:style w:type="character" w:customStyle="1" w:styleId="WW8Num5z2">
    <w:name w:val="WW8Num5z2"/>
    <w:rsid w:val="001F19D3"/>
  </w:style>
  <w:style w:type="character" w:customStyle="1" w:styleId="WW8Num5z3">
    <w:name w:val="WW8Num5z3"/>
    <w:rsid w:val="001F19D3"/>
  </w:style>
  <w:style w:type="character" w:customStyle="1" w:styleId="WW8Num5z4">
    <w:name w:val="WW8Num5z4"/>
    <w:rsid w:val="001F19D3"/>
  </w:style>
  <w:style w:type="character" w:customStyle="1" w:styleId="WW8Num5z5">
    <w:name w:val="WW8Num5z5"/>
    <w:rsid w:val="001F19D3"/>
  </w:style>
  <w:style w:type="character" w:customStyle="1" w:styleId="WW8Num5z6">
    <w:name w:val="WW8Num5z6"/>
    <w:rsid w:val="001F19D3"/>
  </w:style>
  <w:style w:type="character" w:customStyle="1" w:styleId="WW8Num5z7">
    <w:name w:val="WW8Num5z7"/>
    <w:rsid w:val="001F19D3"/>
  </w:style>
  <w:style w:type="character" w:customStyle="1" w:styleId="WW8Num5z8">
    <w:name w:val="WW8Num5z8"/>
    <w:rsid w:val="001F19D3"/>
  </w:style>
  <w:style w:type="character" w:customStyle="1" w:styleId="WW8Num6z0">
    <w:name w:val="WW8Num6z0"/>
    <w:rsid w:val="001F19D3"/>
  </w:style>
  <w:style w:type="character" w:customStyle="1" w:styleId="WW8Num6z1">
    <w:name w:val="WW8Num6z1"/>
    <w:rsid w:val="001F19D3"/>
  </w:style>
  <w:style w:type="character" w:customStyle="1" w:styleId="WW8Num6z2">
    <w:name w:val="WW8Num6z2"/>
    <w:rsid w:val="001F19D3"/>
  </w:style>
  <w:style w:type="character" w:customStyle="1" w:styleId="WW8Num6z3">
    <w:name w:val="WW8Num6z3"/>
    <w:rsid w:val="001F19D3"/>
  </w:style>
  <w:style w:type="character" w:customStyle="1" w:styleId="WW8Num6z4">
    <w:name w:val="WW8Num6z4"/>
    <w:rsid w:val="001F19D3"/>
  </w:style>
  <w:style w:type="character" w:customStyle="1" w:styleId="WW8Num6z5">
    <w:name w:val="WW8Num6z5"/>
    <w:rsid w:val="001F19D3"/>
  </w:style>
  <w:style w:type="character" w:customStyle="1" w:styleId="WW8Num6z6">
    <w:name w:val="WW8Num6z6"/>
    <w:rsid w:val="001F19D3"/>
  </w:style>
  <w:style w:type="character" w:customStyle="1" w:styleId="WW8Num6z7">
    <w:name w:val="WW8Num6z7"/>
    <w:rsid w:val="001F19D3"/>
  </w:style>
  <w:style w:type="character" w:customStyle="1" w:styleId="WW8Num6z8">
    <w:name w:val="WW8Num6z8"/>
    <w:rsid w:val="001F19D3"/>
  </w:style>
  <w:style w:type="character" w:customStyle="1" w:styleId="WW8Num7z0">
    <w:name w:val="WW8Num7z0"/>
    <w:rsid w:val="001F19D3"/>
  </w:style>
  <w:style w:type="character" w:customStyle="1" w:styleId="WW8Num7z1">
    <w:name w:val="WW8Num7z1"/>
    <w:rsid w:val="001F19D3"/>
  </w:style>
  <w:style w:type="character" w:customStyle="1" w:styleId="WW8Num7z2">
    <w:name w:val="WW8Num7z2"/>
    <w:rsid w:val="001F19D3"/>
  </w:style>
  <w:style w:type="character" w:customStyle="1" w:styleId="WW8Num7z3">
    <w:name w:val="WW8Num7z3"/>
    <w:rsid w:val="001F19D3"/>
  </w:style>
  <w:style w:type="character" w:customStyle="1" w:styleId="WW8Num7z4">
    <w:name w:val="WW8Num7z4"/>
    <w:rsid w:val="001F19D3"/>
  </w:style>
  <w:style w:type="character" w:customStyle="1" w:styleId="WW8Num7z5">
    <w:name w:val="WW8Num7z5"/>
    <w:rsid w:val="001F19D3"/>
  </w:style>
  <w:style w:type="character" w:customStyle="1" w:styleId="WW8Num7z6">
    <w:name w:val="WW8Num7z6"/>
    <w:rsid w:val="001F19D3"/>
  </w:style>
  <w:style w:type="character" w:customStyle="1" w:styleId="WW8Num7z7">
    <w:name w:val="WW8Num7z7"/>
    <w:rsid w:val="001F19D3"/>
  </w:style>
  <w:style w:type="character" w:customStyle="1" w:styleId="WW8Num7z8">
    <w:name w:val="WW8Num7z8"/>
    <w:rsid w:val="001F19D3"/>
  </w:style>
  <w:style w:type="character" w:customStyle="1" w:styleId="WW8Num8z0">
    <w:name w:val="WW8Num8z0"/>
    <w:rsid w:val="001F19D3"/>
    <w:rPr>
      <w:rFonts w:ascii="Arial" w:hAnsi="Arial" w:cs="Arial" w:hint="default"/>
    </w:rPr>
  </w:style>
  <w:style w:type="character" w:customStyle="1" w:styleId="WW8Num8z1">
    <w:name w:val="WW8Num8z1"/>
    <w:rsid w:val="001F19D3"/>
  </w:style>
  <w:style w:type="character" w:customStyle="1" w:styleId="WW8Num8z3">
    <w:name w:val="WW8Num8z3"/>
    <w:rsid w:val="001F19D3"/>
    <w:rPr>
      <w:rFonts w:ascii="Symbol" w:hAnsi="Symbol" w:hint="default"/>
    </w:rPr>
  </w:style>
  <w:style w:type="character" w:customStyle="1" w:styleId="WW8Num8z4">
    <w:name w:val="WW8Num8z4"/>
    <w:rsid w:val="001F19D3"/>
    <w:rPr>
      <w:rFonts w:ascii="Courier New" w:hAnsi="Courier New" w:cs="Courier New" w:hint="default"/>
    </w:rPr>
  </w:style>
  <w:style w:type="character" w:customStyle="1" w:styleId="WW8Num8z5">
    <w:name w:val="WW8Num8z5"/>
    <w:rsid w:val="001F19D3"/>
    <w:rPr>
      <w:rFonts w:ascii="Wingdings" w:hAnsi="Wingdings" w:hint="default"/>
    </w:rPr>
  </w:style>
  <w:style w:type="character" w:customStyle="1" w:styleId="WW8Num9z0">
    <w:name w:val="WW8Num9z0"/>
    <w:rsid w:val="001F19D3"/>
  </w:style>
  <w:style w:type="character" w:customStyle="1" w:styleId="WW8Num10z0">
    <w:name w:val="WW8Num10z0"/>
    <w:rsid w:val="001F19D3"/>
  </w:style>
  <w:style w:type="character" w:customStyle="1" w:styleId="WW8Num10z1">
    <w:name w:val="WW8Num10z1"/>
    <w:rsid w:val="001F19D3"/>
  </w:style>
  <w:style w:type="character" w:customStyle="1" w:styleId="WW8Num10z2">
    <w:name w:val="WW8Num10z2"/>
    <w:rsid w:val="001F19D3"/>
  </w:style>
  <w:style w:type="character" w:customStyle="1" w:styleId="WW8Num10z3">
    <w:name w:val="WW8Num10z3"/>
    <w:rsid w:val="001F19D3"/>
  </w:style>
  <w:style w:type="character" w:customStyle="1" w:styleId="WW8Num10z4">
    <w:name w:val="WW8Num10z4"/>
    <w:rsid w:val="001F19D3"/>
  </w:style>
  <w:style w:type="character" w:customStyle="1" w:styleId="WW8Num10z5">
    <w:name w:val="WW8Num10z5"/>
    <w:rsid w:val="001F19D3"/>
  </w:style>
  <w:style w:type="character" w:customStyle="1" w:styleId="WW8Num10z6">
    <w:name w:val="WW8Num10z6"/>
    <w:rsid w:val="001F19D3"/>
  </w:style>
  <w:style w:type="character" w:customStyle="1" w:styleId="WW8Num10z7">
    <w:name w:val="WW8Num10z7"/>
    <w:rsid w:val="001F19D3"/>
  </w:style>
  <w:style w:type="character" w:customStyle="1" w:styleId="WW8Num10z8">
    <w:name w:val="WW8Num10z8"/>
    <w:rsid w:val="001F19D3"/>
  </w:style>
  <w:style w:type="character" w:customStyle="1" w:styleId="WW8Num11z0">
    <w:name w:val="WW8Num11z0"/>
    <w:rsid w:val="001F19D3"/>
  </w:style>
  <w:style w:type="character" w:customStyle="1" w:styleId="WW8Num11z1">
    <w:name w:val="WW8Num11z1"/>
    <w:rsid w:val="001F19D3"/>
  </w:style>
  <w:style w:type="character" w:customStyle="1" w:styleId="WW8Num11z2">
    <w:name w:val="WW8Num11z2"/>
    <w:rsid w:val="001F19D3"/>
  </w:style>
  <w:style w:type="character" w:customStyle="1" w:styleId="WW8Num11z4">
    <w:name w:val="WW8Num11z4"/>
    <w:rsid w:val="001F19D3"/>
  </w:style>
  <w:style w:type="character" w:customStyle="1" w:styleId="WW8Num11z5">
    <w:name w:val="WW8Num11z5"/>
    <w:rsid w:val="001F19D3"/>
  </w:style>
  <w:style w:type="character" w:customStyle="1" w:styleId="WW8Num11z6">
    <w:name w:val="WW8Num11z6"/>
    <w:rsid w:val="001F19D3"/>
  </w:style>
  <w:style w:type="character" w:customStyle="1" w:styleId="WW8Num11z7">
    <w:name w:val="WW8Num11z7"/>
    <w:rsid w:val="001F19D3"/>
  </w:style>
  <w:style w:type="character" w:customStyle="1" w:styleId="WW8Num11z8">
    <w:name w:val="WW8Num11z8"/>
    <w:rsid w:val="001F19D3"/>
  </w:style>
  <w:style w:type="character" w:customStyle="1" w:styleId="WW8Num12z0">
    <w:name w:val="WW8Num12z0"/>
    <w:rsid w:val="001F19D3"/>
  </w:style>
  <w:style w:type="character" w:customStyle="1" w:styleId="WW8Num13z0">
    <w:name w:val="WW8Num13z0"/>
    <w:rsid w:val="001F19D3"/>
  </w:style>
  <w:style w:type="character" w:customStyle="1" w:styleId="WW8Num13z1">
    <w:name w:val="WW8Num13z1"/>
    <w:rsid w:val="001F19D3"/>
  </w:style>
  <w:style w:type="character" w:customStyle="1" w:styleId="WW8Num13z2">
    <w:name w:val="WW8Num13z2"/>
    <w:rsid w:val="001F19D3"/>
  </w:style>
  <w:style w:type="character" w:customStyle="1" w:styleId="WW8Num13z3">
    <w:name w:val="WW8Num13z3"/>
    <w:rsid w:val="001F19D3"/>
  </w:style>
  <w:style w:type="character" w:customStyle="1" w:styleId="WW8Num13z5">
    <w:name w:val="WW8Num13z5"/>
    <w:rsid w:val="001F19D3"/>
  </w:style>
  <w:style w:type="character" w:customStyle="1" w:styleId="WW8Num13z6">
    <w:name w:val="WW8Num13z6"/>
    <w:rsid w:val="001F19D3"/>
  </w:style>
  <w:style w:type="character" w:customStyle="1" w:styleId="WW8Num13z7">
    <w:name w:val="WW8Num13z7"/>
    <w:rsid w:val="001F19D3"/>
  </w:style>
  <w:style w:type="character" w:customStyle="1" w:styleId="WW8Num13z8">
    <w:name w:val="WW8Num13z8"/>
    <w:rsid w:val="001F19D3"/>
  </w:style>
  <w:style w:type="character" w:customStyle="1" w:styleId="WW8Num14z0">
    <w:name w:val="WW8Num14z0"/>
    <w:rsid w:val="001F19D3"/>
  </w:style>
  <w:style w:type="character" w:customStyle="1" w:styleId="WW8Num15z0">
    <w:name w:val="WW8Num15z0"/>
    <w:rsid w:val="001F19D3"/>
  </w:style>
  <w:style w:type="character" w:customStyle="1" w:styleId="WW8Num15z1">
    <w:name w:val="WW8Num15z1"/>
    <w:rsid w:val="001F19D3"/>
  </w:style>
  <w:style w:type="character" w:customStyle="1" w:styleId="WW8Num15z2">
    <w:name w:val="WW8Num15z2"/>
    <w:rsid w:val="001F19D3"/>
  </w:style>
  <w:style w:type="character" w:customStyle="1" w:styleId="WW8Num15z3">
    <w:name w:val="WW8Num15z3"/>
    <w:rsid w:val="001F19D3"/>
  </w:style>
  <w:style w:type="character" w:customStyle="1" w:styleId="WW8Num15z4">
    <w:name w:val="WW8Num15z4"/>
    <w:rsid w:val="001F19D3"/>
  </w:style>
  <w:style w:type="character" w:customStyle="1" w:styleId="WW8Num15z5">
    <w:name w:val="WW8Num15z5"/>
    <w:rsid w:val="001F19D3"/>
  </w:style>
  <w:style w:type="character" w:customStyle="1" w:styleId="WW8Num15z6">
    <w:name w:val="WW8Num15z6"/>
    <w:rsid w:val="001F19D3"/>
  </w:style>
  <w:style w:type="character" w:customStyle="1" w:styleId="WW8Num15z7">
    <w:name w:val="WW8Num15z7"/>
    <w:rsid w:val="001F19D3"/>
  </w:style>
  <w:style w:type="character" w:customStyle="1" w:styleId="WW8Num15z8">
    <w:name w:val="WW8Num15z8"/>
    <w:rsid w:val="001F19D3"/>
  </w:style>
  <w:style w:type="character" w:customStyle="1" w:styleId="WW8Num16z0">
    <w:name w:val="WW8Num16z0"/>
    <w:rsid w:val="001F19D3"/>
  </w:style>
  <w:style w:type="character" w:customStyle="1" w:styleId="WW8Num16z1">
    <w:name w:val="WW8Num16z1"/>
    <w:rsid w:val="001F19D3"/>
  </w:style>
  <w:style w:type="character" w:customStyle="1" w:styleId="WW8Num16z2">
    <w:name w:val="WW8Num16z2"/>
    <w:rsid w:val="001F19D3"/>
  </w:style>
  <w:style w:type="character" w:customStyle="1" w:styleId="WW8Num16z3">
    <w:name w:val="WW8Num16z3"/>
    <w:rsid w:val="001F19D3"/>
  </w:style>
  <w:style w:type="character" w:customStyle="1" w:styleId="WW8Num16z4">
    <w:name w:val="WW8Num16z4"/>
    <w:rsid w:val="001F19D3"/>
  </w:style>
  <w:style w:type="character" w:customStyle="1" w:styleId="WW8Num16z5">
    <w:name w:val="WW8Num16z5"/>
    <w:rsid w:val="001F19D3"/>
  </w:style>
  <w:style w:type="character" w:customStyle="1" w:styleId="WW8Num16z6">
    <w:name w:val="WW8Num16z6"/>
    <w:rsid w:val="001F19D3"/>
  </w:style>
  <w:style w:type="character" w:customStyle="1" w:styleId="WW8Num16z7">
    <w:name w:val="WW8Num16z7"/>
    <w:rsid w:val="001F19D3"/>
  </w:style>
  <w:style w:type="character" w:customStyle="1" w:styleId="WW8Num16z8">
    <w:name w:val="WW8Num16z8"/>
    <w:rsid w:val="001F19D3"/>
  </w:style>
  <w:style w:type="character" w:customStyle="1" w:styleId="WW8Num17z0">
    <w:name w:val="WW8Num17z0"/>
    <w:rsid w:val="001F19D3"/>
  </w:style>
  <w:style w:type="character" w:customStyle="1" w:styleId="WW8Num17z1">
    <w:name w:val="WW8Num17z1"/>
    <w:rsid w:val="001F19D3"/>
  </w:style>
  <w:style w:type="character" w:customStyle="1" w:styleId="WW8Num17z2">
    <w:name w:val="WW8Num17z2"/>
    <w:rsid w:val="001F19D3"/>
  </w:style>
  <w:style w:type="character" w:customStyle="1" w:styleId="WW8Num17z3">
    <w:name w:val="WW8Num17z3"/>
    <w:rsid w:val="001F19D3"/>
  </w:style>
  <w:style w:type="character" w:customStyle="1" w:styleId="WW8Num17z4">
    <w:name w:val="WW8Num17z4"/>
    <w:rsid w:val="001F19D3"/>
  </w:style>
  <w:style w:type="character" w:customStyle="1" w:styleId="WW8Num17z5">
    <w:name w:val="WW8Num17z5"/>
    <w:rsid w:val="001F19D3"/>
  </w:style>
  <w:style w:type="character" w:customStyle="1" w:styleId="WW8Num17z6">
    <w:name w:val="WW8Num17z6"/>
    <w:rsid w:val="001F19D3"/>
  </w:style>
  <w:style w:type="character" w:customStyle="1" w:styleId="WW8Num17z7">
    <w:name w:val="WW8Num17z7"/>
    <w:rsid w:val="001F19D3"/>
  </w:style>
  <w:style w:type="character" w:customStyle="1" w:styleId="WW8Num17z8">
    <w:name w:val="WW8Num17z8"/>
    <w:rsid w:val="001F19D3"/>
  </w:style>
  <w:style w:type="character" w:customStyle="1" w:styleId="WW8Num18z0">
    <w:name w:val="WW8Num18z0"/>
    <w:rsid w:val="001F19D3"/>
  </w:style>
  <w:style w:type="character" w:customStyle="1" w:styleId="WW8Num19z0">
    <w:name w:val="WW8Num19z0"/>
    <w:rsid w:val="001F19D3"/>
  </w:style>
  <w:style w:type="character" w:customStyle="1" w:styleId="WW8Num19z1">
    <w:name w:val="WW8Num19z1"/>
    <w:rsid w:val="001F19D3"/>
  </w:style>
  <w:style w:type="character" w:customStyle="1" w:styleId="WW8Num19z2">
    <w:name w:val="WW8Num19z2"/>
    <w:rsid w:val="001F19D3"/>
  </w:style>
  <w:style w:type="character" w:customStyle="1" w:styleId="WW8Num19z3">
    <w:name w:val="WW8Num19z3"/>
    <w:rsid w:val="001F19D3"/>
  </w:style>
  <w:style w:type="character" w:customStyle="1" w:styleId="WW8Num19z4">
    <w:name w:val="WW8Num19z4"/>
    <w:rsid w:val="001F19D3"/>
  </w:style>
  <w:style w:type="character" w:customStyle="1" w:styleId="WW8Num19z5">
    <w:name w:val="WW8Num19z5"/>
    <w:rsid w:val="001F19D3"/>
  </w:style>
  <w:style w:type="character" w:customStyle="1" w:styleId="WW8Num19z6">
    <w:name w:val="WW8Num19z6"/>
    <w:rsid w:val="001F19D3"/>
  </w:style>
  <w:style w:type="character" w:customStyle="1" w:styleId="WW8Num19z7">
    <w:name w:val="WW8Num19z7"/>
    <w:rsid w:val="001F19D3"/>
  </w:style>
  <w:style w:type="character" w:customStyle="1" w:styleId="WW8Num19z8">
    <w:name w:val="WW8Num19z8"/>
    <w:rsid w:val="001F19D3"/>
  </w:style>
  <w:style w:type="character" w:customStyle="1" w:styleId="WW8Num20z0">
    <w:name w:val="WW8Num20z0"/>
    <w:rsid w:val="001F19D3"/>
  </w:style>
  <w:style w:type="character" w:customStyle="1" w:styleId="WW8Num20z1">
    <w:name w:val="WW8Num20z1"/>
    <w:rsid w:val="001F19D3"/>
  </w:style>
  <w:style w:type="character" w:customStyle="1" w:styleId="WW8Num20z2">
    <w:name w:val="WW8Num20z2"/>
    <w:rsid w:val="001F19D3"/>
  </w:style>
  <w:style w:type="character" w:customStyle="1" w:styleId="WW8Num20z4">
    <w:name w:val="WW8Num20z4"/>
    <w:rsid w:val="001F19D3"/>
  </w:style>
  <w:style w:type="character" w:customStyle="1" w:styleId="WW8Num20z5">
    <w:name w:val="WW8Num20z5"/>
    <w:rsid w:val="001F19D3"/>
  </w:style>
  <w:style w:type="character" w:customStyle="1" w:styleId="WW8Num20z6">
    <w:name w:val="WW8Num20z6"/>
    <w:rsid w:val="001F19D3"/>
  </w:style>
  <w:style w:type="character" w:customStyle="1" w:styleId="WW8Num20z7">
    <w:name w:val="WW8Num20z7"/>
    <w:rsid w:val="001F19D3"/>
  </w:style>
  <w:style w:type="character" w:customStyle="1" w:styleId="WW8Num20z8">
    <w:name w:val="WW8Num20z8"/>
    <w:rsid w:val="001F19D3"/>
  </w:style>
  <w:style w:type="character" w:customStyle="1" w:styleId="WW8Num21z0">
    <w:name w:val="WW8Num21z0"/>
    <w:rsid w:val="001F19D3"/>
    <w:rPr>
      <w:rFonts w:ascii="Symbol" w:hAnsi="Symbol" w:hint="default"/>
    </w:rPr>
  </w:style>
  <w:style w:type="character" w:customStyle="1" w:styleId="WW8Num21z1">
    <w:name w:val="WW8Num21z1"/>
    <w:rsid w:val="001F19D3"/>
    <w:rPr>
      <w:rFonts w:ascii="Courier New" w:hAnsi="Courier New" w:cs="Courier New" w:hint="default"/>
    </w:rPr>
  </w:style>
  <w:style w:type="character" w:customStyle="1" w:styleId="WW8Num21z2">
    <w:name w:val="WW8Num21z2"/>
    <w:rsid w:val="001F19D3"/>
    <w:rPr>
      <w:rFonts w:ascii="Wingdings" w:hAnsi="Wingdings" w:hint="default"/>
    </w:rPr>
  </w:style>
  <w:style w:type="character" w:customStyle="1" w:styleId="WW8Num22z0">
    <w:name w:val="WW8Num22z0"/>
    <w:rsid w:val="001F19D3"/>
  </w:style>
  <w:style w:type="character" w:customStyle="1" w:styleId="WW8Num23z0">
    <w:name w:val="WW8Num23z0"/>
    <w:rsid w:val="001F19D3"/>
  </w:style>
  <w:style w:type="character" w:customStyle="1" w:styleId="WW8Num23z2">
    <w:name w:val="WW8Num23z2"/>
    <w:rsid w:val="001F19D3"/>
  </w:style>
  <w:style w:type="character" w:customStyle="1" w:styleId="WW8Num23z3">
    <w:name w:val="WW8Num23z3"/>
    <w:rsid w:val="001F19D3"/>
  </w:style>
  <w:style w:type="character" w:customStyle="1" w:styleId="WW8Num23z4">
    <w:name w:val="WW8Num23z4"/>
    <w:rsid w:val="001F19D3"/>
  </w:style>
  <w:style w:type="character" w:customStyle="1" w:styleId="WW8Num23z5">
    <w:name w:val="WW8Num23z5"/>
    <w:rsid w:val="001F19D3"/>
  </w:style>
  <w:style w:type="character" w:customStyle="1" w:styleId="WW8Num23z6">
    <w:name w:val="WW8Num23z6"/>
    <w:rsid w:val="001F19D3"/>
  </w:style>
  <w:style w:type="character" w:customStyle="1" w:styleId="WW8Num23z7">
    <w:name w:val="WW8Num23z7"/>
    <w:rsid w:val="001F19D3"/>
  </w:style>
  <w:style w:type="character" w:customStyle="1" w:styleId="WW8Num23z8">
    <w:name w:val="WW8Num23z8"/>
    <w:rsid w:val="001F19D3"/>
  </w:style>
  <w:style w:type="character" w:customStyle="1" w:styleId="WW8Num24z0">
    <w:name w:val="WW8Num24z0"/>
    <w:rsid w:val="001F19D3"/>
  </w:style>
  <w:style w:type="character" w:customStyle="1" w:styleId="WW8Num25z0">
    <w:name w:val="WW8Num25z0"/>
    <w:rsid w:val="001F19D3"/>
  </w:style>
  <w:style w:type="character" w:customStyle="1" w:styleId="WW8Num26z0">
    <w:name w:val="WW8Num26z0"/>
    <w:rsid w:val="001F19D3"/>
  </w:style>
  <w:style w:type="character" w:customStyle="1" w:styleId="WW8Num26z1">
    <w:name w:val="WW8Num26z1"/>
    <w:rsid w:val="001F19D3"/>
  </w:style>
  <w:style w:type="character" w:customStyle="1" w:styleId="WW8Num26z2">
    <w:name w:val="WW8Num26z2"/>
    <w:rsid w:val="001F19D3"/>
  </w:style>
  <w:style w:type="character" w:customStyle="1" w:styleId="WW8Num26z3">
    <w:name w:val="WW8Num26z3"/>
    <w:rsid w:val="001F19D3"/>
  </w:style>
  <w:style w:type="character" w:customStyle="1" w:styleId="WW8Num26z4">
    <w:name w:val="WW8Num26z4"/>
    <w:rsid w:val="001F19D3"/>
  </w:style>
  <w:style w:type="character" w:customStyle="1" w:styleId="WW8Num26z5">
    <w:name w:val="WW8Num26z5"/>
    <w:rsid w:val="001F19D3"/>
  </w:style>
  <w:style w:type="character" w:customStyle="1" w:styleId="WW8Num26z6">
    <w:name w:val="WW8Num26z6"/>
    <w:rsid w:val="001F19D3"/>
  </w:style>
  <w:style w:type="character" w:customStyle="1" w:styleId="WW8Num26z7">
    <w:name w:val="WW8Num26z7"/>
    <w:rsid w:val="001F19D3"/>
  </w:style>
  <w:style w:type="character" w:customStyle="1" w:styleId="WW8Num26z8">
    <w:name w:val="WW8Num26z8"/>
    <w:rsid w:val="001F19D3"/>
  </w:style>
  <w:style w:type="character" w:customStyle="1" w:styleId="WW8Num27z0">
    <w:name w:val="WW8Num27z0"/>
    <w:rsid w:val="001F19D3"/>
  </w:style>
  <w:style w:type="character" w:customStyle="1" w:styleId="WW8Num27z1">
    <w:name w:val="WW8Num27z1"/>
    <w:rsid w:val="001F19D3"/>
    <w:rPr>
      <w:rFonts w:ascii="Symbol" w:hAnsi="Symbol" w:hint="default"/>
    </w:rPr>
  </w:style>
  <w:style w:type="character" w:customStyle="1" w:styleId="WW8Num27z2">
    <w:name w:val="WW8Num27z2"/>
    <w:rsid w:val="001F19D3"/>
  </w:style>
  <w:style w:type="character" w:customStyle="1" w:styleId="WW8Num27z3">
    <w:name w:val="WW8Num27z3"/>
    <w:rsid w:val="001F19D3"/>
  </w:style>
  <w:style w:type="character" w:customStyle="1" w:styleId="WW8Num27z4">
    <w:name w:val="WW8Num27z4"/>
    <w:rsid w:val="001F19D3"/>
  </w:style>
  <w:style w:type="character" w:customStyle="1" w:styleId="WW8Num27z5">
    <w:name w:val="WW8Num27z5"/>
    <w:rsid w:val="001F19D3"/>
  </w:style>
  <w:style w:type="character" w:customStyle="1" w:styleId="WW8Num27z6">
    <w:name w:val="WW8Num27z6"/>
    <w:rsid w:val="001F19D3"/>
  </w:style>
  <w:style w:type="character" w:customStyle="1" w:styleId="WW8Num27z7">
    <w:name w:val="WW8Num27z7"/>
    <w:rsid w:val="001F19D3"/>
  </w:style>
  <w:style w:type="character" w:customStyle="1" w:styleId="WW8Num27z8">
    <w:name w:val="WW8Num27z8"/>
    <w:rsid w:val="001F19D3"/>
  </w:style>
  <w:style w:type="character" w:customStyle="1" w:styleId="WW8Num28z0">
    <w:name w:val="WW8Num28z0"/>
    <w:rsid w:val="001F19D3"/>
  </w:style>
  <w:style w:type="character" w:customStyle="1" w:styleId="WW8Num28z1">
    <w:name w:val="WW8Num28z1"/>
    <w:rsid w:val="001F19D3"/>
  </w:style>
  <w:style w:type="character" w:customStyle="1" w:styleId="WW8Num28z2">
    <w:name w:val="WW8Num28z2"/>
    <w:rsid w:val="001F19D3"/>
  </w:style>
  <w:style w:type="character" w:customStyle="1" w:styleId="WW8Num28z3">
    <w:name w:val="WW8Num28z3"/>
    <w:rsid w:val="001F19D3"/>
  </w:style>
  <w:style w:type="character" w:customStyle="1" w:styleId="WW8Num28z4">
    <w:name w:val="WW8Num28z4"/>
    <w:rsid w:val="001F19D3"/>
  </w:style>
  <w:style w:type="character" w:customStyle="1" w:styleId="WW8Num28z5">
    <w:name w:val="WW8Num28z5"/>
    <w:rsid w:val="001F19D3"/>
  </w:style>
  <w:style w:type="character" w:customStyle="1" w:styleId="WW8Num28z6">
    <w:name w:val="WW8Num28z6"/>
    <w:rsid w:val="001F19D3"/>
  </w:style>
  <w:style w:type="character" w:customStyle="1" w:styleId="WW8Num28z7">
    <w:name w:val="WW8Num28z7"/>
    <w:rsid w:val="001F19D3"/>
  </w:style>
  <w:style w:type="character" w:customStyle="1" w:styleId="WW8Num28z8">
    <w:name w:val="WW8Num28z8"/>
    <w:rsid w:val="001F19D3"/>
  </w:style>
  <w:style w:type="character" w:customStyle="1" w:styleId="WW8Num29z0">
    <w:name w:val="WW8Num29z0"/>
    <w:rsid w:val="001F19D3"/>
  </w:style>
  <w:style w:type="character" w:customStyle="1" w:styleId="WW8Num29z1">
    <w:name w:val="WW8Num29z1"/>
    <w:rsid w:val="001F19D3"/>
    <w:rPr>
      <w:sz w:val="28"/>
    </w:rPr>
  </w:style>
  <w:style w:type="character" w:customStyle="1" w:styleId="WW8Num29z3">
    <w:name w:val="WW8Num29z3"/>
    <w:rsid w:val="001F19D3"/>
  </w:style>
  <w:style w:type="character" w:customStyle="1" w:styleId="WW8Num29z4">
    <w:name w:val="WW8Num29z4"/>
    <w:rsid w:val="001F19D3"/>
  </w:style>
  <w:style w:type="character" w:customStyle="1" w:styleId="WW8Num29z5">
    <w:name w:val="WW8Num29z5"/>
    <w:rsid w:val="001F19D3"/>
  </w:style>
  <w:style w:type="character" w:customStyle="1" w:styleId="WW8Num29z6">
    <w:name w:val="WW8Num29z6"/>
    <w:rsid w:val="001F19D3"/>
  </w:style>
  <w:style w:type="character" w:customStyle="1" w:styleId="WW8Num29z7">
    <w:name w:val="WW8Num29z7"/>
    <w:rsid w:val="001F19D3"/>
  </w:style>
  <w:style w:type="character" w:customStyle="1" w:styleId="WW8Num29z8">
    <w:name w:val="WW8Num29z8"/>
    <w:rsid w:val="001F19D3"/>
  </w:style>
  <w:style w:type="character" w:customStyle="1" w:styleId="WW8Num30z0">
    <w:name w:val="WW8Num30z0"/>
    <w:rsid w:val="001F19D3"/>
  </w:style>
  <w:style w:type="character" w:customStyle="1" w:styleId="WW8Num31z0">
    <w:name w:val="WW8Num31z0"/>
    <w:rsid w:val="001F19D3"/>
  </w:style>
  <w:style w:type="character" w:customStyle="1" w:styleId="WW8Num32z0">
    <w:name w:val="WW8Num32z0"/>
    <w:rsid w:val="001F19D3"/>
  </w:style>
  <w:style w:type="character" w:customStyle="1" w:styleId="WW8Num32z1">
    <w:name w:val="WW8Num32z1"/>
    <w:rsid w:val="001F19D3"/>
    <w:rPr>
      <w:rFonts w:ascii="Arial" w:hAnsi="Arial" w:cs="Arial" w:hint="default"/>
    </w:rPr>
  </w:style>
  <w:style w:type="character" w:customStyle="1" w:styleId="WW8Num32z4">
    <w:name w:val="WW8Num32z4"/>
    <w:rsid w:val="001F19D3"/>
  </w:style>
  <w:style w:type="character" w:customStyle="1" w:styleId="WW8Num32z5">
    <w:name w:val="WW8Num32z5"/>
    <w:rsid w:val="001F19D3"/>
  </w:style>
  <w:style w:type="character" w:customStyle="1" w:styleId="WW8Num32z6">
    <w:name w:val="WW8Num32z6"/>
    <w:rsid w:val="001F19D3"/>
  </w:style>
  <w:style w:type="character" w:customStyle="1" w:styleId="WW8Num32z7">
    <w:name w:val="WW8Num32z7"/>
    <w:rsid w:val="001F19D3"/>
  </w:style>
  <w:style w:type="character" w:customStyle="1" w:styleId="WW8Num32z8">
    <w:name w:val="WW8Num32z8"/>
    <w:rsid w:val="001F19D3"/>
  </w:style>
  <w:style w:type="character" w:customStyle="1" w:styleId="1f7">
    <w:name w:val="Основной шрифт абзаца1"/>
    <w:rsid w:val="001F19D3"/>
  </w:style>
  <w:style w:type="character" w:customStyle="1" w:styleId="affffffff5">
    <w:name w:val="Выделение для Базового Поиска"/>
    <w:rsid w:val="001F19D3"/>
    <w:rPr>
      <w:b/>
      <w:bCs w:val="0"/>
      <w:color w:val="0058A9"/>
    </w:rPr>
  </w:style>
  <w:style w:type="character" w:customStyle="1" w:styleId="affffffff6">
    <w:name w:val="Ссылка на утративший силу документ"/>
    <w:rsid w:val="001F19D3"/>
    <w:rPr>
      <w:color w:val="749232"/>
    </w:rPr>
  </w:style>
  <w:style w:type="character" w:customStyle="1" w:styleId="affffffff7">
    <w:name w:val="Символ сноски"/>
    <w:rsid w:val="001F19D3"/>
    <w:rPr>
      <w:vertAlign w:val="superscript"/>
    </w:rPr>
  </w:style>
  <w:style w:type="character" w:customStyle="1" w:styleId="1f8">
    <w:name w:val="Знак примечания1"/>
    <w:rsid w:val="001F19D3"/>
    <w:rPr>
      <w:sz w:val="16"/>
    </w:rPr>
  </w:style>
  <w:style w:type="character" w:customStyle="1" w:styleId="affffffff8">
    <w:name w:val="Символы концевой сноски"/>
    <w:rsid w:val="001F19D3"/>
  </w:style>
  <w:style w:type="paragraph" w:customStyle="1" w:styleId="280">
    <w:name w:val="Основной текст 28"/>
    <w:basedOn w:val="a2"/>
    <w:rsid w:val="00CA6910"/>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14pt">
    <w:name w:val="Основной текст (2) + 14 pt;Полужирный"/>
    <w:basedOn w:val="2d"/>
    <w:rsid w:val="004D3A8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f2">
    <w:name w:val="Без интервала Знак"/>
    <w:aliases w:val="14 Знак"/>
    <w:link w:val="af1"/>
    <w:uiPriority w:val="99"/>
    <w:locked/>
    <w:rsid w:val="004D3A8D"/>
    <w:rPr>
      <w:rFonts w:ascii="Calibri" w:eastAsia="Calibri" w:hAnsi="Calibri" w:cs="Times New Roman"/>
    </w:rPr>
  </w:style>
  <w:style w:type="paragraph" w:customStyle="1" w:styleId="s1">
    <w:name w:val="s_1"/>
    <w:basedOn w:val="a2"/>
    <w:rsid w:val="00A45A35"/>
    <w:pPr>
      <w:spacing w:before="100" w:beforeAutospacing="1" w:after="100" w:afterAutospacing="1"/>
    </w:pPr>
  </w:style>
  <w:style w:type="paragraph" w:customStyle="1" w:styleId="s16">
    <w:name w:val="s_16"/>
    <w:basedOn w:val="a2"/>
    <w:rsid w:val="00A45A35"/>
    <w:pPr>
      <w:spacing w:before="100" w:beforeAutospacing="1" w:after="100" w:afterAutospacing="1"/>
    </w:pPr>
  </w:style>
  <w:style w:type="character" w:customStyle="1" w:styleId="Bodytext3">
    <w:name w:val="Body text (3)_"/>
    <w:basedOn w:val="a3"/>
    <w:link w:val="Bodytext30"/>
    <w:rsid w:val="008D0E26"/>
    <w:rPr>
      <w:rFonts w:ascii="Times New Roman" w:eastAsia="Times New Roman" w:hAnsi="Times New Roman" w:cs="Times New Roman"/>
      <w:b/>
      <w:bCs/>
      <w:sz w:val="25"/>
      <w:szCs w:val="25"/>
      <w:shd w:val="clear" w:color="auto" w:fill="FFFFFF"/>
    </w:rPr>
  </w:style>
  <w:style w:type="paragraph" w:customStyle="1" w:styleId="Bodytext30">
    <w:name w:val="Body text (3)"/>
    <w:basedOn w:val="a2"/>
    <w:link w:val="Bodytext3"/>
    <w:rsid w:val="008D0E26"/>
    <w:pPr>
      <w:widowControl w:val="0"/>
      <w:shd w:val="clear" w:color="auto" w:fill="FFFFFF"/>
      <w:spacing w:before="300" w:after="420" w:line="302" w:lineRule="exact"/>
      <w:jc w:val="center"/>
    </w:pPr>
    <w:rPr>
      <w:b/>
      <w:bCs/>
      <w:sz w:val="25"/>
      <w:szCs w:val="25"/>
      <w:lang w:eastAsia="en-US"/>
    </w:rPr>
  </w:style>
  <w:style w:type="paragraph" w:customStyle="1" w:styleId="92">
    <w:name w:val="Знак9"/>
    <w:basedOn w:val="a2"/>
    <w:rsid w:val="00FF41A7"/>
    <w:rPr>
      <w:rFonts w:ascii="Verdana" w:hAnsi="Verdana" w:cs="Verdana"/>
      <w:sz w:val="20"/>
      <w:szCs w:val="20"/>
      <w:lang w:val="en-US" w:eastAsia="en-US"/>
    </w:rPr>
  </w:style>
  <w:style w:type="character" w:customStyle="1" w:styleId="FontStyle11">
    <w:name w:val="Font Style11"/>
    <w:uiPriority w:val="99"/>
    <w:rsid w:val="00ED5F1E"/>
    <w:rPr>
      <w:rFonts w:ascii="Times New Roman" w:hAnsi="Times New Roman" w:cs="Times New Roman"/>
      <w:b/>
      <w:bCs/>
      <w:sz w:val="22"/>
      <w:szCs w:val="22"/>
    </w:rPr>
  </w:style>
  <w:style w:type="paragraph" w:customStyle="1" w:styleId="290">
    <w:name w:val="Основной текст 29"/>
    <w:basedOn w:val="a2"/>
    <w:rsid w:val="00AD2EC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f5">
    <w:name w:val="Основной текст (2) + Малые прописные"/>
    <w:basedOn w:val="2d"/>
    <w:rsid w:val="00DE7F8E"/>
    <w:rPr>
      <w:rFonts w:ascii="Times New Roman" w:eastAsia="Times New Roman" w:hAnsi="Times New Roman" w:cs="Times New Roman"/>
      <w:b w:val="0"/>
      <w:bCs w:val="0"/>
      <w:i w:val="0"/>
      <w:iCs w:val="0"/>
      <w:smallCaps/>
      <w:strike w:val="0"/>
      <w:color w:val="595983"/>
      <w:spacing w:val="0"/>
      <w:w w:val="100"/>
      <w:position w:val="0"/>
      <w:sz w:val="26"/>
      <w:szCs w:val="26"/>
      <w:u w:val="single"/>
      <w:shd w:val="clear" w:color="auto" w:fill="FFFFFF"/>
      <w:lang w:val="en-US" w:eastAsia="en-US" w:bidi="en-US"/>
    </w:rPr>
  </w:style>
  <w:style w:type="character" w:customStyle="1" w:styleId="214pt0">
    <w:name w:val="Основной текст (2) + 14 pt;Курсив"/>
    <w:basedOn w:val="2d"/>
    <w:rsid w:val="00DE7F8E"/>
    <w:rPr>
      <w:rFonts w:ascii="Times New Roman" w:eastAsia="Times New Roman" w:hAnsi="Times New Roman" w:cs="Times New Roman"/>
      <w:b w:val="0"/>
      <w:bCs w:val="0"/>
      <w:i/>
      <w:iCs/>
      <w:smallCaps w:val="0"/>
      <w:strike w:val="0"/>
      <w:color w:val="595983"/>
      <w:spacing w:val="0"/>
      <w:w w:val="100"/>
      <w:position w:val="0"/>
      <w:sz w:val="28"/>
      <w:szCs w:val="28"/>
      <w:u w:val="single"/>
      <w:shd w:val="clear" w:color="auto" w:fill="FFFFFF"/>
      <w:lang w:val="ru-RU" w:eastAsia="ru-RU" w:bidi="ru-RU"/>
    </w:rPr>
  </w:style>
  <w:style w:type="character" w:customStyle="1" w:styleId="28pt">
    <w:name w:val="Основной текст (2) + 8 pt"/>
    <w:basedOn w:val="2d"/>
    <w:rsid w:val="00DE7F8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Exact0">
    <w:name w:val="Заголовок №3 Exact"/>
    <w:basedOn w:val="a3"/>
    <w:link w:val="3f"/>
    <w:rsid w:val="007730F8"/>
    <w:rPr>
      <w:rFonts w:ascii="Times New Roman" w:eastAsia="Times New Roman" w:hAnsi="Times New Roman" w:cs="Times New Roman"/>
      <w:sz w:val="28"/>
      <w:szCs w:val="28"/>
      <w:shd w:val="clear" w:color="auto" w:fill="FFFFFF"/>
      <w:lang w:val="en-US" w:bidi="en-US"/>
    </w:rPr>
  </w:style>
  <w:style w:type="character" w:customStyle="1" w:styleId="3Impact13pt2ptExact">
    <w:name w:val="Заголовок №3 + Impact;13 pt;Курсив;Интервал 2 pt Exact"/>
    <w:basedOn w:val="3Exact0"/>
    <w:rsid w:val="007730F8"/>
    <w:rPr>
      <w:rFonts w:ascii="Impact" w:eastAsia="Impact" w:hAnsi="Impact" w:cs="Impact"/>
      <w:b/>
      <w:bCs/>
      <w:i/>
      <w:iCs/>
      <w:color w:val="50538D"/>
      <w:spacing w:val="40"/>
      <w:w w:val="100"/>
      <w:position w:val="0"/>
      <w:sz w:val="26"/>
      <w:szCs w:val="26"/>
      <w:shd w:val="clear" w:color="auto" w:fill="FFFFFF"/>
      <w:lang w:val="en-US" w:bidi="en-US"/>
    </w:rPr>
  </w:style>
  <w:style w:type="character" w:customStyle="1" w:styleId="319ptExact">
    <w:name w:val="Заголовок №3 + 19 pt Exact"/>
    <w:basedOn w:val="3Exact0"/>
    <w:rsid w:val="007730F8"/>
    <w:rPr>
      <w:rFonts w:ascii="Times New Roman" w:eastAsia="Times New Roman" w:hAnsi="Times New Roman" w:cs="Times New Roman"/>
      <w:color w:val="50538D"/>
      <w:spacing w:val="0"/>
      <w:w w:val="100"/>
      <w:position w:val="0"/>
      <w:sz w:val="38"/>
      <w:szCs w:val="38"/>
      <w:shd w:val="clear" w:color="auto" w:fill="FFFFFF"/>
      <w:lang w:val="en-US" w:bidi="en-US"/>
    </w:rPr>
  </w:style>
  <w:style w:type="character" w:customStyle="1" w:styleId="1Exact">
    <w:name w:val="Заголовок №1 Exact"/>
    <w:basedOn w:val="a3"/>
    <w:rsid w:val="007730F8"/>
    <w:rPr>
      <w:rFonts w:ascii="Impact" w:eastAsia="Impact" w:hAnsi="Impact" w:cs="Impact"/>
      <w:b w:val="0"/>
      <w:bCs w:val="0"/>
      <w:i w:val="0"/>
      <w:iCs w:val="0"/>
      <w:smallCaps w:val="0"/>
      <w:strike w:val="0"/>
      <w:sz w:val="44"/>
      <w:szCs w:val="44"/>
      <w:u w:val="none"/>
    </w:rPr>
  </w:style>
  <w:style w:type="character" w:customStyle="1" w:styleId="2Exact1">
    <w:name w:val="Подпись к картинке (2) Exact"/>
    <w:basedOn w:val="a3"/>
    <w:link w:val="2f6"/>
    <w:rsid w:val="007730F8"/>
    <w:rPr>
      <w:rFonts w:ascii="Times New Roman" w:eastAsia="Times New Roman" w:hAnsi="Times New Roman" w:cs="Times New Roman"/>
      <w:sz w:val="26"/>
      <w:szCs w:val="26"/>
      <w:shd w:val="clear" w:color="auto" w:fill="FFFFFF"/>
    </w:rPr>
  </w:style>
  <w:style w:type="paragraph" w:customStyle="1" w:styleId="3f">
    <w:name w:val="Заголовок №3"/>
    <w:basedOn w:val="a2"/>
    <w:link w:val="3Exact0"/>
    <w:rsid w:val="007730F8"/>
    <w:pPr>
      <w:widowControl w:val="0"/>
      <w:shd w:val="clear" w:color="auto" w:fill="FFFFFF"/>
      <w:spacing w:line="420" w:lineRule="exact"/>
      <w:jc w:val="both"/>
      <w:outlineLvl w:val="2"/>
    </w:pPr>
    <w:rPr>
      <w:sz w:val="28"/>
      <w:szCs w:val="28"/>
      <w:lang w:val="en-US" w:eastAsia="en-US" w:bidi="en-US"/>
    </w:rPr>
  </w:style>
  <w:style w:type="paragraph" w:customStyle="1" w:styleId="2f6">
    <w:name w:val="Подпись к картинке (2)"/>
    <w:basedOn w:val="a2"/>
    <w:link w:val="2Exact1"/>
    <w:rsid w:val="007730F8"/>
    <w:pPr>
      <w:widowControl w:val="0"/>
      <w:shd w:val="clear" w:color="auto" w:fill="FFFFFF"/>
      <w:spacing w:line="288" w:lineRule="exact"/>
    </w:pPr>
    <w:rPr>
      <w:sz w:val="26"/>
      <w:szCs w:val="26"/>
      <w:lang w:eastAsia="en-US"/>
    </w:rPr>
  </w:style>
  <w:style w:type="character" w:customStyle="1" w:styleId="2ArialNarrow115pt">
    <w:name w:val="Основной текст (2) + Arial Narrow;11;5 pt"/>
    <w:basedOn w:val="2d"/>
    <w:rsid w:val="005E4F7C"/>
    <w:rPr>
      <w:rFonts w:ascii="Arial Narrow" w:eastAsia="Arial Narrow" w:hAnsi="Arial Narrow" w:cs="Arial Narrow"/>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15pt">
    <w:name w:val="Основной текст (2) + Arial Narrow;15 pt"/>
    <w:basedOn w:val="2d"/>
    <w:rsid w:val="005E4F7C"/>
    <w:rPr>
      <w:rFonts w:ascii="Arial Narrow" w:eastAsia="Arial Narrow" w:hAnsi="Arial Narrow" w:cs="Arial Narrow"/>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2100">
    <w:name w:val="Основной текст 210"/>
    <w:basedOn w:val="a2"/>
    <w:rsid w:val="005545E6"/>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ListParagraph1">
    <w:name w:val="List Paragraph1"/>
    <w:basedOn w:val="a2"/>
    <w:rsid w:val="00F377EE"/>
    <w:pPr>
      <w:spacing w:after="200" w:line="276" w:lineRule="auto"/>
      <w:ind w:left="720"/>
    </w:pPr>
    <w:rPr>
      <w:rFonts w:ascii="Calibri" w:hAnsi="Calibri" w:cs="Calibri"/>
      <w:sz w:val="22"/>
      <w:szCs w:val="22"/>
    </w:rPr>
  </w:style>
  <w:style w:type="paragraph" w:customStyle="1" w:styleId="2110">
    <w:name w:val="Основной текст 211"/>
    <w:basedOn w:val="a2"/>
    <w:rsid w:val="00843805"/>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Heading2">
    <w:name w:val="Heading #2_"/>
    <w:basedOn w:val="a3"/>
    <w:link w:val="Heading20"/>
    <w:rsid w:val="00AB7EA0"/>
    <w:rPr>
      <w:rFonts w:ascii="Times New Roman" w:eastAsia="Times New Roman" w:hAnsi="Times New Roman" w:cs="Times New Roman"/>
      <w:b/>
      <w:bCs/>
      <w:sz w:val="25"/>
      <w:szCs w:val="25"/>
      <w:shd w:val="clear" w:color="auto" w:fill="FFFFFF"/>
    </w:rPr>
  </w:style>
  <w:style w:type="paragraph" w:customStyle="1" w:styleId="Heading20">
    <w:name w:val="Heading #2"/>
    <w:basedOn w:val="a2"/>
    <w:link w:val="Heading2"/>
    <w:rsid w:val="00AB7EA0"/>
    <w:pPr>
      <w:widowControl w:val="0"/>
      <w:shd w:val="clear" w:color="auto" w:fill="FFFFFF"/>
      <w:spacing w:before="180" w:after="180" w:line="0" w:lineRule="atLeast"/>
      <w:jc w:val="both"/>
      <w:outlineLvl w:val="1"/>
    </w:pPr>
    <w:rPr>
      <w:b/>
      <w:bCs/>
      <w:sz w:val="25"/>
      <w:szCs w:val="25"/>
      <w:lang w:eastAsia="en-US"/>
    </w:rPr>
  </w:style>
  <w:style w:type="character" w:customStyle="1" w:styleId="apple-style-span">
    <w:name w:val="apple-style-span"/>
    <w:basedOn w:val="a3"/>
    <w:rsid w:val="003677CC"/>
  </w:style>
  <w:style w:type="paragraph" w:customStyle="1" w:styleId="conspluscell0">
    <w:name w:val="conspluscell"/>
    <w:basedOn w:val="a2"/>
    <w:rsid w:val="00737BDD"/>
    <w:pPr>
      <w:spacing w:before="100" w:beforeAutospacing="1" w:after="100" w:afterAutospacing="1"/>
    </w:pPr>
  </w:style>
  <w:style w:type="paragraph" w:styleId="3f0">
    <w:name w:val="toc 3"/>
    <w:basedOn w:val="a2"/>
    <w:next w:val="a2"/>
    <w:uiPriority w:val="39"/>
    <w:rsid w:val="00A116F1"/>
    <w:pPr>
      <w:tabs>
        <w:tab w:val="right" w:leader="dot" w:pos="9582"/>
      </w:tabs>
      <w:ind w:left="400"/>
      <w:jc w:val="both"/>
    </w:pPr>
    <w:rPr>
      <w:rFonts w:ascii="Arial" w:hAnsi="Arial"/>
      <w:sz w:val="20"/>
      <w:szCs w:val="20"/>
    </w:rPr>
  </w:style>
  <w:style w:type="paragraph" w:customStyle="1" w:styleId="131">
    <w:name w:val="Знак13"/>
    <w:basedOn w:val="a2"/>
    <w:rsid w:val="00465DEC"/>
    <w:pPr>
      <w:spacing w:after="160" w:line="240" w:lineRule="exact"/>
    </w:pPr>
    <w:rPr>
      <w:rFonts w:ascii="Verdana" w:hAnsi="Verdana"/>
      <w:lang w:val="en-US" w:eastAsia="en-US"/>
    </w:rPr>
  </w:style>
  <w:style w:type="paragraph" w:customStyle="1" w:styleId="2120">
    <w:name w:val="Основной текст 212"/>
    <w:basedOn w:val="a2"/>
    <w:rsid w:val="00465DEC"/>
    <w:pPr>
      <w:overflowPunct w:val="0"/>
      <w:autoSpaceDE w:val="0"/>
      <w:autoSpaceDN w:val="0"/>
      <w:adjustRightInd w:val="0"/>
      <w:textAlignment w:val="baseline"/>
    </w:pPr>
    <w:rPr>
      <w:sz w:val="28"/>
      <w:szCs w:val="20"/>
    </w:rPr>
  </w:style>
  <w:style w:type="paragraph" w:customStyle="1" w:styleId="46">
    <w:name w:val="Обычный4"/>
    <w:rsid w:val="00465DE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47">
    <w:name w:val="Абзац списка4"/>
    <w:basedOn w:val="a2"/>
    <w:rsid w:val="00465DEC"/>
    <w:pPr>
      <w:ind w:left="720"/>
      <w:jc w:val="both"/>
    </w:pPr>
    <w:rPr>
      <w:rFonts w:ascii="Calibri" w:hAnsi="Calibri"/>
      <w:sz w:val="22"/>
      <w:szCs w:val="22"/>
      <w:lang w:eastAsia="en-US"/>
    </w:rPr>
  </w:style>
  <w:style w:type="table" w:styleId="-1">
    <w:name w:val="Table Web 1"/>
    <w:basedOn w:val="a4"/>
    <w:rsid w:val="00465DE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2f7">
    <w:name w:val="Знак Знак2"/>
    <w:locked/>
    <w:rsid w:val="00465DEC"/>
    <w:rPr>
      <w:b/>
      <w:bCs/>
      <w:sz w:val="32"/>
      <w:szCs w:val="32"/>
      <w:lang w:val="ru-RU" w:eastAsia="ru-RU" w:bidi="ar-SA"/>
    </w:rPr>
  </w:style>
  <w:style w:type="paragraph" w:styleId="affffffff9">
    <w:name w:val="Block Text"/>
    <w:basedOn w:val="a2"/>
    <w:rsid w:val="00465DEC"/>
    <w:pPr>
      <w:ind w:left="176" w:right="-1"/>
      <w:jc w:val="both"/>
    </w:pPr>
    <w:rPr>
      <w:sz w:val="28"/>
      <w:szCs w:val="28"/>
    </w:rPr>
  </w:style>
  <w:style w:type="paragraph" w:customStyle="1" w:styleId="dktexjustify">
    <w:name w:val="dktexjustify"/>
    <w:basedOn w:val="a2"/>
    <w:rsid w:val="00465DEC"/>
    <w:pPr>
      <w:spacing w:before="100" w:beforeAutospacing="1" w:after="100" w:afterAutospacing="1"/>
    </w:pPr>
  </w:style>
  <w:style w:type="paragraph" w:customStyle="1" w:styleId="affffffffa">
    <w:name w:val="Котов"/>
    <w:basedOn w:val="24"/>
    <w:rsid w:val="00465DEC"/>
    <w:pPr>
      <w:widowControl/>
      <w:spacing w:after="0" w:line="240" w:lineRule="auto"/>
      <w:ind w:left="0" w:firstLine="902"/>
      <w:jc w:val="both"/>
    </w:pPr>
    <w:rPr>
      <w:sz w:val="28"/>
      <w:szCs w:val="24"/>
    </w:rPr>
  </w:style>
  <w:style w:type="paragraph" w:customStyle="1" w:styleId="affffffffb">
    <w:name w:val="втяжка"/>
    <w:basedOn w:val="a2"/>
    <w:rsid w:val="00517EF8"/>
    <w:pPr>
      <w:tabs>
        <w:tab w:val="num" w:pos="360"/>
      </w:tabs>
    </w:pPr>
  </w:style>
  <w:style w:type="paragraph" w:customStyle="1" w:styleId="xl260">
    <w:name w:val="xl260"/>
    <w:basedOn w:val="a2"/>
    <w:rsid w:val="004927DA"/>
    <w:pPr>
      <w:spacing w:before="100" w:beforeAutospacing="1" w:after="100" w:afterAutospacing="1"/>
    </w:pPr>
    <w:rPr>
      <w:rFonts w:ascii="Arial" w:hAnsi="Arial" w:cs="Arial"/>
      <w:b/>
      <w:bCs/>
      <w:color w:val="000000"/>
      <w:sz w:val="16"/>
      <w:szCs w:val="16"/>
    </w:rPr>
  </w:style>
  <w:style w:type="paragraph" w:customStyle="1" w:styleId="xl261">
    <w:name w:val="xl261"/>
    <w:basedOn w:val="a2"/>
    <w:rsid w:val="004927DA"/>
    <w:pPr>
      <w:spacing w:before="100" w:beforeAutospacing="1" w:after="100" w:afterAutospacing="1"/>
    </w:pPr>
    <w:rPr>
      <w:rFonts w:ascii="Arial" w:hAnsi="Arial" w:cs="Arial"/>
      <w:color w:val="000000"/>
      <w:sz w:val="16"/>
      <w:szCs w:val="16"/>
    </w:rPr>
  </w:style>
  <w:style w:type="paragraph" w:customStyle="1" w:styleId="xl262">
    <w:name w:val="xl26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3">
    <w:name w:val="xl26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4">
    <w:name w:val="xl26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5">
    <w:name w:val="xl26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66">
    <w:name w:val="xl26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67">
    <w:name w:val="xl267"/>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68">
    <w:name w:val="xl268"/>
    <w:basedOn w:val="a2"/>
    <w:rsid w:val="004927D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Arial" w:hAnsi="Arial" w:cs="Arial"/>
      <w:color w:val="000000"/>
      <w:sz w:val="16"/>
      <w:szCs w:val="16"/>
    </w:rPr>
  </w:style>
  <w:style w:type="paragraph" w:customStyle="1" w:styleId="xl269">
    <w:name w:val="xl26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0">
    <w:name w:val="xl270"/>
    <w:basedOn w:val="a2"/>
    <w:rsid w:val="004927DA"/>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Arial" w:hAnsi="Arial" w:cs="Arial"/>
      <w:color w:val="000000"/>
      <w:sz w:val="16"/>
      <w:szCs w:val="16"/>
    </w:rPr>
  </w:style>
  <w:style w:type="paragraph" w:customStyle="1" w:styleId="xl271">
    <w:name w:val="xl27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2">
    <w:name w:val="xl272"/>
    <w:basedOn w:val="a2"/>
    <w:rsid w:val="004927DA"/>
    <w:pPr>
      <w:spacing w:before="100" w:beforeAutospacing="1" w:after="100" w:afterAutospacing="1"/>
      <w:jc w:val="right"/>
    </w:pPr>
    <w:rPr>
      <w:rFonts w:ascii="Arial" w:hAnsi="Arial" w:cs="Arial"/>
      <w:color w:val="000000"/>
      <w:sz w:val="20"/>
      <w:szCs w:val="20"/>
    </w:rPr>
  </w:style>
  <w:style w:type="paragraph" w:customStyle="1" w:styleId="xl273">
    <w:name w:val="xl273"/>
    <w:basedOn w:val="a2"/>
    <w:rsid w:val="004927DA"/>
    <w:pPr>
      <w:pBdr>
        <w:top w:val="single" w:sz="4" w:space="0" w:color="auto"/>
        <w:left w:val="single" w:sz="4" w:space="14" w:color="auto"/>
        <w:bottom w:val="single" w:sz="4" w:space="0" w:color="auto"/>
        <w:right w:val="single" w:sz="4" w:space="0" w:color="auto"/>
      </w:pBdr>
      <w:shd w:val="clear" w:color="000000" w:fill="F2F2F2"/>
      <w:spacing w:before="100" w:beforeAutospacing="1" w:after="100" w:afterAutospacing="1"/>
      <w:ind w:firstLineChars="200" w:firstLine="200"/>
    </w:pPr>
    <w:rPr>
      <w:rFonts w:ascii="Arial" w:hAnsi="Arial" w:cs="Arial"/>
      <w:color w:val="000000"/>
      <w:sz w:val="16"/>
      <w:szCs w:val="16"/>
    </w:rPr>
  </w:style>
  <w:style w:type="paragraph" w:customStyle="1" w:styleId="xl274">
    <w:name w:val="xl274"/>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Arial" w:hAnsi="Arial" w:cs="Arial"/>
      <w:color w:val="000000"/>
      <w:sz w:val="16"/>
      <w:szCs w:val="16"/>
    </w:rPr>
  </w:style>
  <w:style w:type="paragraph" w:customStyle="1" w:styleId="xl275">
    <w:name w:val="xl275"/>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76">
    <w:name w:val="xl276"/>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16"/>
      <w:szCs w:val="16"/>
    </w:rPr>
  </w:style>
  <w:style w:type="paragraph" w:customStyle="1" w:styleId="xl277">
    <w:name w:val="xl277"/>
    <w:basedOn w:val="a2"/>
    <w:rsid w:val="004927DA"/>
    <w:pPr>
      <w:pBdr>
        <w:top w:val="single" w:sz="4" w:space="0" w:color="auto"/>
        <w:left w:val="single" w:sz="4" w:space="14" w:color="auto"/>
        <w:bottom w:val="single" w:sz="4" w:space="0" w:color="auto"/>
        <w:right w:val="single" w:sz="4" w:space="0" w:color="auto"/>
      </w:pBdr>
      <w:shd w:val="clear" w:color="000000" w:fill="BFBFBF"/>
      <w:spacing w:before="100" w:beforeAutospacing="1" w:after="100" w:afterAutospacing="1"/>
      <w:ind w:firstLineChars="200" w:firstLine="200"/>
    </w:pPr>
    <w:rPr>
      <w:rFonts w:ascii="Arial" w:hAnsi="Arial" w:cs="Arial"/>
      <w:color w:val="000000"/>
      <w:sz w:val="16"/>
      <w:szCs w:val="16"/>
    </w:rPr>
  </w:style>
  <w:style w:type="paragraph" w:customStyle="1" w:styleId="xl278">
    <w:name w:val="xl278"/>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79">
    <w:name w:val="xl279"/>
    <w:basedOn w:val="a2"/>
    <w:rsid w:val="004927DA"/>
    <w:pPr>
      <w:spacing w:before="100" w:beforeAutospacing="1" w:after="100" w:afterAutospacing="1"/>
    </w:pPr>
    <w:rPr>
      <w:rFonts w:ascii="Arial" w:hAnsi="Arial" w:cs="Arial"/>
      <w:color w:val="000000"/>
      <w:sz w:val="16"/>
      <w:szCs w:val="16"/>
    </w:rPr>
  </w:style>
  <w:style w:type="paragraph" w:customStyle="1" w:styleId="xl280">
    <w:name w:val="xl280"/>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1">
    <w:name w:val="xl28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2">
    <w:name w:val="xl28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5">
    <w:name w:val="xl28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86">
    <w:name w:val="xl28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87">
    <w:name w:val="xl287"/>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88">
    <w:name w:val="xl288"/>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89">
    <w:name w:val="xl28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213">
    <w:name w:val="Основной текст 213"/>
    <w:basedOn w:val="a2"/>
    <w:rsid w:val="00096CD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xl240">
    <w:name w:val="xl240"/>
    <w:basedOn w:val="a2"/>
    <w:rsid w:val="000A11F8"/>
    <w:pPr>
      <w:spacing w:before="100" w:beforeAutospacing="1" w:after="100" w:afterAutospacing="1"/>
    </w:pPr>
    <w:rPr>
      <w:rFonts w:ascii="Arial" w:hAnsi="Arial" w:cs="Arial"/>
      <w:color w:val="000000"/>
      <w:sz w:val="20"/>
      <w:szCs w:val="20"/>
    </w:rPr>
  </w:style>
  <w:style w:type="paragraph" w:customStyle="1" w:styleId="xl241">
    <w:name w:val="xl241"/>
    <w:basedOn w:val="a2"/>
    <w:rsid w:val="000A11F8"/>
    <w:pPr>
      <w:spacing w:before="100" w:beforeAutospacing="1" w:after="100" w:afterAutospacing="1"/>
    </w:pPr>
    <w:rPr>
      <w:rFonts w:ascii="Arial" w:hAnsi="Arial" w:cs="Arial"/>
      <w:color w:val="000000"/>
      <w:sz w:val="16"/>
      <w:szCs w:val="16"/>
    </w:rPr>
  </w:style>
  <w:style w:type="paragraph" w:customStyle="1" w:styleId="xl242">
    <w:name w:val="xl242"/>
    <w:basedOn w:val="a2"/>
    <w:rsid w:val="000A11F8"/>
    <w:pPr>
      <w:spacing w:before="100" w:beforeAutospacing="1" w:after="100" w:afterAutospacing="1"/>
    </w:pPr>
    <w:rPr>
      <w:rFonts w:ascii="Arial" w:hAnsi="Arial" w:cs="Arial"/>
      <w:color w:val="000000"/>
      <w:sz w:val="16"/>
      <w:szCs w:val="16"/>
    </w:rPr>
  </w:style>
  <w:style w:type="paragraph" w:customStyle="1" w:styleId="xl243">
    <w:name w:val="xl243"/>
    <w:basedOn w:val="a2"/>
    <w:rsid w:val="000A11F8"/>
    <w:pPr>
      <w:spacing w:before="100" w:beforeAutospacing="1" w:after="100" w:afterAutospacing="1"/>
    </w:pPr>
    <w:rPr>
      <w:rFonts w:ascii="Arial" w:hAnsi="Arial" w:cs="Arial"/>
      <w:color w:val="000000"/>
      <w:sz w:val="16"/>
      <w:szCs w:val="16"/>
    </w:rPr>
  </w:style>
  <w:style w:type="paragraph" w:customStyle="1" w:styleId="xl244">
    <w:name w:val="xl244"/>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45">
    <w:name w:val="xl245"/>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sz w:val="16"/>
      <w:szCs w:val="16"/>
    </w:rPr>
  </w:style>
  <w:style w:type="paragraph" w:customStyle="1" w:styleId="xl246">
    <w:name w:val="xl246"/>
    <w:basedOn w:val="a2"/>
    <w:rsid w:val="000A11F8"/>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rFonts w:ascii="Arial" w:hAnsi="Arial" w:cs="Arial"/>
      <w:color w:val="000000"/>
      <w:sz w:val="16"/>
      <w:szCs w:val="16"/>
    </w:rPr>
  </w:style>
  <w:style w:type="paragraph" w:customStyle="1" w:styleId="xl247">
    <w:name w:val="xl247"/>
    <w:basedOn w:val="a2"/>
    <w:rsid w:val="000A11F8"/>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8">
    <w:name w:val="xl248"/>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9">
    <w:name w:val="xl249"/>
    <w:basedOn w:val="a2"/>
    <w:rsid w:val="000A11F8"/>
    <w:pPr>
      <w:pBdr>
        <w:top w:val="single" w:sz="4" w:space="0" w:color="000000"/>
        <w:left w:val="single" w:sz="8" w:space="18" w:color="000000"/>
        <w:bottom w:val="single" w:sz="4" w:space="0" w:color="000000"/>
        <w:right w:val="single" w:sz="8" w:space="0" w:color="000000"/>
      </w:pBdr>
      <w:spacing w:before="100" w:beforeAutospacing="1" w:after="100" w:afterAutospacing="1"/>
      <w:ind w:firstLineChars="200" w:firstLine="200"/>
    </w:pPr>
    <w:rPr>
      <w:rFonts w:ascii="Arial" w:hAnsi="Arial" w:cs="Arial"/>
      <w:color w:val="000000"/>
      <w:sz w:val="16"/>
      <w:szCs w:val="16"/>
    </w:rPr>
  </w:style>
  <w:style w:type="paragraph" w:customStyle="1" w:styleId="xl250">
    <w:name w:val="xl250"/>
    <w:basedOn w:val="a2"/>
    <w:rsid w:val="000A11F8"/>
    <w:pPr>
      <w:pBdr>
        <w:top w:val="single" w:sz="8" w:space="0" w:color="000000"/>
      </w:pBdr>
      <w:spacing w:before="100" w:beforeAutospacing="1" w:after="100" w:afterAutospacing="1"/>
    </w:pPr>
    <w:rPr>
      <w:rFonts w:ascii="Arial" w:hAnsi="Arial" w:cs="Arial"/>
      <w:color w:val="000000"/>
      <w:sz w:val="16"/>
      <w:szCs w:val="16"/>
    </w:rPr>
  </w:style>
  <w:style w:type="paragraph" w:customStyle="1" w:styleId="xl251">
    <w:name w:val="xl251"/>
    <w:basedOn w:val="a2"/>
    <w:rsid w:val="000A11F8"/>
    <w:pPr>
      <w:pBdr>
        <w:top w:val="single" w:sz="8"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2">
    <w:name w:val="xl252"/>
    <w:basedOn w:val="a2"/>
    <w:rsid w:val="000A11F8"/>
    <w:pPr>
      <w:pBdr>
        <w:top w:val="single" w:sz="4"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3">
    <w:name w:val="xl253"/>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54">
    <w:name w:val="xl254"/>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w:hAnsi="Arial" w:cs="Arial"/>
      <w:color w:val="000000"/>
      <w:sz w:val="16"/>
      <w:szCs w:val="16"/>
    </w:rPr>
  </w:style>
  <w:style w:type="paragraph" w:customStyle="1" w:styleId="xl255">
    <w:name w:val="xl255"/>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pPr>
    <w:rPr>
      <w:rFonts w:ascii="Arial" w:hAnsi="Arial" w:cs="Arial"/>
      <w:color w:val="000000"/>
      <w:sz w:val="16"/>
      <w:szCs w:val="16"/>
    </w:rPr>
  </w:style>
  <w:style w:type="paragraph" w:customStyle="1" w:styleId="xl256">
    <w:name w:val="xl256"/>
    <w:basedOn w:val="a2"/>
    <w:rsid w:val="000A11F8"/>
    <w:pPr>
      <w:pBdr>
        <w:top w:val="single" w:sz="8" w:space="0" w:color="000000"/>
      </w:pBdr>
      <w:shd w:val="clear" w:color="000000" w:fill="FFFF00"/>
      <w:spacing w:before="100" w:beforeAutospacing="1" w:after="100" w:afterAutospacing="1"/>
    </w:pPr>
    <w:rPr>
      <w:rFonts w:ascii="Arial" w:hAnsi="Arial" w:cs="Arial"/>
      <w:color w:val="000000"/>
      <w:sz w:val="16"/>
      <w:szCs w:val="16"/>
    </w:rPr>
  </w:style>
  <w:style w:type="paragraph" w:customStyle="1" w:styleId="xl257">
    <w:name w:val="xl257"/>
    <w:basedOn w:val="a2"/>
    <w:rsid w:val="000A11F8"/>
    <w:pPr>
      <w:shd w:val="clear" w:color="000000" w:fill="FFFF00"/>
      <w:spacing w:before="100" w:beforeAutospacing="1" w:after="100" w:afterAutospacing="1"/>
    </w:pPr>
  </w:style>
  <w:style w:type="paragraph" w:customStyle="1" w:styleId="xl258">
    <w:name w:val="xl258"/>
    <w:basedOn w:val="a2"/>
    <w:rsid w:val="000A11F8"/>
    <w:pPr>
      <w:spacing w:before="100" w:beforeAutospacing="1" w:after="100" w:afterAutospacing="1"/>
      <w:jc w:val="center"/>
      <w:textAlignment w:val="top"/>
    </w:pPr>
    <w:rPr>
      <w:rFonts w:ascii="Arial" w:hAnsi="Arial" w:cs="Arial"/>
      <w:color w:val="000000"/>
      <w:sz w:val="12"/>
      <w:szCs w:val="12"/>
    </w:rPr>
  </w:style>
  <w:style w:type="paragraph" w:customStyle="1" w:styleId="xl259">
    <w:name w:val="xl259"/>
    <w:basedOn w:val="a2"/>
    <w:rsid w:val="000A11F8"/>
    <w:pPr>
      <w:spacing w:before="100" w:beforeAutospacing="1" w:after="100" w:afterAutospacing="1"/>
      <w:jc w:val="right"/>
    </w:pPr>
    <w:rPr>
      <w:rFonts w:ascii="Arial" w:hAnsi="Arial" w:cs="Arial"/>
      <w:color w:val="000000"/>
      <w:sz w:val="18"/>
      <w:szCs w:val="18"/>
    </w:rPr>
  </w:style>
  <w:style w:type="character" w:customStyle="1" w:styleId="312">
    <w:name w:val="Знак Знак31"/>
    <w:locked/>
    <w:rsid w:val="002C1C7E"/>
    <w:rPr>
      <w:rFonts w:ascii="Times New Roman" w:hAnsi="Times New Roman" w:cs="Times New Roman"/>
      <w:sz w:val="20"/>
      <w:szCs w:val="20"/>
    </w:rPr>
  </w:style>
  <w:style w:type="paragraph" w:customStyle="1" w:styleId="CharCharCarCarCharCharCarCarCharCharCarCarCharChar2">
    <w:name w:val="Char Char Car Car Char Char Car Car Char Char Car Car Char Char2"/>
    <w:basedOn w:val="a2"/>
    <w:rsid w:val="002C1C7E"/>
    <w:pPr>
      <w:spacing w:after="160" w:line="240" w:lineRule="exact"/>
    </w:pPr>
    <w:rPr>
      <w:sz w:val="20"/>
      <w:szCs w:val="20"/>
    </w:rPr>
  </w:style>
  <w:style w:type="paragraph" w:customStyle="1" w:styleId="102">
    <w:name w:val="Основной текст10"/>
    <w:basedOn w:val="a2"/>
    <w:rsid w:val="009E4AE0"/>
    <w:pPr>
      <w:shd w:val="clear" w:color="auto" w:fill="FFFFFF"/>
      <w:spacing w:after="660" w:line="0" w:lineRule="atLeast"/>
    </w:pPr>
    <w:rPr>
      <w:color w:val="000000"/>
      <w:sz w:val="25"/>
      <w:szCs w:val="25"/>
      <w:lang w:val="ru"/>
    </w:rPr>
  </w:style>
  <w:style w:type="character" w:customStyle="1" w:styleId="320">
    <w:name w:val="Заголовок №3 (2)_"/>
    <w:basedOn w:val="a3"/>
    <w:link w:val="321"/>
    <w:rsid w:val="00E34A83"/>
    <w:rPr>
      <w:rFonts w:ascii="Times New Roman" w:eastAsia="Times New Roman" w:hAnsi="Times New Roman" w:cs="Times New Roman"/>
      <w:b/>
      <w:bCs/>
      <w:spacing w:val="30"/>
      <w:shd w:val="clear" w:color="auto" w:fill="FFFFFF"/>
    </w:rPr>
  </w:style>
  <w:style w:type="paragraph" w:customStyle="1" w:styleId="321">
    <w:name w:val="Заголовок №3 (2)"/>
    <w:basedOn w:val="a2"/>
    <w:link w:val="320"/>
    <w:rsid w:val="00E34A83"/>
    <w:pPr>
      <w:widowControl w:val="0"/>
      <w:shd w:val="clear" w:color="auto" w:fill="FFFFFF"/>
      <w:spacing w:after="320" w:line="266" w:lineRule="exact"/>
      <w:ind w:firstLine="760"/>
      <w:jc w:val="both"/>
      <w:outlineLvl w:val="2"/>
    </w:pPr>
    <w:rPr>
      <w:b/>
      <w:bCs/>
      <w:spacing w:val="30"/>
      <w:sz w:val="22"/>
      <w:szCs w:val="22"/>
      <w:lang w:eastAsia="en-US"/>
    </w:rPr>
  </w:style>
  <w:style w:type="character" w:customStyle="1" w:styleId="3f1">
    <w:name w:val="Заголовок №3_"/>
    <w:basedOn w:val="a3"/>
    <w:rsid w:val="00E34A83"/>
    <w:rPr>
      <w:rFonts w:ascii="Times New Roman" w:eastAsia="Times New Roman" w:hAnsi="Times New Roman" w:cs="Times New Roman"/>
      <w:b/>
      <w:bCs/>
      <w:i w:val="0"/>
      <w:iCs w:val="0"/>
      <w:smallCaps w:val="0"/>
      <w:strike w:val="0"/>
      <w:sz w:val="26"/>
      <w:szCs w:val="26"/>
      <w:u w:val="none"/>
    </w:rPr>
  </w:style>
  <w:style w:type="paragraph" w:customStyle="1" w:styleId="xl237">
    <w:name w:val="xl237"/>
    <w:basedOn w:val="a2"/>
    <w:rsid w:val="00B25312"/>
    <w:pPr>
      <w:spacing w:before="100" w:beforeAutospacing="1" w:after="100" w:afterAutospacing="1"/>
    </w:pPr>
  </w:style>
  <w:style w:type="paragraph" w:customStyle="1" w:styleId="xl238">
    <w:name w:val="xl238"/>
    <w:basedOn w:val="a2"/>
    <w:rsid w:val="00B25312"/>
    <w:pPr>
      <w:shd w:val="clear" w:color="000000" w:fill="FEF1E7"/>
      <w:spacing w:before="100" w:beforeAutospacing="1" w:after="100" w:afterAutospacing="1"/>
    </w:pPr>
  </w:style>
  <w:style w:type="paragraph" w:customStyle="1" w:styleId="xl239">
    <w:name w:val="xl239"/>
    <w:basedOn w:val="a2"/>
    <w:rsid w:val="00B25312"/>
    <w:pPr>
      <w:spacing w:before="100" w:beforeAutospacing="1" w:after="100" w:afterAutospacing="1"/>
    </w:pPr>
  </w:style>
  <w:style w:type="numbering" w:customStyle="1" w:styleId="112">
    <w:name w:val="Нет списка11"/>
    <w:next w:val="a5"/>
    <w:uiPriority w:val="99"/>
    <w:semiHidden/>
    <w:rsid w:val="00B251E6"/>
  </w:style>
  <w:style w:type="table" w:customStyle="1" w:styleId="1f9">
    <w:name w:val="Сетка таблицы1"/>
    <w:basedOn w:val="a4"/>
    <w:next w:val="af8"/>
    <w:rsid w:val="00B251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3">
    <w:name w:val="Знак12"/>
    <w:basedOn w:val="a2"/>
    <w:rsid w:val="002932A9"/>
    <w:pPr>
      <w:spacing w:after="160" w:line="240" w:lineRule="exact"/>
    </w:pPr>
    <w:rPr>
      <w:rFonts w:ascii="Verdana" w:hAnsi="Verdana"/>
      <w:lang w:val="en-US" w:eastAsia="en-US"/>
    </w:rPr>
  </w:style>
  <w:style w:type="paragraph" w:customStyle="1" w:styleId="214">
    <w:name w:val="Основной текст 214"/>
    <w:basedOn w:val="a2"/>
    <w:rsid w:val="002932A9"/>
    <w:pPr>
      <w:overflowPunct w:val="0"/>
      <w:autoSpaceDE w:val="0"/>
      <w:autoSpaceDN w:val="0"/>
      <w:adjustRightInd w:val="0"/>
      <w:textAlignment w:val="baseline"/>
    </w:pPr>
    <w:rPr>
      <w:sz w:val="28"/>
      <w:szCs w:val="20"/>
    </w:rPr>
  </w:style>
  <w:style w:type="character" w:customStyle="1" w:styleId="2Georgia105pt0pt">
    <w:name w:val="Основной текст (2) + Georgia;10;5 pt;Полужирный;Интервал 0 pt"/>
    <w:rsid w:val="00961E61"/>
    <w:rPr>
      <w:rFonts w:ascii="Georgia" w:eastAsia="Georgia" w:hAnsi="Georgia" w:cs="Georgia"/>
      <w:b/>
      <w:bCs/>
      <w:i w:val="0"/>
      <w:iCs w:val="0"/>
      <w:smallCaps w:val="0"/>
      <w:strike w:val="0"/>
      <w:color w:val="000000"/>
      <w:spacing w:val="10"/>
      <w:w w:val="100"/>
      <w:position w:val="0"/>
      <w:sz w:val="21"/>
      <w:szCs w:val="21"/>
      <w:u w:val="none"/>
      <w:lang w:val="ru-RU" w:eastAsia="ru-RU" w:bidi="ru-RU"/>
    </w:rPr>
  </w:style>
  <w:style w:type="character" w:customStyle="1" w:styleId="64">
    <w:name w:val="Основной текст6"/>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75">
    <w:name w:val="Основной текст7"/>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83">
    <w:name w:val="Основной текст8"/>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paragraph" w:customStyle="1" w:styleId="215">
    <w:name w:val="Основной текст 215"/>
    <w:basedOn w:val="a2"/>
    <w:rsid w:val="002A278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1fa">
    <w:name w:val="Основной текст Знак1"/>
    <w:basedOn w:val="a3"/>
    <w:rsid w:val="009046CE"/>
    <w:rPr>
      <w:rFonts w:ascii="Times New Roman" w:hAnsi="Times New Roman"/>
      <w:sz w:val="27"/>
      <w:szCs w:val="27"/>
      <w:shd w:val="clear" w:color="auto" w:fill="FFFFFF"/>
    </w:rPr>
  </w:style>
  <w:style w:type="character" w:customStyle="1" w:styleId="3pt">
    <w:name w:val="Основной текст + Интервал 3 pt"/>
    <w:basedOn w:val="1fa"/>
    <w:uiPriority w:val="99"/>
    <w:rsid w:val="009046CE"/>
    <w:rPr>
      <w:rFonts w:ascii="Times New Roman" w:hAnsi="Times New Roman"/>
      <w:sz w:val="27"/>
      <w:szCs w:val="27"/>
      <w:shd w:val="clear" w:color="auto" w:fill="FFFFFF"/>
    </w:rPr>
  </w:style>
  <w:style w:type="character" w:customStyle="1" w:styleId="212pt">
    <w:name w:val="Основной текст (2) + 12 pt;Полужирный"/>
    <w:basedOn w:val="2d"/>
    <w:rsid w:val="00CC048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6pt">
    <w:name w:val="Основной текст (2) + 16 pt;Курсив"/>
    <w:basedOn w:val="2d"/>
    <w:rsid w:val="002B67DA"/>
    <w:rPr>
      <w:rFonts w:ascii="Times New Roman" w:eastAsia="Times New Roman" w:hAnsi="Times New Roman" w:cs="Times New Roman"/>
      <w:b w:val="0"/>
      <w:bCs w:val="0"/>
      <w:i/>
      <w:iCs/>
      <w:smallCaps w:val="0"/>
      <w:strike w:val="0"/>
      <w:color w:val="000000"/>
      <w:spacing w:val="0"/>
      <w:w w:val="100"/>
      <w:position w:val="0"/>
      <w:sz w:val="32"/>
      <w:szCs w:val="32"/>
      <w:u w:val="single"/>
      <w:shd w:val="clear" w:color="auto" w:fill="FFFFFF"/>
      <w:lang w:val="ru-RU" w:eastAsia="ru-RU" w:bidi="ru-RU"/>
    </w:rPr>
  </w:style>
  <w:style w:type="character" w:customStyle="1" w:styleId="29pt">
    <w:name w:val="Основной текст (2) + 9 pt;Полужирный"/>
    <w:basedOn w:val="2d"/>
    <w:rsid w:val="002B67D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1pt">
    <w:name w:val="Основной текст (2) + Интервал 1 pt"/>
    <w:basedOn w:val="2d"/>
    <w:rsid w:val="00C1077A"/>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4pt">
    <w:name w:val="Основной текст (2) + 4 pt"/>
    <w:basedOn w:val="2d"/>
    <w:rsid w:val="00C959F2"/>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ArialNarrow27pt">
    <w:name w:val="Основной текст (2) + Arial Narrow;27 pt"/>
    <w:basedOn w:val="2d"/>
    <w:rsid w:val="00C959F2"/>
    <w:rPr>
      <w:rFonts w:ascii="Arial Narrow" w:eastAsia="Arial Narrow" w:hAnsi="Arial Narrow" w:cs="Arial Narrow"/>
      <w:b w:val="0"/>
      <w:bCs w:val="0"/>
      <w:i w:val="0"/>
      <w:iCs w:val="0"/>
      <w:smallCaps w:val="0"/>
      <w:strike w:val="0"/>
      <w:color w:val="000000"/>
      <w:spacing w:val="0"/>
      <w:w w:val="100"/>
      <w:position w:val="0"/>
      <w:sz w:val="54"/>
      <w:szCs w:val="54"/>
      <w:u w:val="none"/>
      <w:shd w:val="clear" w:color="auto" w:fill="FFFFFF"/>
      <w:lang w:val="en-US" w:eastAsia="en-US" w:bidi="en-US"/>
    </w:rPr>
  </w:style>
  <w:style w:type="paragraph" w:customStyle="1" w:styleId="ConsPlusDocList">
    <w:name w:val="ConsPlusDocList"/>
    <w:rsid w:val="000F628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0F628F"/>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0F628F"/>
    <w:pPr>
      <w:widowControl w:val="0"/>
      <w:autoSpaceDE w:val="0"/>
      <w:autoSpaceDN w:val="0"/>
      <w:spacing w:after="0" w:line="240" w:lineRule="auto"/>
    </w:pPr>
    <w:rPr>
      <w:rFonts w:ascii="Tahoma" w:eastAsia="Calibri" w:hAnsi="Tahoma" w:cs="Tahoma"/>
      <w:sz w:val="26"/>
      <w:szCs w:val="20"/>
      <w:lang w:eastAsia="ru-RU"/>
    </w:rPr>
  </w:style>
  <w:style w:type="character" w:customStyle="1" w:styleId="extended-textfull">
    <w:name w:val="extended-text__full"/>
    <w:basedOn w:val="a3"/>
    <w:rsid w:val="00785A1D"/>
  </w:style>
  <w:style w:type="character" w:customStyle="1" w:styleId="212pt1pt">
    <w:name w:val="Основной текст (2) + 12 pt;Полужирный;Интервал 1 pt"/>
    <w:basedOn w:val="2d"/>
    <w:rsid w:val="00335F3E"/>
    <w:rPr>
      <w:rFonts w:ascii="Times New Roman" w:eastAsia="Times New Roman" w:hAnsi="Times New Roman" w:cs="Times New Roman"/>
      <w:b/>
      <w:bCs/>
      <w:color w:val="000000"/>
      <w:spacing w:val="20"/>
      <w:w w:val="100"/>
      <w:position w:val="0"/>
      <w:sz w:val="24"/>
      <w:szCs w:val="24"/>
      <w:shd w:val="clear" w:color="auto" w:fill="FFFFFF"/>
      <w:lang w:val="ru-RU" w:eastAsia="ru-RU" w:bidi="ru-RU"/>
    </w:rPr>
  </w:style>
  <w:style w:type="character" w:customStyle="1" w:styleId="spelle">
    <w:name w:val="spelle"/>
    <w:basedOn w:val="a3"/>
    <w:rsid w:val="00E02048"/>
  </w:style>
  <w:style w:type="paragraph" w:customStyle="1" w:styleId="font1">
    <w:name w:val="font1"/>
    <w:basedOn w:val="a2"/>
    <w:rsid w:val="00E02048"/>
    <w:pPr>
      <w:spacing w:before="100" w:beforeAutospacing="1" w:after="100" w:afterAutospacing="1"/>
    </w:pPr>
    <w:rPr>
      <w:rFonts w:ascii="Arial" w:hAnsi="Arial" w:cs="Arial"/>
      <w:sz w:val="20"/>
      <w:szCs w:val="20"/>
    </w:rPr>
  </w:style>
  <w:style w:type="character" w:customStyle="1" w:styleId="2f8">
    <w:name w:val="Основной текст (2) + Курсив"/>
    <w:basedOn w:val="2d"/>
    <w:rsid w:val="001A6F6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Style1">
    <w:name w:val="Style1"/>
    <w:basedOn w:val="a2"/>
    <w:rsid w:val="00C653E8"/>
    <w:pPr>
      <w:widowControl w:val="0"/>
      <w:autoSpaceDE w:val="0"/>
      <w:autoSpaceDN w:val="0"/>
      <w:adjustRightInd w:val="0"/>
      <w:spacing w:line="295" w:lineRule="exact"/>
    </w:pPr>
  </w:style>
  <w:style w:type="paragraph" w:customStyle="1" w:styleId="3f2">
    <w:name w:val="3"/>
    <w:basedOn w:val="a2"/>
    <w:next w:val="a6"/>
    <w:qFormat/>
    <w:rsid w:val="003B026F"/>
    <w:pPr>
      <w:jc w:val="center"/>
    </w:pPr>
    <w:rPr>
      <w:szCs w:val="20"/>
    </w:rPr>
  </w:style>
  <w:style w:type="paragraph" w:customStyle="1" w:styleId="2f9">
    <w:name w:val="2"/>
    <w:basedOn w:val="a2"/>
    <w:next w:val="a6"/>
    <w:link w:val="affffffffc"/>
    <w:qFormat/>
    <w:rsid w:val="008108A4"/>
    <w:pPr>
      <w:jc w:val="center"/>
    </w:pPr>
    <w:rPr>
      <w:szCs w:val="20"/>
    </w:rPr>
  </w:style>
  <w:style w:type="character" w:customStyle="1" w:styleId="affffffffc">
    <w:name w:val="Название Знак"/>
    <w:link w:val="2f9"/>
    <w:rsid w:val="008108A4"/>
    <w:rPr>
      <w:sz w:val="24"/>
    </w:rPr>
  </w:style>
  <w:style w:type="paragraph" w:customStyle="1" w:styleId="normal32">
    <w:name w:val="normal32"/>
    <w:basedOn w:val="a2"/>
    <w:rsid w:val="003F0DD6"/>
    <w:pPr>
      <w:jc w:val="center"/>
    </w:pPr>
    <w:rPr>
      <w:rFonts w:ascii="Arial" w:eastAsia="Arial Unicode MS" w:hAnsi="Arial" w:cs="Arial"/>
      <w:sz w:val="34"/>
      <w:szCs w:val="34"/>
    </w:rPr>
  </w:style>
  <w:style w:type="paragraph" w:customStyle="1" w:styleId="1fb">
    <w:name w:val="1"/>
    <w:basedOn w:val="a2"/>
    <w:next w:val="a6"/>
    <w:qFormat/>
    <w:rsid w:val="00164F14"/>
    <w:pPr>
      <w:jc w:val="center"/>
    </w:pPr>
    <w:rPr>
      <w:szCs w:val="20"/>
    </w:rPr>
  </w:style>
  <w:style w:type="paragraph" w:customStyle="1" w:styleId="pboth1">
    <w:name w:val="pboth1"/>
    <w:basedOn w:val="a2"/>
    <w:rsid w:val="00E05D4A"/>
    <w:pPr>
      <w:spacing w:before="100" w:beforeAutospacing="1" w:after="180" w:line="330" w:lineRule="atLeast"/>
      <w:jc w:val="both"/>
    </w:pPr>
  </w:style>
  <w:style w:type="character" w:customStyle="1" w:styleId="blk">
    <w:name w:val="blk"/>
    <w:basedOn w:val="a3"/>
    <w:rsid w:val="00E05D4A"/>
    <w:rPr>
      <w:rFonts w:ascii="PT Sans" w:hAnsi="PT Sans"/>
      <w:sz w:val="26"/>
      <w:szCs w:val="26"/>
    </w:rPr>
  </w:style>
  <w:style w:type="paragraph" w:customStyle="1" w:styleId="Style3">
    <w:name w:val="Style3"/>
    <w:basedOn w:val="a2"/>
    <w:rsid w:val="00C303EA"/>
    <w:pPr>
      <w:widowControl w:val="0"/>
      <w:autoSpaceDE w:val="0"/>
      <w:autoSpaceDN w:val="0"/>
      <w:adjustRightInd w:val="0"/>
      <w:spacing w:line="298" w:lineRule="exact"/>
      <w:jc w:val="center"/>
    </w:pPr>
  </w:style>
  <w:style w:type="character" w:customStyle="1" w:styleId="FontStyle20">
    <w:name w:val="Font Style20"/>
    <w:rsid w:val="00C303EA"/>
    <w:rPr>
      <w:rFonts w:ascii="Times New Roman" w:hAnsi="Times New Roman" w:cs="Times New Roman"/>
      <w:sz w:val="24"/>
      <w:szCs w:val="24"/>
    </w:rPr>
  </w:style>
  <w:style w:type="numbering" w:customStyle="1" w:styleId="2fa">
    <w:name w:val="Нет списка2"/>
    <w:next w:val="a5"/>
    <w:uiPriority w:val="99"/>
    <w:semiHidden/>
    <w:unhideWhenUsed/>
    <w:rsid w:val="005D330B"/>
  </w:style>
  <w:style w:type="table" w:customStyle="1" w:styleId="2fb">
    <w:name w:val="Сетка таблицы2"/>
    <w:basedOn w:val="a4"/>
    <w:next w:val="af8"/>
    <w:rsid w:val="005D33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c">
    <w:name w:val="Заголовок2"/>
    <w:aliases w:val="Название1"/>
    <w:basedOn w:val="a2"/>
    <w:next w:val="af5"/>
    <w:rsid w:val="005D330B"/>
    <w:pPr>
      <w:keepNext/>
      <w:suppressAutoHyphens/>
      <w:spacing w:before="240" w:after="120"/>
    </w:pPr>
    <w:rPr>
      <w:rFonts w:ascii="Arial" w:eastAsia="Arial Unicode MS" w:hAnsi="Arial" w:cs="Tahoma"/>
      <w:sz w:val="28"/>
      <w:szCs w:val="28"/>
      <w:lang w:eastAsia="ar-SA"/>
    </w:rPr>
  </w:style>
  <w:style w:type="paragraph" w:customStyle="1" w:styleId="113">
    <w:name w:val="Знак11"/>
    <w:basedOn w:val="a2"/>
    <w:rsid w:val="005D330B"/>
    <w:pPr>
      <w:spacing w:after="160" w:line="240" w:lineRule="exact"/>
    </w:pPr>
    <w:rPr>
      <w:rFonts w:ascii="Verdana" w:hAnsi="Verdana"/>
      <w:lang w:val="en-US" w:eastAsia="en-US"/>
    </w:rPr>
  </w:style>
  <w:style w:type="paragraph" w:customStyle="1" w:styleId="216">
    <w:name w:val="Основной текст 216"/>
    <w:basedOn w:val="a2"/>
    <w:rsid w:val="005D330B"/>
    <w:pPr>
      <w:overflowPunct w:val="0"/>
      <w:autoSpaceDE w:val="0"/>
      <w:autoSpaceDN w:val="0"/>
      <w:adjustRightInd w:val="0"/>
      <w:textAlignment w:val="baseline"/>
    </w:pPr>
    <w:rPr>
      <w:sz w:val="28"/>
      <w:szCs w:val="20"/>
    </w:rPr>
  </w:style>
  <w:style w:type="paragraph" w:customStyle="1" w:styleId="56">
    <w:name w:val="Обычный5"/>
    <w:rsid w:val="005D330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57">
    <w:name w:val="Абзац списка5"/>
    <w:basedOn w:val="a2"/>
    <w:rsid w:val="005D330B"/>
    <w:pPr>
      <w:ind w:left="720"/>
      <w:jc w:val="both"/>
    </w:pPr>
    <w:rPr>
      <w:rFonts w:ascii="Calibri" w:hAnsi="Calibri"/>
      <w:sz w:val="22"/>
      <w:szCs w:val="22"/>
      <w:lang w:eastAsia="en-US"/>
    </w:rPr>
  </w:style>
  <w:style w:type="table" w:customStyle="1" w:styleId="-11">
    <w:name w:val="Веб-таблица 11"/>
    <w:basedOn w:val="a4"/>
    <w:next w:val="-1"/>
    <w:rsid w:val="005D330B"/>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65">
    <w:name w:val="Обычный6"/>
    <w:rsid w:val="005B0854"/>
    <w:pPr>
      <w:spacing w:after="0" w:line="240" w:lineRule="auto"/>
      <w:ind w:firstLine="567"/>
    </w:pPr>
    <w:rPr>
      <w:rFonts w:ascii="Arial" w:eastAsia="Times New Roman" w:hAnsi="Arial" w:cs="Times New Roman"/>
      <w:sz w:val="20"/>
      <w:szCs w:val="20"/>
      <w:lang w:eastAsia="ru-RU"/>
    </w:rPr>
  </w:style>
  <w:style w:type="paragraph" w:customStyle="1" w:styleId="affffffffd">
    <w:name w:val="Документ в списке"/>
    <w:basedOn w:val="a2"/>
    <w:next w:val="a2"/>
    <w:uiPriority w:val="99"/>
    <w:rsid w:val="001C1D82"/>
    <w:pPr>
      <w:autoSpaceDE w:val="0"/>
      <w:autoSpaceDN w:val="0"/>
      <w:adjustRightInd w:val="0"/>
      <w:spacing w:before="120"/>
      <w:ind w:right="300"/>
      <w:jc w:val="both"/>
    </w:pPr>
    <w:rPr>
      <w:rFonts w:ascii="Arial" w:hAnsi="Arial" w:cs="Arial"/>
      <w:color w:val="000000"/>
    </w:rPr>
  </w:style>
  <w:style w:type="character" w:customStyle="1" w:styleId="2fd">
    <w:name w:val="Основной текст (2) + Полужирный"/>
    <w:rsid w:val="000B2ED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76">
    <w:name w:val="Обычный7"/>
    <w:rsid w:val="00EE439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31">
    <w:name w:val="Знак23"/>
    <w:basedOn w:val="a2"/>
    <w:rsid w:val="00EE4393"/>
    <w:pPr>
      <w:spacing w:after="160" w:line="240" w:lineRule="exact"/>
    </w:pPr>
    <w:rPr>
      <w:rFonts w:ascii="Verdana" w:hAnsi="Verdana"/>
      <w:sz w:val="20"/>
      <w:szCs w:val="20"/>
      <w:lang w:val="en-US" w:eastAsia="en-US"/>
    </w:rPr>
  </w:style>
  <w:style w:type="paragraph" w:customStyle="1" w:styleId="66">
    <w:name w:val="Абзац списка6"/>
    <w:basedOn w:val="a2"/>
    <w:rsid w:val="00EE4393"/>
    <w:pPr>
      <w:ind w:left="720"/>
      <w:jc w:val="both"/>
    </w:pPr>
    <w:rPr>
      <w:rFonts w:ascii="Calibri" w:hAnsi="Calibri"/>
      <w:sz w:val="22"/>
      <w:szCs w:val="22"/>
      <w:lang w:eastAsia="en-US"/>
    </w:rPr>
  </w:style>
  <w:style w:type="character" w:customStyle="1" w:styleId="15pt">
    <w:name w:val="Заголовок №1 + Интервал 5 pt"/>
    <w:rsid w:val="00EE4393"/>
    <w:rPr>
      <w:rFonts w:ascii="Times New Roman" w:eastAsia="Times New Roman" w:hAnsi="Times New Roman" w:cs="Times New Roman"/>
      <w:b/>
      <w:bCs/>
      <w:i w:val="0"/>
      <w:iCs w:val="0"/>
      <w:smallCaps w:val="0"/>
      <w:strike w:val="0"/>
      <w:color w:val="000000"/>
      <w:spacing w:val="110"/>
      <w:w w:val="100"/>
      <w:position w:val="0"/>
      <w:sz w:val="40"/>
      <w:szCs w:val="40"/>
      <w:u w:val="none"/>
      <w:lang w:val="ru-RU" w:eastAsia="ru-RU" w:bidi="ru-RU"/>
    </w:rPr>
  </w:style>
  <w:style w:type="paragraph" w:customStyle="1" w:styleId="217">
    <w:name w:val="Основной текст 217"/>
    <w:basedOn w:val="a2"/>
    <w:rsid w:val="00EE4393"/>
    <w:pPr>
      <w:overflowPunct w:val="0"/>
      <w:autoSpaceDE w:val="0"/>
      <w:autoSpaceDN w:val="0"/>
      <w:adjustRightInd w:val="0"/>
      <w:textAlignment w:val="baseline"/>
    </w:pPr>
    <w:rPr>
      <w:sz w:val="28"/>
      <w:szCs w:val="20"/>
    </w:rPr>
  </w:style>
  <w:style w:type="paragraph" w:customStyle="1" w:styleId="114">
    <w:name w:val="Заголовок 11"/>
    <w:basedOn w:val="a2"/>
    <w:qFormat/>
    <w:rsid w:val="00AB0BC7"/>
    <w:pPr>
      <w:widowControl w:val="0"/>
      <w:autoSpaceDE w:val="0"/>
      <w:autoSpaceDN w:val="0"/>
      <w:ind w:left="884" w:right="1873"/>
      <w:jc w:val="center"/>
      <w:outlineLvl w:val="1"/>
    </w:pPr>
    <w:rPr>
      <w:b/>
      <w:bCs/>
      <w:sz w:val="27"/>
      <w:szCs w:val="27"/>
      <w:lang w:eastAsia="en-US"/>
    </w:rPr>
  </w:style>
  <w:style w:type="character" w:customStyle="1" w:styleId="67">
    <w:name w:val="Основной текст (6)_"/>
    <w:rsid w:val="00C632BE"/>
    <w:rPr>
      <w:b/>
      <w:bCs/>
      <w:sz w:val="26"/>
      <w:szCs w:val="26"/>
      <w:shd w:val="clear" w:color="auto" w:fill="FFFFFF"/>
    </w:rPr>
  </w:style>
  <w:style w:type="character" w:customStyle="1" w:styleId="58">
    <w:name w:val="Основной текст (5) + Не полужирный"/>
    <w:rsid w:val="00BC63D3"/>
    <w:rPr>
      <w:b/>
      <w:sz w:val="27"/>
      <w:shd w:val="clear" w:color="auto" w:fill="FFFFFF"/>
    </w:rPr>
  </w:style>
  <w:style w:type="paragraph" w:customStyle="1" w:styleId="322">
    <w:name w:val="Основной текст с отступом 32"/>
    <w:basedOn w:val="a2"/>
    <w:rsid w:val="00BC63D3"/>
    <w:pPr>
      <w:widowControl w:val="0"/>
      <w:suppressAutoHyphens/>
      <w:spacing w:after="120"/>
      <w:ind w:left="283"/>
    </w:pPr>
    <w:rPr>
      <w:rFonts w:eastAsia="Andale Sans UI"/>
      <w:kern w:val="2"/>
      <w:sz w:val="16"/>
      <w:szCs w:val="16"/>
    </w:rPr>
  </w:style>
  <w:style w:type="paragraph" w:customStyle="1" w:styleId="consplusnormalcxspmiddle">
    <w:name w:val="consplusnormalcxspmiddle"/>
    <w:basedOn w:val="a2"/>
    <w:rsid w:val="00BF12DA"/>
    <w:pPr>
      <w:spacing w:before="100" w:beforeAutospacing="1" w:after="100" w:afterAutospacing="1"/>
    </w:pPr>
  </w:style>
  <w:style w:type="character" w:customStyle="1" w:styleId="211pt0">
    <w:name w:val="Основной текст (2) + 11 pt;Курсив"/>
    <w:rsid w:val="00BF12D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3f3">
    <w:name w:val="Подпись к таблице (3)_"/>
    <w:link w:val="3f4"/>
    <w:rsid w:val="00BF12DA"/>
    <w:rPr>
      <w:i/>
      <w:iCs/>
      <w:shd w:val="clear" w:color="auto" w:fill="FFFFFF"/>
    </w:rPr>
  </w:style>
  <w:style w:type="character" w:customStyle="1" w:styleId="2Georgia11pt">
    <w:name w:val="Основной текст (2) + Georgia;11 pt"/>
    <w:rsid w:val="00BF12DA"/>
    <w:rPr>
      <w:rFonts w:ascii="Georgia" w:eastAsia="Georgia" w:hAnsi="Georgia" w:cs="Georgia"/>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3f4">
    <w:name w:val="Подпись к таблице (3)"/>
    <w:basedOn w:val="a2"/>
    <w:link w:val="3f3"/>
    <w:rsid w:val="00BF12DA"/>
    <w:pPr>
      <w:widowControl w:val="0"/>
      <w:shd w:val="clear" w:color="auto" w:fill="FFFFFF"/>
      <w:spacing w:line="244" w:lineRule="exact"/>
    </w:pPr>
    <w:rPr>
      <w:rFonts w:asciiTheme="minorHAnsi" w:eastAsiaTheme="minorHAnsi" w:hAnsiTheme="minorHAnsi" w:cstheme="minorBidi"/>
      <w:i/>
      <w:iCs/>
      <w:sz w:val="22"/>
      <w:szCs w:val="22"/>
      <w:lang w:eastAsia="en-US"/>
    </w:rPr>
  </w:style>
  <w:style w:type="paragraph" w:customStyle="1" w:styleId="Iauiue">
    <w:name w:val="Iau?iue"/>
    <w:rsid w:val="00BD0F55"/>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nienie">
    <w:name w:val="nienie"/>
    <w:basedOn w:val="Iauiue"/>
    <w:rsid w:val="00BD0F55"/>
    <w:pPr>
      <w:keepLines/>
      <w:numPr>
        <w:numId w:val="5"/>
      </w:numPr>
      <w:jc w:val="both"/>
    </w:pPr>
    <w:rPr>
      <w:rFonts w:ascii="Peterburg" w:hAnsi="Peterburg"/>
      <w:sz w:val="24"/>
    </w:rPr>
  </w:style>
  <w:style w:type="paragraph" w:customStyle="1" w:styleId="xl227">
    <w:name w:val="xl227"/>
    <w:basedOn w:val="a2"/>
    <w:rsid w:val="00E511FF"/>
    <w:pPr>
      <w:pBdr>
        <w:top w:val="single" w:sz="4" w:space="0" w:color="auto"/>
        <w:left w:val="single" w:sz="4" w:space="0" w:color="auto"/>
        <w:right w:val="single" w:sz="4" w:space="0" w:color="auto"/>
      </w:pBdr>
      <w:spacing w:before="100" w:beforeAutospacing="1" w:after="100" w:afterAutospacing="1"/>
    </w:pPr>
    <w:rPr>
      <w:sz w:val="22"/>
      <w:szCs w:val="22"/>
    </w:rPr>
  </w:style>
  <w:style w:type="numbering" w:customStyle="1" w:styleId="3f5">
    <w:name w:val="Нет списка3"/>
    <w:next w:val="a5"/>
    <w:semiHidden/>
    <w:rsid w:val="004F0FDB"/>
  </w:style>
  <w:style w:type="table" w:customStyle="1" w:styleId="3f6">
    <w:name w:val="Сетка таблицы3"/>
    <w:basedOn w:val="a4"/>
    <w:next w:val="af8"/>
    <w:rsid w:val="004F0F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1">
    <w:name w:val="Знак22"/>
    <w:basedOn w:val="a2"/>
    <w:rsid w:val="004F0FDB"/>
    <w:pPr>
      <w:spacing w:after="160" w:line="240" w:lineRule="exact"/>
    </w:pPr>
    <w:rPr>
      <w:rFonts w:ascii="Verdana" w:hAnsi="Verdana"/>
      <w:sz w:val="20"/>
      <w:szCs w:val="20"/>
      <w:lang w:val="en-US" w:eastAsia="en-US"/>
    </w:rPr>
  </w:style>
  <w:style w:type="table" w:customStyle="1" w:styleId="1fc">
    <w:name w:val="Светлый список1"/>
    <w:basedOn w:val="a4"/>
    <w:uiPriority w:val="61"/>
    <w:rsid w:val="004F0FDB"/>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360">
    <w:name w:val="Знак Знак36"/>
    <w:locked/>
    <w:rsid w:val="004C6C9C"/>
    <w:rPr>
      <w:rFonts w:ascii="Times New Roman" w:hAnsi="Times New Roman" w:cs="Times New Roman"/>
      <w:sz w:val="20"/>
      <w:szCs w:val="20"/>
    </w:rPr>
  </w:style>
  <w:style w:type="paragraph" w:customStyle="1" w:styleId="CharCharCarCarCharCharCarCarCharCharCarCarCharChar7">
    <w:name w:val="Char Char Car Car Char Char Car Car Char Char Car Car Char Char7"/>
    <w:basedOn w:val="a2"/>
    <w:rsid w:val="004C6C9C"/>
    <w:pPr>
      <w:spacing w:after="160" w:line="240" w:lineRule="exact"/>
    </w:pPr>
    <w:rPr>
      <w:sz w:val="20"/>
      <w:szCs w:val="20"/>
    </w:rPr>
  </w:style>
  <w:style w:type="character" w:customStyle="1" w:styleId="217pt">
    <w:name w:val="Основной текст (2) + Интервал 17 pt"/>
    <w:rsid w:val="004C6C9C"/>
    <w:rPr>
      <w:rFonts w:ascii="Times New Roman" w:eastAsia="Times New Roman" w:hAnsi="Times New Roman" w:cs="Times New Roman"/>
      <w:b w:val="0"/>
      <w:bCs w:val="0"/>
      <w:i w:val="0"/>
      <w:iCs w:val="0"/>
      <w:smallCaps w:val="0"/>
      <w:strike w:val="0"/>
      <w:color w:val="000000"/>
      <w:spacing w:val="340"/>
      <w:w w:val="100"/>
      <w:position w:val="0"/>
      <w:sz w:val="24"/>
      <w:szCs w:val="24"/>
      <w:u w:val="none"/>
      <w:lang w:val="ru-RU" w:eastAsia="ru-RU" w:bidi="ru-RU"/>
    </w:rPr>
  </w:style>
  <w:style w:type="character" w:customStyle="1" w:styleId="2fe">
    <w:name w:val="Подпись к таблице (2)_"/>
    <w:link w:val="2ff"/>
    <w:rsid w:val="004C6C9C"/>
    <w:rPr>
      <w:sz w:val="24"/>
      <w:szCs w:val="24"/>
      <w:shd w:val="clear" w:color="auto" w:fill="FFFFFF"/>
    </w:rPr>
  </w:style>
  <w:style w:type="character" w:customStyle="1" w:styleId="210pt">
    <w:name w:val="Основной текст (2) + 10 pt"/>
    <w:rsid w:val="004C6C9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0pt1pt">
    <w:name w:val="Основной текст (2) + 10 pt;Интервал 1 pt"/>
    <w:rsid w:val="004C6C9C"/>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ru-RU" w:eastAsia="ru-RU" w:bidi="ru-RU"/>
    </w:rPr>
  </w:style>
  <w:style w:type="character" w:customStyle="1" w:styleId="217pt0">
    <w:name w:val="Основной текст (2) + 17 pt;Курсив"/>
    <w:rsid w:val="004C6C9C"/>
    <w:rPr>
      <w:rFonts w:ascii="Times New Roman" w:eastAsia="Times New Roman" w:hAnsi="Times New Roman" w:cs="Times New Roman"/>
      <w:b/>
      <w:bCs/>
      <w:i/>
      <w:iCs/>
      <w:smallCaps w:val="0"/>
      <w:strike w:val="0"/>
      <w:color w:val="000000"/>
      <w:spacing w:val="0"/>
      <w:w w:val="100"/>
      <w:position w:val="0"/>
      <w:sz w:val="34"/>
      <w:szCs w:val="34"/>
      <w:u w:val="single"/>
      <w:lang w:val="en-US" w:eastAsia="en-US" w:bidi="en-US"/>
    </w:rPr>
  </w:style>
  <w:style w:type="character" w:customStyle="1" w:styleId="2105pt">
    <w:name w:val="Основной текст (2) + 10;5 pt;Полужирный"/>
    <w:rsid w:val="004C6C9C"/>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Tahoma105pt">
    <w:name w:val="Основной текст (2) + Tahoma;10;5 pt"/>
    <w:rsid w:val="004C6C9C"/>
    <w:rPr>
      <w:rFonts w:ascii="Tahoma" w:eastAsia="Tahoma" w:hAnsi="Tahoma" w:cs="Tahoma"/>
      <w:b/>
      <w:bCs/>
      <w:i w:val="0"/>
      <w:iCs w:val="0"/>
      <w:smallCaps w:val="0"/>
      <w:strike w:val="0"/>
      <w:color w:val="000000"/>
      <w:spacing w:val="0"/>
      <w:w w:val="100"/>
      <w:position w:val="0"/>
      <w:sz w:val="21"/>
      <w:szCs w:val="21"/>
      <w:u w:val="none"/>
      <w:lang w:val="ru-RU" w:eastAsia="ru-RU" w:bidi="ru-RU"/>
    </w:rPr>
  </w:style>
  <w:style w:type="character" w:customStyle="1" w:styleId="2CordiaUPC30pt">
    <w:name w:val="Основной текст (2) + CordiaUPC;30 pt"/>
    <w:rsid w:val="004C6C9C"/>
    <w:rPr>
      <w:rFonts w:ascii="CordiaUPC" w:eastAsia="CordiaUPC" w:hAnsi="CordiaUPC" w:cs="CordiaUPC"/>
      <w:b/>
      <w:bCs/>
      <w:i w:val="0"/>
      <w:iCs w:val="0"/>
      <w:smallCaps w:val="0"/>
      <w:strike w:val="0"/>
      <w:color w:val="000000"/>
      <w:spacing w:val="0"/>
      <w:w w:val="100"/>
      <w:position w:val="0"/>
      <w:sz w:val="60"/>
      <w:szCs w:val="60"/>
      <w:u w:val="none"/>
      <w:lang w:val="ru-RU" w:eastAsia="ru-RU" w:bidi="ru-RU"/>
    </w:rPr>
  </w:style>
  <w:style w:type="character" w:customStyle="1" w:styleId="2Tahoma10pt">
    <w:name w:val="Основной текст (2) + Tahoma;10 pt"/>
    <w:rsid w:val="004C6C9C"/>
    <w:rPr>
      <w:rFonts w:ascii="Tahoma" w:eastAsia="Tahoma" w:hAnsi="Tahoma" w:cs="Tahoma"/>
      <w:b/>
      <w:bCs/>
      <w:i w:val="0"/>
      <w:iCs w:val="0"/>
      <w:smallCaps w:val="0"/>
      <w:strike w:val="0"/>
      <w:color w:val="000000"/>
      <w:spacing w:val="0"/>
      <w:w w:val="100"/>
      <w:position w:val="0"/>
      <w:sz w:val="20"/>
      <w:szCs w:val="20"/>
      <w:u w:val="none"/>
      <w:lang w:val="ru-RU" w:eastAsia="ru-RU" w:bidi="ru-RU"/>
    </w:rPr>
  </w:style>
  <w:style w:type="character" w:customStyle="1" w:styleId="2CordiaUPC33pt">
    <w:name w:val="Основной текст (2) + CordiaUPC;33 pt"/>
    <w:rsid w:val="004C6C9C"/>
    <w:rPr>
      <w:rFonts w:ascii="CordiaUPC" w:eastAsia="CordiaUPC" w:hAnsi="CordiaUPC" w:cs="CordiaUPC"/>
      <w:b/>
      <w:bCs/>
      <w:i w:val="0"/>
      <w:iCs w:val="0"/>
      <w:smallCaps w:val="0"/>
      <w:strike w:val="0"/>
      <w:color w:val="000000"/>
      <w:spacing w:val="0"/>
      <w:w w:val="100"/>
      <w:position w:val="0"/>
      <w:sz w:val="66"/>
      <w:szCs w:val="66"/>
      <w:u w:val="none"/>
      <w:lang w:val="ru-RU" w:eastAsia="ru-RU" w:bidi="ru-RU"/>
    </w:rPr>
  </w:style>
  <w:style w:type="character" w:customStyle="1" w:styleId="313pt">
    <w:name w:val="Подпись к таблице (3) + 13 pt;Курсив"/>
    <w:rsid w:val="004C6C9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Exact">
    <w:name w:val="Подпись к картинке Exact"/>
    <w:link w:val="affffffffe"/>
    <w:rsid w:val="004C6C9C"/>
    <w:rPr>
      <w:shd w:val="clear" w:color="auto" w:fill="FFFFFF"/>
    </w:rPr>
  </w:style>
  <w:style w:type="paragraph" w:customStyle="1" w:styleId="2ff">
    <w:name w:val="Подпись к таблице (2)"/>
    <w:basedOn w:val="a2"/>
    <w:link w:val="2fe"/>
    <w:rsid w:val="004C6C9C"/>
    <w:pPr>
      <w:widowControl w:val="0"/>
      <w:shd w:val="clear" w:color="auto" w:fill="FFFFFF"/>
      <w:spacing w:line="266" w:lineRule="exact"/>
    </w:pPr>
    <w:rPr>
      <w:rFonts w:asciiTheme="minorHAnsi" w:eastAsiaTheme="minorHAnsi" w:hAnsiTheme="minorHAnsi" w:cstheme="minorBidi"/>
      <w:lang w:eastAsia="en-US"/>
    </w:rPr>
  </w:style>
  <w:style w:type="paragraph" w:customStyle="1" w:styleId="affffffffe">
    <w:name w:val="Подпись к картинке"/>
    <w:basedOn w:val="a2"/>
    <w:link w:val="Exact"/>
    <w:rsid w:val="004C6C9C"/>
    <w:pPr>
      <w:widowControl w:val="0"/>
      <w:shd w:val="clear" w:color="auto" w:fill="FFFFFF"/>
      <w:spacing w:line="266" w:lineRule="exact"/>
    </w:pPr>
    <w:rPr>
      <w:rFonts w:asciiTheme="minorHAnsi" w:eastAsiaTheme="minorHAnsi" w:hAnsiTheme="minorHAnsi" w:cstheme="minorBidi"/>
      <w:sz w:val="22"/>
      <w:szCs w:val="22"/>
      <w:lang w:eastAsia="en-US"/>
    </w:rPr>
  </w:style>
  <w:style w:type="character" w:customStyle="1" w:styleId="29pt0">
    <w:name w:val="Основной текст (2) + 9 pt"/>
    <w:basedOn w:val="2d"/>
    <w:rsid w:val="00834E8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ArialNarrow13pt">
    <w:name w:val="Основной текст (2) + Arial Narrow;13 pt"/>
    <w:basedOn w:val="2d"/>
    <w:rsid w:val="00B75D3A"/>
    <w:rPr>
      <w:rFonts w:ascii="Arial Narrow" w:eastAsia="Arial Narrow" w:hAnsi="Arial Narrow" w:cs="Arial Narrow"/>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75pt">
    <w:name w:val="Основной текст (2) + 7;5 pt"/>
    <w:basedOn w:val="2d"/>
    <w:rsid w:val="00B75D3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paragraph" w:customStyle="1" w:styleId="218">
    <w:name w:val="Основной текст 218"/>
    <w:basedOn w:val="a2"/>
    <w:rsid w:val="00FF0D42"/>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3f7">
    <w:name w:val="Основной текст (3) + Курсив"/>
    <w:rsid w:val="002602F3"/>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afffffffff">
    <w:name w:val="Сноска_"/>
    <w:link w:val="afffffffff0"/>
    <w:rsid w:val="002602F3"/>
    <w:rPr>
      <w:b/>
      <w:bCs/>
      <w:sz w:val="18"/>
      <w:szCs w:val="18"/>
      <w:shd w:val="clear" w:color="auto" w:fill="FFFFFF"/>
    </w:rPr>
  </w:style>
  <w:style w:type="paragraph" w:customStyle="1" w:styleId="afffffffff0">
    <w:name w:val="Сноска"/>
    <w:basedOn w:val="a2"/>
    <w:link w:val="afffffffff"/>
    <w:rsid w:val="002602F3"/>
    <w:pPr>
      <w:widowControl w:val="0"/>
      <w:shd w:val="clear" w:color="auto" w:fill="FFFFFF"/>
      <w:spacing w:line="200" w:lineRule="exact"/>
    </w:pPr>
    <w:rPr>
      <w:rFonts w:asciiTheme="minorHAnsi" w:eastAsiaTheme="minorHAnsi" w:hAnsiTheme="minorHAnsi" w:cstheme="minorBidi"/>
      <w:b/>
      <w:bCs/>
      <w:sz w:val="18"/>
      <w:szCs w:val="18"/>
      <w:lang w:eastAsia="en-US"/>
    </w:rPr>
  </w:style>
  <w:style w:type="character" w:customStyle="1" w:styleId="48">
    <w:name w:val="Подпись к таблице (4)_"/>
    <w:link w:val="49"/>
    <w:rsid w:val="00DB23B3"/>
    <w:rPr>
      <w:b/>
      <w:bCs/>
      <w:shd w:val="clear" w:color="auto" w:fill="FFFFFF"/>
    </w:rPr>
  </w:style>
  <w:style w:type="paragraph" w:customStyle="1" w:styleId="49">
    <w:name w:val="Подпись к таблице (4)"/>
    <w:basedOn w:val="a2"/>
    <w:link w:val="48"/>
    <w:rsid w:val="00DB23B3"/>
    <w:pPr>
      <w:widowControl w:val="0"/>
      <w:shd w:val="clear" w:color="auto" w:fill="FFFFFF"/>
      <w:spacing w:line="266" w:lineRule="exact"/>
    </w:pPr>
    <w:rPr>
      <w:rFonts w:asciiTheme="minorHAnsi" w:eastAsiaTheme="minorHAnsi" w:hAnsiTheme="minorHAnsi" w:cstheme="minorBidi"/>
      <w:b/>
      <w:bCs/>
      <w:sz w:val="22"/>
      <w:szCs w:val="22"/>
      <w:lang w:eastAsia="en-US"/>
    </w:rPr>
  </w:style>
  <w:style w:type="character" w:customStyle="1" w:styleId="212pt0">
    <w:name w:val="Основной текст (2) + 12 pt"/>
    <w:rsid w:val="00DB23B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2ff0">
    <w:name w:val="заголовок 2"/>
    <w:basedOn w:val="a2"/>
    <w:next w:val="a2"/>
    <w:rsid w:val="005658A4"/>
    <w:pPr>
      <w:keepNext/>
      <w:widowControl w:val="0"/>
      <w:autoSpaceDE w:val="0"/>
      <w:autoSpaceDN w:val="0"/>
      <w:jc w:val="center"/>
    </w:pPr>
    <w:rPr>
      <w:b/>
      <w:sz w:val="28"/>
    </w:rPr>
  </w:style>
  <w:style w:type="paragraph" w:customStyle="1" w:styleId="219">
    <w:name w:val="Знак21"/>
    <w:basedOn w:val="a2"/>
    <w:rsid w:val="000F4428"/>
    <w:pPr>
      <w:spacing w:after="160" w:line="240" w:lineRule="exact"/>
    </w:pPr>
    <w:rPr>
      <w:rFonts w:ascii="Verdana" w:hAnsi="Verdana"/>
      <w:lang w:val="en-US" w:eastAsia="en-US"/>
    </w:rPr>
  </w:style>
  <w:style w:type="paragraph" w:customStyle="1" w:styleId="2190">
    <w:name w:val="Основной текст 219"/>
    <w:basedOn w:val="a2"/>
    <w:rsid w:val="000F4428"/>
    <w:pPr>
      <w:overflowPunct w:val="0"/>
      <w:autoSpaceDE w:val="0"/>
      <w:autoSpaceDN w:val="0"/>
      <w:adjustRightInd w:val="0"/>
      <w:textAlignment w:val="baseline"/>
    </w:pPr>
    <w:rPr>
      <w:sz w:val="28"/>
      <w:szCs w:val="20"/>
    </w:rPr>
  </w:style>
  <w:style w:type="character" w:customStyle="1" w:styleId="2Calibri65pt">
    <w:name w:val="Основной текст (2) + Calibri;6;5 pt;Курсив"/>
    <w:rsid w:val="000F4428"/>
    <w:rPr>
      <w:rFonts w:ascii="Calibri" w:eastAsia="Calibri" w:hAnsi="Calibri" w:cs="Calibri"/>
      <w:b/>
      <w:bCs/>
      <w:i/>
      <w:iCs/>
      <w:smallCaps w:val="0"/>
      <w:strike w:val="0"/>
      <w:color w:val="000000"/>
      <w:spacing w:val="0"/>
      <w:w w:val="100"/>
      <w:position w:val="0"/>
      <w:sz w:val="13"/>
      <w:szCs w:val="13"/>
      <w:u w:val="none"/>
      <w:lang w:val="ru-RU" w:eastAsia="ru-RU" w:bidi="ru-RU"/>
    </w:rPr>
  </w:style>
  <w:style w:type="character" w:customStyle="1" w:styleId="afffffffff1">
    <w:name w:val="Цветовое выделение для Текст"/>
    <w:qFormat/>
    <w:rsid w:val="000F4428"/>
  </w:style>
  <w:style w:type="character" w:customStyle="1" w:styleId="afffffffff2">
    <w:name w:val="Сноска + Не полужирный"/>
    <w:rsid w:val="00BA599E"/>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BA599E"/>
    <w:rPr>
      <w:rFonts w:ascii="Times New Roman" w:eastAsia="Times New Roman" w:hAnsi="Times New Roman" w:cs="Times New Roman"/>
      <w:b w:val="0"/>
      <w:bCs w:val="0"/>
      <w:i/>
      <w:iCs/>
      <w:smallCaps w:val="0"/>
      <w:strike w:val="0"/>
      <w:color w:val="333333"/>
      <w:u w:val="none"/>
    </w:rPr>
  </w:style>
  <w:style w:type="character" w:customStyle="1" w:styleId="93">
    <w:name w:val="Основной текст (9)_"/>
    <w:link w:val="94"/>
    <w:rsid w:val="00BA599E"/>
    <w:rPr>
      <w:i/>
      <w:iCs/>
      <w:shd w:val="clear" w:color="auto" w:fill="FFFFFF"/>
    </w:rPr>
  </w:style>
  <w:style w:type="paragraph" w:customStyle="1" w:styleId="94">
    <w:name w:val="Основной текст (9)"/>
    <w:basedOn w:val="a2"/>
    <w:link w:val="93"/>
    <w:rsid w:val="00BA599E"/>
    <w:pPr>
      <w:widowControl w:val="0"/>
      <w:shd w:val="clear" w:color="auto" w:fill="FFFFFF"/>
      <w:spacing w:line="274" w:lineRule="exact"/>
      <w:jc w:val="both"/>
    </w:pPr>
    <w:rPr>
      <w:rFonts w:asciiTheme="minorHAnsi" w:eastAsiaTheme="minorHAnsi" w:hAnsiTheme="minorHAnsi" w:cstheme="minorBidi"/>
      <w:i/>
      <w:iCs/>
      <w:sz w:val="22"/>
      <w:szCs w:val="22"/>
      <w:lang w:eastAsia="en-US"/>
    </w:rPr>
  </w:style>
  <w:style w:type="character" w:customStyle="1" w:styleId="212pt1">
    <w:name w:val="Основной текст (2) + 12 pt;Курсив"/>
    <w:rsid w:val="00BA599E"/>
    <w:rPr>
      <w:rFonts w:ascii="Times New Roman" w:eastAsia="Times New Roman" w:hAnsi="Times New Roman" w:cs="Times New Roman"/>
      <w:b w:val="0"/>
      <w:bCs w:val="0"/>
      <w:i/>
      <w:iCs/>
      <w:smallCaps w:val="0"/>
      <w:strike w:val="0"/>
      <w:color w:val="333333"/>
      <w:spacing w:val="0"/>
      <w:w w:val="100"/>
      <w:position w:val="0"/>
      <w:sz w:val="24"/>
      <w:szCs w:val="24"/>
      <w:u w:val="none"/>
      <w:lang w:val="ru-RU" w:eastAsia="ru-RU" w:bidi="ru-RU"/>
    </w:rPr>
  </w:style>
  <w:style w:type="character" w:customStyle="1" w:styleId="3Exact1">
    <w:name w:val="Подпись к таблице (3) Exact"/>
    <w:rsid w:val="00BA599E"/>
    <w:rPr>
      <w:rFonts w:ascii="Times New Roman" w:eastAsia="Times New Roman" w:hAnsi="Times New Roman" w:cs="Times New Roman"/>
      <w:b w:val="0"/>
      <w:bCs w:val="0"/>
      <w:i w:val="0"/>
      <w:iCs w:val="0"/>
      <w:smallCaps w:val="0"/>
      <w:strike w:val="0"/>
      <w:sz w:val="28"/>
      <w:szCs w:val="28"/>
      <w:u w:val="none"/>
    </w:rPr>
  </w:style>
  <w:style w:type="character" w:customStyle="1" w:styleId="12Exact">
    <w:name w:val="Основной текст (12) Exact"/>
    <w:rsid w:val="00BA599E"/>
    <w:rPr>
      <w:rFonts w:ascii="Times New Roman" w:eastAsia="Times New Roman" w:hAnsi="Times New Roman" w:cs="Times New Roman"/>
      <w:b w:val="0"/>
      <w:bCs w:val="0"/>
      <w:i/>
      <w:iCs/>
      <w:smallCaps w:val="0"/>
      <w:strike w:val="0"/>
      <w:sz w:val="16"/>
      <w:szCs w:val="16"/>
      <w:u w:val="none"/>
    </w:rPr>
  </w:style>
  <w:style w:type="character" w:customStyle="1" w:styleId="124">
    <w:name w:val="Основной текст (12)_"/>
    <w:link w:val="125"/>
    <w:rsid w:val="00BA599E"/>
    <w:rPr>
      <w:i/>
      <w:iCs/>
      <w:sz w:val="16"/>
      <w:szCs w:val="16"/>
      <w:shd w:val="clear" w:color="auto" w:fill="FFFFFF"/>
    </w:rPr>
  </w:style>
  <w:style w:type="paragraph" w:customStyle="1" w:styleId="125">
    <w:name w:val="Основной текст (12)"/>
    <w:basedOn w:val="a2"/>
    <w:link w:val="124"/>
    <w:rsid w:val="00BA599E"/>
    <w:pPr>
      <w:widowControl w:val="0"/>
      <w:shd w:val="clear" w:color="auto" w:fill="FFFFFF"/>
      <w:spacing w:before="380" w:after="380" w:line="178" w:lineRule="exact"/>
    </w:pPr>
    <w:rPr>
      <w:rFonts w:asciiTheme="minorHAnsi" w:eastAsiaTheme="minorHAnsi" w:hAnsiTheme="minorHAnsi" w:cstheme="minorBidi"/>
      <w:i/>
      <w:iCs/>
      <w:sz w:val="16"/>
      <w:szCs w:val="16"/>
      <w:lang w:eastAsia="en-US"/>
    </w:rPr>
  </w:style>
  <w:style w:type="character" w:customStyle="1" w:styleId="115">
    <w:name w:val="Основной текст (11)_"/>
    <w:link w:val="116"/>
    <w:rsid w:val="00BA599E"/>
    <w:rPr>
      <w:shd w:val="clear" w:color="auto" w:fill="FFFFFF"/>
    </w:rPr>
  </w:style>
  <w:style w:type="character" w:customStyle="1" w:styleId="11Exact">
    <w:name w:val="Основной текст (11) Exact"/>
    <w:rsid w:val="00BA599E"/>
    <w:rPr>
      <w:rFonts w:ascii="Times New Roman" w:eastAsia="Times New Roman" w:hAnsi="Times New Roman" w:cs="Times New Roman"/>
      <w:b w:val="0"/>
      <w:bCs w:val="0"/>
      <w:i w:val="0"/>
      <w:iCs w:val="0"/>
      <w:smallCaps w:val="0"/>
      <w:strike w:val="0"/>
      <w:sz w:val="22"/>
      <w:szCs w:val="22"/>
      <w:u w:val="none"/>
    </w:rPr>
  </w:style>
  <w:style w:type="paragraph" w:customStyle="1" w:styleId="116">
    <w:name w:val="Основной текст (11)"/>
    <w:basedOn w:val="a2"/>
    <w:link w:val="115"/>
    <w:rsid w:val="00BA599E"/>
    <w:pPr>
      <w:widowControl w:val="0"/>
      <w:shd w:val="clear" w:color="auto" w:fill="FFFFFF"/>
      <w:spacing w:before="1200" w:line="244" w:lineRule="exact"/>
    </w:pPr>
    <w:rPr>
      <w:rFonts w:asciiTheme="minorHAnsi" w:eastAsiaTheme="minorHAnsi" w:hAnsiTheme="minorHAnsi" w:cstheme="minorBidi"/>
      <w:sz w:val="22"/>
      <w:szCs w:val="22"/>
      <w:lang w:eastAsia="en-US"/>
    </w:rPr>
  </w:style>
  <w:style w:type="character" w:customStyle="1" w:styleId="afffff5">
    <w:name w:val="Оглавление_"/>
    <w:basedOn w:val="a3"/>
    <w:link w:val="afffff4"/>
    <w:rsid w:val="007D3D1E"/>
    <w:rPr>
      <w:rFonts w:ascii="Arial" w:eastAsia="Times New Roman" w:hAnsi="Arial" w:cs="Times New Roman"/>
      <w:sz w:val="24"/>
      <w:szCs w:val="24"/>
      <w:lang w:eastAsia="ru-RU"/>
    </w:rPr>
  </w:style>
  <w:style w:type="character" w:customStyle="1" w:styleId="11pt">
    <w:name w:val="Основной текст + 11 pt"/>
    <w:basedOn w:val="aff1"/>
    <w:rsid w:val="007D3D1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customStyle="1" w:styleId="ConsTitle">
    <w:name w:val="ConsTitle"/>
    <w:rsid w:val="00EF5C1E"/>
    <w:pPr>
      <w:widowControl w:val="0"/>
      <w:suppressAutoHyphens/>
      <w:snapToGrid w:val="0"/>
      <w:spacing w:after="0" w:line="240" w:lineRule="auto"/>
    </w:pPr>
    <w:rPr>
      <w:rFonts w:ascii="Arial" w:eastAsia="Times New Roman" w:hAnsi="Arial" w:cs="Arial"/>
      <w:b/>
      <w:sz w:val="16"/>
      <w:szCs w:val="20"/>
      <w:lang w:eastAsia="zh-CN"/>
    </w:rPr>
  </w:style>
  <w:style w:type="character" w:customStyle="1" w:styleId="ConsPlusNormal10">
    <w:name w:val="ConsPlusNormal1"/>
    <w:locked/>
    <w:rsid w:val="00EF5C1E"/>
    <w:rPr>
      <w:rFonts w:ascii="Arial" w:eastAsia="Times New Roman" w:hAnsi="Arial" w:cs="Arial"/>
      <w:sz w:val="20"/>
      <w:szCs w:val="20"/>
      <w:lang w:eastAsia="zh-CN"/>
    </w:rPr>
  </w:style>
  <w:style w:type="character" w:customStyle="1" w:styleId="markedcontent">
    <w:name w:val="markedcontent"/>
    <w:basedOn w:val="a3"/>
    <w:rsid w:val="00EF5C1E"/>
  </w:style>
  <w:style w:type="character" w:customStyle="1" w:styleId="213pt">
    <w:name w:val="Основной текст (2) + 13 pt"/>
    <w:basedOn w:val="2d"/>
    <w:rsid w:val="00AD3B4E"/>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Verdana11pt">
    <w:name w:val="Основной текст (2) + Verdana;11 pt"/>
    <w:basedOn w:val="2d"/>
    <w:rsid w:val="00AD3B4E"/>
    <w:rPr>
      <w:rFonts w:ascii="Verdana" w:eastAsia="Verdana" w:hAnsi="Verdana" w:cs="Verdana"/>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3ptExact">
    <w:name w:val="Основной текст (2) + 13 pt;Полужирный Exact"/>
    <w:basedOn w:val="2d"/>
    <w:rsid w:val="00B024D9"/>
    <w:rPr>
      <w:rFonts w:ascii="Times New Roman" w:eastAsia="Times New Roman" w:hAnsi="Times New Roman" w:cs="Times New Roman"/>
      <w:b/>
      <w:bCs/>
      <w:i w:val="0"/>
      <w:iCs w:val="0"/>
      <w:smallCaps w:val="0"/>
      <w:strike w:val="0"/>
      <w:sz w:val="26"/>
      <w:szCs w:val="26"/>
      <w:u w:val="none"/>
      <w:shd w:val="clear" w:color="auto" w:fill="FFFFFF"/>
    </w:rPr>
  </w:style>
  <w:style w:type="character" w:customStyle="1" w:styleId="223pt">
    <w:name w:val="Основной текст (2) + 23 pt"/>
    <w:basedOn w:val="2d"/>
    <w:rsid w:val="00662D4A"/>
    <w:rPr>
      <w:rFonts w:ascii="Times New Roman" w:eastAsia="Times New Roman" w:hAnsi="Times New Roman" w:cs="Times New Roman"/>
      <w:b w:val="0"/>
      <w:bCs w:val="0"/>
      <w:i w:val="0"/>
      <w:iCs w:val="0"/>
      <w:smallCaps w:val="0"/>
      <w:strike w:val="0"/>
      <w:color w:val="000000"/>
      <w:spacing w:val="0"/>
      <w:w w:val="100"/>
      <w:position w:val="0"/>
      <w:sz w:val="46"/>
      <w:szCs w:val="46"/>
      <w:u w:val="none"/>
      <w:shd w:val="clear" w:color="auto" w:fill="FFFFFF"/>
      <w:lang w:val="ru-RU" w:eastAsia="ru-RU" w:bidi="ru-RU"/>
    </w:rPr>
  </w:style>
  <w:style w:type="paragraph" w:customStyle="1" w:styleId="xl63">
    <w:name w:val="xl63"/>
    <w:basedOn w:val="a2"/>
    <w:rsid w:val="006451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consnonformat0">
    <w:name w:val="consnonformat"/>
    <w:basedOn w:val="a2"/>
    <w:rsid w:val="00B9032A"/>
    <w:pPr>
      <w:spacing w:before="100" w:beforeAutospacing="1" w:after="100" w:afterAutospacing="1"/>
    </w:pPr>
    <w:rPr>
      <w:rFonts w:ascii="Arial Unicode MS" w:eastAsia="Arial Unicode MS" w:hAnsi="Arial Unicode MS" w:cs="Arial Unicode MS"/>
    </w:rPr>
  </w:style>
  <w:style w:type="paragraph" w:customStyle="1" w:styleId="200">
    <w:name w:val="Знак20"/>
    <w:basedOn w:val="a2"/>
    <w:rsid w:val="00DC37A1"/>
    <w:pPr>
      <w:spacing w:after="160" w:line="240" w:lineRule="exact"/>
    </w:pPr>
    <w:rPr>
      <w:rFonts w:ascii="Verdana" w:hAnsi="Verdana"/>
      <w:lang w:val="en-US" w:eastAsia="en-US"/>
    </w:rPr>
  </w:style>
  <w:style w:type="paragraph" w:customStyle="1" w:styleId="2200">
    <w:name w:val="Основной текст 220"/>
    <w:basedOn w:val="a2"/>
    <w:rsid w:val="00DC37A1"/>
    <w:pPr>
      <w:overflowPunct w:val="0"/>
      <w:autoSpaceDE w:val="0"/>
      <w:autoSpaceDN w:val="0"/>
      <w:adjustRightInd w:val="0"/>
      <w:textAlignment w:val="baseline"/>
    </w:pPr>
    <w:rPr>
      <w:sz w:val="28"/>
      <w:szCs w:val="20"/>
    </w:rPr>
  </w:style>
  <w:style w:type="paragraph" w:customStyle="1" w:styleId="84">
    <w:name w:val="Обычный8"/>
    <w:rsid w:val="00DC37A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77">
    <w:name w:val="Абзац списка7"/>
    <w:basedOn w:val="a2"/>
    <w:rsid w:val="00DC37A1"/>
    <w:pPr>
      <w:ind w:left="720"/>
      <w:jc w:val="both"/>
    </w:pPr>
    <w:rPr>
      <w:rFonts w:ascii="Calibri" w:hAnsi="Calibri"/>
      <w:sz w:val="22"/>
      <w:szCs w:val="22"/>
      <w:lang w:eastAsia="en-US"/>
    </w:rPr>
  </w:style>
  <w:style w:type="paragraph" w:customStyle="1" w:styleId="v1msonormal">
    <w:name w:val="v1msonormal"/>
    <w:basedOn w:val="a2"/>
    <w:rsid w:val="00061FE4"/>
    <w:pPr>
      <w:spacing w:before="100" w:beforeAutospacing="1" w:after="100" w:afterAutospacing="1"/>
    </w:pPr>
  </w:style>
  <w:style w:type="character" w:customStyle="1" w:styleId="wpcf7-list-item">
    <w:name w:val="wpcf7-list-item"/>
    <w:basedOn w:val="a3"/>
    <w:rsid w:val="00061FE4"/>
  </w:style>
  <w:style w:type="character" w:customStyle="1" w:styleId="350">
    <w:name w:val="Знак Знак35"/>
    <w:locked/>
    <w:rsid w:val="00E76214"/>
    <w:rPr>
      <w:rFonts w:ascii="Times New Roman" w:hAnsi="Times New Roman" w:cs="Times New Roman"/>
      <w:sz w:val="20"/>
      <w:szCs w:val="20"/>
    </w:rPr>
  </w:style>
  <w:style w:type="paragraph" w:customStyle="1" w:styleId="CharCharCarCarCharCharCarCarCharCharCarCarCharChar6">
    <w:name w:val="Char Char Car Car Char Char Car Car Char Char Car Car Char Char6"/>
    <w:basedOn w:val="a2"/>
    <w:rsid w:val="00E76214"/>
    <w:pPr>
      <w:spacing w:after="160" w:line="240" w:lineRule="exact"/>
    </w:pPr>
    <w:rPr>
      <w:sz w:val="20"/>
      <w:szCs w:val="20"/>
    </w:rPr>
  </w:style>
  <w:style w:type="table" w:customStyle="1" w:styleId="TableNormal">
    <w:name w:val="Table Normal"/>
    <w:uiPriority w:val="2"/>
    <w:semiHidden/>
    <w:unhideWhenUsed/>
    <w:qFormat/>
    <w:rsid w:val="00464E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64E2B"/>
    <w:pPr>
      <w:widowControl w:val="0"/>
      <w:autoSpaceDE w:val="0"/>
      <w:autoSpaceDN w:val="0"/>
    </w:pPr>
    <w:rPr>
      <w:sz w:val="22"/>
      <w:szCs w:val="22"/>
      <w:lang w:eastAsia="en-US"/>
    </w:rPr>
  </w:style>
  <w:style w:type="numbering" w:customStyle="1" w:styleId="4a">
    <w:name w:val="Нет списка4"/>
    <w:next w:val="a5"/>
    <w:uiPriority w:val="99"/>
    <w:semiHidden/>
    <w:unhideWhenUsed/>
    <w:rsid w:val="00464E2B"/>
  </w:style>
  <w:style w:type="numbering" w:customStyle="1" w:styleId="59">
    <w:name w:val="Нет списка5"/>
    <w:next w:val="a5"/>
    <w:uiPriority w:val="99"/>
    <w:semiHidden/>
    <w:unhideWhenUsed/>
    <w:rsid w:val="00464E2B"/>
  </w:style>
  <w:style w:type="numbering" w:customStyle="1" w:styleId="68">
    <w:name w:val="Нет списка6"/>
    <w:next w:val="a5"/>
    <w:uiPriority w:val="99"/>
    <w:semiHidden/>
    <w:unhideWhenUsed/>
    <w:rsid w:val="00464E2B"/>
  </w:style>
  <w:style w:type="numbering" w:customStyle="1" w:styleId="78">
    <w:name w:val="Нет списка7"/>
    <w:next w:val="a5"/>
    <w:uiPriority w:val="99"/>
    <w:semiHidden/>
    <w:unhideWhenUsed/>
    <w:rsid w:val="00464E2B"/>
  </w:style>
  <w:style w:type="numbering" w:customStyle="1" w:styleId="85">
    <w:name w:val="Нет списка8"/>
    <w:next w:val="a5"/>
    <w:uiPriority w:val="99"/>
    <w:semiHidden/>
    <w:unhideWhenUsed/>
    <w:rsid w:val="00464E2B"/>
  </w:style>
  <w:style w:type="numbering" w:customStyle="1" w:styleId="95">
    <w:name w:val="Нет списка9"/>
    <w:next w:val="a5"/>
    <w:uiPriority w:val="99"/>
    <w:semiHidden/>
    <w:unhideWhenUsed/>
    <w:rsid w:val="00FA373C"/>
  </w:style>
  <w:style w:type="numbering" w:customStyle="1" w:styleId="103">
    <w:name w:val="Нет списка10"/>
    <w:next w:val="a5"/>
    <w:uiPriority w:val="99"/>
    <w:semiHidden/>
    <w:unhideWhenUsed/>
    <w:rsid w:val="00FA373C"/>
  </w:style>
  <w:style w:type="paragraph" w:customStyle="1" w:styleId="s3">
    <w:name w:val="s_3"/>
    <w:basedOn w:val="a2"/>
    <w:rsid w:val="0026292D"/>
    <w:pPr>
      <w:spacing w:before="100" w:beforeAutospacing="1" w:after="100" w:afterAutospacing="1"/>
    </w:pPr>
    <w:rPr>
      <w:rFonts w:eastAsia="Calibri"/>
    </w:rPr>
  </w:style>
  <w:style w:type="paragraph" w:customStyle="1" w:styleId="empty">
    <w:name w:val="empty"/>
    <w:basedOn w:val="a2"/>
    <w:rsid w:val="0026292D"/>
    <w:pPr>
      <w:spacing w:before="100" w:beforeAutospacing="1" w:after="100" w:afterAutospacing="1"/>
    </w:pPr>
    <w:rPr>
      <w:rFonts w:eastAsia="Calibri"/>
    </w:rPr>
  </w:style>
  <w:style w:type="character" w:customStyle="1" w:styleId="340">
    <w:name w:val="Знак Знак34"/>
    <w:locked/>
    <w:rsid w:val="00757C44"/>
    <w:rPr>
      <w:rFonts w:ascii="Times New Roman" w:hAnsi="Times New Roman" w:cs="Times New Roman"/>
      <w:sz w:val="20"/>
      <w:szCs w:val="20"/>
    </w:rPr>
  </w:style>
  <w:style w:type="paragraph" w:customStyle="1" w:styleId="CharCharCarCarCharCharCarCarCharCharCarCarCharChar5">
    <w:name w:val="Char Char Car Car Char Char Car Car Char Char Car Car Char Char5"/>
    <w:basedOn w:val="a2"/>
    <w:rsid w:val="00757C44"/>
    <w:pPr>
      <w:spacing w:after="160" w:line="240" w:lineRule="exact"/>
    </w:pPr>
    <w:rPr>
      <w:sz w:val="20"/>
      <w:szCs w:val="20"/>
    </w:rPr>
  </w:style>
  <w:style w:type="character" w:customStyle="1" w:styleId="69">
    <w:name w:val="Основной текст (6) + Не полужирный;Не курсив"/>
    <w:basedOn w:val="67"/>
    <w:rsid w:val="00EE7146"/>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31pt">
    <w:name w:val="Основной текст (3) + Интервал 1 pt"/>
    <w:basedOn w:val="37"/>
    <w:rsid w:val="00EA2895"/>
    <w:rPr>
      <w:rFonts w:ascii="Times New Roman" w:eastAsia="Times New Roman" w:hAnsi="Times New Roman" w:cs="Times New Roman"/>
      <w:b/>
      <w:bCs/>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115pt0">
    <w:name w:val="Заголовок №2 + 11;5 pt"/>
    <w:basedOn w:val="a3"/>
    <w:rsid w:val="00360020"/>
    <w:rPr>
      <w:rFonts w:ascii="Tahoma" w:eastAsia="Tahoma" w:hAnsi="Tahoma" w:cs="Tahoma"/>
      <w:b w:val="0"/>
      <w:bCs w:val="0"/>
      <w:i w:val="0"/>
      <w:iCs w:val="0"/>
      <w:smallCaps w:val="0"/>
      <w:strike w:val="0"/>
      <w:color w:val="000000"/>
      <w:spacing w:val="0"/>
      <w:w w:val="100"/>
      <w:position w:val="0"/>
      <w:sz w:val="23"/>
      <w:szCs w:val="23"/>
      <w:u w:val="none"/>
      <w:lang w:val="ru-RU" w:eastAsia="ru-RU" w:bidi="ru-RU"/>
    </w:rPr>
  </w:style>
  <w:style w:type="numbering" w:customStyle="1" w:styleId="126">
    <w:name w:val="Нет списка12"/>
    <w:next w:val="a5"/>
    <w:uiPriority w:val="99"/>
    <w:semiHidden/>
    <w:unhideWhenUsed/>
    <w:rsid w:val="00835389"/>
  </w:style>
  <w:style w:type="numbering" w:customStyle="1" w:styleId="132">
    <w:name w:val="Нет списка13"/>
    <w:next w:val="a5"/>
    <w:uiPriority w:val="99"/>
    <w:semiHidden/>
    <w:rsid w:val="00835389"/>
  </w:style>
  <w:style w:type="numbering" w:customStyle="1" w:styleId="21a">
    <w:name w:val="Нет списка21"/>
    <w:next w:val="a5"/>
    <w:uiPriority w:val="99"/>
    <w:semiHidden/>
    <w:rsid w:val="00835389"/>
  </w:style>
  <w:style w:type="numbering" w:customStyle="1" w:styleId="141">
    <w:name w:val="Нет списка14"/>
    <w:next w:val="a5"/>
    <w:semiHidden/>
    <w:rsid w:val="009E64A6"/>
  </w:style>
  <w:style w:type="table" w:customStyle="1" w:styleId="4b">
    <w:name w:val="Сетка таблицы4"/>
    <w:basedOn w:val="a4"/>
    <w:next w:val="af8"/>
    <w:rsid w:val="009E64A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0">
    <w:name w:val="Знак19"/>
    <w:basedOn w:val="a2"/>
    <w:rsid w:val="009E64A6"/>
    <w:pPr>
      <w:spacing w:after="160" w:line="240" w:lineRule="exact"/>
    </w:pPr>
    <w:rPr>
      <w:rFonts w:ascii="Verdana" w:hAnsi="Verdana"/>
      <w:sz w:val="20"/>
      <w:szCs w:val="20"/>
      <w:lang w:val="en-US" w:eastAsia="en-US"/>
    </w:rPr>
  </w:style>
  <w:style w:type="table" w:styleId="afffffffff3">
    <w:name w:val="Light List"/>
    <w:basedOn w:val="a4"/>
    <w:uiPriority w:val="61"/>
    <w:rsid w:val="009E64A6"/>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51">
    <w:name w:val="Нет списка15"/>
    <w:next w:val="a5"/>
    <w:semiHidden/>
    <w:rsid w:val="0038620E"/>
  </w:style>
  <w:style w:type="table" w:customStyle="1" w:styleId="5a">
    <w:name w:val="Сетка таблицы5"/>
    <w:basedOn w:val="a4"/>
    <w:next w:val="af8"/>
    <w:rsid w:val="003862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30">
    <w:name w:val="Знак Знак33"/>
    <w:locked/>
    <w:rsid w:val="0038620E"/>
    <w:rPr>
      <w:rFonts w:ascii="Times New Roman" w:hAnsi="Times New Roman" w:cs="Times New Roman"/>
      <w:sz w:val="20"/>
      <w:szCs w:val="20"/>
    </w:rPr>
  </w:style>
  <w:style w:type="paragraph" w:customStyle="1" w:styleId="CharCharCarCarCharCharCarCarCharCharCarCarCharChar4">
    <w:name w:val="Char Char Car Car Char Char Car Car Char Char Car Car Char Char4"/>
    <w:basedOn w:val="a2"/>
    <w:rsid w:val="0038620E"/>
    <w:pPr>
      <w:spacing w:after="160" w:line="240" w:lineRule="exact"/>
    </w:pPr>
    <w:rPr>
      <w:sz w:val="20"/>
      <w:szCs w:val="20"/>
    </w:rPr>
  </w:style>
  <w:style w:type="paragraph" w:customStyle="1" w:styleId="180">
    <w:name w:val="Знак18"/>
    <w:basedOn w:val="a2"/>
    <w:rsid w:val="00C65131"/>
    <w:pPr>
      <w:spacing w:after="160" w:line="240" w:lineRule="exact"/>
    </w:pPr>
    <w:rPr>
      <w:rFonts w:ascii="Verdana" w:hAnsi="Verdana"/>
      <w:lang w:val="en-US" w:eastAsia="en-US"/>
    </w:rPr>
  </w:style>
  <w:style w:type="paragraph" w:customStyle="1" w:styleId="2210">
    <w:name w:val="Основной текст 221"/>
    <w:basedOn w:val="a2"/>
    <w:rsid w:val="00C65131"/>
    <w:pPr>
      <w:overflowPunct w:val="0"/>
      <w:autoSpaceDE w:val="0"/>
      <w:autoSpaceDN w:val="0"/>
      <w:adjustRightInd w:val="0"/>
      <w:textAlignment w:val="baseline"/>
    </w:pPr>
    <w:rPr>
      <w:sz w:val="28"/>
      <w:szCs w:val="20"/>
    </w:rPr>
  </w:style>
  <w:style w:type="paragraph" w:customStyle="1" w:styleId="96">
    <w:name w:val="Обычный9"/>
    <w:rsid w:val="00C6513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86">
    <w:name w:val="Абзац списка8"/>
    <w:basedOn w:val="a2"/>
    <w:rsid w:val="00C65131"/>
    <w:pPr>
      <w:ind w:left="720"/>
      <w:jc w:val="both"/>
    </w:pPr>
    <w:rPr>
      <w:rFonts w:ascii="Calibri" w:hAnsi="Calibri"/>
      <w:sz w:val="22"/>
      <w:szCs w:val="22"/>
      <w:lang w:eastAsia="en-US"/>
    </w:rPr>
  </w:style>
  <w:style w:type="character" w:customStyle="1" w:styleId="2ff1">
    <w:name w:val="Основной текст (2) + Полужирный;Курсив"/>
    <w:rsid w:val="00220855"/>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paragraph" w:customStyle="1" w:styleId="afffffffff4">
    <w:name w:val="Спис_заголовок"/>
    <w:basedOn w:val="a2"/>
    <w:rsid w:val="00FB229A"/>
    <w:pPr>
      <w:tabs>
        <w:tab w:val="num" w:pos="1077"/>
      </w:tabs>
      <w:ind w:left="737" w:hanging="380"/>
    </w:pPr>
  </w:style>
  <w:style w:type="character" w:customStyle="1" w:styleId="fontstyle01">
    <w:name w:val="fontstyle01"/>
    <w:rsid w:val="00862507"/>
    <w:rPr>
      <w:rFonts w:ascii="TimesNewRomanPSMT" w:hAnsi="TimesNewRomanPSMT" w:hint="default"/>
      <w:b w:val="0"/>
      <w:bCs w:val="0"/>
      <w:i w:val="0"/>
      <w:iCs w:val="0"/>
      <w:color w:val="000000"/>
      <w:sz w:val="36"/>
      <w:szCs w:val="36"/>
    </w:rPr>
  </w:style>
  <w:style w:type="paragraph" w:customStyle="1" w:styleId="222">
    <w:name w:val="Основной текст 222"/>
    <w:basedOn w:val="a2"/>
    <w:rsid w:val="0003534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170">
    <w:name w:val="Знак17"/>
    <w:basedOn w:val="a2"/>
    <w:rsid w:val="006B3F1B"/>
    <w:pPr>
      <w:spacing w:after="160" w:line="240" w:lineRule="exact"/>
    </w:pPr>
    <w:rPr>
      <w:rFonts w:ascii="Verdana" w:hAnsi="Verdana"/>
      <w:lang w:val="en-US" w:eastAsia="en-US"/>
    </w:rPr>
  </w:style>
  <w:style w:type="paragraph" w:customStyle="1" w:styleId="223">
    <w:name w:val="Основной текст 223"/>
    <w:basedOn w:val="a2"/>
    <w:rsid w:val="006B3F1B"/>
    <w:pPr>
      <w:overflowPunct w:val="0"/>
      <w:autoSpaceDE w:val="0"/>
      <w:autoSpaceDN w:val="0"/>
      <w:adjustRightInd w:val="0"/>
      <w:textAlignment w:val="baseline"/>
    </w:pPr>
    <w:rPr>
      <w:sz w:val="28"/>
      <w:szCs w:val="20"/>
    </w:rPr>
  </w:style>
  <w:style w:type="paragraph" w:customStyle="1" w:styleId="104">
    <w:name w:val="Обычный10"/>
    <w:rsid w:val="006B3F1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97">
    <w:name w:val="Абзац списка9"/>
    <w:basedOn w:val="a2"/>
    <w:rsid w:val="006B3F1B"/>
    <w:pPr>
      <w:ind w:left="720"/>
      <w:jc w:val="both"/>
    </w:pPr>
    <w:rPr>
      <w:rFonts w:ascii="Calibri" w:hAnsi="Calibri"/>
      <w:sz w:val="22"/>
      <w:szCs w:val="22"/>
      <w:lang w:eastAsia="en-US"/>
    </w:rPr>
  </w:style>
  <w:style w:type="paragraph" w:customStyle="1" w:styleId="160">
    <w:name w:val="Знак16"/>
    <w:basedOn w:val="a2"/>
    <w:rsid w:val="00AC6FDB"/>
    <w:pPr>
      <w:spacing w:after="160" w:line="240" w:lineRule="exact"/>
    </w:pPr>
    <w:rPr>
      <w:rFonts w:ascii="Verdana" w:hAnsi="Verdana"/>
      <w:sz w:val="20"/>
      <w:szCs w:val="20"/>
      <w:lang w:val="en-US" w:eastAsia="en-US"/>
    </w:rPr>
  </w:style>
  <w:style w:type="character" w:customStyle="1" w:styleId="af4">
    <w:name w:val="Абзац списка Знак"/>
    <w:aliases w:val="ПАРАГРАФ Знак,Абзац списка11 Знак,List Paragraph Знак,мой Знак,Абзац списка31 Знак"/>
    <w:link w:val="af3"/>
    <w:rsid w:val="005E3D77"/>
    <w:rPr>
      <w:rFonts w:ascii="Times New Roman" w:eastAsia="Times New Roman" w:hAnsi="Times New Roman" w:cs="Times New Roman"/>
      <w:sz w:val="24"/>
      <w:szCs w:val="24"/>
      <w:lang w:eastAsia="ru-RU"/>
    </w:rPr>
  </w:style>
  <w:style w:type="paragraph" w:customStyle="1" w:styleId="152">
    <w:name w:val="Знак15"/>
    <w:basedOn w:val="a2"/>
    <w:rsid w:val="006175DC"/>
    <w:pPr>
      <w:spacing w:after="160" w:line="240" w:lineRule="exact"/>
    </w:pPr>
    <w:rPr>
      <w:rFonts w:ascii="Verdana" w:hAnsi="Verdana"/>
      <w:lang w:val="en-US" w:eastAsia="en-US"/>
    </w:rPr>
  </w:style>
  <w:style w:type="paragraph" w:customStyle="1" w:styleId="224">
    <w:name w:val="Основной текст 224"/>
    <w:basedOn w:val="a2"/>
    <w:rsid w:val="006175DC"/>
    <w:pPr>
      <w:overflowPunct w:val="0"/>
      <w:autoSpaceDE w:val="0"/>
      <w:autoSpaceDN w:val="0"/>
      <w:adjustRightInd w:val="0"/>
      <w:textAlignment w:val="baseline"/>
    </w:pPr>
    <w:rPr>
      <w:sz w:val="28"/>
      <w:szCs w:val="20"/>
    </w:rPr>
  </w:style>
  <w:style w:type="paragraph" w:customStyle="1" w:styleId="127">
    <w:name w:val="Обычный12"/>
    <w:rsid w:val="006175D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msonormal0">
    <w:name w:val="msonormal"/>
    <w:basedOn w:val="a2"/>
    <w:rsid w:val="0012346C"/>
    <w:pPr>
      <w:spacing w:before="100" w:beforeAutospacing="1" w:after="100" w:afterAutospacing="1"/>
    </w:pPr>
  </w:style>
  <w:style w:type="character" w:styleId="afffffffff5">
    <w:name w:val="Subtle Emphasis"/>
    <w:uiPriority w:val="19"/>
    <w:qFormat/>
    <w:rsid w:val="00770530"/>
    <w:rPr>
      <w:i/>
      <w:iCs/>
      <w:color w:val="808080"/>
    </w:rPr>
  </w:style>
  <w:style w:type="paragraph" w:customStyle="1" w:styleId="xl228">
    <w:name w:val="xl228"/>
    <w:basedOn w:val="a2"/>
    <w:rsid w:val="00CB1970"/>
    <w:pPr>
      <w:pBdr>
        <w:left w:val="single" w:sz="4" w:space="0" w:color="auto"/>
        <w:bottom w:val="single" w:sz="4" w:space="0" w:color="auto"/>
        <w:right w:val="single" w:sz="4" w:space="0" w:color="auto"/>
      </w:pBdr>
      <w:spacing w:before="100" w:beforeAutospacing="1" w:after="100" w:afterAutospacing="1"/>
      <w:jc w:val="both"/>
    </w:pPr>
    <w:rPr>
      <w:sz w:val="22"/>
      <w:szCs w:val="22"/>
    </w:rPr>
  </w:style>
  <w:style w:type="paragraph" w:customStyle="1" w:styleId="xl229">
    <w:name w:val="xl229"/>
    <w:basedOn w:val="a2"/>
    <w:rsid w:val="00CB1970"/>
    <w:pPr>
      <w:pBdr>
        <w:top w:val="single" w:sz="4" w:space="0" w:color="auto"/>
        <w:bottom w:val="single" w:sz="4" w:space="0" w:color="auto"/>
        <w:right w:val="single" w:sz="4" w:space="0" w:color="auto"/>
      </w:pBdr>
      <w:spacing w:before="100" w:beforeAutospacing="1" w:after="100" w:afterAutospacing="1"/>
      <w:textAlignment w:val="top"/>
    </w:pPr>
    <w:rPr>
      <w:i/>
      <w:iCs/>
      <w:sz w:val="22"/>
      <w:szCs w:val="22"/>
    </w:rPr>
  </w:style>
  <w:style w:type="paragraph" w:customStyle="1" w:styleId="xl230">
    <w:name w:val="xl230"/>
    <w:basedOn w:val="a2"/>
    <w:rsid w:val="00CB1970"/>
    <w:pPr>
      <w:spacing w:before="100" w:beforeAutospacing="1" w:after="100" w:afterAutospacing="1"/>
    </w:pPr>
    <w:rPr>
      <w:i/>
      <w:iCs/>
      <w:sz w:val="22"/>
      <w:szCs w:val="22"/>
    </w:rPr>
  </w:style>
  <w:style w:type="paragraph" w:customStyle="1" w:styleId="xl231">
    <w:name w:val="xl231"/>
    <w:basedOn w:val="a2"/>
    <w:rsid w:val="00CB1970"/>
    <w:pPr>
      <w:spacing w:before="100" w:beforeAutospacing="1" w:after="100" w:afterAutospacing="1"/>
    </w:pPr>
    <w:rPr>
      <w:i/>
      <w:iCs/>
      <w:sz w:val="22"/>
      <w:szCs w:val="22"/>
    </w:rPr>
  </w:style>
  <w:style w:type="paragraph" w:customStyle="1" w:styleId="xl232">
    <w:name w:val="xl232"/>
    <w:basedOn w:val="a2"/>
    <w:rsid w:val="00CB1970"/>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sz w:val="22"/>
      <w:szCs w:val="22"/>
    </w:rPr>
  </w:style>
  <w:style w:type="paragraph" w:customStyle="1" w:styleId="xl233">
    <w:name w:val="xl233"/>
    <w:basedOn w:val="a2"/>
    <w:rsid w:val="00CB1970"/>
    <w:pPr>
      <w:spacing w:before="100" w:beforeAutospacing="1" w:after="100" w:afterAutospacing="1"/>
      <w:jc w:val="center"/>
      <w:textAlignment w:val="center"/>
    </w:pPr>
    <w:rPr>
      <w:b/>
      <w:bCs/>
      <w:sz w:val="22"/>
      <w:szCs w:val="22"/>
    </w:rPr>
  </w:style>
  <w:style w:type="paragraph" w:customStyle="1" w:styleId="headertext">
    <w:name w:val="headertext"/>
    <w:basedOn w:val="a2"/>
    <w:rsid w:val="003B15E1"/>
    <w:pPr>
      <w:spacing w:before="100" w:beforeAutospacing="1" w:after="100" w:afterAutospacing="1"/>
    </w:pPr>
  </w:style>
  <w:style w:type="paragraph" w:customStyle="1" w:styleId="79">
    <w:name w:val="7"/>
    <w:basedOn w:val="a2"/>
    <w:next w:val="a6"/>
    <w:qFormat/>
    <w:rsid w:val="00C747BC"/>
    <w:pPr>
      <w:jc w:val="center"/>
    </w:pPr>
    <w:rPr>
      <w:rFonts w:cs="Arial"/>
      <w:b/>
      <w:sz w:val="28"/>
      <w:szCs w:val="22"/>
    </w:rPr>
  </w:style>
  <w:style w:type="paragraph" w:customStyle="1" w:styleId="225">
    <w:name w:val="Основной текст 225"/>
    <w:basedOn w:val="a2"/>
    <w:rsid w:val="00C747BC"/>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6a">
    <w:name w:val="6"/>
    <w:basedOn w:val="a2"/>
    <w:next w:val="a6"/>
    <w:qFormat/>
    <w:rsid w:val="00627356"/>
    <w:pPr>
      <w:jc w:val="center"/>
    </w:pPr>
    <w:rPr>
      <w:szCs w:val="20"/>
    </w:rPr>
  </w:style>
  <w:style w:type="numbering" w:customStyle="1" w:styleId="161">
    <w:name w:val="Нет списка16"/>
    <w:next w:val="a5"/>
    <w:semiHidden/>
    <w:rsid w:val="0072788D"/>
  </w:style>
  <w:style w:type="paragraph" w:customStyle="1" w:styleId="msonormalcxspmiddlecxspmiddle">
    <w:name w:val="msonormalcxspmiddlecxspmiddle"/>
    <w:basedOn w:val="a2"/>
    <w:rsid w:val="0072788D"/>
    <w:pPr>
      <w:spacing w:before="100" w:beforeAutospacing="1" w:after="100" w:afterAutospacing="1"/>
    </w:pPr>
  </w:style>
  <w:style w:type="table" w:customStyle="1" w:styleId="6b">
    <w:name w:val="Сетка таблицы6"/>
    <w:basedOn w:val="a4"/>
    <w:next w:val="af8"/>
    <w:uiPriority w:val="59"/>
    <w:rsid w:val="007278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b">
    <w:name w:val="5"/>
    <w:basedOn w:val="a2"/>
    <w:next w:val="a6"/>
    <w:qFormat/>
    <w:rsid w:val="00B45DAF"/>
    <w:pPr>
      <w:jc w:val="center"/>
    </w:pPr>
    <w:rPr>
      <w:szCs w:val="20"/>
    </w:rPr>
  </w:style>
  <w:style w:type="numbering" w:customStyle="1" w:styleId="171">
    <w:name w:val="Нет списка17"/>
    <w:next w:val="a5"/>
    <w:uiPriority w:val="99"/>
    <w:semiHidden/>
    <w:unhideWhenUsed/>
    <w:rsid w:val="003B40B6"/>
  </w:style>
  <w:style w:type="numbering" w:customStyle="1" w:styleId="181">
    <w:name w:val="Нет списка18"/>
    <w:next w:val="a5"/>
    <w:uiPriority w:val="99"/>
    <w:semiHidden/>
    <w:rsid w:val="003B40B6"/>
  </w:style>
  <w:style w:type="numbering" w:customStyle="1" w:styleId="226">
    <w:name w:val="Нет списка22"/>
    <w:next w:val="a5"/>
    <w:uiPriority w:val="99"/>
    <w:semiHidden/>
    <w:rsid w:val="003B40B6"/>
  </w:style>
  <w:style w:type="character" w:customStyle="1" w:styleId="323">
    <w:name w:val="Знак Знак32"/>
    <w:locked/>
    <w:rsid w:val="00DB4BEF"/>
    <w:rPr>
      <w:rFonts w:ascii="Times New Roman" w:hAnsi="Times New Roman" w:cs="Times New Roman"/>
      <w:sz w:val="20"/>
      <w:szCs w:val="20"/>
    </w:rPr>
  </w:style>
  <w:style w:type="paragraph" w:customStyle="1" w:styleId="CharCharCarCarCharCharCarCarCharCharCarCarCharChar3">
    <w:name w:val="Char Char Car Car Char Char Car Car Char Char Car Car Char Char3"/>
    <w:basedOn w:val="a2"/>
    <w:rsid w:val="00DB4BEF"/>
    <w:pPr>
      <w:spacing w:after="160" w:line="240" w:lineRule="exact"/>
    </w:pPr>
    <w:rPr>
      <w:sz w:val="20"/>
      <w:szCs w:val="20"/>
    </w:rPr>
  </w:style>
  <w:style w:type="paragraph" w:customStyle="1" w:styleId="142">
    <w:name w:val="Знак14"/>
    <w:basedOn w:val="a2"/>
    <w:rsid w:val="00584AA5"/>
    <w:pPr>
      <w:spacing w:after="160" w:line="240" w:lineRule="exact"/>
    </w:pPr>
    <w:rPr>
      <w:rFonts w:ascii="Verdana" w:hAnsi="Verdana"/>
      <w:sz w:val="20"/>
      <w:szCs w:val="20"/>
      <w:lang w:val="en-US" w:eastAsia="en-US"/>
    </w:rPr>
  </w:style>
  <w:style w:type="paragraph" w:customStyle="1" w:styleId="4c">
    <w:name w:val="4"/>
    <w:basedOn w:val="a2"/>
    <w:next w:val="a6"/>
    <w:qFormat/>
    <w:rsid w:val="00FD7457"/>
    <w:pPr>
      <w:autoSpaceDE w:val="0"/>
      <w:autoSpaceDN w:val="0"/>
      <w:jc w:val="center"/>
    </w:pPr>
    <w:rPr>
      <w:rFonts w:ascii="Arial" w:hAnsi="Arial"/>
      <w:b/>
      <w:bCs/>
      <w:color w:val="000000"/>
      <w:sz w:val="20"/>
      <w:szCs w:val="20"/>
      <w:lang w:val="x-none" w:eastAsia="x-none"/>
    </w:rPr>
  </w:style>
  <w:style w:type="paragraph" w:customStyle="1" w:styleId="2260">
    <w:name w:val="Основной текст 226"/>
    <w:basedOn w:val="a2"/>
    <w:rsid w:val="00FD7457"/>
    <w:pPr>
      <w:overflowPunct w:val="0"/>
      <w:autoSpaceDE w:val="0"/>
      <w:autoSpaceDN w:val="0"/>
      <w:adjustRightInd w:val="0"/>
      <w:textAlignment w:val="baseline"/>
    </w:pPr>
    <w:rPr>
      <w:sz w:val="28"/>
      <w:szCs w:val="20"/>
    </w:rPr>
  </w:style>
  <w:style w:type="paragraph" w:customStyle="1" w:styleId="133">
    <w:name w:val="Обычный13"/>
    <w:rsid w:val="00FD7457"/>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a80">
    <w:name w:val="a8"/>
    <w:basedOn w:val="a3"/>
    <w:rsid w:val="007451EA"/>
  </w:style>
  <w:style w:type="paragraph" w:customStyle="1" w:styleId="14-15">
    <w:name w:val="Текст 14-15"/>
    <w:basedOn w:val="a2"/>
    <w:rsid w:val="000617CA"/>
    <w:pPr>
      <w:spacing w:line="360" w:lineRule="auto"/>
      <w:ind w:firstLine="720"/>
      <w:jc w:val="both"/>
    </w:pPr>
    <w:rPr>
      <w:rFonts w:ascii="Times New Roman CYR" w:hAnsi="Times New Roman CYR"/>
      <w:sz w:val="28"/>
      <w:szCs w:val="20"/>
    </w:rPr>
  </w:style>
  <w:style w:type="character" w:customStyle="1" w:styleId="5c">
    <w:name w:val="Основной текст (5) + Не курсив"/>
    <w:basedOn w:val="53"/>
    <w:rsid w:val="00036E1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fd">
    <w:name w:val="Абзац списка Знак1"/>
    <w:uiPriority w:val="99"/>
    <w:locked/>
    <w:rsid w:val="00392CC8"/>
    <w:rPr>
      <w:rFonts w:eastAsia="Times New Roman"/>
      <w:sz w:val="22"/>
      <w:lang w:eastAsia="en-US"/>
    </w:rPr>
  </w:style>
  <w:style w:type="table" w:customStyle="1" w:styleId="7a">
    <w:name w:val="Сетка таблицы7"/>
    <w:basedOn w:val="a4"/>
    <w:next w:val="af8"/>
    <w:uiPriority w:val="59"/>
    <w:rsid w:val="00881BDC"/>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
    <w:name w:val="Сетка таблицы8"/>
    <w:basedOn w:val="a4"/>
    <w:next w:val="af8"/>
    <w:uiPriority w:val="59"/>
    <w:rsid w:val="00C32C53"/>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
    <w:name w:val="Сетка таблицы9"/>
    <w:basedOn w:val="a4"/>
    <w:next w:val="af8"/>
    <w:rsid w:val="00A4240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Сетка таблицы10"/>
    <w:basedOn w:val="a4"/>
    <w:next w:val="af8"/>
    <w:uiPriority w:val="39"/>
    <w:rsid w:val="00540969"/>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
    <w:basedOn w:val="a4"/>
    <w:next w:val="af8"/>
    <w:uiPriority w:val="39"/>
    <w:rsid w:val="00582531"/>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Сетка таблицы12"/>
    <w:basedOn w:val="a4"/>
    <w:next w:val="af8"/>
    <w:uiPriority w:val="59"/>
    <w:rsid w:val="00977D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
    <w:basedOn w:val="a4"/>
    <w:next w:val="af8"/>
    <w:uiPriority w:val="39"/>
    <w:rsid w:val="006E00FD"/>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
    <w:basedOn w:val="a4"/>
    <w:next w:val="af8"/>
    <w:uiPriority w:val="39"/>
    <w:rsid w:val="004D520E"/>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Сетка таблицы15"/>
    <w:basedOn w:val="a4"/>
    <w:next w:val="af8"/>
    <w:uiPriority w:val="59"/>
    <w:rsid w:val="004968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
    <w:basedOn w:val="a4"/>
    <w:next w:val="af8"/>
    <w:uiPriority w:val="59"/>
    <w:rsid w:val="00260E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17"/>
    <w:basedOn w:val="a4"/>
    <w:next w:val="af8"/>
    <w:uiPriority w:val="59"/>
    <w:rsid w:val="00D84C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Сетка таблицы18"/>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2">
    <w:name w:val="Нет списка19"/>
    <w:next w:val="a5"/>
    <w:uiPriority w:val="99"/>
    <w:semiHidden/>
    <w:unhideWhenUsed/>
    <w:rsid w:val="002829D8"/>
  </w:style>
  <w:style w:type="numbering" w:customStyle="1" w:styleId="1100">
    <w:name w:val="Нет списка110"/>
    <w:next w:val="a5"/>
    <w:uiPriority w:val="99"/>
    <w:semiHidden/>
    <w:rsid w:val="002829D8"/>
  </w:style>
  <w:style w:type="paragraph" w:customStyle="1" w:styleId="3f8">
    <w:name w:val="Заголовок3"/>
    <w:basedOn w:val="a2"/>
    <w:next w:val="af5"/>
    <w:rsid w:val="002829D8"/>
    <w:pPr>
      <w:keepNext/>
      <w:suppressAutoHyphens/>
      <w:spacing w:before="240" w:after="120"/>
    </w:pPr>
    <w:rPr>
      <w:rFonts w:ascii="Arial" w:eastAsia="Arial Unicode MS" w:hAnsi="Arial" w:cs="Tahoma"/>
      <w:sz w:val="28"/>
      <w:szCs w:val="28"/>
      <w:lang w:eastAsia="ar-SA"/>
    </w:rPr>
  </w:style>
  <w:style w:type="numbering" w:customStyle="1" w:styleId="232">
    <w:name w:val="Нет списка23"/>
    <w:next w:val="a5"/>
    <w:uiPriority w:val="99"/>
    <w:semiHidden/>
    <w:rsid w:val="002829D8"/>
  </w:style>
  <w:style w:type="numbering" w:customStyle="1" w:styleId="201">
    <w:name w:val="Нет списка20"/>
    <w:next w:val="a5"/>
    <w:uiPriority w:val="99"/>
    <w:semiHidden/>
    <w:rsid w:val="00FA6A0E"/>
  </w:style>
  <w:style w:type="table" w:customStyle="1" w:styleId="202">
    <w:name w:val="Сетка таблицы2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6">
    <w:name w:val="Знак"/>
    <w:basedOn w:val="a2"/>
    <w:rsid w:val="00FA6A0E"/>
    <w:pPr>
      <w:spacing w:after="160" w:line="240" w:lineRule="exact"/>
    </w:pPr>
    <w:rPr>
      <w:rFonts w:ascii="Verdana" w:hAnsi="Verdana"/>
      <w:lang w:val="en-US" w:eastAsia="en-US"/>
    </w:rPr>
  </w:style>
  <w:style w:type="paragraph" w:customStyle="1" w:styleId="227">
    <w:name w:val="Основной текст 227"/>
    <w:basedOn w:val="a2"/>
    <w:rsid w:val="00FA6A0E"/>
    <w:pPr>
      <w:overflowPunct w:val="0"/>
      <w:autoSpaceDE w:val="0"/>
      <w:autoSpaceDN w:val="0"/>
      <w:adjustRightInd w:val="0"/>
      <w:textAlignment w:val="baseline"/>
    </w:pPr>
    <w:rPr>
      <w:sz w:val="28"/>
      <w:szCs w:val="20"/>
    </w:rPr>
  </w:style>
  <w:style w:type="paragraph" w:customStyle="1" w:styleId="144">
    <w:name w:val="Обычный14"/>
    <w:rsid w:val="00FA6A0E"/>
    <w:pPr>
      <w:widowControl w:val="0"/>
      <w:spacing w:after="0" w:line="240" w:lineRule="auto"/>
    </w:pPr>
    <w:rPr>
      <w:rFonts w:ascii="Times New Roman" w:eastAsia="Times New Roman" w:hAnsi="Times New Roman" w:cs="Times New Roman"/>
      <w:snapToGrid w:val="0"/>
      <w:sz w:val="20"/>
      <w:szCs w:val="20"/>
      <w:lang w:eastAsia="ru-RU"/>
    </w:rPr>
  </w:style>
  <w:style w:type="table" w:customStyle="1" w:styleId="-12">
    <w:name w:val="Веб-таблица 12"/>
    <w:basedOn w:val="a4"/>
    <w:next w:val="-1"/>
    <w:rsid w:val="00FA6A0E"/>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01">
    <w:name w:val="Сетка таблицы11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5"/>
    <w:uiPriority w:val="99"/>
    <w:semiHidden/>
    <w:unhideWhenUsed/>
    <w:rsid w:val="00811CC6"/>
  </w:style>
  <w:style w:type="numbering" w:customStyle="1" w:styleId="251">
    <w:name w:val="Нет списка25"/>
    <w:next w:val="a5"/>
    <w:semiHidden/>
    <w:rsid w:val="00EA329F"/>
  </w:style>
  <w:style w:type="table" w:customStyle="1" w:styleId="21b">
    <w:name w:val="Сетка таблицы21"/>
    <w:basedOn w:val="a4"/>
    <w:next w:val="af8"/>
    <w:rsid w:val="00EA329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
    <w:next w:val="a5"/>
    <w:uiPriority w:val="99"/>
    <w:semiHidden/>
    <w:unhideWhenUsed/>
    <w:rsid w:val="005E3901"/>
  </w:style>
  <w:style w:type="paragraph" w:customStyle="1" w:styleId="xl234">
    <w:name w:val="xl234"/>
    <w:basedOn w:val="a2"/>
    <w:rsid w:val="005E39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35">
    <w:name w:val="xl235"/>
    <w:basedOn w:val="a2"/>
    <w:rsid w:val="005E3901"/>
    <w:pPr>
      <w:pBdr>
        <w:left w:val="single" w:sz="8" w:space="0" w:color="auto"/>
        <w:right w:val="single" w:sz="8" w:space="0" w:color="auto"/>
      </w:pBdr>
      <w:spacing w:before="100" w:beforeAutospacing="1" w:after="100" w:afterAutospacing="1"/>
      <w:textAlignment w:val="top"/>
    </w:pPr>
    <w:rPr>
      <w:sz w:val="20"/>
      <w:szCs w:val="20"/>
    </w:rPr>
  </w:style>
  <w:style w:type="paragraph" w:customStyle="1" w:styleId="xl236">
    <w:name w:val="xl236"/>
    <w:basedOn w:val="a2"/>
    <w:rsid w:val="005E3901"/>
    <w:pPr>
      <w:pBdr>
        <w:left w:val="single" w:sz="8" w:space="0" w:color="auto"/>
        <w:right w:val="single" w:sz="8" w:space="0" w:color="auto"/>
      </w:pBdr>
      <w:spacing w:before="100" w:beforeAutospacing="1" w:after="100" w:afterAutospacing="1"/>
      <w:textAlignment w:val="top"/>
    </w:pPr>
  </w:style>
  <w:style w:type="paragraph" w:customStyle="1" w:styleId="xl296">
    <w:name w:val="xl296"/>
    <w:basedOn w:val="a2"/>
    <w:rsid w:val="005E3901"/>
    <w:pPr>
      <w:pBdr>
        <w:left w:val="single" w:sz="8" w:space="0" w:color="auto"/>
      </w:pBdr>
      <w:spacing w:before="100" w:beforeAutospacing="1" w:after="100" w:afterAutospacing="1"/>
      <w:jc w:val="center"/>
      <w:textAlignment w:val="top"/>
    </w:pPr>
    <w:rPr>
      <w:b/>
      <w:bCs/>
      <w:sz w:val="20"/>
      <w:szCs w:val="20"/>
    </w:rPr>
  </w:style>
  <w:style w:type="numbering" w:customStyle="1" w:styleId="271">
    <w:name w:val="Нет списка27"/>
    <w:next w:val="a5"/>
    <w:uiPriority w:val="99"/>
    <w:semiHidden/>
    <w:unhideWhenUsed/>
    <w:rsid w:val="008E2248"/>
  </w:style>
  <w:style w:type="paragraph" w:customStyle="1" w:styleId="afffffffff7">
    <w:name w:val="Знак"/>
    <w:basedOn w:val="a2"/>
    <w:rsid w:val="00E545AD"/>
    <w:pPr>
      <w:spacing w:after="160" w:line="240" w:lineRule="exact"/>
    </w:pPr>
    <w:rPr>
      <w:rFonts w:ascii="Verdana" w:hAnsi="Verdana"/>
      <w:sz w:val="20"/>
      <w:szCs w:val="20"/>
      <w:lang w:val="en-US" w:eastAsia="en-US"/>
    </w:rPr>
  </w:style>
  <w:style w:type="table" w:customStyle="1" w:styleId="228">
    <w:name w:val="Сетка таблицы22"/>
    <w:basedOn w:val="a4"/>
    <w:next w:val="af8"/>
    <w:uiPriority w:val="59"/>
    <w:rsid w:val="009E39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
    <w:basedOn w:val="a4"/>
    <w:next w:val="af8"/>
    <w:uiPriority w:val="59"/>
    <w:rsid w:val="00971B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
    <w:basedOn w:val="a4"/>
    <w:next w:val="af8"/>
    <w:uiPriority w:val="59"/>
    <w:rsid w:val="001732E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Сетка таблицы25"/>
    <w:basedOn w:val="a4"/>
    <w:next w:val="af8"/>
    <w:uiPriority w:val="39"/>
    <w:rsid w:val="00370F62"/>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1">
    <w:name w:val="Нет списка28"/>
    <w:next w:val="a5"/>
    <w:uiPriority w:val="99"/>
    <w:semiHidden/>
    <w:rsid w:val="0043750C"/>
  </w:style>
  <w:style w:type="table" w:customStyle="1" w:styleId="262">
    <w:name w:val="Сетка таблицы26"/>
    <w:basedOn w:val="a4"/>
    <w:next w:val="af8"/>
    <w:rsid w:val="004375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4">
    <w:name w:val="Обычный15"/>
    <w:rsid w:val="0043750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afffffffff8">
    <w:name w:val="Знак"/>
    <w:basedOn w:val="a2"/>
    <w:rsid w:val="0043750C"/>
    <w:pPr>
      <w:spacing w:after="160" w:line="240" w:lineRule="exact"/>
    </w:pPr>
    <w:rPr>
      <w:rFonts w:ascii="Verdana" w:hAnsi="Verdana"/>
      <w:sz w:val="20"/>
      <w:szCs w:val="20"/>
      <w:lang w:val="en-US" w:eastAsia="en-US"/>
    </w:rPr>
  </w:style>
  <w:style w:type="table" w:customStyle="1" w:styleId="-13">
    <w:name w:val="Веб-таблица 13"/>
    <w:basedOn w:val="a4"/>
    <w:next w:val="-1"/>
    <w:rsid w:val="0043750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4d">
    <w:name w:val="Без интервала4"/>
    <w:basedOn w:val="a2"/>
    <w:rsid w:val="0043750C"/>
    <w:rPr>
      <w:sz w:val="26"/>
      <w:szCs w:val="26"/>
      <w:lang w:val="en-US" w:eastAsia="en-US"/>
    </w:rPr>
  </w:style>
  <w:style w:type="table" w:customStyle="1" w:styleId="272">
    <w:name w:val="Сетка таблицы27"/>
    <w:basedOn w:val="a4"/>
    <w:next w:val="af8"/>
    <w:uiPriority w:val="59"/>
    <w:rsid w:val="00C13E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
    <w:name w:val="Сетка таблицы28"/>
    <w:basedOn w:val="a4"/>
    <w:next w:val="af8"/>
    <w:uiPriority w:val="59"/>
    <w:rsid w:val="002C4EF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1">
    <w:name w:val="Нет списка29"/>
    <w:next w:val="a5"/>
    <w:uiPriority w:val="99"/>
    <w:semiHidden/>
    <w:rsid w:val="00FF1382"/>
  </w:style>
  <w:style w:type="table" w:customStyle="1" w:styleId="292">
    <w:name w:val="Сетка таблицы29"/>
    <w:basedOn w:val="a4"/>
    <w:next w:val="af8"/>
    <w:rsid w:val="00FF138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9">
    <w:name w:val="Знак"/>
    <w:basedOn w:val="a2"/>
    <w:rsid w:val="00FF1382"/>
    <w:pPr>
      <w:spacing w:after="160" w:line="240" w:lineRule="exact"/>
    </w:pPr>
    <w:rPr>
      <w:rFonts w:ascii="Verdana" w:hAnsi="Verdana"/>
      <w:sz w:val="20"/>
      <w:szCs w:val="20"/>
      <w:lang w:val="en-US" w:eastAsia="en-US"/>
    </w:rPr>
  </w:style>
  <w:style w:type="table" w:customStyle="1" w:styleId="2ff2">
    <w:name w:val="Светлый список2"/>
    <w:basedOn w:val="a4"/>
    <w:uiPriority w:val="61"/>
    <w:rsid w:val="00FF1382"/>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Normal1">
    <w:name w:val="Table Normal1"/>
    <w:uiPriority w:val="2"/>
    <w:semiHidden/>
    <w:unhideWhenUsed/>
    <w:qFormat/>
    <w:rsid w:val="00FF138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300">
    <w:name w:val="Нет списка30"/>
    <w:next w:val="a5"/>
    <w:uiPriority w:val="99"/>
    <w:semiHidden/>
    <w:rsid w:val="005A570C"/>
  </w:style>
  <w:style w:type="table" w:customStyle="1" w:styleId="301">
    <w:name w:val="Сетка таблицы30"/>
    <w:basedOn w:val="a4"/>
    <w:next w:val="af8"/>
    <w:rsid w:val="005A57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d">
    <w:name w:val="Без интервала5"/>
    <w:rsid w:val="005A570C"/>
    <w:pPr>
      <w:spacing w:after="0" w:line="240" w:lineRule="auto"/>
    </w:pPr>
    <w:rPr>
      <w:rFonts w:ascii="Calibri" w:eastAsia="Times New Roman" w:hAnsi="Calibri" w:cs="Times New Roman"/>
    </w:rPr>
  </w:style>
  <w:style w:type="paragraph" w:customStyle="1" w:styleId="n">
    <w:name w:val="n"/>
    <w:basedOn w:val="a2"/>
    <w:rsid w:val="005A570C"/>
    <w:pPr>
      <w:ind w:firstLine="720"/>
    </w:pPr>
    <w:rPr>
      <w:rFonts w:ascii="Arial" w:hAnsi="Arial" w:cs="Arial"/>
      <w:sz w:val="20"/>
      <w:szCs w:val="20"/>
    </w:rPr>
  </w:style>
  <w:style w:type="paragraph" w:customStyle="1" w:styleId="1fe">
    <w:name w:val="Знак Знак Знак Знак Знак Знак1 Знак"/>
    <w:basedOn w:val="a2"/>
    <w:rsid w:val="005A570C"/>
    <w:pPr>
      <w:spacing w:after="160" w:line="240" w:lineRule="exact"/>
    </w:pPr>
    <w:rPr>
      <w:rFonts w:ascii="Verdana" w:hAnsi="Verdana"/>
      <w:lang w:val="en-US" w:eastAsia="en-US"/>
    </w:rPr>
  </w:style>
  <w:style w:type="paragraph" w:customStyle="1" w:styleId="p3">
    <w:name w:val="p3"/>
    <w:basedOn w:val="a2"/>
    <w:rsid w:val="005A570C"/>
    <w:pPr>
      <w:spacing w:before="100" w:beforeAutospacing="1" w:after="100" w:afterAutospacing="1"/>
    </w:pPr>
  </w:style>
  <w:style w:type="paragraph" w:styleId="afffffffffa">
    <w:name w:val="TOC Heading"/>
    <w:basedOn w:val="1"/>
    <w:next w:val="a2"/>
    <w:uiPriority w:val="39"/>
    <w:semiHidden/>
    <w:unhideWhenUsed/>
    <w:qFormat/>
    <w:rsid w:val="005A570C"/>
    <w:pPr>
      <w:spacing w:line="276" w:lineRule="auto"/>
      <w:outlineLvl w:val="9"/>
    </w:pPr>
    <w:rPr>
      <w:rFonts w:ascii="Cambria" w:eastAsia="Times New Roman" w:hAnsi="Cambria" w:cs="Times New Roman"/>
      <w:color w:val="365F91"/>
      <w:lang w:eastAsia="en-US"/>
    </w:rPr>
  </w:style>
  <w:style w:type="paragraph" w:styleId="2ff3">
    <w:name w:val="toc 2"/>
    <w:basedOn w:val="a2"/>
    <w:next w:val="a2"/>
    <w:autoRedefine/>
    <w:uiPriority w:val="39"/>
    <w:rsid w:val="005A570C"/>
    <w:pPr>
      <w:ind w:left="200"/>
    </w:pPr>
    <w:rPr>
      <w:sz w:val="20"/>
      <w:szCs w:val="20"/>
    </w:rPr>
  </w:style>
  <w:style w:type="character" w:customStyle="1" w:styleId="2TrebuchetMS12pt">
    <w:name w:val="Основной текст (2) + Trebuchet MS;12 pt"/>
    <w:rsid w:val="005A570C"/>
    <w:rPr>
      <w:rFonts w:ascii="Trebuchet MS" w:eastAsia="Trebuchet MS" w:hAnsi="Trebuchet MS" w:cs="Trebuchet MS"/>
      <w:color w:val="000000"/>
      <w:spacing w:val="0"/>
      <w:w w:val="100"/>
      <w:position w:val="0"/>
      <w:sz w:val="24"/>
      <w:szCs w:val="24"/>
      <w:shd w:val="clear" w:color="auto" w:fill="FFFFFF"/>
      <w:lang w:val="ru-RU" w:eastAsia="ru-RU" w:bidi="ru-RU"/>
    </w:rPr>
  </w:style>
  <w:style w:type="character" w:customStyle="1" w:styleId="2Tahoma115pt">
    <w:name w:val="Основной текст (2) + Tahoma;11;5 pt"/>
    <w:rsid w:val="005A570C"/>
    <w:rPr>
      <w:rFonts w:ascii="Tahoma" w:eastAsia="Tahoma" w:hAnsi="Tahoma" w:cs="Tahoma"/>
      <w:b/>
      <w:bCs/>
      <w:color w:val="000000"/>
      <w:spacing w:val="0"/>
      <w:w w:val="100"/>
      <w:position w:val="0"/>
      <w:sz w:val="23"/>
      <w:szCs w:val="23"/>
      <w:shd w:val="clear" w:color="auto" w:fill="FFFFFF"/>
      <w:lang w:val="ru-RU" w:eastAsia="ru-RU" w:bidi="ru-RU"/>
    </w:rPr>
  </w:style>
  <w:style w:type="numbering" w:customStyle="1" w:styleId="111111111">
    <w:name w:val="1 / 1.1 / 1.1.1111"/>
    <w:basedOn w:val="a5"/>
    <w:next w:val="111111"/>
    <w:rsid w:val="005A570C"/>
    <w:pPr>
      <w:numPr>
        <w:numId w:val="6"/>
      </w:numPr>
    </w:pPr>
  </w:style>
  <w:style w:type="numbering" w:styleId="111111">
    <w:name w:val="Outline List 2"/>
    <w:basedOn w:val="a5"/>
    <w:rsid w:val="005A570C"/>
    <w:pPr>
      <w:numPr>
        <w:numId w:val="5"/>
      </w:numPr>
    </w:pPr>
  </w:style>
  <w:style w:type="table" w:customStyle="1" w:styleId="1110">
    <w:name w:val="Сетка таблицы111"/>
    <w:basedOn w:val="a4"/>
    <w:next w:val="af8"/>
    <w:uiPriority w:val="59"/>
    <w:rsid w:val="005A570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Стратегия_Заголовок_2"/>
    <w:basedOn w:val="af3"/>
    <w:qFormat/>
    <w:rsid w:val="005A570C"/>
    <w:pPr>
      <w:keepNext/>
      <w:keepLines/>
      <w:numPr>
        <w:ilvl w:val="1"/>
        <w:numId w:val="7"/>
      </w:numPr>
      <w:tabs>
        <w:tab w:val="num" w:pos="1800"/>
      </w:tabs>
      <w:ind w:left="1800" w:hanging="360"/>
      <w:jc w:val="both"/>
      <w:outlineLvl w:val="1"/>
    </w:pPr>
    <w:rPr>
      <w:rFonts w:eastAsia="Calibri"/>
      <w:sz w:val="28"/>
      <w:szCs w:val="22"/>
      <w:lang w:eastAsia="en-US"/>
    </w:rPr>
  </w:style>
  <w:style w:type="paragraph" w:customStyle="1" w:styleId="3">
    <w:name w:val="Стратегия_Заголовок_3"/>
    <w:basedOn w:val="af3"/>
    <w:link w:val="3f9"/>
    <w:qFormat/>
    <w:rsid w:val="005A570C"/>
    <w:pPr>
      <w:keepNext/>
      <w:keepLines/>
      <w:numPr>
        <w:ilvl w:val="2"/>
        <w:numId w:val="7"/>
      </w:numPr>
      <w:jc w:val="both"/>
      <w:outlineLvl w:val="2"/>
    </w:pPr>
    <w:rPr>
      <w:rFonts w:eastAsia="Calibri"/>
      <w:sz w:val="28"/>
      <w:szCs w:val="22"/>
      <w:lang w:eastAsia="en-US"/>
    </w:rPr>
  </w:style>
  <w:style w:type="character" w:customStyle="1" w:styleId="3f9">
    <w:name w:val="Стратегия_Заголовок_3 Знак"/>
    <w:link w:val="3"/>
    <w:rsid w:val="005A570C"/>
    <w:rPr>
      <w:rFonts w:ascii="Times New Roman" w:eastAsia="Calibri" w:hAnsi="Times New Roman" w:cs="Times New Roman"/>
      <w:sz w:val="28"/>
    </w:rPr>
  </w:style>
  <w:style w:type="numbering" w:customStyle="1" w:styleId="313">
    <w:name w:val="Нет списка31"/>
    <w:next w:val="a5"/>
    <w:uiPriority w:val="99"/>
    <w:semiHidden/>
    <w:unhideWhenUsed/>
    <w:rsid w:val="008C4E1E"/>
  </w:style>
  <w:style w:type="numbering" w:customStyle="1" w:styleId="324">
    <w:name w:val="Нет списка32"/>
    <w:next w:val="a5"/>
    <w:uiPriority w:val="99"/>
    <w:semiHidden/>
    <w:unhideWhenUsed/>
    <w:rsid w:val="00D77B3A"/>
  </w:style>
  <w:style w:type="numbering" w:customStyle="1" w:styleId="1111">
    <w:name w:val="Нет списка111"/>
    <w:next w:val="a5"/>
    <w:uiPriority w:val="99"/>
    <w:semiHidden/>
    <w:rsid w:val="00D77B3A"/>
  </w:style>
  <w:style w:type="numbering" w:customStyle="1" w:styleId="2101">
    <w:name w:val="Нет списка210"/>
    <w:next w:val="a5"/>
    <w:uiPriority w:val="99"/>
    <w:semiHidden/>
    <w:rsid w:val="00D77B3A"/>
  </w:style>
  <w:style w:type="numbering" w:customStyle="1" w:styleId="331">
    <w:name w:val="Нет списка33"/>
    <w:next w:val="a5"/>
    <w:semiHidden/>
    <w:rsid w:val="009359C9"/>
  </w:style>
  <w:style w:type="table" w:customStyle="1" w:styleId="314">
    <w:name w:val="Сетка таблицы31"/>
    <w:basedOn w:val="a4"/>
    <w:next w:val="af8"/>
    <w:uiPriority w:val="59"/>
    <w:rsid w:val="009359C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b">
    <w:name w:val="Знак"/>
    <w:basedOn w:val="a2"/>
    <w:rsid w:val="009359C9"/>
    <w:pPr>
      <w:spacing w:after="160" w:line="240" w:lineRule="exact"/>
    </w:pPr>
    <w:rPr>
      <w:rFonts w:ascii="Verdana" w:hAnsi="Verdana"/>
      <w:sz w:val="20"/>
      <w:szCs w:val="20"/>
      <w:lang w:val="en-US" w:eastAsia="en-US"/>
    </w:rPr>
  </w:style>
  <w:style w:type="character" w:customStyle="1" w:styleId="elementhandle">
    <w:name w:val="element_handle"/>
    <w:rsid w:val="009359C9"/>
    <w:rPr>
      <w:rFonts w:ascii="Times New Roman" w:hAnsi="Times New Roman" w:cs="Times New Roman" w:hint="default"/>
    </w:rPr>
  </w:style>
  <w:style w:type="character" w:customStyle="1" w:styleId="12pt">
    <w:name w:val="Колонтитул + 12 pt"/>
    <w:rsid w:val="008B46D0"/>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afffffffffc">
    <w:name w:val="Знак"/>
    <w:basedOn w:val="a2"/>
    <w:rsid w:val="00D70052"/>
    <w:pPr>
      <w:spacing w:after="160" w:line="240" w:lineRule="exact"/>
    </w:pPr>
    <w:rPr>
      <w:rFonts w:ascii="Verdana" w:hAnsi="Verdana"/>
      <w:lang w:val="en-US" w:eastAsia="en-US"/>
    </w:rPr>
  </w:style>
  <w:style w:type="paragraph" w:customStyle="1" w:styleId="2280">
    <w:name w:val="Основной текст 228"/>
    <w:basedOn w:val="a2"/>
    <w:rsid w:val="00D70052"/>
    <w:pPr>
      <w:overflowPunct w:val="0"/>
      <w:autoSpaceDE w:val="0"/>
      <w:autoSpaceDN w:val="0"/>
      <w:adjustRightInd w:val="0"/>
      <w:textAlignment w:val="baseline"/>
    </w:pPr>
    <w:rPr>
      <w:sz w:val="28"/>
      <w:szCs w:val="20"/>
    </w:rPr>
  </w:style>
  <w:style w:type="paragraph" w:customStyle="1" w:styleId="163">
    <w:name w:val="Обычный16"/>
    <w:rsid w:val="00D70052"/>
    <w:pPr>
      <w:widowControl w:val="0"/>
      <w:spacing w:after="0" w:line="240" w:lineRule="auto"/>
    </w:pPr>
    <w:rPr>
      <w:rFonts w:ascii="Times New Roman" w:eastAsia="Times New Roman" w:hAnsi="Times New Roman" w:cs="Times New Roman"/>
      <w:snapToGrid w:val="0"/>
      <w:sz w:val="20"/>
      <w:szCs w:val="20"/>
      <w:lang w:eastAsia="ru-RU"/>
    </w:rPr>
  </w:style>
  <w:style w:type="numbering" w:customStyle="1" w:styleId="341">
    <w:name w:val="Нет списка34"/>
    <w:next w:val="a5"/>
    <w:uiPriority w:val="99"/>
    <w:semiHidden/>
    <w:rsid w:val="009D361D"/>
  </w:style>
  <w:style w:type="table" w:customStyle="1" w:styleId="325">
    <w:name w:val="Сетка таблицы32"/>
    <w:basedOn w:val="a4"/>
    <w:next w:val="af8"/>
    <w:rsid w:val="009D36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d">
    <w:name w:val="Знак"/>
    <w:basedOn w:val="a2"/>
    <w:rsid w:val="009D22D7"/>
    <w:pPr>
      <w:spacing w:after="160" w:line="240" w:lineRule="exact"/>
    </w:pPr>
    <w:rPr>
      <w:rFonts w:ascii="Verdana" w:hAnsi="Verdana"/>
      <w:sz w:val="20"/>
      <w:szCs w:val="20"/>
      <w:lang w:val="en-US" w:eastAsia="en-US"/>
    </w:rPr>
  </w:style>
  <w:style w:type="paragraph" w:customStyle="1" w:styleId="aligncenter">
    <w:name w:val="align_center"/>
    <w:basedOn w:val="a2"/>
    <w:rsid w:val="001850FF"/>
    <w:pPr>
      <w:spacing w:before="100" w:beforeAutospacing="1" w:after="100" w:afterAutospacing="1"/>
    </w:pPr>
  </w:style>
  <w:style w:type="paragraph" w:customStyle="1" w:styleId="afffffffffe">
    <w:name w:val="Знак"/>
    <w:basedOn w:val="a2"/>
    <w:rsid w:val="00A32C93"/>
    <w:pPr>
      <w:spacing w:after="160" w:line="240" w:lineRule="exact"/>
    </w:pPr>
    <w:rPr>
      <w:rFonts w:ascii="Verdana" w:hAnsi="Verdana"/>
      <w:sz w:val="20"/>
      <w:szCs w:val="20"/>
      <w:lang w:val="en-US" w:eastAsia="en-US"/>
    </w:rPr>
  </w:style>
  <w:style w:type="numbering" w:customStyle="1" w:styleId="351">
    <w:name w:val="Нет списка35"/>
    <w:next w:val="a5"/>
    <w:semiHidden/>
    <w:rsid w:val="00E0618B"/>
  </w:style>
  <w:style w:type="table" w:customStyle="1" w:styleId="332">
    <w:name w:val="Сетка таблицы33"/>
    <w:basedOn w:val="a4"/>
    <w:next w:val="af8"/>
    <w:rsid w:val="00E061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
    <w:basedOn w:val="a2"/>
    <w:next w:val="a6"/>
    <w:qFormat/>
    <w:rsid w:val="00191610"/>
    <w:pPr>
      <w:jc w:val="center"/>
    </w:pPr>
    <w:rPr>
      <w:rFonts w:cs="Arial"/>
      <w:b/>
      <w:sz w:val="28"/>
      <w:szCs w:val="22"/>
    </w:rPr>
  </w:style>
  <w:style w:type="paragraph" w:customStyle="1" w:styleId="229">
    <w:name w:val="Основной текст 229"/>
    <w:basedOn w:val="a2"/>
    <w:rsid w:val="00191610"/>
    <w:pPr>
      <w:widowControl w:val="0"/>
      <w:overflowPunct w:val="0"/>
      <w:autoSpaceDE w:val="0"/>
      <w:autoSpaceDN w:val="0"/>
      <w:adjustRightInd w:val="0"/>
      <w:ind w:firstLine="720"/>
      <w:jc w:val="both"/>
    </w:pPr>
    <w:rPr>
      <w:rFonts w:ascii="a_FuturaOrto" w:hAnsi="a_FuturaOrto"/>
      <w:i/>
      <w:color w:val="000000"/>
      <w:sz w:val="28"/>
      <w:szCs w:val="20"/>
    </w:rPr>
  </w:style>
  <w:style w:type="table" w:customStyle="1" w:styleId="342">
    <w:name w:val="Сетка таблицы34"/>
    <w:basedOn w:val="a4"/>
    <w:next w:val="af8"/>
    <w:uiPriority w:val="59"/>
    <w:rsid w:val="00C43A9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DA72C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352">
    <w:name w:val="Сетка таблицы35"/>
    <w:basedOn w:val="a4"/>
    <w:next w:val="af8"/>
    <w:uiPriority w:val="59"/>
    <w:rsid w:val="002352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
    <w:name w:val="Сетка таблицы36"/>
    <w:basedOn w:val="a4"/>
    <w:next w:val="af8"/>
    <w:uiPriority w:val="59"/>
    <w:rsid w:val="002352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0">
    <w:basedOn w:val="a2"/>
    <w:next w:val="a6"/>
    <w:qFormat/>
    <w:rsid w:val="00955F8C"/>
    <w:pPr>
      <w:jc w:val="center"/>
    </w:pPr>
    <w:rPr>
      <w:szCs w:val="20"/>
    </w:rPr>
  </w:style>
  <w:style w:type="paragraph" w:customStyle="1" w:styleId="affffffffff1">
    <w:basedOn w:val="a2"/>
    <w:next w:val="a6"/>
    <w:qFormat/>
    <w:rsid w:val="00587D9F"/>
    <w:pPr>
      <w:jc w:val="center"/>
    </w:pPr>
    <w:rPr>
      <w:szCs w:val="20"/>
    </w:rPr>
  </w:style>
  <w:style w:type="paragraph" w:customStyle="1" w:styleId="1140">
    <w:name w:val="Обычный114"/>
    <w:link w:val="1130"/>
    <w:rsid w:val="001D3C37"/>
    <w:pPr>
      <w:spacing w:after="0" w:line="240" w:lineRule="auto"/>
    </w:pPr>
    <w:rPr>
      <w:rFonts w:ascii="Times New Roman" w:eastAsia="Times New Roman" w:hAnsi="Times New Roman" w:cs="Times New Roman"/>
      <w:color w:val="000000"/>
      <w:sz w:val="20"/>
      <w:szCs w:val="20"/>
      <w:lang w:eastAsia="ru-RU"/>
    </w:rPr>
  </w:style>
  <w:style w:type="character" w:customStyle="1" w:styleId="1130">
    <w:name w:val="Обычный113"/>
    <w:link w:val="1140"/>
    <w:rsid w:val="001D3C37"/>
    <w:rPr>
      <w:rFonts w:ascii="Times New Roman" w:eastAsia="Times New Roman" w:hAnsi="Times New Roman" w:cs="Times New Roman"/>
      <w:color w:val="000000"/>
      <w:sz w:val="20"/>
      <w:szCs w:val="20"/>
      <w:lang w:eastAsia="ru-RU"/>
    </w:rPr>
  </w:style>
  <w:style w:type="paragraph" w:customStyle="1" w:styleId="193">
    <w:name w:val="Обычный19"/>
    <w:link w:val="173"/>
    <w:rsid w:val="001D3C37"/>
    <w:pPr>
      <w:spacing w:after="0" w:line="240" w:lineRule="auto"/>
    </w:pPr>
    <w:rPr>
      <w:rFonts w:ascii="Times New Roman" w:eastAsia="Times New Roman" w:hAnsi="Times New Roman" w:cs="Times New Roman"/>
      <w:color w:val="000000"/>
      <w:sz w:val="20"/>
      <w:szCs w:val="20"/>
      <w:lang w:eastAsia="ru-RU"/>
    </w:rPr>
  </w:style>
  <w:style w:type="character" w:customStyle="1" w:styleId="173">
    <w:name w:val="Обычный17"/>
    <w:link w:val="193"/>
    <w:rsid w:val="001D3C37"/>
    <w:rPr>
      <w:rFonts w:ascii="Times New Roman" w:eastAsia="Times New Roman" w:hAnsi="Times New Roman" w:cs="Times New Roman"/>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222">
      <w:bodyDiv w:val="1"/>
      <w:marLeft w:val="0"/>
      <w:marRight w:val="0"/>
      <w:marTop w:val="0"/>
      <w:marBottom w:val="0"/>
      <w:divBdr>
        <w:top w:val="none" w:sz="0" w:space="0" w:color="auto"/>
        <w:left w:val="none" w:sz="0" w:space="0" w:color="auto"/>
        <w:bottom w:val="none" w:sz="0" w:space="0" w:color="auto"/>
        <w:right w:val="none" w:sz="0" w:space="0" w:color="auto"/>
      </w:divBdr>
    </w:div>
    <w:div w:id="1855856">
      <w:bodyDiv w:val="1"/>
      <w:marLeft w:val="0"/>
      <w:marRight w:val="0"/>
      <w:marTop w:val="0"/>
      <w:marBottom w:val="0"/>
      <w:divBdr>
        <w:top w:val="none" w:sz="0" w:space="0" w:color="auto"/>
        <w:left w:val="none" w:sz="0" w:space="0" w:color="auto"/>
        <w:bottom w:val="none" w:sz="0" w:space="0" w:color="auto"/>
        <w:right w:val="none" w:sz="0" w:space="0" w:color="auto"/>
      </w:divBdr>
    </w:div>
    <w:div w:id="2821450">
      <w:bodyDiv w:val="1"/>
      <w:marLeft w:val="0"/>
      <w:marRight w:val="0"/>
      <w:marTop w:val="0"/>
      <w:marBottom w:val="0"/>
      <w:divBdr>
        <w:top w:val="none" w:sz="0" w:space="0" w:color="auto"/>
        <w:left w:val="none" w:sz="0" w:space="0" w:color="auto"/>
        <w:bottom w:val="none" w:sz="0" w:space="0" w:color="auto"/>
        <w:right w:val="none" w:sz="0" w:space="0" w:color="auto"/>
      </w:divBdr>
    </w:div>
    <w:div w:id="3481307">
      <w:bodyDiv w:val="1"/>
      <w:marLeft w:val="0"/>
      <w:marRight w:val="0"/>
      <w:marTop w:val="0"/>
      <w:marBottom w:val="0"/>
      <w:divBdr>
        <w:top w:val="none" w:sz="0" w:space="0" w:color="auto"/>
        <w:left w:val="none" w:sz="0" w:space="0" w:color="auto"/>
        <w:bottom w:val="none" w:sz="0" w:space="0" w:color="auto"/>
        <w:right w:val="none" w:sz="0" w:space="0" w:color="auto"/>
      </w:divBdr>
    </w:div>
    <w:div w:id="5989070">
      <w:bodyDiv w:val="1"/>
      <w:marLeft w:val="0"/>
      <w:marRight w:val="0"/>
      <w:marTop w:val="0"/>
      <w:marBottom w:val="0"/>
      <w:divBdr>
        <w:top w:val="none" w:sz="0" w:space="0" w:color="auto"/>
        <w:left w:val="none" w:sz="0" w:space="0" w:color="auto"/>
        <w:bottom w:val="none" w:sz="0" w:space="0" w:color="auto"/>
        <w:right w:val="none" w:sz="0" w:space="0" w:color="auto"/>
      </w:divBdr>
    </w:div>
    <w:div w:id="7217027">
      <w:bodyDiv w:val="1"/>
      <w:marLeft w:val="0"/>
      <w:marRight w:val="0"/>
      <w:marTop w:val="0"/>
      <w:marBottom w:val="0"/>
      <w:divBdr>
        <w:top w:val="none" w:sz="0" w:space="0" w:color="auto"/>
        <w:left w:val="none" w:sz="0" w:space="0" w:color="auto"/>
        <w:bottom w:val="none" w:sz="0" w:space="0" w:color="auto"/>
        <w:right w:val="none" w:sz="0" w:space="0" w:color="auto"/>
      </w:divBdr>
    </w:div>
    <w:div w:id="8339099">
      <w:bodyDiv w:val="1"/>
      <w:marLeft w:val="0"/>
      <w:marRight w:val="0"/>
      <w:marTop w:val="0"/>
      <w:marBottom w:val="0"/>
      <w:divBdr>
        <w:top w:val="none" w:sz="0" w:space="0" w:color="auto"/>
        <w:left w:val="none" w:sz="0" w:space="0" w:color="auto"/>
        <w:bottom w:val="none" w:sz="0" w:space="0" w:color="auto"/>
        <w:right w:val="none" w:sz="0" w:space="0" w:color="auto"/>
      </w:divBdr>
    </w:div>
    <w:div w:id="9335315">
      <w:bodyDiv w:val="1"/>
      <w:marLeft w:val="0"/>
      <w:marRight w:val="0"/>
      <w:marTop w:val="0"/>
      <w:marBottom w:val="0"/>
      <w:divBdr>
        <w:top w:val="none" w:sz="0" w:space="0" w:color="auto"/>
        <w:left w:val="none" w:sz="0" w:space="0" w:color="auto"/>
        <w:bottom w:val="none" w:sz="0" w:space="0" w:color="auto"/>
        <w:right w:val="none" w:sz="0" w:space="0" w:color="auto"/>
      </w:divBdr>
    </w:div>
    <w:div w:id="13700619">
      <w:bodyDiv w:val="1"/>
      <w:marLeft w:val="0"/>
      <w:marRight w:val="0"/>
      <w:marTop w:val="0"/>
      <w:marBottom w:val="0"/>
      <w:divBdr>
        <w:top w:val="none" w:sz="0" w:space="0" w:color="auto"/>
        <w:left w:val="none" w:sz="0" w:space="0" w:color="auto"/>
        <w:bottom w:val="none" w:sz="0" w:space="0" w:color="auto"/>
        <w:right w:val="none" w:sz="0" w:space="0" w:color="auto"/>
      </w:divBdr>
    </w:div>
    <w:div w:id="19744607">
      <w:bodyDiv w:val="1"/>
      <w:marLeft w:val="0"/>
      <w:marRight w:val="0"/>
      <w:marTop w:val="0"/>
      <w:marBottom w:val="0"/>
      <w:divBdr>
        <w:top w:val="none" w:sz="0" w:space="0" w:color="auto"/>
        <w:left w:val="none" w:sz="0" w:space="0" w:color="auto"/>
        <w:bottom w:val="none" w:sz="0" w:space="0" w:color="auto"/>
        <w:right w:val="none" w:sz="0" w:space="0" w:color="auto"/>
      </w:divBdr>
    </w:div>
    <w:div w:id="21438940">
      <w:bodyDiv w:val="1"/>
      <w:marLeft w:val="0"/>
      <w:marRight w:val="0"/>
      <w:marTop w:val="0"/>
      <w:marBottom w:val="0"/>
      <w:divBdr>
        <w:top w:val="none" w:sz="0" w:space="0" w:color="auto"/>
        <w:left w:val="none" w:sz="0" w:space="0" w:color="auto"/>
        <w:bottom w:val="none" w:sz="0" w:space="0" w:color="auto"/>
        <w:right w:val="none" w:sz="0" w:space="0" w:color="auto"/>
      </w:divBdr>
    </w:div>
    <w:div w:id="34889208">
      <w:bodyDiv w:val="1"/>
      <w:marLeft w:val="0"/>
      <w:marRight w:val="0"/>
      <w:marTop w:val="0"/>
      <w:marBottom w:val="0"/>
      <w:divBdr>
        <w:top w:val="none" w:sz="0" w:space="0" w:color="auto"/>
        <w:left w:val="none" w:sz="0" w:space="0" w:color="auto"/>
        <w:bottom w:val="none" w:sz="0" w:space="0" w:color="auto"/>
        <w:right w:val="none" w:sz="0" w:space="0" w:color="auto"/>
      </w:divBdr>
    </w:div>
    <w:div w:id="36663824">
      <w:bodyDiv w:val="1"/>
      <w:marLeft w:val="0"/>
      <w:marRight w:val="0"/>
      <w:marTop w:val="0"/>
      <w:marBottom w:val="0"/>
      <w:divBdr>
        <w:top w:val="none" w:sz="0" w:space="0" w:color="auto"/>
        <w:left w:val="none" w:sz="0" w:space="0" w:color="auto"/>
        <w:bottom w:val="none" w:sz="0" w:space="0" w:color="auto"/>
        <w:right w:val="none" w:sz="0" w:space="0" w:color="auto"/>
      </w:divBdr>
    </w:div>
    <w:div w:id="37244132">
      <w:bodyDiv w:val="1"/>
      <w:marLeft w:val="0"/>
      <w:marRight w:val="0"/>
      <w:marTop w:val="0"/>
      <w:marBottom w:val="0"/>
      <w:divBdr>
        <w:top w:val="none" w:sz="0" w:space="0" w:color="auto"/>
        <w:left w:val="none" w:sz="0" w:space="0" w:color="auto"/>
        <w:bottom w:val="none" w:sz="0" w:space="0" w:color="auto"/>
        <w:right w:val="none" w:sz="0" w:space="0" w:color="auto"/>
      </w:divBdr>
    </w:div>
    <w:div w:id="38014133">
      <w:bodyDiv w:val="1"/>
      <w:marLeft w:val="0"/>
      <w:marRight w:val="0"/>
      <w:marTop w:val="0"/>
      <w:marBottom w:val="0"/>
      <w:divBdr>
        <w:top w:val="none" w:sz="0" w:space="0" w:color="auto"/>
        <w:left w:val="none" w:sz="0" w:space="0" w:color="auto"/>
        <w:bottom w:val="none" w:sz="0" w:space="0" w:color="auto"/>
        <w:right w:val="none" w:sz="0" w:space="0" w:color="auto"/>
      </w:divBdr>
    </w:div>
    <w:div w:id="40251247">
      <w:bodyDiv w:val="1"/>
      <w:marLeft w:val="0"/>
      <w:marRight w:val="0"/>
      <w:marTop w:val="0"/>
      <w:marBottom w:val="0"/>
      <w:divBdr>
        <w:top w:val="none" w:sz="0" w:space="0" w:color="auto"/>
        <w:left w:val="none" w:sz="0" w:space="0" w:color="auto"/>
        <w:bottom w:val="none" w:sz="0" w:space="0" w:color="auto"/>
        <w:right w:val="none" w:sz="0" w:space="0" w:color="auto"/>
      </w:divBdr>
    </w:div>
    <w:div w:id="44256446">
      <w:bodyDiv w:val="1"/>
      <w:marLeft w:val="0"/>
      <w:marRight w:val="0"/>
      <w:marTop w:val="0"/>
      <w:marBottom w:val="0"/>
      <w:divBdr>
        <w:top w:val="none" w:sz="0" w:space="0" w:color="auto"/>
        <w:left w:val="none" w:sz="0" w:space="0" w:color="auto"/>
        <w:bottom w:val="none" w:sz="0" w:space="0" w:color="auto"/>
        <w:right w:val="none" w:sz="0" w:space="0" w:color="auto"/>
      </w:divBdr>
    </w:div>
    <w:div w:id="48038553">
      <w:bodyDiv w:val="1"/>
      <w:marLeft w:val="0"/>
      <w:marRight w:val="0"/>
      <w:marTop w:val="0"/>
      <w:marBottom w:val="0"/>
      <w:divBdr>
        <w:top w:val="none" w:sz="0" w:space="0" w:color="auto"/>
        <w:left w:val="none" w:sz="0" w:space="0" w:color="auto"/>
        <w:bottom w:val="none" w:sz="0" w:space="0" w:color="auto"/>
        <w:right w:val="none" w:sz="0" w:space="0" w:color="auto"/>
      </w:divBdr>
    </w:div>
    <w:div w:id="55200971">
      <w:bodyDiv w:val="1"/>
      <w:marLeft w:val="0"/>
      <w:marRight w:val="0"/>
      <w:marTop w:val="0"/>
      <w:marBottom w:val="0"/>
      <w:divBdr>
        <w:top w:val="none" w:sz="0" w:space="0" w:color="auto"/>
        <w:left w:val="none" w:sz="0" w:space="0" w:color="auto"/>
        <w:bottom w:val="none" w:sz="0" w:space="0" w:color="auto"/>
        <w:right w:val="none" w:sz="0" w:space="0" w:color="auto"/>
      </w:divBdr>
    </w:div>
    <w:div w:id="58599479">
      <w:bodyDiv w:val="1"/>
      <w:marLeft w:val="0"/>
      <w:marRight w:val="0"/>
      <w:marTop w:val="0"/>
      <w:marBottom w:val="0"/>
      <w:divBdr>
        <w:top w:val="none" w:sz="0" w:space="0" w:color="auto"/>
        <w:left w:val="none" w:sz="0" w:space="0" w:color="auto"/>
        <w:bottom w:val="none" w:sz="0" w:space="0" w:color="auto"/>
        <w:right w:val="none" w:sz="0" w:space="0" w:color="auto"/>
      </w:divBdr>
    </w:div>
    <w:div w:id="64107675">
      <w:bodyDiv w:val="1"/>
      <w:marLeft w:val="0"/>
      <w:marRight w:val="0"/>
      <w:marTop w:val="0"/>
      <w:marBottom w:val="0"/>
      <w:divBdr>
        <w:top w:val="none" w:sz="0" w:space="0" w:color="auto"/>
        <w:left w:val="none" w:sz="0" w:space="0" w:color="auto"/>
        <w:bottom w:val="none" w:sz="0" w:space="0" w:color="auto"/>
        <w:right w:val="none" w:sz="0" w:space="0" w:color="auto"/>
      </w:divBdr>
    </w:div>
    <w:div w:id="68311070">
      <w:bodyDiv w:val="1"/>
      <w:marLeft w:val="0"/>
      <w:marRight w:val="0"/>
      <w:marTop w:val="0"/>
      <w:marBottom w:val="0"/>
      <w:divBdr>
        <w:top w:val="none" w:sz="0" w:space="0" w:color="auto"/>
        <w:left w:val="none" w:sz="0" w:space="0" w:color="auto"/>
        <w:bottom w:val="none" w:sz="0" w:space="0" w:color="auto"/>
        <w:right w:val="none" w:sz="0" w:space="0" w:color="auto"/>
      </w:divBdr>
    </w:div>
    <w:div w:id="69423236">
      <w:bodyDiv w:val="1"/>
      <w:marLeft w:val="0"/>
      <w:marRight w:val="0"/>
      <w:marTop w:val="0"/>
      <w:marBottom w:val="0"/>
      <w:divBdr>
        <w:top w:val="none" w:sz="0" w:space="0" w:color="auto"/>
        <w:left w:val="none" w:sz="0" w:space="0" w:color="auto"/>
        <w:bottom w:val="none" w:sz="0" w:space="0" w:color="auto"/>
        <w:right w:val="none" w:sz="0" w:space="0" w:color="auto"/>
      </w:divBdr>
    </w:div>
    <w:div w:id="73867024">
      <w:bodyDiv w:val="1"/>
      <w:marLeft w:val="0"/>
      <w:marRight w:val="0"/>
      <w:marTop w:val="0"/>
      <w:marBottom w:val="0"/>
      <w:divBdr>
        <w:top w:val="none" w:sz="0" w:space="0" w:color="auto"/>
        <w:left w:val="none" w:sz="0" w:space="0" w:color="auto"/>
        <w:bottom w:val="none" w:sz="0" w:space="0" w:color="auto"/>
        <w:right w:val="none" w:sz="0" w:space="0" w:color="auto"/>
      </w:divBdr>
    </w:div>
    <w:div w:id="79836354">
      <w:bodyDiv w:val="1"/>
      <w:marLeft w:val="0"/>
      <w:marRight w:val="0"/>
      <w:marTop w:val="0"/>
      <w:marBottom w:val="0"/>
      <w:divBdr>
        <w:top w:val="none" w:sz="0" w:space="0" w:color="auto"/>
        <w:left w:val="none" w:sz="0" w:space="0" w:color="auto"/>
        <w:bottom w:val="none" w:sz="0" w:space="0" w:color="auto"/>
        <w:right w:val="none" w:sz="0" w:space="0" w:color="auto"/>
      </w:divBdr>
    </w:div>
    <w:div w:id="82267425">
      <w:bodyDiv w:val="1"/>
      <w:marLeft w:val="0"/>
      <w:marRight w:val="0"/>
      <w:marTop w:val="0"/>
      <w:marBottom w:val="0"/>
      <w:divBdr>
        <w:top w:val="none" w:sz="0" w:space="0" w:color="auto"/>
        <w:left w:val="none" w:sz="0" w:space="0" w:color="auto"/>
        <w:bottom w:val="none" w:sz="0" w:space="0" w:color="auto"/>
        <w:right w:val="none" w:sz="0" w:space="0" w:color="auto"/>
      </w:divBdr>
    </w:div>
    <w:div w:id="85350616">
      <w:bodyDiv w:val="1"/>
      <w:marLeft w:val="0"/>
      <w:marRight w:val="0"/>
      <w:marTop w:val="0"/>
      <w:marBottom w:val="0"/>
      <w:divBdr>
        <w:top w:val="none" w:sz="0" w:space="0" w:color="auto"/>
        <w:left w:val="none" w:sz="0" w:space="0" w:color="auto"/>
        <w:bottom w:val="none" w:sz="0" w:space="0" w:color="auto"/>
        <w:right w:val="none" w:sz="0" w:space="0" w:color="auto"/>
      </w:divBdr>
    </w:div>
    <w:div w:id="86583471">
      <w:bodyDiv w:val="1"/>
      <w:marLeft w:val="0"/>
      <w:marRight w:val="0"/>
      <w:marTop w:val="0"/>
      <w:marBottom w:val="0"/>
      <w:divBdr>
        <w:top w:val="none" w:sz="0" w:space="0" w:color="auto"/>
        <w:left w:val="none" w:sz="0" w:space="0" w:color="auto"/>
        <w:bottom w:val="none" w:sz="0" w:space="0" w:color="auto"/>
        <w:right w:val="none" w:sz="0" w:space="0" w:color="auto"/>
      </w:divBdr>
    </w:div>
    <w:div w:id="89357920">
      <w:bodyDiv w:val="1"/>
      <w:marLeft w:val="0"/>
      <w:marRight w:val="0"/>
      <w:marTop w:val="0"/>
      <w:marBottom w:val="0"/>
      <w:divBdr>
        <w:top w:val="none" w:sz="0" w:space="0" w:color="auto"/>
        <w:left w:val="none" w:sz="0" w:space="0" w:color="auto"/>
        <w:bottom w:val="none" w:sz="0" w:space="0" w:color="auto"/>
        <w:right w:val="none" w:sz="0" w:space="0" w:color="auto"/>
      </w:divBdr>
    </w:div>
    <w:div w:id="89862970">
      <w:bodyDiv w:val="1"/>
      <w:marLeft w:val="0"/>
      <w:marRight w:val="0"/>
      <w:marTop w:val="0"/>
      <w:marBottom w:val="0"/>
      <w:divBdr>
        <w:top w:val="none" w:sz="0" w:space="0" w:color="auto"/>
        <w:left w:val="none" w:sz="0" w:space="0" w:color="auto"/>
        <w:bottom w:val="none" w:sz="0" w:space="0" w:color="auto"/>
        <w:right w:val="none" w:sz="0" w:space="0" w:color="auto"/>
      </w:divBdr>
    </w:div>
    <w:div w:id="91052534">
      <w:bodyDiv w:val="1"/>
      <w:marLeft w:val="0"/>
      <w:marRight w:val="0"/>
      <w:marTop w:val="0"/>
      <w:marBottom w:val="0"/>
      <w:divBdr>
        <w:top w:val="none" w:sz="0" w:space="0" w:color="auto"/>
        <w:left w:val="none" w:sz="0" w:space="0" w:color="auto"/>
        <w:bottom w:val="none" w:sz="0" w:space="0" w:color="auto"/>
        <w:right w:val="none" w:sz="0" w:space="0" w:color="auto"/>
      </w:divBdr>
    </w:div>
    <w:div w:id="92674633">
      <w:bodyDiv w:val="1"/>
      <w:marLeft w:val="0"/>
      <w:marRight w:val="0"/>
      <w:marTop w:val="0"/>
      <w:marBottom w:val="0"/>
      <w:divBdr>
        <w:top w:val="none" w:sz="0" w:space="0" w:color="auto"/>
        <w:left w:val="none" w:sz="0" w:space="0" w:color="auto"/>
        <w:bottom w:val="none" w:sz="0" w:space="0" w:color="auto"/>
        <w:right w:val="none" w:sz="0" w:space="0" w:color="auto"/>
      </w:divBdr>
    </w:div>
    <w:div w:id="93088651">
      <w:bodyDiv w:val="1"/>
      <w:marLeft w:val="0"/>
      <w:marRight w:val="0"/>
      <w:marTop w:val="0"/>
      <w:marBottom w:val="0"/>
      <w:divBdr>
        <w:top w:val="none" w:sz="0" w:space="0" w:color="auto"/>
        <w:left w:val="none" w:sz="0" w:space="0" w:color="auto"/>
        <w:bottom w:val="none" w:sz="0" w:space="0" w:color="auto"/>
        <w:right w:val="none" w:sz="0" w:space="0" w:color="auto"/>
      </w:divBdr>
    </w:div>
    <w:div w:id="95444566">
      <w:bodyDiv w:val="1"/>
      <w:marLeft w:val="0"/>
      <w:marRight w:val="0"/>
      <w:marTop w:val="0"/>
      <w:marBottom w:val="0"/>
      <w:divBdr>
        <w:top w:val="none" w:sz="0" w:space="0" w:color="auto"/>
        <w:left w:val="none" w:sz="0" w:space="0" w:color="auto"/>
        <w:bottom w:val="none" w:sz="0" w:space="0" w:color="auto"/>
        <w:right w:val="none" w:sz="0" w:space="0" w:color="auto"/>
      </w:divBdr>
    </w:div>
    <w:div w:id="101582828">
      <w:bodyDiv w:val="1"/>
      <w:marLeft w:val="0"/>
      <w:marRight w:val="0"/>
      <w:marTop w:val="0"/>
      <w:marBottom w:val="0"/>
      <w:divBdr>
        <w:top w:val="none" w:sz="0" w:space="0" w:color="auto"/>
        <w:left w:val="none" w:sz="0" w:space="0" w:color="auto"/>
        <w:bottom w:val="none" w:sz="0" w:space="0" w:color="auto"/>
        <w:right w:val="none" w:sz="0" w:space="0" w:color="auto"/>
      </w:divBdr>
    </w:div>
    <w:div w:id="102503253">
      <w:bodyDiv w:val="1"/>
      <w:marLeft w:val="0"/>
      <w:marRight w:val="0"/>
      <w:marTop w:val="0"/>
      <w:marBottom w:val="0"/>
      <w:divBdr>
        <w:top w:val="none" w:sz="0" w:space="0" w:color="auto"/>
        <w:left w:val="none" w:sz="0" w:space="0" w:color="auto"/>
        <w:bottom w:val="none" w:sz="0" w:space="0" w:color="auto"/>
        <w:right w:val="none" w:sz="0" w:space="0" w:color="auto"/>
      </w:divBdr>
    </w:div>
    <w:div w:id="105540524">
      <w:bodyDiv w:val="1"/>
      <w:marLeft w:val="0"/>
      <w:marRight w:val="0"/>
      <w:marTop w:val="0"/>
      <w:marBottom w:val="0"/>
      <w:divBdr>
        <w:top w:val="none" w:sz="0" w:space="0" w:color="auto"/>
        <w:left w:val="none" w:sz="0" w:space="0" w:color="auto"/>
        <w:bottom w:val="none" w:sz="0" w:space="0" w:color="auto"/>
        <w:right w:val="none" w:sz="0" w:space="0" w:color="auto"/>
      </w:divBdr>
    </w:div>
    <w:div w:id="105855543">
      <w:bodyDiv w:val="1"/>
      <w:marLeft w:val="0"/>
      <w:marRight w:val="0"/>
      <w:marTop w:val="0"/>
      <w:marBottom w:val="0"/>
      <w:divBdr>
        <w:top w:val="none" w:sz="0" w:space="0" w:color="auto"/>
        <w:left w:val="none" w:sz="0" w:space="0" w:color="auto"/>
        <w:bottom w:val="none" w:sz="0" w:space="0" w:color="auto"/>
        <w:right w:val="none" w:sz="0" w:space="0" w:color="auto"/>
      </w:divBdr>
    </w:div>
    <w:div w:id="106974377">
      <w:bodyDiv w:val="1"/>
      <w:marLeft w:val="0"/>
      <w:marRight w:val="0"/>
      <w:marTop w:val="0"/>
      <w:marBottom w:val="0"/>
      <w:divBdr>
        <w:top w:val="none" w:sz="0" w:space="0" w:color="auto"/>
        <w:left w:val="none" w:sz="0" w:space="0" w:color="auto"/>
        <w:bottom w:val="none" w:sz="0" w:space="0" w:color="auto"/>
        <w:right w:val="none" w:sz="0" w:space="0" w:color="auto"/>
      </w:divBdr>
    </w:div>
    <w:div w:id="107897477">
      <w:bodyDiv w:val="1"/>
      <w:marLeft w:val="0"/>
      <w:marRight w:val="0"/>
      <w:marTop w:val="0"/>
      <w:marBottom w:val="0"/>
      <w:divBdr>
        <w:top w:val="none" w:sz="0" w:space="0" w:color="auto"/>
        <w:left w:val="none" w:sz="0" w:space="0" w:color="auto"/>
        <w:bottom w:val="none" w:sz="0" w:space="0" w:color="auto"/>
        <w:right w:val="none" w:sz="0" w:space="0" w:color="auto"/>
      </w:divBdr>
    </w:div>
    <w:div w:id="109980948">
      <w:bodyDiv w:val="1"/>
      <w:marLeft w:val="0"/>
      <w:marRight w:val="0"/>
      <w:marTop w:val="0"/>
      <w:marBottom w:val="0"/>
      <w:divBdr>
        <w:top w:val="none" w:sz="0" w:space="0" w:color="auto"/>
        <w:left w:val="none" w:sz="0" w:space="0" w:color="auto"/>
        <w:bottom w:val="none" w:sz="0" w:space="0" w:color="auto"/>
        <w:right w:val="none" w:sz="0" w:space="0" w:color="auto"/>
      </w:divBdr>
    </w:div>
    <w:div w:id="111411617">
      <w:bodyDiv w:val="1"/>
      <w:marLeft w:val="0"/>
      <w:marRight w:val="0"/>
      <w:marTop w:val="0"/>
      <w:marBottom w:val="0"/>
      <w:divBdr>
        <w:top w:val="none" w:sz="0" w:space="0" w:color="auto"/>
        <w:left w:val="none" w:sz="0" w:space="0" w:color="auto"/>
        <w:bottom w:val="none" w:sz="0" w:space="0" w:color="auto"/>
        <w:right w:val="none" w:sz="0" w:space="0" w:color="auto"/>
      </w:divBdr>
    </w:div>
    <w:div w:id="114519362">
      <w:bodyDiv w:val="1"/>
      <w:marLeft w:val="0"/>
      <w:marRight w:val="0"/>
      <w:marTop w:val="0"/>
      <w:marBottom w:val="0"/>
      <w:divBdr>
        <w:top w:val="none" w:sz="0" w:space="0" w:color="auto"/>
        <w:left w:val="none" w:sz="0" w:space="0" w:color="auto"/>
        <w:bottom w:val="none" w:sz="0" w:space="0" w:color="auto"/>
        <w:right w:val="none" w:sz="0" w:space="0" w:color="auto"/>
      </w:divBdr>
    </w:div>
    <w:div w:id="119350423">
      <w:bodyDiv w:val="1"/>
      <w:marLeft w:val="0"/>
      <w:marRight w:val="0"/>
      <w:marTop w:val="0"/>
      <w:marBottom w:val="0"/>
      <w:divBdr>
        <w:top w:val="none" w:sz="0" w:space="0" w:color="auto"/>
        <w:left w:val="none" w:sz="0" w:space="0" w:color="auto"/>
        <w:bottom w:val="none" w:sz="0" w:space="0" w:color="auto"/>
        <w:right w:val="none" w:sz="0" w:space="0" w:color="auto"/>
      </w:divBdr>
    </w:div>
    <w:div w:id="122622774">
      <w:bodyDiv w:val="1"/>
      <w:marLeft w:val="0"/>
      <w:marRight w:val="0"/>
      <w:marTop w:val="0"/>
      <w:marBottom w:val="0"/>
      <w:divBdr>
        <w:top w:val="none" w:sz="0" w:space="0" w:color="auto"/>
        <w:left w:val="none" w:sz="0" w:space="0" w:color="auto"/>
        <w:bottom w:val="none" w:sz="0" w:space="0" w:color="auto"/>
        <w:right w:val="none" w:sz="0" w:space="0" w:color="auto"/>
      </w:divBdr>
    </w:div>
    <w:div w:id="125900805">
      <w:bodyDiv w:val="1"/>
      <w:marLeft w:val="0"/>
      <w:marRight w:val="0"/>
      <w:marTop w:val="0"/>
      <w:marBottom w:val="0"/>
      <w:divBdr>
        <w:top w:val="none" w:sz="0" w:space="0" w:color="auto"/>
        <w:left w:val="none" w:sz="0" w:space="0" w:color="auto"/>
        <w:bottom w:val="none" w:sz="0" w:space="0" w:color="auto"/>
        <w:right w:val="none" w:sz="0" w:space="0" w:color="auto"/>
      </w:divBdr>
    </w:div>
    <w:div w:id="132524046">
      <w:bodyDiv w:val="1"/>
      <w:marLeft w:val="0"/>
      <w:marRight w:val="0"/>
      <w:marTop w:val="0"/>
      <w:marBottom w:val="0"/>
      <w:divBdr>
        <w:top w:val="none" w:sz="0" w:space="0" w:color="auto"/>
        <w:left w:val="none" w:sz="0" w:space="0" w:color="auto"/>
        <w:bottom w:val="none" w:sz="0" w:space="0" w:color="auto"/>
        <w:right w:val="none" w:sz="0" w:space="0" w:color="auto"/>
      </w:divBdr>
    </w:div>
    <w:div w:id="133567415">
      <w:bodyDiv w:val="1"/>
      <w:marLeft w:val="0"/>
      <w:marRight w:val="0"/>
      <w:marTop w:val="0"/>
      <w:marBottom w:val="0"/>
      <w:divBdr>
        <w:top w:val="none" w:sz="0" w:space="0" w:color="auto"/>
        <w:left w:val="none" w:sz="0" w:space="0" w:color="auto"/>
        <w:bottom w:val="none" w:sz="0" w:space="0" w:color="auto"/>
        <w:right w:val="none" w:sz="0" w:space="0" w:color="auto"/>
      </w:divBdr>
    </w:div>
    <w:div w:id="133985453">
      <w:bodyDiv w:val="1"/>
      <w:marLeft w:val="0"/>
      <w:marRight w:val="0"/>
      <w:marTop w:val="0"/>
      <w:marBottom w:val="0"/>
      <w:divBdr>
        <w:top w:val="none" w:sz="0" w:space="0" w:color="auto"/>
        <w:left w:val="none" w:sz="0" w:space="0" w:color="auto"/>
        <w:bottom w:val="none" w:sz="0" w:space="0" w:color="auto"/>
        <w:right w:val="none" w:sz="0" w:space="0" w:color="auto"/>
      </w:divBdr>
    </w:div>
    <w:div w:id="134957225">
      <w:bodyDiv w:val="1"/>
      <w:marLeft w:val="0"/>
      <w:marRight w:val="0"/>
      <w:marTop w:val="0"/>
      <w:marBottom w:val="0"/>
      <w:divBdr>
        <w:top w:val="none" w:sz="0" w:space="0" w:color="auto"/>
        <w:left w:val="none" w:sz="0" w:space="0" w:color="auto"/>
        <w:bottom w:val="none" w:sz="0" w:space="0" w:color="auto"/>
        <w:right w:val="none" w:sz="0" w:space="0" w:color="auto"/>
      </w:divBdr>
    </w:div>
    <w:div w:id="135072380">
      <w:bodyDiv w:val="1"/>
      <w:marLeft w:val="0"/>
      <w:marRight w:val="0"/>
      <w:marTop w:val="0"/>
      <w:marBottom w:val="0"/>
      <w:divBdr>
        <w:top w:val="none" w:sz="0" w:space="0" w:color="auto"/>
        <w:left w:val="none" w:sz="0" w:space="0" w:color="auto"/>
        <w:bottom w:val="none" w:sz="0" w:space="0" w:color="auto"/>
        <w:right w:val="none" w:sz="0" w:space="0" w:color="auto"/>
      </w:divBdr>
    </w:div>
    <w:div w:id="142964522">
      <w:bodyDiv w:val="1"/>
      <w:marLeft w:val="0"/>
      <w:marRight w:val="0"/>
      <w:marTop w:val="0"/>
      <w:marBottom w:val="0"/>
      <w:divBdr>
        <w:top w:val="none" w:sz="0" w:space="0" w:color="auto"/>
        <w:left w:val="none" w:sz="0" w:space="0" w:color="auto"/>
        <w:bottom w:val="none" w:sz="0" w:space="0" w:color="auto"/>
        <w:right w:val="none" w:sz="0" w:space="0" w:color="auto"/>
      </w:divBdr>
    </w:div>
    <w:div w:id="144786800">
      <w:bodyDiv w:val="1"/>
      <w:marLeft w:val="0"/>
      <w:marRight w:val="0"/>
      <w:marTop w:val="0"/>
      <w:marBottom w:val="0"/>
      <w:divBdr>
        <w:top w:val="none" w:sz="0" w:space="0" w:color="auto"/>
        <w:left w:val="none" w:sz="0" w:space="0" w:color="auto"/>
        <w:bottom w:val="none" w:sz="0" w:space="0" w:color="auto"/>
        <w:right w:val="none" w:sz="0" w:space="0" w:color="auto"/>
      </w:divBdr>
    </w:div>
    <w:div w:id="150099101">
      <w:bodyDiv w:val="1"/>
      <w:marLeft w:val="0"/>
      <w:marRight w:val="0"/>
      <w:marTop w:val="0"/>
      <w:marBottom w:val="0"/>
      <w:divBdr>
        <w:top w:val="none" w:sz="0" w:space="0" w:color="auto"/>
        <w:left w:val="none" w:sz="0" w:space="0" w:color="auto"/>
        <w:bottom w:val="none" w:sz="0" w:space="0" w:color="auto"/>
        <w:right w:val="none" w:sz="0" w:space="0" w:color="auto"/>
      </w:divBdr>
    </w:div>
    <w:div w:id="152572562">
      <w:bodyDiv w:val="1"/>
      <w:marLeft w:val="0"/>
      <w:marRight w:val="0"/>
      <w:marTop w:val="0"/>
      <w:marBottom w:val="0"/>
      <w:divBdr>
        <w:top w:val="none" w:sz="0" w:space="0" w:color="auto"/>
        <w:left w:val="none" w:sz="0" w:space="0" w:color="auto"/>
        <w:bottom w:val="none" w:sz="0" w:space="0" w:color="auto"/>
        <w:right w:val="none" w:sz="0" w:space="0" w:color="auto"/>
      </w:divBdr>
    </w:div>
    <w:div w:id="152987810">
      <w:bodyDiv w:val="1"/>
      <w:marLeft w:val="0"/>
      <w:marRight w:val="0"/>
      <w:marTop w:val="0"/>
      <w:marBottom w:val="0"/>
      <w:divBdr>
        <w:top w:val="none" w:sz="0" w:space="0" w:color="auto"/>
        <w:left w:val="none" w:sz="0" w:space="0" w:color="auto"/>
        <w:bottom w:val="none" w:sz="0" w:space="0" w:color="auto"/>
        <w:right w:val="none" w:sz="0" w:space="0" w:color="auto"/>
      </w:divBdr>
    </w:div>
    <w:div w:id="156966707">
      <w:bodyDiv w:val="1"/>
      <w:marLeft w:val="0"/>
      <w:marRight w:val="0"/>
      <w:marTop w:val="0"/>
      <w:marBottom w:val="0"/>
      <w:divBdr>
        <w:top w:val="none" w:sz="0" w:space="0" w:color="auto"/>
        <w:left w:val="none" w:sz="0" w:space="0" w:color="auto"/>
        <w:bottom w:val="none" w:sz="0" w:space="0" w:color="auto"/>
        <w:right w:val="none" w:sz="0" w:space="0" w:color="auto"/>
      </w:divBdr>
    </w:div>
    <w:div w:id="158422201">
      <w:bodyDiv w:val="1"/>
      <w:marLeft w:val="0"/>
      <w:marRight w:val="0"/>
      <w:marTop w:val="0"/>
      <w:marBottom w:val="0"/>
      <w:divBdr>
        <w:top w:val="none" w:sz="0" w:space="0" w:color="auto"/>
        <w:left w:val="none" w:sz="0" w:space="0" w:color="auto"/>
        <w:bottom w:val="none" w:sz="0" w:space="0" w:color="auto"/>
        <w:right w:val="none" w:sz="0" w:space="0" w:color="auto"/>
      </w:divBdr>
    </w:div>
    <w:div w:id="160580914">
      <w:bodyDiv w:val="1"/>
      <w:marLeft w:val="0"/>
      <w:marRight w:val="0"/>
      <w:marTop w:val="0"/>
      <w:marBottom w:val="0"/>
      <w:divBdr>
        <w:top w:val="none" w:sz="0" w:space="0" w:color="auto"/>
        <w:left w:val="none" w:sz="0" w:space="0" w:color="auto"/>
        <w:bottom w:val="none" w:sz="0" w:space="0" w:color="auto"/>
        <w:right w:val="none" w:sz="0" w:space="0" w:color="auto"/>
      </w:divBdr>
    </w:div>
    <w:div w:id="162092736">
      <w:bodyDiv w:val="1"/>
      <w:marLeft w:val="0"/>
      <w:marRight w:val="0"/>
      <w:marTop w:val="0"/>
      <w:marBottom w:val="0"/>
      <w:divBdr>
        <w:top w:val="none" w:sz="0" w:space="0" w:color="auto"/>
        <w:left w:val="none" w:sz="0" w:space="0" w:color="auto"/>
        <w:bottom w:val="none" w:sz="0" w:space="0" w:color="auto"/>
        <w:right w:val="none" w:sz="0" w:space="0" w:color="auto"/>
      </w:divBdr>
    </w:div>
    <w:div w:id="165246090">
      <w:bodyDiv w:val="1"/>
      <w:marLeft w:val="0"/>
      <w:marRight w:val="0"/>
      <w:marTop w:val="0"/>
      <w:marBottom w:val="0"/>
      <w:divBdr>
        <w:top w:val="none" w:sz="0" w:space="0" w:color="auto"/>
        <w:left w:val="none" w:sz="0" w:space="0" w:color="auto"/>
        <w:bottom w:val="none" w:sz="0" w:space="0" w:color="auto"/>
        <w:right w:val="none" w:sz="0" w:space="0" w:color="auto"/>
      </w:divBdr>
    </w:div>
    <w:div w:id="168909241">
      <w:bodyDiv w:val="1"/>
      <w:marLeft w:val="0"/>
      <w:marRight w:val="0"/>
      <w:marTop w:val="0"/>
      <w:marBottom w:val="0"/>
      <w:divBdr>
        <w:top w:val="none" w:sz="0" w:space="0" w:color="auto"/>
        <w:left w:val="none" w:sz="0" w:space="0" w:color="auto"/>
        <w:bottom w:val="none" w:sz="0" w:space="0" w:color="auto"/>
        <w:right w:val="none" w:sz="0" w:space="0" w:color="auto"/>
      </w:divBdr>
    </w:div>
    <w:div w:id="175074627">
      <w:bodyDiv w:val="1"/>
      <w:marLeft w:val="0"/>
      <w:marRight w:val="0"/>
      <w:marTop w:val="0"/>
      <w:marBottom w:val="0"/>
      <w:divBdr>
        <w:top w:val="none" w:sz="0" w:space="0" w:color="auto"/>
        <w:left w:val="none" w:sz="0" w:space="0" w:color="auto"/>
        <w:bottom w:val="none" w:sz="0" w:space="0" w:color="auto"/>
        <w:right w:val="none" w:sz="0" w:space="0" w:color="auto"/>
      </w:divBdr>
    </w:div>
    <w:div w:id="177543046">
      <w:bodyDiv w:val="1"/>
      <w:marLeft w:val="0"/>
      <w:marRight w:val="0"/>
      <w:marTop w:val="0"/>
      <w:marBottom w:val="0"/>
      <w:divBdr>
        <w:top w:val="none" w:sz="0" w:space="0" w:color="auto"/>
        <w:left w:val="none" w:sz="0" w:space="0" w:color="auto"/>
        <w:bottom w:val="none" w:sz="0" w:space="0" w:color="auto"/>
        <w:right w:val="none" w:sz="0" w:space="0" w:color="auto"/>
      </w:divBdr>
    </w:div>
    <w:div w:id="181869507">
      <w:bodyDiv w:val="1"/>
      <w:marLeft w:val="0"/>
      <w:marRight w:val="0"/>
      <w:marTop w:val="0"/>
      <w:marBottom w:val="0"/>
      <w:divBdr>
        <w:top w:val="none" w:sz="0" w:space="0" w:color="auto"/>
        <w:left w:val="none" w:sz="0" w:space="0" w:color="auto"/>
        <w:bottom w:val="none" w:sz="0" w:space="0" w:color="auto"/>
        <w:right w:val="none" w:sz="0" w:space="0" w:color="auto"/>
      </w:divBdr>
    </w:div>
    <w:div w:id="185604136">
      <w:bodyDiv w:val="1"/>
      <w:marLeft w:val="0"/>
      <w:marRight w:val="0"/>
      <w:marTop w:val="0"/>
      <w:marBottom w:val="0"/>
      <w:divBdr>
        <w:top w:val="none" w:sz="0" w:space="0" w:color="auto"/>
        <w:left w:val="none" w:sz="0" w:space="0" w:color="auto"/>
        <w:bottom w:val="none" w:sz="0" w:space="0" w:color="auto"/>
        <w:right w:val="none" w:sz="0" w:space="0" w:color="auto"/>
      </w:divBdr>
    </w:div>
    <w:div w:id="199317415">
      <w:bodyDiv w:val="1"/>
      <w:marLeft w:val="0"/>
      <w:marRight w:val="0"/>
      <w:marTop w:val="0"/>
      <w:marBottom w:val="0"/>
      <w:divBdr>
        <w:top w:val="none" w:sz="0" w:space="0" w:color="auto"/>
        <w:left w:val="none" w:sz="0" w:space="0" w:color="auto"/>
        <w:bottom w:val="none" w:sz="0" w:space="0" w:color="auto"/>
        <w:right w:val="none" w:sz="0" w:space="0" w:color="auto"/>
      </w:divBdr>
    </w:div>
    <w:div w:id="199435141">
      <w:bodyDiv w:val="1"/>
      <w:marLeft w:val="0"/>
      <w:marRight w:val="0"/>
      <w:marTop w:val="0"/>
      <w:marBottom w:val="0"/>
      <w:divBdr>
        <w:top w:val="none" w:sz="0" w:space="0" w:color="auto"/>
        <w:left w:val="none" w:sz="0" w:space="0" w:color="auto"/>
        <w:bottom w:val="none" w:sz="0" w:space="0" w:color="auto"/>
        <w:right w:val="none" w:sz="0" w:space="0" w:color="auto"/>
      </w:divBdr>
    </w:div>
    <w:div w:id="203644790">
      <w:bodyDiv w:val="1"/>
      <w:marLeft w:val="0"/>
      <w:marRight w:val="0"/>
      <w:marTop w:val="0"/>
      <w:marBottom w:val="0"/>
      <w:divBdr>
        <w:top w:val="none" w:sz="0" w:space="0" w:color="auto"/>
        <w:left w:val="none" w:sz="0" w:space="0" w:color="auto"/>
        <w:bottom w:val="none" w:sz="0" w:space="0" w:color="auto"/>
        <w:right w:val="none" w:sz="0" w:space="0" w:color="auto"/>
      </w:divBdr>
    </w:div>
    <w:div w:id="206114317">
      <w:bodyDiv w:val="1"/>
      <w:marLeft w:val="0"/>
      <w:marRight w:val="0"/>
      <w:marTop w:val="0"/>
      <w:marBottom w:val="0"/>
      <w:divBdr>
        <w:top w:val="none" w:sz="0" w:space="0" w:color="auto"/>
        <w:left w:val="none" w:sz="0" w:space="0" w:color="auto"/>
        <w:bottom w:val="none" w:sz="0" w:space="0" w:color="auto"/>
        <w:right w:val="none" w:sz="0" w:space="0" w:color="auto"/>
      </w:divBdr>
    </w:div>
    <w:div w:id="208614046">
      <w:bodyDiv w:val="1"/>
      <w:marLeft w:val="0"/>
      <w:marRight w:val="0"/>
      <w:marTop w:val="0"/>
      <w:marBottom w:val="0"/>
      <w:divBdr>
        <w:top w:val="none" w:sz="0" w:space="0" w:color="auto"/>
        <w:left w:val="none" w:sz="0" w:space="0" w:color="auto"/>
        <w:bottom w:val="none" w:sz="0" w:space="0" w:color="auto"/>
        <w:right w:val="none" w:sz="0" w:space="0" w:color="auto"/>
      </w:divBdr>
    </w:div>
    <w:div w:id="210457430">
      <w:bodyDiv w:val="1"/>
      <w:marLeft w:val="0"/>
      <w:marRight w:val="0"/>
      <w:marTop w:val="0"/>
      <w:marBottom w:val="0"/>
      <w:divBdr>
        <w:top w:val="none" w:sz="0" w:space="0" w:color="auto"/>
        <w:left w:val="none" w:sz="0" w:space="0" w:color="auto"/>
        <w:bottom w:val="none" w:sz="0" w:space="0" w:color="auto"/>
        <w:right w:val="none" w:sz="0" w:space="0" w:color="auto"/>
      </w:divBdr>
    </w:div>
    <w:div w:id="211692322">
      <w:bodyDiv w:val="1"/>
      <w:marLeft w:val="0"/>
      <w:marRight w:val="0"/>
      <w:marTop w:val="0"/>
      <w:marBottom w:val="0"/>
      <w:divBdr>
        <w:top w:val="none" w:sz="0" w:space="0" w:color="auto"/>
        <w:left w:val="none" w:sz="0" w:space="0" w:color="auto"/>
        <w:bottom w:val="none" w:sz="0" w:space="0" w:color="auto"/>
        <w:right w:val="none" w:sz="0" w:space="0" w:color="auto"/>
      </w:divBdr>
    </w:div>
    <w:div w:id="215120539">
      <w:bodyDiv w:val="1"/>
      <w:marLeft w:val="0"/>
      <w:marRight w:val="0"/>
      <w:marTop w:val="0"/>
      <w:marBottom w:val="0"/>
      <w:divBdr>
        <w:top w:val="none" w:sz="0" w:space="0" w:color="auto"/>
        <w:left w:val="none" w:sz="0" w:space="0" w:color="auto"/>
        <w:bottom w:val="none" w:sz="0" w:space="0" w:color="auto"/>
        <w:right w:val="none" w:sz="0" w:space="0" w:color="auto"/>
      </w:divBdr>
    </w:div>
    <w:div w:id="215358350">
      <w:bodyDiv w:val="1"/>
      <w:marLeft w:val="0"/>
      <w:marRight w:val="0"/>
      <w:marTop w:val="0"/>
      <w:marBottom w:val="0"/>
      <w:divBdr>
        <w:top w:val="none" w:sz="0" w:space="0" w:color="auto"/>
        <w:left w:val="none" w:sz="0" w:space="0" w:color="auto"/>
        <w:bottom w:val="none" w:sz="0" w:space="0" w:color="auto"/>
        <w:right w:val="none" w:sz="0" w:space="0" w:color="auto"/>
      </w:divBdr>
    </w:div>
    <w:div w:id="217210706">
      <w:bodyDiv w:val="1"/>
      <w:marLeft w:val="0"/>
      <w:marRight w:val="0"/>
      <w:marTop w:val="0"/>
      <w:marBottom w:val="0"/>
      <w:divBdr>
        <w:top w:val="none" w:sz="0" w:space="0" w:color="auto"/>
        <w:left w:val="none" w:sz="0" w:space="0" w:color="auto"/>
        <w:bottom w:val="none" w:sz="0" w:space="0" w:color="auto"/>
        <w:right w:val="none" w:sz="0" w:space="0" w:color="auto"/>
      </w:divBdr>
    </w:div>
    <w:div w:id="219366756">
      <w:bodyDiv w:val="1"/>
      <w:marLeft w:val="0"/>
      <w:marRight w:val="0"/>
      <w:marTop w:val="0"/>
      <w:marBottom w:val="0"/>
      <w:divBdr>
        <w:top w:val="none" w:sz="0" w:space="0" w:color="auto"/>
        <w:left w:val="none" w:sz="0" w:space="0" w:color="auto"/>
        <w:bottom w:val="none" w:sz="0" w:space="0" w:color="auto"/>
        <w:right w:val="none" w:sz="0" w:space="0" w:color="auto"/>
      </w:divBdr>
    </w:div>
    <w:div w:id="219942530">
      <w:bodyDiv w:val="1"/>
      <w:marLeft w:val="0"/>
      <w:marRight w:val="0"/>
      <w:marTop w:val="0"/>
      <w:marBottom w:val="0"/>
      <w:divBdr>
        <w:top w:val="none" w:sz="0" w:space="0" w:color="auto"/>
        <w:left w:val="none" w:sz="0" w:space="0" w:color="auto"/>
        <w:bottom w:val="none" w:sz="0" w:space="0" w:color="auto"/>
        <w:right w:val="none" w:sz="0" w:space="0" w:color="auto"/>
      </w:divBdr>
    </w:div>
    <w:div w:id="223957132">
      <w:bodyDiv w:val="1"/>
      <w:marLeft w:val="0"/>
      <w:marRight w:val="0"/>
      <w:marTop w:val="0"/>
      <w:marBottom w:val="0"/>
      <w:divBdr>
        <w:top w:val="none" w:sz="0" w:space="0" w:color="auto"/>
        <w:left w:val="none" w:sz="0" w:space="0" w:color="auto"/>
        <w:bottom w:val="none" w:sz="0" w:space="0" w:color="auto"/>
        <w:right w:val="none" w:sz="0" w:space="0" w:color="auto"/>
      </w:divBdr>
    </w:div>
    <w:div w:id="231737769">
      <w:bodyDiv w:val="1"/>
      <w:marLeft w:val="0"/>
      <w:marRight w:val="0"/>
      <w:marTop w:val="0"/>
      <w:marBottom w:val="0"/>
      <w:divBdr>
        <w:top w:val="none" w:sz="0" w:space="0" w:color="auto"/>
        <w:left w:val="none" w:sz="0" w:space="0" w:color="auto"/>
        <w:bottom w:val="none" w:sz="0" w:space="0" w:color="auto"/>
        <w:right w:val="none" w:sz="0" w:space="0" w:color="auto"/>
      </w:divBdr>
    </w:div>
    <w:div w:id="245921139">
      <w:bodyDiv w:val="1"/>
      <w:marLeft w:val="0"/>
      <w:marRight w:val="0"/>
      <w:marTop w:val="0"/>
      <w:marBottom w:val="0"/>
      <w:divBdr>
        <w:top w:val="none" w:sz="0" w:space="0" w:color="auto"/>
        <w:left w:val="none" w:sz="0" w:space="0" w:color="auto"/>
        <w:bottom w:val="none" w:sz="0" w:space="0" w:color="auto"/>
        <w:right w:val="none" w:sz="0" w:space="0" w:color="auto"/>
      </w:divBdr>
    </w:div>
    <w:div w:id="261034000">
      <w:bodyDiv w:val="1"/>
      <w:marLeft w:val="0"/>
      <w:marRight w:val="0"/>
      <w:marTop w:val="0"/>
      <w:marBottom w:val="0"/>
      <w:divBdr>
        <w:top w:val="none" w:sz="0" w:space="0" w:color="auto"/>
        <w:left w:val="none" w:sz="0" w:space="0" w:color="auto"/>
        <w:bottom w:val="none" w:sz="0" w:space="0" w:color="auto"/>
        <w:right w:val="none" w:sz="0" w:space="0" w:color="auto"/>
      </w:divBdr>
    </w:div>
    <w:div w:id="262152906">
      <w:bodyDiv w:val="1"/>
      <w:marLeft w:val="0"/>
      <w:marRight w:val="0"/>
      <w:marTop w:val="0"/>
      <w:marBottom w:val="0"/>
      <w:divBdr>
        <w:top w:val="none" w:sz="0" w:space="0" w:color="auto"/>
        <w:left w:val="none" w:sz="0" w:space="0" w:color="auto"/>
        <w:bottom w:val="none" w:sz="0" w:space="0" w:color="auto"/>
        <w:right w:val="none" w:sz="0" w:space="0" w:color="auto"/>
      </w:divBdr>
    </w:div>
    <w:div w:id="264772268">
      <w:bodyDiv w:val="1"/>
      <w:marLeft w:val="0"/>
      <w:marRight w:val="0"/>
      <w:marTop w:val="0"/>
      <w:marBottom w:val="0"/>
      <w:divBdr>
        <w:top w:val="none" w:sz="0" w:space="0" w:color="auto"/>
        <w:left w:val="none" w:sz="0" w:space="0" w:color="auto"/>
        <w:bottom w:val="none" w:sz="0" w:space="0" w:color="auto"/>
        <w:right w:val="none" w:sz="0" w:space="0" w:color="auto"/>
      </w:divBdr>
    </w:div>
    <w:div w:id="274094557">
      <w:bodyDiv w:val="1"/>
      <w:marLeft w:val="0"/>
      <w:marRight w:val="0"/>
      <w:marTop w:val="0"/>
      <w:marBottom w:val="0"/>
      <w:divBdr>
        <w:top w:val="none" w:sz="0" w:space="0" w:color="auto"/>
        <w:left w:val="none" w:sz="0" w:space="0" w:color="auto"/>
        <w:bottom w:val="none" w:sz="0" w:space="0" w:color="auto"/>
        <w:right w:val="none" w:sz="0" w:space="0" w:color="auto"/>
      </w:divBdr>
    </w:div>
    <w:div w:id="275140975">
      <w:bodyDiv w:val="1"/>
      <w:marLeft w:val="0"/>
      <w:marRight w:val="0"/>
      <w:marTop w:val="0"/>
      <w:marBottom w:val="0"/>
      <w:divBdr>
        <w:top w:val="none" w:sz="0" w:space="0" w:color="auto"/>
        <w:left w:val="none" w:sz="0" w:space="0" w:color="auto"/>
        <w:bottom w:val="none" w:sz="0" w:space="0" w:color="auto"/>
        <w:right w:val="none" w:sz="0" w:space="0" w:color="auto"/>
      </w:divBdr>
    </w:div>
    <w:div w:id="278030584">
      <w:bodyDiv w:val="1"/>
      <w:marLeft w:val="0"/>
      <w:marRight w:val="0"/>
      <w:marTop w:val="0"/>
      <w:marBottom w:val="0"/>
      <w:divBdr>
        <w:top w:val="none" w:sz="0" w:space="0" w:color="auto"/>
        <w:left w:val="none" w:sz="0" w:space="0" w:color="auto"/>
        <w:bottom w:val="none" w:sz="0" w:space="0" w:color="auto"/>
        <w:right w:val="none" w:sz="0" w:space="0" w:color="auto"/>
      </w:divBdr>
    </w:div>
    <w:div w:id="283511455">
      <w:bodyDiv w:val="1"/>
      <w:marLeft w:val="0"/>
      <w:marRight w:val="0"/>
      <w:marTop w:val="0"/>
      <w:marBottom w:val="0"/>
      <w:divBdr>
        <w:top w:val="none" w:sz="0" w:space="0" w:color="auto"/>
        <w:left w:val="none" w:sz="0" w:space="0" w:color="auto"/>
        <w:bottom w:val="none" w:sz="0" w:space="0" w:color="auto"/>
        <w:right w:val="none" w:sz="0" w:space="0" w:color="auto"/>
      </w:divBdr>
    </w:div>
    <w:div w:id="283654891">
      <w:bodyDiv w:val="1"/>
      <w:marLeft w:val="0"/>
      <w:marRight w:val="0"/>
      <w:marTop w:val="0"/>
      <w:marBottom w:val="0"/>
      <w:divBdr>
        <w:top w:val="none" w:sz="0" w:space="0" w:color="auto"/>
        <w:left w:val="none" w:sz="0" w:space="0" w:color="auto"/>
        <w:bottom w:val="none" w:sz="0" w:space="0" w:color="auto"/>
        <w:right w:val="none" w:sz="0" w:space="0" w:color="auto"/>
      </w:divBdr>
    </w:div>
    <w:div w:id="289288438">
      <w:bodyDiv w:val="1"/>
      <w:marLeft w:val="0"/>
      <w:marRight w:val="0"/>
      <w:marTop w:val="0"/>
      <w:marBottom w:val="0"/>
      <w:divBdr>
        <w:top w:val="none" w:sz="0" w:space="0" w:color="auto"/>
        <w:left w:val="none" w:sz="0" w:space="0" w:color="auto"/>
        <w:bottom w:val="none" w:sz="0" w:space="0" w:color="auto"/>
        <w:right w:val="none" w:sz="0" w:space="0" w:color="auto"/>
      </w:divBdr>
    </w:div>
    <w:div w:id="293100810">
      <w:bodyDiv w:val="1"/>
      <w:marLeft w:val="0"/>
      <w:marRight w:val="0"/>
      <w:marTop w:val="0"/>
      <w:marBottom w:val="0"/>
      <w:divBdr>
        <w:top w:val="none" w:sz="0" w:space="0" w:color="auto"/>
        <w:left w:val="none" w:sz="0" w:space="0" w:color="auto"/>
        <w:bottom w:val="none" w:sz="0" w:space="0" w:color="auto"/>
        <w:right w:val="none" w:sz="0" w:space="0" w:color="auto"/>
      </w:divBdr>
    </w:div>
    <w:div w:id="294409161">
      <w:bodyDiv w:val="1"/>
      <w:marLeft w:val="0"/>
      <w:marRight w:val="0"/>
      <w:marTop w:val="0"/>
      <w:marBottom w:val="0"/>
      <w:divBdr>
        <w:top w:val="none" w:sz="0" w:space="0" w:color="auto"/>
        <w:left w:val="none" w:sz="0" w:space="0" w:color="auto"/>
        <w:bottom w:val="none" w:sz="0" w:space="0" w:color="auto"/>
        <w:right w:val="none" w:sz="0" w:space="0" w:color="auto"/>
      </w:divBdr>
    </w:div>
    <w:div w:id="299265479">
      <w:bodyDiv w:val="1"/>
      <w:marLeft w:val="0"/>
      <w:marRight w:val="0"/>
      <w:marTop w:val="0"/>
      <w:marBottom w:val="0"/>
      <w:divBdr>
        <w:top w:val="none" w:sz="0" w:space="0" w:color="auto"/>
        <w:left w:val="none" w:sz="0" w:space="0" w:color="auto"/>
        <w:bottom w:val="none" w:sz="0" w:space="0" w:color="auto"/>
        <w:right w:val="none" w:sz="0" w:space="0" w:color="auto"/>
      </w:divBdr>
    </w:div>
    <w:div w:id="305084227">
      <w:bodyDiv w:val="1"/>
      <w:marLeft w:val="0"/>
      <w:marRight w:val="0"/>
      <w:marTop w:val="0"/>
      <w:marBottom w:val="0"/>
      <w:divBdr>
        <w:top w:val="none" w:sz="0" w:space="0" w:color="auto"/>
        <w:left w:val="none" w:sz="0" w:space="0" w:color="auto"/>
        <w:bottom w:val="none" w:sz="0" w:space="0" w:color="auto"/>
        <w:right w:val="none" w:sz="0" w:space="0" w:color="auto"/>
      </w:divBdr>
    </w:div>
    <w:div w:id="306663401">
      <w:bodyDiv w:val="1"/>
      <w:marLeft w:val="0"/>
      <w:marRight w:val="0"/>
      <w:marTop w:val="0"/>
      <w:marBottom w:val="0"/>
      <w:divBdr>
        <w:top w:val="none" w:sz="0" w:space="0" w:color="auto"/>
        <w:left w:val="none" w:sz="0" w:space="0" w:color="auto"/>
        <w:bottom w:val="none" w:sz="0" w:space="0" w:color="auto"/>
        <w:right w:val="none" w:sz="0" w:space="0" w:color="auto"/>
      </w:divBdr>
    </w:div>
    <w:div w:id="311713642">
      <w:bodyDiv w:val="1"/>
      <w:marLeft w:val="0"/>
      <w:marRight w:val="0"/>
      <w:marTop w:val="0"/>
      <w:marBottom w:val="0"/>
      <w:divBdr>
        <w:top w:val="none" w:sz="0" w:space="0" w:color="auto"/>
        <w:left w:val="none" w:sz="0" w:space="0" w:color="auto"/>
        <w:bottom w:val="none" w:sz="0" w:space="0" w:color="auto"/>
        <w:right w:val="none" w:sz="0" w:space="0" w:color="auto"/>
      </w:divBdr>
    </w:div>
    <w:div w:id="326517996">
      <w:bodyDiv w:val="1"/>
      <w:marLeft w:val="0"/>
      <w:marRight w:val="0"/>
      <w:marTop w:val="0"/>
      <w:marBottom w:val="0"/>
      <w:divBdr>
        <w:top w:val="none" w:sz="0" w:space="0" w:color="auto"/>
        <w:left w:val="none" w:sz="0" w:space="0" w:color="auto"/>
        <w:bottom w:val="none" w:sz="0" w:space="0" w:color="auto"/>
        <w:right w:val="none" w:sz="0" w:space="0" w:color="auto"/>
      </w:divBdr>
    </w:div>
    <w:div w:id="330332989">
      <w:bodyDiv w:val="1"/>
      <w:marLeft w:val="0"/>
      <w:marRight w:val="0"/>
      <w:marTop w:val="0"/>
      <w:marBottom w:val="0"/>
      <w:divBdr>
        <w:top w:val="none" w:sz="0" w:space="0" w:color="auto"/>
        <w:left w:val="none" w:sz="0" w:space="0" w:color="auto"/>
        <w:bottom w:val="none" w:sz="0" w:space="0" w:color="auto"/>
        <w:right w:val="none" w:sz="0" w:space="0" w:color="auto"/>
      </w:divBdr>
    </w:div>
    <w:div w:id="331180567">
      <w:bodyDiv w:val="1"/>
      <w:marLeft w:val="0"/>
      <w:marRight w:val="0"/>
      <w:marTop w:val="0"/>
      <w:marBottom w:val="0"/>
      <w:divBdr>
        <w:top w:val="none" w:sz="0" w:space="0" w:color="auto"/>
        <w:left w:val="none" w:sz="0" w:space="0" w:color="auto"/>
        <w:bottom w:val="none" w:sz="0" w:space="0" w:color="auto"/>
        <w:right w:val="none" w:sz="0" w:space="0" w:color="auto"/>
      </w:divBdr>
    </w:div>
    <w:div w:id="332801849">
      <w:bodyDiv w:val="1"/>
      <w:marLeft w:val="0"/>
      <w:marRight w:val="0"/>
      <w:marTop w:val="0"/>
      <w:marBottom w:val="0"/>
      <w:divBdr>
        <w:top w:val="none" w:sz="0" w:space="0" w:color="auto"/>
        <w:left w:val="none" w:sz="0" w:space="0" w:color="auto"/>
        <w:bottom w:val="none" w:sz="0" w:space="0" w:color="auto"/>
        <w:right w:val="none" w:sz="0" w:space="0" w:color="auto"/>
      </w:divBdr>
    </w:div>
    <w:div w:id="337469841">
      <w:bodyDiv w:val="1"/>
      <w:marLeft w:val="0"/>
      <w:marRight w:val="0"/>
      <w:marTop w:val="0"/>
      <w:marBottom w:val="0"/>
      <w:divBdr>
        <w:top w:val="none" w:sz="0" w:space="0" w:color="auto"/>
        <w:left w:val="none" w:sz="0" w:space="0" w:color="auto"/>
        <w:bottom w:val="none" w:sz="0" w:space="0" w:color="auto"/>
        <w:right w:val="none" w:sz="0" w:space="0" w:color="auto"/>
      </w:divBdr>
    </w:div>
    <w:div w:id="338120416">
      <w:bodyDiv w:val="1"/>
      <w:marLeft w:val="0"/>
      <w:marRight w:val="0"/>
      <w:marTop w:val="0"/>
      <w:marBottom w:val="0"/>
      <w:divBdr>
        <w:top w:val="none" w:sz="0" w:space="0" w:color="auto"/>
        <w:left w:val="none" w:sz="0" w:space="0" w:color="auto"/>
        <w:bottom w:val="none" w:sz="0" w:space="0" w:color="auto"/>
        <w:right w:val="none" w:sz="0" w:space="0" w:color="auto"/>
      </w:divBdr>
    </w:div>
    <w:div w:id="338896410">
      <w:bodyDiv w:val="1"/>
      <w:marLeft w:val="0"/>
      <w:marRight w:val="0"/>
      <w:marTop w:val="0"/>
      <w:marBottom w:val="0"/>
      <w:divBdr>
        <w:top w:val="none" w:sz="0" w:space="0" w:color="auto"/>
        <w:left w:val="none" w:sz="0" w:space="0" w:color="auto"/>
        <w:bottom w:val="none" w:sz="0" w:space="0" w:color="auto"/>
        <w:right w:val="none" w:sz="0" w:space="0" w:color="auto"/>
      </w:divBdr>
    </w:div>
    <w:div w:id="341513006">
      <w:bodyDiv w:val="1"/>
      <w:marLeft w:val="0"/>
      <w:marRight w:val="0"/>
      <w:marTop w:val="0"/>
      <w:marBottom w:val="0"/>
      <w:divBdr>
        <w:top w:val="none" w:sz="0" w:space="0" w:color="auto"/>
        <w:left w:val="none" w:sz="0" w:space="0" w:color="auto"/>
        <w:bottom w:val="none" w:sz="0" w:space="0" w:color="auto"/>
        <w:right w:val="none" w:sz="0" w:space="0" w:color="auto"/>
      </w:divBdr>
    </w:div>
    <w:div w:id="343671335">
      <w:bodyDiv w:val="1"/>
      <w:marLeft w:val="0"/>
      <w:marRight w:val="0"/>
      <w:marTop w:val="0"/>
      <w:marBottom w:val="0"/>
      <w:divBdr>
        <w:top w:val="none" w:sz="0" w:space="0" w:color="auto"/>
        <w:left w:val="none" w:sz="0" w:space="0" w:color="auto"/>
        <w:bottom w:val="none" w:sz="0" w:space="0" w:color="auto"/>
        <w:right w:val="none" w:sz="0" w:space="0" w:color="auto"/>
      </w:divBdr>
    </w:div>
    <w:div w:id="344019398">
      <w:bodyDiv w:val="1"/>
      <w:marLeft w:val="0"/>
      <w:marRight w:val="0"/>
      <w:marTop w:val="0"/>
      <w:marBottom w:val="0"/>
      <w:divBdr>
        <w:top w:val="none" w:sz="0" w:space="0" w:color="auto"/>
        <w:left w:val="none" w:sz="0" w:space="0" w:color="auto"/>
        <w:bottom w:val="none" w:sz="0" w:space="0" w:color="auto"/>
        <w:right w:val="none" w:sz="0" w:space="0" w:color="auto"/>
      </w:divBdr>
    </w:div>
    <w:div w:id="347103640">
      <w:bodyDiv w:val="1"/>
      <w:marLeft w:val="0"/>
      <w:marRight w:val="0"/>
      <w:marTop w:val="0"/>
      <w:marBottom w:val="0"/>
      <w:divBdr>
        <w:top w:val="none" w:sz="0" w:space="0" w:color="auto"/>
        <w:left w:val="none" w:sz="0" w:space="0" w:color="auto"/>
        <w:bottom w:val="none" w:sz="0" w:space="0" w:color="auto"/>
        <w:right w:val="none" w:sz="0" w:space="0" w:color="auto"/>
      </w:divBdr>
    </w:div>
    <w:div w:id="351339484">
      <w:bodyDiv w:val="1"/>
      <w:marLeft w:val="0"/>
      <w:marRight w:val="0"/>
      <w:marTop w:val="0"/>
      <w:marBottom w:val="0"/>
      <w:divBdr>
        <w:top w:val="none" w:sz="0" w:space="0" w:color="auto"/>
        <w:left w:val="none" w:sz="0" w:space="0" w:color="auto"/>
        <w:bottom w:val="none" w:sz="0" w:space="0" w:color="auto"/>
        <w:right w:val="none" w:sz="0" w:space="0" w:color="auto"/>
      </w:divBdr>
    </w:div>
    <w:div w:id="353969715">
      <w:bodyDiv w:val="1"/>
      <w:marLeft w:val="0"/>
      <w:marRight w:val="0"/>
      <w:marTop w:val="0"/>
      <w:marBottom w:val="0"/>
      <w:divBdr>
        <w:top w:val="none" w:sz="0" w:space="0" w:color="auto"/>
        <w:left w:val="none" w:sz="0" w:space="0" w:color="auto"/>
        <w:bottom w:val="none" w:sz="0" w:space="0" w:color="auto"/>
        <w:right w:val="none" w:sz="0" w:space="0" w:color="auto"/>
      </w:divBdr>
    </w:div>
    <w:div w:id="356976086">
      <w:bodyDiv w:val="1"/>
      <w:marLeft w:val="0"/>
      <w:marRight w:val="0"/>
      <w:marTop w:val="0"/>
      <w:marBottom w:val="0"/>
      <w:divBdr>
        <w:top w:val="none" w:sz="0" w:space="0" w:color="auto"/>
        <w:left w:val="none" w:sz="0" w:space="0" w:color="auto"/>
        <w:bottom w:val="none" w:sz="0" w:space="0" w:color="auto"/>
        <w:right w:val="none" w:sz="0" w:space="0" w:color="auto"/>
      </w:divBdr>
    </w:div>
    <w:div w:id="357777412">
      <w:bodyDiv w:val="1"/>
      <w:marLeft w:val="0"/>
      <w:marRight w:val="0"/>
      <w:marTop w:val="0"/>
      <w:marBottom w:val="0"/>
      <w:divBdr>
        <w:top w:val="none" w:sz="0" w:space="0" w:color="auto"/>
        <w:left w:val="none" w:sz="0" w:space="0" w:color="auto"/>
        <w:bottom w:val="none" w:sz="0" w:space="0" w:color="auto"/>
        <w:right w:val="none" w:sz="0" w:space="0" w:color="auto"/>
      </w:divBdr>
    </w:div>
    <w:div w:id="358165668">
      <w:bodyDiv w:val="1"/>
      <w:marLeft w:val="0"/>
      <w:marRight w:val="0"/>
      <w:marTop w:val="0"/>
      <w:marBottom w:val="0"/>
      <w:divBdr>
        <w:top w:val="none" w:sz="0" w:space="0" w:color="auto"/>
        <w:left w:val="none" w:sz="0" w:space="0" w:color="auto"/>
        <w:bottom w:val="none" w:sz="0" w:space="0" w:color="auto"/>
        <w:right w:val="none" w:sz="0" w:space="0" w:color="auto"/>
      </w:divBdr>
    </w:div>
    <w:div w:id="360713156">
      <w:bodyDiv w:val="1"/>
      <w:marLeft w:val="0"/>
      <w:marRight w:val="0"/>
      <w:marTop w:val="0"/>
      <w:marBottom w:val="0"/>
      <w:divBdr>
        <w:top w:val="none" w:sz="0" w:space="0" w:color="auto"/>
        <w:left w:val="none" w:sz="0" w:space="0" w:color="auto"/>
        <w:bottom w:val="none" w:sz="0" w:space="0" w:color="auto"/>
        <w:right w:val="none" w:sz="0" w:space="0" w:color="auto"/>
      </w:divBdr>
    </w:div>
    <w:div w:id="365180271">
      <w:bodyDiv w:val="1"/>
      <w:marLeft w:val="0"/>
      <w:marRight w:val="0"/>
      <w:marTop w:val="0"/>
      <w:marBottom w:val="0"/>
      <w:divBdr>
        <w:top w:val="none" w:sz="0" w:space="0" w:color="auto"/>
        <w:left w:val="none" w:sz="0" w:space="0" w:color="auto"/>
        <w:bottom w:val="none" w:sz="0" w:space="0" w:color="auto"/>
        <w:right w:val="none" w:sz="0" w:space="0" w:color="auto"/>
      </w:divBdr>
    </w:div>
    <w:div w:id="374355413">
      <w:bodyDiv w:val="1"/>
      <w:marLeft w:val="0"/>
      <w:marRight w:val="0"/>
      <w:marTop w:val="0"/>
      <w:marBottom w:val="0"/>
      <w:divBdr>
        <w:top w:val="none" w:sz="0" w:space="0" w:color="auto"/>
        <w:left w:val="none" w:sz="0" w:space="0" w:color="auto"/>
        <w:bottom w:val="none" w:sz="0" w:space="0" w:color="auto"/>
        <w:right w:val="none" w:sz="0" w:space="0" w:color="auto"/>
      </w:divBdr>
    </w:div>
    <w:div w:id="375667420">
      <w:bodyDiv w:val="1"/>
      <w:marLeft w:val="0"/>
      <w:marRight w:val="0"/>
      <w:marTop w:val="0"/>
      <w:marBottom w:val="0"/>
      <w:divBdr>
        <w:top w:val="none" w:sz="0" w:space="0" w:color="auto"/>
        <w:left w:val="none" w:sz="0" w:space="0" w:color="auto"/>
        <w:bottom w:val="none" w:sz="0" w:space="0" w:color="auto"/>
        <w:right w:val="none" w:sz="0" w:space="0" w:color="auto"/>
      </w:divBdr>
    </w:div>
    <w:div w:id="379744678">
      <w:bodyDiv w:val="1"/>
      <w:marLeft w:val="0"/>
      <w:marRight w:val="0"/>
      <w:marTop w:val="0"/>
      <w:marBottom w:val="0"/>
      <w:divBdr>
        <w:top w:val="none" w:sz="0" w:space="0" w:color="auto"/>
        <w:left w:val="none" w:sz="0" w:space="0" w:color="auto"/>
        <w:bottom w:val="none" w:sz="0" w:space="0" w:color="auto"/>
        <w:right w:val="none" w:sz="0" w:space="0" w:color="auto"/>
      </w:divBdr>
    </w:div>
    <w:div w:id="379863278">
      <w:bodyDiv w:val="1"/>
      <w:marLeft w:val="0"/>
      <w:marRight w:val="0"/>
      <w:marTop w:val="0"/>
      <w:marBottom w:val="0"/>
      <w:divBdr>
        <w:top w:val="none" w:sz="0" w:space="0" w:color="auto"/>
        <w:left w:val="none" w:sz="0" w:space="0" w:color="auto"/>
        <w:bottom w:val="none" w:sz="0" w:space="0" w:color="auto"/>
        <w:right w:val="none" w:sz="0" w:space="0" w:color="auto"/>
      </w:divBdr>
    </w:div>
    <w:div w:id="381097102">
      <w:bodyDiv w:val="1"/>
      <w:marLeft w:val="0"/>
      <w:marRight w:val="0"/>
      <w:marTop w:val="0"/>
      <w:marBottom w:val="0"/>
      <w:divBdr>
        <w:top w:val="none" w:sz="0" w:space="0" w:color="auto"/>
        <w:left w:val="none" w:sz="0" w:space="0" w:color="auto"/>
        <w:bottom w:val="none" w:sz="0" w:space="0" w:color="auto"/>
        <w:right w:val="none" w:sz="0" w:space="0" w:color="auto"/>
      </w:divBdr>
    </w:div>
    <w:div w:id="384109857">
      <w:bodyDiv w:val="1"/>
      <w:marLeft w:val="0"/>
      <w:marRight w:val="0"/>
      <w:marTop w:val="0"/>
      <w:marBottom w:val="0"/>
      <w:divBdr>
        <w:top w:val="none" w:sz="0" w:space="0" w:color="auto"/>
        <w:left w:val="none" w:sz="0" w:space="0" w:color="auto"/>
        <w:bottom w:val="none" w:sz="0" w:space="0" w:color="auto"/>
        <w:right w:val="none" w:sz="0" w:space="0" w:color="auto"/>
      </w:divBdr>
    </w:div>
    <w:div w:id="384374394">
      <w:bodyDiv w:val="1"/>
      <w:marLeft w:val="0"/>
      <w:marRight w:val="0"/>
      <w:marTop w:val="0"/>
      <w:marBottom w:val="0"/>
      <w:divBdr>
        <w:top w:val="none" w:sz="0" w:space="0" w:color="auto"/>
        <w:left w:val="none" w:sz="0" w:space="0" w:color="auto"/>
        <w:bottom w:val="none" w:sz="0" w:space="0" w:color="auto"/>
        <w:right w:val="none" w:sz="0" w:space="0" w:color="auto"/>
      </w:divBdr>
    </w:div>
    <w:div w:id="388310523">
      <w:bodyDiv w:val="1"/>
      <w:marLeft w:val="0"/>
      <w:marRight w:val="0"/>
      <w:marTop w:val="0"/>
      <w:marBottom w:val="0"/>
      <w:divBdr>
        <w:top w:val="none" w:sz="0" w:space="0" w:color="auto"/>
        <w:left w:val="none" w:sz="0" w:space="0" w:color="auto"/>
        <w:bottom w:val="none" w:sz="0" w:space="0" w:color="auto"/>
        <w:right w:val="none" w:sz="0" w:space="0" w:color="auto"/>
      </w:divBdr>
    </w:div>
    <w:div w:id="389040290">
      <w:bodyDiv w:val="1"/>
      <w:marLeft w:val="0"/>
      <w:marRight w:val="0"/>
      <w:marTop w:val="0"/>
      <w:marBottom w:val="0"/>
      <w:divBdr>
        <w:top w:val="none" w:sz="0" w:space="0" w:color="auto"/>
        <w:left w:val="none" w:sz="0" w:space="0" w:color="auto"/>
        <w:bottom w:val="none" w:sz="0" w:space="0" w:color="auto"/>
        <w:right w:val="none" w:sz="0" w:space="0" w:color="auto"/>
      </w:divBdr>
    </w:div>
    <w:div w:id="392434744">
      <w:bodyDiv w:val="1"/>
      <w:marLeft w:val="0"/>
      <w:marRight w:val="0"/>
      <w:marTop w:val="0"/>
      <w:marBottom w:val="0"/>
      <w:divBdr>
        <w:top w:val="none" w:sz="0" w:space="0" w:color="auto"/>
        <w:left w:val="none" w:sz="0" w:space="0" w:color="auto"/>
        <w:bottom w:val="none" w:sz="0" w:space="0" w:color="auto"/>
        <w:right w:val="none" w:sz="0" w:space="0" w:color="auto"/>
      </w:divBdr>
    </w:div>
    <w:div w:id="396319386">
      <w:bodyDiv w:val="1"/>
      <w:marLeft w:val="0"/>
      <w:marRight w:val="0"/>
      <w:marTop w:val="0"/>
      <w:marBottom w:val="0"/>
      <w:divBdr>
        <w:top w:val="none" w:sz="0" w:space="0" w:color="auto"/>
        <w:left w:val="none" w:sz="0" w:space="0" w:color="auto"/>
        <w:bottom w:val="none" w:sz="0" w:space="0" w:color="auto"/>
        <w:right w:val="none" w:sz="0" w:space="0" w:color="auto"/>
      </w:divBdr>
    </w:div>
    <w:div w:id="403794856">
      <w:bodyDiv w:val="1"/>
      <w:marLeft w:val="0"/>
      <w:marRight w:val="0"/>
      <w:marTop w:val="0"/>
      <w:marBottom w:val="0"/>
      <w:divBdr>
        <w:top w:val="none" w:sz="0" w:space="0" w:color="auto"/>
        <w:left w:val="none" w:sz="0" w:space="0" w:color="auto"/>
        <w:bottom w:val="none" w:sz="0" w:space="0" w:color="auto"/>
        <w:right w:val="none" w:sz="0" w:space="0" w:color="auto"/>
      </w:divBdr>
    </w:div>
    <w:div w:id="406339743">
      <w:bodyDiv w:val="1"/>
      <w:marLeft w:val="0"/>
      <w:marRight w:val="0"/>
      <w:marTop w:val="0"/>
      <w:marBottom w:val="0"/>
      <w:divBdr>
        <w:top w:val="none" w:sz="0" w:space="0" w:color="auto"/>
        <w:left w:val="none" w:sz="0" w:space="0" w:color="auto"/>
        <w:bottom w:val="none" w:sz="0" w:space="0" w:color="auto"/>
        <w:right w:val="none" w:sz="0" w:space="0" w:color="auto"/>
      </w:divBdr>
    </w:div>
    <w:div w:id="410128377">
      <w:bodyDiv w:val="1"/>
      <w:marLeft w:val="0"/>
      <w:marRight w:val="0"/>
      <w:marTop w:val="0"/>
      <w:marBottom w:val="0"/>
      <w:divBdr>
        <w:top w:val="none" w:sz="0" w:space="0" w:color="auto"/>
        <w:left w:val="none" w:sz="0" w:space="0" w:color="auto"/>
        <w:bottom w:val="none" w:sz="0" w:space="0" w:color="auto"/>
        <w:right w:val="none" w:sz="0" w:space="0" w:color="auto"/>
      </w:divBdr>
    </w:div>
    <w:div w:id="415590400">
      <w:bodyDiv w:val="1"/>
      <w:marLeft w:val="0"/>
      <w:marRight w:val="0"/>
      <w:marTop w:val="0"/>
      <w:marBottom w:val="0"/>
      <w:divBdr>
        <w:top w:val="none" w:sz="0" w:space="0" w:color="auto"/>
        <w:left w:val="none" w:sz="0" w:space="0" w:color="auto"/>
        <w:bottom w:val="none" w:sz="0" w:space="0" w:color="auto"/>
        <w:right w:val="none" w:sz="0" w:space="0" w:color="auto"/>
      </w:divBdr>
    </w:div>
    <w:div w:id="418185447">
      <w:bodyDiv w:val="1"/>
      <w:marLeft w:val="0"/>
      <w:marRight w:val="0"/>
      <w:marTop w:val="0"/>
      <w:marBottom w:val="0"/>
      <w:divBdr>
        <w:top w:val="none" w:sz="0" w:space="0" w:color="auto"/>
        <w:left w:val="none" w:sz="0" w:space="0" w:color="auto"/>
        <w:bottom w:val="none" w:sz="0" w:space="0" w:color="auto"/>
        <w:right w:val="none" w:sz="0" w:space="0" w:color="auto"/>
      </w:divBdr>
    </w:div>
    <w:div w:id="422604016">
      <w:bodyDiv w:val="1"/>
      <w:marLeft w:val="0"/>
      <w:marRight w:val="0"/>
      <w:marTop w:val="0"/>
      <w:marBottom w:val="0"/>
      <w:divBdr>
        <w:top w:val="none" w:sz="0" w:space="0" w:color="auto"/>
        <w:left w:val="none" w:sz="0" w:space="0" w:color="auto"/>
        <w:bottom w:val="none" w:sz="0" w:space="0" w:color="auto"/>
        <w:right w:val="none" w:sz="0" w:space="0" w:color="auto"/>
      </w:divBdr>
    </w:div>
    <w:div w:id="427628660">
      <w:bodyDiv w:val="1"/>
      <w:marLeft w:val="0"/>
      <w:marRight w:val="0"/>
      <w:marTop w:val="0"/>
      <w:marBottom w:val="0"/>
      <w:divBdr>
        <w:top w:val="none" w:sz="0" w:space="0" w:color="auto"/>
        <w:left w:val="none" w:sz="0" w:space="0" w:color="auto"/>
        <w:bottom w:val="none" w:sz="0" w:space="0" w:color="auto"/>
        <w:right w:val="none" w:sz="0" w:space="0" w:color="auto"/>
      </w:divBdr>
    </w:div>
    <w:div w:id="431249234">
      <w:bodyDiv w:val="1"/>
      <w:marLeft w:val="0"/>
      <w:marRight w:val="0"/>
      <w:marTop w:val="0"/>
      <w:marBottom w:val="0"/>
      <w:divBdr>
        <w:top w:val="none" w:sz="0" w:space="0" w:color="auto"/>
        <w:left w:val="none" w:sz="0" w:space="0" w:color="auto"/>
        <w:bottom w:val="none" w:sz="0" w:space="0" w:color="auto"/>
        <w:right w:val="none" w:sz="0" w:space="0" w:color="auto"/>
      </w:divBdr>
    </w:div>
    <w:div w:id="431782826">
      <w:bodyDiv w:val="1"/>
      <w:marLeft w:val="0"/>
      <w:marRight w:val="0"/>
      <w:marTop w:val="0"/>
      <w:marBottom w:val="0"/>
      <w:divBdr>
        <w:top w:val="none" w:sz="0" w:space="0" w:color="auto"/>
        <w:left w:val="none" w:sz="0" w:space="0" w:color="auto"/>
        <w:bottom w:val="none" w:sz="0" w:space="0" w:color="auto"/>
        <w:right w:val="none" w:sz="0" w:space="0" w:color="auto"/>
      </w:divBdr>
    </w:div>
    <w:div w:id="433936548">
      <w:bodyDiv w:val="1"/>
      <w:marLeft w:val="0"/>
      <w:marRight w:val="0"/>
      <w:marTop w:val="0"/>
      <w:marBottom w:val="0"/>
      <w:divBdr>
        <w:top w:val="none" w:sz="0" w:space="0" w:color="auto"/>
        <w:left w:val="none" w:sz="0" w:space="0" w:color="auto"/>
        <w:bottom w:val="none" w:sz="0" w:space="0" w:color="auto"/>
        <w:right w:val="none" w:sz="0" w:space="0" w:color="auto"/>
      </w:divBdr>
    </w:div>
    <w:div w:id="439447165">
      <w:bodyDiv w:val="1"/>
      <w:marLeft w:val="0"/>
      <w:marRight w:val="0"/>
      <w:marTop w:val="0"/>
      <w:marBottom w:val="0"/>
      <w:divBdr>
        <w:top w:val="none" w:sz="0" w:space="0" w:color="auto"/>
        <w:left w:val="none" w:sz="0" w:space="0" w:color="auto"/>
        <w:bottom w:val="none" w:sz="0" w:space="0" w:color="auto"/>
        <w:right w:val="none" w:sz="0" w:space="0" w:color="auto"/>
      </w:divBdr>
    </w:div>
    <w:div w:id="441460577">
      <w:bodyDiv w:val="1"/>
      <w:marLeft w:val="0"/>
      <w:marRight w:val="0"/>
      <w:marTop w:val="0"/>
      <w:marBottom w:val="0"/>
      <w:divBdr>
        <w:top w:val="none" w:sz="0" w:space="0" w:color="auto"/>
        <w:left w:val="none" w:sz="0" w:space="0" w:color="auto"/>
        <w:bottom w:val="none" w:sz="0" w:space="0" w:color="auto"/>
        <w:right w:val="none" w:sz="0" w:space="0" w:color="auto"/>
      </w:divBdr>
    </w:div>
    <w:div w:id="444161185">
      <w:bodyDiv w:val="1"/>
      <w:marLeft w:val="0"/>
      <w:marRight w:val="0"/>
      <w:marTop w:val="0"/>
      <w:marBottom w:val="0"/>
      <w:divBdr>
        <w:top w:val="none" w:sz="0" w:space="0" w:color="auto"/>
        <w:left w:val="none" w:sz="0" w:space="0" w:color="auto"/>
        <w:bottom w:val="none" w:sz="0" w:space="0" w:color="auto"/>
        <w:right w:val="none" w:sz="0" w:space="0" w:color="auto"/>
      </w:divBdr>
    </w:div>
    <w:div w:id="445661417">
      <w:bodyDiv w:val="1"/>
      <w:marLeft w:val="0"/>
      <w:marRight w:val="0"/>
      <w:marTop w:val="0"/>
      <w:marBottom w:val="0"/>
      <w:divBdr>
        <w:top w:val="none" w:sz="0" w:space="0" w:color="auto"/>
        <w:left w:val="none" w:sz="0" w:space="0" w:color="auto"/>
        <w:bottom w:val="none" w:sz="0" w:space="0" w:color="auto"/>
        <w:right w:val="none" w:sz="0" w:space="0" w:color="auto"/>
      </w:divBdr>
    </w:div>
    <w:div w:id="451216088">
      <w:bodyDiv w:val="1"/>
      <w:marLeft w:val="0"/>
      <w:marRight w:val="0"/>
      <w:marTop w:val="0"/>
      <w:marBottom w:val="0"/>
      <w:divBdr>
        <w:top w:val="none" w:sz="0" w:space="0" w:color="auto"/>
        <w:left w:val="none" w:sz="0" w:space="0" w:color="auto"/>
        <w:bottom w:val="none" w:sz="0" w:space="0" w:color="auto"/>
        <w:right w:val="none" w:sz="0" w:space="0" w:color="auto"/>
      </w:divBdr>
    </w:div>
    <w:div w:id="451822317">
      <w:bodyDiv w:val="1"/>
      <w:marLeft w:val="0"/>
      <w:marRight w:val="0"/>
      <w:marTop w:val="0"/>
      <w:marBottom w:val="0"/>
      <w:divBdr>
        <w:top w:val="none" w:sz="0" w:space="0" w:color="auto"/>
        <w:left w:val="none" w:sz="0" w:space="0" w:color="auto"/>
        <w:bottom w:val="none" w:sz="0" w:space="0" w:color="auto"/>
        <w:right w:val="none" w:sz="0" w:space="0" w:color="auto"/>
      </w:divBdr>
    </w:div>
    <w:div w:id="454835685">
      <w:bodyDiv w:val="1"/>
      <w:marLeft w:val="0"/>
      <w:marRight w:val="0"/>
      <w:marTop w:val="0"/>
      <w:marBottom w:val="0"/>
      <w:divBdr>
        <w:top w:val="none" w:sz="0" w:space="0" w:color="auto"/>
        <w:left w:val="none" w:sz="0" w:space="0" w:color="auto"/>
        <w:bottom w:val="none" w:sz="0" w:space="0" w:color="auto"/>
        <w:right w:val="none" w:sz="0" w:space="0" w:color="auto"/>
      </w:divBdr>
    </w:div>
    <w:div w:id="456262606">
      <w:bodyDiv w:val="1"/>
      <w:marLeft w:val="0"/>
      <w:marRight w:val="0"/>
      <w:marTop w:val="0"/>
      <w:marBottom w:val="0"/>
      <w:divBdr>
        <w:top w:val="none" w:sz="0" w:space="0" w:color="auto"/>
        <w:left w:val="none" w:sz="0" w:space="0" w:color="auto"/>
        <w:bottom w:val="none" w:sz="0" w:space="0" w:color="auto"/>
        <w:right w:val="none" w:sz="0" w:space="0" w:color="auto"/>
      </w:divBdr>
    </w:div>
    <w:div w:id="462041212">
      <w:bodyDiv w:val="1"/>
      <w:marLeft w:val="0"/>
      <w:marRight w:val="0"/>
      <w:marTop w:val="0"/>
      <w:marBottom w:val="0"/>
      <w:divBdr>
        <w:top w:val="none" w:sz="0" w:space="0" w:color="auto"/>
        <w:left w:val="none" w:sz="0" w:space="0" w:color="auto"/>
        <w:bottom w:val="none" w:sz="0" w:space="0" w:color="auto"/>
        <w:right w:val="none" w:sz="0" w:space="0" w:color="auto"/>
      </w:divBdr>
    </w:div>
    <w:div w:id="463891119">
      <w:bodyDiv w:val="1"/>
      <w:marLeft w:val="0"/>
      <w:marRight w:val="0"/>
      <w:marTop w:val="0"/>
      <w:marBottom w:val="0"/>
      <w:divBdr>
        <w:top w:val="none" w:sz="0" w:space="0" w:color="auto"/>
        <w:left w:val="none" w:sz="0" w:space="0" w:color="auto"/>
        <w:bottom w:val="none" w:sz="0" w:space="0" w:color="auto"/>
        <w:right w:val="none" w:sz="0" w:space="0" w:color="auto"/>
      </w:divBdr>
    </w:div>
    <w:div w:id="463932809">
      <w:bodyDiv w:val="1"/>
      <w:marLeft w:val="0"/>
      <w:marRight w:val="0"/>
      <w:marTop w:val="0"/>
      <w:marBottom w:val="0"/>
      <w:divBdr>
        <w:top w:val="none" w:sz="0" w:space="0" w:color="auto"/>
        <w:left w:val="none" w:sz="0" w:space="0" w:color="auto"/>
        <w:bottom w:val="none" w:sz="0" w:space="0" w:color="auto"/>
        <w:right w:val="none" w:sz="0" w:space="0" w:color="auto"/>
      </w:divBdr>
    </w:div>
    <w:div w:id="469249147">
      <w:bodyDiv w:val="1"/>
      <w:marLeft w:val="0"/>
      <w:marRight w:val="0"/>
      <w:marTop w:val="0"/>
      <w:marBottom w:val="0"/>
      <w:divBdr>
        <w:top w:val="none" w:sz="0" w:space="0" w:color="auto"/>
        <w:left w:val="none" w:sz="0" w:space="0" w:color="auto"/>
        <w:bottom w:val="none" w:sz="0" w:space="0" w:color="auto"/>
        <w:right w:val="none" w:sz="0" w:space="0" w:color="auto"/>
      </w:divBdr>
    </w:div>
    <w:div w:id="479034746">
      <w:bodyDiv w:val="1"/>
      <w:marLeft w:val="0"/>
      <w:marRight w:val="0"/>
      <w:marTop w:val="0"/>
      <w:marBottom w:val="0"/>
      <w:divBdr>
        <w:top w:val="none" w:sz="0" w:space="0" w:color="auto"/>
        <w:left w:val="none" w:sz="0" w:space="0" w:color="auto"/>
        <w:bottom w:val="none" w:sz="0" w:space="0" w:color="auto"/>
        <w:right w:val="none" w:sz="0" w:space="0" w:color="auto"/>
      </w:divBdr>
    </w:div>
    <w:div w:id="480313423">
      <w:bodyDiv w:val="1"/>
      <w:marLeft w:val="0"/>
      <w:marRight w:val="0"/>
      <w:marTop w:val="0"/>
      <w:marBottom w:val="0"/>
      <w:divBdr>
        <w:top w:val="none" w:sz="0" w:space="0" w:color="auto"/>
        <w:left w:val="none" w:sz="0" w:space="0" w:color="auto"/>
        <w:bottom w:val="none" w:sz="0" w:space="0" w:color="auto"/>
        <w:right w:val="none" w:sz="0" w:space="0" w:color="auto"/>
      </w:divBdr>
    </w:div>
    <w:div w:id="491796157">
      <w:bodyDiv w:val="1"/>
      <w:marLeft w:val="0"/>
      <w:marRight w:val="0"/>
      <w:marTop w:val="0"/>
      <w:marBottom w:val="0"/>
      <w:divBdr>
        <w:top w:val="none" w:sz="0" w:space="0" w:color="auto"/>
        <w:left w:val="none" w:sz="0" w:space="0" w:color="auto"/>
        <w:bottom w:val="none" w:sz="0" w:space="0" w:color="auto"/>
        <w:right w:val="none" w:sz="0" w:space="0" w:color="auto"/>
      </w:divBdr>
    </w:div>
    <w:div w:id="492334491">
      <w:bodyDiv w:val="1"/>
      <w:marLeft w:val="0"/>
      <w:marRight w:val="0"/>
      <w:marTop w:val="0"/>
      <w:marBottom w:val="0"/>
      <w:divBdr>
        <w:top w:val="none" w:sz="0" w:space="0" w:color="auto"/>
        <w:left w:val="none" w:sz="0" w:space="0" w:color="auto"/>
        <w:bottom w:val="none" w:sz="0" w:space="0" w:color="auto"/>
        <w:right w:val="none" w:sz="0" w:space="0" w:color="auto"/>
      </w:divBdr>
    </w:div>
    <w:div w:id="495650065">
      <w:bodyDiv w:val="1"/>
      <w:marLeft w:val="0"/>
      <w:marRight w:val="0"/>
      <w:marTop w:val="0"/>
      <w:marBottom w:val="0"/>
      <w:divBdr>
        <w:top w:val="none" w:sz="0" w:space="0" w:color="auto"/>
        <w:left w:val="none" w:sz="0" w:space="0" w:color="auto"/>
        <w:bottom w:val="none" w:sz="0" w:space="0" w:color="auto"/>
        <w:right w:val="none" w:sz="0" w:space="0" w:color="auto"/>
      </w:divBdr>
    </w:div>
    <w:div w:id="498038122">
      <w:bodyDiv w:val="1"/>
      <w:marLeft w:val="0"/>
      <w:marRight w:val="0"/>
      <w:marTop w:val="0"/>
      <w:marBottom w:val="0"/>
      <w:divBdr>
        <w:top w:val="none" w:sz="0" w:space="0" w:color="auto"/>
        <w:left w:val="none" w:sz="0" w:space="0" w:color="auto"/>
        <w:bottom w:val="none" w:sz="0" w:space="0" w:color="auto"/>
        <w:right w:val="none" w:sz="0" w:space="0" w:color="auto"/>
      </w:divBdr>
    </w:div>
    <w:div w:id="501972445">
      <w:bodyDiv w:val="1"/>
      <w:marLeft w:val="0"/>
      <w:marRight w:val="0"/>
      <w:marTop w:val="0"/>
      <w:marBottom w:val="0"/>
      <w:divBdr>
        <w:top w:val="none" w:sz="0" w:space="0" w:color="auto"/>
        <w:left w:val="none" w:sz="0" w:space="0" w:color="auto"/>
        <w:bottom w:val="none" w:sz="0" w:space="0" w:color="auto"/>
        <w:right w:val="none" w:sz="0" w:space="0" w:color="auto"/>
      </w:divBdr>
    </w:div>
    <w:div w:id="505050622">
      <w:bodyDiv w:val="1"/>
      <w:marLeft w:val="0"/>
      <w:marRight w:val="0"/>
      <w:marTop w:val="0"/>
      <w:marBottom w:val="0"/>
      <w:divBdr>
        <w:top w:val="none" w:sz="0" w:space="0" w:color="auto"/>
        <w:left w:val="none" w:sz="0" w:space="0" w:color="auto"/>
        <w:bottom w:val="none" w:sz="0" w:space="0" w:color="auto"/>
        <w:right w:val="none" w:sz="0" w:space="0" w:color="auto"/>
      </w:divBdr>
    </w:div>
    <w:div w:id="506871445">
      <w:bodyDiv w:val="1"/>
      <w:marLeft w:val="0"/>
      <w:marRight w:val="0"/>
      <w:marTop w:val="0"/>
      <w:marBottom w:val="0"/>
      <w:divBdr>
        <w:top w:val="none" w:sz="0" w:space="0" w:color="auto"/>
        <w:left w:val="none" w:sz="0" w:space="0" w:color="auto"/>
        <w:bottom w:val="none" w:sz="0" w:space="0" w:color="auto"/>
        <w:right w:val="none" w:sz="0" w:space="0" w:color="auto"/>
      </w:divBdr>
    </w:div>
    <w:div w:id="509639485">
      <w:bodyDiv w:val="1"/>
      <w:marLeft w:val="0"/>
      <w:marRight w:val="0"/>
      <w:marTop w:val="0"/>
      <w:marBottom w:val="0"/>
      <w:divBdr>
        <w:top w:val="none" w:sz="0" w:space="0" w:color="auto"/>
        <w:left w:val="none" w:sz="0" w:space="0" w:color="auto"/>
        <w:bottom w:val="none" w:sz="0" w:space="0" w:color="auto"/>
        <w:right w:val="none" w:sz="0" w:space="0" w:color="auto"/>
      </w:divBdr>
    </w:div>
    <w:div w:id="509954777">
      <w:bodyDiv w:val="1"/>
      <w:marLeft w:val="0"/>
      <w:marRight w:val="0"/>
      <w:marTop w:val="0"/>
      <w:marBottom w:val="0"/>
      <w:divBdr>
        <w:top w:val="none" w:sz="0" w:space="0" w:color="auto"/>
        <w:left w:val="none" w:sz="0" w:space="0" w:color="auto"/>
        <w:bottom w:val="none" w:sz="0" w:space="0" w:color="auto"/>
        <w:right w:val="none" w:sz="0" w:space="0" w:color="auto"/>
      </w:divBdr>
    </w:div>
    <w:div w:id="511991696">
      <w:bodyDiv w:val="1"/>
      <w:marLeft w:val="0"/>
      <w:marRight w:val="0"/>
      <w:marTop w:val="0"/>
      <w:marBottom w:val="0"/>
      <w:divBdr>
        <w:top w:val="none" w:sz="0" w:space="0" w:color="auto"/>
        <w:left w:val="none" w:sz="0" w:space="0" w:color="auto"/>
        <w:bottom w:val="none" w:sz="0" w:space="0" w:color="auto"/>
        <w:right w:val="none" w:sz="0" w:space="0" w:color="auto"/>
      </w:divBdr>
    </w:div>
    <w:div w:id="515340449">
      <w:bodyDiv w:val="1"/>
      <w:marLeft w:val="0"/>
      <w:marRight w:val="0"/>
      <w:marTop w:val="0"/>
      <w:marBottom w:val="0"/>
      <w:divBdr>
        <w:top w:val="none" w:sz="0" w:space="0" w:color="auto"/>
        <w:left w:val="none" w:sz="0" w:space="0" w:color="auto"/>
        <w:bottom w:val="none" w:sz="0" w:space="0" w:color="auto"/>
        <w:right w:val="none" w:sz="0" w:space="0" w:color="auto"/>
      </w:divBdr>
    </w:div>
    <w:div w:id="517424783">
      <w:bodyDiv w:val="1"/>
      <w:marLeft w:val="0"/>
      <w:marRight w:val="0"/>
      <w:marTop w:val="0"/>
      <w:marBottom w:val="0"/>
      <w:divBdr>
        <w:top w:val="none" w:sz="0" w:space="0" w:color="auto"/>
        <w:left w:val="none" w:sz="0" w:space="0" w:color="auto"/>
        <w:bottom w:val="none" w:sz="0" w:space="0" w:color="auto"/>
        <w:right w:val="none" w:sz="0" w:space="0" w:color="auto"/>
      </w:divBdr>
    </w:div>
    <w:div w:id="517819759">
      <w:bodyDiv w:val="1"/>
      <w:marLeft w:val="0"/>
      <w:marRight w:val="0"/>
      <w:marTop w:val="0"/>
      <w:marBottom w:val="0"/>
      <w:divBdr>
        <w:top w:val="none" w:sz="0" w:space="0" w:color="auto"/>
        <w:left w:val="none" w:sz="0" w:space="0" w:color="auto"/>
        <w:bottom w:val="none" w:sz="0" w:space="0" w:color="auto"/>
        <w:right w:val="none" w:sz="0" w:space="0" w:color="auto"/>
      </w:divBdr>
    </w:div>
    <w:div w:id="527986895">
      <w:bodyDiv w:val="1"/>
      <w:marLeft w:val="0"/>
      <w:marRight w:val="0"/>
      <w:marTop w:val="0"/>
      <w:marBottom w:val="0"/>
      <w:divBdr>
        <w:top w:val="none" w:sz="0" w:space="0" w:color="auto"/>
        <w:left w:val="none" w:sz="0" w:space="0" w:color="auto"/>
        <w:bottom w:val="none" w:sz="0" w:space="0" w:color="auto"/>
        <w:right w:val="none" w:sz="0" w:space="0" w:color="auto"/>
      </w:divBdr>
    </w:div>
    <w:div w:id="528761216">
      <w:bodyDiv w:val="1"/>
      <w:marLeft w:val="0"/>
      <w:marRight w:val="0"/>
      <w:marTop w:val="0"/>
      <w:marBottom w:val="0"/>
      <w:divBdr>
        <w:top w:val="none" w:sz="0" w:space="0" w:color="auto"/>
        <w:left w:val="none" w:sz="0" w:space="0" w:color="auto"/>
        <w:bottom w:val="none" w:sz="0" w:space="0" w:color="auto"/>
        <w:right w:val="none" w:sz="0" w:space="0" w:color="auto"/>
      </w:divBdr>
    </w:div>
    <w:div w:id="531115396">
      <w:bodyDiv w:val="1"/>
      <w:marLeft w:val="0"/>
      <w:marRight w:val="0"/>
      <w:marTop w:val="0"/>
      <w:marBottom w:val="0"/>
      <w:divBdr>
        <w:top w:val="none" w:sz="0" w:space="0" w:color="auto"/>
        <w:left w:val="none" w:sz="0" w:space="0" w:color="auto"/>
        <w:bottom w:val="none" w:sz="0" w:space="0" w:color="auto"/>
        <w:right w:val="none" w:sz="0" w:space="0" w:color="auto"/>
      </w:divBdr>
    </w:div>
    <w:div w:id="532574714">
      <w:bodyDiv w:val="1"/>
      <w:marLeft w:val="0"/>
      <w:marRight w:val="0"/>
      <w:marTop w:val="0"/>
      <w:marBottom w:val="0"/>
      <w:divBdr>
        <w:top w:val="none" w:sz="0" w:space="0" w:color="auto"/>
        <w:left w:val="none" w:sz="0" w:space="0" w:color="auto"/>
        <w:bottom w:val="none" w:sz="0" w:space="0" w:color="auto"/>
        <w:right w:val="none" w:sz="0" w:space="0" w:color="auto"/>
      </w:divBdr>
    </w:div>
    <w:div w:id="535041686">
      <w:bodyDiv w:val="1"/>
      <w:marLeft w:val="0"/>
      <w:marRight w:val="0"/>
      <w:marTop w:val="0"/>
      <w:marBottom w:val="0"/>
      <w:divBdr>
        <w:top w:val="none" w:sz="0" w:space="0" w:color="auto"/>
        <w:left w:val="none" w:sz="0" w:space="0" w:color="auto"/>
        <w:bottom w:val="none" w:sz="0" w:space="0" w:color="auto"/>
        <w:right w:val="none" w:sz="0" w:space="0" w:color="auto"/>
      </w:divBdr>
    </w:div>
    <w:div w:id="535388177">
      <w:bodyDiv w:val="1"/>
      <w:marLeft w:val="0"/>
      <w:marRight w:val="0"/>
      <w:marTop w:val="0"/>
      <w:marBottom w:val="0"/>
      <w:divBdr>
        <w:top w:val="none" w:sz="0" w:space="0" w:color="auto"/>
        <w:left w:val="none" w:sz="0" w:space="0" w:color="auto"/>
        <w:bottom w:val="none" w:sz="0" w:space="0" w:color="auto"/>
        <w:right w:val="none" w:sz="0" w:space="0" w:color="auto"/>
      </w:divBdr>
    </w:div>
    <w:div w:id="540091937">
      <w:bodyDiv w:val="1"/>
      <w:marLeft w:val="0"/>
      <w:marRight w:val="0"/>
      <w:marTop w:val="0"/>
      <w:marBottom w:val="0"/>
      <w:divBdr>
        <w:top w:val="none" w:sz="0" w:space="0" w:color="auto"/>
        <w:left w:val="none" w:sz="0" w:space="0" w:color="auto"/>
        <w:bottom w:val="none" w:sz="0" w:space="0" w:color="auto"/>
        <w:right w:val="none" w:sz="0" w:space="0" w:color="auto"/>
      </w:divBdr>
    </w:div>
    <w:div w:id="544683193">
      <w:bodyDiv w:val="1"/>
      <w:marLeft w:val="0"/>
      <w:marRight w:val="0"/>
      <w:marTop w:val="0"/>
      <w:marBottom w:val="0"/>
      <w:divBdr>
        <w:top w:val="none" w:sz="0" w:space="0" w:color="auto"/>
        <w:left w:val="none" w:sz="0" w:space="0" w:color="auto"/>
        <w:bottom w:val="none" w:sz="0" w:space="0" w:color="auto"/>
        <w:right w:val="none" w:sz="0" w:space="0" w:color="auto"/>
      </w:divBdr>
    </w:div>
    <w:div w:id="544803548">
      <w:bodyDiv w:val="1"/>
      <w:marLeft w:val="0"/>
      <w:marRight w:val="0"/>
      <w:marTop w:val="0"/>
      <w:marBottom w:val="0"/>
      <w:divBdr>
        <w:top w:val="none" w:sz="0" w:space="0" w:color="auto"/>
        <w:left w:val="none" w:sz="0" w:space="0" w:color="auto"/>
        <w:bottom w:val="none" w:sz="0" w:space="0" w:color="auto"/>
        <w:right w:val="none" w:sz="0" w:space="0" w:color="auto"/>
      </w:divBdr>
    </w:div>
    <w:div w:id="545409509">
      <w:bodyDiv w:val="1"/>
      <w:marLeft w:val="0"/>
      <w:marRight w:val="0"/>
      <w:marTop w:val="0"/>
      <w:marBottom w:val="0"/>
      <w:divBdr>
        <w:top w:val="none" w:sz="0" w:space="0" w:color="auto"/>
        <w:left w:val="none" w:sz="0" w:space="0" w:color="auto"/>
        <w:bottom w:val="none" w:sz="0" w:space="0" w:color="auto"/>
        <w:right w:val="none" w:sz="0" w:space="0" w:color="auto"/>
      </w:divBdr>
    </w:div>
    <w:div w:id="550264097">
      <w:bodyDiv w:val="1"/>
      <w:marLeft w:val="0"/>
      <w:marRight w:val="0"/>
      <w:marTop w:val="0"/>
      <w:marBottom w:val="0"/>
      <w:divBdr>
        <w:top w:val="none" w:sz="0" w:space="0" w:color="auto"/>
        <w:left w:val="none" w:sz="0" w:space="0" w:color="auto"/>
        <w:bottom w:val="none" w:sz="0" w:space="0" w:color="auto"/>
        <w:right w:val="none" w:sz="0" w:space="0" w:color="auto"/>
      </w:divBdr>
    </w:div>
    <w:div w:id="552733926">
      <w:bodyDiv w:val="1"/>
      <w:marLeft w:val="0"/>
      <w:marRight w:val="0"/>
      <w:marTop w:val="0"/>
      <w:marBottom w:val="0"/>
      <w:divBdr>
        <w:top w:val="none" w:sz="0" w:space="0" w:color="auto"/>
        <w:left w:val="none" w:sz="0" w:space="0" w:color="auto"/>
        <w:bottom w:val="none" w:sz="0" w:space="0" w:color="auto"/>
        <w:right w:val="none" w:sz="0" w:space="0" w:color="auto"/>
      </w:divBdr>
    </w:div>
    <w:div w:id="555356257">
      <w:bodyDiv w:val="1"/>
      <w:marLeft w:val="0"/>
      <w:marRight w:val="0"/>
      <w:marTop w:val="0"/>
      <w:marBottom w:val="0"/>
      <w:divBdr>
        <w:top w:val="none" w:sz="0" w:space="0" w:color="auto"/>
        <w:left w:val="none" w:sz="0" w:space="0" w:color="auto"/>
        <w:bottom w:val="none" w:sz="0" w:space="0" w:color="auto"/>
        <w:right w:val="none" w:sz="0" w:space="0" w:color="auto"/>
      </w:divBdr>
    </w:div>
    <w:div w:id="558712260">
      <w:bodyDiv w:val="1"/>
      <w:marLeft w:val="0"/>
      <w:marRight w:val="0"/>
      <w:marTop w:val="0"/>
      <w:marBottom w:val="0"/>
      <w:divBdr>
        <w:top w:val="none" w:sz="0" w:space="0" w:color="auto"/>
        <w:left w:val="none" w:sz="0" w:space="0" w:color="auto"/>
        <w:bottom w:val="none" w:sz="0" w:space="0" w:color="auto"/>
        <w:right w:val="none" w:sz="0" w:space="0" w:color="auto"/>
      </w:divBdr>
    </w:div>
    <w:div w:id="558830661">
      <w:bodyDiv w:val="1"/>
      <w:marLeft w:val="0"/>
      <w:marRight w:val="0"/>
      <w:marTop w:val="0"/>
      <w:marBottom w:val="0"/>
      <w:divBdr>
        <w:top w:val="none" w:sz="0" w:space="0" w:color="auto"/>
        <w:left w:val="none" w:sz="0" w:space="0" w:color="auto"/>
        <w:bottom w:val="none" w:sz="0" w:space="0" w:color="auto"/>
        <w:right w:val="none" w:sz="0" w:space="0" w:color="auto"/>
      </w:divBdr>
    </w:div>
    <w:div w:id="559095962">
      <w:bodyDiv w:val="1"/>
      <w:marLeft w:val="0"/>
      <w:marRight w:val="0"/>
      <w:marTop w:val="0"/>
      <w:marBottom w:val="0"/>
      <w:divBdr>
        <w:top w:val="none" w:sz="0" w:space="0" w:color="auto"/>
        <w:left w:val="none" w:sz="0" w:space="0" w:color="auto"/>
        <w:bottom w:val="none" w:sz="0" w:space="0" w:color="auto"/>
        <w:right w:val="none" w:sz="0" w:space="0" w:color="auto"/>
      </w:divBdr>
    </w:div>
    <w:div w:id="562982965">
      <w:bodyDiv w:val="1"/>
      <w:marLeft w:val="0"/>
      <w:marRight w:val="0"/>
      <w:marTop w:val="0"/>
      <w:marBottom w:val="0"/>
      <w:divBdr>
        <w:top w:val="none" w:sz="0" w:space="0" w:color="auto"/>
        <w:left w:val="none" w:sz="0" w:space="0" w:color="auto"/>
        <w:bottom w:val="none" w:sz="0" w:space="0" w:color="auto"/>
        <w:right w:val="none" w:sz="0" w:space="0" w:color="auto"/>
      </w:divBdr>
    </w:div>
    <w:div w:id="563878731">
      <w:bodyDiv w:val="1"/>
      <w:marLeft w:val="0"/>
      <w:marRight w:val="0"/>
      <w:marTop w:val="0"/>
      <w:marBottom w:val="0"/>
      <w:divBdr>
        <w:top w:val="none" w:sz="0" w:space="0" w:color="auto"/>
        <w:left w:val="none" w:sz="0" w:space="0" w:color="auto"/>
        <w:bottom w:val="none" w:sz="0" w:space="0" w:color="auto"/>
        <w:right w:val="none" w:sz="0" w:space="0" w:color="auto"/>
      </w:divBdr>
    </w:div>
    <w:div w:id="568275548">
      <w:bodyDiv w:val="1"/>
      <w:marLeft w:val="0"/>
      <w:marRight w:val="0"/>
      <w:marTop w:val="0"/>
      <w:marBottom w:val="0"/>
      <w:divBdr>
        <w:top w:val="none" w:sz="0" w:space="0" w:color="auto"/>
        <w:left w:val="none" w:sz="0" w:space="0" w:color="auto"/>
        <w:bottom w:val="none" w:sz="0" w:space="0" w:color="auto"/>
        <w:right w:val="none" w:sz="0" w:space="0" w:color="auto"/>
      </w:divBdr>
    </w:div>
    <w:div w:id="569729317">
      <w:bodyDiv w:val="1"/>
      <w:marLeft w:val="0"/>
      <w:marRight w:val="0"/>
      <w:marTop w:val="0"/>
      <w:marBottom w:val="0"/>
      <w:divBdr>
        <w:top w:val="none" w:sz="0" w:space="0" w:color="auto"/>
        <w:left w:val="none" w:sz="0" w:space="0" w:color="auto"/>
        <w:bottom w:val="none" w:sz="0" w:space="0" w:color="auto"/>
        <w:right w:val="none" w:sz="0" w:space="0" w:color="auto"/>
      </w:divBdr>
    </w:div>
    <w:div w:id="570697329">
      <w:bodyDiv w:val="1"/>
      <w:marLeft w:val="0"/>
      <w:marRight w:val="0"/>
      <w:marTop w:val="0"/>
      <w:marBottom w:val="0"/>
      <w:divBdr>
        <w:top w:val="none" w:sz="0" w:space="0" w:color="auto"/>
        <w:left w:val="none" w:sz="0" w:space="0" w:color="auto"/>
        <w:bottom w:val="none" w:sz="0" w:space="0" w:color="auto"/>
        <w:right w:val="none" w:sz="0" w:space="0" w:color="auto"/>
      </w:divBdr>
    </w:div>
    <w:div w:id="572004754">
      <w:bodyDiv w:val="1"/>
      <w:marLeft w:val="0"/>
      <w:marRight w:val="0"/>
      <w:marTop w:val="0"/>
      <w:marBottom w:val="0"/>
      <w:divBdr>
        <w:top w:val="none" w:sz="0" w:space="0" w:color="auto"/>
        <w:left w:val="none" w:sz="0" w:space="0" w:color="auto"/>
        <w:bottom w:val="none" w:sz="0" w:space="0" w:color="auto"/>
        <w:right w:val="none" w:sz="0" w:space="0" w:color="auto"/>
      </w:divBdr>
    </w:div>
    <w:div w:id="579366604">
      <w:bodyDiv w:val="1"/>
      <w:marLeft w:val="0"/>
      <w:marRight w:val="0"/>
      <w:marTop w:val="0"/>
      <w:marBottom w:val="0"/>
      <w:divBdr>
        <w:top w:val="none" w:sz="0" w:space="0" w:color="auto"/>
        <w:left w:val="none" w:sz="0" w:space="0" w:color="auto"/>
        <w:bottom w:val="none" w:sz="0" w:space="0" w:color="auto"/>
        <w:right w:val="none" w:sz="0" w:space="0" w:color="auto"/>
      </w:divBdr>
    </w:div>
    <w:div w:id="580144263">
      <w:bodyDiv w:val="1"/>
      <w:marLeft w:val="0"/>
      <w:marRight w:val="0"/>
      <w:marTop w:val="0"/>
      <w:marBottom w:val="0"/>
      <w:divBdr>
        <w:top w:val="none" w:sz="0" w:space="0" w:color="auto"/>
        <w:left w:val="none" w:sz="0" w:space="0" w:color="auto"/>
        <w:bottom w:val="none" w:sz="0" w:space="0" w:color="auto"/>
        <w:right w:val="none" w:sz="0" w:space="0" w:color="auto"/>
      </w:divBdr>
    </w:div>
    <w:div w:id="580410741">
      <w:bodyDiv w:val="1"/>
      <w:marLeft w:val="0"/>
      <w:marRight w:val="0"/>
      <w:marTop w:val="0"/>
      <w:marBottom w:val="0"/>
      <w:divBdr>
        <w:top w:val="none" w:sz="0" w:space="0" w:color="auto"/>
        <w:left w:val="none" w:sz="0" w:space="0" w:color="auto"/>
        <w:bottom w:val="none" w:sz="0" w:space="0" w:color="auto"/>
        <w:right w:val="none" w:sz="0" w:space="0" w:color="auto"/>
      </w:divBdr>
    </w:div>
    <w:div w:id="588080393">
      <w:bodyDiv w:val="1"/>
      <w:marLeft w:val="0"/>
      <w:marRight w:val="0"/>
      <w:marTop w:val="0"/>
      <w:marBottom w:val="0"/>
      <w:divBdr>
        <w:top w:val="none" w:sz="0" w:space="0" w:color="auto"/>
        <w:left w:val="none" w:sz="0" w:space="0" w:color="auto"/>
        <w:bottom w:val="none" w:sz="0" w:space="0" w:color="auto"/>
        <w:right w:val="none" w:sz="0" w:space="0" w:color="auto"/>
      </w:divBdr>
    </w:div>
    <w:div w:id="588390190">
      <w:bodyDiv w:val="1"/>
      <w:marLeft w:val="0"/>
      <w:marRight w:val="0"/>
      <w:marTop w:val="0"/>
      <w:marBottom w:val="0"/>
      <w:divBdr>
        <w:top w:val="none" w:sz="0" w:space="0" w:color="auto"/>
        <w:left w:val="none" w:sz="0" w:space="0" w:color="auto"/>
        <w:bottom w:val="none" w:sz="0" w:space="0" w:color="auto"/>
        <w:right w:val="none" w:sz="0" w:space="0" w:color="auto"/>
      </w:divBdr>
    </w:div>
    <w:div w:id="589630086">
      <w:bodyDiv w:val="1"/>
      <w:marLeft w:val="0"/>
      <w:marRight w:val="0"/>
      <w:marTop w:val="0"/>
      <w:marBottom w:val="0"/>
      <w:divBdr>
        <w:top w:val="none" w:sz="0" w:space="0" w:color="auto"/>
        <w:left w:val="none" w:sz="0" w:space="0" w:color="auto"/>
        <w:bottom w:val="none" w:sz="0" w:space="0" w:color="auto"/>
        <w:right w:val="none" w:sz="0" w:space="0" w:color="auto"/>
      </w:divBdr>
    </w:div>
    <w:div w:id="590240138">
      <w:bodyDiv w:val="1"/>
      <w:marLeft w:val="0"/>
      <w:marRight w:val="0"/>
      <w:marTop w:val="0"/>
      <w:marBottom w:val="0"/>
      <w:divBdr>
        <w:top w:val="none" w:sz="0" w:space="0" w:color="auto"/>
        <w:left w:val="none" w:sz="0" w:space="0" w:color="auto"/>
        <w:bottom w:val="none" w:sz="0" w:space="0" w:color="auto"/>
        <w:right w:val="none" w:sz="0" w:space="0" w:color="auto"/>
      </w:divBdr>
    </w:div>
    <w:div w:id="590549258">
      <w:bodyDiv w:val="1"/>
      <w:marLeft w:val="0"/>
      <w:marRight w:val="0"/>
      <w:marTop w:val="0"/>
      <w:marBottom w:val="0"/>
      <w:divBdr>
        <w:top w:val="none" w:sz="0" w:space="0" w:color="auto"/>
        <w:left w:val="none" w:sz="0" w:space="0" w:color="auto"/>
        <w:bottom w:val="none" w:sz="0" w:space="0" w:color="auto"/>
        <w:right w:val="none" w:sz="0" w:space="0" w:color="auto"/>
      </w:divBdr>
    </w:div>
    <w:div w:id="592397118">
      <w:bodyDiv w:val="1"/>
      <w:marLeft w:val="0"/>
      <w:marRight w:val="0"/>
      <w:marTop w:val="0"/>
      <w:marBottom w:val="0"/>
      <w:divBdr>
        <w:top w:val="none" w:sz="0" w:space="0" w:color="auto"/>
        <w:left w:val="none" w:sz="0" w:space="0" w:color="auto"/>
        <w:bottom w:val="none" w:sz="0" w:space="0" w:color="auto"/>
        <w:right w:val="none" w:sz="0" w:space="0" w:color="auto"/>
      </w:divBdr>
    </w:div>
    <w:div w:id="593168721">
      <w:bodyDiv w:val="1"/>
      <w:marLeft w:val="0"/>
      <w:marRight w:val="0"/>
      <w:marTop w:val="0"/>
      <w:marBottom w:val="0"/>
      <w:divBdr>
        <w:top w:val="none" w:sz="0" w:space="0" w:color="auto"/>
        <w:left w:val="none" w:sz="0" w:space="0" w:color="auto"/>
        <w:bottom w:val="none" w:sz="0" w:space="0" w:color="auto"/>
        <w:right w:val="none" w:sz="0" w:space="0" w:color="auto"/>
      </w:divBdr>
    </w:div>
    <w:div w:id="602110629">
      <w:bodyDiv w:val="1"/>
      <w:marLeft w:val="0"/>
      <w:marRight w:val="0"/>
      <w:marTop w:val="0"/>
      <w:marBottom w:val="0"/>
      <w:divBdr>
        <w:top w:val="none" w:sz="0" w:space="0" w:color="auto"/>
        <w:left w:val="none" w:sz="0" w:space="0" w:color="auto"/>
        <w:bottom w:val="none" w:sz="0" w:space="0" w:color="auto"/>
        <w:right w:val="none" w:sz="0" w:space="0" w:color="auto"/>
      </w:divBdr>
    </w:div>
    <w:div w:id="604534941">
      <w:bodyDiv w:val="1"/>
      <w:marLeft w:val="0"/>
      <w:marRight w:val="0"/>
      <w:marTop w:val="0"/>
      <w:marBottom w:val="0"/>
      <w:divBdr>
        <w:top w:val="none" w:sz="0" w:space="0" w:color="auto"/>
        <w:left w:val="none" w:sz="0" w:space="0" w:color="auto"/>
        <w:bottom w:val="none" w:sz="0" w:space="0" w:color="auto"/>
        <w:right w:val="none" w:sz="0" w:space="0" w:color="auto"/>
      </w:divBdr>
    </w:div>
    <w:div w:id="607279315">
      <w:bodyDiv w:val="1"/>
      <w:marLeft w:val="0"/>
      <w:marRight w:val="0"/>
      <w:marTop w:val="0"/>
      <w:marBottom w:val="0"/>
      <w:divBdr>
        <w:top w:val="none" w:sz="0" w:space="0" w:color="auto"/>
        <w:left w:val="none" w:sz="0" w:space="0" w:color="auto"/>
        <w:bottom w:val="none" w:sz="0" w:space="0" w:color="auto"/>
        <w:right w:val="none" w:sz="0" w:space="0" w:color="auto"/>
      </w:divBdr>
    </w:div>
    <w:div w:id="615066833">
      <w:bodyDiv w:val="1"/>
      <w:marLeft w:val="0"/>
      <w:marRight w:val="0"/>
      <w:marTop w:val="0"/>
      <w:marBottom w:val="0"/>
      <w:divBdr>
        <w:top w:val="none" w:sz="0" w:space="0" w:color="auto"/>
        <w:left w:val="none" w:sz="0" w:space="0" w:color="auto"/>
        <w:bottom w:val="none" w:sz="0" w:space="0" w:color="auto"/>
        <w:right w:val="none" w:sz="0" w:space="0" w:color="auto"/>
      </w:divBdr>
    </w:div>
    <w:div w:id="615143542">
      <w:bodyDiv w:val="1"/>
      <w:marLeft w:val="0"/>
      <w:marRight w:val="0"/>
      <w:marTop w:val="0"/>
      <w:marBottom w:val="0"/>
      <w:divBdr>
        <w:top w:val="none" w:sz="0" w:space="0" w:color="auto"/>
        <w:left w:val="none" w:sz="0" w:space="0" w:color="auto"/>
        <w:bottom w:val="none" w:sz="0" w:space="0" w:color="auto"/>
        <w:right w:val="none" w:sz="0" w:space="0" w:color="auto"/>
      </w:divBdr>
    </w:div>
    <w:div w:id="618995753">
      <w:bodyDiv w:val="1"/>
      <w:marLeft w:val="0"/>
      <w:marRight w:val="0"/>
      <w:marTop w:val="0"/>
      <w:marBottom w:val="0"/>
      <w:divBdr>
        <w:top w:val="none" w:sz="0" w:space="0" w:color="auto"/>
        <w:left w:val="none" w:sz="0" w:space="0" w:color="auto"/>
        <w:bottom w:val="none" w:sz="0" w:space="0" w:color="auto"/>
        <w:right w:val="none" w:sz="0" w:space="0" w:color="auto"/>
      </w:divBdr>
    </w:div>
    <w:div w:id="621695623">
      <w:bodyDiv w:val="1"/>
      <w:marLeft w:val="0"/>
      <w:marRight w:val="0"/>
      <w:marTop w:val="0"/>
      <w:marBottom w:val="0"/>
      <w:divBdr>
        <w:top w:val="none" w:sz="0" w:space="0" w:color="auto"/>
        <w:left w:val="none" w:sz="0" w:space="0" w:color="auto"/>
        <w:bottom w:val="none" w:sz="0" w:space="0" w:color="auto"/>
        <w:right w:val="none" w:sz="0" w:space="0" w:color="auto"/>
      </w:divBdr>
    </w:div>
    <w:div w:id="623269598">
      <w:bodyDiv w:val="1"/>
      <w:marLeft w:val="0"/>
      <w:marRight w:val="0"/>
      <w:marTop w:val="0"/>
      <w:marBottom w:val="0"/>
      <w:divBdr>
        <w:top w:val="none" w:sz="0" w:space="0" w:color="auto"/>
        <w:left w:val="none" w:sz="0" w:space="0" w:color="auto"/>
        <w:bottom w:val="none" w:sz="0" w:space="0" w:color="auto"/>
        <w:right w:val="none" w:sz="0" w:space="0" w:color="auto"/>
      </w:divBdr>
    </w:div>
    <w:div w:id="623272929">
      <w:bodyDiv w:val="1"/>
      <w:marLeft w:val="0"/>
      <w:marRight w:val="0"/>
      <w:marTop w:val="0"/>
      <w:marBottom w:val="0"/>
      <w:divBdr>
        <w:top w:val="none" w:sz="0" w:space="0" w:color="auto"/>
        <w:left w:val="none" w:sz="0" w:space="0" w:color="auto"/>
        <w:bottom w:val="none" w:sz="0" w:space="0" w:color="auto"/>
        <w:right w:val="none" w:sz="0" w:space="0" w:color="auto"/>
      </w:divBdr>
    </w:div>
    <w:div w:id="626398081">
      <w:bodyDiv w:val="1"/>
      <w:marLeft w:val="0"/>
      <w:marRight w:val="0"/>
      <w:marTop w:val="0"/>
      <w:marBottom w:val="0"/>
      <w:divBdr>
        <w:top w:val="none" w:sz="0" w:space="0" w:color="auto"/>
        <w:left w:val="none" w:sz="0" w:space="0" w:color="auto"/>
        <w:bottom w:val="none" w:sz="0" w:space="0" w:color="auto"/>
        <w:right w:val="none" w:sz="0" w:space="0" w:color="auto"/>
      </w:divBdr>
    </w:div>
    <w:div w:id="629478854">
      <w:bodyDiv w:val="1"/>
      <w:marLeft w:val="0"/>
      <w:marRight w:val="0"/>
      <w:marTop w:val="0"/>
      <w:marBottom w:val="0"/>
      <w:divBdr>
        <w:top w:val="none" w:sz="0" w:space="0" w:color="auto"/>
        <w:left w:val="none" w:sz="0" w:space="0" w:color="auto"/>
        <w:bottom w:val="none" w:sz="0" w:space="0" w:color="auto"/>
        <w:right w:val="none" w:sz="0" w:space="0" w:color="auto"/>
      </w:divBdr>
    </w:div>
    <w:div w:id="629826988">
      <w:bodyDiv w:val="1"/>
      <w:marLeft w:val="0"/>
      <w:marRight w:val="0"/>
      <w:marTop w:val="0"/>
      <w:marBottom w:val="0"/>
      <w:divBdr>
        <w:top w:val="none" w:sz="0" w:space="0" w:color="auto"/>
        <w:left w:val="none" w:sz="0" w:space="0" w:color="auto"/>
        <w:bottom w:val="none" w:sz="0" w:space="0" w:color="auto"/>
        <w:right w:val="none" w:sz="0" w:space="0" w:color="auto"/>
      </w:divBdr>
    </w:div>
    <w:div w:id="633218080">
      <w:bodyDiv w:val="1"/>
      <w:marLeft w:val="0"/>
      <w:marRight w:val="0"/>
      <w:marTop w:val="0"/>
      <w:marBottom w:val="0"/>
      <w:divBdr>
        <w:top w:val="none" w:sz="0" w:space="0" w:color="auto"/>
        <w:left w:val="none" w:sz="0" w:space="0" w:color="auto"/>
        <w:bottom w:val="none" w:sz="0" w:space="0" w:color="auto"/>
        <w:right w:val="none" w:sz="0" w:space="0" w:color="auto"/>
      </w:divBdr>
    </w:div>
    <w:div w:id="633603553">
      <w:bodyDiv w:val="1"/>
      <w:marLeft w:val="0"/>
      <w:marRight w:val="0"/>
      <w:marTop w:val="0"/>
      <w:marBottom w:val="0"/>
      <w:divBdr>
        <w:top w:val="none" w:sz="0" w:space="0" w:color="auto"/>
        <w:left w:val="none" w:sz="0" w:space="0" w:color="auto"/>
        <w:bottom w:val="none" w:sz="0" w:space="0" w:color="auto"/>
        <w:right w:val="none" w:sz="0" w:space="0" w:color="auto"/>
      </w:divBdr>
    </w:div>
    <w:div w:id="637883029">
      <w:bodyDiv w:val="1"/>
      <w:marLeft w:val="0"/>
      <w:marRight w:val="0"/>
      <w:marTop w:val="0"/>
      <w:marBottom w:val="0"/>
      <w:divBdr>
        <w:top w:val="none" w:sz="0" w:space="0" w:color="auto"/>
        <w:left w:val="none" w:sz="0" w:space="0" w:color="auto"/>
        <w:bottom w:val="none" w:sz="0" w:space="0" w:color="auto"/>
        <w:right w:val="none" w:sz="0" w:space="0" w:color="auto"/>
      </w:divBdr>
    </w:div>
    <w:div w:id="642347430">
      <w:bodyDiv w:val="1"/>
      <w:marLeft w:val="0"/>
      <w:marRight w:val="0"/>
      <w:marTop w:val="0"/>
      <w:marBottom w:val="0"/>
      <w:divBdr>
        <w:top w:val="none" w:sz="0" w:space="0" w:color="auto"/>
        <w:left w:val="none" w:sz="0" w:space="0" w:color="auto"/>
        <w:bottom w:val="none" w:sz="0" w:space="0" w:color="auto"/>
        <w:right w:val="none" w:sz="0" w:space="0" w:color="auto"/>
      </w:divBdr>
    </w:div>
    <w:div w:id="648095479">
      <w:bodyDiv w:val="1"/>
      <w:marLeft w:val="0"/>
      <w:marRight w:val="0"/>
      <w:marTop w:val="0"/>
      <w:marBottom w:val="0"/>
      <w:divBdr>
        <w:top w:val="none" w:sz="0" w:space="0" w:color="auto"/>
        <w:left w:val="none" w:sz="0" w:space="0" w:color="auto"/>
        <w:bottom w:val="none" w:sz="0" w:space="0" w:color="auto"/>
        <w:right w:val="none" w:sz="0" w:space="0" w:color="auto"/>
      </w:divBdr>
    </w:div>
    <w:div w:id="652874529">
      <w:bodyDiv w:val="1"/>
      <w:marLeft w:val="0"/>
      <w:marRight w:val="0"/>
      <w:marTop w:val="0"/>
      <w:marBottom w:val="0"/>
      <w:divBdr>
        <w:top w:val="none" w:sz="0" w:space="0" w:color="auto"/>
        <w:left w:val="none" w:sz="0" w:space="0" w:color="auto"/>
        <w:bottom w:val="none" w:sz="0" w:space="0" w:color="auto"/>
        <w:right w:val="none" w:sz="0" w:space="0" w:color="auto"/>
      </w:divBdr>
    </w:div>
    <w:div w:id="654995111">
      <w:bodyDiv w:val="1"/>
      <w:marLeft w:val="0"/>
      <w:marRight w:val="0"/>
      <w:marTop w:val="0"/>
      <w:marBottom w:val="0"/>
      <w:divBdr>
        <w:top w:val="none" w:sz="0" w:space="0" w:color="auto"/>
        <w:left w:val="none" w:sz="0" w:space="0" w:color="auto"/>
        <w:bottom w:val="none" w:sz="0" w:space="0" w:color="auto"/>
        <w:right w:val="none" w:sz="0" w:space="0" w:color="auto"/>
      </w:divBdr>
    </w:div>
    <w:div w:id="656960440">
      <w:bodyDiv w:val="1"/>
      <w:marLeft w:val="0"/>
      <w:marRight w:val="0"/>
      <w:marTop w:val="0"/>
      <w:marBottom w:val="0"/>
      <w:divBdr>
        <w:top w:val="none" w:sz="0" w:space="0" w:color="auto"/>
        <w:left w:val="none" w:sz="0" w:space="0" w:color="auto"/>
        <w:bottom w:val="none" w:sz="0" w:space="0" w:color="auto"/>
        <w:right w:val="none" w:sz="0" w:space="0" w:color="auto"/>
      </w:divBdr>
    </w:div>
    <w:div w:id="659045835">
      <w:bodyDiv w:val="1"/>
      <w:marLeft w:val="0"/>
      <w:marRight w:val="0"/>
      <w:marTop w:val="0"/>
      <w:marBottom w:val="0"/>
      <w:divBdr>
        <w:top w:val="none" w:sz="0" w:space="0" w:color="auto"/>
        <w:left w:val="none" w:sz="0" w:space="0" w:color="auto"/>
        <w:bottom w:val="none" w:sz="0" w:space="0" w:color="auto"/>
        <w:right w:val="none" w:sz="0" w:space="0" w:color="auto"/>
      </w:divBdr>
    </w:div>
    <w:div w:id="660041759">
      <w:bodyDiv w:val="1"/>
      <w:marLeft w:val="0"/>
      <w:marRight w:val="0"/>
      <w:marTop w:val="0"/>
      <w:marBottom w:val="0"/>
      <w:divBdr>
        <w:top w:val="none" w:sz="0" w:space="0" w:color="auto"/>
        <w:left w:val="none" w:sz="0" w:space="0" w:color="auto"/>
        <w:bottom w:val="none" w:sz="0" w:space="0" w:color="auto"/>
        <w:right w:val="none" w:sz="0" w:space="0" w:color="auto"/>
      </w:divBdr>
    </w:div>
    <w:div w:id="662666987">
      <w:bodyDiv w:val="1"/>
      <w:marLeft w:val="0"/>
      <w:marRight w:val="0"/>
      <w:marTop w:val="0"/>
      <w:marBottom w:val="0"/>
      <w:divBdr>
        <w:top w:val="none" w:sz="0" w:space="0" w:color="auto"/>
        <w:left w:val="none" w:sz="0" w:space="0" w:color="auto"/>
        <w:bottom w:val="none" w:sz="0" w:space="0" w:color="auto"/>
        <w:right w:val="none" w:sz="0" w:space="0" w:color="auto"/>
      </w:divBdr>
    </w:div>
    <w:div w:id="663319121">
      <w:bodyDiv w:val="1"/>
      <w:marLeft w:val="0"/>
      <w:marRight w:val="0"/>
      <w:marTop w:val="0"/>
      <w:marBottom w:val="0"/>
      <w:divBdr>
        <w:top w:val="none" w:sz="0" w:space="0" w:color="auto"/>
        <w:left w:val="none" w:sz="0" w:space="0" w:color="auto"/>
        <w:bottom w:val="none" w:sz="0" w:space="0" w:color="auto"/>
        <w:right w:val="none" w:sz="0" w:space="0" w:color="auto"/>
      </w:divBdr>
    </w:div>
    <w:div w:id="666440901">
      <w:bodyDiv w:val="1"/>
      <w:marLeft w:val="0"/>
      <w:marRight w:val="0"/>
      <w:marTop w:val="0"/>
      <w:marBottom w:val="0"/>
      <w:divBdr>
        <w:top w:val="none" w:sz="0" w:space="0" w:color="auto"/>
        <w:left w:val="none" w:sz="0" w:space="0" w:color="auto"/>
        <w:bottom w:val="none" w:sz="0" w:space="0" w:color="auto"/>
        <w:right w:val="none" w:sz="0" w:space="0" w:color="auto"/>
      </w:divBdr>
    </w:div>
    <w:div w:id="667370631">
      <w:bodyDiv w:val="1"/>
      <w:marLeft w:val="0"/>
      <w:marRight w:val="0"/>
      <w:marTop w:val="0"/>
      <w:marBottom w:val="0"/>
      <w:divBdr>
        <w:top w:val="none" w:sz="0" w:space="0" w:color="auto"/>
        <w:left w:val="none" w:sz="0" w:space="0" w:color="auto"/>
        <w:bottom w:val="none" w:sz="0" w:space="0" w:color="auto"/>
        <w:right w:val="none" w:sz="0" w:space="0" w:color="auto"/>
      </w:divBdr>
    </w:div>
    <w:div w:id="672685343">
      <w:bodyDiv w:val="1"/>
      <w:marLeft w:val="0"/>
      <w:marRight w:val="0"/>
      <w:marTop w:val="0"/>
      <w:marBottom w:val="0"/>
      <w:divBdr>
        <w:top w:val="none" w:sz="0" w:space="0" w:color="auto"/>
        <w:left w:val="none" w:sz="0" w:space="0" w:color="auto"/>
        <w:bottom w:val="none" w:sz="0" w:space="0" w:color="auto"/>
        <w:right w:val="none" w:sz="0" w:space="0" w:color="auto"/>
      </w:divBdr>
    </w:div>
    <w:div w:id="676035304">
      <w:bodyDiv w:val="1"/>
      <w:marLeft w:val="0"/>
      <w:marRight w:val="0"/>
      <w:marTop w:val="0"/>
      <w:marBottom w:val="0"/>
      <w:divBdr>
        <w:top w:val="none" w:sz="0" w:space="0" w:color="auto"/>
        <w:left w:val="none" w:sz="0" w:space="0" w:color="auto"/>
        <w:bottom w:val="none" w:sz="0" w:space="0" w:color="auto"/>
        <w:right w:val="none" w:sz="0" w:space="0" w:color="auto"/>
      </w:divBdr>
    </w:div>
    <w:div w:id="678121399">
      <w:bodyDiv w:val="1"/>
      <w:marLeft w:val="0"/>
      <w:marRight w:val="0"/>
      <w:marTop w:val="0"/>
      <w:marBottom w:val="0"/>
      <w:divBdr>
        <w:top w:val="none" w:sz="0" w:space="0" w:color="auto"/>
        <w:left w:val="none" w:sz="0" w:space="0" w:color="auto"/>
        <w:bottom w:val="none" w:sz="0" w:space="0" w:color="auto"/>
        <w:right w:val="none" w:sz="0" w:space="0" w:color="auto"/>
      </w:divBdr>
    </w:div>
    <w:div w:id="681203599">
      <w:bodyDiv w:val="1"/>
      <w:marLeft w:val="0"/>
      <w:marRight w:val="0"/>
      <w:marTop w:val="0"/>
      <w:marBottom w:val="0"/>
      <w:divBdr>
        <w:top w:val="none" w:sz="0" w:space="0" w:color="auto"/>
        <w:left w:val="none" w:sz="0" w:space="0" w:color="auto"/>
        <w:bottom w:val="none" w:sz="0" w:space="0" w:color="auto"/>
        <w:right w:val="none" w:sz="0" w:space="0" w:color="auto"/>
      </w:divBdr>
    </w:div>
    <w:div w:id="682971109">
      <w:bodyDiv w:val="1"/>
      <w:marLeft w:val="0"/>
      <w:marRight w:val="0"/>
      <w:marTop w:val="0"/>
      <w:marBottom w:val="0"/>
      <w:divBdr>
        <w:top w:val="none" w:sz="0" w:space="0" w:color="auto"/>
        <w:left w:val="none" w:sz="0" w:space="0" w:color="auto"/>
        <w:bottom w:val="none" w:sz="0" w:space="0" w:color="auto"/>
        <w:right w:val="none" w:sz="0" w:space="0" w:color="auto"/>
      </w:divBdr>
    </w:div>
    <w:div w:id="686978532">
      <w:bodyDiv w:val="1"/>
      <w:marLeft w:val="0"/>
      <w:marRight w:val="0"/>
      <w:marTop w:val="0"/>
      <w:marBottom w:val="0"/>
      <w:divBdr>
        <w:top w:val="none" w:sz="0" w:space="0" w:color="auto"/>
        <w:left w:val="none" w:sz="0" w:space="0" w:color="auto"/>
        <w:bottom w:val="none" w:sz="0" w:space="0" w:color="auto"/>
        <w:right w:val="none" w:sz="0" w:space="0" w:color="auto"/>
      </w:divBdr>
    </w:div>
    <w:div w:id="689525938">
      <w:bodyDiv w:val="1"/>
      <w:marLeft w:val="0"/>
      <w:marRight w:val="0"/>
      <w:marTop w:val="0"/>
      <w:marBottom w:val="0"/>
      <w:divBdr>
        <w:top w:val="none" w:sz="0" w:space="0" w:color="auto"/>
        <w:left w:val="none" w:sz="0" w:space="0" w:color="auto"/>
        <w:bottom w:val="none" w:sz="0" w:space="0" w:color="auto"/>
        <w:right w:val="none" w:sz="0" w:space="0" w:color="auto"/>
      </w:divBdr>
    </w:div>
    <w:div w:id="690763298">
      <w:bodyDiv w:val="1"/>
      <w:marLeft w:val="0"/>
      <w:marRight w:val="0"/>
      <w:marTop w:val="0"/>
      <w:marBottom w:val="0"/>
      <w:divBdr>
        <w:top w:val="none" w:sz="0" w:space="0" w:color="auto"/>
        <w:left w:val="none" w:sz="0" w:space="0" w:color="auto"/>
        <w:bottom w:val="none" w:sz="0" w:space="0" w:color="auto"/>
        <w:right w:val="none" w:sz="0" w:space="0" w:color="auto"/>
      </w:divBdr>
    </w:div>
    <w:div w:id="691765185">
      <w:bodyDiv w:val="1"/>
      <w:marLeft w:val="0"/>
      <w:marRight w:val="0"/>
      <w:marTop w:val="0"/>
      <w:marBottom w:val="0"/>
      <w:divBdr>
        <w:top w:val="none" w:sz="0" w:space="0" w:color="auto"/>
        <w:left w:val="none" w:sz="0" w:space="0" w:color="auto"/>
        <w:bottom w:val="none" w:sz="0" w:space="0" w:color="auto"/>
        <w:right w:val="none" w:sz="0" w:space="0" w:color="auto"/>
      </w:divBdr>
    </w:div>
    <w:div w:id="695035446">
      <w:bodyDiv w:val="1"/>
      <w:marLeft w:val="0"/>
      <w:marRight w:val="0"/>
      <w:marTop w:val="0"/>
      <w:marBottom w:val="0"/>
      <w:divBdr>
        <w:top w:val="none" w:sz="0" w:space="0" w:color="auto"/>
        <w:left w:val="none" w:sz="0" w:space="0" w:color="auto"/>
        <w:bottom w:val="none" w:sz="0" w:space="0" w:color="auto"/>
        <w:right w:val="none" w:sz="0" w:space="0" w:color="auto"/>
      </w:divBdr>
    </w:div>
    <w:div w:id="698821712">
      <w:bodyDiv w:val="1"/>
      <w:marLeft w:val="0"/>
      <w:marRight w:val="0"/>
      <w:marTop w:val="0"/>
      <w:marBottom w:val="0"/>
      <w:divBdr>
        <w:top w:val="none" w:sz="0" w:space="0" w:color="auto"/>
        <w:left w:val="none" w:sz="0" w:space="0" w:color="auto"/>
        <w:bottom w:val="none" w:sz="0" w:space="0" w:color="auto"/>
        <w:right w:val="none" w:sz="0" w:space="0" w:color="auto"/>
      </w:divBdr>
    </w:div>
    <w:div w:id="698897319">
      <w:bodyDiv w:val="1"/>
      <w:marLeft w:val="0"/>
      <w:marRight w:val="0"/>
      <w:marTop w:val="0"/>
      <w:marBottom w:val="0"/>
      <w:divBdr>
        <w:top w:val="none" w:sz="0" w:space="0" w:color="auto"/>
        <w:left w:val="none" w:sz="0" w:space="0" w:color="auto"/>
        <w:bottom w:val="none" w:sz="0" w:space="0" w:color="auto"/>
        <w:right w:val="none" w:sz="0" w:space="0" w:color="auto"/>
      </w:divBdr>
    </w:div>
    <w:div w:id="701249535">
      <w:bodyDiv w:val="1"/>
      <w:marLeft w:val="0"/>
      <w:marRight w:val="0"/>
      <w:marTop w:val="0"/>
      <w:marBottom w:val="0"/>
      <w:divBdr>
        <w:top w:val="none" w:sz="0" w:space="0" w:color="auto"/>
        <w:left w:val="none" w:sz="0" w:space="0" w:color="auto"/>
        <w:bottom w:val="none" w:sz="0" w:space="0" w:color="auto"/>
        <w:right w:val="none" w:sz="0" w:space="0" w:color="auto"/>
      </w:divBdr>
    </w:div>
    <w:div w:id="701709640">
      <w:bodyDiv w:val="1"/>
      <w:marLeft w:val="0"/>
      <w:marRight w:val="0"/>
      <w:marTop w:val="0"/>
      <w:marBottom w:val="0"/>
      <w:divBdr>
        <w:top w:val="none" w:sz="0" w:space="0" w:color="auto"/>
        <w:left w:val="none" w:sz="0" w:space="0" w:color="auto"/>
        <w:bottom w:val="none" w:sz="0" w:space="0" w:color="auto"/>
        <w:right w:val="none" w:sz="0" w:space="0" w:color="auto"/>
      </w:divBdr>
    </w:div>
    <w:div w:id="707605266">
      <w:bodyDiv w:val="1"/>
      <w:marLeft w:val="0"/>
      <w:marRight w:val="0"/>
      <w:marTop w:val="0"/>
      <w:marBottom w:val="0"/>
      <w:divBdr>
        <w:top w:val="none" w:sz="0" w:space="0" w:color="auto"/>
        <w:left w:val="none" w:sz="0" w:space="0" w:color="auto"/>
        <w:bottom w:val="none" w:sz="0" w:space="0" w:color="auto"/>
        <w:right w:val="none" w:sz="0" w:space="0" w:color="auto"/>
      </w:divBdr>
    </w:div>
    <w:div w:id="714937050">
      <w:bodyDiv w:val="1"/>
      <w:marLeft w:val="0"/>
      <w:marRight w:val="0"/>
      <w:marTop w:val="0"/>
      <w:marBottom w:val="0"/>
      <w:divBdr>
        <w:top w:val="none" w:sz="0" w:space="0" w:color="auto"/>
        <w:left w:val="none" w:sz="0" w:space="0" w:color="auto"/>
        <w:bottom w:val="none" w:sz="0" w:space="0" w:color="auto"/>
        <w:right w:val="none" w:sz="0" w:space="0" w:color="auto"/>
      </w:divBdr>
    </w:div>
    <w:div w:id="716321027">
      <w:bodyDiv w:val="1"/>
      <w:marLeft w:val="0"/>
      <w:marRight w:val="0"/>
      <w:marTop w:val="0"/>
      <w:marBottom w:val="0"/>
      <w:divBdr>
        <w:top w:val="none" w:sz="0" w:space="0" w:color="auto"/>
        <w:left w:val="none" w:sz="0" w:space="0" w:color="auto"/>
        <w:bottom w:val="none" w:sz="0" w:space="0" w:color="auto"/>
        <w:right w:val="none" w:sz="0" w:space="0" w:color="auto"/>
      </w:divBdr>
    </w:div>
    <w:div w:id="719867566">
      <w:bodyDiv w:val="1"/>
      <w:marLeft w:val="0"/>
      <w:marRight w:val="0"/>
      <w:marTop w:val="0"/>
      <w:marBottom w:val="0"/>
      <w:divBdr>
        <w:top w:val="none" w:sz="0" w:space="0" w:color="auto"/>
        <w:left w:val="none" w:sz="0" w:space="0" w:color="auto"/>
        <w:bottom w:val="none" w:sz="0" w:space="0" w:color="auto"/>
        <w:right w:val="none" w:sz="0" w:space="0" w:color="auto"/>
      </w:divBdr>
    </w:div>
    <w:div w:id="733047992">
      <w:bodyDiv w:val="1"/>
      <w:marLeft w:val="0"/>
      <w:marRight w:val="0"/>
      <w:marTop w:val="0"/>
      <w:marBottom w:val="0"/>
      <w:divBdr>
        <w:top w:val="none" w:sz="0" w:space="0" w:color="auto"/>
        <w:left w:val="none" w:sz="0" w:space="0" w:color="auto"/>
        <w:bottom w:val="none" w:sz="0" w:space="0" w:color="auto"/>
        <w:right w:val="none" w:sz="0" w:space="0" w:color="auto"/>
      </w:divBdr>
    </w:div>
    <w:div w:id="733508885">
      <w:bodyDiv w:val="1"/>
      <w:marLeft w:val="0"/>
      <w:marRight w:val="0"/>
      <w:marTop w:val="0"/>
      <w:marBottom w:val="0"/>
      <w:divBdr>
        <w:top w:val="none" w:sz="0" w:space="0" w:color="auto"/>
        <w:left w:val="none" w:sz="0" w:space="0" w:color="auto"/>
        <w:bottom w:val="none" w:sz="0" w:space="0" w:color="auto"/>
        <w:right w:val="none" w:sz="0" w:space="0" w:color="auto"/>
      </w:divBdr>
    </w:div>
    <w:div w:id="735469866">
      <w:bodyDiv w:val="1"/>
      <w:marLeft w:val="0"/>
      <w:marRight w:val="0"/>
      <w:marTop w:val="0"/>
      <w:marBottom w:val="0"/>
      <w:divBdr>
        <w:top w:val="none" w:sz="0" w:space="0" w:color="auto"/>
        <w:left w:val="none" w:sz="0" w:space="0" w:color="auto"/>
        <w:bottom w:val="none" w:sz="0" w:space="0" w:color="auto"/>
        <w:right w:val="none" w:sz="0" w:space="0" w:color="auto"/>
      </w:divBdr>
    </w:div>
    <w:div w:id="740105390">
      <w:bodyDiv w:val="1"/>
      <w:marLeft w:val="0"/>
      <w:marRight w:val="0"/>
      <w:marTop w:val="0"/>
      <w:marBottom w:val="0"/>
      <w:divBdr>
        <w:top w:val="none" w:sz="0" w:space="0" w:color="auto"/>
        <w:left w:val="none" w:sz="0" w:space="0" w:color="auto"/>
        <w:bottom w:val="none" w:sz="0" w:space="0" w:color="auto"/>
        <w:right w:val="none" w:sz="0" w:space="0" w:color="auto"/>
      </w:divBdr>
    </w:div>
    <w:div w:id="740565697">
      <w:bodyDiv w:val="1"/>
      <w:marLeft w:val="0"/>
      <w:marRight w:val="0"/>
      <w:marTop w:val="0"/>
      <w:marBottom w:val="0"/>
      <w:divBdr>
        <w:top w:val="none" w:sz="0" w:space="0" w:color="auto"/>
        <w:left w:val="none" w:sz="0" w:space="0" w:color="auto"/>
        <w:bottom w:val="none" w:sz="0" w:space="0" w:color="auto"/>
        <w:right w:val="none" w:sz="0" w:space="0" w:color="auto"/>
      </w:divBdr>
    </w:div>
    <w:div w:id="742290639">
      <w:bodyDiv w:val="1"/>
      <w:marLeft w:val="0"/>
      <w:marRight w:val="0"/>
      <w:marTop w:val="0"/>
      <w:marBottom w:val="0"/>
      <w:divBdr>
        <w:top w:val="none" w:sz="0" w:space="0" w:color="auto"/>
        <w:left w:val="none" w:sz="0" w:space="0" w:color="auto"/>
        <w:bottom w:val="none" w:sz="0" w:space="0" w:color="auto"/>
        <w:right w:val="none" w:sz="0" w:space="0" w:color="auto"/>
      </w:divBdr>
    </w:div>
    <w:div w:id="747776110">
      <w:bodyDiv w:val="1"/>
      <w:marLeft w:val="0"/>
      <w:marRight w:val="0"/>
      <w:marTop w:val="0"/>
      <w:marBottom w:val="0"/>
      <w:divBdr>
        <w:top w:val="none" w:sz="0" w:space="0" w:color="auto"/>
        <w:left w:val="none" w:sz="0" w:space="0" w:color="auto"/>
        <w:bottom w:val="none" w:sz="0" w:space="0" w:color="auto"/>
        <w:right w:val="none" w:sz="0" w:space="0" w:color="auto"/>
      </w:divBdr>
    </w:div>
    <w:div w:id="750470405">
      <w:bodyDiv w:val="1"/>
      <w:marLeft w:val="0"/>
      <w:marRight w:val="0"/>
      <w:marTop w:val="0"/>
      <w:marBottom w:val="0"/>
      <w:divBdr>
        <w:top w:val="none" w:sz="0" w:space="0" w:color="auto"/>
        <w:left w:val="none" w:sz="0" w:space="0" w:color="auto"/>
        <w:bottom w:val="none" w:sz="0" w:space="0" w:color="auto"/>
        <w:right w:val="none" w:sz="0" w:space="0" w:color="auto"/>
      </w:divBdr>
    </w:div>
    <w:div w:id="756176377">
      <w:bodyDiv w:val="1"/>
      <w:marLeft w:val="0"/>
      <w:marRight w:val="0"/>
      <w:marTop w:val="0"/>
      <w:marBottom w:val="0"/>
      <w:divBdr>
        <w:top w:val="none" w:sz="0" w:space="0" w:color="auto"/>
        <w:left w:val="none" w:sz="0" w:space="0" w:color="auto"/>
        <w:bottom w:val="none" w:sz="0" w:space="0" w:color="auto"/>
        <w:right w:val="none" w:sz="0" w:space="0" w:color="auto"/>
      </w:divBdr>
    </w:div>
    <w:div w:id="759983425">
      <w:bodyDiv w:val="1"/>
      <w:marLeft w:val="0"/>
      <w:marRight w:val="0"/>
      <w:marTop w:val="0"/>
      <w:marBottom w:val="0"/>
      <w:divBdr>
        <w:top w:val="none" w:sz="0" w:space="0" w:color="auto"/>
        <w:left w:val="none" w:sz="0" w:space="0" w:color="auto"/>
        <w:bottom w:val="none" w:sz="0" w:space="0" w:color="auto"/>
        <w:right w:val="none" w:sz="0" w:space="0" w:color="auto"/>
      </w:divBdr>
    </w:div>
    <w:div w:id="761029476">
      <w:bodyDiv w:val="1"/>
      <w:marLeft w:val="0"/>
      <w:marRight w:val="0"/>
      <w:marTop w:val="0"/>
      <w:marBottom w:val="0"/>
      <w:divBdr>
        <w:top w:val="none" w:sz="0" w:space="0" w:color="auto"/>
        <w:left w:val="none" w:sz="0" w:space="0" w:color="auto"/>
        <w:bottom w:val="none" w:sz="0" w:space="0" w:color="auto"/>
        <w:right w:val="none" w:sz="0" w:space="0" w:color="auto"/>
      </w:divBdr>
    </w:div>
    <w:div w:id="761685340">
      <w:bodyDiv w:val="1"/>
      <w:marLeft w:val="0"/>
      <w:marRight w:val="0"/>
      <w:marTop w:val="0"/>
      <w:marBottom w:val="0"/>
      <w:divBdr>
        <w:top w:val="none" w:sz="0" w:space="0" w:color="auto"/>
        <w:left w:val="none" w:sz="0" w:space="0" w:color="auto"/>
        <w:bottom w:val="none" w:sz="0" w:space="0" w:color="auto"/>
        <w:right w:val="none" w:sz="0" w:space="0" w:color="auto"/>
      </w:divBdr>
    </w:div>
    <w:div w:id="767190371">
      <w:bodyDiv w:val="1"/>
      <w:marLeft w:val="0"/>
      <w:marRight w:val="0"/>
      <w:marTop w:val="0"/>
      <w:marBottom w:val="0"/>
      <w:divBdr>
        <w:top w:val="none" w:sz="0" w:space="0" w:color="auto"/>
        <w:left w:val="none" w:sz="0" w:space="0" w:color="auto"/>
        <w:bottom w:val="none" w:sz="0" w:space="0" w:color="auto"/>
        <w:right w:val="none" w:sz="0" w:space="0" w:color="auto"/>
      </w:divBdr>
    </w:div>
    <w:div w:id="771508080">
      <w:bodyDiv w:val="1"/>
      <w:marLeft w:val="0"/>
      <w:marRight w:val="0"/>
      <w:marTop w:val="0"/>
      <w:marBottom w:val="0"/>
      <w:divBdr>
        <w:top w:val="none" w:sz="0" w:space="0" w:color="auto"/>
        <w:left w:val="none" w:sz="0" w:space="0" w:color="auto"/>
        <w:bottom w:val="none" w:sz="0" w:space="0" w:color="auto"/>
        <w:right w:val="none" w:sz="0" w:space="0" w:color="auto"/>
      </w:divBdr>
    </w:div>
    <w:div w:id="773939899">
      <w:bodyDiv w:val="1"/>
      <w:marLeft w:val="0"/>
      <w:marRight w:val="0"/>
      <w:marTop w:val="0"/>
      <w:marBottom w:val="0"/>
      <w:divBdr>
        <w:top w:val="none" w:sz="0" w:space="0" w:color="auto"/>
        <w:left w:val="none" w:sz="0" w:space="0" w:color="auto"/>
        <w:bottom w:val="none" w:sz="0" w:space="0" w:color="auto"/>
        <w:right w:val="none" w:sz="0" w:space="0" w:color="auto"/>
      </w:divBdr>
    </w:div>
    <w:div w:id="775255009">
      <w:bodyDiv w:val="1"/>
      <w:marLeft w:val="0"/>
      <w:marRight w:val="0"/>
      <w:marTop w:val="0"/>
      <w:marBottom w:val="0"/>
      <w:divBdr>
        <w:top w:val="none" w:sz="0" w:space="0" w:color="auto"/>
        <w:left w:val="none" w:sz="0" w:space="0" w:color="auto"/>
        <w:bottom w:val="none" w:sz="0" w:space="0" w:color="auto"/>
        <w:right w:val="none" w:sz="0" w:space="0" w:color="auto"/>
      </w:divBdr>
    </w:div>
    <w:div w:id="781608031">
      <w:bodyDiv w:val="1"/>
      <w:marLeft w:val="0"/>
      <w:marRight w:val="0"/>
      <w:marTop w:val="0"/>
      <w:marBottom w:val="0"/>
      <w:divBdr>
        <w:top w:val="none" w:sz="0" w:space="0" w:color="auto"/>
        <w:left w:val="none" w:sz="0" w:space="0" w:color="auto"/>
        <w:bottom w:val="none" w:sz="0" w:space="0" w:color="auto"/>
        <w:right w:val="none" w:sz="0" w:space="0" w:color="auto"/>
      </w:divBdr>
    </w:div>
    <w:div w:id="781992886">
      <w:bodyDiv w:val="1"/>
      <w:marLeft w:val="0"/>
      <w:marRight w:val="0"/>
      <w:marTop w:val="0"/>
      <w:marBottom w:val="0"/>
      <w:divBdr>
        <w:top w:val="none" w:sz="0" w:space="0" w:color="auto"/>
        <w:left w:val="none" w:sz="0" w:space="0" w:color="auto"/>
        <w:bottom w:val="none" w:sz="0" w:space="0" w:color="auto"/>
        <w:right w:val="none" w:sz="0" w:space="0" w:color="auto"/>
      </w:divBdr>
    </w:div>
    <w:div w:id="783115123">
      <w:bodyDiv w:val="1"/>
      <w:marLeft w:val="0"/>
      <w:marRight w:val="0"/>
      <w:marTop w:val="0"/>
      <w:marBottom w:val="0"/>
      <w:divBdr>
        <w:top w:val="none" w:sz="0" w:space="0" w:color="auto"/>
        <w:left w:val="none" w:sz="0" w:space="0" w:color="auto"/>
        <w:bottom w:val="none" w:sz="0" w:space="0" w:color="auto"/>
        <w:right w:val="none" w:sz="0" w:space="0" w:color="auto"/>
      </w:divBdr>
    </w:div>
    <w:div w:id="784008487">
      <w:bodyDiv w:val="1"/>
      <w:marLeft w:val="0"/>
      <w:marRight w:val="0"/>
      <w:marTop w:val="0"/>
      <w:marBottom w:val="0"/>
      <w:divBdr>
        <w:top w:val="none" w:sz="0" w:space="0" w:color="auto"/>
        <w:left w:val="none" w:sz="0" w:space="0" w:color="auto"/>
        <w:bottom w:val="none" w:sz="0" w:space="0" w:color="auto"/>
        <w:right w:val="none" w:sz="0" w:space="0" w:color="auto"/>
      </w:divBdr>
    </w:div>
    <w:div w:id="786578785">
      <w:bodyDiv w:val="1"/>
      <w:marLeft w:val="0"/>
      <w:marRight w:val="0"/>
      <w:marTop w:val="0"/>
      <w:marBottom w:val="0"/>
      <w:divBdr>
        <w:top w:val="none" w:sz="0" w:space="0" w:color="auto"/>
        <w:left w:val="none" w:sz="0" w:space="0" w:color="auto"/>
        <w:bottom w:val="none" w:sz="0" w:space="0" w:color="auto"/>
        <w:right w:val="none" w:sz="0" w:space="0" w:color="auto"/>
      </w:divBdr>
    </w:div>
    <w:div w:id="788933057">
      <w:bodyDiv w:val="1"/>
      <w:marLeft w:val="0"/>
      <w:marRight w:val="0"/>
      <w:marTop w:val="0"/>
      <w:marBottom w:val="0"/>
      <w:divBdr>
        <w:top w:val="none" w:sz="0" w:space="0" w:color="auto"/>
        <w:left w:val="none" w:sz="0" w:space="0" w:color="auto"/>
        <w:bottom w:val="none" w:sz="0" w:space="0" w:color="auto"/>
        <w:right w:val="none" w:sz="0" w:space="0" w:color="auto"/>
      </w:divBdr>
    </w:div>
    <w:div w:id="793982240">
      <w:bodyDiv w:val="1"/>
      <w:marLeft w:val="0"/>
      <w:marRight w:val="0"/>
      <w:marTop w:val="0"/>
      <w:marBottom w:val="0"/>
      <w:divBdr>
        <w:top w:val="none" w:sz="0" w:space="0" w:color="auto"/>
        <w:left w:val="none" w:sz="0" w:space="0" w:color="auto"/>
        <w:bottom w:val="none" w:sz="0" w:space="0" w:color="auto"/>
        <w:right w:val="none" w:sz="0" w:space="0" w:color="auto"/>
      </w:divBdr>
    </w:div>
    <w:div w:id="794952789">
      <w:bodyDiv w:val="1"/>
      <w:marLeft w:val="0"/>
      <w:marRight w:val="0"/>
      <w:marTop w:val="0"/>
      <w:marBottom w:val="0"/>
      <w:divBdr>
        <w:top w:val="none" w:sz="0" w:space="0" w:color="auto"/>
        <w:left w:val="none" w:sz="0" w:space="0" w:color="auto"/>
        <w:bottom w:val="none" w:sz="0" w:space="0" w:color="auto"/>
        <w:right w:val="none" w:sz="0" w:space="0" w:color="auto"/>
      </w:divBdr>
    </w:div>
    <w:div w:id="795835548">
      <w:bodyDiv w:val="1"/>
      <w:marLeft w:val="0"/>
      <w:marRight w:val="0"/>
      <w:marTop w:val="0"/>
      <w:marBottom w:val="0"/>
      <w:divBdr>
        <w:top w:val="none" w:sz="0" w:space="0" w:color="auto"/>
        <w:left w:val="none" w:sz="0" w:space="0" w:color="auto"/>
        <w:bottom w:val="none" w:sz="0" w:space="0" w:color="auto"/>
        <w:right w:val="none" w:sz="0" w:space="0" w:color="auto"/>
      </w:divBdr>
    </w:div>
    <w:div w:id="796487038">
      <w:bodyDiv w:val="1"/>
      <w:marLeft w:val="0"/>
      <w:marRight w:val="0"/>
      <w:marTop w:val="0"/>
      <w:marBottom w:val="0"/>
      <w:divBdr>
        <w:top w:val="none" w:sz="0" w:space="0" w:color="auto"/>
        <w:left w:val="none" w:sz="0" w:space="0" w:color="auto"/>
        <w:bottom w:val="none" w:sz="0" w:space="0" w:color="auto"/>
        <w:right w:val="none" w:sz="0" w:space="0" w:color="auto"/>
      </w:divBdr>
    </w:div>
    <w:div w:id="804665202">
      <w:bodyDiv w:val="1"/>
      <w:marLeft w:val="0"/>
      <w:marRight w:val="0"/>
      <w:marTop w:val="0"/>
      <w:marBottom w:val="0"/>
      <w:divBdr>
        <w:top w:val="none" w:sz="0" w:space="0" w:color="auto"/>
        <w:left w:val="none" w:sz="0" w:space="0" w:color="auto"/>
        <w:bottom w:val="none" w:sz="0" w:space="0" w:color="auto"/>
        <w:right w:val="none" w:sz="0" w:space="0" w:color="auto"/>
      </w:divBdr>
    </w:div>
    <w:div w:id="808518836">
      <w:bodyDiv w:val="1"/>
      <w:marLeft w:val="0"/>
      <w:marRight w:val="0"/>
      <w:marTop w:val="0"/>
      <w:marBottom w:val="0"/>
      <w:divBdr>
        <w:top w:val="none" w:sz="0" w:space="0" w:color="auto"/>
        <w:left w:val="none" w:sz="0" w:space="0" w:color="auto"/>
        <w:bottom w:val="none" w:sz="0" w:space="0" w:color="auto"/>
        <w:right w:val="none" w:sz="0" w:space="0" w:color="auto"/>
      </w:divBdr>
    </w:div>
    <w:div w:id="810832628">
      <w:bodyDiv w:val="1"/>
      <w:marLeft w:val="0"/>
      <w:marRight w:val="0"/>
      <w:marTop w:val="0"/>
      <w:marBottom w:val="0"/>
      <w:divBdr>
        <w:top w:val="none" w:sz="0" w:space="0" w:color="auto"/>
        <w:left w:val="none" w:sz="0" w:space="0" w:color="auto"/>
        <w:bottom w:val="none" w:sz="0" w:space="0" w:color="auto"/>
        <w:right w:val="none" w:sz="0" w:space="0" w:color="auto"/>
      </w:divBdr>
    </w:div>
    <w:div w:id="827288342">
      <w:bodyDiv w:val="1"/>
      <w:marLeft w:val="0"/>
      <w:marRight w:val="0"/>
      <w:marTop w:val="0"/>
      <w:marBottom w:val="0"/>
      <w:divBdr>
        <w:top w:val="none" w:sz="0" w:space="0" w:color="auto"/>
        <w:left w:val="none" w:sz="0" w:space="0" w:color="auto"/>
        <w:bottom w:val="none" w:sz="0" w:space="0" w:color="auto"/>
        <w:right w:val="none" w:sz="0" w:space="0" w:color="auto"/>
      </w:divBdr>
    </w:div>
    <w:div w:id="843200797">
      <w:bodyDiv w:val="1"/>
      <w:marLeft w:val="0"/>
      <w:marRight w:val="0"/>
      <w:marTop w:val="0"/>
      <w:marBottom w:val="0"/>
      <w:divBdr>
        <w:top w:val="none" w:sz="0" w:space="0" w:color="auto"/>
        <w:left w:val="none" w:sz="0" w:space="0" w:color="auto"/>
        <w:bottom w:val="none" w:sz="0" w:space="0" w:color="auto"/>
        <w:right w:val="none" w:sz="0" w:space="0" w:color="auto"/>
      </w:divBdr>
    </w:div>
    <w:div w:id="845827362">
      <w:bodyDiv w:val="1"/>
      <w:marLeft w:val="0"/>
      <w:marRight w:val="0"/>
      <w:marTop w:val="0"/>
      <w:marBottom w:val="0"/>
      <w:divBdr>
        <w:top w:val="none" w:sz="0" w:space="0" w:color="auto"/>
        <w:left w:val="none" w:sz="0" w:space="0" w:color="auto"/>
        <w:bottom w:val="none" w:sz="0" w:space="0" w:color="auto"/>
        <w:right w:val="none" w:sz="0" w:space="0" w:color="auto"/>
      </w:divBdr>
    </w:div>
    <w:div w:id="851183233">
      <w:bodyDiv w:val="1"/>
      <w:marLeft w:val="0"/>
      <w:marRight w:val="0"/>
      <w:marTop w:val="0"/>
      <w:marBottom w:val="0"/>
      <w:divBdr>
        <w:top w:val="none" w:sz="0" w:space="0" w:color="auto"/>
        <w:left w:val="none" w:sz="0" w:space="0" w:color="auto"/>
        <w:bottom w:val="none" w:sz="0" w:space="0" w:color="auto"/>
        <w:right w:val="none" w:sz="0" w:space="0" w:color="auto"/>
      </w:divBdr>
    </w:div>
    <w:div w:id="856313347">
      <w:bodyDiv w:val="1"/>
      <w:marLeft w:val="0"/>
      <w:marRight w:val="0"/>
      <w:marTop w:val="0"/>
      <w:marBottom w:val="0"/>
      <w:divBdr>
        <w:top w:val="none" w:sz="0" w:space="0" w:color="auto"/>
        <w:left w:val="none" w:sz="0" w:space="0" w:color="auto"/>
        <w:bottom w:val="none" w:sz="0" w:space="0" w:color="auto"/>
        <w:right w:val="none" w:sz="0" w:space="0" w:color="auto"/>
      </w:divBdr>
    </w:div>
    <w:div w:id="857233266">
      <w:bodyDiv w:val="1"/>
      <w:marLeft w:val="0"/>
      <w:marRight w:val="0"/>
      <w:marTop w:val="0"/>
      <w:marBottom w:val="0"/>
      <w:divBdr>
        <w:top w:val="none" w:sz="0" w:space="0" w:color="auto"/>
        <w:left w:val="none" w:sz="0" w:space="0" w:color="auto"/>
        <w:bottom w:val="none" w:sz="0" w:space="0" w:color="auto"/>
        <w:right w:val="none" w:sz="0" w:space="0" w:color="auto"/>
      </w:divBdr>
    </w:div>
    <w:div w:id="860973466">
      <w:bodyDiv w:val="1"/>
      <w:marLeft w:val="0"/>
      <w:marRight w:val="0"/>
      <w:marTop w:val="0"/>
      <w:marBottom w:val="0"/>
      <w:divBdr>
        <w:top w:val="none" w:sz="0" w:space="0" w:color="auto"/>
        <w:left w:val="none" w:sz="0" w:space="0" w:color="auto"/>
        <w:bottom w:val="none" w:sz="0" w:space="0" w:color="auto"/>
        <w:right w:val="none" w:sz="0" w:space="0" w:color="auto"/>
      </w:divBdr>
    </w:div>
    <w:div w:id="864320618">
      <w:bodyDiv w:val="1"/>
      <w:marLeft w:val="0"/>
      <w:marRight w:val="0"/>
      <w:marTop w:val="0"/>
      <w:marBottom w:val="0"/>
      <w:divBdr>
        <w:top w:val="none" w:sz="0" w:space="0" w:color="auto"/>
        <w:left w:val="none" w:sz="0" w:space="0" w:color="auto"/>
        <w:bottom w:val="none" w:sz="0" w:space="0" w:color="auto"/>
        <w:right w:val="none" w:sz="0" w:space="0" w:color="auto"/>
      </w:divBdr>
    </w:div>
    <w:div w:id="864369247">
      <w:bodyDiv w:val="1"/>
      <w:marLeft w:val="0"/>
      <w:marRight w:val="0"/>
      <w:marTop w:val="0"/>
      <w:marBottom w:val="0"/>
      <w:divBdr>
        <w:top w:val="none" w:sz="0" w:space="0" w:color="auto"/>
        <w:left w:val="none" w:sz="0" w:space="0" w:color="auto"/>
        <w:bottom w:val="none" w:sz="0" w:space="0" w:color="auto"/>
        <w:right w:val="none" w:sz="0" w:space="0" w:color="auto"/>
      </w:divBdr>
    </w:div>
    <w:div w:id="867639151">
      <w:bodyDiv w:val="1"/>
      <w:marLeft w:val="0"/>
      <w:marRight w:val="0"/>
      <w:marTop w:val="0"/>
      <w:marBottom w:val="0"/>
      <w:divBdr>
        <w:top w:val="none" w:sz="0" w:space="0" w:color="auto"/>
        <w:left w:val="none" w:sz="0" w:space="0" w:color="auto"/>
        <w:bottom w:val="none" w:sz="0" w:space="0" w:color="auto"/>
        <w:right w:val="none" w:sz="0" w:space="0" w:color="auto"/>
      </w:divBdr>
    </w:div>
    <w:div w:id="874658134">
      <w:bodyDiv w:val="1"/>
      <w:marLeft w:val="0"/>
      <w:marRight w:val="0"/>
      <w:marTop w:val="0"/>
      <w:marBottom w:val="0"/>
      <w:divBdr>
        <w:top w:val="none" w:sz="0" w:space="0" w:color="auto"/>
        <w:left w:val="none" w:sz="0" w:space="0" w:color="auto"/>
        <w:bottom w:val="none" w:sz="0" w:space="0" w:color="auto"/>
        <w:right w:val="none" w:sz="0" w:space="0" w:color="auto"/>
      </w:divBdr>
    </w:div>
    <w:div w:id="875386266">
      <w:bodyDiv w:val="1"/>
      <w:marLeft w:val="0"/>
      <w:marRight w:val="0"/>
      <w:marTop w:val="0"/>
      <w:marBottom w:val="0"/>
      <w:divBdr>
        <w:top w:val="none" w:sz="0" w:space="0" w:color="auto"/>
        <w:left w:val="none" w:sz="0" w:space="0" w:color="auto"/>
        <w:bottom w:val="none" w:sz="0" w:space="0" w:color="auto"/>
        <w:right w:val="none" w:sz="0" w:space="0" w:color="auto"/>
      </w:divBdr>
    </w:div>
    <w:div w:id="882979498">
      <w:bodyDiv w:val="1"/>
      <w:marLeft w:val="0"/>
      <w:marRight w:val="0"/>
      <w:marTop w:val="0"/>
      <w:marBottom w:val="0"/>
      <w:divBdr>
        <w:top w:val="none" w:sz="0" w:space="0" w:color="auto"/>
        <w:left w:val="none" w:sz="0" w:space="0" w:color="auto"/>
        <w:bottom w:val="none" w:sz="0" w:space="0" w:color="auto"/>
        <w:right w:val="none" w:sz="0" w:space="0" w:color="auto"/>
      </w:divBdr>
    </w:div>
    <w:div w:id="884096579">
      <w:bodyDiv w:val="1"/>
      <w:marLeft w:val="0"/>
      <w:marRight w:val="0"/>
      <w:marTop w:val="0"/>
      <w:marBottom w:val="0"/>
      <w:divBdr>
        <w:top w:val="none" w:sz="0" w:space="0" w:color="auto"/>
        <w:left w:val="none" w:sz="0" w:space="0" w:color="auto"/>
        <w:bottom w:val="none" w:sz="0" w:space="0" w:color="auto"/>
        <w:right w:val="none" w:sz="0" w:space="0" w:color="auto"/>
      </w:divBdr>
    </w:div>
    <w:div w:id="886113557">
      <w:bodyDiv w:val="1"/>
      <w:marLeft w:val="0"/>
      <w:marRight w:val="0"/>
      <w:marTop w:val="0"/>
      <w:marBottom w:val="0"/>
      <w:divBdr>
        <w:top w:val="none" w:sz="0" w:space="0" w:color="auto"/>
        <w:left w:val="none" w:sz="0" w:space="0" w:color="auto"/>
        <w:bottom w:val="none" w:sz="0" w:space="0" w:color="auto"/>
        <w:right w:val="none" w:sz="0" w:space="0" w:color="auto"/>
      </w:divBdr>
    </w:div>
    <w:div w:id="889808368">
      <w:bodyDiv w:val="1"/>
      <w:marLeft w:val="0"/>
      <w:marRight w:val="0"/>
      <w:marTop w:val="0"/>
      <w:marBottom w:val="0"/>
      <w:divBdr>
        <w:top w:val="none" w:sz="0" w:space="0" w:color="auto"/>
        <w:left w:val="none" w:sz="0" w:space="0" w:color="auto"/>
        <w:bottom w:val="none" w:sz="0" w:space="0" w:color="auto"/>
        <w:right w:val="none" w:sz="0" w:space="0" w:color="auto"/>
      </w:divBdr>
    </w:div>
    <w:div w:id="890073873">
      <w:bodyDiv w:val="1"/>
      <w:marLeft w:val="0"/>
      <w:marRight w:val="0"/>
      <w:marTop w:val="0"/>
      <w:marBottom w:val="0"/>
      <w:divBdr>
        <w:top w:val="none" w:sz="0" w:space="0" w:color="auto"/>
        <w:left w:val="none" w:sz="0" w:space="0" w:color="auto"/>
        <w:bottom w:val="none" w:sz="0" w:space="0" w:color="auto"/>
        <w:right w:val="none" w:sz="0" w:space="0" w:color="auto"/>
      </w:divBdr>
    </w:div>
    <w:div w:id="890384025">
      <w:bodyDiv w:val="1"/>
      <w:marLeft w:val="0"/>
      <w:marRight w:val="0"/>
      <w:marTop w:val="0"/>
      <w:marBottom w:val="0"/>
      <w:divBdr>
        <w:top w:val="none" w:sz="0" w:space="0" w:color="auto"/>
        <w:left w:val="none" w:sz="0" w:space="0" w:color="auto"/>
        <w:bottom w:val="none" w:sz="0" w:space="0" w:color="auto"/>
        <w:right w:val="none" w:sz="0" w:space="0" w:color="auto"/>
      </w:divBdr>
    </w:div>
    <w:div w:id="892279587">
      <w:bodyDiv w:val="1"/>
      <w:marLeft w:val="0"/>
      <w:marRight w:val="0"/>
      <w:marTop w:val="0"/>
      <w:marBottom w:val="0"/>
      <w:divBdr>
        <w:top w:val="none" w:sz="0" w:space="0" w:color="auto"/>
        <w:left w:val="none" w:sz="0" w:space="0" w:color="auto"/>
        <w:bottom w:val="none" w:sz="0" w:space="0" w:color="auto"/>
        <w:right w:val="none" w:sz="0" w:space="0" w:color="auto"/>
      </w:divBdr>
    </w:div>
    <w:div w:id="892934464">
      <w:bodyDiv w:val="1"/>
      <w:marLeft w:val="0"/>
      <w:marRight w:val="0"/>
      <w:marTop w:val="0"/>
      <w:marBottom w:val="0"/>
      <w:divBdr>
        <w:top w:val="none" w:sz="0" w:space="0" w:color="auto"/>
        <w:left w:val="none" w:sz="0" w:space="0" w:color="auto"/>
        <w:bottom w:val="none" w:sz="0" w:space="0" w:color="auto"/>
        <w:right w:val="none" w:sz="0" w:space="0" w:color="auto"/>
      </w:divBdr>
    </w:div>
    <w:div w:id="893471792">
      <w:bodyDiv w:val="1"/>
      <w:marLeft w:val="0"/>
      <w:marRight w:val="0"/>
      <w:marTop w:val="0"/>
      <w:marBottom w:val="0"/>
      <w:divBdr>
        <w:top w:val="none" w:sz="0" w:space="0" w:color="auto"/>
        <w:left w:val="none" w:sz="0" w:space="0" w:color="auto"/>
        <w:bottom w:val="none" w:sz="0" w:space="0" w:color="auto"/>
        <w:right w:val="none" w:sz="0" w:space="0" w:color="auto"/>
      </w:divBdr>
    </w:div>
    <w:div w:id="900675145">
      <w:bodyDiv w:val="1"/>
      <w:marLeft w:val="0"/>
      <w:marRight w:val="0"/>
      <w:marTop w:val="0"/>
      <w:marBottom w:val="0"/>
      <w:divBdr>
        <w:top w:val="none" w:sz="0" w:space="0" w:color="auto"/>
        <w:left w:val="none" w:sz="0" w:space="0" w:color="auto"/>
        <w:bottom w:val="none" w:sz="0" w:space="0" w:color="auto"/>
        <w:right w:val="none" w:sz="0" w:space="0" w:color="auto"/>
      </w:divBdr>
    </w:div>
    <w:div w:id="901715381">
      <w:bodyDiv w:val="1"/>
      <w:marLeft w:val="0"/>
      <w:marRight w:val="0"/>
      <w:marTop w:val="0"/>
      <w:marBottom w:val="0"/>
      <w:divBdr>
        <w:top w:val="none" w:sz="0" w:space="0" w:color="auto"/>
        <w:left w:val="none" w:sz="0" w:space="0" w:color="auto"/>
        <w:bottom w:val="none" w:sz="0" w:space="0" w:color="auto"/>
        <w:right w:val="none" w:sz="0" w:space="0" w:color="auto"/>
      </w:divBdr>
    </w:div>
    <w:div w:id="902255038">
      <w:bodyDiv w:val="1"/>
      <w:marLeft w:val="0"/>
      <w:marRight w:val="0"/>
      <w:marTop w:val="0"/>
      <w:marBottom w:val="0"/>
      <w:divBdr>
        <w:top w:val="none" w:sz="0" w:space="0" w:color="auto"/>
        <w:left w:val="none" w:sz="0" w:space="0" w:color="auto"/>
        <w:bottom w:val="none" w:sz="0" w:space="0" w:color="auto"/>
        <w:right w:val="none" w:sz="0" w:space="0" w:color="auto"/>
      </w:divBdr>
    </w:div>
    <w:div w:id="910848867">
      <w:bodyDiv w:val="1"/>
      <w:marLeft w:val="0"/>
      <w:marRight w:val="0"/>
      <w:marTop w:val="0"/>
      <w:marBottom w:val="0"/>
      <w:divBdr>
        <w:top w:val="none" w:sz="0" w:space="0" w:color="auto"/>
        <w:left w:val="none" w:sz="0" w:space="0" w:color="auto"/>
        <w:bottom w:val="none" w:sz="0" w:space="0" w:color="auto"/>
        <w:right w:val="none" w:sz="0" w:space="0" w:color="auto"/>
      </w:divBdr>
    </w:div>
    <w:div w:id="912668613">
      <w:bodyDiv w:val="1"/>
      <w:marLeft w:val="0"/>
      <w:marRight w:val="0"/>
      <w:marTop w:val="0"/>
      <w:marBottom w:val="0"/>
      <w:divBdr>
        <w:top w:val="none" w:sz="0" w:space="0" w:color="auto"/>
        <w:left w:val="none" w:sz="0" w:space="0" w:color="auto"/>
        <w:bottom w:val="none" w:sz="0" w:space="0" w:color="auto"/>
        <w:right w:val="none" w:sz="0" w:space="0" w:color="auto"/>
      </w:divBdr>
    </w:div>
    <w:div w:id="912931699">
      <w:bodyDiv w:val="1"/>
      <w:marLeft w:val="0"/>
      <w:marRight w:val="0"/>
      <w:marTop w:val="0"/>
      <w:marBottom w:val="0"/>
      <w:divBdr>
        <w:top w:val="none" w:sz="0" w:space="0" w:color="auto"/>
        <w:left w:val="none" w:sz="0" w:space="0" w:color="auto"/>
        <w:bottom w:val="none" w:sz="0" w:space="0" w:color="auto"/>
        <w:right w:val="none" w:sz="0" w:space="0" w:color="auto"/>
      </w:divBdr>
    </w:div>
    <w:div w:id="914898564">
      <w:bodyDiv w:val="1"/>
      <w:marLeft w:val="0"/>
      <w:marRight w:val="0"/>
      <w:marTop w:val="0"/>
      <w:marBottom w:val="0"/>
      <w:divBdr>
        <w:top w:val="none" w:sz="0" w:space="0" w:color="auto"/>
        <w:left w:val="none" w:sz="0" w:space="0" w:color="auto"/>
        <w:bottom w:val="none" w:sz="0" w:space="0" w:color="auto"/>
        <w:right w:val="none" w:sz="0" w:space="0" w:color="auto"/>
      </w:divBdr>
    </w:div>
    <w:div w:id="915628433">
      <w:bodyDiv w:val="1"/>
      <w:marLeft w:val="0"/>
      <w:marRight w:val="0"/>
      <w:marTop w:val="0"/>
      <w:marBottom w:val="0"/>
      <w:divBdr>
        <w:top w:val="none" w:sz="0" w:space="0" w:color="auto"/>
        <w:left w:val="none" w:sz="0" w:space="0" w:color="auto"/>
        <w:bottom w:val="none" w:sz="0" w:space="0" w:color="auto"/>
        <w:right w:val="none" w:sz="0" w:space="0" w:color="auto"/>
      </w:divBdr>
    </w:div>
    <w:div w:id="920602696">
      <w:bodyDiv w:val="1"/>
      <w:marLeft w:val="0"/>
      <w:marRight w:val="0"/>
      <w:marTop w:val="0"/>
      <w:marBottom w:val="0"/>
      <w:divBdr>
        <w:top w:val="none" w:sz="0" w:space="0" w:color="auto"/>
        <w:left w:val="none" w:sz="0" w:space="0" w:color="auto"/>
        <w:bottom w:val="none" w:sz="0" w:space="0" w:color="auto"/>
        <w:right w:val="none" w:sz="0" w:space="0" w:color="auto"/>
      </w:divBdr>
    </w:div>
    <w:div w:id="923566000">
      <w:bodyDiv w:val="1"/>
      <w:marLeft w:val="0"/>
      <w:marRight w:val="0"/>
      <w:marTop w:val="0"/>
      <w:marBottom w:val="0"/>
      <w:divBdr>
        <w:top w:val="none" w:sz="0" w:space="0" w:color="auto"/>
        <w:left w:val="none" w:sz="0" w:space="0" w:color="auto"/>
        <w:bottom w:val="none" w:sz="0" w:space="0" w:color="auto"/>
        <w:right w:val="none" w:sz="0" w:space="0" w:color="auto"/>
      </w:divBdr>
    </w:div>
    <w:div w:id="932976315">
      <w:bodyDiv w:val="1"/>
      <w:marLeft w:val="0"/>
      <w:marRight w:val="0"/>
      <w:marTop w:val="0"/>
      <w:marBottom w:val="0"/>
      <w:divBdr>
        <w:top w:val="none" w:sz="0" w:space="0" w:color="auto"/>
        <w:left w:val="none" w:sz="0" w:space="0" w:color="auto"/>
        <w:bottom w:val="none" w:sz="0" w:space="0" w:color="auto"/>
        <w:right w:val="none" w:sz="0" w:space="0" w:color="auto"/>
      </w:divBdr>
    </w:div>
    <w:div w:id="935021918">
      <w:bodyDiv w:val="1"/>
      <w:marLeft w:val="0"/>
      <w:marRight w:val="0"/>
      <w:marTop w:val="0"/>
      <w:marBottom w:val="0"/>
      <w:divBdr>
        <w:top w:val="none" w:sz="0" w:space="0" w:color="auto"/>
        <w:left w:val="none" w:sz="0" w:space="0" w:color="auto"/>
        <w:bottom w:val="none" w:sz="0" w:space="0" w:color="auto"/>
        <w:right w:val="none" w:sz="0" w:space="0" w:color="auto"/>
      </w:divBdr>
    </w:div>
    <w:div w:id="938218129">
      <w:bodyDiv w:val="1"/>
      <w:marLeft w:val="0"/>
      <w:marRight w:val="0"/>
      <w:marTop w:val="0"/>
      <w:marBottom w:val="0"/>
      <w:divBdr>
        <w:top w:val="none" w:sz="0" w:space="0" w:color="auto"/>
        <w:left w:val="none" w:sz="0" w:space="0" w:color="auto"/>
        <w:bottom w:val="none" w:sz="0" w:space="0" w:color="auto"/>
        <w:right w:val="none" w:sz="0" w:space="0" w:color="auto"/>
      </w:divBdr>
    </w:div>
    <w:div w:id="939027538">
      <w:bodyDiv w:val="1"/>
      <w:marLeft w:val="0"/>
      <w:marRight w:val="0"/>
      <w:marTop w:val="0"/>
      <w:marBottom w:val="0"/>
      <w:divBdr>
        <w:top w:val="none" w:sz="0" w:space="0" w:color="auto"/>
        <w:left w:val="none" w:sz="0" w:space="0" w:color="auto"/>
        <w:bottom w:val="none" w:sz="0" w:space="0" w:color="auto"/>
        <w:right w:val="none" w:sz="0" w:space="0" w:color="auto"/>
      </w:divBdr>
    </w:div>
    <w:div w:id="939725842">
      <w:bodyDiv w:val="1"/>
      <w:marLeft w:val="0"/>
      <w:marRight w:val="0"/>
      <w:marTop w:val="0"/>
      <w:marBottom w:val="0"/>
      <w:divBdr>
        <w:top w:val="none" w:sz="0" w:space="0" w:color="auto"/>
        <w:left w:val="none" w:sz="0" w:space="0" w:color="auto"/>
        <w:bottom w:val="none" w:sz="0" w:space="0" w:color="auto"/>
        <w:right w:val="none" w:sz="0" w:space="0" w:color="auto"/>
      </w:divBdr>
    </w:div>
    <w:div w:id="944658309">
      <w:bodyDiv w:val="1"/>
      <w:marLeft w:val="0"/>
      <w:marRight w:val="0"/>
      <w:marTop w:val="0"/>
      <w:marBottom w:val="0"/>
      <w:divBdr>
        <w:top w:val="none" w:sz="0" w:space="0" w:color="auto"/>
        <w:left w:val="none" w:sz="0" w:space="0" w:color="auto"/>
        <w:bottom w:val="none" w:sz="0" w:space="0" w:color="auto"/>
        <w:right w:val="none" w:sz="0" w:space="0" w:color="auto"/>
      </w:divBdr>
    </w:div>
    <w:div w:id="945234901">
      <w:bodyDiv w:val="1"/>
      <w:marLeft w:val="0"/>
      <w:marRight w:val="0"/>
      <w:marTop w:val="0"/>
      <w:marBottom w:val="0"/>
      <w:divBdr>
        <w:top w:val="none" w:sz="0" w:space="0" w:color="auto"/>
        <w:left w:val="none" w:sz="0" w:space="0" w:color="auto"/>
        <w:bottom w:val="none" w:sz="0" w:space="0" w:color="auto"/>
        <w:right w:val="none" w:sz="0" w:space="0" w:color="auto"/>
      </w:divBdr>
    </w:div>
    <w:div w:id="945307749">
      <w:bodyDiv w:val="1"/>
      <w:marLeft w:val="0"/>
      <w:marRight w:val="0"/>
      <w:marTop w:val="0"/>
      <w:marBottom w:val="0"/>
      <w:divBdr>
        <w:top w:val="none" w:sz="0" w:space="0" w:color="auto"/>
        <w:left w:val="none" w:sz="0" w:space="0" w:color="auto"/>
        <w:bottom w:val="none" w:sz="0" w:space="0" w:color="auto"/>
        <w:right w:val="none" w:sz="0" w:space="0" w:color="auto"/>
      </w:divBdr>
    </w:div>
    <w:div w:id="951788972">
      <w:bodyDiv w:val="1"/>
      <w:marLeft w:val="0"/>
      <w:marRight w:val="0"/>
      <w:marTop w:val="0"/>
      <w:marBottom w:val="0"/>
      <w:divBdr>
        <w:top w:val="none" w:sz="0" w:space="0" w:color="auto"/>
        <w:left w:val="none" w:sz="0" w:space="0" w:color="auto"/>
        <w:bottom w:val="none" w:sz="0" w:space="0" w:color="auto"/>
        <w:right w:val="none" w:sz="0" w:space="0" w:color="auto"/>
      </w:divBdr>
    </w:div>
    <w:div w:id="954141448">
      <w:bodyDiv w:val="1"/>
      <w:marLeft w:val="0"/>
      <w:marRight w:val="0"/>
      <w:marTop w:val="0"/>
      <w:marBottom w:val="0"/>
      <w:divBdr>
        <w:top w:val="none" w:sz="0" w:space="0" w:color="auto"/>
        <w:left w:val="none" w:sz="0" w:space="0" w:color="auto"/>
        <w:bottom w:val="none" w:sz="0" w:space="0" w:color="auto"/>
        <w:right w:val="none" w:sz="0" w:space="0" w:color="auto"/>
      </w:divBdr>
    </w:div>
    <w:div w:id="957372600">
      <w:bodyDiv w:val="1"/>
      <w:marLeft w:val="0"/>
      <w:marRight w:val="0"/>
      <w:marTop w:val="0"/>
      <w:marBottom w:val="0"/>
      <w:divBdr>
        <w:top w:val="none" w:sz="0" w:space="0" w:color="auto"/>
        <w:left w:val="none" w:sz="0" w:space="0" w:color="auto"/>
        <w:bottom w:val="none" w:sz="0" w:space="0" w:color="auto"/>
        <w:right w:val="none" w:sz="0" w:space="0" w:color="auto"/>
      </w:divBdr>
    </w:div>
    <w:div w:id="960647493">
      <w:bodyDiv w:val="1"/>
      <w:marLeft w:val="0"/>
      <w:marRight w:val="0"/>
      <w:marTop w:val="0"/>
      <w:marBottom w:val="0"/>
      <w:divBdr>
        <w:top w:val="none" w:sz="0" w:space="0" w:color="auto"/>
        <w:left w:val="none" w:sz="0" w:space="0" w:color="auto"/>
        <w:bottom w:val="none" w:sz="0" w:space="0" w:color="auto"/>
        <w:right w:val="none" w:sz="0" w:space="0" w:color="auto"/>
      </w:divBdr>
    </w:div>
    <w:div w:id="969358564">
      <w:bodyDiv w:val="1"/>
      <w:marLeft w:val="0"/>
      <w:marRight w:val="0"/>
      <w:marTop w:val="0"/>
      <w:marBottom w:val="0"/>
      <w:divBdr>
        <w:top w:val="none" w:sz="0" w:space="0" w:color="auto"/>
        <w:left w:val="none" w:sz="0" w:space="0" w:color="auto"/>
        <w:bottom w:val="none" w:sz="0" w:space="0" w:color="auto"/>
        <w:right w:val="none" w:sz="0" w:space="0" w:color="auto"/>
      </w:divBdr>
    </w:div>
    <w:div w:id="969895976">
      <w:bodyDiv w:val="1"/>
      <w:marLeft w:val="0"/>
      <w:marRight w:val="0"/>
      <w:marTop w:val="0"/>
      <w:marBottom w:val="0"/>
      <w:divBdr>
        <w:top w:val="none" w:sz="0" w:space="0" w:color="auto"/>
        <w:left w:val="none" w:sz="0" w:space="0" w:color="auto"/>
        <w:bottom w:val="none" w:sz="0" w:space="0" w:color="auto"/>
        <w:right w:val="none" w:sz="0" w:space="0" w:color="auto"/>
      </w:divBdr>
    </w:div>
    <w:div w:id="970675681">
      <w:bodyDiv w:val="1"/>
      <w:marLeft w:val="0"/>
      <w:marRight w:val="0"/>
      <w:marTop w:val="0"/>
      <w:marBottom w:val="0"/>
      <w:divBdr>
        <w:top w:val="none" w:sz="0" w:space="0" w:color="auto"/>
        <w:left w:val="none" w:sz="0" w:space="0" w:color="auto"/>
        <w:bottom w:val="none" w:sz="0" w:space="0" w:color="auto"/>
        <w:right w:val="none" w:sz="0" w:space="0" w:color="auto"/>
      </w:divBdr>
    </w:div>
    <w:div w:id="970943864">
      <w:bodyDiv w:val="1"/>
      <w:marLeft w:val="0"/>
      <w:marRight w:val="0"/>
      <w:marTop w:val="0"/>
      <w:marBottom w:val="0"/>
      <w:divBdr>
        <w:top w:val="none" w:sz="0" w:space="0" w:color="auto"/>
        <w:left w:val="none" w:sz="0" w:space="0" w:color="auto"/>
        <w:bottom w:val="none" w:sz="0" w:space="0" w:color="auto"/>
        <w:right w:val="none" w:sz="0" w:space="0" w:color="auto"/>
      </w:divBdr>
    </w:div>
    <w:div w:id="974725358">
      <w:bodyDiv w:val="1"/>
      <w:marLeft w:val="0"/>
      <w:marRight w:val="0"/>
      <w:marTop w:val="0"/>
      <w:marBottom w:val="0"/>
      <w:divBdr>
        <w:top w:val="none" w:sz="0" w:space="0" w:color="auto"/>
        <w:left w:val="none" w:sz="0" w:space="0" w:color="auto"/>
        <w:bottom w:val="none" w:sz="0" w:space="0" w:color="auto"/>
        <w:right w:val="none" w:sz="0" w:space="0" w:color="auto"/>
      </w:divBdr>
    </w:div>
    <w:div w:id="975917403">
      <w:bodyDiv w:val="1"/>
      <w:marLeft w:val="0"/>
      <w:marRight w:val="0"/>
      <w:marTop w:val="0"/>
      <w:marBottom w:val="0"/>
      <w:divBdr>
        <w:top w:val="none" w:sz="0" w:space="0" w:color="auto"/>
        <w:left w:val="none" w:sz="0" w:space="0" w:color="auto"/>
        <w:bottom w:val="none" w:sz="0" w:space="0" w:color="auto"/>
        <w:right w:val="none" w:sz="0" w:space="0" w:color="auto"/>
      </w:divBdr>
    </w:div>
    <w:div w:id="977882299">
      <w:bodyDiv w:val="1"/>
      <w:marLeft w:val="0"/>
      <w:marRight w:val="0"/>
      <w:marTop w:val="0"/>
      <w:marBottom w:val="0"/>
      <w:divBdr>
        <w:top w:val="none" w:sz="0" w:space="0" w:color="auto"/>
        <w:left w:val="none" w:sz="0" w:space="0" w:color="auto"/>
        <w:bottom w:val="none" w:sz="0" w:space="0" w:color="auto"/>
        <w:right w:val="none" w:sz="0" w:space="0" w:color="auto"/>
      </w:divBdr>
    </w:div>
    <w:div w:id="980966459">
      <w:bodyDiv w:val="1"/>
      <w:marLeft w:val="0"/>
      <w:marRight w:val="0"/>
      <w:marTop w:val="0"/>
      <w:marBottom w:val="0"/>
      <w:divBdr>
        <w:top w:val="none" w:sz="0" w:space="0" w:color="auto"/>
        <w:left w:val="none" w:sz="0" w:space="0" w:color="auto"/>
        <w:bottom w:val="none" w:sz="0" w:space="0" w:color="auto"/>
        <w:right w:val="none" w:sz="0" w:space="0" w:color="auto"/>
      </w:divBdr>
    </w:div>
    <w:div w:id="983704873">
      <w:bodyDiv w:val="1"/>
      <w:marLeft w:val="0"/>
      <w:marRight w:val="0"/>
      <w:marTop w:val="0"/>
      <w:marBottom w:val="0"/>
      <w:divBdr>
        <w:top w:val="none" w:sz="0" w:space="0" w:color="auto"/>
        <w:left w:val="none" w:sz="0" w:space="0" w:color="auto"/>
        <w:bottom w:val="none" w:sz="0" w:space="0" w:color="auto"/>
        <w:right w:val="none" w:sz="0" w:space="0" w:color="auto"/>
      </w:divBdr>
    </w:div>
    <w:div w:id="988168447">
      <w:bodyDiv w:val="1"/>
      <w:marLeft w:val="0"/>
      <w:marRight w:val="0"/>
      <w:marTop w:val="0"/>
      <w:marBottom w:val="0"/>
      <w:divBdr>
        <w:top w:val="none" w:sz="0" w:space="0" w:color="auto"/>
        <w:left w:val="none" w:sz="0" w:space="0" w:color="auto"/>
        <w:bottom w:val="none" w:sz="0" w:space="0" w:color="auto"/>
        <w:right w:val="none" w:sz="0" w:space="0" w:color="auto"/>
      </w:divBdr>
    </w:div>
    <w:div w:id="988169808">
      <w:bodyDiv w:val="1"/>
      <w:marLeft w:val="0"/>
      <w:marRight w:val="0"/>
      <w:marTop w:val="0"/>
      <w:marBottom w:val="0"/>
      <w:divBdr>
        <w:top w:val="none" w:sz="0" w:space="0" w:color="auto"/>
        <w:left w:val="none" w:sz="0" w:space="0" w:color="auto"/>
        <w:bottom w:val="none" w:sz="0" w:space="0" w:color="auto"/>
        <w:right w:val="none" w:sz="0" w:space="0" w:color="auto"/>
      </w:divBdr>
    </w:div>
    <w:div w:id="989292529">
      <w:bodyDiv w:val="1"/>
      <w:marLeft w:val="0"/>
      <w:marRight w:val="0"/>
      <w:marTop w:val="0"/>
      <w:marBottom w:val="0"/>
      <w:divBdr>
        <w:top w:val="none" w:sz="0" w:space="0" w:color="auto"/>
        <w:left w:val="none" w:sz="0" w:space="0" w:color="auto"/>
        <w:bottom w:val="none" w:sz="0" w:space="0" w:color="auto"/>
        <w:right w:val="none" w:sz="0" w:space="0" w:color="auto"/>
      </w:divBdr>
    </w:div>
    <w:div w:id="993072331">
      <w:bodyDiv w:val="1"/>
      <w:marLeft w:val="0"/>
      <w:marRight w:val="0"/>
      <w:marTop w:val="0"/>
      <w:marBottom w:val="0"/>
      <w:divBdr>
        <w:top w:val="none" w:sz="0" w:space="0" w:color="auto"/>
        <w:left w:val="none" w:sz="0" w:space="0" w:color="auto"/>
        <w:bottom w:val="none" w:sz="0" w:space="0" w:color="auto"/>
        <w:right w:val="none" w:sz="0" w:space="0" w:color="auto"/>
      </w:divBdr>
    </w:div>
    <w:div w:id="995954542">
      <w:bodyDiv w:val="1"/>
      <w:marLeft w:val="0"/>
      <w:marRight w:val="0"/>
      <w:marTop w:val="0"/>
      <w:marBottom w:val="0"/>
      <w:divBdr>
        <w:top w:val="none" w:sz="0" w:space="0" w:color="auto"/>
        <w:left w:val="none" w:sz="0" w:space="0" w:color="auto"/>
        <w:bottom w:val="none" w:sz="0" w:space="0" w:color="auto"/>
        <w:right w:val="none" w:sz="0" w:space="0" w:color="auto"/>
      </w:divBdr>
    </w:div>
    <w:div w:id="996297805">
      <w:bodyDiv w:val="1"/>
      <w:marLeft w:val="0"/>
      <w:marRight w:val="0"/>
      <w:marTop w:val="0"/>
      <w:marBottom w:val="0"/>
      <w:divBdr>
        <w:top w:val="none" w:sz="0" w:space="0" w:color="auto"/>
        <w:left w:val="none" w:sz="0" w:space="0" w:color="auto"/>
        <w:bottom w:val="none" w:sz="0" w:space="0" w:color="auto"/>
        <w:right w:val="none" w:sz="0" w:space="0" w:color="auto"/>
      </w:divBdr>
    </w:div>
    <w:div w:id="999650008">
      <w:bodyDiv w:val="1"/>
      <w:marLeft w:val="0"/>
      <w:marRight w:val="0"/>
      <w:marTop w:val="0"/>
      <w:marBottom w:val="0"/>
      <w:divBdr>
        <w:top w:val="none" w:sz="0" w:space="0" w:color="auto"/>
        <w:left w:val="none" w:sz="0" w:space="0" w:color="auto"/>
        <w:bottom w:val="none" w:sz="0" w:space="0" w:color="auto"/>
        <w:right w:val="none" w:sz="0" w:space="0" w:color="auto"/>
      </w:divBdr>
    </w:div>
    <w:div w:id="1003555353">
      <w:bodyDiv w:val="1"/>
      <w:marLeft w:val="0"/>
      <w:marRight w:val="0"/>
      <w:marTop w:val="0"/>
      <w:marBottom w:val="0"/>
      <w:divBdr>
        <w:top w:val="none" w:sz="0" w:space="0" w:color="auto"/>
        <w:left w:val="none" w:sz="0" w:space="0" w:color="auto"/>
        <w:bottom w:val="none" w:sz="0" w:space="0" w:color="auto"/>
        <w:right w:val="none" w:sz="0" w:space="0" w:color="auto"/>
      </w:divBdr>
    </w:div>
    <w:div w:id="1006786660">
      <w:bodyDiv w:val="1"/>
      <w:marLeft w:val="0"/>
      <w:marRight w:val="0"/>
      <w:marTop w:val="0"/>
      <w:marBottom w:val="0"/>
      <w:divBdr>
        <w:top w:val="none" w:sz="0" w:space="0" w:color="auto"/>
        <w:left w:val="none" w:sz="0" w:space="0" w:color="auto"/>
        <w:bottom w:val="none" w:sz="0" w:space="0" w:color="auto"/>
        <w:right w:val="none" w:sz="0" w:space="0" w:color="auto"/>
      </w:divBdr>
    </w:div>
    <w:div w:id="1009018724">
      <w:bodyDiv w:val="1"/>
      <w:marLeft w:val="0"/>
      <w:marRight w:val="0"/>
      <w:marTop w:val="0"/>
      <w:marBottom w:val="0"/>
      <w:divBdr>
        <w:top w:val="none" w:sz="0" w:space="0" w:color="auto"/>
        <w:left w:val="none" w:sz="0" w:space="0" w:color="auto"/>
        <w:bottom w:val="none" w:sz="0" w:space="0" w:color="auto"/>
        <w:right w:val="none" w:sz="0" w:space="0" w:color="auto"/>
      </w:divBdr>
    </w:div>
    <w:div w:id="1011226917">
      <w:bodyDiv w:val="1"/>
      <w:marLeft w:val="0"/>
      <w:marRight w:val="0"/>
      <w:marTop w:val="0"/>
      <w:marBottom w:val="0"/>
      <w:divBdr>
        <w:top w:val="none" w:sz="0" w:space="0" w:color="auto"/>
        <w:left w:val="none" w:sz="0" w:space="0" w:color="auto"/>
        <w:bottom w:val="none" w:sz="0" w:space="0" w:color="auto"/>
        <w:right w:val="none" w:sz="0" w:space="0" w:color="auto"/>
      </w:divBdr>
    </w:div>
    <w:div w:id="1012100774">
      <w:bodyDiv w:val="1"/>
      <w:marLeft w:val="0"/>
      <w:marRight w:val="0"/>
      <w:marTop w:val="0"/>
      <w:marBottom w:val="0"/>
      <w:divBdr>
        <w:top w:val="none" w:sz="0" w:space="0" w:color="auto"/>
        <w:left w:val="none" w:sz="0" w:space="0" w:color="auto"/>
        <w:bottom w:val="none" w:sz="0" w:space="0" w:color="auto"/>
        <w:right w:val="none" w:sz="0" w:space="0" w:color="auto"/>
      </w:divBdr>
    </w:div>
    <w:div w:id="1013646661">
      <w:bodyDiv w:val="1"/>
      <w:marLeft w:val="0"/>
      <w:marRight w:val="0"/>
      <w:marTop w:val="0"/>
      <w:marBottom w:val="0"/>
      <w:divBdr>
        <w:top w:val="none" w:sz="0" w:space="0" w:color="auto"/>
        <w:left w:val="none" w:sz="0" w:space="0" w:color="auto"/>
        <w:bottom w:val="none" w:sz="0" w:space="0" w:color="auto"/>
        <w:right w:val="none" w:sz="0" w:space="0" w:color="auto"/>
      </w:divBdr>
    </w:div>
    <w:div w:id="1013798218">
      <w:bodyDiv w:val="1"/>
      <w:marLeft w:val="0"/>
      <w:marRight w:val="0"/>
      <w:marTop w:val="0"/>
      <w:marBottom w:val="0"/>
      <w:divBdr>
        <w:top w:val="none" w:sz="0" w:space="0" w:color="auto"/>
        <w:left w:val="none" w:sz="0" w:space="0" w:color="auto"/>
        <w:bottom w:val="none" w:sz="0" w:space="0" w:color="auto"/>
        <w:right w:val="none" w:sz="0" w:space="0" w:color="auto"/>
      </w:divBdr>
    </w:div>
    <w:div w:id="1018586408">
      <w:bodyDiv w:val="1"/>
      <w:marLeft w:val="0"/>
      <w:marRight w:val="0"/>
      <w:marTop w:val="0"/>
      <w:marBottom w:val="0"/>
      <w:divBdr>
        <w:top w:val="none" w:sz="0" w:space="0" w:color="auto"/>
        <w:left w:val="none" w:sz="0" w:space="0" w:color="auto"/>
        <w:bottom w:val="none" w:sz="0" w:space="0" w:color="auto"/>
        <w:right w:val="none" w:sz="0" w:space="0" w:color="auto"/>
      </w:divBdr>
    </w:div>
    <w:div w:id="1021468252">
      <w:bodyDiv w:val="1"/>
      <w:marLeft w:val="0"/>
      <w:marRight w:val="0"/>
      <w:marTop w:val="0"/>
      <w:marBottom w:val="0"/>
      <w:divBdr>
        <w:top w:val="none" w:sz="0" w:space="0" w:color="auto"/>
        <w:left w:val="none" w:sz="0" w:space="0" w:color="auto"/>
        <w:bottom w:val="none" w:sz="0" w:space="0" w:color="auto"/>
        <w:right w:val="none" w:sz="0" w:space="0" w:color="auto"/>
      </w:divBdr>
    </w:div>
    <w:div w:id="1023171284">
      <w:bodyDiv w:val="1"/>
      <w:marLeft w:val="0"/>
      <w:marRight w:val="0"/>
      <w:marTop w:val="0"/>
      <w:marBottom w:val="0"/>
      <w:divBdr>
        <w:top w:val="none" w:sz="0" w:space="0" w:color="auto"/>
        <w:left w:val="none" w:sz="0" w:space="0" w:color="auto"/>
        <w:bottom w:val="none" w:sz="0" w:space="0" w:color="auto"/>
        <w:right w:val="none" w:sz="0" w:space="0" w:color="auto"/>
      </w:divBdr>
    </w:div>
    <w:div w:id="1024013118">
      <w:bodyDiv w:val="1"/>
      <w:marLeft w:val="0"/>
      <w:marRight w:val="0"/>
      <w:marTop w:val="0"/>
      <w:marBottom w:val="0"/>
      <w:divBdr>
        <w:top w:val="none" w:sz="0" w:space="0" w:color="auto"/>
        <w:left w:val="none" w:sz="0" w:space="0" w:color="auto"/>
        <w:bottom w:val="none" w:sz="0" w:space="0" w:color="auto"/>
        <w:right w:val="none" w:sz="0" w:space="0" w:color="auto"/>
      </w:divBdr>
    </w:div>
    <w:div w:id="1025208041">
      <w:bodyDiv w:val="1"/>
      <w:marLeft w:val="0"/>
      <w:marRight w:val="0"/>
      <w:marTop w:val="0"/>
      <w:marBottom w:val="0"/>
      <w:divBdr>
        <w:top w:val="none" w:sz="0" w:space="0" w:color="auto"/>
        <w:left w:val="none" w:sz="0" w:space="0" w:color="auto"/>
        <w:bottom w:val="none" w:sz="0" w:space="0" w:color="auto"/>
        <w:right w:val="none" w:sz="0" w:space="0" w:color="auto"/>
      </w:divBdr>
    </w:div>
    <w:div w:id="1025402609">
      <w:bodyDiv w:val="1"/>
      <w:marLeft w:val="0"/>
      <w:marRight w:val="0"/>
      <w:marTop w:val="0"/>
      <w:marBottom w:val="0"/>
      <w:divBdr>
        <w:top w:val="none" w:sz="0" w:space="0" w:color="auto"/>
        <w:left w:val="none" w:sz="0" w:space="0" w:color="auto"/>
        <w:bottom w:val="none" w:sz="0" w:space="0" w:color="auto"/>
        <w:right w:val="none" w:sz="0" w:space="0" w:color="auto"/>
      </w:divBdr>
    </w:div>
    <w:div w:id="1030882816">
      <w:bodyDiv w:val="1"/>
      <w:marLeft w:val="0"/>
      <w:marRight w:val="0"/>
      <w:marTop w:val="0"/>
      <w:marBottom w:val="0"/>
      <w:divBdr>
        <w:top w:val="none" w:sz="0" w:space="0" w:color="auto"/>
        <w:left w:val="none" w:sz="0" w:space="0" w:color="auto"/>
        <w:bottom w:val="none" w:sz="0" w:space="0" w:color="auto"/>
        <w:right w:val="none" w:sz="0" w:space="0" w:color="auto"/>
      </w:divBdr>
    </w:div>
    <w:div w:id="1031371003">
      <w:bodyDiv w:val="1"/>
      <w:marLeft w:val="0"/>
      <w:marRight w:val="0"/>
      <w:marTop w:val="0"/>
      <w:marBottom w:val="0"/>
      <w:divBdr>
        <w:top w:val="none" w:sz="0" w:space="0" w:color="auto"/>
        <w:left w:val="none" w:sz="0" w:space="0" w:color="auto"/>
        <w:bottom w:val="none" w:sz="0" w:space="0" w:color="auto"/>
        <w:right w:val="none" w:sz="0" w:space="0" w:color="auto"/>
      </w:divBdr>
    </w:div>
    <w:div w:id="1038897240">
      <w:bodyDiv w:val="1"/>
      <w:marLeft w:val="0"/>
      <w:marRight w:val="0"/>
      <w:marTop w:val="0"/>
      <w:marBottom w:val="0"/>
      <w:divBdr>
        <w:top w:val="none" w:sz="0" w:space="0" w:color="auto"/>
        <w:left w:val="none" w:sz="0" w:space="0" w:color="auto"/>
        <w:bottom w:val="none" w:sz="0" w:space="0" w:color="auto"/>
        <w:right w:val="none" w:sz="0" w:space="0" w:color="auto"/>
      </w:divBdr>
    </w:div>
    <w:div w:id="1043988668">
      <w:bodyDiv w:val="1"/>
      <w:marLeft w:val="0"/>
      <w:marRight w:val="0"/>
      <w:marTop w:val="0"/>
      <w:marBottom w:val="0"/>
      <w:divBdr>
        <w:top w:val="none" w:sz="0" w:space="0" w:color="auto"/>
        <w:left w:val="none" w:sz="0" w:space="0" w:color="auto"/>
        <w:bottom w:val="none" w:sz="0" w:space="0" w:color="auto"/>
        <w:right w:val="none" w:sz="0" w:space="0" w:color="auto"/>
      </w:divBdr>
    </w:div>
    <w:div w:id="1044523677">
      <w:bodyDiv w:val="1"/>
      <w:marLeft w:val="0"/>
      <w:marRight w:val="0"/>
      <w:marTop w:val="0"/>
      <w:marBottom w:val="0"/>
      <w:divBdr>
        <w:top w:val="none" w:sz="0" w:space="0" w:color="auto"/>
        <w:left w:val="none" w:sz="0" w:space="0" w:color="auto"/>
        <w:bottom w:val="none" w:sz="0" w:space="0" w:color="auto"/>
        <w:right w:val="none" w:sz="0" w:space="0" w:color="auto"/>
      </w:divBdr>
    </w:div>
    <w:div w:id="1052118678">
      <w:bodyDiv w:val="1"/>
      <w:marLeft w:val="0"/>
      <w:marRight w:val="0"/>
      <w:marTop w:val="0"/>
      <w:marBottom w:val="0"/>
      <w:divBdr>
        <w:top w:val="none" w:sz="0" w:space="0" w:color="auto"/>
        <w:left w:val="none" w:sz="0" w:space="0" w:color="auto"/>
        <w:bottom w:val="none" w:sz="0" w:space="0" w:color="auto"/>
        <w:right w:val="none" w:sz="0" w:space="0" w:color="auto"/>
      </w:divBdr>
    </w:div>
    <w:div w:id="1055204462">
      <w:bodyDiv w:val="1"/>
      <w:marLeft w:val="0"/>
      <w:marRight w:val="0"/>
      <w:marTop w:val="0"/>
      <w:marBottom w:val="0"/>
      <w:divBdr>
        <w:top w:val="none" w:sz="0" w:space="0" w:color="auto"/>
        <w:left w:val="none" w:sz="0" w:space="0" w:color="auto"/>
        <w:bottom w:val="none" w:sz="0" w:space="0" w:color="auto"/>
        <w:right w:val="none" w:sz="0" w:space="0" w:color="auto"/>
      </w:divBdr>
    </w:div>
    <w:div w:id="1065640046">
      <w:bodyDiv w:val="1"/>
      <w:marLeft w:val="0"/>
      <w:marRight w:val="0"/>
      <w:marTop w:val="0"/>
      <w:marBottom w:val="0"/>
      <w:divBdr>
        <w:top w:val="none" w:sz="0" w:space="0" w:color="auto"/>
        <w:left w:val="none" w:sz="0" w:space="0" w:color="auto"/>
        <w:bottom w:val="none" w:sz="0" w:space="0" w:color="auto"/>
        <w:right w:val="none" w:sz="0" w:space="0" w:color="auto"/>
      </w:divBdr>
    </w:div>
    <w:div w:id="1069616151">
      <w:bodyDiv w:val="1"/>
      <w:marLeft w:val="0"/>
      <w:marRight w:val="0"/>
      <w:marTop w:val="0"/>
      <w:marBottom w:val="0"/>
      <w:divBdr>
        <w:top w:val="none" w:sz="0" w:space="0" w:color="auto"/>
        <w:left w:val="none" w:sz="0" w:space="0" w:color="auto"/>
        <w:bottom w:val="none" w:sz="0" w:space="0" w:color="auto"/>
        <w:right w:val="none" w:sz="0" w:space="0" w:color="auto"/>
      </w:divBdr>
    </w:div>
    <w:div w:id="1071579568">
      <w:bodyDiv w:val="1"/>
      <w:marLeft w:val="0"/>
      <w:marRight w:val="0"/>
      <w:marTop w:val="0"/>
      <w:marBottom w:val="0"/>
      <w:divBdr>
        <w:top w:val="none" w:sz="0" w:space="0" w:color="auto"/>
        <w:left w:val="none" w:sz="0" w:space="0" w:color="auto"/>
        <w:bottom w:val="none" w:sz="0" w:space="0" w:color="auto"/>
        <w:right w:val="none" w:sz="0" w:space="0" w:color="auto"/>
      </w:divBdr>
    </w:div>
    <w:div w:id="1080326773">
      <w:bodyDiv w:val="1"/>
      <w:marLeft w:val="0"/>
      <w:marRight w:val="0"/>
      <w:marTop w:val="0"/>
      <w:marBottom w:val="0"/>
      <w:divBdr>
        <w:top w:val="none" w:sz="0" w:space="0" w:color="auto"/>
        <w:left w:val="none" w:sz="0" w:space="0" w:color="auto"/>
        <w:bottom w:val="none" w:sz="0" w:space="0" w:color="auto"/>
        <w:right w:val="none" w:sz="0" w:space="0" w:color="auto"/>
      </w:divBdr>
    </w:div>
    <w:div w:id="1081293439">
      <w:bodyDiv w:val="1"/>
      <w:marLeft w:val="0"/>
      <w:marRight w:val="0"/>
      <w:marTop w:val="0"/>
      <w:marBottom w:val="0"/>
      <w:divBdr>
        <w:top w:val="none" w:sz="0" w:space="0" w:color="auto"/>
        <w:left w:val="none" w:sz="0" w:space="0" w:color="auto"/>
        <w:bottom w:val="none" w:sz="0" w:space="0" w:color="auto"/>
        <w:right w:val="none" w:sz="0" w:space="0" w:color="auto"/>
      </w:divBdr>
    </w:div>
    <w:div w:id="1084767703">
      <w:bodyDiv w:val="1"/>
      <w:marLeft w:val="0"/>
      <w:marRight w:val="0"/>
      <w:marTop w:val="0"/>
      <w:marBottom w:val="0"/>
      <w:divBdr>
        <w:top w:val="none" w:sz="0" w:space="0" w:color="auto"/>
        <w:left w:val="none" w:sz="0" w:space="0" w:color="auto"/>
        <w:bottom w:val="none" w:sz="0" w:space="0" w:color="auto"/>
        <w:right w:val="none" w:sz="0" w:space="0" w:color="auto"/>
      </w:divBdr>
    </w:div>
    <w:div w:id="1087965647">
      <w:bodyDiv w:val="1"/>
      <w:marLeft w:val="0"/>
      <w:marRight w:val="0"/>
      <w:marTop w:val="0"/>
      <w:marBottom w:val="0"/>
      <w:divBdr>
        <w:top w:val="none" w:sz="0" w:space="0" w:color="auto"/>
        <w:left w:val="none" w:sz="0" w:space="0" w:color="auto"/>
        <w:bottom w:val="none" w:sz="0" w:space="0" w:color="auto"/>
        <w:right w:val="none" w:sz="0" w:space="0" w:color="auto"/>
      </w:divBdr>
    </w:div>
    <w:div w:id="1088424797">
      <w:bodyDiv w:val="1"/>
      <w:marLeft w:val="0"/>
      <w:marRight w:val="0"/>
      <w:marTop w:val="0"/>
      <w:marBottom w:val="0"/>
      <w:divBdr>
        <w:top w:val="none" w:sz="0" w:space="0" w:color="auto"/>
        <w:left w:val="none" w:sz="0" w:space="0" w:color="auto"/>
        <w:bottom w:val="none" w:sz="0" w:space="0" w:color="auto"/>
        <w:right w:val="none" w:sz="0" w:space="0" w:color="auto"/>
      </w:divBdr>
    </w:div>
    <w:div w:id="1101485362">
      <w:bodyDiv w:val="1"/>
      <w:marLeft w:val="0"/>
      <w:marRight w:val="0"/>
      <w:marTop w:val="0"/>
      <w:marBottom w:val="0"/>
      <w:divBdr>
        <w:top w:val="none" w:sz="0" w:space="0" w:color="auto"/>
        <w:left w:val="none" w:sz="0" w:space="0" w:color="auto"/>
        <w:bottom w:val="none" w:sz="0" w:space="0" w:color="auto"/>
        <w:right w:val="none" w:sz="0" w:space="0" w:color="auto"/>
      </w:divBdr>
    </w:div>
    <w:div w:id="1103381089">
      <w:bodyDiv w:val="1"/>
      <w:marLeft w:val="0"/>
      <w:marRight w:val="0"/>
      <w:marTop w:val="0"/>
      <w:marBottom w:val="0"/>
      <w:divBdr>
        <w:top w:val="none" w:sz="0" w:space="0" w:color="auto"/>
        <w:left w:val="none" w:sz="0" w:space="0" w:color="auto"/>
        <w:bottom w:val="none" w:sz="0" w:space="0" w:color="auto"/>
        <w:right w:val="none" w:sz="0" w:space="0" w:color="auto"/>
      </w:divBdr>
    </w:div>
    <w:div w:id="1106195331">
      <w:bodyDiv w:val="1"/>
      <w:marLeft w:val="0"/>
      <w:marRight w:val="0"/>
      <w:marTop w:val="0"/>
      <w:marBottom w:val="0"/>
      <w:divBdr>
        <w:top w:val="none" w:sz="0" w:space="0" w:color="auto"/>
        <w:left w:val="none" w:sz="0" w:space="0" w:color="auto"/>
        <w:bottom w:val="none" w:sz="0" w:space="0" w:color="auto"/>
        <w:right w:val="none" w:sz="0" w:space="0" w:color="auto"/>
      </w:divBdr>
    </w:div>
    <w:div w:id="1109616882">
      <w:bodyDiv w:val="1"/>
      <w:marLeft w:val="0"/>
      <w:marRight w:val="0"/>
      <w:marTop w:val="0"/>
      <w:marBottom w:val="0"/>
      <w:divBdr>
        <w:top w:val="none" w:sz="0" w:space="0" w:color="auto"/>
        <w:left w:val="none" w:sz="0" w:space="0" w:color="auto"/>
        <w:bottom w:val="none" w:sz="0" w:space="0" w:color="auto"/>
        <w:right w:val="none" w:sz="0" w:space="0" w:color="auto"/>
      </w:divBdr>
    </w:div>
    <w:div w:id="1112869532">
      <w:bodyDiv w:val="1"/>
      <w:marLeft w:val="0"/>
      <w:marRight w:val="0"/>
      <w:marTop w:val="0"/>
      <w:marBottom w:val="0"/>
      <w:divBdr>
        <w:top w:val="none" w:sz="0" w:space="0" w:color="auto"/>
        <w:left w:val="none" w:sz="0" w:space="0" w:color="auto"/>
        <w:bottom w:val="none" w:sz="0" w:space="0" w:color="auto"/>
        <w:right w:val="none" w:sz="0" w:space="0" w:color="auto"/>
      </w:divBdr>
    </w:div>
    <w:div w:id="1113093001">
      <w:bodyDiv w:val="1"/>
      <w:marLeft w:val="0"/>
      <w:marRight w:val="0"/>
      <w:marTop w:val="0"/>
      <w:marBottom w:val="0"/>
      <w:divBdr>
        <w:top w:val="none" w:sz="0" w:space="0" w:color="auto"/>
        <w:left w:val="none" w:sz="0" w:space="0" w:color="auto"/>
        <w:bottom w:val="none" w:sz="0" w:space="0" w:color="auto"/>
        <w:right w:val="none" w:sz="0" w:space="0" w:color="auto"/>
      </w:divBdr>
    </w:div>
    <w:div w:id="1116144412">
      <w:bodyDiv w:val="1"/>
      <w:marLeft w:val="0"/>
      <w:marRight w:val="0"/>
      <w:marTop w:val="0"/>
      <w:marBottom w:val="0"/>
      <w:divBdr>
        <w:top w:val="none" w:sz="0" w:space="0" w:color="auto"/>
        <w:left w:val="none" w:sz="0" w:space="0" w:color="auto"/>
        <w:bottom w:val="none" w:sz="0" w:space="0" w:color="auto"/>
        <w:right w:val="none" w:sz="0" w:space="0" w:color="auto"/>
      </w:divBdr>
    </w:div>
    <w:div w:id="1116948788">
      <w:bodyDiv w:val="1"/>
      <w:marLeft w:val="0"/>
      <w:marRight w:val="0"/>
      <w:marTop w:val="0"/>
      <w:marBottom w:val="0"/>
      <w:divBdr>
        <w:top w:val="none" w:sz="0" w:space="0" w:color="auto"/>
        <w:left w:val="none" w:sz="0" w:space="0" w:color="auto"/>
        <w:bottom w:val="none" w:sz="0" w:space="0" w:color="auto"/>
        <w:right w:val="none" w:sz="0" w:space="0" w:color="auto"/>
      </w:divBdr>
    </w:div>
    <w:div w:id="1118718812">
      <w:bodyDiv w:val="1"/>
      <w:marLeft w:val="0"/>
      <w:marRight w:val="0"/>
      <w:marTop w:val="0"/>
      <w:marBottom w:val="0"/>
      <w:divBdr>
        <w:top w:val="none" w:sz="0" w:space="0" w:color="auto"/>
        <w:left w:val="none" w:sz="0" w:space="0" w:color="auto"/>
        <w:bottom w:val="none" w:sz="0" w:space="0" w:color="auto"/>
        <w:right w:val="none" w:sz="0" w:space="0" w:color="auto"/>
      </w:divBdr>
    </w:div>
    <w:div w:id="1121917190">
      <w:bodyDiv w:val="1"/>
      <w:marLeft w:val="0"/>
      <w:marRight w:val="0"/>
      <w:marTop w:val="0"/>
      <w:marBottom w:val="0"/>
      <w:divBdr>
        <w:top w:val="none" w:sz="0" w:space="0" w:color="auto"/>
        <w:left w:val="none" w:sz="0" w:space="0" w:color="auto"/>
        <w:bottom w:val="none" w:sz="0" w:space="0" w:color="auto"/>
        <w:right w:val="none" w:sz="0" w:space="0" w:color="auto"/>
      </w:divBdr>
    </w:div>
    <w:div w:id="1128012054">
      <w:bodyDiv w:val="1"/>
      <w:marLeft w:val="0"/>
      <w:marRight w:val="0"/>
      <w:marTop w:val="0"/>
      <w:marBottom w:val="0"/>
      <w:divBdr>
        <w:top w:val="none" w:sz="0" w:space="0" w:color="auto"/>
        <w:left w:val="none" w:sz="0" w:space="0" w:color="auto"/>
        <w:bottom w:val="none" w:sz="0" w:space="0" w:color="auto"/>
        <w:right w:val="none" w:sz="0" w:space="0" w:color="auto"/>
      </w:divBdr>
    </w:div>
    <w:div w:id="1130897138">
      <w:bodyDiv w:val="1"/>
      <w:marLeft w:val="0"/>
      <w:marRight w:val="0"/>
      <w:marTop w:val="0"/>
      <w:marBottom w:val="0"/>
      <w:divBdr>
        <w:top w:val="none" w:sz="0" w:space="0" w:color="auto"/>
        <w:left w:val="none" w:sz="0" w:space="0" w:color="auto"/>
        <w:bottom w:val="none" w:sz="0" w:space="0" w:color="auto"/>
        <w:right w:val="none" w:sz="0" w:space="0" w:color="auto"/>
      </w:divBdr>
    </w:div>
    <w:div w:id="1131442692">
      <w:bodyDiv w:val="1"/>
      <w:marLeft w:val="0"/>
      <w:marRight w:val="0"/>
      <w:marTop w:val="0"/>
      <w:marBottom w:val="0"/>
      <w:divBdr>
        <w:top w:val="none" w:sz="0" w:space="0" w:color="auto"/>
        <w:left w:val="none" w:sz="0" w:space="0" w:color="auto"/>
        <w:bottom w:val="none" w:sz="0" w:space="0" w:color="auto"/>
        <w:right w:val="none" w:sz="0" w:space="0" w:color="auto"/>
      </w:divBdr>
    </w:div>
    <w:div w:id="1134833660">
      <w:bodyDiv w:val="1"/>
      <w:marLeft w:val="0"/>
      <w:marRight w:val="0"/>
      <w:marTop w:val="0"/>
      <w:marBottom w:val="0"/>
      <w:divBdr>
        <w:top w:val="none" w:sz="0" w:space="0" w:color="auto"/>
        <w:left w:val="none" w:sz="0" w:space="0" w:color="auto"/>
        <w:bottom w:val="none" w:sz="0" w:space="0" w:color="auto"/>
        <w:right w:val="none" w:sz="0" w:space="0" w:color="auto"/>
      </w:divBdr>
    </w:div>
    <w:div w:id="1137339441">
      <w:bodyDiv w:val="1"/>
      <w:marLeft w:val="0"/>
      <w:marRight w:val="0"/>
      <w:marTop w:val="0"/>
      <w:marBottom w:val="0"/>
      <w:divBdr>
        <w:top w:val="none" w:sz="0" w:space="0" w:color="auto"/>
        <w:left w:val="none" w:sz="0" w:space="0" w:color="auto"/>
        <w:bottom w:val="none" w:sz="0" w:space="0" w:color="auto"/>
        <w:right w:val="none" w:sz="0" w:space="0" w:color="auto"/>
      </w:divBdr>
    </w:div>
    <w:div w:id="1140877029">
      <w:bodyDiv w:val="1"/>
      <w:marLeft w:val="0"/>
      <w:marRight w:val="0"/>
      <w:marTop w:val="0"/>
      <w:marBottom w:val="0"/>
      <w:divBdr>
        <w:top w:val="none" w:sz="0" w:space="0" w:color="auto"/>
        <w:left w:val="none" w:sz="0" w:space="0" w:color="auto"/>
        <w:bottom w:val="none" w:sz="0" w:space="0" w:color="auto"/>
        <w:right w:val="none" w:sz="0" w:space="0" w:color="auto"/>
      </w:divBdr>
    </w:div>
    <w:div w:id="1145587665">
      <w:bodyDiv w:val="1"/>
      <w:marLeft w:val="0"/>
      <w:marRight w:val="0"/>
      <w:marTop w:val="0"/>
      <w:marBottom w:val="0"/>
      <w:divBdr>
        <w:top w:val="none" w:sz="0" w:space="0" w:color="auto"/>
        <w:left w:val="none" w:sz="0" w:space="0" w:color="auto"/>
        <w:bottom w:val="none" w:sz="0" w:space="0" w:color="auto"/>
        <w:right w:val="none" w:sz="0" w:space="0" w:color="auto"/>
      </w:divBdr>
    </w:div>
    <w:div w:id="1146825445">
      <w:bodyDiv w:val="1"/>
      <w:marLeft w:val="0"/>
      <w:marRight w:val="0"/>
      <w:marTop w:val="0"/>
      <w:marBottom w:val="0"/>
      <w:divBdr>
        <w:top w:val="none" w:sz="0" w:space="0" w:color="auto"/>
        <w:left w:val="none" w:sz="0" w:space="0" w:color="auto"/>
        <w:bottom w:val="none" w:sz="0" w:space="0" w:color="auto"/>
        <w:right w:val="none" w:sz="0" w:space="0" w:color="auto"/>
      </w:divBdr>
    </w:div>
    <w:div w:id="1152061196">
      <w:bodyDiv w:val="1"/>
      <w:marLeft w:val="0"/>
      <w:marRight w:val="0"/>
      <w:marTop w:val="0"/>
      <w:marBottom w:val="0"/>
      <w:divBdr>
        <w:top w:val="none" w:sz="0" w:space="0" w:color="auto"/>
        <w:left w:val="none" w:sz="0" w:space="0" w:color="auto"/>
        <w:bottom w:val="none" w:sz="0" w:space="0" w:color="auto"/>
        <w:right w:val="none" w:sz="0" w:space="0" w:color="auto"/>
      </w:divBdr>
    </w:div>
    <w:div w:id="1156065936">
      <w:bodyDiv w:val="1"/>
      <w:marLeft w:val="0"/>
      <w:marRight w:val="0"/>
      <w:marTop w:val="0"/>
      <w:marBottom w:val="0"/>
      <w:divBdr>
        <w:top w:val="none" w:sz="0" w:space="0" w:color="auto"/>
        <w:left w:val="none" w:sz="0" w:space="0" w:color="auto"/>
        <w:bottom w:val="none" w:sz="0" w:space="0" w:color="auto"/>
        <w:right w:val="none" w:sz="0" w:space="0" w:color="auto"/>
      </w:divBdr>
    </w:div>
    <w:div w:id="1158420896">
      <w:bodyDiv w:val="1"/>
      <w:marLeft w:val="0"/>
      <w:marRight w:val="0"/>
      <w:marTop w:val="0"/>
      <w:marBottom w:val="0"/>
      <w:divBdr>
        <w:top w:val="none" w:sz="0" w:space="0" w:color="auto"/>
        <w:left w:val="none" w:sz="0" w:space="0" w:color="auto"/>
        <w:bottom w:val="none" w:sz="0" w:space="0" w:color="auto"/>
        <w:right w:val="none" w:sz="0" w:space="0" w:color="auto"/>
      </w:divBdr>
    </w:div>
    <w:div w:id="1160269789">
      <w:bodyDiv w:val="1"/>
      <w:marLeft w:val="0"/>
      <w:marRight w:val="0"/>
      <w:marTop w:val="0"/>
      <w:marBottom w:val="0"/>
      <w:divBdr>
        <w:top w:val="none" w:sz="0" w:space="0" w:color="auto"/>
        <w:left w:val="none" w:sz="0" w:space="0" w:color="auto"/>
        <w:bottom w:val="none" w:sz="0" w:space="0" w:color="auto"/>
        <w:right w:val="none" w:sz="0" w:space="0" w:color="auto"/>
      </w:divBdr>
    </w:div>
    <w:div w:id="1167945197">
      <w:bodyDiv w:val="1"/>
      <w:marLeft w:val="0"/>
      <w:marRight w:val="0"/>
      <w:marTop w:val="0"/>
      <w:marBottom w:val="0"/>
      <w:divBdr>
        <w:top w:val="none" w:sz="0" w:space="0" w:color="auto"/>
        <w:left w:val="none" w:sz="0" w:space="0" w:color="auto"/>
        <w:bottom w:val="none" w:sz="0" w:space="0" w:color="auto"/>
        <w:right w:val="none" w:sz="0" w:space="0" w:color="auto"/>
      </w:divBdr>
    </w:div>
    <w:div w:id="1169322180">
      <w:bodyDiv w:val="1"/>
      <w:marLeft w:val="0"/>
      <w:marRight w:val="0"/>
      <w:marTop w:val="0"/>
      <w:marBottom w:val="0"/>
      <w:divBdr>
        <w:top w:val="none" w:sz="0" w:space="0" w:color="auto"/>
        <w:left w:val="none" w:sz="0" w:space="0" w:color="auto"/>
        <w:bottom w:val="none" w:sz="0" w:space="0" w:color="auto"/>
        <w:right w:val="none" w:sz="0" w:space="0" w:color="auto"/>
      </w:divBdr>
    </w:div>
    <w:div w:id="1173763074">
      <w:bodyDiv w:val="1"/>
      <w:marLeft w:val="0"/>
      <w:marRight w:val="0"/>
      <w:marTop w:val="0"/>
      <w:marBottom w:val="0"/>
      <w:divBdr>
        <w:top w:val="none" w:sz="0" w:space="0" w:color="auto"/>
        <w:left w:val="none" w:sz="0" w:space="0" w:color="auto"/>
        <w:bottom w:val="none" w:sz="0" w:space="0" w:color="auto"/>
        <w:right w:val="none" w:sz="0" w:space="0" w:color="auto"/>
      </w:divBdr>
    </w:div>
    <w:div w:id="1176073710">
      <w:bodyDiv w:val="1"/>
      <w:marLeft w:val="0"/>
      <w:marRight w:val="0"/>
      <w:marTop w:val="0"/>
      <w:marBottom w:val="0"/>
      <w:divBdr>
        <w:top w:val="none" w:sz="0" w:space="0" w:color="auto"/>
        <w:left w:val="none" w:sz="0" w:space="0" w:color="auto"/>
        <w:bottom w:val="none" w:sz="0" w:space="0" w:color="auto"/>
        <w:right w:val="none" w:sz="0" w:space="0" w:color="auto"/>
      </w:divBdr>
    </w:div>
    <w:div w:id="1186283788">
      <w:bodyDiv w:val="1"/>
      <w:marLeft w:val="0"/>
      <w:marRight w:val="0"/>
      <w:marTop w:val="0"/>
      <w:marBottom w:val="0"/>
      <w:divBdr>
        <w:top w:val="none" w:sz="0" w:space="0" w:color="auto"/>
        <w:left w:val="none" w:sz="0" w:space="0" w:color="auto"/>
        <w:bottom w:val="none" w:sz="0" w:space="0" w:color="auto"/>
        <w:right w:val="none" w:sz="0" w:space="0" w:color="auto"/>
      </w:divBdr>
    </w:div>
    <w:div w:id="1191336881">
      <w:bodyDiv w:val="1"/>
      <w:marLeft w:val="0"/>
      <w:marRight w:val="0"/>
      <w:marTop w:val="0"/>
      <w:marBottom w:val="0"/>
      <w:divBdr>
        <w:top w:val="none" w:sz="0" w:space="0" w:color="auto"/>
        <w:left w:val="none" w:sz="0" w:space="0" w:color="auto"/>
        <w:bottom w:val="none" w:sz="0" w:space="0" w:color="auto"/>
        <w:right w:val="none" w:sz="0" w:space="0" w:color="auto"/>
      </w:divBdr>
    </w:div>
    <w:div w:id="1198005405">
      <w:bodyDiv w:val="1"/>
      <w:marLeft w:val="0"/>
      <w:marRight w:val="0"/>
      <w:marTop w:val="0"/>
      <w:marBottom w:val="0"/>
      <w:divBdr>
        <w:top w:val="none" w:sz="0" w:space="0" w:color="auto"/>
        <w:left w:val="none" w:sz="0" w:space="0" w:color="auto"/>
        <w:bottom w:val="none" w:sz="0" w:space="0" w:color="auto"/>
        <w:right w:val="none" w:sz="0" w:space="0" w:color="auto"/>
      </w:divBdr>
    </w:div>
    <w:div w:id="1204824907">
      <w:bodyDiv w:val="1"/>
      <w:marLeft w:val="0"/>
      <w:marRight w:val="0"/>
      <w:marTop w:val="0"/>
      <w:marBottom w:val="0"/>
      <w:divBdr>
        <w:top w:val="none" w:sz="0" w:space="0" w:color="auto"/>
        <w:left w:val="none" w:sz="0" w:space="0" w:color="auto"/>
        <w:bottom w:val="none" w:sz="0" w:space="0" w:color="auto"/>
        <w:right w:val="none" w:sz="0" w:space="0" w:color="auto"/>
      </w:divBdr>
    </w:div>
    <w:div w:id="1205292101">
      <w:bodyDiv w:val="1"/>
      <w:marLeft w:val="0"/>
      <w:marRight w:val="0"/>
      <w:marTop w:val="0"/>
      <w:marBottom w:val="0"/>
      <w:divBdr>
        <w:top w:val="none" w:sz="0" w:space="0" w:color="auto"/>
        <w:left w:val="none" w:sz="0" w:space="0" w:color="auto"/>
        <w:bottom w:val="none" w:sz="0" w:space="0" w:color="auto"/>
        <w:right w:val="none" w:sz="0" w:space="0" w:color="auto"/>
      </w:divBdr>
    </w:div>
    <w:div w:id="1206484724">
      <w:bodyDiv w:val="1"/>
      <w:marLeft w:val="0"/>
      <w:marRight w:val="0"/>
      <w:marTop w:val="0"/>
      <w:marBottom w:val="0"/>
      <w:divBdr>
        <w:top w:val="none" w:sz="0" w:space="0" w:color="auto"/>
        <w:left w:val="none" w:sz="0" w:space="0" w:color="auto"/>
        <w:bottom w:val="none" w:sz="0" w:space="0" w:color="auto"/>
        <w:right w:val="none" w:sz="0" w:space="0" w:color="auto"/>
      </w:divBdr>
    </w:div>
    <w:div w:id="1209950876">
      <w:bodyDiv w:val="1"/>
      <w:marLeft w:val="0"/>
      <w:marRight w:val="0"/>
      <w:marTop w:val="0"/>
      <w:marBottom w:val="0"/>
      <w:divBdr>
        <w:top w:val="none" w:sz="0" w:space="0" w:color="auto"/>
        <w:left w:val="none" w:sz="0" w:space="0" w:color="auto"/>
        <w:bottom w:val="none" w:sz="0" w:space="0" w:color="auto"/>
        <w:right w:val="none" w:sz="0" w:space="0" w:color="auto"/>
      </w:divBdr>
    </w:div>
    <w:div w:id="1210385165">
      <w:bodyDiv w:val="1"/>
      <w:marLeft w:val="0"/>
      <w:marRight w:val="0"/>
      <w:marTop w:val="0"/>
      <w:marBottom w:val="0"/>
      <w:divBdr>
        <w:top w:val="none" w:sz="0" w:space="0" w:color="auto"/>
        <w:left w:val="none" w:sz="0" w:space="0" w:color="auto"/>
        <w:bottom w:val="none" w:sz="0" w:space="0" w:color="auto"/>
        <w:right w:val="none" w:sz="0" w:space="0" w:color="auto"/>
      </w:divBdr>
    </w:div>
    <w:div w:id="1211452057">
      <w:bodyDiv w:val="1"/>
      <w:marLeft w:val="0"/>
      <w:marRight w:val="0"/>
      <w:marTop w:val="0"/>
      <w:marBottom w:val="0"/>
      <w:divBdr>
        <w:top w:val="none" w:sz="0" w:space="0" w:color="auto"/>
        <w:left w:val="none" w:sz="0" w:space="0" w:color="auto"/>
        <w:bottom w:val="none" w:sz="0" w:space="0" w:color="auto"/>
        <w:right w:val="none" w:sz="0" w:space="0" w:color="auto"/>
      </w:divBdr>
    </w:div>
    <w:div w:id="1214271028">
      <w:bodyDiv w:val="1"/>
      <w:marLeft w:val="0"/>
      <w:marRight w:val="0"/>
      <w:marTop w:val="0"/>
      <w:marBottom w:val="0"/>
      <w:divBdr>
        <w:top w:val="none" w:sz="0" w:space="0" w:color="auto"/>
        <w:left w:val="none" w:sz="0" w:space="0" w:color="auto"/>
        <w:bottom w:val="none" w:sz="0" w:space="0" w:color="auto"/>
        <w:right w:val="none" w:sz="0" w:space="0" w:color="auto"/>
      </w:divBdr>
    </w:div>
    <w:div w:id="1217089677">
      <w:bodyDiv w:val="1"/>
      <w:marLeft w:val="0"/>
      <w:marRight w:val="0"/>
      <w:marTop w:val="0"/>
      <w:marBottom w:val="0"/>
      <w:divBdr>
        <w:top w:val="none" w:sz="0" w:space="0" w:color="auto"/>
        <w:left w:val="none" w:sz="0" w:space="0" w:color="auto"/>
        <w:bottom w:val="none" w:sz="0" w:space="0" w:color="auto"/>
        <w:right w:val="none" w:sz="0" w:space="0" w:color="auto"/>
      </w:divBdr>
    </w:div>
    <w:div w:id="1219899255">
      <w:bodyDiv w:val="1"/>
      <w:marLeft w:val="0"/>
      <w:marRight w:val="0"/>
      <w:marTop w:val="0"/>
      <w:marBottom w:val="0"/>
      <w:divBdr>
        <w:top w:val="none" w:sz="0" w:space="0" w:color="auto"/>
        <w:left w:val="none" w:sz="0" w:space="0" w:color="auto"/>
        <w:bottom w:val="none" w:sz="0" w:space="0" w:color="auto"/>
        <w:right w:val="none" w:sz="0" w:space="0" w:color="auto"/>
      </w:divBdr>
    </w:div>
    <w:div w:id="1225023163">
      <w:bodyDiv w:val="1"/>
      <w:marLeft w:val="0"/>
      <w:marRight w:val="0"/>
      <w:marTop w:val="0"/>
      <w:marBottom w:val="0"/>
      <w:divBdr>
        <w:top w:val="none" w:sz="0" w:space="0" w:color="auto"/>
        <w:left w:val="none" w:sz="0" w:space="0" w:color="auto"/>
        <w:bottom w:val="none" w:sz="0" w:space="0" w:color="auto"/>
        <w:right w:val="none" w:sz="0" w:space="0" w:color="auto"/>
      </w:divBdr>
    </w:div>
    <w:div w:id="1225949041">
      <w:bodyDiv w:val="1"/>
      <w:marLeft w:val="0"/>
      <w:marRight w:val="0"/>
      <w:marTop w:val="0"/>
      <w:marBottom w:val="0"/>
      <w:divBdr>
        <w:top w:val="none" w:sz="0" w:space="0" w:color="auto"/>
        <w:left w:val="none" w:sz="0" w:space="0" w:color="auto"/>
        <w:bottom w:val="none" w:sz="0" w:space="0" w:color="auto"/>
        <w:right w:val="none" w:sz="0" w:space="0" w:color="auto"/>
      </w:divBdr>
    </w:div>
    <w:div w:id="1226644521">
      <w:bodyDiv w:val="1"/>
      <w:marLeft w:val="0"/>
      <w:marRight w:val="0"/>
      <w:marTop w:val="0"/>
      <w:marBottom w:val="0"/>
      <w:divBdr>
        <w:top w:val="none" w:sz="0" w:space="0" w:color="auto"/>
        <w:left w:val="none" w:sz="0" w:space="0" w:color="auto"/>
        <w:bottom w:val="none" w:sz="0" w:space="0" w:color="auto"/>
        <w:right w:val="none" w:sz="0" w:space="0" w:color="auto"/>
      </w:divBdr>
    </w:div>
    <w:div w:id="1226915109">
      <w:bodyDiv w:val="1"/>
      <w:marLeft w:val="0"/>
      <w:marRight w:val="0"/>
      <w:marTop w:val="0"/>
      <w:marBottom w:val="0"/>
      <w:divBdr>
        <w:top w:val="none" w:sz="0" w:space="0" w:color="auto"/>
        <w:left w:val="none" w:sz="0" w:space="0" w:color="auto"/>
        <w:bottom w:val="none" w:sz="0" w:space="0" w:color="auto"/>
        <w:right w:val="none" w:sz="0" w:space="0" w:color="auto"/>
      </w:divBdr>
    </w:div>
    <w:div w:id="1229149286">
      <w:bodyDiv w:val="1"/>
      <w:marLeft w:val="0"/>
      <w:marRight w:val="0"/>
      <w:marTop w:val="0"/>
      <w:marBottom w:val="0"/>
      <w:divBdr>
        <w:top w:val="none" w:sz="0" w:space="0" w:color="auto"/>
        <w:left w:val="none" w:sz="0" w:space="0" w:color="auto"/>
        <w:bottom w:val="none" w:sz="0" w:space="0" w:color="auto"/>
        <w:right w:val="none" w:sz="0" w:space="0" w:color="auto"/>
      </w:divBdr>
    </w:div>
    <w:div w:id="1232816012">
      <w:bodyDiv w:val="1"/>
      <w:marLeft w:val="0"/>
      <w:marRight w:val="0"/>
      <w:marTop w:val="0"/>
      <w:marBottom w:val="0"/>
      <w:divBdr>
        <w:top w:val="none" w:sz="0" w:space="0" w:color="auto"/>
        <w:left w:val="none" w:sz="0" w:space="0" w:color="auto"/>
        <w:bottom w:val="none" w:sz="0" w:space="0" w:color="auto"/>
        <w:right w:val="none" w:sz="0" w:space="0" w:color="auto"/>
      </w:divBdr>
    </w:div>
    <w:div w:id="1233277408">
      <w:bodyDiv w:val="1"/>
      <w:marLeft w:val="0"/>
      <w:marRight w:val="0"/>
      <w:marTop w:val="0"/>
      <w:marBottom w:val="0"/>
      <w:divBdr>
        <w:top w:val="none" w:sz="0" w:space="0" w:color="auto"/>
        <w:left w:val="none" w:sz="0" w:space="0" w:color="auto"/>
        <w:bottom w:val="none" w:sz="0" w:space="0" w:color="auto"/>
        <w:right w:val="none" w:sz="0" w:space="0" w:color="auto"/>
      </w:divBdr>
    </w:div>
    <w:div w:id="1236163866">
      <w:bodyDiv w:val="1"/>
      <w:marLeft w:val="0"/>
      <w:marRight w:val="0"/>
      <w:marTop w:val="0"/>
      <w:marBottom w:val="0"/>
      <w:divBdr>
        <w:top w:val="none" w:sz="0" w:space="0" w:color="auto"/>
        <w:left w:val="none" w:sz="0" w:space="0" w:color="auto"/>
        <w:bottom w:val="none" w:sz="0" w:space="0" w:color="auto"/>
        <w:right w:val="none" w:sz="0" w:space="0" w:color="auto"/>
      </w:divBdr>
    </w:div>
    <w:div w:id="1237744182">
      <w:bodyDiv w:val="1"/>
      <w:marLeft w:val="0"/>
      <w:marRight w:val="0"/>
      <w:marTop w:val="0"/>
      <w:marBottom w:val="0"/>
      <w:divBdr>
        <w:top w:val="none" w:sz="0" w:space="0" w:color="auto"/>
        <w:left w:val="none" w:sz="0" w:space="0" w:color="auto"/>
        <w:bottom w:val="none" w:sz="0" w:space="0" w:color="auto"/>
        <w:right w:val="none" w:sz="0" w:space="0" w:color="auto"/>
      </w:divBdr>
    </w:div>
    <w:div w:id="1240483280">
      <w:bodyDiv w:val="1"/>
      <w:marLeft w:val="0"/>
      <w:marRight w:val="0"/>
      <w:marTop w:val="0"/>
      <w:marBottom w:val="0"/>
      <w:divBdr>
        <w:top w:val="none" w:sz="0" w:space="0" w:color="auto"/>
        <w:left w:val="none" w:sz="0" w:space="0" w:color="auto"/>
        <w:bottom w:val="none" w:sz="0" w:space="0" w:color="auto"/>
        <w:right w:val="none" w:sz="0" w:space="0" w:color="auto"/>
      </w:divBdr>
    </w:div>
    <w:div w:id="1241402122">
      <w:bodyDiv w:val="1"/>
      <w:marLeft w:val="0"/>
      <w:marRight w:val="0"/>
      <w:marTop w:val="0"/>
      <w:marBottom w:val="0"/>
      <w:divBdr>
        <w:top w:val="none" w:sz="0" w:space="0" w:color="auto"/>
        <w:left w:val="none" w:sz="0" w:space="0" w:color="auto"/>
        <w:bottom w:val="none" w:sz="0" w:space="0" w:color="auto"/>
        <w:right w:val="none" w:sz="0" w:space="0" w:color="auto"/>
      </w:divBdr>
    </w:div>
    <w:div w:id="1241402480">
      <w:bodyDiv w:val="1"/>
      <w:marLeft w:val="0"/>
      <w:marRight w:val="0"/>
      <w:marTop w:val="0"/>
      <w:marBottom w:val="0"/>
      <w:divBdr>
        <w:top w:val="none" w:sz="0" w:space="0" w:color="auto"/>
        <w:left w:val="none" w:sz="0" w:space="0" w:color="auto"/>
        <w:bottom w:val="none" w:sz="0" w:space="0" w:color="auto"/>
        <w:right w:val="none" w:sz="0" w:space="0" w:color="auto"/>
      </w:divBdr>
    </w:div>
    <w:div w:id="1244072775">
      <w:bodyDiv w:val="1"/>
      <w:marLeft w:val="0"/>
      <w:marRight w:val="0"/>
      <w:marTop w:val="0"/>
      <w:marBottom w:val="0"/>
      <w:divBdr>
        <w:top w:val="none" w:sz="0" w:space="0" w:color="auto"/>
        <w:left w:val="none" w:sz="0" w:space="0" w:color="auto"/>
        <w:bottom w:val="none" w:sz="0" w:space="0" w:color="auto"/>
        <w:right w:val="none" w:sz="0" w:space="0" w:color="auto"/>
      </w:divBdr>
    </w:div>
    <w:div w:id="1248729883">
      <w:bodyDiv w:val="1"/>
      <w:marLeft w:val="0"/>
      <w:marRight w:val="0"/>
      <w:marTop w:val="0"/>
      <w:marBottom w:val="0"/>
      <w:divBdr>
        <w:top w:val="none" w:sz="0" w:space="0" w:color="auto"/>
        <w:left w:val="none" w:sz="0" w:space="0" w:color="auto"/>
        <w:bottom w:val="none" w:sz="0" w:space="0" w:color="auto"/>
        <w:right w:val="none" w:sz="0" w:space="0" w:color="auto"/>
      </w:divBdr>
    </w:div>
    <w:div w:id="1255211507">
      <w:bodyDiv w:val="1"/>
      <w:marLeft w:val="0"/>
      <w:marRight w:val="0"/>
      <w:marTop w:val="0"/>
      <w:marBottom w:val="0"/>
      <w:divBdr>
        <w:top w:val="none" w:sz="0" w:space="0" w:color="auto"/>
        <w:left w:val="none" w:sz="0" w:space="0" w:color="auto"/>
        <w:bottom w:val="none" w:sz="0" w:space="0" w:color="auto"/>
        <w:right w:val="none" w:sz="0" w:space="0" w:color="auto"/>
      </w:divBdr>
    </w:div>
    <w:div w:id="1256398917">
      <w:bodyDiv w:val="1"/>
      <w:marLeft w:val="0"/>
      <w:marRight w:val="0"/>
      <w:marTop w:val="0"/>
      <w:marBottom w:val="0"/>
      <w:divBdr>
        <w:top w:val="none" w:sz="0" w:space="0" w:color="auto"/>
        <w:left w:val="none" w:sz="0" w:space="0" w:color="auto"/>
        <w:bottom w:val="none" w:sz="0" w:space="0" w:color="auto"/>
        <w:right w:val="none" w:sz="0" w:space="0" w:color="auto"/>
      </w:divBdr>
    </w:div>
    <w:div w:id="1256940162">
      <w:bodyDiv w:val="1"/>
      <w:marLeft w:val="0"/>
      <w:marRight w:val="0"/>
      <w:marTop w:val="0"/>
      <w:marBottom w:val="0"/>
      <w:divBdr>
        <w:top w:val="none" w:sz="0" w:space="0" w:color="auto"/>
        <w:left w:val="none" w:sz="0" w:space="0" w:color="auto"/>
        <w:bottom w:val="none" w:sz="0" w:space="0" w:color="auto"/>
        <w:right w:val="none" w:sz="0" w:space="0" w:color="auto"/>
      </w:divBdr>
    </w:div>
    <w:div w:id="1262371780">
      <w:bodyDiv w:val="1"/>
      <w:marLeft w:val="0"/>
      <w:marRight w:val="0"/>
      <w:marTop w:val="0"/>
      <w:marBottom w:val="0"/>
      <w:divBdr>
        <w:top w:val="none" w:sz="0" w:space="0" w:color="auto"/>
        <w:left w:val="none" w:sz="0" w:space="0" w:color="auto"/>
        <w:bottom w:val="none" w:sz="0" w:space="0" w:color="auto"/>
        <w:right w:val="none" w:sz="0" w:space="0" w:color="auto"/>
      </w:divBdr>
    </w:div>
    <w:div w:id="1270162464">
      <w:bodyDiv w:val="1"/>
      <w:marLeft w:val="0"/>
      <w:marRight w:val="0"/>
      <w:marTop w:val="0"/>
      <w:marBottom w:val="0"/>
      <w:divBdr>
        <w:top w:val="none" w:sz="0" w:space="0" w:color="auto"/>
        <w:left w:val="none" w:sz="0" w:space="0" w:color="auto"/>
        <w:bottom w:val="none" w:sz="0" w:space="0" w:color="auto"/>
        <w:right w:val="none" w:sz="0" w:space="0" w:color="auto"/>
      </w:divBdr>
    </w:div>
    <w:div w:id="1271817458">
      <w:bodyDiv w:val="1"/>
      <w:marLeft w:val="0"/>
      <w:marRight w:val="0"/>
      <w:marTop w:val="0"/>
      <w:marBottom w:val="0"/>
      <w:divBdr>
        <w:top w:val="none" w:sz="0" w:space="0" w:color="auto"/>
        <w:left w:val="none" w:sz="0" w:space="0" w:color="auto"/>
        <w:bottom w:val="none" w:sz="0" w:space="0" w:color="auto"/>
        <w:right w:val="none" w:sz="0" w:space="0" w:color="auto"/>
      </w:divBdr>
    </w:div>
    <w:div w:id="1273785475">
      <w:bodyDiv w:val="1"/>
      <w:marLeft w:val="0"/>
      <w:marRight w:val="0"/>
      <w:marTop w:val="0"/>
      <w:marBottom w:val="0"/>
      <w:divBdr>
        <w:top w:val="none" w:sz="0" w:space="0" w:color="auto"/>
        <w:left w:val="none" w:sz="0" w:space="0" w:color="auto"/>
        <w:bottom w:val="none" w:sz="0" w:space="0" w:color="auto"/>
        <w:right w:val="none" w:sz="0" w:space="0" w:color="auto"/>
      </w:divBdr>
    </w:div>
    <w:div w:id="1278222097">
      <w:bodyDiv w:val="1"/>
      <w:marLeft w:val="0"/>
      <w:marRight w:val="0"/>
      <w:marTop w:val="0"/>
      <w:marBottom w:val="0"/>
      <w:divBdr>
        <w:top w:val="none" w:sz="0" w:space="0" w:color="auto"/>
        <w:left w:val="none" w:sz="0" w:space="0" w:color="auto"/>
        <w:bottom w:val="none" w:sz="0" w:space="0" w:color="auto"/>
        <w:right w:val="none" w:sz="0" w:space="0" w:color="auto"/>
      </w:divBdr>
    </w:div>
    <w:div w:id="1279681143">
      <w:bodyDiv w:val="1"/>
      <w:marLeft w:val="0"/>
      <w:marRight w:val="0"/>
      <w:marTop w:val="0"/>
      <w:marBottom w:val="0"/>
      <w:divBdr>
        <w:top w:val="none" w:sz="0" w:space="0" w:color="auto"/>
        <w:left w:val="none" w:sz="0" w:space="0" w:color="auto"/>
        <w:bottom w:val="none" w:sz="0" w:space="0" w:color="auto"/>
        <w:right w:val="none" w:sz="0" w:space="0" w:color="auto"/>
      </w:divBdr>
    </w:div>
    <w:div w:id="1280838894">
      <w:bodyDiv w:val="1"/>
      <w:marLeft w:val="0"/>
      <w:marRight w:val="0"/>
      <w:marTop w:val="0"/>
      <w:marBottom w:val="0"/>
      <w:divBdr>
        <w:top w:val="none" w:sz="0" w:space="0" w:color="auto"/>
        <w:left w:val="none" w:sz="0" w:space="0" w:color="auto"/>
        <w:bottom w:val="none" w:sz="0" w:space="0" w:color="auto"/>
        <w:right w:val="none" w:sz="0" w:space="0" w:color="auto"/>
      </w:divBdr>
    </w:div>
    <w:div w:id="1280910908">
      <w:bodyDiv w:val="1"/>
      <w:marLeft w:val="0"/>
      <w:marRight w:val="0"/>
      <w:marTop w:val="0"/>
      <w:marBottom w:val="0"/>
      <w:divBdr>
        <w:top w:val="none" w:sz="0" w:space="0" w:color="auto"/>
        <w:left w:val="none" w:sz="0" w:space="0" w:color="auto"/>
        <w:bottom w:val="none" w:sz="0" w:space="0" w:color="auto"/>
        <w:right w:val="none" w:sz="0" w:space="0" w:color="auto"/>
      </w:divBdr>
    </w:div>
    <w:div w:id="1285114958">
      <w:bodyDiv w:val="1"/>
      <w:marLeft w:val="0"/>
      <w:marRight w:val="0"/>
      <w:marTop w:val="0"/>
      <w:marBottom w:val="0"/>
      <w:divBdr>
        <w:top w:val="none" w:sz="0" w:space="0" w:color="auto"/>
        <w:left w:val="none" w:sz="0" w:space="0" w:color="auto"/>
        <w:bottom w:val="none" w:sz="0" w:space="0" w:color="auto"/>
        <w:right w:val="none" w:sz="0" w:space="0" w:color="auto"/>
      </w:divBdr>
    </w:div>
    <w:div w:id="1293514473">
      <w:bodyDiv w:val="1"/>
      <w:marLeft w:val="0"/>
      <w:marRight w:val="0"/>
      <w:marTop w:val="0"/>
      <w:marBottom w:val="0"/>
      <w:divBdr>
        <w:top w:val="none" w:sz="0" w:space="0" w:color="auto"/>
        <w:left w:val="none" w:sz="0" w:space="0" w:color="auto"/>
        <w:bottom w:val="none" w:sz="0" w:space="0" w:color="auto"/>
        <w:right w:val="none" w:sz="0" w:space="0" w:color="auto"/>
      </w:divBdr>
    </w:div>
    <w:div w:id="1297762648">
      <w:bodyDiv w:val="1"/>
      <w:marLeft w:val="0"/>
      <w:marRight w:val="0"/>
      <w:marTop w:val="0"/>
      <w:marBottom w:val="0"/>
      <w:divBdr>
        <w:top w:val="none" w:sz="0" w:space="0" w:color="auto"/>
        <w:left w:val="none" w:sz="0" w:space="0" w:color="auto"/>
        <w:bottom w:val="none" w:sz="0" w:space="0" w:color="auto"/>
        <w:right w:val="none" w:sz="0" w:space="0" w:color="auto"/>
      </w:divBdr>
    </w:div>
    <w:div w:id="1305312763">
      <w:bodyDiv w:val="1"/>
      <w:marLeft w:val="0"/>
      <w:marRight w:val="0"/>
      <w:marTop w:val="0"/>
      <w:marBottom w:val="0"/>
      <w:divBdr>
        <w:top w:val="none" w:sz="0" w:space="0" w:color="auto"/>
        <w:left w:val="none" w:sz="0" w:space="0" w:color="auto"/>
        <w:bottom w:val="none" w:sz="0" w:space="0" w:color="auto"/>
        <w:right w:val="none" w:sz="0" w:space="0" w:color="auto"/>
      </w:divBdr>
    </w:div>
    <w:div w:id="1305349925">
      <w:bodyDiv w:val="1"/>
      <w:marLeft w:val="0"/>
      <w:marRight w:val="0"/>
      <w:marTop w:val="0"/>
      <w:marBottom w:val="0"/>
      <w:divBdr>
        <w:top w:val="none" w:sz="0" w:space="0" w:color="auto"/>
        <w:left w:val="none" w:sz="0" w:space="0" w:color="auto"/>
        <w:bottom w:val="none" w:sz="0" w:space="0" w:color="auto"/>
        <w:right w:val="none" w:sz="0" w:space="0" w:color="auto"/>
      </w:divBdr>
    </w:div>
    <w:div w:id="1305966821">
      <w:bodyDiv w:val="1"/>
      <w:marLeft w:val="0"/>
      <w:marRight w:val="0"/>
      <w:marTop w:val="0"/>
      <w:marBottom w:val="0"/>
      <w:divBdr>
        <w:top w:val="none" w:sz="0" w:space="0" w:color="auto"/>
        <w:left w:val="none" w:sz="0" w:space="0" w:color="auto"/>
        <w:bottom w:val="none" w:sz="0" w:space="0" w:color="auto"/>
        <w:right w:val="none" w:sz="0" w:space="0" w:color="auto"/>
      </w:divBdr>
    </w:div>
    <w:div w:id="1313170542">
      <w:bodyDiv w:val="1"/>
      <w:marLeft w:val="0"/>
      <w:marRight w:val="0"/>
      <w:marTop w:val="0"/>
      <w:marBottom w:val="0"/>
      <w:divBdr>
        <w:top w:val="none" w:sz="0" w:space="0" w:color="auto"/>
        <w:left w:val="none" w:sz="0" w:space="0" w:color="auto"/>
        <w:bottom w:val="none" w:sz="0" w:space="0" w:color="auto"/>
        <w:right w:val="none" w:sz="0" w:space="0" w:color="auto"/>
      </w:divBdr>
    </w:div>
    <w:div w:id="1315915625">
      <w:bodyDiv w:val="1"/>
      <w:marLeft w:val="0"/>
      <w:marRight w:val="0"/>
      <w:marTop w:val="0"/>
      <w:marBottom w:val="0"/>
      <w:divBdr>
        <w:top w:val="none" w:sz="0" w:space="0" w:color="auto"/>
        <w:left w:val="none" w:sz="0" w:space="0" w:color="auto"/>
        <w:bottom w:val="none" w:sz="0" w:space="0" w:color="auto"/>
        <w:right w:val="none" w:sz="0" w:space="0" w:color="auto"/>
      </w:divBdr>
    </w:div>
    <w:div w:id="1316688876">
      <w:bodyDiv w:val="1"/>
      <w:marLeft w:val="0"/>
      <w:marRight w:val="0"/>
      <w:marTop w:val="0"/>
      <w:marBottom w:val="0"/>
      <w:divBdr>
        <w:top w:val="none" w:sz="0" w:space="0" w:color="auto"/>
        <w:left w:val="none" w:sz="0" w:space="0" w:color="auto"/>
        <w:bottom w:val="none" w:sz="0" w:space="0" w:color="auto"/>
        <w:right w:val="none" w:sz="0" w:space="0" w:color="auto"/>
      </w:divBdr>
    </w:div>
    <w:div w:id="1321075677">
      <w:bodyDiv w:val="1"/>
      <w:marLeft w:val="0"/>
      <w:marRight w:val="0"/>
      <w:marTop w:val="0"/>
      <w:marBottom w:val="0"/>
      <w:divBdr>
        <w:top w:val="none" w:sz="0" w:space="0" w:color="auto"/>
        <w:left w:val="none" w:sz="0" w:space="0" w:color="auto"/>
        <w:bottom w:val="none" w:sz="0" w:space="0" w:color="auto"/>
        <w:right w:val="none" w:sz="0" w:space="0" w:color="auto"/>
      </w:divBdr>
    </w:div>
    <w:div w:id="1322269102">
      <w:bodyDiv w:val="1"/>
      <w:marLeft w:val="0"/>
      <w:marRight w:val="0"/>
      <w:marTop w:val="0"/>
      <w:marBottom w:val="0"/>
      <w:divBdr>
        <w:top w:val="none" w:sz="0" w:space="0" w:color="auto"/>
        <w:left w:val="none" w:sz="0" w:space="0" w:color="auto"/>
        <w:bottom w:val="none" w:sz="0" w:space="0" w:color="auto"/>
        <w:right w:val="none" w:sz="0" w:space="0" w:color="auto"/>
      </w:divBdr>
    </w:div>
    <w:div w:id="1327326026">
      <w:bodyDiv w:val="1"/>
      <w:marLeft w:val="0"/>
      <w:marRight w:val="0"/>
      <w:marTop w:val="0"/>
      <w:marBottom w:val="0"/>
      <w:divBdr>
        <w:top w:val="none" w:sz="0" w:space="0" w:color="auto"/>
        <w:left w:val="none" w:sz="0" w:space="0" w:color="auto"/>
        <w:bottom w:val="none" w:sz="0" w:space="0" w:color="auto"/>
        <w:right w:val="none" w:sz="0" w:space="0" w:color="auto"/>
      </w:divBdr>
    </w:div>
    <w:div w:id="1329207783">
      <w:bodyDiv w:val="1"/>
      <w:marLeft w:val="0"/>
      <w:marRight w:val="0"/>
      <w:marTop w:val="0"/>
      <w:marBottom w:val="0"/>
      <w:divBdr>
        <w:top w:val="none" w:sz="0" w:space="0" w:color="auto"/>
        <w:left w:val="none" w:sz="0" w:space="0" w:color="auto"/>
        <w:bottom w:val="none" w:sz="0" w:space="0" w:color="auto"/>
        <w:right w:val="none" w:sz="0" w:space="0" w:color="auto"/>
      </w:divBdr>
    </w:div>
    <w:div w:id="1339307043">
      <w:bodyDiv w:val="1"/>
      <w:marLeft w:val="0"/>
      <w:marRight w:val="0"/>
      <w:marTop w:val="0"/>
      <w:marBottom w:val="0"/>
      <w:divBdr>
        <w:top w:val="none" w:sz="0" w:space="0" w:color="auto"/>
        <w:left w:val="none" w:sz="0" w:space="0" w:color="auto"/>
        <w:bottom w:val="none" w:sz="0" w:space="0" w:color="auto"/>
        <w:right w:val="none" w:sz="0" w:space="0" w:color="auto"/>
      </w:divBdr>
    </w:div>
    <w:div w:id="1343051293">
      <w:bodyDiv w:val="1"/>
      <w:marLeft w:val="0"/>
      <w:marRight w:val="0"/>
      <w:marTop w:val="0"/>
      <w:marBottom w:val="0"/>
      <w:divBdr>
        <w:top w:val="none" w:sz="0" w:space="0" w:color="auto"/>
        <w:left w:val="none" w:sz="0" w:space="0" w:color="auto"/>
        <w:bottom w:val="none" w:sz="0" w:space="0" w:color="auto"/>
        <w:right w:val="none" w:sz="0" w:space="0" w:color="auto"/>
      </w:divBdr>
    </w:div>
    <w:div w:id="1344169074">
      <w:bodyDiv w:val="1"/>
      <w:marLeft w:val="0"/>
      <w:marRight w:val="0"/>
      <w:marTop w:val="0"/>
      <w:marBottom w:val="0"/>
      <w:divBdr>
        <w:top w:val="none" w:sz="0" w:space="0" w:color="auto"/>
        <w:left w:val="none" w:sz="0" w:space="0" w:color="auto"/>
        <w:bottom w:val="none" w:sz="0" w:space="0" w:color="auto"/>
        <w:right w:val="none" w:sz="0" w:space="0" w:color="auto"/>
      </w:divBdr>
    </w:div>
    <w:div w:id="1345942190">
      <w:bodyDiv w:val="1"/>
      <w:marLeft w:val="0"/>
      <w:marRight w:val="0"/>
      <w:marTop w:val="0"/>
      <w:marBottom w:val="0"/>
      <w:divBdr>
        <w:top w:val="none" w:sz="0" w:space="0" w:color="auto"/>
        <w:left w:val="none" w:sz="0" w:space="0" w:color="auto"/>
        <w:bottom w:val="none" w:sz="0" w:space="0" w:color="auto"/>
        <w:right w:val="none" w:sz="0" w:space="0" w:color="auto"/>
      </w:divBdr>
    </w:div>
    <w:div w:id="1347706401">
      <w:bodyDiv w:val="1"/>
      <w:marLeft w:val="0"/>
      <w:marRight w:val="0"/>
      <w:marTop w:val="0"/>
      <w:marBottom w:val="0"/>
      <w:divBdr>
        <w:top w:val="none" w:sz="0" w:space="0" w:color="auto"/>
        <w:left w:val="none" w:sz="0" w:space="0" w:color="auto"/>
        <w:bottom w:val="none" w:sz="0" w:space="0" w:color="auto"/>
        <w:right w:val="none" w:sz="0" w:space="0" w:color="auto"/>
      </w:divBdr>
    </w:div>
    <w:div w:id="1347708847">
      <w:bodyDiv w:val="1"/>
      <w:marLeft w:val="0"/>
      <w:marRight w:val="0"/>
      <w:marTop w:val="0"/>
      <w:marBottom w:val="0"/>
      <w:divBdr>
        <w:top w:val="none" w:sz="0" w:space="0" w:color="auto"/>
        <w:left w:val="none" w:sz="0" w:space="0" w:color="auto"/>
        <w:bottom w:val="none" w:sz="0" w:space="0" w:color="auto"/>
        <w:right w:val="none" w:sz="0" w:space="0" w:color="auto"/>
      </w:divBdr>
    </w:div>
    <w:div w:id="1348756595">
      <w:bodyDiv w:val="1"/>
      <w:marLeft w:val="0"/>
      <w:marRight w:val="0"/>
      <w:marTop w:val="0"/>
      <w:marBottom w:val="0"/>
      <w:divBdr>
        <w:top w:val="none" w:sz="0" w:space="0" w:color="auto"/>
        <w:left w:val="none" w:sz="0" w:space="0" w:color="auto"/>
        <w:bottom w:val="none" w:sz="0" w:space="0" w:color="auto"/>
        <w:right w:val="none" w:sz="0" w:space="0" w:color="auto"/>
      </w:divBdr>
    </w:div>
    <w:div w:id="1354770017">
      <w:bodyDiv w:val="1"/>
      <w:marLeft w:val="0"/>
      <w:marRight w:val="0"/>
      <w:marTop w:val="0"/>
      <w:marBottom w:val="0"/>
      <w:divBdr>
        <w:top w:val="none" w:sz="0" w:space="0" w:color="auto"/>
        <w:left w:val="none" w:sz="0" w:space="0" w:color="auto"/>
        <w:bottom w:val="none" w:sz="0" w:space="0" w:color="auto"/>
        <w:right w:val="none" w:sz="0" w:space="0" w:color="auto"/>
      </w:divBdr>
    </w:div>
    <w:div w:id="1359234966">
      <w:bodyDiv w:val="1"/>
      <w:marLeft w:val="0"/>
      <w:marRight w:val="0"/>
      <w:marTop w:val="0"/>
      <w:marBottom w:val="0"/>
      <w:divBdr>
        <w:top w:val="none" w:sz="0" w:space="0" w:color="auto"/>
        <w:left w:val="none" w:sz="0" w:space="0" w:color="auto"/>
        <w:bottom w:val="none" w:sz="0" w:space="0" w:color="auto"/>
        <w:right w:val="none" w:sz="0" w:space="0" w:color="auto"/>
      </w:divBdr>
    </w:div>
    <w:div w:id="1369334942">
      <w:bodyDiv w:val="1"/>
      <w:marLeft w:val="0"/>
      <w:marRight w:val="0"/>
      <w:marTop w:val="0"/>
      <w:marBottom w:val="0"/>
      <w:divBdr>
        <w:top w:val="none" w:sz="0" w:space="0" w:color="auto"/>
        <w:left w:val="none" w:sz="0" w:space="0" w:color="auto"/>
        <w:bottom w:val="none" w:sz="0" w:space="0" w:color="auto"/>
        <w:right w:val="none" w:sz="0" w:space="0" w:color="auto"/>
      </w:divBdr>
    </w:div>
    <w:div w:id="1377699544">
      <w:bodyDiv w:val="1"/>
      <w:marLeft w:val="0"/>
      <w:marRight w:val="0"/>
      <w:marTop w:val="0"/>
      <w:marBottom w:val="0"/>
      <w:divBdr>
        <w:top w:val="none" w:sz="0" w:space="0" w:color="auto"/>
        <w:left w:val="none" w:sz="0" w:space="0" w:color="auto"/>
        <w:bottom w:val="none" w:sz="0" w:space="0" w:color="auto"/>
        <w:right w:val="none" w:sz="0" w:space="0" w:color="auto"/>
      </w:divBdr>
    </w:div>
    <w:div w:id="1383822829">
      <w:bodyDiv w:val="1"/>
      <w:marLeft w:val="0"/>
      <w:marRight w:val="0"/>
      <w:marTop w:val="0"/>
      <w:marBottom w:val="0"/>
      <w:divBdr>
        <w:top w:val="none" w:sz="0" w:space="0" w:color="auto"/>
        <w:left w:val="none" w:sz="0" w:space="0" w:color="auto"/>
        <w:bottom w:val="none" w:sz="0" w:space="0" w:color="auto"/>
        <w:right w:val="none" w:sz="0" w:space="0" w:color="auto"/>
      </w:divBdr>
    </w:div>
    <w:div w:id="1389262593">
      <w:bodyDiv w:val="1"/>
      <w:marLeft w:val="0"/>
      <w:marRight w:val="0"/>
      <w:marTop w:val="0"/>
      <w:marBottom w:val="0"/>
      <w:divBdr>
        <w:top w:val="none" w:sz="0" w:space="0" w:color="auto"/>
        <w:left w:val="none" w:sz="0" w:space="0" w:color="auto"/>
        <w:bottom w:val="none" w:sz="0" w:space="0" w:color="auto"/>
        <w:right w:val="none" w:sz="0" w:space="0" w:color="auto"/>
      </w:divBdr>
    </w:div>
    <w:div w:id="1389914850">
      <w:bodyDiv w:val="1"/>
      <w:marLeft w:val="0"/>
      <w:marRight w:val="0"/>
      <w:marTop w:val="0"/>
      <w:marBottom w:val="0"/>
      <w:divBdr>
        <w:top w:val="none" w:sz="0" w:space="0" w:color="auto"/>
        <w:left w:val="none" w:sz="0" w:space="0" w:color="auto"/>
        <w:bottom w:val="none" w:sz="0" w:space="0" w:color="auto"/>
        <w:right w:val="none" w:sz="0" w:space="0" w:color="auto"/>
      </w:divBdr>
    </w:div>
    <w:div w:id="1398438582">
      <w:bodyDiv w:val="1"/>
      <w:marLeft w:val="0"/>
      <w:marRight w:val="0"/>
      <w:marTop w:val="0"/>
      <w:marBottom w:val="0"/>
      <w:divBdr>
        <w:top w:val="none" w:sz="0" w:space="0" w:color="auto"/>
        <w:left w:val="none" w:sz="0" w:space="0" w:color="auto"/>
        <w:bottom w:val="none" w:sz="0" w:space="0" w:color="auto"/>
        <w:right w:val="none" w:sz="0" w:space="0" w:color="auto"/>
      </w:divBdr>
    </w:div>
    <w:div w:id="1406951002">
      <w:bodyDiv w:val="1"/>
      <w:marLeft w:val="0"/>
      <w:marRight w:val="0"/>
      <w:marTop w:val="0"/>
      <w:marBottom w:val="0"/>
      <w:divBdr>
        <w:top w:val="none" w:sz="0" w:space="0" w:color="auto"/>
        <w:left w:val="none" w:sz="0" w:space="0" w:color="auto"/>
        <w:bottom w:val="none" w:sz="0" w:space="0" w:color="auto"/>
        <w:right w:val="none" w:sz="0" w:space="0" w:color="auto"/>
      </w:divBdr>
    </w:div>
    <w:div w:id="1408072632">
      <w:bodyDiv w:val="1"/>
      <w:marLeft w:val="0"/>
      <w:marRight w:val="0"/>
      <w:marTop w:val="0"/>
      <w:marBottom w:val="0"/>
      <w:divBdr>
        <w:top w:val="none" w:sz="0" w:space="0" w:color="auto"/>
        <w:left w:val="none" w:sz="0" w:space="0" w:color="auto"/>
        <w:bottom w:val="none" w:sz="0" w:space="0" w:color="auto"/>
        <w:right w:val="none" w:sz="0" w:space="0" w:color="auto"/>
      </w:divBdr>
    </w:div>
    <w:div w:id="1415857789">
      <w:bodyDiv w:val="1"/>
      <w:marLeft w:val="0"/>
      <w:marRight w:val="0"/>
      <w:marTop w:val="0"/>
      <w:marBottom w:val="0"/>
      <w:divBdr>
        <w:top w:val="none" w:sz="0" w:space="0" w:color="auto"/>
        <w:left w:val="none" w:sz="0" w:space="0" w:color="auto"/>
        <w:bottom w:val="none" w:sz="0" w:space="0" w:color="auto"/>
        <w:right w:val="none" w:sz="0" w:space="0" w:color="auto"/>
      </w:divBdr>
    </w:div>
    <w:div w:id="1421607964">
      <w:bodyDiv w:val="1"/>
      <w:marLeft w:val="0"/>
      <w:marRight w:val="0"/>
      <w:marTop w:val="0"/>
      <w:marBottom w:val="0"/>
      <w:divBdr>
        <w:top w:val="none" w:sz="0" w:space="0" w:color="auto"/>
        <w:left w:val="none" w:sz="0" w:space="0" w:color="auto"/>
        <w:bottom w:val="none" w:sz="0" w:space="0" w:color="auto"/>
        <w:right w:val="none" w:sz="0" w:space="0" w:color="auto"/>
      </w:divBdr>
    </w:div>
    <w:div w:id="1423180333">
      <w:bodyDiv w:val="1"/>
      <w:marLeft w:val="0"/>
      <w:marRight w:val="0"/>
      <w:marTop w:val="0"/>
      <w:marBottom w:val="0"/>
      <w:divBdr>
        <w:top w:val="none" w:sz="0" w:space="0" w:color="auto"/>
        <w:left w:val="none" w:sz="0" w:space="0" w:color="auto"/>
        <w:bottom w:val="none" w:sz="0" w:space="0" w:color="auto"/>
        <w:right w:val="none" w:sz="0" w:space="0" w:color="auto"/>
      </w:divBdr>
    </w:div>
    <w:div w:id="1425568101">
      <w:bodyDiv w:val="1"/>
      <w:marLeft w:val="0"/>
      <w:marRight w:val="0"/>
      <w:marTop w:val="0"/>
      <w:marBottom w:val="0"/>
      <w:divBdr>
        <w:top w:val="none" w:sz="0" w:space="0" w:color="auto"/>
        <w:left w:val="none" w:sz="0" w:space="0" w:color="auto"/>
        <w:bottom w:val="none" w:sz="0" w:space="0" w:color="auto"/>
        <w:right w:val="none" w:sz="0" w:space="0" w:color="auto"/>
      </w:divBdr>
    </w:div>
    <w:div w:id="1427385928">
      <w:bodyDiv w:val="1"/>
      <w:marLeft w:val="0"/>
      <w:marRight w:val="0"/>
      <w:marTop w:val="0"/>
      <w:marBottom w:val="0"/>
      <w:divBdr>
        <w:top w:val="none" w:sz="0" w:space="0" w:color="auto"/>
        <w:left w:val="none" w:sz="0" w:space="0" w:color="auto"/>
        <w:bottom w:val="none" w:sz="0" w:space="0" w:color="auto"/>
        <w:right w:val="none" w:sz="0" w:space="0" w:color="auto"/>
      </w:divBdr>
    </w:div>
    <w:div w:id="1427580803">
      <w:bodyDiv w:val="1"/>
      <w:marLeft w:val="0"/>
      <w:marRight w:val="0"/>
      <w:marTop w:val="0"/>
      <w:marBottom w:val="0"/>
      <w:divBdr>
        <w:top w:val="none" w:sz="0" w:space="0" w:color="auto"/>
        <w:left w:val="none" w:sz="0" w:space="0" w:color="auto"/>
        <w:bottom w:val="none" w:sz="0" w:space="0" w:color="auto"/>
        <w:right w:val="none" w:sz="0" w:space="0" w:color="auto"/>
      </w:divBdr>
    </w:div>
    <w:div w:id="1431850919">
      <w:bodyDiv w:val="1"/>
      <w:marLeft w:val="0"/>
      <w:marRight w:val="0"/>
      <w:marTop w:val="0"/>
      <w:marBottom w:val="0"/>
      <w:divBdr>
        <w:top w:val="none" w:sz="0" w:space="0" w:color="auto"/>
        <w:left w:val="none" w:sz="0" w:space="0" w:color="auto"/>
        <w:bottom w:val="none" w:sz="0" w:space="0" w:color="auto"/>
        <w:right w:val="none" w:sz="0" w:space="0" w:color="auto"/>
      </w:divBdr>
    </w:div>
    <w:div w:id="1439062784">
      <w:bodyDiv w:val="1"/>
      <w:marLeft w:val="0"/>
      <w:marRight w:val="0"/>
      <w:marTop w:val="0"/>
      <w:marBottom w:val="0"/>
      <w:divBdr>
        <w:top w:val="none" w:sz="0" w:space="0" w:color="auto"/>
        <w:left w:val="none" w:sz="0" w:space="0" w:color="auto"/>
        <w:bottom w:val="none" w:sz="0" w:space="0" w:color="auto"/>
        <w:right w:val="none" w:sz="0" w:space="0" w:color="auto"/>
      </w:divBdr>
    </w:div>
    <w:div w:id="1440488981">
      <w:bodyDiv w:val="1"/>
      <w:marLeft w:val="0"/>
      <w:marRight w:val="0"/>
      <w:marTop w:val="0"/>
      <w:marBottom w:val="0"/>
      <w:divBdr>
        <w:top w:val="none" w:sz="0" w:space="0" w:color="auto"/>
        <w:left w:val="none" w:sz="0" w:space="0" w:color="auto"/>
        <w:bottom w:val="none" w:sz="0" w:space="0" w:color="auto"/>
        <w:right w:val="none" w:sz="0" w:space="0" w:color="auto"/>
      </w:divBdr>
    </w:div>
    <w:div w:id="1448043580">
      <w:bodyDiv w:val="1"/>
      <w:marLeft w:val="0"/>
      <w:marRight w:val="0"/>
      <w:marTop w:val="0"/>
      <w:marBottom w:val="0"/>
      <w:divBdr>
        <w:top w:val="none" w:sz="0" w:space="0" w:color="auto"/>
        <w:left w:val="none" w:sz="0" w:space="0" w:color="auto"/>
        <w:bottom w:val="none" w:sz="0" w:space="0" w:color="auto"/>
        <w:right w:val="none" w:sz="0" w:space="0" w:color="auto"/>
      </w:divBdr>
    </w:div>
    <w:div w:id="1458569372">
      <w:bodyDiv w:val="1"/>
      <w:marLeft w:val="0"/>
      <w:marRight w:val="0"/>
      <w:marTop w:val="0"/>
      <w:marBottom w:val="0"/>
      <w:divBdr>
        <w:top w:val="none" w:sz="0" w:space="0" w:color="auto"/>
        <w:left w:val="none" w:sz="0" w:space="0" w:color="auto"/>
        <w:bottom w:val="none" w:sz="0" w:space="0" w:color="auto"/>
        <w:right w:val="none" w:sz="0" w:space="0" w:color="auto"/>
      </w:divBdr>
    </w:div>
    <w:div w:id="1459835761">
      <w:bodyDiv w:val="1"/>
      <w:marLeft w:val="0"/>
      <w:marRight w:val="0"/>
      <w:marTop w:val="0"/>
      <w:marBottom w:val="0"/>
      <w:divBdr>
        <w:top w:val="none" w:sz="0" w:space="0" w:color="auto"/>
        <w:left w:val="none" w:sz="0" w:space="0" w:color="auto"/>
        <w:bottom w:val="none" w:sz="0" w:space="0" w:color="auto"/>
        <w:right w:val="none" w:sz="0" w:space="0" w:color="auto"/>
      </w:divBdr>
    </w:div>
    <w:div w:id="1462915609">
      <w:bodyDiv w:val="1"/>
      <w:marLeft w:val="0"/>
      <w:marRight w:val="0"/>
      <w:marTop w:val="0"/>
      <w:marBottom w:val="0"/>
      <w:divBdr>
        <w:top w:val="none" w:sz="0" w:space="0" w:color="auto"/>
        <w:left w:val="none" w:sz="0" w:space="0" w:color="auto"/>
        <w:bottom w:val="none" w:sz="0" w:space="0" w:color="auto"/>
        <w:right w:val="none" w:sz="0" w:space="0" w:color="auto"/>
      </w:divBdr>
    </w:div>
    <w:div w:id="1465662200">
      <w:bodyDiv w:val="1"/>
      <w:marLeft w:val="0"/>
      <w:marRight w:val="0"/>
      <w:marTop w:val="0"/>
      <w:marBottom w:val="0"/>
      <w:divBdr>
        <w:top w:val="none" w:sz="0" w:space="0" w:color="auto"/>
        <w:left w:val="none" w:sz="0" w:space="0" w:color="auto"/>
        <w:bottom w:val="none" w:sz="0" w:space="0" w:color="auto"/>
        <w:right w:val="none" w:sz="0" w:space="0" w:color="auto"/>
      </w:divBdr>
    </w:div>
    <w:div w:id="1468548550">
      <w:bodyDiv w:val="1"/>
      <w:marLeft w:val="0"/>
      <w:marRight w:val="0"/>
      <w:marTop w:val="0"/>
      <w:marBottom w:val="0"/>
      <w:divBdr>
        <w:top w:val="none" w:sz="0" w:space="0" w:color="auto"/>
        <w:left w:val="none" w:sz="0" w:space="0" w:color="auto"/>
        <w:bottom w:val="none" w:sz="0" w:space="0" w:color="auto"/>
        <w:right w:val="none" w:sz="0" w:space="0" w:color="auto"/>
      </w:divBdr>
    </w:div>
    <w:div w:id="1480654935">
      <w:bodyDiv w:val="1"/>
      <w:marLeft w:val="0"/>
      <w:marRight w:val="0"/>
      <w:marTop w:val="0"/>
      <w:marBottom w:val="0"/>
      <w:divBdr>
        <w:top w:val="none" w:sz="0" w:space="0" w:color="auto"/>
        <w:left w:val="none" w:sz="0" w:space="0" w:color="auto"/>
        <w:bottom w:val="none" w:sz="0" w:space="0" w:color="auto"/>
        <w:right w:val="none" w:sz="0" w:space="0" w:color="auto"/>
      </w:divBdr>
    </w:div>
    <w:div w:id="1480808962">
      <w:bodyDiv w:val="1"/>
      <w:marLeft w:val="0"/>
      <w:marRight w:val="0"/>
      <w:marTop w:val="0"/>
      <w:marBottom w:val="0"/>
      <w:divBdr>
        <w:top w:val="none" w:sz="0" w:space="0" w:color="auto"/>
        <w:left w:val="none" w:sz="0" w:space="0" w:color="auto"/>
        <w:bottom w:val="none" w:sz="0" w:space="0" w:color="auto"/>
        <w:right w:val="none" w:sz="0" w:space="0" w:color="auto"/>
      </w:divBdr>
    </w:div>
    <w:div w:id="1481533527">
      <w:bodyDiv w:val="1"/>
      <w:marLeft w:val="0"/>
      <w:marRight w:val="0"/>
      <w:marTop w:val="0"/>
      <w:marBottom w:val="0"/>
      <w:divBdr>
        <w:top w:val="none" w:sz="0" w:space="0" w:color="auto"/>
        <w:left w:val="none" w:sz="0" w:space="0" w:color="auto"/>
        <w:bottom w:val="none" w:sz="0" w:space="0" w:color="auto"/>
        <w:right w:val="none" w:sz="0" w:space="0" w:color="auto"/>
      </w:divBdr>
    </w:div>
    <w:div w:id="1485780582">
      <w:bodyDiv w:val="1"/>
      <w:marLeft w:val="0"/>
      <w:marRight w:val="0"/>
      <w:marTop w:val="0"/>
      <w:marBottom w:val="0"/>
      <w:divBdr>
        <w:top w:val="none" w:sz="0" w:space="0" w:color="auto"/>
        <w:left w:val="none" w:sz="0" w:space="0" w:color="auto"/>
        <w:bottom w:val="none" w:sz="0" w:space="0" w:color="auto"/>
        <w:right w:val="none" w:sz="0" w:space="0" w:color="auto"/>
      </w:divBdr>
    </w:div>
    <w:div w:id="1493763275">
      <w:bodyDiv w:val="1"/>
      <w:marLeft w:val="0"/>
      <w:marRight w:val="0"/>
      <w:marTop w:val="0"/>
      <w:marBottom w:val="0"/>
      <w:divBdr>
        <w:top w:val="none" w:sz="0" w:space="0" w:color="auto"/>
        <w:left w:val="none" w:sz="0" w:space="0" w:color="auto"/>
        <w:bottom w:val="none" w:sz="0" w:space="0" w:color="auto"/>
        <w:right w:val="none" w:sz="0" w:space="0" w:color="auto"/>
      </w:divBdr>
    </w:div>
    <w:div w:id="1499617345">
      <w:bodyDiv w:val="1"/>
      <w:marLeft w:val="0"/>
      <w:marRight w:val="0"/>
      <w:marTop w:val="0"/>
      <w:marBottom w:val="0"/>
      <w:divBdr>
        <w:top w:val="none" w:sz="0" w:space="0" w:color="auto"/>
        <w:left w:val="none" w:sz="0" w:space="0" w:color="auto"/>
        <w:bottom w:val="none" w:sz="0" w:space="0" w:color="auto"/>
        <w:right w:val="none" w:sz="0" w:space="0" w:color="auto"/>
      </w:divBdr>
    </w:div>
    <w:div w:id="1501192039">
      <w:bodyDiv w:val="1"/>
      <w:marLeft w:val="0"/>
      <w:marRight w:val="0"/>
      <w:marTop w:val="0"/>
      <w:marBottom w:val="0"/>
      <w:divBdr>
        <w:top w:val="none" w:sz="0" w:space="0" w:color="auto"/>
        <w:left w:val="none" w:sz="0" w:space="0" w:color="auto"/>
        <w:bottom w:val="none" w:sz="0" w:space="0" w:color="auto"/>
        <w:right w:val="none" w:sz="0" w:space="0" w:color="auto"/>
      </w:divBdr>
    </w:div>
    <w:div w:id="1504005157">
      <w:bodyDiv w:val="1"/>
      <w:marLeft w:val="0"/>
      <w:marRight w:val="0"/>
      <w:marTop w:val="0"/>
      <w:marBottom w:val="0"/>
      <w:divBdr>
        <w:top w:val="none" w:sz="0" w:space="0" w:color="auto"/>
        <w:left w:val="none" w:sz="0" w:space="0" w:color="auto"/>
        <w:bottom w:val="none" w:sz="0" w:space="0" w:color="auto"/>
        <w:right w:val="none" w:sz="0" w:space="0" w:color="auto"/>
      </w:divBdr>
    </w:div>
    <w:div w:id="1504198374">
      <w:bodyDiv w:val="1"/>
      <w:marLeft w:val="0"/>
      <w:marRight w:val="0"/>
      <w:marTop w:val="0"/>
      <w:marBottom w:val="0"/>
      <w:divBdr>
        <w:top w:val="none" w:sz="0" w:space="0" w:color="auto"/>
        <w:left w:val="none" w:sz="0" w:space="0" w:color="auto"/>
        <w:bottom w:val="none" w:sz="0" w:space="0" w:color="auto"/>
        <w:right w:val="none" w:sz="0" w:space="0" w:color="auto"/>
      </w:divBdr>
    </w:div>
    <w:div w:id="1504390304">
      <w:bodyDiv w:val="1"/>
      <w:marLeft w:val="0"/>
      <w:marRight w:val="0"/>
      <w:marTop w:val="0"/>
      <w:marBottom w:val="0"/>
      <w:divBdr>
        <w:top w:val="none" w:sz="0" w:space="0" w:color="auto"/>
        <w:left w:val="none" w:sz="0" w:space="0" w:color="auto"/>
        <w:bottom w:val="none" w:sz="0" w:space="0" w:color="auto"/>
        <w:right w:val="none" w:sz="0" w:space="0" w:color="auto"/>
      </w:divBdr>
    </w:div>
    <w:div w:id="1504392410">
      <w:bodyDiv w:val="1"/>
      <w:marLeft w:val="0"/>
      <w:marRight w:val="0"/>
      <w:marTop w:val="0"/>
      <w:marBottom w:val="0"/>
      <w:divBdr>
        <w:top w:val="none" w:sz="0" w:space="0" w:color="auto"/>
        <w:left w:val="none" w:sz="0" w:space="0" w:color="auto"/>
        <w:bottom w:val="none" w:sz="0" w:space="0" w:color="auto"/>
        <w:right w:val="none" w:sz="0" w:space="0" w:color="auto"/>
      </w:divBdr>
    </w:div>
    <w:div w:id="1505242342">
      <w:bodyDiv w:val="1"/>
      <w:marLeft w:val="0"/>
      <w:marRight w:val="0"/>
      <w:marTop w:val="0"/>
      <w:marBottom w:val="0"/>
      <w:divBdr>
        <w:top w:val="none" w:sz="0" w:space="0" w:color="auto"/>
        <w:left w:val="none" w:sz="0" w:space="0" w:color="auto"/>
        <w:bottom w:val="none" w:sz="0" w:space="0" w:color="auto"/>
        <w:right w:val="none" w:sz="0" w:space="0" w:color="auto"/>
      </w:divBdr>
    </w:div>
    <w:div w:id="1505700903">
      <w:bodyDiv w:val="1"/>
      <w:marLeft w:val="0"/>
      <w:marRight w:val="0"/>
      <w:marTop w:val="0"/>
      <w:marBottom w:val="0"/>
      <w:divBdr>
        <w:top w:val="none" w:sz="0" w:space="0" w:color="auto"/>
        <w:left w:val="none" w:sz="0" w:space="0" w:color="auto"/>
        <w:bottom w:val="none" w:sz="0" w:space="0" w:color="auto"/>
        <w:right w:val="none" w:sz="0" w:space="0" w:color="auto"/>
      </w:divBdr>
    </w:div>
    <w:div w:id="1509173879">
      <w:bodyDiv w:val="1"/>
      <w:marLeft w:val="0"/>
      <w:marRight w:val="0"/>
      <w:marTop w:val="0"/>
      <w:marBottom w:val="0"/>
      <w:divBdr>
        <w:top w:val="none" w:sz="0" w:space="0" w:color="auto"/>
        <w:left w:val="none" w:sz="0" w:space="0" w:color="auto"/>
        <w:bottom w:val="none" w:sz="0" w:space="0" w:color="auto"/>
        <w:right w:val="none" w:sz="0" w:space="0" w:color="auto"/>
      </w:divBdr>
    </w:div>
    <w:div w:id="1514298556">
      <w:bodyDiv w:val="1"/>
      <w:marLeft w:val="0"/>
      <w:marRight w:val="0"/>
      <w:marTop w:val="0"/>
      <w:marBottom w:val="0"/>
      <w:divBdr>
        <w:top w:val="none" w:sz="0" w:space="0" w:color="auto"/>
        <w:left w:val="none" w:sz="0" w:space="0" w:color="auto"/>
        <w:bottom w:val="none" w:sz="0" w:space="0" w:color="auto"/>
        <w:right w:val="none" w:sz="0" w:space="0" w:color="auto"/>
      </w:divBdr>
    </w:div>
    <w:div w:id="1514495510">
      <w:bodyDiv w:val="1"/>
      <w:marLeft w:val="0"/>
      <w:marRight w:val="0"/>
      <w:marTop w:val="0"/>
      <w:marBottom w:val="0"/>
      <w:divBdr>
        <w:top w:val="none" w:sz="0" w:space="0" w:color="auto"/>
        <w:left w:val="none" w:sz="0" w:space="0" w:color="auto"/>
        <w:bottom w:val="none" w:sz="0" w:space="0" w:color="auto"/>
        <w:right w:val="none" w:sz="0" w:space="0" w:color="auto"/>
      </w:divBdr>
    </w:div>
    <w:div w:id="1515652032">
      <w:bodyDiv w:val="1"/>
      <w:marLeft w:val="0"/>
      <w:marRight w:val="0"/>
      <w:marTop w:val="0"/>
      <w:marBottom w:val="0"/>
      <w:divBdr>
        <w:top w:val="none" w:sz="0" w:space="0" w:color="auto"/>
        <w:left w:val="none" w:sz="0" w:space="0" w:color="auto"/>
        <w:bottom w:val="none" w:sz="0" w:space="0" w:color="auto"/>
        <w:right w:val="none" w:sz="0" w:space="0" w:color="auto"/>
      </w:divBdr>
    </w:div>
    <w:div w:id="1515995977">
      <w:bodyDiv w:val="1"/>
      <w:marLeft w:val="0"/>
      <w:marRight w:val="0"/>
      <w:marTop w:val="0"/>
      <w:marBottom w:val="0"/>
      <w:divBdr>
        <w:top w:val="none" w:sz="0" w:space="0" w:color="auto"/>
        <w:left w:val="none" w:sz="0" w:space="0" w:color="auto"/>
        <w:bottom w:val="none" w:sz="0" w:space="0" w:color="auto"/>
        <w:right w:val="none" w:sz="0" w:space="0" w:color="auto"/>
      </w:divBdr>
    </w:div>
    <w:div w:id="1516308613">
      <w:bodyDiv w:val="1"/>
      <w:marLeft w:val="0"/>
      <w:marRight w:val="0"/>
      <w:marTop w:val="0"/>
      <w:marBottom w:val="0"/>
      <w:divBdr>
        <w:top w:val="none" w:sz="0" w:space="0" w:color="auto"/>
        <w:left w:val="none" w:sz="0" w:space="0" w:color="auto"/>
        <w:bottom w:val="none" w:sz="0" w:space="0" w:color="auto"/>
        <w:right w:val="none" w:sz="0" w:space="0" w:color="auto"/>
      </w:divBdr>
    </w:div>
    <w:div w:id="1525442143">
      <w:bodyDiv w:val="1"/>
      <w:marLeft w:val="0"/>
      <w:marRight w:val="0"/>
      <w:marTop w:val="0"/>
      <w:marBottom w:val="0"/>
      <w:divBdr>
        <w:top w:val="none" w:sz="0" w:space="0" w:color="auto"/>
        <w:left w:val="none" w:sz="0" w:space="0" w:color="auto"/>
        <w:bottom w:val="none" w:sz="0" w:space="0" w:color="auto"/>
        <w:right w:val="none" w:sz="0" w:space="0" w:color="auto"/>
      </w:divBdr>
    </w:div>
    <w:div w:id="1527408733">
      <w:bodyDiv w:val="1"/>
      <w:marLeft w:val="0"/>
      <w:marRight w:val="0"/>
      <w:marTop w:val="0"/>
      <w:marBottom w:val="0"/>
      <w:divBdr>
        <w:top w:val="none" w:sz="0" w:space="0" w:color="auto"/>
        <w:left w:val="none" w:sz="0" w:space="0" w:color="auto"/>
        <w:bottom w:val="none" w:sz="0" w:space="0" w:color="auto"/>
        <w:right w:val="none" w:sz="0" w:space="0" w:color="auto"/>
      </w:divBdr>
    </w:div>
    <w:div w:id="1530298139">
      <w:bodyDiv w:val="1"/>
      <w:marLeft w:val="0"/>
      <w:marRight w:val="0"/>
      <w:marTop w:val="0"/>
      <w:marBottom w:val="0"/>
      <w:divBdr>
        <w:top w:val="none" w:sz="0" w:space="0" w:color="auto"/>
        <w:left w:val="none" w:sz="0" w:space="0" w:color="auto"/>
        <w:bottom w:val="none" w:sz="0" w:space="0" w:color="auto"/>
        <w:right w:val="none" w:sz="0" w:space="0" w:color="auto"/>
      </w:divBdr>
    </w:div>
    <w:div w:id="1537887528">
      <w:bodyDiv w:val="1"/>
      <w:marLeft w:val="0"/>
      <w:marRight w:val="0"/>
      <w:marTop w:val="0"/>
      <w:marBottom w:val="0"/>
      <w:divBdr>
        <w:top w:val="none" w:sz="0" w:space="0" w:color="auto"/>
        <w:left w:val="none" w:sz="0" w:space="0" w:color="auto"/>
        <w:bottom w:val="none" w:sz="0" w:space="0" w:color="auto"/>
        <w:right w:val="none" w:sz="0" w:space="0" w:color="auto"/>
      </w:divBdr>
    </w:div>
    <w:div w:id="1545750940">
      <w:bodyDiv w:val="1"/>
      <w:marLeft w:val="0"/>
      <w:marRight w:val="0"/>
      <w:marTop w:val="0"/>
      <w:marBottom w:val="0"/>
      <w:divBdr>
        <w:top w:val="none" w:sz="0" w:space="0" w:color="auto"/>
        <w:left w:val="none" w:sz="0" w:space="0" w:color="auto"/>
        <w:bottom w:val="none" w:sz="0" w:space="0" w:color="auto"/>
        <w:right w:val="none" w:sz="0" w:space="0" w:color="auto"/>
      </w:divBdr>
    </w:div>
    <w:div w:id="1545946375">
      <w:bodyDiv w:val="1"/>
      <w:marLeft w:val="0"/>
      <w:marRight w:val="0"/>
      <w:marTop w:val="0"/>
      <w:marBottom w:val="0"/>
      <w:divBdr>
        <w:top w:val="none" w:sz="0" w:space="0" w:color="auto"/>
        <w:left w:val="none" w:sz="0" w:space="0" w:color="auto"/>
        <w:bottom w:val="none" w:sz="0" w:space="0" w:color="auto"/>
        <w:right w:val="none" w:sz="0" w:space="0" w:color="auto"/>
      </w:divBdr>
    </w:div>
    <w:div w:id="1547721208">
      <w:bodyDiv w:val="1"/>
      <w:marLeft w:val="0"/>
      <w:marRight w:val="0"/>
      <w:marTop w:val="0"/>
      <w:marBottom w:val="0"/>
      <w:divBdr>
        <w:top w:val="none" w:sz="0" w:space="0" w:color="auto"/>
        <w:left w:val="none" w:sz="0" w:space="0" w:color="auto"/>
        <w:bottom w:val="none" w:sz="0" w:space="0" w:color="auto"/>
        <w:right w:val="none" w:sz="0" w:space="0" w:color="auto"/>
      </w:divBdr>
    </w:div>
    <w:div w:id="1549296447">
      <w:bodyDiv w:val="1"/>
      <w:marLeft w:val="0"/>
      <w:marRight w:val="0"/>
      <w:marTop w:val="0"/>
      <w:marBottom w:val="0"/>
      <w:divBdr>
        <w:top w:val="none" w:sz="0" w:space="0" w:color="auto"/>
        <w:left w:val="none" w:sz="0" w:space="0" w:color="auto"/>
        <w:bottom w:val="none" w:sz="0" w:space="0" w:color="auto"/>
        <w:right w:val="none" w:sz="0" w:space="0" w:color="auto"/>
      </w:divBdr>
    </w:div>
    <w:div w:id="1550606831">
      <w:bodyDiv w:val="1"/>
      <w:marLeft w:val="0"/>
      <w:marRight w:val="0"/>
      <w:marTop w:val="0"/>
      <w:marBottom w:val="0"/>
      <w:divBdr>
        <w:top w:val="none" w:sz="0" w:space="0" w:color="auto"/>
        <w:left w:val="none" w:sz="0" w:space="0" w:color="auto"/>
        <w:bottom w:val="none" w:sz="0" w:space="0" w:color="auto"/>
        <w:right w:val="none" w:sz="0" w:space="0" w:color="auto"/>
      </w:divBdr>
    </w:div>
    <w:div w:id="1555041163">
      <w:bodyDiv w:val="1"/>
      <w:marLeft w:val="0"/>
      <w:marRight w:val="0"/>
      <w:marTop w:val="0"/>
      <w:marBottom w:val="0"/>
      <w:divBdr>
        <w:top w:val="none" w:sz="0" w:space="0" w:color="auto"/>
        <w:left w:val="none" w:sz="0" w:space="0" w:color="auto"/>
        <w:bottom w:val="none" w:sz="0" w:space="0" w:color="auto"/>
        <w:right w:val="none" w:sz="0" w:space="0" w:color="auto"/>
      </w:divBdr>
    </w:div>
    <w:div w:id="1556625203">
      <w:bodyDiv w:val="1"/>
      <w:marLeft w:val="0"/>
      <w:marRight w:val="0"/>
      <w:marTop w:val="0"/>
      <w:marBottom w:val="0"/>
      <w:divBdr>
        <w:top w:val="none" w:sz="0" w:space="0" w:color="auto"/>
        <w:left w:val="none" w:sz="0" w:space="0" w:color="auto"/>
        <w:bottom w:val="none" w:sz="0" w:space="0" w:color="auto"/>
        <w:right w:val="none" w:sz="0" w:space="0" w:color="auto"/>
      </w:divBdr>
    </w:div>
    <w:div w:id="1562668628">
      <w:bodyDiv w:val="1"/>
      <w:marLeft w:val="0"/>
      <w:marRight w:val="0"/>
      <w:marTop w:val="0"/>
      <w:marBottom w:val="0"/>
      <w:divBdr>
        <w:top w:val="none" w:sz="0" w:space="0" w:color="auto"/>
        <w:left w:val="none" w:sz="0" w:space="0" w:color="auto"/>
        <w:bottom w:val="none" w:sz="0" w:space="0" w:color="auto"/>
        <w:right w:val="none" w:sz="0" w:space="0" w:color="auto"/>
      </w:divBdr>
    </w:div>
    <w:div w:id="1566725532">
      <w:bodyDiv w:val="1"/>
      <w:marLeft w:val="0"/>
      <w:marRight w:val="0"/>
      <w:marTop w:val="0"/>
      <w:marBottom w:val="0"/>
      <w:divBdr>
        <w:top w:val="none" w:sz="0" w:space="0" w:color="auto"/>
        <w:left w:val="none" w:sz="0" w:space="0" w:color="auto"/>
        <w:bottom w:val="none" w:sz="0" w:space="0" w:color="auto"/>
        <w:right w:val="none" w:sz="0" w:space="0" w:color="auto"/>
      </w:divBdr>
    </w:div>
    <w:div w:id="1570655483">
      <w:bodyDiv w:val="1"/>
      <w:marLeft w:val="0"/>
      <w:marRight w:val="0"/>
      <w:marTop w:val="0"/>
      <w:marBottom w:val="0"/>
      <w:divBdr>
        <w:top w:val="none" w:sz="0" w:space="0" w:color="auto"/>
        <w:left w:val="none" w:sz="0" w:space="0" w:color="auto"/>
        <w:bottom w:val="none" w:sz="0" w:space="0" w:color="auto"/>
        <w:right w:val="none" w:sz="0" w:space="0" w:color="auto"/>
      </w:divBdr>
    </w:div>
    <w:div w:id="1577323040">
      <w:bodyDiv w:val="1"/>
      <w:marLeft w:val="0"/>
      <w:marRight w:val="0"/>
      <w:marTop w:val="0"/>
      <w:marBottom w:val="0"/>
      <w:divBdr>
        <w:top w:val="none" w:sz="0" w:space="0" w:color="auto"/>
        <w:left w:val="none" w:sz="0" w:space="0" w:color="auto"/>
        <w:bottom w:val="none" w:sz="0" w:space="0" w:color="auto"/>
        <w:right w:val="none" w:sz="0" w:space="0" w:color="auto"/>
      </w:divBdr>
    </w:div>
    <w:div w:id="1578634410">
      <w:bodyDiv w:val="1"/>
      <w:marLeft w:val="0"/>
      <w:marRight w:val="0"/>
      <w:marTop w:val="0"/>
      <w:marBottom w:val="0"/>
      <w:divBdr>
        <w:top w:val="none" w:sz="0" w:space="0" w:color="auto"/>
        <w:left w:val="none" w:sz="0" w:space="0" w:color="auto"/>
        <w:bottom w:val="none" w:sz="0" w:space="0" w:color="auto"/>
        <w:right w:val="none" w:sz="0" w:space="0" w:color="auto"/>
      </w:divBdr>
    </w:div>
    <w:div w:id="1580749832">
      <w:bodyDiv w:val="1"/>
      <w:marLeft w:val="0"/>
      <w:marRight w:val="0"/>
      <w:marTop w:val="0"/>
      <w:marBottom w:val="0"/>
      <w:divBdr>
        <w:top w:val="none" w:sz="0" w:space="0" w:color="auto"/>
        <w:left w:val="none" w:sz="0" w:space="0" w:color="auto"/>
        <w:bottom w:val="none" w:sz="0" w:space="0" w:color="auto"/>
        <w:right w:val="none" w:sz="0" w:space="0" w:color="auto"/>
      </w:divBdr>
    </w:div>
    <w:div w:id="1591549952">
      <w:bodyDiv w:val="1"/>
      <w:marLeft w:val="0"/>
      <w:marRight w:val="0"/>
      <w:marTop w:val="0"/>
      <w:marBottom w:val="0"/>
      <w:divBdr>
        <w:top w:val="none" w:sz="0" w:space="0" w:color="auto"/>
        <w:left w:val="none" w:sz="0" w:space="0" w:color="auto"/>
        <w:bottom w:val="none" w:sz="0" w:space="0" w:color="auto"/>
        <w:right w:val="none" w:sz="0" w:space="0" w:color="auto"/>
      </w:divBdr>
    </w:div>
    <w:div w:id="1593929819">
      <w:bodyDiv w:val="1"/>
      <w:marLeft w:val="0"/>
      <w:marRight w:val="0"/>
      <w:marTop w:val="0"/>
      <w:marBottom w:val="0"/>
      <w:divBdr>
        <w:top w:val="none" w:sz="0" w:space="0" w:color="auto"/>
        <w:left w:val="none" w:sz="0" w:space="0" w:color="auto"/>
        <w:bottom w:val="none" w:sz="0" w:space="0" w:color="auto"/>
        <w:right w:val="none" w:sz="0" w:space="0" w:color="auto"/>
      </w:divBdr>
    </w:div>
    <w:div w:id="1594052277">
      <w:bodyDiv w:val="1"/>
      <w:marLeft w:val="0"/>
      <w:marRight w:val="0"/>
      <w:marTop w:val="0"/>
      <w:marBottom w:val="0"/>
      <w:divBdr>
        <w:top w:val="none" w:sz="0" w:space="0" w:color="auto"/>
        <w:left w:val="none" w:sz="0" w:space="0" w:color="auto"/>
        <w:bottom w:val="none" w:sz="0" w:space="0" w:color="auto"/>
        <w:right w:val="none" w:sz="0" w:space="0" w:color="auto"/>
      </w:divBdr>
    </w:div>
    <w:div w:id="1594430444">
      <w:bodyDiv w:val="1"/>
      <w:marLeft w:val="0"/>
      <w:marRight w:val="0"/>
      <w:marTop w:val="0"/>
      <w:marBottom w:val="0"/>
      <w:divBdr>
        <w:top w:val="none" w:sz="0" w:space="0" w:color="auto"/>
        <w:left w:val="none" w:sz="0" w:space="0" w:color="auto"/>
        <w:bottom w:val="none" w:sz="0" w:space="0" w:color="auto"/>
        <w:right w:val="none" w:sz="0" w:space="0" w:color="auto"/>
      </w:divBdr>
    </w:div>
    <w:div w:id="1594822142">
      <w:bodyDiv w:val="1"/>
      <w:marLeft w:val="0"/>
      <w:marRight w:val="0"/>
      <w:marTop w:val="0"/>
      <w:marBottom w:val="0"/>
      <w:divBdr>
        <w:top w:val="none" w:sz="0" w:space="0" w:color="auto"/>
        <w:left w:val="none" w:sz="0" w:space="0" w:color="auto"/>
        <w:bottom w:val="none" w:sz="0" w:space="0" w:color="auto"/>
        <w:right w:val="none" w:sz="0" w:space="0" w:color="auto"/>
      </w:divBdr>
    </w:div>
    <w:div w:id="1602957435">
      <w:bodyDiv w:val="1"/>
      <w:marLeft w:val="0"/>
      <w:marRight w:val="0"/>
      <w:marTop w:val="0"/>
      <w:marBottom w:val="0"/>
      <w:divBdr>
        <w:top w:val="none" w:sz="0" w:space="0" w:color="auto"/>
        <w:left w:val="none" w:sz="0" w:space="0" w:color="auto"/>
        <w:bottom w:val="none" w:sz="0" w:space="0" w:color="auto"/>
        <w:right w:val="none" w:sz="0" w:space="0" w:color="auto"/>
      </w:divBdr>
    </w:div>
    <w:div w:id="1605572009">
      <w:bodyDiv w:val="1"/>
      <w:marLeft w:val="0"/>
      <w:marRight w:val="0"/>
      <w:marTop w:val="0"/>
      <w:marBottom w:val="0"/>
      <w:divBdr>
        <w:top w:val="none" w:sz="0" w:space="0" w:color="auto"/>
        <w:left w:val="none" w:sz="0" w:space="0" w:color="auto"/>
        <w:bottom w:val="none" w:sz="0" w:space="0" w:color="auto"/>
        <w:right w:val="none" w:sz="0" w:space="0" w:color="auto"/>
      </w:divBdr>
    </w:div>
    <w:div w:id="1605919704">
      <w:bodyDiv w:val="1"/>
      <w:marLeft w:val="0"/>
      <w:marRight w:val="0"/>
      <w:marTop w:val="0"/>
      <w:marBottom w:val="0"/>
      <w:divBdr>
        <w:top w:val="none" w:sz="0" w:space="0" w:color="auto"/>
        <w:left w:val="none" w:sz="0" w:space="0" w:color="auto"/>
        <w:bottom w:val="none" w:sz="0" w:space="0" w:color="auto"/>
        <w:right w:val="none" w:sz="0" w:space="0" w:color="auto"/>
      </w:divBdr>
    </w:div>
    <w:div w:id="1609846156">
      <w:bodyDiv w:val="1"/>
      <w:marLeft w:val="0"/>
      <w:marRight w:val="0"/>
      <w:marTop w:val="0"/>
      <w:marBottom w:val="0"/>
      <w:divBdr>
        <w:top w:val="none" w:sz="0" w:space="0" w:color="auto"/>
        <w:left w:val="none" w:sz="0" w:space="0" w:color="auto"/>
        <w:bottom w:val="none" w:sz="0" w:space="0" w:color="auto"/>
        <w:right w:val="none" w:sz="0" w:space="0" w:color="auto"/>
      </w:divBdr>
    </w:div>
    <w:div w:id="1613170204">
      <w:bodyDiv w:val="1"/>
      <w:marLeft w:val="0"/>
      <w:marRight w:val="0"/>
      <w:marTop w:val="0"/>
      <w:marBottom w:val="0"/>
      <w:divBdr>
        <w:top w:val="none" w:sz="0" w:space="0" w:color="auto"/>
        <w:left w:val="none" w:sz="0" w:space="0" w:color="auto"/>
        <w:bottom w:val="none" w:sz="0" w:space="0" w:color="auto"/>
        <w:right w:val="none" w:sz="0" w:space="0" w:color="auto"/>
      </w:divBdr>
    </w:div>
    <w:div w:id="1618566262">
      <w:bodyDiv w:val="1"/>
      <w:marLeft w:val="0"/>
      <w:marRight w:val="0"/>
      <w:marTop w:val="0"/>
      <w:marBottom w:val="0"/>
      <w:divBdr>
        <w:top w:val="none" w:sz="0" w:space="0" w:color="auto"/>
        <w:left w:val="none" w:sz="0" w:space="0" w:color="auto"/>
        <w:bottom w:val="none" w:sz="0" w:space="0" w:color="auto"/>
        <w:right w:val="none" w:sz="0" w:space="0" w:color="auto"/>
      </w:divBdr>
    </w:div>
    <w:div w:id="1625119258">
      <w:bodyDiv w:val="1"/>
      <w:marLeft w:val="0"/>
      <w:marRight w:val="0"/>
      <w:marTop w:val="0"/>
      <w:marBottom w:val="0"/>
      <w:divBdr>
        <w:top w:val="none" w:sz="0" w:space="0" w:color="auto"/>
        <w:left w:val="none" w:sz="0" w:space="0" w:color="auto"/>
        <w:bottom w:val="none" w:sz="0" w:space="0" w:color="auto"/>
        <w:right w:val="none" w:sz="0" w:space="0" w:color="auto"/>
      </w:divBdr>
    </w:div>
    <w:div w:id="1627079872">
      <w:bodyDiv w:val="1"/>
      <w:marLeft w:val="0"/>
      <w:marRight w:val="0"/>
      <w:marTop w:val="0"/>
      <w:marBottom w:val="0"/>
      <w:divBdr>
        <w:top w:val="none" w:sz="0" w:space="0" w:color="auto"/>
        <w:left w:val="none" w:sz="0" w:space="0" w:color="auto"/>
        <w:bottom w:val="none" w:sz="0" w:space="0" w:color="auto"/>
        <w:right w:val="none" w:sz="0" w:space="0" w:color="auto"/>
      </w:divBdr>
    </w:div>
    <w:div w:id="1629431843">
      <w:bodyDiv w:val="1"/>
      <w:marLeft w:val="0"/>
      <w:marRight w:val="0"/>
      <w:marTop w:val="0"/>
      <w:marBottom w:val="0"/>
      <w:divBdr>
        <w:top w:val="none" w:sz="0" w:space="0" w:color="auto"/>
        <w:left w:val="none" w:sz="0" w:space="0" w:color="auto"/>
        <w:bottom w:val="none" w:sz="0" w:space="0" w:color="auto"/>
        <w:right w:val="none" w:sz="0" w:space="0" w:color="auto"/>
      </w:divBdr>
    </w:div>
    <w:div w:id="1633943892">
      <w:bodyDiv w:val="1"/>
      <w:marLeft w:val="0"/>
      <w:marRight w:val="0"/>
      <w:marTop w:val="0"/>
      <w:marBottom w:val="0"/>
      <w:divBdr>
        <w:top w:val="none" w:sz="0" w:space="0" w:color="auto"/>
        <w:left w:val="none" w:sz="0" w:space="0" w:color="auto"/>
        <w:bottom w:val="none" w:sz="0" w:space="0" w:color="auto"/>
        <w:right w:val="none" w:sz="0" w:space="0" w:color="auto"/>
      </w:divBdr>
    </w:div>
    <w:div w:id="1633944244">
      <w:bodyDiv w:val="1"/>
      <w:marLeft w:val="0"/>
      <w:marRight w:val="0"/>
      <w:marTop w:val="0"/>
      <w:marBottom w:val="0"/>
      <w:divBdr>
        <w:top w:val="none" w:sz="0" w:space="0" w:color="auto"/>
        <w:left w:val="none" w:sz="0" w:space="0" w:color="auto"/>
        <w:bottom w:val="none" w:sz="0" w:space="0" w:color="auto"/>
        <w:right w:val="none" w:sz="0" w:space="0" w:color="auto"/>
      </w:divBdr>
    </w:div>
    <w:div w:id="1634485890">
      <w:bodyDiv w:val="1"/>
      <w:marLeft w:val="0"/>
      <w:marRight w:val="0"/>
      <w:marTop w:val="0"/>
      <w:marBottom w:val="0"/>
      <w:divBdr>
        <w:top w:val="none" w:sz="0" w:space="0" w:color="auto"/>
        <w:left w:val="none" w:sz="0" w:space="0" w:color="auto"/>
        <w:bottom w:val="none" w:sz="0" w:space="0" w:color="auto"/>
        <w:right w:val="none" w:sz="0" w:space="0" w:color="auto"/>
      </w:divBdr>
    </w:div>
    <w:div w:id="1634561610">
      <w:bodyDiv w:val="1"/>
      <w:marLeft w:val="0"/>
      <w:marRight w:val="0"/>
      <w:marTop w:val="0"/>
      <w:marBottom w:val="0"/>
      <w:divBdr>
        <w:top w:val="none" w:sz="0" w:space="0" w:color="auto"/>
        <w:left w:val="none" w:sz="0" w:space="0" w:color="auto"/>
        <w:bottom w:val="none" w:sz="0" w:space="0" w:color="auto"/>
        <w:right w:val="none" w:sz="0" w:space="0" w:color="auto"/>
      </w:divBdr>
    </w:div>
    <w:div w:id="1634871266">
      <w:bodyDiv w:val="1"/>
      <w:marLeft w:val="0"/>
      <w:marRight w:val="0"/>
      <w:marTop w:val="0"/>
      <w:marBottom w:val="0"/>
      <w:divBdr>
        <w:top w:val="none" w:sz="0" w:space="0" w:color="auto"/>
        <w:left w:val="none" w:sz="0" w:space="0" w:color="auto"/>
        <w:bottom w:val="none" w:sz="0" w:space="0" w:color="auto"/>
        <w:right w:val="none" w:sz="0" w:space="0" w:color="auto"/>
      </w:divBdr>
    </w:div>
    <w:div w:id="1643580742">
      <w:bodyDiv w:val="1"/>
      <w:marLeft w:val="0"/>
      <w:marRight w:val="0"/>
      <w:marTop w:val="0"/>
      <w:marBottom w:val="0"/>
      <w:divBdr>
        <w:top w:val="none" w:sz="0" w:space="0" w:color="auto"/>
        <w:left w:val="none" w:sz="0" w:space="0" w:color="auto"/>
        <w:bottom w:val="none" w:sz="0" w:space="0" w:color="auto"/>
        <w:right w:val="none" w:sz="0" w:space="0" w:color="auto"/>
      </w:divBdr>
    </w:div>
    <w:div w:id="1645352920">
      <w:bodyDiv w:val="1"/>
      <w:marLeft w:val="0"/>
      <w:marRight w:val="0"/>
      <w:marTop w:val="0"/>
      <w:marBottom w:val="0"/>
      <w:divBdr>
        <w:top w:val="none" w:sz="0" w:space="0" w:color="auto"/>
        <w:left w:val="none" w:sz="0" w:space="0" w:color="auto"/>
        <w:bottom w:val="none" w:sz="0" w:space="0" w:color="auto"/>
        <w:right w:val="none" w:sz="0" w:space="0" w:color="auto"/>
      </w:divBdr>
    </w:div>
    <w:div w:id="1647003331">
      <w:bodyDiv w:val="1"/>
      <w:marLeft w:val="0"/>
      <w:marRight w:val="0"/>
      <w:marTop w:val="0"/>
      <w:marBottom w:val="0"/>
      <w:divBdr>
        <w:top w:val="none" w:sz="0" w:space="0" w:color="auto"/>
        <w:left w:val="none" w:sz="0" w:space="0" w:color="auto"/>
        <w:bottom w:val="none" w:sz="0" w:space="0" w:color="auto"/>
        <w:right w:val="none" w:sz="0" w:space="0" w:color="auto"/>
      </w:divBdr>
    </w:div>
    <w:div w:id="1647006758">
      <w:bodyDiv w:val="1"/>
      <w:marLeft w:val="0"/>
      <w:marRight w:val="0"/>
      <w:marTop w:val="0"/>
      <w:marBottom w:val="0"/>
      <w:divBdr>
        <w:top w:val="none" w:sz="0" w:space="0" w:color="auto"/>
        <w:left w:val="none" w:sz="0" w:space="0" w:color="auto"/>
        <w:bottom w:val="none" w:sz="0" w:space="0" w:color="auto"/>
        <w:right w:val="none" w:sz="0" w:space="0" w:color="auto"/>
      </w:divBdr>
    </w:div>
    <w:div w:id="1648440213">
      <w:bodyDiv w:val="1"/>
      <w:marLeft w:val="0"/>
      <w:marRight w:val="0"/>
      <w:marTop w:val="0"/>
      <w:marBottom w:val="0"/>
      <w:divBdr>
        <w:top w:val="none" w:sz="0" w:space="0" w:color="auto"/>
        <w:left w:val="none" w:sz="0" w:space="0" w:color="auto"/>
        <w:bottom w:val="none" w:sz="0" w:space="0" w:color="auto"/>
        <w:right w:val="none" w:sz="0" w:space="0" w:color="auto"/>
      </w:divBdr>
    </w:div>
    <w:div w:id="1651206703">
      <w:bodyDiv w:val="1"/>
      <w:marLeft w:val="0"/>
      <w:marRight w:val="0"/>
      <w:marTop w:val="0"/>
      <w:marBottom w:val="0"/>
      <w:divBdr>
        <w:top w:val="none" w:sz="0" w:space="0" w:color="auto"/>
        <w:left w:val="none" w:sz="0" w:space="0" w:color="auto"/>
        <w:bottom w:val="none" w:sz="0" w:space="0" w:color="auto"/>
        <w:right w:val="none" w:sz="0" w:space="0" w:color="auto"/>
      </w:divBdr>
    </w:div>
    <w:div w:id="1651245799">
      <w:bodyDiv w:val="1"/>
      <w:marLeft w:val="0"/>
      <w:marRight w:val="0"/>
      <w:marTop w:val="0"/>
      <w:marBottom w:val="0"/>
      <w:divBdr>
        <w:top w:val="none" w:sz="0" w:space="0" w:color="auto"/>
        <w:left w:val="none" w:sz="0" w:space="0" w:color="auto"/>
        <w:bottom w:val="none" w:sz="0" w:space="0" w:color="auto"/>
        <w:right w:val="none" w:sz="0" w:space="0" w:color="auto"/>
      </w:divBdr>
    </w:div>
    <w:div w:id="1652170939">
      <w:bodyDiv w:val="1"/>
      <w:marLeft w:val="0"/>
      <w:marRight w:val="0"/>
      <w:marTop w:val="0"/>
      <w:marBottom w:val="0"/>
      <w:divBdr>
        <w:top w:val="none" w:sz="0" w:space="0" w:color="auto"/>
        <w:left w:val="none" w:sz="0" w:space="0" w:color="auto"/>
        <w:bottom w:val="none" w:sz="0" w:space="0" w:color="auto"/>
        <w:right w:val="none" w:sz="0" w:space="0" w:color="auto"/>
      </w:divBdr>
    </w:div>
    <w:div w:id="1652711549">
      <w:bodyDiv w:val="1"/>
      <w:marLeft w:val="0"/>
      <w:marRight w:val="0"/>
      <w:marTop w:val="0"/>
      <w:marBottom w:val="0"/>
      <w:divBdr>
        <w:top w:val="none" w:sz="0" w:space="0" w:color="auto"/>
        <w:left w:val="none" w:sz="0" w:space="0" w:color="auto"/>
        <w:bottom w:val="none" w:sz="0" w:space="0" w:color="auto"/>
        <w:right w:val="none" w:sz="0" w:space="0" w:color="auto"/>
      </w:divBdr>
    </w:div>
    <w:div w:id="1656302219">
      <w:bodyDiv w:val="1"/>
      <w:marLeft w:val="0"/>
      <w:marRight w:val="0"/>
      <w:marTop w:val="0"/>
      <w:marBottom w:val="0"/>
      <w:divBdr>
        <w:top w:val="none" w:sz="0" w:space="0" w:color="auto"/>
        <w:left w:val="none" w:sz="0" w:space="0" w:color="auto"/>
        <w:bottom w:val="none" w:sz="0" w:space="0" w:color="auto"/>
        <w:right w:val="none" w:sz="0" w:space="0" w:color="auto"/>
      </w:divBdr>
    </w:div>
    <w:div w:id="1658532551">
      <w:bodyDiv w:val="1"/>
      <w:marLeft w:val="0"/>
      <w:marRight w:val="0"/>
      <w:marTop w:val="0"/>
      <w:marBottom w:val="0"/>
      <w:divBdr>
        <w:top w:val="none" w:sz="0" w:space="0" w:color="auto"/>
        <w:left w:val="none" w:sz="0" w:space="0" w:color="auto"/>
        <w:bottom w:val="none" w:sz="0" w:space="0" w:color="auto"/>
        <w:right w:val="none" w:sz="0" w:space="0" w:color="auto"/>
      </w:divBdr>
    </w:div>
    <w:div w:id="1662925069">
      <w:bodyDiv w:val="1"/>
      <w:marLeft w:val="0"/>
      <w:marRight w:val="0"/>
      <w:marTop w:val="0"/>
      <w:marBottom w:val="0"/>
      <w:divBdr>
        <w:top w:val="none" w:sz="0" w:space="0" w:color="auto"/>
        <w:left w:val="none" w:sz="0" w:space="0" w:color="auto"/>
        <w:bottom w:val="none" w:sz="0" w:space="0" w:color="auto"/>
        <w:right w:val="none" w:sz="0" w:space="0" w:color="auto"/>
      </w:divBdr>
    </w:div>
    <w:div w:id="1666669105">
      <w:bodyDiv w:val="1"/>
      <w:marLeft w:val="0"/>
      <w:marRight w:val="0"/>
      <w:marTop w:val="0"/>
      <w:marBottom w:val="0"/>
      <w:divBdr>
        <w:top w:val="none" w:sz="0" w:space="0" w:color="auto"/>
        <w:left w:val="none" w:sz="0" w:space="0" w:color="auto"/>
        <w:bottom w:val="none" w:sz="0" w:space="0" w:color="auto"/>
        <w:right w:val="none" w:sz="0" w:space="0" w:color="auto"/>
      </w:divBdr>
    </w:div>
    <w:div w:id="1669365488">
      <w:bodyDiv w:val="1"/>
      <w:marLeft w:val="0"/>
      <w:marRight w:val="0"/>
      <w:marTop w:val="0"/>
      <w:marBottom w:val="0"/>
      <w:divBdr>
        <w:top w:val="none" w:sz="0" w:space="0" w:color="auto"/>
        <w:left w:val="none" w:sz="0" w:space="0" w:color="auto"/>
        <w:bottom w:val="none" w:sz="0" w:space="0" w:color="auto"/>
        <w:right w:val="none" w:sz="0" w:space="0" w:color="auto"/>
      </w:divBdr>
    </w:div>
    <w:div w:id="1673144449">
      <w:bodyDiv w:val="1"/>
      <w:marLeft w:val="0"/>
      <w:marRight w:val="0"/>
      <w:marTop w:val="0"/>
      <w:marBottom w:val="0"/>
      <w:divBdr>
        <w:top w:val="none" w:sz="0" w:space="0" w:color="auto"/>
        <w:left w:val="none" w:sz="0" w:space="0" w:color="auto"/>
        <w:bottom w:val="none" w:sz="0" w:space="0" w:color="auto"/>
        <w:right w:val="none" w:sz="0" w:space="0" w:color="auto"/>
      </w:divBdr>
    </w:div>
    <w:div w:id="1675525858">
      <w:bodyDiv w:val="1"/>
      <w:marLeft w:val="0"/>
      <w:marRight w:val="0"/>
      <w:marTop w:val="0"/>
      <w:marBottom w:val="0"/>
      <w:divBdr>
        <w:top w:val="none" w:sz="0" w:space="0" w:color="auto"/>
        <w:left w:val="none" w:sz="0" w:space="0" w:color="auto"/>
        <w:bottom w:val="none" w:sz="0" w:space="0" w:color="auto"/>
        <w:right w:val="none" w:sz="0" w:space="0" w:color="auto"/>
      </w:divBdr>
    </w:div>
    <w:div w:id="1680430125">
      <w:bodyDiv w:val="1"/>
      <w:marLeft w:val="0"/>
      <w:marRight w:val="0"/>
      <w:marTop w:val="0"/>
      <w:marBottom w:val="0"/>
      <w:divBdr>
        <w:top w:val="none" w:sz="0" w:space="0" w:color="auto"/>
        <w:left w:val="none" w:sz="0" w:space="0" w:color="auto"/>
        <w:bottom w:val="none" w:sz="0" w:space="0" w:color="auto"/>
        <w:right w:val="none" w:sz="0" w:space="0" w:color="auto"/>
      </w:divBdr>
    </w:div>
    <w:div w:id="1683438112">
      <w:bodyDiv w:val="1"/>
      <w:marLeft w:val="0"/>
      <w:marRight w:val="0"/>
      <w:marTop w:val="0"/>
      <w:marBottom w:val="0"/>
      <w:divBdr>
        <w:top w:val="none" w:sz="0" w:space="0" w:color="auto"/>
        <w:left w:val="none" w:sz="0" w:space="0" w:color="auto"/>
        <w:bottom w:val="none" w:sz="0" w:space="0" w:color="auto"/>
        <w:right w:val="none" w:sz="0" w:space="0" w:color="auto"/>
      </w:divBdr>
    </w:div>
    <w:div w:id="1687949767">
      <w:bodyDiv w:val="1"/>
      <w:marLeft w:val="0"/>
      <w:marRight w:val="0"/>
      <w:marTop w:val="0"/>
      <w:marBottom w:val="0"/>
      <w:divBdr>
        <w:top w:val="none" w:sz="0" w:space="0" w:color="auto"/>
        <w:left w:val="none" w:sz="0" w:space="0" w:color="auto"/>
        <w:bottom w:val="none" w:sz="0" w:space="0" w:color="auto"/>
        <w:right w:val="none" w:sz="0" w:space="0" w:color="auto"/>
      </w:divBdr>
    </w:div>
    <w:div w:id="1692101924">
      <w:bodyDiv w:val="1"/>
      <w:marLeft w:val="0"/>
      <w:marRight w:val="0"/>
      <w:marTop w:val="0"/>
      <w:marBottom w:val="0"/>
      <w:divBdr>
        <w:top w:val="none" w:sz="0" w:space="0" w:color="auto"/>
        <w:left w:val="none" w:sz="0" w:space="0" w:color="auto"/>
        <w:bottom w:val="none" w:sz="0" w:space="0" w:color="auto"/>
        <w:right w:val="none" w:sz="0" w:space="0" w:color="auto"/>
      </w:divBdr>
    </w:div>
    <w:div w:id="1694190233">
      <w:bodyDiv w:val="1"/>
      <w:marLeft w:val="0"/>
      <w:marRight w:val="0"/>
      <w:marTop w:val="0"/>
      <w:marBottom w:val="0"/>
      <w:divBdr>
        <w:top w:val="none" w:sz="0" w:space="0" w:color="auto"/>
        <w:left w:val="none" w:sz="0" w:space="0" w:color="auto"/>
        <w:bottom w:val="none" w:sz="0" w:space="0" w:color="auto"/>
        <w:right w:val="none" w:sz="0" w:space="0" w:color="auto"/>
      </w:divBdr>
    </w:div>
    <w:div w:id="1697923505">
      <w:bodyDiv w:val="1"/>
      <w:marLeft w:val="0"/>
      <w:marRight w:val="0"/>
      <w:marTop w:val="0"/>
      <w:marBottom w:val="0"/>
      <w:divBdr>
        <w:top w:val="none" w:sz="0" w:space="0" w:color="auto"/>
        <w:left w:val="none" w:sz="0" w:space="0" w:color="auto"/>
        <w:bottom w:val="none" w:sz="0" w:space="0" w:color="auto"/>
        <w:right w:val="none" w:sz="0" w:space="0" w:color="auto"/>
      </w:divBdr>
    </w:div>
    <w:div w:id="1701592879">
      <w:bodyDiv w:val="1"/>
      <w:marLeft w:val="0"/>
      <w:marRight w:val="0"/>
      <w:marTop w:val="0"/>
      <w:marBottom w:val="0"/>
      <w:divBdr>
        <w:top w:val="none" w:sz="0" w:space="0" w:color="auto"/>
        <w:left w:val="none" w:sz="0" w:space="0" w:color="auto"/>
        <w:bottom w:val="none" w:sz="0" w:space="0" w:color="auto"/>
        <w:right w:val="none" w:sz="0" w:space="0" w:color="auto"/>
      </w:divBdr>
    </w:div>
    <w:div w:id="1706833321">
      <w:bodyDiv w:val="1"/>
      <w:marLeft w:val="0"/>
      <w:marRight w:val="0"/>
      <w:marTop w:val="0"/>
      <w:marBottom w:val="0"/>
      <w:divBdr>
        <w:top w:val="none" w:sz="0" w:space="0" w:color="auto"/>
        <w:left w:val="none" w:sz="0" w:space="0" w:color="auto"/>
        <w:bottom w:val="none" w:sz="0" w:space="0" w:color="auto"/>
        <w:right w:val="none" w:sz="0" w:space="0" w:color="auto"/>
      </w:divBdr>
    </w:div>
    <w:div w:id="1709187186">
      <w:bodyDiv w:val="1"/>
      <w:marLeft w:val="0"/>
      <w:marRight w:val="0"/>
      <w:marTop w:val="0"/>
      <w:marBottom w:val="0"/>
      <w:divBdr>
        <w:top w:val="none" w:sz="0" w:space="0" w:color="auto"/>
        <w:left w:val="none" w:sz="0" w:space="0" w:color="auto"/>
        <w:bottom w:val="none" w:sz="0" w:space="0" w:color="auto"/>
        <w:right w:val="none" w:sz="0" w:space="0" w:color="auto"/>
      </w:divBdr>
    </w:div>
    <w:div w:id="1716156959">
      <w:bodyDiv w:val="1"/>
      <w:marLeft w:val="0"/>
      <w:marRight w:val="0"/>
      <w:marTop w:val="0"/>
      <w:marBottom w:val="0"/>
      <w:divBdr>
        <w:top w:val="none" w:sz="0" w:space="0" w:color="auto"/>
        <w:left w:val="none" w:sz="0" w:space="0" w:color="auto"/>
        <w:bottom w:val="none" w:sz="0" w:space="0" w:color="auto"/>
        <w:right w:val="none" w:sz="0" w:space="0" w:color="auto"/>
      </w:divBdr>
    </w:div>
    <w:div w:id="1717121369">
      <w:bodyDiv w:val="1"/>
      <w:marLeft w:val="0"/>
      <w:marRight w:val="0"/>
      <w:marTop w:val="0"/>
      <w:marBottom w:val="0"/>
      <w:divBdr>
        <w:top w:val="none" w:sz="0" w:space="0" w:color="auto"/>
        <w:left w:val="none" w:sz="0" w:space="0" w:color="auto"/>
        <w:bottom w:val="none" w:sz="0" w:space="0" w:color="auto"/>
        <w:right w:val="none" w:sz="0" w:space="0" w:color="auto"/>
      </w:divBdr>
    </w:div>
    <w:div w:id="1719938056">
      <w:bodyDiv w:val="1"/>
      <w:marLeft w:val="0"/>
      <w:marRight w:val="0"/>
      <w:marTop w:val="0"/>
      <w:marBottom w:val="0"/>
      <w:divBdr>
        <w:top w:val="none" w:sz="0" w:space="0" w:color="auto"/>
        <w:left w:val="none" w:sz="0" w:space="0" w:color="auto"/>
        <w:bottom w:val="none" w:sz="0" w:space="0" w:color="auto"/>
        <w:right w:val="none" w:sz="0" w:space="0" w:color="auto"/>
      </w:divBdr>
    </w:div>
    <w:div w:id="1722244692">
      <w:bodyDiv w:val="1"/>
      <w:marLeft w:val="0"/>
      <w:marRight w:val="0"/>
      <w:marTop w:val="0"/>
      <w:marBottom w:val="0"/>
      <w:divBdr>
        <w:top w:val="none" w:sz="0" w:space="0" w:color="auto"/>
        <w:left w:val="none" w:sz="0" w:space="0" w:color="auto"/>
        <w:bottom w:val="none" w:sz="0" w:space="0" w:color="auto"/>
        <w:right w:val="none" w:sz="0" w:space="0" w:color="auto"/>
      </w:divBdr>
    </w:div>
    <w:div w:id="1729038455">
      <w:bodyDiv w:val="1"/>
      <w:marLeft w:val="0"/>
      <w:marRight w:val="0"/>
      <w:marTop w:val="0"/>
      <w:marBottom w:val="0"/>
      <w:divBdr>
        <w:top w:val="none" w:sz="0" w:space="0" w:color="auto"/>
        <w:left w:val="none" w:sz="0" w:space="0" w:color="auto"/>
        <w:bottom w:val="none" w:sz="0" w:space="0" w:color="auto"/>
        <w:right w:val="none" w:sz="0" w:space="0" w:color="auto"/>
      </w:divBdr>
    </w:div>
    <w:div w:id="1734547865">
      <w:bodyDiv w:val="1"/>
      <w:marLeft w:val="0"/>
      <w:marRight w:val="0"/>
      <w:marTop w:val="0"/>
      <w:marBottom w:val="0"/>
      <w:divBdr>
        <w:top w:val="none" w:sz="0" w:space="0" w:color="auto"/>
        <w:left w:val="none" w:sz="0" w:space="0" w:color="auto"/>
        <w:bottom w:val="none" w:sz="0" w:space="0" w:color="auto"/>
        <w:right w:val="none" w:sz="0" w:space="0" w:color="auto"/>
      </w:divBdr>
    </w:div>
    <w:div w:id="1735161656">
      <w:bodyDiv w:val="1"/>
      <w:marLeft w:val="0"/>
      <w:marRight w:val="0"/>
      <w:marTop w:val="0"/>
      <w:marBottom w:val="0"/>
      <w:divBdr>
        <w:top w:val="none" w:sz="0" w:space="0" w:color="auto"/>
        <w:left w:val="none" w:sz="0" w:space="0" w:color="auto"/>
        <w:bottom w:val="none" w:sz="0" w:space="0" w:color="auto"/>
        <w:right w:val="none" w:sz="0" w:space="0" w:color="auto"/>
      </w:divBdr>
    </w:div>
    <w:div w:id="1735810433">
      <w:bodyDiv w:val="1"/>
      <w:marLeft w:val="0"/>
      <w:marRight w:val="0"/>
      <w:marTop w:val="0"/>
      <w:marBottom w:val="0"/>
      <w:divBdr>
        <w:top w:val="none" w:sz="0" w:space="0" w:color="auto"/>
        <w:left w:val="none" w:sz="0" w:space="0" w:color="auto"/>
        <w:bottom w:val="none" w:sz="0" w:space="0" w:color="auto"/>
        <w:right w:val="none" w:sz="0" w:space="0" w:color="auto"/>
      </w:divBdr>
    </w:div>
    <w:div w:id="1739402145">
      <w:bodyDiv w:val="1"/>
      <w:marLeft w:val="0"/>
      <w:marRight w:val="0"/>
      <w:marTop w:val="0"/>
      <w:marBottom w:val="0"/>
      <w:divBdr>
        <w:top w:val="none" w:sz="0" w:space="0" w:color="auto"/>
        <w:left w:val="none" w:sz="0" w:space="0" w:color="auto"/>
        <w:bottom w:val="none" w:sz="0" w:space="0" w:color="auto"/>
        <w:right w:val="none" w:sz="0" w:space="0" w:color="auto"/>
      </w:divBdr>
    </w:div>
    <w:div w:id="1747797914">
      <w:bodyDiv w:val="1"/>
      <w:marLeft w:val="0"/>
      <w:marRight w:val="0"/>
      <w:marTop w:val="0"/>
      <w:marBottom w:val="0"/>
      <w:divBdr>
        <w:top w:val="none" w:sz="0" w:space="0" w:color="auto"/>
        <w:left w:val="none" w:sz="0" w:space="0" w:color="auto"/>
        <w:bottom w:val="none" w:sz="0" w:space="0" w:color="auto"/>
        <w:right w:val="none" w:sz="0" w:space="0" w:color="auto"/>
      </w:divBdr>
    </w:div>
    <w:div w:id="1751849192">
      <w:bodyDiv w:val="1"/>
      <w:marLeft w:val="0"/>
      <w:marRight w:val="0"/>
      <w:marTop w:val="0"/>
      <w:marBottom w:val="0"/>
      <w:divBdr>
        <w:top w:val="none" w:sz="0" w:space="0" w:color="auto"/>
        <w:left w:val="none" w:sz="0" w:space="0" w:color="auto"/>
        <w:bottom w:val="none" w:sz="0" w:space="0" w:color="auto"/>
        <w:right w:val="none" w:sz="0" w:space="0" w:color="auto"/>
      </w:divBdr>
    </w:div>
    <w:div w:id="1759327055">
      <w:bodyDiv w:val="1"/>
      <w:marLeft w:val="0"/>
      <w:marRight w:val="0"/>
      <w:marTop w:val="0"/>
      <w:marBottom w:val="0"/>
      <w:divBdr>
        <w:top w:val="none" w:sz="0" w:space="0" w:color="auto"/>
        <w:left w:val="none" w:sz="0" w:space="0" w:color="auto"/>
        <w:bottom w:val="none" w:sz="0" w:space="0" w:color="auto"/>
        <w:right w:val="none" w:sz="0" w:space="0" w:color="auto"/>
      </w:divBdr>
    </w:div>
    <w:div w:id="1764640399">
      <w:bodyDiv w:val="1"/>
      <w:marLeft w:val="0"/>
      <w:marRight w:val="0"/>
      <w:marTop w:val="0"/>
      <w:marBottom w:val="0"/>
      <w:divBdr>
        <w:top w:val="none" w:sz="0" w:space="0" w:color="auto"/>
        <w:left w:val="none" w:sz="0" w:space="0" w:color="auto"/>
        <w:bottom w:val="none" w:sz="0" w:space="0" w:color="auto"/>
        <w:right w:val="none" w:sz="0" w:space="0" w:color="auto"/>
      </w:divBdr>
    </w:div>
    <w:div w:id="1772626171">
      <w:bodyDiv w:val="1"/>
      <w:marLeft w:val="0"/>
      <w:marRight w:val="0"/>
      <w:marTop w:val="0"/>
      <w:marBottom w:val="0"/>
      <w:divBdr>
        <w:top w:val="none" w:sz="0" w:space="0" w:color="auto"/>
        <w:left w:val="none" w:sz="0" w:space="0" w:color="auto"/>
        <w:bottom w:val="none" w:sz="0" w:space="0" w:color="auto"/>
        <w:right w:val="none" w:sz="0" w:space="0" w:color="auto"/>
      </w:divBdr>
    </w:div>
    <w:div w:id="1774353795">
      <w:bodyDiv w:val="1"/>
      <w:marLeft w:val="0"/>
      <w:marRight w:val="0"/>
      <w:marTop w:val="0"/>
      <w:marBottom w:val="0"/>
      <w:divBdr>
        <w:top w:val="none" w:sz="0" w:space="0" w:color="auto"/>
        <w:left w:val="none" w:sz="0" w:space="0" w:color="auto"/>
        <w:bottom w:val="none" w:sz="0" w:space="0" w:color="auto"/>
        <w:right w:val="none" w:sz="0" w:space="0" w:color="auto"/>
      </w:divBdr>
    </w:div>
    <w:div w:id="1775711397">
      <w:bodyDiv w:val="1"/>
      <w:marLeft w:val="0"/>
      <w:marRight w:val="0"/>
      <w:marTop w:val="0"/>
      <w:marBottom w:val="0"/>
      <w:divBdr>
        <w:top w:val="none" w:sz="0" w:space="0" w:color="auto"/>
        <w:left w:val="none" w:sz="0" w:space="0" w:color="auto"/>
        <w:bottom w:val="none" w:sz="0" w:space="0" w:color="auto"/>
        <w:right w:val="none" w:sz="0" w:space="0" w:color="auto"/>
      </w:divBdr>
    </w:div>
    <w:div w:id="1775897635">
      <w:bodyDiv w:val="1"/>
      <w:marLeft w:val="0"/>
      <w:marRight w:val="0"/>
      <w:marTop w:val="0"/>
      <w:marBottom w:val="0"/>
      <w:divBdr>
        <w:top w:val="none" w:sz="0" w:space="0" w:color="auto"/>
        <w:left w:val="none" w:sz="0" w:space="0" w:color="auto"/>
        <w:bottom w:val="none" w:sz="0" w:space="0" w:color="auto"/>
        <w:right w:val="none" w:sz="0" w:space="0" w:color="auto"/>
      </w:divBdr>
    </w:div>
    <w:div w:id="1782066200">
      <w:bodyDiv w:val="1"/>
      <w:marLeft w:val="0"/>
      <w:marRight w:val="0"/>
      <w:marTop w:val="0"/>
      <w:marBottom w:val="0"/>
      <w:divBdr>
        <w:top w:val="none" w:sz="0" w:space="0" w:color="auto"/>
        <w:left w:val="none" w:sz="0" w:space="0" w:color="auto"/>
        <w:bottom w:val="none" w:sz="0" w:space="0" w:color="auto"/>
        <w:right w:val="none" w:sz="0" w:space="0" w:color="auto"/>
      </w:divBdr>
    </w:div>
    <w:div w:id="1788960653">
      <w:bodyDiv w:val="1"/>
      <w:marLeft w:val="0"/>
      <w:marRight w:val="0"/>
      <w:marTop w:val="0"/>
      <w:marBottom w:val="0"/>
      <w:divBdr>
        <w:top w:val="none" w:sz="0" w:space="0" w:color="auto"/>
        <w:left w:val="none" w:sz="0" w:space="0" w:color="auto"/>
        <w:bottom w:val="none" w:sz="0" w:space="0" w:color="auto"/>
        <w:right w:val="none" w:sz="0" w:space="0" w:color="auto"/>
      </w:divBdr>
    </w:div>
    <w:div w:id="1789663638">
      <w:bodyDiv w:val="1"/>
      <w:marLeft w:val="0"/>
      <w:marRight w:val="0"/>
      <w:marTop w:val="0"/>
      <w:marBottom w:val="0"/>
      <w:divBdr>
        <w:top w:val="none" w:sz="0" w:space="0" w:color="auto"/>
        <w:left w:val="none" w:sz="0" w:space="0" w:color="auto"/>
        <w:bottom w:val="none" w:sz="0" w:space="0" w:color="auto"/>
        <w:right w:val="none" w:sz="0" w:space="0" w:color="auto"/>
      </w:divBdr>
    </w:div>
    <w:div w:id="1790735557">
      <w:bodyDiv w:val="1"/>
      <w:marLeft w:val="0"/>
      <w:marRight w:val="0"/>
      <w:marTop w:val="0"/>
      <w:marBottom w:val="0"/>
      <w:divBdr>
        <w:top w:val="none" w:sz="0" w:space="0" w:color="auto"/>
        <w:left w:val="none" w:sz="0" w:space="0" w:color="auto"/>
        <w:bottom w:val="none" w:sz="0" w:space="0" w:color="auto"/>
        <w:right w:val="none" w:sz="0" w:space="0" w:color="auto"/>
      </w:divBdr>
    </w:div>
    <w:div w:id="1798792607">
      <w:bodyDiv w:val="1"/>
      <w:marLeft w:val="0"/>
      <w:marRight w:val="0"/>
      <w:marTop w:val="0"/>
      <w:marBottom w:val="0"/>
      <w:divBdr>
        <w:top w:val="none" w:sz="0" w:space="0" w:color="auto"/>
        <w:left w:val="none" w:sz="0" w:space="0" w:color="auto"/>
        <w:bottom w:val="none" w:sz="0" w:space="0" w:color="auto"/>
        <w:right w:val="none" w:sz="0" w:space="0" w:color="auto"/>
      </w:divBdr>
    </w:div>
    <w:div w:id="1800802501">
      <w:bodyDiv w:val="1"/>
      <w:marLeft w:val="0"/>
      <w:marRight w:val="0"/>
      <w:marTop w:val="0"/>
      <w:marBottom w:val="0"/>
      <w:divBdr>
        <w:top w:val="none" w:sz="0" w:space="0" w:color="auto"/>
        <w:left w:val="none" w:sz="0" w:space="0" w:color="auto"/>
        <w:bottom w:val="none" w:sz="0" w:space="0" w:color="auto"/>
        <w:right w:val="none" w:sz="0" w:space="0" w:color="auto"/>
      </w:divBdr>
    </w:div>
    <w:div w:id="1801342559">
      <w:bodyDiv w:val="1"/>
      <w:marLeft w:val="0"/>
      <w:marRight w:val="0"/>
      <w:marTop w:val="0"/>
      <w:marBottom w:val="0"/>
      <w:divBdr>
        <w:top w:val="none" w:sz="0" w:space="0" w:color="auto"/>
        <w:left w:val="none" w:sz="0" w:space="0" w:color="auto"/>
        <w:bottom w:val="none" w:sz="0" w:space="0" w:color="auto"/>
        <w:right w:val="none" w:sz="0" w:space="0" w:color="auto"/>
      </w:divBdr>
    </w:div>
    <w:div w:id="1804543864">
      <w:bodyDiv w:val="1"/>
      <w:marLeft w:val="0"/>
      <w:marRight w:val="0"/>
      <w:marTop w:val="0"/>
      <w:marBottom w:val="0"/>
      <w:divBdr>
        <w:top w:val="none" w:sz="0" w:space="0" w:color="auto"/>
        <w:left w:val="none" w:sz="0" w:space="0" w:color="auto"/>
        <w:bottom w:val="none" w:sz="0" w:space="0" w:color="auto"/>
        <w:right w:val="none" w:sz="0" w:space="0" w:color="auto"/>
      </w:divBdr>
    </w:div>
    <w:div w:id="1805081567">
      <w:bodyDiv w:val="1"/>
      <w:marLeft w:val="0"/>
      <w:marRight w:val="0"/>
      <w:marTop w:val="0"/>
      <w:marBottom w:val="0"/>
      <w:divBdr>
        <w:top w:val="none" w:sz="0" w:space="0" w:color="auto"/>
        <w:left w:val="none" w:sz="0" w:space="0" w:color="auto"/>
        <w:bottom w:val="none" w:sz="0" w:space="0" w:color="auto"/>
        <w:right w:val="none" w:sz="0" w:space="0" w:color="auto"/>
      </w:divBdr>
    </w:div>
    <w:div w:id="1807549972">
      <w:bodyDiv w:val="1"/>
      <w:marLeft w:val="0"/>
      <w:marRight w:val="0"/>
      <w:marTop w:val="0"/>
      <w:marBottom w:val="0"/>
      <w:divBdr>
        <w:top w:val="none" w:sz="0" w:space="0" w:color="auto"/>
        <w:left w:val="none" w:sz="0" w:space="0" w:color="auto"/>
        <w:bottom w:val="none" w:sz="0" w:space="0" w:color="auto"/>
        <w:right w:val="none" w:sz="0" w:space="0" w:color="auto"/>
      </w:divBdr>
    </w:div>
    <w:div w:id="1820226044">
      <w:bodyDiv w:val="1"/>
      <w:marLeft w:val="0"/>
      <w:marRight w:val="0"/>
      <w:marTop w:val="0"/>
      <w:marBottom w:val="0"/>
      <w:divBdr>
        <w:top w:val="none" w:sz="0" w:space="0" w:color="auto"/>
        <w:left w:val="none" w:sz="0" w:space="0" w:color="auto"/>
        <w:bottom w:val="none" w:sz="0" w:space="0" w:color="auto"/>
        <w:right w:val="none" w:sz="0" w:space="0" w:color="auto"/>
      </w:divBdr>
    </w:div>
    <w:div w:id="1820924429">
      <w:bodyDiv w:val="1"/>
      <w:marLeft w:val="0"/>
      <w:marRight w:val="0"/>
      <w:marTop w:val="0"/>
      <w:marBottom w:val="0"/>
      <w:divBdr>
        <w:top w:val="none" w:sz="0" w:space="0" w:color="auto"/>
        <w:left w:val="none" w:sz="0" w:space="0" w:color="auto"/>
        <w:bottom w:val="none" w:sz="0" w:space="0" w:color="auto"/>
        <w:right w:val="none" w:sz="0" w:space="0" w:color="auto"/>
      </w:divBdr>
    </w:div>
    <w:div w:id="1823109848">
      <w:bodyDiv w:val="1"/>
      <w:marLeft w:val="0"/>
      <w:marRight w:val="0"/>
      <w:marTop w:val="0"/>
      <w:marBottom w:val="0"/>
      <w:divBdr>
        <w:top w:val="none" w:sz="0" w:space="0" w:color="auto"/>
        <w:left w:val="none" w:sz="0" w:space="0" w:color="auto"/>
        <w:bottom w:val="none" w:sz="0" w:space="0" w:color="auto"/>
        <w:right w:val="none" w:sz="0" w:space="0" w:color="auto"/>
      </w:divBdr>
    </w:div>
    <w:div w:id="1824662393">
      <w:bodyDiv w:val="1"/>
      <w:marLeft w:val="0"/>
      <w:marRight w:val="0"/>
      <w:marTop w:val="0"/>
      <w:marBottom w:val="0"/>
      <w:divBdr>
        <w:top w:val="none" w:sz="0" w:space="0" w:color="auto"/>
        <w:left w:val="none" w:sz="0" w:space="0" w:color="auto"/>
        <w:bottom w:val="none" w:sz="0" w:space="0" w:color="auto"/>
        <w:right w:val="none" w:sz="0" w:space="0" w:color="auto"/>
      </w:divBdr>
    </w:div>
    <w:div w:id="1826774961">
      <w:bodyDiv w:val="1"/>
      <w:marLeft w:val="0"/>
      <w:marRight w:val="0"/>
      <w:marTop w:val="0"/>
      <w:marBottom w:val="0"/>
      <w:divBdr>
        <w:top w:val="none" w:sz="0" w:space="0" w:color="auto"/>
        <w:left w:val="none" w:sz="0" w:space="0" w:color="auto"/>
        <w:bottom w:val="none" w:sz="0" w:space="0" w:color="auto"/>
        <w:right w:val="none" w:sz="0" w:space="0" w:color="auto"/>
      </w:divBdr>
    </w:div>
    <w:div w:id="1833328570">
      <w:bodyDiv w:val="1"/>
      <w:marLeft w:val="0"/>
      <w:marRight w:val="0"/>
      <w:marTop w:val="0"/>
      <w:marBottom w:val="0"/>
      <w:divBdr>
        <w:top w:val="none" w:sz="0" w:space="0" w:color="auto"/>
        <w:left w:val="none" w:sz="0" w:space="0" w:color="auto"/>
        <w:bottom w:val="none" w:sz="0" w:space="0" w:color="auto"/>
        <w:right w:val="none" w:sz="0" w:space="0" w:color="auto"/>
      </w:divBdr>
    </w:div>
    <w:div w:id="1834954393">
      <w:bodyDiv w:val="1"/>
      <w:marLeft w:val="0"/>
      <w:marRight w:val="0"/>
      <w:marTop w:val="0"/>
      <w:marBottom w:val="0"/>
      <w:divBdr>
        <w:top w:val="none" w:sz="0" w:space="0" w:color="auto"/>
        <w:left w:val="none" w:sz="0" w:space="0" w:color="auto"/>
        <w:bottom w:val="none" w:sz="0" w:space="0" w:color="auto"/>
        <w:right w:val="none" w:sz="0" w:space="0" w:color="auto"/>
      </w:divBdr>
    </w:div>
    <w:div w:id="1837840018">
      <w:bodyDiv w:val="1"/>
      <w:marLeft w:val="0"/>
      <w:marRight w:val="0"/>
      <w:marTop w:val="0"/>
      <w:marBottom w:val="0"/>
      <w:divBdr>
        <w:top w:val="none" w:sz="0" w:space="0" w:color="auto"/>
        <w:left w:val="none" w:sz="0" w:space="0" w:color="auto"/>
        <w:bottom w:val="none" w:sz="0" w:space="0" w:color="auto"/>
        <w:right w:val="none" w:sz="0" w:space="0" w:color="auto"/>
      </w:divBdr>
    </w:div>
    <w:div w:id="1837914199">
      <w:bodyDiv w:val="1"/>
      <w:marLeft w:val="0"/>
      <w:marRight w:val="0"/>
      <w:marTop w:val="0"/>
      <w:marBottom w:val="0"/>
      <w:divBdr>
        <w:top w:val="none" w:sz="0" w:space="0" w:color="auto"/>
        <w:left w:val="none" w:sz="0" w:space="0" w:color="auto"/>
        <w:bottom w:val="none" w:sz="0" w:space="0" w:color="auto"/>
        <w:right w:val="none" w:sz="0" w:space="0" w:color="auto"/>
      </w:divBdr>
    </w:div>
    <w:div w:id="1840658977">
      <w:bodyDiv w:val="1"/>
      <w:marLeft w:val="0"/>
      <w:marRight w:val="0"/>
      <w:marTop w:val="0"/>
      <w:marBottom w:val="0"/>
      <w:divBdr>
        <w:top w:val="none" w:sz="0" w:space="0" w:color="auto"/>
        <w:left w:val="none" w:sz="0" w:space="0" w:color="auto"/>
        <w:bottom w:val="none" w:sz="0" w:space="0" w:color="auto"/>
        <w:right w:val="none" w:sz="0" w:space="0" w:color="auto"/>
      </w:divBdr>
    </w:div>
    <w:div w:id="1842112970">
      <w:bodyDiv w:val="1"/>
      <w:marLeft w:val="0"/>
      <w:marRight w:val="0"/>
      <w:marTop w:val="0"/>
      <w:marBottom w:val="0"/>
      <w:divBdr>
        <w:top w:val="none" w:sz="0" w:space="0" w:color="auto"/>
        <w:left w:val="none" w:sz="0" w:space="0" w:color="auto"/>
        <w:bottom w:val="none" w:sz="0" w:space="0" w:color="auto"/>
        <w:right w:val="none" w:sz="0" w:space="0" w:color="auto"/>
      </w:divBdr>
    </w:div>
    <w:div w:id="1843619660">
      <w:bodyDiv w:val="1"/>
      <w:marLeft w:val="0"/>
      <w:marRight w:val="0"/>
      <w:marTop w:val="0"/>
      <w:marBottom w:val="0"/>
      <w:divBdr>
        <w:top w:val="none" w:sz="0" w:space="0" w:color="auto"/>
        <w:left w:val="none" w:sz="0" w:space="0" w:color="auto"/>
        <w:bottom w:val="none" w:sz="0" w:space="0" w:color="auto"/>
        <w:right w:val="none" w:sz="0" w:space="0" w:color="auto"/>
      </w:divBdr>
    </w:div>
    <w:div w:id="1844280655">
      <w:bodyDiv w:val="1"/>
      <w:marLeft w:val="0"/>
      <w:marRight w:val="0"/>
      <w:marTop w:val="0"/>
      <w:marBottom w:val="0"/>
      <w:divBdr>
        <w:top w:val="none" w:sz="0" w:space="0" w:color="auto"/>
        <w:left w:val="none" w:sz="0" w:space="0" w:color="auto"/>
        <w:bottom w:val="none" w:sz="0" w:space="0" w:color="auto"/>
        <w:right w:val="none" w:sz="0" w:space="0" w:color="auto"/>
      </w:divBdr>
    </w:div>
    <w:div w:id="1845852483">
      <w:bodyDiv w:val="1"/>
      <w:marLeft w:val="0"/>
      <w:marRight w:val="0"/>
      <w:marTop w:val="0"/>
      <w:marBottom w:val="0"/>
      <w:divBdr>
        <w:top w:val="none" w:sz="0" w:space="0" w:color="auto"/>
        <w:left w:val="none" w:sz="0" w:space="0" w:color="auto"/>
        <w:bottom w:val="none" w:sz="0" w:space="0" w:color="auto"/>
        <w:right w:val="none" w:sz="0" w:space="0" w:color="auto"/>
      </w:divBdr>
    </w:div>
    <w:div w:id="1847939282">
      <w:bodyDiv w:val="1"/>
      <w:marLeft w:val="0"/>
      <w:marRight w:val="0"/>
      <w:marTop w:val="0"/>
      <w:marBottom w:val="0"/>
      <w:divBdr>
        <w:top w:val="none" w:sz="0" w:space="0" w:color="auto"/>
        <w:left w:val="none" w:sz="0" w:space="0" w:color="auto"/>
        <w:bottom w:val="none" w:sz="0" w:space="0" w:color="auto"/>
        <w:right w:val="none" w:sz="0" w:space="0" w:color="auto"/>
      </w:divBdr>
    </w:div>
    <w:div w:id="1848713968">
      <w:bodyDiv w:val="1"/>
      <w:marLeft w:val="0"/>
      <w:marRight w:val="0"/>
      <w:marTop w:val="0"/>
      <w:marBottom w:val="0"/>
      <w:divBdr>
        <w:top w:val="none" w:sz="0" w:space="0" w:color="auto"/>
        <w:left w:val="none" w:sz="0" w:space="0" w:color="auto"/>
        <w:bottom w:val="none" w:sz="0" w:space="0" w:color="auto"/>
        <w:right w:val="none" w:sz="0" w:space="0" w:color="auto"/>
      </w:divBdr>
    </w:div>
    <w:div w:id="1850872006">
      <w:bodyDiv w:val="1"/>
      <w:marLeft w:val="0"/>
      <w:marRight w:val="0"/>
      <w:marTop w:val="0"/>
      <w:marBottom w:val="0"/>
      <w:divBdr>
        <w:top w:val="none" w:sz="0" w:space="0" w:color="auto"/>
        <w:left w:val="none" w:sz="0" w:space="0" w:color="auto"/>
        <w:bottom w:val="none" w:sz="0" w:space="0" w:color="auto"/>
        <w:right w:val="none" w:sz="0" w:space="0" w:color="auto"/>
      </w:divBdr>
    </w:div>
    <w:div w:id="1851598209">
      <w:bodyDiv w:val="1"/>
      <w:marLeft w:val="0"/>
      <w:marRight w:val="0"/>
      <w:marTop w:val="0"/>
      <w:marBottom w:val="0"/>
      <w:divBdr>
        <w:top w:val="none" w:sz="0" w:space="0" w:color="auto"/>
        <w:left w:val="none" w:sz="0" w:space="0" w:color="auto"/>
        <w:bottom w:val="none" w:sz="0" w:space="0" w:color="auto"/>
        <w:right w:val="none" w:sz="0" w:space="0" w:color="auto"/>
      </w:divBdr>
    </w:div>
    <w:div w:id="1857385140">
      <w:bodyDiv w:val="1"/>
      <w:marLeft w:val="0"/>
      <w:marRight w:val="0"/>
      <w:marTop w:val="0"/>
      <w:marBottom w:val="0"/>
      <w:divBdr>
        <w:top w:val="none" w:sz="0" w:space="0" w:color="auto"/>
        <w:left w:val="none" w:sz="0" w:space="0" w:color="auto"/>
        <w:bottom w:val="none" w:sz="0" w:space="0" w:color="auto"/>
        <w:right w:val="none" w:sz="0" w:space="0" w:color="auto"/>
      </w:divBdr>
    </w:div>
    <w:div w:id="1863200619">
      <w:bodyDiv w:val="1"/>
      <w:marLeft w:val="0"/>
      <w:marRight w:val="0"/>
      <w:marTop w:val="0"/>
      <w:marBottom w:val="0"/>
      <w:divBdr>
        <w:top w:val="none" w:sz="0" w:space="0" w:color="auto"/>
        <w:left w:val="none" w:sz="0" w:space="0" w:color="auto"/>
        <w:bottom w:val="none" w:sz="0" w:space="0" w:color="auto"/>
        <w:right w:val="none" w:sz="0" w:space="0" w:color="auto"/>
      </w:divBdr>
    </w:div>
    <w:div w:id="1871215108">
      <w:bodyDiv w:val="1"/>
      <w:marLeft w:val="0"/>
      <w:marRight w:val="0"/>
      <w:marTop w:val="0"/>
      <w:marBottom w:val="0"/>
      <w:divBdr>
        <w:top w:val="none" w:sz="0" w:space="0" w:color="auto"/>
        <w:left w:val="none" w:sz="0" w:space="0" w:color="auto"/>
        <w:bottom w:val="none" w:sz="0" w:space="0" w:color="auto"/>
        <w:right w:val="none" w:sz="0" w:space="0" w:color="auto"/>
      </w:divBdr>
    </w:div>
    <w:div w:id="1874151693">
      <w:bodyDiv w:val="1"/>
      <w:marLeft w:val="0"/>
      <w:marRight w:val="0"/>
      <w:marTop w:val="0"/>
      <w:marBottom w:val="0"/>
      <w:divBdr>
        <w:top w:val="none" w:sz="0" w:space="0" w:color="auto"/>
        <w:left w:val="none" w:sz="0" w:space="0" w:color="auto"/>
        <w:bottom w:val="none" w:sz="0" w:space="0" w:color="auto"/>
        <w:right w:val="none" w:sz="0" w:space="0" w:color="auto"/>
      </w:divBdr>
    </w:div>
    <w:div w:id="1888566312">
      <w:bodyDiv w:val="1"/>
      <w:marLeft w:val="0"/>
      <w:marRight w:val="0"/>
      <w:marTop w:val="0"/>
      <w:marBottom w:val="0"/>
      <w:divBdr>
        <w:top w:val="none" w:sz="0" w:space="0" w:color="auto"/>
        <w:left w:val="none" w:sz="0" w:space="0" w:color="auto"/>
        <w:bottom w:val="none" w:sz="0" w:space="0" w:color="auto"/>
        <w:right w:val="none" w:sz="0" w:space="0" w:color="auto"/>
      </w:divBdr>
    </w:div>
    <w:div w:id="1889953913">
      <w:bodyDiv w:val="1"/>
      <w:marLeft w:val="0"/>
      <w:marRight w:val="0"/>
      <w:marTop w:val="0"/>
      <w:marBottom w:val="0"/>
      <w:divBdr>
        <w:top w:val="none" w:sz="0" w:space="0" w:color="auto"/>
        <w:left w:val="none" w:sz="0" w:space="0" w:color="auto"/>
        <w:bottom w:val="none" w:sz="0" w:space="0" w:color="auto"/>
        <w:right w:val="none" w:sz="0" w:space="0" w:color="auto"/>
      </w:divBdr>
    </w:div>
    <w:div w:id="1890875766">
      <w:bodyDiv w:val="1"/>
      <w:marLeft w:val="0"/>
      <w:marRight w:val="0"/>
      <w:marTop w:val="0"/>
      <w:marBottom w:val="0"/>
      <w:divBdr>
        <w:top w:val="none" w:sz="0" w:space="0" w:color="auto"/>
        <w:left w:val="none" w:sz="0" w:space="0" w:color="auto"/>
        <w:bottom w:val="none" w:sz="0" w:space="0" w:color="auto"/>
        <w:right w:val="none" w:sz="0" w:space="0" w:color="auto"/>
      </w:divBdr>
    </w:div>
    <w:div w:id="1891764540">
      <w:bodyDiv w:val="1"/>
      <w:marLeft w:val="0"/>
      <w:marRight w:val="0"/>
      <w:marTop w:val="0"/>
      <w:marBottom w:val="0"/>
      <w:divBdr>
        <w:top w:val="none" w:sz="0" w:space="0" w:color="auto"/>
        <w:left w:val="none" w:sz="0" w:space="0" w:color="auto"/>
        <w:bottom w:val="none" w:sz="0" w:space="0" w:color="auto"/>
        <w:right w:val="none" w:sz="0" w:space="0" w:color="auto"/>
      </w:divBdr>
    </w:div>
    <w:div w:id="1893880455">
      <w:bodyDiv w:val="1"/>
      <w:marLeft w:val="0"/>
      <w:marRight w:val="0"/>
      <w:marTop w:val="0"/>
      <w:marBottom w:val="0"/>
      <w:divBdr>
        <w:top w:val="none" w:sz="0" w:space="0" w:color="auto"/>
        <w:left w:val="none" w:sz="0" w:space="0" w:color="auto"/>
        <w:bottom w:val="none" w:sz="0" w:space="0" w:color="auto"/>
        <w:right w:val="none" w:sz="0" w:space="0" w:color="auto"/>
      </w:divBdr>
    </w:div>
    <w:div w:id="1897818719">
      <w:bodyDiv w:val="1"/>
      <w:marLeft w:val="0"/>
      <w:marRight w:val="0"/>
      <w:marTop w:val="0"/>
      <w:marBottom w:val="0"/>
      <w:divBdr>
        <w:top w:val="none" w:sz="0" w:space="0" w:color="auto"/>
        <w:left w:val="none" w:sz="0" w:space="0" w:color="auto"/>
        <w:bottom w:val="none" w:sz="0" w:space="0" w:color="auto"/>
        <w:right w:val="none" w:sz="0" w:space="0" w:color="auto"/>
      </w:divBdr>
    </w:div>
    <w:div w:id="1904173797">
      <w:bodyDiv w:val="1"/>
      <w:marLeft w:val="0"/>
      <w:marRight w:val="0"/>
      <w:marTop w:val="0"/>
      <w:marBottom w:val="0"/>
      <w:divBdr>
        <w:top w:val="none" w:sz="0" w:space="0" w:color="auto"/>
        <w:left w:val="none" w:sz="0" w:space="0" w:color="auto"/>
        <w:bottom w:val="none" w:sz="0" w:space="0" w:color="auto"/>
        <w:right w:val="none" w:sz="0" w:space="0" w:color="auto"/>
      </w:divBdr>
    </w:div>
    <w:div w:id="1911110003">
      <w:bodyDiv w:val="1"/>
      <w:marLeft w:val="0"/>
      <w:marRight w:val="0"/>
      <w:marTop w:val="0"/>
      <w:marBottom w:val="0"/>
      <w:divBdr>
        <w:top w:val="none" w:sz="0" w:space="0" w:color="auto"/>
        <w:left w:val="none" w:sz="0" w:space="0" w:color="auto"/>
        <w:bottom w:val="none" w:sz="0" w:space="0" w:color="auto"/>
        <w:right w:val="none" w:sz="0" w:space="0" w:color="auto"/>
      </w:divBdr>
    </w:div>
    <w:div w:id="1918435686">
      <w:bodyDiv w:val="1"/>
      <w:marLeft w:val="0"/>
      <w:marRight w:val="0"/>
      <w:marTop w:val="0"/>
      <w:marBottom w:val="0"/>
      <w:divBdr>
        <w:top w:val="none" w:sz="0" w:space="0" w:color="auto"/>
        <w:left w:val="none" w:sz="0" w:space="0" w:color="auto"/>
        <w:bottom w:val="none" w:sz="0" w:space="0" w:color="auto"/>
        <w:right w:val="none" w:sz="0" w:space="0" w:color="auto"/>
      </w:divBdr>
    </w:div>
    <w:div w:id="1925531477">
      <w:bodyDiv w:val="1"/>
      <w:marLeft w:val="0"/>
      <w:marRight w:val="0"/>
      <w:marTop w:val="0"/>
      <w:marBottom w:val="0"/>
      <w:divBdr>
        <w:top w:val="none" w:sz="0" w:space="0" w:color="auto"/>
        <w:left w:val="none" w:sz="0" w:space="0" w:color="auto"/>
        <w:bottom w:val="none" w:sz="0" w:space="0" w:color="auto"/>
        <w:right w:val="none" w:sz="0" w:space="0" w:color="auto"/>
      </w:divBdr>
    </w:div>
    <w:div w:id="1926527944">
      <w:bodyDiv w:val="1"/>
      <w:marLeft w:val="0"/>
      <w:marRight w:val="0"/>
      <w:marTop w:val="0"/>
      <w:marBottom w:val="0"/>
      <w:divBdr>
        <w:top w:val="none" w:sz="0" w:space="0" w:color="auto"/>
        <w:left w:val="none" w:sz="0" w:space="0" w:color="auto"/>
        <w:bottom w:val="none" w:sz="0" w:space="0" w:color="auto"/>
        <w:right w:val="none" w:sz="0" w:space="0" w:color="auto"/>
      </w:divBdr>
    </w:div>
    <w:div w:id="1928226316">
      <w:bodyDiv w:val="1"/>
      <w:marLeft w:val="0"/>
      <w:marRight w:val="0"/>
      <w:marTop w:val="0"/>
      <w:marBottom w:val="0"/>
      <w:divBdr>
        <w:top w:val="none" w:sz="0" w:space="0" w:color="auto"/>
        <w:left w:val="none" w:sz="0" w:space="0" w:color="auto"/>
        <w:bottom w:val="none" w:sz="0" w:space="0" w:color="auto"/>
        <w:right w:val="none" w:sz="0" w:space="0" w:color="auto"/>
      </w:divBdr>
    </w:div>
    <w:div w:id="1930116006">
      <w:bodyDiv w:val="1"/>
      <w:marLeft w:val="0"/>
      <w:marRight w:val="0"/>
      <w:marTop w:val="0"/>
      <w:marBottom w:val="0"/>
      <w:divBdr>
        <w:top w:val="none" w:sz="0" w:space="0" w:color="auto"/>
        <w:left w:val="none" w:sz="0" w:space="0" w:color="auto"/>
        <w:bottom w:val="none" w:sz="0" w:space="0" w:color="auto"/>
        <w:right w:val="none" w:sz="0" w:space="0" w:color="auto"/>
      </w:divBdr>
    </w:div>
    <w:div w:id="1933586793">
      <w:bodyDiv w:val="1"/>
      <w:marLeft w:val="0"/>
      <w:marRight w:val="0"/>
      <w:marTop w:val="0"/>
      <w:marBottom w:val="0"/>
      <w:divBdr>
        <w:top w:val="none" w:sz="0" w:space="0" w:color="auto"/>
        <w:left w:val="none" w:sz="0" w:space="0" w:color="auto"/>
        <w:bottom w:val="none" w:sz="0" w:space="0" w:color="auto"/>
        <w:right w:val="none" w:sz="0" w:space="0" w:color="auto"/>
      </w:divBdr>
    </w:div>
    <w:div w:id="1934819795">
      <w:bodyDiv w:val="1"/>
      <w:marLeft w:val="0"/>
      <w:marRight w:val="0"/>
      <w:marTop w:val="0"/>
      <w:marBottom w:val="0"/>
      <w:divBdr>
        <w:top w:val="none" w:sz="0" w:space="0" w:color="auto"/>
        <w:left w:val="none" w:sz="0" w:space="0" w:color="auto"/>
        <w:bottom w:val="none" w:sz="0" w:space="0" w:color="auto"/>
        <w:right w:val="none" w:sz="0" w:space="0" w:color="auto"/>
      </w:divBdr>
    </w:div>
    <w:div w:id="1936591304">
      <w:bodyDiv w:val="1"/>
      <w:marLeft w:val="0"/>
      <w:marRight w:val="0"/>
      <w:marTop w:val="0"/>
      <w:marBottom w:val="0"/>
      <w:divBdr>
        <w:top w:val="none" w:sz="0" w:space="0" w:color="auto"/>
        <w:left w:val="none" w:sz="0" w:space="0" w:color="auto"/>
        <w:bottom w:val="none" w:sz="0" w:space="0" w:color="auto"/>
        <w:right w:val="none" w:sz="0" w:space="0" w:color="auto"/>
      </w:divBdr>
    </w:div>
    <w:div w:id="1942451381">
      <w:bodyDiv w:val="1"/>
      <w:marLeft w:val="0"/>
      <w:marRight w:val="0"/>
      <w:marTop w:val="0"/>
      <w:marBottom w:val="0"/>
      <w:divBdr>
        <w:top w:val="none" w:sz="0" w:space="0" w:color="auto"/>
        <w:left w:val="none" w:sz="0" w:space="0" w:color="auto"/>
        <w:bottom w:val="none" w:sz="0" w:space="0" w:color="auto"/>
        <w:right w:val="none" w:sz="0" w:space="0" w:color="auto"/>
      </w:divBdr>
    </w:div>
    <w:div w:id="1952780539">
      <w:bodyDiv w:val="1"/>
      <w:marLeft w:val="0"/>
      <w:marRight w:val="0"/>
      <w:marTop w:val="0"/>
      <w:marBottom w:val="0"/>
      <w:divBdr>
        <w:top w:val="none" w:sz="0" w:space="0" w:color="auto"/>
        <w:left w:val="none" w:sz="0" w:space="0" w:color="auto"/>
        <w:bottom w:val="none" w:sz="0" w:space="0" w:color="auto"/>
        <w:right w:val="none" w:sz="0" w:space="0" w:color="auto"/>
      </w:divBdr>
    </w:div>
    <w:div w:id="1953435686">
      <w:bodyDiv w:val="1"/>
      <w:marLeft w:val="0"/>
      <w:marRight w:val="0"/>
      <w:marTop w:val="0"/>
      <w:marBottom w:val="0"/>
      <w:divBdr>
        <w:top w:val="none" w:sz="0" w:space="0" w:color="auto"/>
        <w:left w:val="none" w:sz="0" w:space="0" w:color="auto"/>
        <w:bottom w:val="none" w:sz="0" w:space="0" w:color="auto"/>
        <w:right w:val="none" w:sz="0" w:space="0" w:color="auto"/>
      </w:divBdr>
    </w:div>
    <w:div w:id="1955476893">
      <w:bodyDiv w:val="1"/>
      <w:marLeft w:val="0"/>
      <w:marRight w:val="0"/>
      <w:marTop w:val="0"/>
      <w:marBottom w:val="0"/>
      <w:divBdr>
        <w:top w:val="none" w:sz="0" w:space="0" w:color="auto"/>
        <w:left w:val="none" w:sz="0" w:space="0" w:color="auto"/>
        <w:bottom w:val="none" w:sz="0" w:space="0" w:color="auto"/>
        <w:right w:val="none" w:sz="0" w:space="0" w:color="auto"/>
      </w:divBdr>
    </w:div>
    <w:div w:id="1955551418">
      <w:bodyDiv w:val="1"/>
      <w:marLeft w:val="0"/>
      <w:marRight w:val="0"/>
      <w:marTop w:val="0"/>
      <w:marBottom w:val="0"/>
      <w:divBdr>
        <w:top w:val="none" w:sz="0" w:space="0" w:color="auto"/>
        <w:left w:val="none" w:sz="0" w:space="0" w:color="auto"/>
        <w:bottom w:val="none" w:sz="0" w:space="0" w:color="auto"/>
        <w:right w:val="none" w:sz="0" w:space="0" w:color="auto"/>
      </w:divBdr>
    </w:div>
    <w:div w:id="1961908971">
      <w:bodyDiv w:val="1"/>
      <w:marLeft w:val="0"/>
      <w:marRight w:val="0"/>
      <w:marTop w:val="0"/>
      <w:marBottom w:val="0"/>
      <w:divBdr>
        <w:top w:val="none" w:sz="0" w:space="0" w:color="auto"/>
        <w:left w:val="none" w:sz="0" w:space="0" w:color="auto"/>
        <w:bottom w:val="none" w:sz="0" w:space="0" w:color="auto"/>
        <w:right w:val="none" w:sz="0" w:space="0" w:color="auto"/>
      </w:divBdr>
    </w:div>
    <w:div w:id="1962875600">
      <w:bodyDiv w:val="1"/>
      <w:marLeft w:val="0"/>
      <w:marRight w:val="0"/>
      <w:marTop w:val="0"/>
      <w:marBottom w:val="0"/>
      <w:divBdr>
        <w:top w:val="none" w:sz="0" w:space="0" w:color="auto"/>
        <w:left w:val="none" w:sz="0" w:space="0" w:color="auto"/>
        <w:bottom w:val="none" w:sz="0" w:space="0" w:color="auto"/>
        <w:right w:val="none" w:sz="0" w:space="0" w:color="auto"/>
      </w:divBdr>
    </w:div>
    <w:div w:id="1966351745">
      <w:bodyDiv w:val="1"/>
      <w:marLeft w:val="0"/>
      <w:marRight w:val="0"/>
      <w:marTop w:val="0"/>
      <w:marBottom w:val="0"/>
      <w:divBdr>
        <w:top w:val="none" w:sz="0" w:space="0" w:color="auto"/>
        <w:left w:val="none" w:sz="0" w:space="0" w:color="auto"/>
        <w:bottom w:val="none" w:sz="0" w:space="0" w:color="auto"/>
        <w:right w:val="none" w:sz="0" w:space="0" w:color="auto"/>
      </w:divBdr>
    </w:div>
    <w:div w:id="1966423564">
      <w:bodyDiv w:val="1"/>
      <w:marLeft w:val="0"/>
      <w:marRight w:val="0"/>
      <w:marTop w:val="0"/>
      <w:marBottom w:val="0"/>
      <w:divBdr>
        <w:top w:val="none" w:sz="0" w:space="0" w:color="auto"/>
        <w:left w:val="none" w:sz="0" w:space="0" w:color="auto"/>
        <w:bottom w:val="none" w:sz="0" w:space="0" w:color="auto"/>
        <w:right w:val="none" w:sz="0" w:space="0" w:color="auto"/>
      </w:divBdr>
    </w:div>
    <w:div w:id="1967003018">
      <w:bodyDiv w:val="1"/>
      <w:marLeft w:val="0"/>
      <w:marRight w:val="0"/>
      <w:marTop w:val="0"/>
      <w:marBottom w:val="0"/>
      <w:divBdr>
        <w:top w:val="none" w:sz="0" w:space="0" w:color="auto"/>
        <w:left w:val="none" w:sz="0" w:space="0" w:color="auto"/>
        <w:bottom w:val="none" w:sz="0" w:space="0" w:color="auto"/>
        <w:right w:val="none" w:sz="0" w:space="0" w:color="auto"/>
      </w:divBdr>
    </w:div>
    <w:div w:id="1967350906">
      <w:bodyDiv w:val="1"/>
      <w:marLeft w:val="0"/>
      <w:marRight w:val="0"/>
      <w:marTop w:val="0"/>
      <w:marBottom w:val="0"/>
      <w:divBdr>
        <w:top w:val="none" w:sz="0" w:space="0" w:color="auto"/>
        <w:left w:val="none" w:sz="0" w:space="0" w:color="auto"/>
        <w:bottom w:val="none" w:sz="0" w:space="0" w:color="auto"/>
        <w:right w:val="none" w:sz="0" w:space="0" w:color="auto"/>
      </w:divBdr>
    </w:div>
    <w:div w:id="1968924207">
      <w:bodyDiv w:val="1"/>
      <w:marLeft w:val="0"/>
      <w:marRight w:val="0"/>
      <w:marTop w:val="0"/>
      <w:marBottom w:val="0"/>
      <w:divBdr>
        <w:top w:val="none" w:sz="0" w:space="0" w:color="auto"/>
        <w:left w:val="none" w:sz="0" w:space="0" w:color="auto"/>
        <w:bottom w:val="none" w:sz="0" w:space="0" w:color="auto"/>
        <w:right w:val="none" w:sz="0" w:space="0" w:color="auto"/>
      </w:divBdr>
    </w:div>
    <w:div w:id="1970237293">
      <w:bodyDiv w:val="1"/>
      <w:marLeft w:val="0"/>
      <w:marRight w:val="0"/>
      <w:marTop w:val="0"/>
      <w:marBottom w:val="0"/>
      <w:divBdr>
        <w:top w:val="none" w:sz="0" w:space="0" w:color="auto"/>
        <w:left w:val="none" w:sz="0" w:space="0" w:color="auto"/>
        <w:bottom w:val="none" w:sz="0" w:space="0" w:color="auto"/>
        <w:right w:val="none" w:sz="0" w:space="0" w:color="auto"/>
      </w:divBdr>
    </w:div>
    <w:div w:id="1971588474">
      <w:bodyDiv w:val="1"/>
      <w:marLeft w:val="0"/>
      <w:marRight w:val="0"/>
      <w:marTop w:val="0"/>
      <w:marBottom w:val="0"/>
      <w:divBdr>
        <w:top w:val="none" w:sz="0" w:space="0" w:color="auto"/>
        <w:left w:val="none" w:sz="0" w:space="0" w:color="auto"/>
        <w:bottom w:val="none" w:sz="0" w:space="0" w:color="auto"/>
        <w:right w:val="none" w:sz="0" w:space="0" w:color="auto"/>
      </w:divBdr>
    </w:div>
    <w:div w:id="1972860577">
      <w:bodyDiv w:val="1"/>
      <w:marLeft w:val="0"/>
      <w:marRight w:val="0"/>
      <w:marTop w:val="0"/>
      <w:marBottom w:val="0"/>
      <w:divBdr>
        <w:top w:val="none" w:sz="0" w:space="0" w:color="auto"/>
        <w:left w:val="none" w:sz="0" w:space="0" w:color="auto"/>
        <w:bottom w:val="none" w:sz="0" w:space="0" w:color="auto"/>
        <w:right w:val="none" w:sz="0" w:space="0" w:color="auto"/>
      </w:divBdr>
    </w:div>
    <w:div w:id="1978877233">
      <w:bodyDiv w:val="1"/>
      <w:marLeft w:val="0"/>
      <w:marRight w:val="0"/>
      <w:marTop w:val="0"/>
      <w:marBottom w:val="0"/>
      <w:divBdr>
        <w:top w:val="none" w:sz="0" w:space="0" w:color="auto"/>
        <w:left w:val="none" w:sz="0" w:space="0" w:color="auto"/>
        <w:bottom w:val="none" w:sz="0" w:space="0" w:color="auto"/>
        <w:right w:val="none" w:sz="0" w:space="0" w:color="auto"/>
      </w:divBdr>
    </w:div>
    <w:div w:id="1978996520">
      <w:bodyDiv w:val="1"/>
      <w:marLeft w:val="0"/>
      <w:marRight w:val="0"/>
      <w:marTop w:val="0"/>
      <w:marBottom w:val="0"/>
      <w:divBdr>
        <w:top w:val="none" w:sz="0" w:space="0" w:color="auto"/>
        <w:left w:val="none" w:sz="0" w:space="0" w:color="auto"/>
        <w:bottom w:val="none" w:sz="0" w:space="0" w:color="auto"/>
        <w:right w:val="none" w:sz="0" w:space="0" w:color="auto"/>
      </w:divBdr>
    </w:div>
    <w:div w:id="1985620743">
      <w:bodyDiv w:val="1"/>
      <w:marLeft w:val="0"/>
      <w:marRight w:val="0"/>
      <w:marTop w:val="0"/>
      <w:marBottom w:val="0"/>
      <w:divBdr>
        <w:top w:val="none" w:sz="0" w:space="0" w:color="auto"/>
        <w:left w:val="none" w:sz="0" w:space="0" w:color="auto"/>
        <w:bottom w:val="none" w:sz="0" w:space="0" w:color="auto"/>
        <w:right w:val="none" w:sz="0" w:space="0" w:color="auto"/>
      </w:divBdr>
    </w:div>
    <w:div w:id="1986350762">
      <w:bodyDiv w:val="1"/>
      <w:marLeft w:val="0"/>
      <w:marRight w:val="0"/>
      <w:marTop w:val="0"/>
      <w:marBottom w:val="0"/>
      <w:divBdr>
        <w:top w:val="none" w:sz="0" w:space="0" w:color="auto"/>
        <w:left w:val="none" w:sz="0" w:space="0" w:color="auto"/>
        <w:bottom w:val="none" w:sz="0" w:space="0" w:color="auto"/>
        <w:right w:val="none" w:sz="0" w:space="0" w:color="auto"/>
      </w:divBdr>
    </w:div>
    <w:div w:id="1991131584">
      <w:bodyDiv w:val="1"/>
      <w:marLeft w:val="0"/>
      <w:marRight w:val="0"/>
      <w:marTop w:val="0"/>
      <w:marBottom w:val="0"/>
      <w:divBdr>
        <w:top w:val="none" w:sz="0" w:space="0" w:color="auto"/>
        <w:left w:val="none" w:sz="0" w:space="0" w:color="auto"/>
        <w:bottom w:val="none" w:sz="0" w:space="0" w:color="auto"/>
        <w:right w:val="none" w:sz="0" w:space="0" w:color="auto"/>
      </w:divBdr>
    </w:div>
    <w:div w:id="1997759946">
      <w:bodyDiv w:val="1"/>
      <w:marLeft w:val="0"/>
      <w:marRight w:val="0"/>
      <w:marTop w:val="0"/>
      <w:marBottom w:val="0"/>
      <w:divBdr>
        <w:top w:val="none" w:sz="0" w:space="0" w:color="auto"/>
        <w:left w:val="none" w:sz="0" w:space="0" w:color="auto"/>
        <w:bottom w:val="none" w:sz="0" w:space="0" w:color="auto"/>
        <w:right w:val="none" w:sz="0" w:space="0" w:color="auto"/>
      </w:divBdr>
    </w:div>
    <w:div w:id="2003117694">
      <w:bodyDiv w:val="1"/>
      <w:marLeft w:val="0"/>
      <w:marRight w:val="0"/>
      <w:marTop w:val="0"/>
      <w:marBottom w:val="0"/>
      <w:divBdr>
        <w:top w:val="none" w:sz="0" w:space="0" w:color="auto"/>
        <w:left w:val="none" w:sz="0" w:space="0" w:color="auto"/>
        <w:bottom w:val="none" w:sz="0" w:space="0" w:color="auto"/>
        <w:right w:val="none" w:sz="0" w:space="0" w:color="auto"/>
      </w:divBdr>
    </w:div>
    <w:div w:id="2010255457">
      <w:bodyDiv w:val="1"/>
      <w:marLeft w:val="0"/>
      <w:marRight w:val="0"/>
      <w:marTop w:val="0"/>
      <w:marBottom w:val="0"/>
      <w:divBdr>
        <w:top w:val="none" w:sz="0" w:space="0" w:color="auto"/>
        <w:left w:val="none" w:sz="0" w:space="0" w:color="auto"/>
        <w:bottom w:val="none" w:sz="0" w:space="0" w:color="auto"/>
        <w:right w:val="none" w:sz="0" w:space="0" w:color="auto"/>
      </w:divBdr>
    </w:div>
    <w:div w:id="2012172759">
      <w:bodyDiv w:val="1"/>
      <w:marLeft w:val="0"/>
      <w:marRight w:val="0"/>
      <w:marTop w:val="0"/>
      <w:marBottom w:val="0"/>
      <w:divBdr>
        <w:top w:val="none" w:sz="0" w:space="0" w:color="auto"/>
        <w:left w:val="none" w:sz="0" w:space="0" w:color="auto"/>
        <w:bottom w:val="none" w:sz="0" w:space="0" w:color="auto"/>
        <w:right w:val="none" w:sz="0" w:space="0" w:color="auto"/>
      </w:divBdr>
    </w:div>
    <w:div w:id="2012677669">
      <w:bodyDiv w:val="1"/>
      <w:marLeft w:val="0"/>
      <w:marRight w:val="0"/>
      <w:marTop w:val="0"/>
      <w:marBottom w:val="0"/>
      <w:divBdr>
        <w:top w:val="none" w:sz="0" w:space="0" w:color="auto"/>
        <w:left w:val="none" w:sz="0" w:space="0" w:color="auto"/>
        <w:bottom w:val="none" w:sz="0" w:space="0" w:color="auto"/>
        <w:right w:val="none" w:sz="0" w:space="0" w:color="auto"/>
      </w:divBdr>
    </w:div>
    <w:div w:id="2015181538">
      <w:bodyDiv w:val="1"/>
      <w:marLeft w:val="0"/>
      <w:marRight w:val="0"/>
      <w:marTop w:val="0"/>
      <w:marBottom w:val="0"/>
      <w:divBdr>
        <w:top w:val="none" w:sz="0" w:space="0" w:color="auto"/>
        <w:left w:val="none" w:sz="0" w:space="0" w:color="auto"/>
        <w:bottom w:val="none" w:sz="0" w:space="0" w:color="auto"/>
        <w:right w:val="none" w:sz="0" w:space="0" w:color="auto"/>
      </w:divBdr>
    </w:div>
    <w:div w:id="2015572749">
      <w:bodyDiv w:val="1"/>
      <w:marLeft w:val="0"/>
      <w:marRight w:val="0"/>
      <w:marTop w:val="0"/>
      <w:marBottom w:val="0"/>
      <w:divBdr>
        <w:top w:val="none" w:sz="0" w:space="0" w:color="auto"/>
        <w:left w:val="none" w:sz="0" w:space="0" w:color="auto"/>
        <w:bottom w:val="none" w:sz="0" w:space="0" w:color="auto"/>
        <w:right w:val="none" w:sz="0" w:space="0" w:color="auto"/>
      </w:divBdr>
    </w:div>
    <w:div w:id="2017882876">
      <w:bodyDiv w:val="1"/>
      <w:marLeft w:val="0"/>
      <w:marRight w:val="0"/>
      <w:marTop w:val="0"/>
      <w:marBottom w:val="0"/>
      <w:divBdr>
        <w:top w:val="none" w:sz="0" w:space="0" w:color="auto"/>
        <w:left w:val="none" w:sz="0" w:space="0" w:color="auto"/>
        <w:bottom w:val="none" w:sz="0" w:space="0" w:color="auto"/>
        <w:right w:val="none" w:sz="0" w:space="0" w:color="auto"/>
      </w:divBdr>
    </w:div>
    <w:div w:id="2030905926">
      <w:bodyDiv w:val="1"/>
      <w:marLeft w:val="0"/>
      <w:marRight w:val="0"/>
      <w:marTop w:val="0"/>
      <w:marBottom w:val="0"/>
      <w:divBdr>
        <w:top w:val="none" w:sz="0" w:space="0" w:color="auto"/>
        <w:left w:val="none" w:sz="0" w:space="0" w:color="auto"/>
        <w:bottom w:val="none" w:sz="0" w:space="0" w:color="auto"/>
        <w:right w:val="none" w:sz="0" w:space="0" w:color="auto"/>
      </w:divBdr>
    </w:div>
    <w:div w:id="2033608963">
      <w:bodyDiv w:val="1"/>
      <w:marLeft w:val="0"/>
      <w:marRight w:val="0"/>
      <w:marTop w:val="0"/>
      <w:marBottom w:val="0"/>
      <w:divBdr>
        <w:top w:val="none" w:sz="0" w:space="0" w:color="auto"/>
        <w:left w:val="none" w:sz="0" w:space="0" w:color="auto"/>
        <w:bottom w:val="none" w:sz="0" w:space="0" w:color="auto"/>
        <w:right w:val="none" w:sz="0" w:space="0" w:color="auto"/>
      </w:divBdr>
    </w:div>
    <w:div w:id="2046523187">
      <w:bodyDiv w:val="1"/>
      <w:marLeft w:val="0"/>
      <w:marRight w:val="0"/>
      <w:marTop w:val="0"/>
      <w:marBottom w:val="0"/>
      <w:divBdr>
        <w:top w:val="none" w:sz="0" w:space="0" w:color="auto"/>
        <w:left w:val="none" w:sz="0" w:space="0" w:color="auto"/>
        <w:bottom w:val="none" w:sz="0" w:space="0" w:color="auto"/>
        <w:right w:val="none" w:sz="0" w:space="0" w:color="auto"/>
      </w:divBdr>
    </w:div>
    <w:div w:id="2052340961">
      <w:bodyDiv w:val="1"/>
      <w:marLeft w:val="0"/>
      <w:marRight w:val="0"/>
      <w:marTop w:val="0"/>
      <w:marBottom w:val="0"/>
      <w:divBdr>
        <w:top w:val="none" w:sz="0" w:space="0" w:color="auto"/>
        <w:left w:val="none" w:sz="0" w:space="0" w:color="auto"/>
        <w:bottom w:val="none" w:sz="0" w:space="0" w:color="auto"/>
        <w:right w:val="none" w:sz="0" w:space="0" w:color="auto"/>
      </w:divBdr>
    </w:div>
    <w:div w:id="2056732050">
      <w:bodyDiv w:val="1"/>
      <w:marLeft w:val="0"/>
      <w:marRight w:val="0"/>
      <w:marTop w:val="0"/>
      <w:marBottom w:val="0"/>
      <w:divBdr>
        <w:top w:val="none" w:sz="0" w:space="0" w:color="auto"/>
        <w:left w:val="none" w:sz="0" w:space="0" w:color="auto"/>
        <w:bottom w:val="none" w:sz="0" w:space="0" w:color="auto"/>
        <w:right w:val="none" w:sz="0" w:space="0" w:color="auto"/>
      </w:divBdr>
    </w:div>
    <w:div w:id="2063096458">
      <w:bodyDiv w:val="1"/>
      <w:marLeft w:val="0"/>
      <w:marRight w:val="0"/>
      <w:marTop w:val="0"/>
      <w:marBottom w:val="0"/>
      <w:divBdr>
        <w:top w:val="none" w:sz="0" w:space="0" w:color="auto"/>
        <w:left w:val="none" w:sz="0" w:space="0" w:color="auto"/>
        <w:bottom w:val="none" w:sz="0" w:space="0" w:color="auto"/>
        <w:right w:val="none" w:sz="0" w:space="0" w:color="auto"/>
      </w:divBdr>
    </w:div>
    <w:div w:id="2064403891">
      <w:bodyDiv w:val="1"/>
      <w:marLeft w:val="0"/>
      <w:marRight w:val="0"/>
      <w:marTop w:val="0"/>
      <w:marBottom w:val="0"/>
      <w:divBdr>
        <w:top w:val="none" w:sz="0" w:space="0" w:color="auto"/>
        <w:left w:val="none" w:sz="0" w:space="0" w:color="auto"/>
        <w:bottom w:val="none" w:sz="0" w:space="0" w:color="auto"/>
        <w:right w:val="none" w:sz="0" w:space="0" w:color="auto"/>
      </w:divBdr>
    </w:div>
    <w:div w:id="2069840811">
      <w:bodyDiv w:val="1"/>
      <w:marLeft w:val="0"/>
      <w:marRight w:val="0"/>
      <w:marTop w:val="0"/>
      <w:marBottom w:val="0"/>
      <w:divBdr>
        <w:top w:val="none" w:sz="0" w:space="0" w:color="auto"/>
        <w:left w:val="none" w:sz="0" w:space="0" w:color="auto"/>
        <w:bottom w:val="none" w:sz="0" w:space="0" w:color="auto"/>
        <w:right w:val="none" w:sz="0" w:space="0" w:color="auto"/>
      </w:divBdr>
    </w:div>
    <w:div w:id="2071538563">
      <w:bodyDiv w:val="1"/>
      <w:marLeft w:val="0"/>
      <w:marRight w:val="0"/>
      <w:marTop w:val="0"/>
      <w:marBottom w:val="0"/>
      <w:divBdr>
        <w:top w:val="none" w:sz="0" w:space="0" w:color="auto"/>
        <w:left w:val="none" w:sz="0" w:space="0" w:color="auto"/>
        <w:bottom w:val="none" w:sz="0" w:space="0" w:color="auto"/>
        <w:right w:val="none" w:sz="0" w:space="0" w:color="auto"/>
      </w:divBdr>
    </w:div>
    <w:div w:id="2074306996">
      <w:bodyDiv w:val="1"/>
      <w:marLeft w:val="0"/>
      <w:marRight w:val="0"/>
      <w:marTop w:val="0"/>
      <w:marBottom w:val="0"/>
      <w:divBdr>
        <w:top w:val="none" w:sz="0" w:space="0" w:color="auto"/>
        <w:left w:val="none" w:sz="0" w:space="0" w:color="auto"/>
        <w:bottom w:val="none" w:sz="0" w:space="0" w:color="auto"/>
        <w:right w:val="none" w:sz="0" w:space="0" w:color="auto"/>
      </w:divBdr>
    </w:div>
    <w:div w:id="2079788633">
      <w:bodyDiv w:val="1"/>
      <w:marLeft w:val="0"/>
      <w:marRight w:val="0"/>
      <w:marTop w:val="0"/>
      <w:marBottom w:val="0"/>
      <w:divBdr>
        <w:top w:val="none" w:sz="0" w:space="0" w:color="auto"/>
        <w:left w:val="none" w:sz="0" w:space="0" w:color="auto"/>
        <w:bottom w:val="none" w:sz="0" w:space="0" w:color="auto"/>
        <w:right w:val="none" w:sz="0" w:space="0" w:color="auto"/>
      </w:divBdr>
    </w:div>
    <w:div w:id="2082172678">
      <w:bodyDiv w:val="1"/>
      <w:marLeft w:val="0"/>
      <w:marRight w:val="0"/>
      <w:marTop w:val="0"/>
      <w:marBottom w:val="0"/>
      <w:divBdr>
        <w:top w:val="none" w:sz="0" w:space="0" w:color="auto"/>
        <w:left w:val="none" w:sz="0" w:space="0" w:color="auto"/>
        <w:bottom w:val="none" w:sz="0" w:space="0" w:color="auto"/>
        <w:right w:val="none" w:sz="0" w:space="0" w:color="auto"/>
      </w:divBdr>
    </w:div>
    <w:div w:id="2087022999">
      <w:bodyDiv w:val="1"/>
      <w:marLeft w:val="0"/>
      <w:marRight w:val="0"/>
      <w:marTop w:val="0"/>
      <w:marBottom w:val="0"/>
      <w:divBdr>
        <w:top w:val="none" w:sz="0" w:space="0" w:color="auto"/>
        <w:left w:val="none" w:sz="0" w:space="0" w:color="auto"/>
        <w:bottom w:val="none" w:sz="0" w:space="0" w:color="auto"/>
        <w:right w:val="none" w:sz="0" w:space="0" w:color="auto"/>
      </w:divBdr>
    </w:div>
    <w:div w:id="2088190705">
      <w:bodyDiv w:val="1"/>
      <w:marLeft w:val="0"/>
      <w:marRight w:val="0"/>
      <w:marTop w:val="0"/>
      <w:marBottom w:val="0"/>
      <w:divBdr>
        <w:top w:val="none" w:sz="0" w:space="0" w:color="auto"/>
        <w:left w:val="none" w:sz="0" w:space="0" w:color="auto"/>
        <w:bottom w:val="none" w:sz="0" w:space="0" w:color="auto"/>
        <w:right w:val="none" w:sz="0" w:space="0" w:color="auto"/>
      </w:divBdr>
    </w:div>
    <w:div w:id="2089499910">
      <w:bodyDiv w:val="1"/>
      <w:marLeft w:val="0"/>
      <w:marRight w:val="0"/>
      <w:marTop w:val="0"/>
      <w:marBottom w:val="0"/>
      <w:divBdr>
        <w:top w:val="none" w:sz="0" w:space="0" w:color="auto"/>
        <w:left w:val="none" w:sz="0" w:space="0" w:color="auto"/>
        <w:bottom w:val="none" w:sz="0" w:space="0" w:color="auto"/>
        <w:right w:val="none" w:sz="0" w:space="0" w:color="auto"/>
      </w:divBdr>
    </w:div>
    <w:div w:id="2091538776">
      <w:bodyDiv w:val="1"/>
      <w:marLeft w:val="0"/>
      <w:marRight w:val="0"/>
      <w:marTop w:val="0"/>
      <w:marBottom w:val="0"/>
      <w:divBdr>
        <w:top w:val="none" w:sz="0" w:space="0" w:color="auto"/>
        <w:left w:val="none" w:sz="0" w:space="0" w:color="auto"/>
        <w:bottom w:val="none" w:sz="0" w:space="0" w:color="auto"/>
        <w:right w:val="none" w:sz="0" w:space="0" w:color="auto"/>
      </w:divBdr>
    </w:div>
    <w:div w:id="2095467189">
      <w:bodyDiv w:val="1"/>
      <w:marLeft w:val="0"/>
      <w:marRight w:val="0"/>
      <w:marTop w:val="0"/>
      <w:marBottom w:val="0"/>
      <w:divBdr>
        <w:top w:val="none" w:sz="0" w:space="0" w:color="auto"/>
        <w:left w:val="none" w:sz="0" w:space="0" w:color="auto"/>
        <w:bottom w:val="none" w:sz="0" w:space="0" w:color="auto"/>
        <w:right w:val="none" w:sz="0" w:space="0" w:color="auto"/>
      </w:divBdr>
    </w:div>
    <w:div w:id="2096198913">
      <w:bodyDiv w:val="1"/>
      <w:marLeft w:val="0"/>
      <w:marRight w:val="0"/>
      <w:marTop w:val="0"/>
      <w:marBottom w:val="0"/>
      <w:divBdr>
        <w:top w:val="none" w:sz="0" w:space="0" w:color="auto"/>
        <w:left w:val="none" w:sz="0" w:space="0" w:color="auto"/>
        <w:bottom w:val="none" w:sz="0" w:space="0" w:color="auto"/>
        <w:right w:val="none" w:sz="0" w:space="0" w:color="auto"/>
      </w:divBdr>
    </w:div>
    <w:div w:id="2097051438">
      <w:bodyDiv w:val="1"/>
      <w:marLeft w:val="0"/>
      <w:marRight w:val="0"/>
      <w:marTop w:val="0"/>
      <w:marBottom w:val="0"/>
      <w:divBdr>
        <w:top w:val="none" w:sz="0" w:space="0" w:color="auto"/>
        <w:left w:val="none" w:sz="0" w:space="0" w:color="auto"/>
        <w:bottom w:val="none" w:sz="0" w:space="0" w:color="auto"/>
        <w:right w:val="none" w:sz="0" w:space="0" w:color="auto"/>
      </w:divBdr>
    </w:div>
    <w:div w:id="2100830168">
      <w:bodyDiv w:val="1"/>
      <w:marLeft w:val="0"/>
      <w:marRight w:val="0"/>
      <w:marTop w:val="0"/>
      <w:marBottom w:val="0"/>
      <w:divBdr>
        <w:top w:val="none" w:sz="0" w:space="0" w:color="auto"/>
        <w:left w:val="none" w:sz="0" w:space="0" w:color="auto"/>
        <w:bottom w:val="none" w:sz="0" w:space="0" w:color="auto"/>
        <w:right w:val="none" w:sz="0" w:space="0" w:color="auto"/>
      </w:divBdr>
    </w:div>
    <w:div w:id="2105375009">
      <w:bodyDiv w:val="1"/>
      <w:marLeft w:val="0"/>
      <w:marRight w:val="0"/>
      <w:marTop w:val="0"/>
      <w:marBottom w:val="0"/>
      <w:divBdr>
        <w:top w:val="none" w:sz="0" w:space="0" w:color="auto"/>
        <w:left w:val="none" w:sz="0" w:space="0" w:color="auto"/>
        <w:bottom w:val="none" w:sz="0" w:space="0" w:color="auto"/>
        <w:right w:val="none" w:sz="0" w:space="0" w:color="auto"/>
      </w:divBdr>
    </w:div>
    <w:div w:id="2113435403">
      <w:bodyDiv w:val="1"/>
      <w:marLeft w:val="0"/>
      <w:marRight w:val="0"/>
      <w:marTop w:val="0"/>
      <w:marBottom w:val="0"/>
      <w:divBdr>
        <w:top w:val="none" w:sz="0" w:space="0" w:color="auto"/>
        <w:left w:val="none" w:sz="0" w:space="0" w:color="auto"/>
        <w:bottom w:val="none" w:sz="0" w:space="0" w:color="auto"/>
        <w:right w:val="none" w:sz="0" w:space="0" w:color="auto"/>
      </w:divBdr>
    </w:div>
    <w:div w:id="2114352806">
      <w:bodyDiv w:val="1"/>
      <w:marLeft w:val="0"/>
      <w:marRight w:val="0"/>
      <w:marTop w:val="0"/>
      <w:marBottom w:val="0"/>
      <w:divBdr>
        <w:top w:val="none" w:sz="0" w:space="0" w:color="auto"/>
        <w:left w:val="none" w:sz="0" w:space="0" w:color="auto"/>
        <w:bottom w:val="none" w:sz="0" w:space="0" w:color="auto"/>
        <w:right w:val="none" w:sz="0" w:space="0" w:color="auto"/>
      </w:divBdr>
    </w:div>
    <w:div w:id="2115392377">
      <w:bodyDiv w:val="1"/>
      <w:marLeft w:val="0"/>
      <w:marRight w:val="0"/>
      <w:marTop w:val="0"/>
      <w:marBottom w:val="0"/>
      <w:divBdr>
        <w:top w:val="none" w:sz="0" w:space="0" w:color="auto"/>
        <w:left w:val="none" w:sz="0" w:space="0" w:color="auto"/>
        <w:bottom w:val="none" w:sz="0" w:space="0" w:color="auto"/>
        <w:right w:val="none" w:sz="0" w:space="0" w:color="auto"/>
      </w:divBdr>
    </w:div>
    <w:div w:id="2118211882">
      <w:bodyDiv w:val="1"/>
      <w:marLeft w:val="0"/>
      <w:marRight w:val="0"/>
      <w:marTop w:val="0"/>
      <w:marBottom w:val="0"/>
      <w:divBdr>
        <w:top w:val="none" w:sz="0" w:space="0" w:color="auto"/>
        <w:left w:val="none" w:sz="0" w:space="0" w:color="auto"/>
        <w:bottom w:val="none" w:sz="0" w:space="0" w:color="auto"/>
        <w:right w:val="none" w:sz="0" w:space="0" w:color="auto"/>
      </w:divBdr>
    </w:div>
    <w:div w:id="2118595656">
      <w:bodyDiv w:val="1"/>
      <w:marLeft w:val="0"/>
      <w:marRight w:val="0"/>
      <w:marTop w:val="0"/>
      <w:marBottom w:val="0"/>
      <w:divBdr>
        <w:top w:val="none" w:sz="0" w:space="0" w:color="auto"/>
        <w:left w:val="none" w:sz="0" w:space="0" w:color="auto"/>
        <w:bottom w:val="none" w:sz="0" w:space="0" w:color="auto"/>
        <w:right w:val="none" w:sz="0" w:space="0" w:color="auto"/>
      </w:divBdr>
    </w:div>
    <w:div w:id="2118793884">
      <w:bodyDiv w:val="1"/>
      <w:marLeft w:val="0"/>
      <w:marRight w:val="0"/>
      <w:marTop w:val="0"/>
      <w:marBottom w:val="0"/>
      <w:divBdr>
        <w:top w:val="none" w:sz="0" w:space="0" w:color="auto"/>
        <w:left w:val="none" w:sz="0" w:space="0" w:color="auto"/>
        <w:bottom w:val="none" w:sz="0" w:space="0" w:color="auto"/>
        <w:right w:val="none" w:sz="0" w:space="0" w:color="auto"/>
      </w:divBdr>
    </w:div>
    <w:div w:id="2121605541">
      <w:bodyDiv w:val="1"/>
      <w:marLeft w:val="0"/>
      <w:marRight w:val="0"/>
      <w:marTop w:val="0"/>
      <w:marBottom w:val="0"/>
      <w:divBdr>
        <w:top w:val="none" w:sz="0" w:space="0" w:color="auto"/>
        <w:left w:val="none" w:sz="0" w:space="0" w:color="auto"/>
        <w:bottom w:val="none" w:sz="0" w:space="0" w:color="auto"/>
        <w:right w:val="none" w:sz="0" w:space="0" w:color="auto"/>
      </w:divBdr>
    </w:div>
    <w:div w:id="2130009206">
      <w:bodyDiv w:val="1"/>
      <w:marLeft w:val="0"/>
      <w:marRight w:val="0"/>
      <w:marTop w:val="0"/>
      <w:marBottom w:val="0"/>
      <w:divBdr>
        <w:top w:val="none" w:sz="0" w:space="0" w:color="auto"/>
        <w:left w:val="none" w:sz="0" w:space="0" w:color="auto"/>
        <w:bottom w:val="none" w:sz="0" w:space="0" w:color="auto"/>
        <w:right w:val="none" w:sz="0" w:space="0" w:color="auto"/>
      </w:divBdr>
    </w:div>
    <w:div w:id="2131700360">
      <w:bodyDiv w:val="1"/>
      <w:marLeft w:val="0"/>
      <w:marRight w:val="0"/>
      <w:marTop w:val="0"/>
      <w:marBottom w:val="0"/>
      <w:divBdr>
        <w:top w:val="none" w:sz="0" w:space="0" w:color="auto"/>
        <w:left w:val="none" w:sz="0" w:space="0" w:color="auto"/>
        <w:bottom w:val="none" w:sz="0" w:space="0" w:color="auto"/>
        <w:right w:val="none" w:sz="0" w:space="0" w:color="auto"/>
      </w:divBdr>
    </w:div>
    <w:div w:id="2134130495">
      <w:bodyDiv w:val="1"/>
      <w:marLeft w:val="0"/>
      <w:marRight w:val="0"/>
      <w:marTop w:val="0"/>
      <w:marBottom w:val="0"/>
      <w:divBdr>
        <w:top w:val="none" w:sz="0" w:space="0" w:color="auto"/>
        <w:left w:val="none" w:sz="0" w:space="0" w:color="auto"/>
        <w:bottom w:val="none" w:sz="0" w:space="0" w:color="auto"/>
        <w:right w:val="none" w:sz="0" w:space="0" w:color="auto"/>
      </w:divBdr>
    </w:div>
    <w:div w:id="2135516794">
      <w:bodyDiv w:val="1"/>
      <w:marLeft w:val="0"/>
      <w:marRight w:val="0"/>
      <w:marTop w:val="0"/>
      <w:marBottom w:val="0"/>
      <w:divBdr>
        <w:top w:val="none" w:sz="0" w:space="0" w:color="auto"/>
        <w:left w:val="none" w:sz="0" w:space="0" w:color="auto"/>
        <w:bottom w:val="none" w:sz="0" w:space="0" w:color="auto"/>
        <w:right w:val="none" w:sz="0" w:space="0" w:color="auto"/>
      </w:divBdr>
    </w:div>
    <w:div w:id="2136024366">
      <w:bodyDiv w:val="1"/>
      <w:marLeft w:val="0"/>
      <w:marRight w:val="0"/>
      <w:marTop w:val="0"/>
      <w:marBottom w:val="0"/>
      <w:divBdr>
        <w:top w:val="none" w:sz="0" w:space="0" w:color="auto"/>
        <w:left w:val="none" w:sz="0" w:space="0" w:color="auto"/>
        <w:bottom w:val="none" w:sz="0" w:space="0" w:color="auto"/>
        <w:right w:val="none" w:sz="0" w:space="0" w:color="auto"/>
      </w:divBdr>
    </w:div>
    <w:div w:id="2137143292">
      <w:bodyDiv w:val="1"/>
      <w:marLeft w:val="0"/>
      <w:marRight w:val="0"/>
      <w:marTop w:val="0"/>
      <w:marBottom w:val="0"/>
      <w:divBdr>
        <w:top w:val="none" w:sz="0" w:space="0" w:color="auto"/>
        <w:left w:val="none" w:sz="0" w:space="0" w:color="auto"/>
        <w:bottom w:val="none" w:sz="0" w:space="0" w:color="auto"/>
        <w:right w:val="none" w:sz="0" w:space="0" w:color="auto"/>
      </w:divBdr>
    </w:div>
    <w:div w:id="2142383000">
      <w:bodyDiv w:val="1"/>
      <w:marLeft w:val="0"/>
      <w:marRight w:val="0"/>
      <w:marTop w:val="0"/>
      <w:marBottom w:val="0"/>
      <w:divBdr>
        <w:top w:val="none" w:sz="0" w:space="0" w:color="auto"/>
        <w:left w:val="none" w:sz="0" w:space="0" w:color="auto"/>
        <w:bottom w:val="none" w:sz="0" w:space="0" w:color="auto"/>
        <w:right w:val="none" w:sz="0" w:space="0" w:color="auto"/>
      </w:divBdr>
    </w:div>
    <w:div w:id="214381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rver2.biladm.local:8181/" TargetMode="External"/><Relationship Id="rId18" Type="http://schemas.openxmlformats.org/officeDocument/2006/relationships/hyperlink" Target="http://server2.biladm.local:8181/" TargetMode="External"/><Relationship Id="rId26" Type="http://schemas.openxmlformats.org/officeDocument/2006/relationships/hyperlink" Target="http://172.25.1.26/document/redirect/404991865/0"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erver2.biladm.local:8181/" TargetMode="External"/><Relationship Id="rId17" Type="http://schemas.openxmlformats.org/officeDocument/2006/relationships/hyperlink" Target="http://server2.biladm.local:8181/" TargetMode="External"/><Relationship Id="rId25" Type="http://schemas.openxmlformats.org/officeDocument/2006/relationships/hyperlink" Target="https://login.consultant.ru/link/?req=doc&amp;base=LAW&amp;n=470713&amp;dst=3722"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rver2.biladm.local:8181/" TargetMode="External"/><Relationship Id="rId20" Type="http://schemas.openxmlformats.org/officeDocument/2006/relationships/header" Target="header2.xml"/><Relationship Id="rId29" Type="http://schemas.openxmlformats.org/officeDocument/2006/relationships/hyperlink" Target="mailto:bilfin@bilchao.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rver2.biladm.local:8181/" TargetMode="External"/><Relationship Id="rId24" Type="http://schemas.openxmlformats.org/officeDocument/2006/relationships/hyperlink" Target="https://login.consultant.ru/link/?req=doc&amp;base=LAW&amp;n=470713&amp;dst=3704" TargetMode="External"/><Relationship Id="rId32"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yperlink" Target="http://server2.biladm.local:8181/" TargetMode="External"/><Relationship Id="rId23" Type="http://schemas.openxmlformats.org/officeDocument/2006/relationships/hyperlink" Target="https://login.consultant.ru/link/?req=doc&amp;base=LAW&amp;n=482692&amp;date=28.08.2024&amp;dst=101922&amp;field=134" TargetMode="External"/><Relationship Id="rId28" Type="http://schemas.openxmlformats.org/officeDocument/2006/relationships/hyperlink" Target="https://ivo.garant.ru/" TargetMode="External"/><Relationship Id="rId10" Type="http://schemas.openxmlformats.org/officeDocument/2006/relationships/hyperlink" Target="http://server2.biladm.local:8181/" TargetMode="External"/><Relationship Id="rId19" Type="http://schemas.openxmlformats.org/officeDocument/2006/relationships/header" Target="header1.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erver2.biladm.local:8181/" TargetMode="External"/><Relationship Id="rId22" Type="http://schemas.openxmlformats.org/officeDocument/2006/relationships/hyperlink" Target="file:///C:/Users/L.Shadrina/Downloads/&#1069;&#1083;&#1077;&#1082;&#1090;&#1088;&#1086;&#1085;&#1085;&#1099;&#1081;&#1073;&#1102;&#1076;&#1078;&#1077;&#1090;&#1089;&#1086;&#1086;&#1090;&#1074;&#1077;&#1090;&#1089;&#1090;&#1074;&#1091;&#1102;&#1097;&#1077;&#1075;&#1086;%20&#1088;&#1072;&#1079;&#1098;&#1103;&#1089;&#1085;&#1077;&#1085;&#1080;&#1103;.%20&#1055;&#1088;&#1077;&#1076;&#1089;&#1090;&#1072;&#1074;&#1083;&#1077;&#1085;&#1085;&#1086;&#1077;%20&#1052;&#1080;&#1085;&#1080;&#1089;&#1090;&#1077;&#1088;&#1089;&#1090;&#1074;&#1086;&#1084;%20&#1088;&#1072;&#1079;&#1098;&#1103;&#1089;&#1085;&#1077;&#1085;&#1080;&#1077;%20&#1087;&#1086;&#1083;&#1086;&#1078;&#1077;&#1085;&#1080;&#1081;%20&#1086;&#1073;&#1098;&#1103;&#1074;&#1083;&#1077;&#1085;&#1080;&#1103;%20&#1086;%20&#1087;&#1088;&#1086;&#1074;&#1077;&#1076;&#1077;&#1085;&#1080;&#1080;%20&#1086;&#1090;&#1073;&#1086;&#1088;&#1072;%20&#1085;&#1077;%20&#1076;&#1086;&#1083;&#1078;&#1085;&#1086;%20&#1080;&#1079;&#1084;&#1077;&#1085;&#1103;&#1090;&#1100;%20&#1089;&#1091;&#1090;&#1100;%20&#1080;&#1085;&#1092;&#1086;&#1088;&#1084;&#1072;&#1094;&#1080;&#1080;,%20&#1089;&#1086;&#1076;&#1077;&#1088;&#1078;&#1072;&#1097;&#1077;&#1081;&#1089;&#1103;%20&#1074;%20&#1091;&#1082;&#1072;&#1079;&#1072;&#1085;&#1085;&#1086;&#1084;%20&#1086;&#1073;&#1098;&#1103;&#1074;&#1083;&#1077;&#1085;&#1080;&#1080;" TargetMode="External"/><Relationship Id="rId27" Type="http://schemas.openxmlformats.org/officeDocument/2006/relationships/hyperlink" Target="https://login.consultant.ru/link/?req=doc&amp;base=RLAW417&amp;n=118537&amp;dst=100465" TargetMode="External"/><Relationship Id="rId30"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2DA9B19A415485CA6DE7526123242CF"/>
        <w:category>
          <w:name w:val="Общие"/>
          <w:gallery w:val="placeholder"/>
        </w:category>
        <w:types>
          <w:type w:val="bbPlcHdr"/>
        </w:types>
        <w:behaviors>
          <w:behavior w:val="content"/>
        </w:behaviors>
        <w:guid w:val="{743E191C-F4E6-4271-9011-13031FD30592}"/>
      </w:docPartPr>
      <w:docPartBody>
        <w:p w:rsidR="004667A1" w:rsidRDefault="004667A1" w:rsidP="004667A1">
          <w:pPr>
            <w:pStyle w:val="92DA9B19A415485CA6DE7526123242CF"/>
          </w:pPr>
          <w:r w:rsidRPr="00F92517">
            <w:rPr>
              <w:rStyle w:val="a3"/>
            </w:rPr>
            <w:t>Выберите элемент.</w:t>
          </w:r>
        </w:p>
      </w:docPartBody>
    </w:docPart>
    <w:docPart>
      <w:docPartPr>
        <w:name w:val="70C7656628F8427E921305B2C2041194"/>
        <w:category>
          <w:name w:val="Общие"/>
          <w:gallery w:val="placeholder"/>
        </w:category>
        <w:types>
          <w:type w:val="bbPlcHdr"/>
        </w:types>
        <w:behaviors>
          <w:behavior w:val="content"/>
        </w:behaviors>
        <w:guid w:val="{4B626E02-E79B-43C7-ABCA-231EE51228C7}"/>
      </w:docPartPr>
      <w:docPartBody>
        <w:p w:rsidR="004667A1" w:rsidRDefault="004667A1" w:rsidP="004667A1">
          <w:pPr>
            <w:pStyle w:val="70C7656628F8427E921305B2C2041194"/>
          </w:pPr>
          <w:r w:rsidRPr="00F92517">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_FuturaOrto">
    <w:altName w:val="Century Gothic"/>
    <w:charset w:val="CC"/>
    <w:family w:val="swiss"/>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MS Reference Sans Serif">
    <w:panose1 w:val="020B0604030504040204"/>
    <w:charset w:val="CC"/>
    <w:family w:val="swiss"/>
    <w:pitch w:val="variable"/>
    <w:sig w:usb0="20000287" w:usb1="00000000" w:usb2="00000000" w:usb3="00000000" w:csb0="0000019F" w:csb1="00000000"/>
  </w:font>
  <w:font w:name="CordiaUPC">
    <w:altName w:val="Arial Unicode MS"/>
    <w:charset w:val="00"/>
    <w:family w:val="swiss"/>
    <w:pitch w:val="variable"/>
    <w:sig w:usb0="00000000" w:usb1="00000000" w:usb2="00000000" w:usb3="00000000" w:csb0="00010001" w:csb1="00000000"/>
  </w:font>
  <w:font w:name="Mangal">
    <w:panose1 w:val="00000400000000000000"/>
    <w:charset w:val="01"/>
    <w:family w:val="roman"/>
    <w:notTrueType/>
    <w:pitch w:val="variable"/>
    <w:sig w:usb0="00002000" w:usb1="00000000" w:usb2="00000000" w:usb3="00000000" w:csb0="00000000" w:csb1="00000000"/>
  </w:font>
  <w:font w:name="Impact">
    <w:panose1 w:val="020B080603090205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PT Sans">
    <w:altName w:val="Times New Roman"/>
    <w:charset w:val="00"/>
    <w:family w:val="auto"/>
    <w:pitch w:val="default"/>
  </w:font>
  <w:font w:name="Andale Sans UI">
    <w:altName w:val="Times New Roman"/>
    <w:charset w:val="CC"/>
    <w:family w:val="auto"/>
    <w:pitch w:val="variable"/>
  </w:font>
  <w:font w:name="Peterburg">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Times New Roman Полужирный">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405"/>
    <w:rsid w:val="004667A1"/>
    <w:rsid w:val="00881168"/>
    <w:rsid w:val="009E4F62"/>
    <w:rsid w:val="00AD0C42"/>
    <w:rsid w:val="00B20405"/>
    <w:rsid w:val="00D72C0C"/>
    <w:rsid w:val="00DF00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667A1"/>
    <w:rPr>
      <w:color w:val="808080"/>
    </w:rPr>
  </w:style>
  <w:style w:type="paragraph" w:customStyle="1" w:styleId="EE2A0CB69D944816A98DDC469923FF91">
    <w:name w:val="EE2A0CB69D944816A98DDC469923FF91"/>
    <w:rsid w:val="00B20405"/>
  </w:style>
  <w:style w:type="paragraph" w:customStyle="1" w:styleId="52A362F47D804678BFC3E4E0E16B2C71">
    <w:name w:val="52A362F47D804678BFC3E4E0E16B2C71"/>
    <w:rsid w:val="00B20405"/>
  </w:style>
  <w:style w:type="paragraph" w:customStyle="1" w:styleId="1CFB8CC2F926458196C65A5E38E45475">
    <w:name w:val="1CFB8CC2F926458196C65A5E38E45475"/>
    <w:rsid w:val="00B20405"/>
  </w:style>
  <w:style w:type="paragraph" w:customStyle="1" w:styleId="4C27889DF59F411780226C19C2912805">
    <w:name w:val="4C27889DF59F411780226C19C2912805"/>
    <w:rsid w:val="00D72C0C"/>
    <w:pPr>
      <w:spacing w:after="160" w:line="259" w:lineRule="auto"/>
    </w:pPr>
  </w:style>
  <w:style w:type="paragraph" w:customStyle="1" w:styleId="C3C77978B47646E29ABB2249BD2B6C0E">
    <w:name w:val="C3C77978B47646E29ABB2249BD2B6C0E"/>
    <w:rsid w:val="00D72C0C"/>
    <w:pPr>
      <w:spacing w:after="160" w:line="259" w:lineRule="auto"/>
    </w:pPr>
  </w:style>
  <w:style w:type="paragraph" w:customStyle="1" w:styleId="B7EE3C1EA3B94CBCAE60CB4D8EE91771">
    <w:name w:val="B7EE3C1EA3B94CBCAE60CB4D8EE91771"/>
    <w:rsid w:val="00D72C0C"/>
    <w:pPr>
      <w:spacing w:after="160" w:line="259" w:lineRule="auto"/>
    </w:pPr>
  </w:style>
  <w:style w:type="paragraph" w:customStyle="1" w:styleId="92DA9B19A415485CA6DE7526123242CF">
    <w:name w:val="92DA9B19A415485CA6DE7526123242CF"/>
    <w:rsid w:val="004667A1"/>
    <w:pPr>
      <w:spacing w:after="160" w:line="259" w:lineRule="auto"/>
    </w:pPr>
  </w:style>
  <w:style w:type="paragraph" w:customStyle="1" w:styleId="70C7656628F8427E921305B2C2041194">
    <w:name w:val="70C7656628F8427E921305B2C2041194"/>
    <w:rsid w:val="004667A1"/>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667A1"/>
    <w:rPr>
      <w:color w:val="808080"/>
    </w:rPr>
  </w:style>
  <w:style w:type="paragraph" w:customStyle="1" w:styleId="EE2A0CB69D944816A98DDC469923FF91">
    <w:name w:val="EE2A0CB69D944816A98DDC469923FF91"/>
    <w:rsid w:val="00B20405"/>
  </w:style>
  <w:style w:type="paragraph" w:customStyle="1" w:styleId="52A362F47D804678BFC3E4E0E16B2C71">
    <w:name w:val="52A362F47D804678BFC3E4E0E16B2C71"/>
    <w:rsid w:val="00B20405"/>
  </w:style>
  <w:style w:type="paragraph" w:customStyle="1" w:styleId="1CFB8CC2F926458196C65A5E38E45475">
    <w:name w:val="1CFB8CC2F926458196C65A5E38E45475"/>
    <w:rsid w:val="00B20405"/>
  </w:style>
  <w:style w:type="paragraph" w:customStyle="1" w:styleId="4C27889DF59F411780226C19C2912805">
    <w:name w:val="4C27889DF59F411780226C19C2912805"/>
    <w:rsid w:val="00D72C0C"/>
    <w:pPr>
      <w:spacing w:after="160" w:line="259" w:lineRule="auto"/>
    </w:pPr>
  </w:style>
  <w:style w:type="paragraph" w:customStyle="1" w:styleId="C3C77978B47646E29ABB2249BD2B6C0E">
    <w:name w:val="C3C77978B47646E29ABB2249BD2B6C0E"/>
    <w:rsid w:val="00D72C0C"/>
    <w:pPr>
      <w:spacing w:after="160" w:line="259" w:lineRule="auto"/>
    </w:pPr>
  </w:style>
  <w:style w:type="paragraph" w:customStyle="1" w:styleId="B7EE3C1EA3B94CBCAE60CB4D8EE91771">
    <w:name w:val="B7EE3C1EA3B94CBCAE60CB4D8EE91771"/>
    <w:rsid w:val="00D72C0C"/>
    <w:pPr>
      <w:spacing w:after="160" w:line="259" w:lineRule="auto"/>
    </w:pPr>
  </w:style>
  <w:style w:type="paragraph" w:customStyle="1" w:styleId="92DA9B19A415485CA6DE7526123242CF">
    <w:name w:val="92DA9B19A415485CA6DE7526123242CF"/>
    <w:rsid w:val="004667A1"/>
    <w:pPr>
      <w:spacing w:after="160" w:line="259" w:lineRule="auto"/>
    </w:pPr>
  </w:style>
  <w:style w:type="paragraph" w:customStyle="1" w:styleId="70C7656628F8427E921305B2C2041194">
    <w:name w:val="70C7656628F8427E921305B2C2041194"/>
    <w:rsid w:val="004667A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Глянец">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13240-3164-43F2-90DD-23027DD31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5841</TotalTime>
  <Pages>114</Pages>
  <Words>40348</Words>
  <Characters>229989</Characters>
  <Application>Microsoft Office Word</Application>
  <DocSecurity>0</DocSecurity>
  <Lines>1916</Lines>
  <Paragraphs>539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269798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KuKlus</dc:creator>
  <cp:lastModifiedBy>PC 312</cp:lastModifiedBy>
  <cp:revision>1077</cp:revision>
  <cp:lastPrinted>2025-09-12T04:22:00Z</cp:lastPrinted>
  <dcterms:created xsi:type="dcterms:W3CDTF">2024-06-25T23:33:00Z</dcterms:created>
  <dcterms:modified xsi:type="dcterms:W3CDTF">2025-09-12T04:37:00Z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Обновлять поля DIRECTUM">
    <vt:bool>false</vt:bool>
  </property>
</Properties>
</file>